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395B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EXPERIMENT 2 — STEP-WISE SOLUTION</w:t>
      </w:r>
    </w:p>
    <w:p w14:paraId="6C7E05EA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PART A: EXTRACT</w:t>
      </w:r>
    </w:p>
    <w:p w14:paraId="39B5C224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1: Import the Global Superstore Dataset</w:t>
      </w:r>
    </w:p>
    <w:p w14:paraId="0CE5BAB8" w14:textId="77777777" w:rsidR="00177362" w:rsidRDefault="00177362" w:rsidP="00177362">
      <w:r w:rsidRPr="00177362">
        <w:t xml:space="preserve">We opened Microsoft Power BI Desktop and selected </w:t>
      </w:r>
      <w:r w:rsidRPr="00177362">
        <w:rPr>
          <w:b/>
          <w:bCs/>
        </w:rPr>
        <w:t>Home → Get Data → Excel Workbook</w:t>
      </w:r>
      <w:r w:rsidRPr="00177362">
        <w:t xml:space="preserve">. We selected Global Superstore Dataset.xlsx and clicked </w:t>
      </w:r>
      <w:r w:rsidRPr="00177362">
        <w:rPr>
          <w:b/>
          <w:bCs/>
        </w:rPr>
        <w:t>Transform Data</w:t>
      </w:r>
      <w:r w:rsidRPr="00177362">
        <w:t xml:space="preserve"> to open the dataset in Power Query Editor.</w:t>
      </w:r>
    </w:p>
    <w:p w14:paraId="4695775E" w14:textId="0A96A857" w:rsidR="00177362" w:rsidRPr="00177362" w:rsidRDefault="00177362" w:rsidP="00177362">
      <w:r>
        <w:rPr>
          <w:noProof/>
        </w:rPr>
        <w:drawing>
          <wp:inline distT="0" distB="0" distL="0" distR="0" wp14:anchorId="79D244D2" wp14:editId="680654C6">
            <wp:extent cx="4785360" cy="2743200"/>
            <wp:effectExtent l="0" t="0" r="0" b="0"/>
            <wp:docPr id="19692554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A73051" wp14:editId="592E17A2">
            <wp:extent cx="4800600" cy="2918460"/>
            <wp:effectExtent l="0" t="0" r="0" b="0"/>
            <wp:docPr id="3006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F50E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2: Select and Verify the Required Tables</w:t>
      </w:r>
    </w:p>
    <w:p w14:paraId="4F3B0469" w14:textId="77777777" w:rsidR="00177362" w:rsidRPr="00177362" w:rsidRDefault="00177362" w:rsidP="00177362">
      <w:r w:rsidRPr="00177362">
        <w:t xml:space="preserve">From the Navigator, we selected the </w:t>
      </w:r>
      <w:r w:rsidRPr="00177362">
        <w:rPr>
          <w:b/>
          <w:bCs/>
        </w:rPr>
        <w:t>Orders, Returns, and People</w:t>
      </w:r>
      <w:r w:rsidRPr="00177362">
        <w:t xml:space="preserve"> worksheets. After importing them, we checked the Queries pane to make sure all three tables were available.</w:t>
      </w:r>
    </w:p>
    <w:p w14:paraId="748A0AE6" w14:textId="515370B9" w:rsidR="00177362" w:rsidRPr="00177362" w:rsidRDefault="00177362" w:rsidP="00177362">
      <w:r w:rsidRPr="00177362">
        <w:rPr>
          <w:rFonts w:ascii="Segoe UI Emoji" w:hAnsi="Segoe UI Emoji" w:cs="Segoe UI Emoji"/>
          <w:b/>
          <w:bCs/>
          <w:noProof/>
        </w:rPr>
        <w:lastRenderedPageBreak/>
        <w:drawing>
          <wp:inline distT="0" distB="0" distL="0" distR="0" wp14:anchorId="34A3EAE3" wp14:editId="53893217">
            <wp:extent cx="4495800" cy="4023360"/>
            <wp:effectExtent l="0" t="0" r="0" b="0"/>
            <wp:docPr id="31648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113D6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PART B: TRANSFORM</w:t>
      </w:r>
    </w:p>
    <w:p w14:paraId="65F2E35D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3: Clean and Transform the Orders Table</w:t>
      </w:r>
    </w:p>
    <w:p w14:paraId="320952E8" w14:textId="77777777" w:rsidR="00177362" w:rsidRDefault="00177362" w:rsidP="00177362">
      <w:r w:rsidRPr="00177362">
        <w:t xml:space="preserve">We selected the </w:t>
      </w:r>
      <w:r w:rsidRPr="00177362">
        <w:rPr>
          <w:b/>
          <w:bCs/>
        </w:rPr>
        <w:t>Orders</w:t>
      </w:r>
      <w:r w:rsidRPr="00177362">
        <w:t xml:space="preserve"> table and performed the required cleaning operations. Duplicate records and blank rows were removed, data types were checked, and column names were corrected where necessary. We also extracted </w:t>
      </w:r>
      <w:r w:rsidRPr="00177362">
        <w:rPr>
          <w:b/>
          <w:bCs/>
        </w:rPr>
        <w:t>Year and Month</w:t>
      </w:r>
      <w:r w:rsidRPr="00177362">
        <w:t xml:space="preserve"> from Order Date, created the </w:t>
      </w:r>
      <w:r w:rsidRPr="00177362">
        <w:rPr>
          <w:b/>
          <w:bCs/>
        </w:rPr>
        <w:t>Profit Margin</w:t>
      </w:r>
      <w:r w:rsidRPr="00177362">
        <w:t xml:space="preserve"> column, and standardized Region and Segment values.</w:t>
      </w:r>
    </w:p>
    <w:p w14:paraId="294B0774" w14:textId="2A5C2909" w:rsidR="00177362" w:rsidRPr="00177362" w:rsidRDefault="000A7209" w:rsidP="00177362">
      <w:r w:rsidRPr="000A7209">
        <w:rPr>
          <w:noProof/>
        </w:rPr>
        <w:lastRenderedPageBreak/>
        <w:drawing>
          <wp:inline distT="0" distB="0" distL="0" distR="0" wp14:anchorId="718F05FB" wp14:editId="323CB7C5">
            <wp:extent cx="5731510" cy="3557905"/>
            <wp:effectExtent l="0" t="0" r="2540" b="4445"/>
            <wp:docPr id="6234924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57D2" w14:textId="789F74E8" w:rsidR="00177362" w:rsidRPr="00177362" w:rsidRDefault="00177362" w:rsidP="00177362"/>
    <w:p w14:paraId="7374F033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4: Clean the Returns and People Tables</w:t>
      </w:r>
    </w:p>
    <w:p w14:paraId="682FB75B" w14:textId="77777777" w:rsidR="00177362" w:rsidRPr="00177362" w:rsidRDefault="00177362" w:rsidP="00177362">
      <w:r w:rsidRPr="00177362">
        <w:t xml:space="preserve">We transformed the </w:t>
      </w:r>
      <w:r w:rsidRPr="00177362">
        <w:rPr>
          <w:b/>
          <w:bCs/>
        </w:rPr>
        <w:t>Returns</w:t>
      </w:r>
      <w:r w:rsidRPr="00177362">
        <w:t xml:space="preserve"> table by removing duplicate Order IDs, checking missing values, and standardizing the Returned field. The </w:t>
      </w:r>
      <w:r w:rsidRPr="00177362">
        <w:rPr>
          <w:b/>
          <w:bCs/>
        </w:rPr>
        <w:t>People</w:t>
      </w:r>
      <w:r w:rsidRPr="00177362">
        <w:t xml:space="preserve"> table was also checked for regional consistency, and unnecessary columns were removed.</w:t>
      </w:r>
    </w:p>
    <w:p w14:paraId="4D85A927" w14:textId="77777777" w:rsidR="000A7209" w:rsidRDefault="000A7209" w:rsidP="00177362">
      <w:r>
        <w:rPr>
          <w:noProof/>
        </w:rPr>
        <w:drawing>
          <wp:inline distT="0" distB="0" distL="0" distR="0" wp14:anchorId="519CB956" wp14:editId="33A7EA3C">
            <wp:extent cx="5731510" cy="3543300"/>
            <wp:effectExtent l="0" t="0" r="2540" b="0"/>
            <wp:docPr id="166475251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A0E61" w14:textId="4BD1DFDB" w:rsidR="00177362" w:rsidRPr="00177362" w:rsidRDefault="000A7209" w:rsidP="00177362">
      <w:r>
        <w:rPr>
          <w:noProof/>
        </w:rPr>
        <w:lastRenderedPageBreak/>
        <w:drawing>
          <wp:inline distT="0" distB="0" distL="0" distR="0" wp14:anchorId="3DD35535" wp14:editId="05E0AA56">
            <wp:extent cx="5731510" cy="2857500"/>
            <wp:effectExtent l="0" t="0" r="2540" b="0"/>
            <wp:docPr id="8014211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65D6D" w14:textId="62F03179" w:rsidR="00177362" w:rsidRPr="00177362" w:rsidRDefault="00177362" w:rsidP="00177362"/>
    <w:p w14:paraId="38DB15A9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5: Merge the Required Tables</w:t>
      </w:r>
    </w:p>
    <w:p w14:paraId="47DABFFF" w14:textId="77777777" w:rsidR="00177362" w:rsidRPr="00177362" w:rsidRDefault="00177362" w:rsidP="00177362">
      <w:r w:rsidRPr="00177362">
        <w:t xml:space="preserve">We merged the </w:t>
      </w:r>
      <w:r w:rsidRPr="00177362">
        <w:rPr>
          <w:b/>
          <w:bCs/>
        </w:rPr>
        <w:t>Orders</w:t>
      </w:r>
      <w:r w:rsidRPr="00177362">
        <w:t xml:space="preserve"> and </w:t>
      </w:r>
      <w:r w:rsidRPr="00177362">
        <w:rPr>
          <w:b/>
          <w:bCs/>
        </w:rPr>
        <w:t>Returns</w:t>
      </w:r>
      <w:r w:rsidRPr="00177362">
        <w:t xml:space="preserve"> tables using </w:t>
      </w:r>
      <w:r w:rsidRPr="00177362">
        <w:rPr>
          <w:b/>
          <w:bCs/>
        </w:rPr>
        <w:t>Order ID</w:t>
      </w:r>
      <w:r w:rsidRPr="00177362">
        <w:t xml:space="preserve"> as the common field. After merging, we reviewed the Applied Steps to verify that all transformations were correctly recorded and then selected </w:t>
      </w:r>
      <w:r w:rsidRPr="00177362">
        <w:rPr>
          <w:b/>
          <w:bCs/>
        </w:rPr>
        <w:t>Close &amp; Apply</w:t>
      </w:r>
      <w:r w:rsidRPr="00177362">
        <w:t xml:space="preserve"> to load the transformed data into Power BI.</w:t>
      </w:r>
    </w:p>
    <w:p w14:paraId="7D642EC1" w14:textId="195F3746" w:rsidR="00177362" w:rsidRPr="00177362" w:rsidRDefault="00177362" w:rsidP="00177362">
      <w:r>
        <w:rPr>
          <w:noProof/>
        </w:rPr>
        <w:lastRenderedPageBreak/>
        <w:drawing>
          <wp:inline distT="0" distB="0" distL="0" distR="0" wp14:anchorId="74D84800" wp14:editId="60BDB83B">
            <wp:extent cx="5731510" cy="4612005"/>
            <wp:effectExtent l="0" t="0" r="2540" b="0"/>
            <wp:docPr id="1974007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9C40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PART C: LOAD</w:t>
      </w:r>
    </w:p>
    <w:p w14:paraId="6D10F9B8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6: Create the Data Model and Relationships</w:t>
      </w:r>
    </w:p>
    <w:p w14:paraId="3F490A12" w14:textId="77777777" w:rsidR="00177362" w:rsidRDefault="00177362" w:rsidP="00177362">
      <w:r w:rsidRPr="00177362">
        <w:t xml:space="preserve">After loading the transformed data, we opened </w:t>
      </w:r>
      <w:r w:rsidRPr="00177362">
        <w:rPr>
          <w:b/>
          <w:bCs/>
        </w:rPr>
        <w:t>Model View</w:t>
      </w:r>
      <w:r w:rsidRPr="00177362">
        <w:t xml:space="preserve"> and created relationships between the tables. The Orders and Returns tables were related using </w:t>
      </w:r>
      <w:r w:rsidRPr="00177362">
        <w:rPr>
          <w:b/>
          <w:bCs/>
        </w:rPr>
        <w:t>Order ID</w:t>
      </w:r>
      <w:r w:rsidRPr="00177362">
        <w:t xml:space="preserve">, while Orders and People were related using </w:t>
      </w:r>
      <w:r w:rsidRPr="00177362">
        <w:rPr>
          <w:b/>
          <w:bCs/>
        </w:rPr>
        <w:t>Region</w:t>
      </w:r>
      <w:r w:rsidRPr="00177362">
        <w:t>.</w:t>
      </w:r>
    </w:p>
    <w:p w14:paraId="40FC246A" w14:textId="7BAD638D" w:rsidR="000A7209" w:rsidRPr="00177362" w:rsidRDefault="000A7209" w:rsidP="00177362">
      <w:r w:rsidRPr="000A7209">
        <w:rPr>
          <w:noProof/>
        </w:rPr>
        <w:drawing>
          <wp:inline distT="0" distB="0" distL="0" distR="0" wp14:anchorId="70E20516" wp14:editId="6DBCB660">
            <wp:extent cx="5692140" cy="1905000"/>
            <wp:effectExtent l="0" t="0" r="3810" b="0"/>
            <wp:docPr id="48188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10D3E" w14:textId="77777777" w:rsidR="00177362" w:rsidRPr="00177362" w:rsidRDefault="00177362" w:rsidP="00177362">
      <w:pPr>
        <w:rPr>
          <w:b/>
          <w:bCs/>
        </w:rPr>
      </w:pPr>
      <w:r w:rsidRPr="00177362">
        <w:rPr>
          <w:b/>
          <w:bCs/>
        </w:rPr>
        <w:t>Step 7: Create DAX Measures and Report</w:t>
      </w:r>
    </w:p>
    <w:p w14:paraId="0E45CB9C" w14:textId="77777777" w:rsidR="00177362" w:rsidRPr="00177362" w:rsidRDefault="00177362" w:rsidP="00177362">
      <w:r w:rsidRPr="00177362">
        <w:lastRenderedPageBreak/>
        <w:t xml:space="preserve">We created DAX measures for </w:t>
      </w:r>
      <w:r w:rsidRPr="00177362">
        <w:rPr>
          <w:b/>
          <w:bCs/>
        </w:rPr>
        <w:t>Total Sales, Total Profit, Profit Margin, and Total Orders</w:t>
      </w:r>
      <w:r w:rsidRPr="00177362">
        <w:t>. Finally, we used these measures and fields from the related tables to create a simple report visual for business analysis.</w:t>
      </w:r>
    </w:p>
    <w:p w14:paraId="26A0C91C" w14:textId="04209D0B" w:rsidR="00177362" w:rsidRPr="00177362" w:rsidRDefault="000A7209" w:rsidP="00177362">
      <w:r>
        <w:rPr>
          <w:noProof/>
        </w:rPr>
        <w:drawing>
          <wp:inline distT="0" distB="0" distL="0" distR="0" wp14:anchorId="17E9A524" wp14:editId="07F34787">
            <wp:extent cx="5731510" cy="4015740"/>
            <wp:effectExtent l="0" t="0" r="2540" b="3810"/>
            <wp:docPr id="1388092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78ED2" w14:textId="77777777" w:rsidR="00177362" w:rsidRDefault="00177362"/>
    <w:sectPr w:rsidR="00177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62"/>
    <w:rsid w:val="000A7209"/>
    <w:rsid w:val="0015040A"/>
    <w:rsid w:val="00177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9E93C"/>
  <w15:chartTrackingRefBased/>
  <w15:docId w15:val="{9175D49F-C134-4006-AEE0-A7C6E2EE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2026-08-12T07:50:00Z</dcterms:created>
  <dcterms:modified xsi:type="dcterms:W3CDTF">2026-08-12T08:07:00Z</dcterms:modified>
</cp:coreProperties>
</file>