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30" w:rsidRPr="00062E30" w:rsidRDefault="00062E30" w:rsidP="00DC0591">
      <w:pPr>
        <w:pStyle w:val="Heading2"/>
      </w:pPr>
      <w:bookmarkStart w:id="0" w:name="_GoBack"/>
      <w:bookmarkEnd w:id="0"/>
      <w:r w:rsidRPr="00062E30">
        <w:t>A</w:t>
      </w:r>
      <w:r w:rsidR="0023287A" w:rsidRPr="00062E30">
        <w:t xml:space="preserve">pproved </w:t>
      </w:r>
    </w:p>
    <w:p w:rsidR="0030686C" w:rsidRPr="00062E30" w:rsidRDefault="00062E30" w:rsidP="008646DA">
      <w:pPr>
        <w:spacing w:before="70" w:line="362" w:lineRule="auto"/>
        <w:ind w:left="100" w:right="-213"/>
        <w:rPr>
          <w:b/>
          <w:i/>
        </w:rPr>
      </w:pPr>
      <w:r w:rsidRPr="00062E30">
        <w:rPr>
          <w:b/>
          <w:i/>
        </w:rPr>
        <w:t xml:space="preserve">No </w:t>
      </w:r>
      <w:r w:rsidR="0023287A" w:rsidRPr="00062E30">
        <w:rPr>
          <w:b/>
          <w:i/>
        </w:rPr>
        <w:t>redactions</w:t>
      </w:r>
      <w:r w:rsidR="008646DA">
        <w:rPr>
          <w:b/>
          <w:i/>
        </w:rPr>
        <w:t xml:space="preserve"> r</w:t>
      </w:r>
      <w:r w:rsidR="0023287A" w:rsidRPr="00062E30">
        <w:rPr>
          <w:b/>
          <w:i/>
        </w:rPr>
        <w:t>equired</w:t>
      </w:r>
      <w:r w:rsidR="008646DA">
        <w:rPr>
          <w:b/>
          <w:i/>
        </w:rPr>
        <w:t xml:space="preserve"> </w:t>
      </w: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rPr>
          <w:i/>
        </w:rPr>
      </w:pPr>
    </w:p>
    <w:p w:rsidR="0030686C" w:rsidRDefault="0030686C">
      <w:pPr>
        <w:pStyle w:val="BodyText"/>
        <w:spacing w:before="10"/>
        <w:rPr>
          <w:i/>
          <w:sz w:val="28"/>
        </w:rPr>
      </w:pPr>
    </w:p>
    <w:p w:rsidR="0030686C" w:rsidRDefault="0023287A">
      <w:pPr>
        <w:pStyle w:val="Heading1"/>
        <w:spacing w:before="0" w:line="369" w:lineRule="auto"/>
        <w:ind w:right="809"/>
      </w:pPr>
      <w:r>
        <w:t>Donnelly J. Haughton J. Collins J.</w:t>
      </w:r>
    </w:p>
    <w:p w:rsidR="0030686C" w:rsidRDefault="0030686C">
      <w:pPr>
        <w:pStyle w:val="BodyText"/>
        <w:spacing w:before="4"/>
        <w:rPr>
          <w:b/>
          <w:sz w:val="37"/>
        </w:rPr>
      </w:pPr>
    </w:p>
    <w:p w:rsidR="0030686C" w:rsidRDefault="0023287A">
      <w:pPr>
        <w:ind w:left="100"/>
        <w:rPr>
          <w:b/>
          <w:sz w:val="24"/>
        </w:rPr>
      </w:pPr>
      <w:r>
        <w:rPr>
          <w:b/>
          <w:sz w:val="24"/>
        </w:rPr>
        <w:t>BETWEEN</w:t>
      </w:r>
    </w:p>
    <w:p w:rsidR="0030686C" w:rsidRDefault="0023287A">
      <w:pPr>
        <w:pStyle w:val="BodyText"/>
        <w:rPr>
          <w:b/>
          <w:sz w:val="20"/>
        </w:rPr>
      </w:pPr>
      <w:r>
        <w:br w:type="column"/>
      </w:r>
    </w:p>
    <w:p w:rsidR="008646DA" w:rsidRDefault="008646DA">
      <w:pPr>
        <w:pStyle w:val="BodyText"/>
        <w:spacing w:before="7"/>
        <w:rPr>
          <w:b/>
          <w:sz w:val="29"/>
        </w:rPr>
      </w:pPr>
    </w:p>
    <w:p w:rsidR="0030686C" w:rsidRDefault="0023287A">
      <w:pPr>
        <w:pStyle w:val="BodyText"/>
        <w:spacing w:before="7"/>
        <w:rPr>
          <w:b/>
          <w:sz w:val="29"/>
        </w:rPr>
      </w:pPr>
      <w:r>
        <w:rPr>
          <w:noProof/>
        </w:rPr>
        <w:drawing>
          <wp:anchor distT="0" distB="0" distL="0" distR="0" simplePos="0" relativeHeight="251658240" behindDoc="0" locked="0" layoutInCell="1" allowOverlap="1">
            <wp:simplePos x="0" y="0"/>
            <wp:positionH relativeFrom="page">
              <wp:posOffset>3580129</wp:posOffset>
            </wp:positionH>
            <wp:positionV relativeFrom="paragraph">
              <wp:posOffset>241058</wp:posOffset>
            </wp:positionV>
            <wp:extent cx="391392" cy="6014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1392" cy="601408"/>
                    </a:xfrm>
                    <a:prstGeom prst="rect">
                      <a:avLst/>
                    </a:prstGeom>
                  </pic:spPr>
                </pic:pic>
              </a:graphicData>
            </a:graphic>
          </wp:anchor>
        </w:drawing>
      </w:r>
    </w:p>
    <w:p w:rsidR="0030686C" w:rsidRDefault="0030686C">
      <w:pPr>
        <w:pStyle w:val="BodyText"/>
        <w:spacing w:before="4"/>
        <w:rPr>
          <w:b/>
          <w:sz w:val="40"/>
        </w:rPr>
      </w:pPr>
    </w:p>
    <w:p w:rsidR="0030686C" w:rsidRDefault="0023287A">
      <w:pPr>
        <w:pStyle w:val="Title"/>
      </w:pPr>
      <w:r>
        <w:t>THE COURT OF APPEAL</w:t>
      </w:r>
    </w:p>
    <w:p w:rsidR="0030686C" w:rsidRDefault="0030686C">
      <w:pPr>
        <w:pStyle w:val="BodyText"/>
        <w:spacing w:before="10"/>
        <w:rPr>
          <w:b/>
          <w:sz w:val="37"/>
        </w:rPr>
      </w:pPr>
    </w:p>
    <w:p w:rsidR="0030686C" w:rsidRDefault="0023287A">
      <w:pPr>
        <w:pStyle w:val="Heading1"/>
        <w:spacing w:before="0" w:line="362" w:lineRule="auto"/>
        <w:ind w:left="496" w:right="402" w:firstLine="3641"/>
      </w:pPr>
      <w:r>
        <w:t xml:space="preserve">Record No.: 2020/259 </w:t>
      </w:r>
      <w:r w:rsidR="00062E30">
        <w:tab/>
      </w:r>
      <w:r w:rsidR="00062E30">
        <w:tab/>
      </w:r>
      <w:r w:rsidR="00062E30">
        <w:tab/>
      </w:r>
      <w:r>
        <w:t>Neutral Citation Number [2022] IECA 2</w:t>
      </w:r>
    </w:p>
    <w:p w:rsidR="0030686C" w:rsidRDefault="0030686C">
      <w:pPr>
        <w:spacing w:line="362" w:lineRule="auto"/>
        <w:sectPr w:rsidR="0030686C">
          <w:footerReference w:type="default" r:id="rId8"/>
          <w:type w:val="continuous"/>
          <w:pgSz w:w="11910" w:h="16840"/>
          <w:pgMar w:top="620" w:right="1320" w:bottom="1160" w:left="1340" w:header="720" w:footer="976" w:gutter="0"/>
          <w:cols w:num="2" w:space="720" w:equalWidth="0">
            <w:col w:w="2197" w:space="287"/>
            <w:col w:w="6766"/>
          </w:cols>
        </w:sectPr>
      </w:pPr>
    </w:p>
    <w:p w:rsidR="0030686C" w:rsidRDefault="0030686C">
      <w:pPr>
        <w:pStyle w:val="BodyText"/>
        <w:rPr>
          <w:b/>
          <w:sz w:val="20"/>
        </w:rPr>
      </w:pPr>
    </w:p>
    <w:p w:rsidR="0030686C" w:rsidRDefault="0030686C">
      <w:pPr>
        <w:pStyle w:val="BodyText"/>
        <w:spacing w:before="1"/>
        <w:rPr>
          <w:b/>
          <w:sz w:val="22"/>
        </w:rPr>
      </w:pPr>
    </w:p>
    <w:p w:rsidR="0030686C" w:rsidRDefault="0023287A">
      <w:pPr>
        <w:spacing w:before="90"/>
        <w:ind w:left="2958" w:right="2977"/>
        <w:jc w:val="center"/>
        <w:rPr>
          <w:b/>
          <w:sz w:val="24"/>
        </w:rPr>
      </w:pPr>
      <w:r>
        <w:rPr>
          <w:b/>
          <w:sz w:val="24"/>
        </w:rPr>
        <w:t>LAW SOCIETY OF IRELAND</w:t>
      </w:r>
    </w:p>
    <w:p w:rsidR="0030686C" w:rsidRDefault="0023287A">
      <w:pPr>
        <w:spacing w:before="148"/>
        <w:ind w:right="116"/>
        <w:jc w:val="right"/>
        <w:rPr>
          <w:i/>
          <w:sz w:val="24"/>
        </w:rPr>
      </w:pPr>
      <w:r>
        <w:rPr>
          <w:i/>
          <w:sz w:val="24"/>
        </w:rPr>
        <w:t>Applicant/Respondent</w:t>
      </w:r>
    </w:p>
    <w:p w:rsidR="0030686C" w:rsidRDefault="0030686C">
      <w:pPr>
        <w:pStyle w:val="BodyText"/>
        <w:rPr>
          <w:i/>
          <w:sz w:val="20"/>
        </w:rPr>
      </w:pPr>
    </w:p>
    <w:p w:rsidR="0030686C" w:rsidRDefault="0030686C">
      <w:pPr>
        <w:pStyle w:val="BodyText"/>
        <w:spacing w:before="4"/>
        <w:rPr>
          <w:i/>
          <w:sz w:val="22"/>
        </w:rPr>
      </w:pPr>
    </w:p>
    <w:p w:rsidR="0030686C" w:rsidRDefault="0030686C">
      <w:pPr>
        <w:sectPr w:rsidR="0030686C">
          <w:type w:val="continuous"/>
          <w:pgSz w:w="11910" w:h="16840"/>
          <w:pgMar w:top="620" w:right="1320" w:bottom="1160" w:left="1340" w:header="720" w:footer="720" w:gutter="0"/>
          <w:cols w:space="720"/>
        </w:sectPr>
      </w:pPr>
    </w:p>
    <w:p w:rsidR="0030686C" w:rsidRDefault="0023287A">
      <w:pPr>
        <w:pStyle w:val="Heading1"/>
      </w:pPr>
      <w:r>
        <w:t>AND</w:t>
      </w:r>
    </w:p>
    <w:p w:rsidR="0030686C" w:rsidRDefault="0023287A">
      <w:pPr>
        <w:pStyle w:val="BodyText"/>
        <w:rPr>
          <w:b/>
          <w:sz w:val="26"/>
        </w:rPr>
      </w:pPr>
      <w:r>
        <w:br w:type="column"/>
      </w:r>
    </w:p>
    <w:p w:rsidR="0030686C" w:rsidRDefault="0023287A">
      <w:pPr>
        <w:spacing w:before="215"/>
        <w:ind w:left="100"/>
        <w:rPr>
          <w:b/>
          <w:sz w:val="24"/>
        </w:rPr>
      </w:pPr>
      <w:r>
        <w:rPr>
          <w:b/>
          <w:sz w:val="24"/>
        </w:rPr>
        <w:t>KATHLEEN DOOCEY</w:t>
      </w:r>
    </w:p>
    <w:p w:rsidR="0030686C" w:rsidRDefault="0023287A">
      <w:pPr>
        <w:pStyle w:val="BodyText"/>
        <w:rPr>
          <w:b/>
          <w:sz w:val="26"/>
        </w:rPr>
      </w:pPr>
      <w:r>
        <w:br w:type="column"/>
      </w:r>
    </w:p>
    <w:p w:rsidR="0030686C" w:rsidRDefault="0030686C">
      <w:pPr>
        <w:pStyle w:val="BodyText"/>
        <w:rPr>
          <w:b/>
          <w:sz w:val="26"/>
        </w:rPr>
      </w:pPr>
    </w:p>
    <w:p w:rsidR="0030686C" w:rsidRDefault="0030686C">
      <w:pPr>
        <w:pStyle w:val="BodyText"/>
        <w:spacing w:before="10"/>
        <w:rPr>
          <w:b/>
          <w:sz w:val="29"/>
        </w:rPr>
      </w:pPr>
    </w:p>
    <w:p w:rsidR="0030686C" w:rsidRDefault="0023287A">
      <w:pPr>
        <w:ind w:left="100"/>
        <w:rPr>
          <w:i/>
          <w:sz w:val="24"/>
        </w:rPr>
      </w:pPr>
      <w:r>
        <w:rPr>
          <w:i/>
          <w:sz w:val="24"/>
        </w:rPr>
        <w:t>Respondent/Appellant</w:t>
      </w:r>
    </w:p>
    <w:p w:rsidR="0030686C" w:rsidRDefault="0030686C">
      <w:pPr>
        <w:rPr>
          <w:sz w:val="24"/>
        </w:rPr>
        <w:sectPr w:rsidR="0030686C">
          <w:type w:val="continuous"/>
          <w:pgSz w:w="11910" w:h="16840"/>
          <w:pgMar w:top="620" w:right="1320" w:bottom="1160" w:left="1340" w:header="720" w:footer="720" w:gutter="0"/>
          <w:cols w:num="3" w:space="720" w:equalWidth="0">
            <w:col w:w="659" w:space="2617"/>
            <w:col w:w="2616" w:space="1017"/>
            <w:col w:w="2341"/>
          </w:cols>
        </w:sectPr>
      </w:pPr>
    </w:p>
    <w:p w:rsidR="0030686C" w:rsidRDefault="0030686C">
      <w:pPr>
        <w:pStyle w:val="BodyText"/>
        <w:rPr>
          <w:i/>
          <w:sz w:val="20"/>
        </w:rPr>
      </w:pPr>
    </w:p>
    <w:p w:rsidR="0030686C" w:rsidRDefault="0030686C">
      <w:pPr>
        <w:pStyle w:val="BodyText"/>
        <w:rPr>
          <w:i/>
          <w:sz w:val="20"/>
        </w:rPr>
      </w:pPr>
    </w:p>
    <w:p w:rsidR="0030686C" w:rsidRDefault="0030686C">
      <w:pPr>
        <w:pStyle w:val="BodyText"/>
        <w:rPr>
          <w:i/>
          <w:sz w:val="20"/>
        </w:rPr>
      </w:pPr>
    </w:p>
    <w:p w:rsidR="0030686C" w:rsidRDefault="0030686C">
      <w:pPr>
        <w:pStyle w:val="BodyText"/>
        <w:spacing w:before="3"/>
        <w:rPr>
          <w:i/>
          <w:sz w:val="19"/>
        </w:rPr>
      </w:pPr>
    </w:p>
    <w:p w:rsidR="0030686C" w:rsidRDefault="0023287A">
      <w:pPr>
        <w:pStyle w:val="Heading1"/>
        <w:ind w:left="825"/>
      </w:pPr>
      <w:r>
        <w:rPr>
          <w:u w:val="thick"/>
        </w:rPr>
        <w:t xml:space="preserve">JUDGMENT of </w:t>
      </w:r>
      <w:proofErr w:type="spellStart"/>
      <w:r>
        <w:rPr>
          <w:u w:val="thick"/>
        </w:rPr>
        <w:t>Mr</w:t>
      </w:r>
      <w:proofErr w:type="spellEnd"/>
      <w:r>
        <w:rPr>
          <w:u w:val="thick"/>
        </w:rPr>
        <w:t xml:space="preserve"> Justice Maurice Collins delivered on 11 January 2022</w:t>
      </w:r>
    </w:p>
    <w:p w:rsidR="0030686C" w:rsidRDefault="0030686C">
      <w:pPr>
        <w:pStyle w:val="BodyText"/>
        <w:rPr>
          <w:b/>
          <w:sz w:val="20"/>
        </w:rPr>
      </w:pPr>
    </w:p>
    <w:p w:rsidR="0030686C" w:rsidRDefault="0030686C">
      <w:pPr>
        <w:pStyle w:val="BodyText"/>
        <w:spacing w:before="1"/>
        <w:rPr>
          <w:b/>
          <w:sz w:val="22"/>
        </w:rPr>
      </w:pPr>
    </w:p>
    <w:p w:rsidR="0030686C" w:rsidRDefault="0023287A">
      <w:pPr>
        <w:pStyle w:val="ListParagraph"/>
        <w:numPr>
          <w:ilvl w:val="0"/>
          <w:numId w:val="1"/>
        </w:numPr>
        <w:tabs>
          <w:tab w:val="left" w:pos="821"/>
        </w:tabs>
        <w:spacing w:before="90" w:line="480" w:lineRule="auto"/>
        <w:ind w:right="116"/>
        <w:jc w:val="both"/>
        <w:rPr>
          <w:sz w:val="24"/>
        </w:rPr>
      </w:pPr>
      <w:r>
        <w:rPr>
          <w:sz w:val="24"/>
        </w:rPr>
        <w:t>I</w:t>
      </w:r>
      <w:r>
        <w:rPr>
          <w:spacing w:val="-7"/>
          <w:sz w:val="24"/>
        </w:rPr>
        <w:t xml:space="preserve"> </w:t>
      </w:r>
      <w:r>
        <w:rPr>
          <w:sz w:val="24"/>
        </w:rPr>
        <w:t>agree</w:t>
      </w:r>
      <w:r>
        <w:rPr>
          <w:spacing w:val="-4"/>
          <w:sz w:val="24"/>
        </w:rPr>
        <w:t xml:space="preserve"> </w:t>
      </w:r>
      <w:r>
        <w:rPr>
          <w:sz w:val="24"/>
        </w:rPr>
        <w:t>with</w:t>
      </w:r>
      <w:r>
        <w:rPr>
          <w:spacing w:val="-5"/>
          <w:sz w:val="24"/>
        </w:rPr>
        <w:t xml:space="preserve"> </w:t>
      </w:r>
      <w:r>
        <w:rPr>
          <w:sz w:val="24"/>
        </w:rPr>
        <w:t>the</w:t>
      </w:r>
      <w:r>
        <w:rPr>
          <w:spacing w:val="-6"/>
          <w:sz w:val="24"/>
        </w:rPr>
        <w:t xml:space="preserve"> </w:t>
      </w:r>
      <w:r>
        <w:rPr>
          <w:sz w:val="24"/>
        </w:rPr>
        <w:t>judgment</w:t>
      </w:r>
      <w:r>
        <w:rPr>
          <w:spacing w:val="-2"/>
          <w:sz w:val="24"/>
        </w:rPr>
        <w:t xml:space="preserve"> </w:t>
      </w:r>
      <w:r>
        <w:rPr>
          <w:sz w:val="24"/>
        </w:rPr>
        <w:t>of</w:t>
      </w:r>
      <w:r>
        <w:rPr>
          <w:spacing w:val="-6"/>
          <w:sz w:val="24"/>
        </w:rPr>
        <w:t xml:space="preserve"> </w:t>
      </w:r>
      <w:r>
        <w:rPr>
          <w:sz w:val="24"/>
        </w:rPr>
        <w:t>Donnelly</w:t>
      </w:r>
      <w:r>
        <w:rPr>
          <w:spacing w:val="-6"/>
          <w:sz w:val="24"/>
        </w:rPr>
        <w:t xml:space="preserve"> </w:t>
      </w:r>
      <w:r>
        <w:rPr>
          <w:sz w:val="24"/>
        </w:rPr>
        <w:t>J</w:t>
      </w:r>
      <w:r>
        <w:rPr>
          <w:spacing w:val="-5"/>
          <w:sz w:val="24"/>
        </w:rPr>
        <w:t xml:space="preserve"> </w:t>
      </w:r>
      <w:r>
        <w:rPr>
          <w:sz w:val="24"/>
        </w:rPr>
        <w:t>and</w:t>
      </w:r>
      <w:r>
        <w:rPr>
          <w:spacing w:val="-3"/>
          <w:sz w:val="24"/>
        </w:rPr>
        <w:t xml:space="preserve"> </w:t>
      </w:r>
      <w:r>
        <w:rPr>
          <w:sz w:val="24"/>
        </w:rPr>
        <w:t>accordingly</w:t>
      </w:r>
      <w:r>
        <w:rPr>
          <w:spacing w:val="-6"/>
          <w:sz w:val="24"/>
        </w:rPr>
        <w:t xml:space="preserve"> </w:t>
      </w:r>
      <w:r>
        <w:rPr>
          <w:sz w:val="24"/>
        </w:rPr>
        <w:t>I</w:t>
      </w:r>
      <w:r>
        <w:rPr>
          <w:spacing w:val="-6"/>
          <w:sz w:val="24"/>
        </w:rPr>
        <w:t xml:space="preserve"> </w:t>
      </w:r>
      <w:r>
        <w:rPr>
          <w:sz w:val="24"/>
        </w:rPr>
        <w:t>agree</w:t>
      </w:r>
      <w:r>
        <w:rPr>
          <w:spacing w:val="-4"/>
          <w:sz w:val="24"/>
        </w:rPr>
        <w:t xml:space="preserve"> </w:t>
      </w:r>
      <w:r>
        <w:rPr>
          <w:sz w:val="24"/>
        </w:rPr>
        <w:t>that</w:t>
      </w:r>
      <w:r>
        <w:rPr>
          <w:spacing w:val="-6"/>
          <w:sz w:val="24"/>
        </w:rPr>
        <w:t xml:space="preserve"> </w:t>
      </w:r>
      <w:r>
        <w:rPr>
          <w:sz w:val="24"/>
        </w:rPr>
        <w:t>this</w:t>
      </w:r>
      <w:r>
        <w:rPr>
          <w:spacing w:val="-5"/>
          <w:sz w:val="24"/>
        </w:rPr>
        <w:t xml:space="preserve"> </w:t>
      </w:r>
      <w:r>
        <w:rPr>
          <w:sz w:val="24"/>
        </w:rPr>
        <w:t>appeal</w:t>
      </w:r>
      <w:r>
        <w:rPr>
          <w:spacing w:val="-5"/>
          <w:sz w:val="24"/>
        </w:rPr>
        <w:t xml:space="preserve"> </w:t>
      </w:r>
      <w:r>
        <w:rPr>
          <w:sz w:val="24"/>
        </w:rPr>
        <w:t>should be dismissed. I wish to add some brief observations of my own on the appeal. For that purpose, I gratefully adopt the detailed factual narrative set out in the judgment of my colleague.</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21"/>
        </w:tabs>
        <w:spacing w:line="480" w:lineRule="auto"/>
        <w:ind w:right="114"/>
        <w:jc w:val="both"/>
        <w:rPr>
          <w:sz w:val="24"/>
        </w:rPr>
      </w:pPr>
      <w:r>
        <w:rPr>
          <w:sz w:val="24"/>
        </w:rPr>
        <w:t>There was no issue before the Solicitors Disciplinary Tribunal (“</w:t>
      </w:r>
      <w:r>
        <w:rPr>
          <w:i/>
          <w:sz w:val="24"/>
        </w:rPr>
        <w:t>the Tribunal</w:t>
      </w:r>
      <w:r>
        <w:rPr>
          <w:sz w:val="24"/>
        </w:rPr>
        <w:t>”), the High</w:t>
      </w:r>
      <w:r>
        <w:rPr>
          <w:spacing w:val="10"/>
          <w:sz w:val="24"/>
        </w:rPr>
        <w:t xml:space="preserve"> </w:t>
      </w:r>
      <w:r>
        <w:rPr>
          <w:sz w:val="24"/>
        </w:rPr>
        <w:t>Court</w:t>
      </w:r>
      <w:r>
        <w:rPr>
          <w:spacing w:val="10"/>
          <w:sz w:val="24"/>
        </w:rPr>
        <w:t xml:space="preserve"> </w:t>
      </w:r>
      <w:r>
        <w:rPr>
          <w:sz w:val="24"/>
        </w:rPr>
        <w:t>or</w:t>
      </w:r>
      <w:r>
        <w:rPr>
          <w:spacing w:val="10"/>
          <w:sz w:val="24"/>
        </w:rPr>
        <w:t xml:space="preserve"> </w:t>
      </w:r>
      <w:r>
        <w:rPr>
          <w:sz w:val="24"/>
        </w:rPr>
        <w:t>before</w:t>
      </w:r>
      <w:r>
        <w:rPr>
          <w:spacing w:val="11"/>
          <w:sz w:val="24"/>
        </w:rPr>
        <w:t xml:space="preserve"> </w:t>
      </w:r>
      <w:r>
        <w:rPr>
          <w:sz w:val="24"/>
        </w:rPr>
        <w:t>this</w:t>
      </w:r>
      <w:r>
        <w:rPr>
          <w:spacing w:val="12"/>
          <w:sz w:val="24"/>
        </w:rPr>
        <w:t xml:space="preserve"> </w:t>
      </w:r>
      <w:r>
        <w:rPr>
          <w:sz w:val="24"/>
        </w:rPr>
        <w:t>Court</w:t>
      </w:r>
      <w:r>
        <w:rPr>
          <w:spacing w:val="11"/>
          <w:sz w:val="24"/>
        </w:rPr>
        <w:t xml:space="preserve"> </w:t>
      </w:r>
      <w:r>
        <w:rPr>
          <w:sz w:val="24"/>
        </w:rPr>
        <w:t>on</w:t>
      </w:r>
      <w:r>
        <w:rPr>
          <w:spacing w:val="10"/>
          <w:sz w:val="24"/>
        </w:rPr>
        <w:t xml:space="preserve"> </w:t>
      </w:r>
      <w:r>
        <w:rPr>
          <w:sz w:val="24"/>
        </w:rPr>
        <w:t>appeal</w:t>
      </w:r>
      <w:r>
        <w:rPr>
          <w:spacing w:val="11"/>
          <w:sz w:val="24"/>
        </w:rPr>
        <w:t xml:space="preserve"> </w:t>
      </w:r>
      <w:r>
        <w:rPr>
          <w:sz w:val="24"/>
        </w:rPr>
        <w:t>as</w:t>
      </w:r>
      <w:r>
        <w:rPr>
          <w:spacing w:val="12"/>
          <w:sz w:val="24"/>
        </w:rPr>
        <w:t xml:space="preserve"> </w:t>
      </w:r>
      <w:r>
        <w:rPr>
          <w:sz w:val="24"/>
        </w:rPr>
        <w:t>to</w:t>
      </w:r>
      <w:r>
        <w:rPr>
          <w:spacing w:val="12"/>
          <w:sz w:val="24"/>
        </w:rPr>
        <w:t xml:space="preserve"> </w:t>
      </w:r>
      <w:r>
        <w:rPr>
          <w:sz w:val="24"/>
        </w:rPr>
        <w:t>whether</w:t>
      </w:r>
      <w:r>
        <w:rPr>
          <w:spacing w:val="9"/>
          <w:sz w:val="24"/>
        </w:rPr>
        <w:t xml:space="preserve"> </w:t>
      </w:r>
      <w:r>
        <w:rPr>
          <w:sz w:val="24"/>
        </w:rPr>
        <w:t>Ms</w:t>
      </w:r>
      <w:r>
        <w:rPr>
          <w:spacing w:val="11"/>
          <w:sz w:val="24"/>
        </w:rPr>
        <w:t xml:space="preserve"> </w:t>
      </w:r>
      <w:proofErr w:type="spellStart"/>
      <w:r>
        <w:rPr>
          <w:sz w:val="24"/>
        </w:rPr>
        <w:t>Doocey</w:t>
      </w:r>
      <w:proofErr w:type="spellEnd"/>
      <w:r>
        <w:rPr>
          <w:spacing w:val="10"/>
          <w:sz w:val="24"/>
        </w:rPr>
        <w:t xml:space="preserve"> </w:t>
      </w:r>
      <w:r>
        <w:rPr>
          <w:sz w:val="24"/>
        </w:rPr>
        <w:t>(“</w:t>
      </w:r>
      <w:r>
        <w:rPr>
          <w:i/>
          <w:sz w:val="24"/>
        </w:rPr>
        <w:t>the</w:t>
      </w:r>
      <w:r>
        <w:rPr>
          <w:i/>
          <w:spacing w:val="10"/>
          <w:sz w:val="24"/>
        </w:rPr>
        <w:t xml:space="preserve"> </w:t>
      </w:r>
      <w:r>
        <w:rPr>
          <w:i/>
          <w:sz w:val="24"/>
        </w:rPr>
        <w:t>Solicitor</w:t>
      </w:r>
      <w:r>
        <w:rPr>
          <w:sz w:val="24"/>
        </w:rPr>
        <w:t>”)</w:t>
      </w:r>
    </w:p>
    <w:p w:rsidR="0030686C" w:rsidRDefault="0030686C">
      <w:pPr>
        <w:spacing w:line="480" w:lineRule="auto"/>
        <w:jc w:val="both"/>
        <w:rPr>
          <w:sz w:val="24"/>
        </w:rPr>
        <w:sectPr w:rsidR="0030686C">
          <w:type w:val="continuous"/>
          <w:pgSz w:w="11910" w:h="16840"/>
          <w:pgMar w:top="620" w:right="1320" w:bottom="1160" w:left="1340" w:header="720" w:footer="720" w:gutter="0"/>
          <w:cols w:space="720"/>
        </w:sectPr>
      </w:pPr>
    </w:p>
    <w:p w:rsidR="0030686C" w:rsidRDefault="0030686C">
      <w:pPr>
        <w:pStyle w:val="BodyText"/>
        <w:spacing w:before="10"/>
        <w:rPr>
          <w:sz w:val="10"/>
        </w:rPr>
      </w:pPr>
    </w:p>
    <w:p w:rsidR="0030686C" w:rsidRDefault="0023287A">
      <w:pPr>
        <w:pStyle w:val="BodyText"/>
        <w:spacing w:before="90" w:line="480" w:lineRule="auto"/>
        <w:ind w:left="820"/>
      </w:pPr>
      <w:r>
        <w:t>was guilty of professional "</w:t>
      </w:r>
      <w:r>
        <w:rPr>
          <w:i/>
        </w:rPr>
        <w:t>misconduct</w:t>
      </w:r>
      <w:r>
        <w:t>". Misconduct was admitted by the Solicitor in multiple respects.</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21"/>
        </w:tabs>
        <w:spacing w:line="480" w:lineRule="auto"/>
        <w:ind w:right="114"/>
        <w:jc w:val="both"/>
        <w:rPr>
          <w:sz w:val="24"/>
        </w:rPr>
      </w:pPr>
      <w:r>
        <w:rPr>
          <w:sz w:val="24"/>
        </w:rPr>
        <w:t>The</w:t>
      </w:r>
      <w:r>
        <w:rPr>
          <w:spacing w:val="-10"/>
          <w:sz w:val="24"/>
        </w:rPr>
        <w:t xml:space="preserve"> </w:t>
      </w:r>
      <w:r>
        <w:rPr>
          <w:sz w:val="24"/>
        </w:rPr>
        <w:t>sole</w:t>
      </w:r>
      <w:r>
        <w:rPr>
          <w:spacing w:val="-9"/>
          <w:sz w:val="24"/>
        </w:rPr>
        <w:t xml:space="preserve"> </w:t>
      </w:r>
      <w:r>
        <w:rPr>
          <w:sz w:val="24"/>
        </w:rPr>
        <w:t>issue</w:t>
      </w:r>
      <w:r>
        <w:rPr>
          <w:spacing w:val="-9"/>
          <w:sz w:val="24"/>
        </w:rPr>
        <w:t xml:space="preserve"> </w:t>
      </w:r>
      <w:r>
        <w:rPr>
          <w:sz w:val="24"/>
        </w:rPr>
        <w:t>before</w:t>
      </w:r>
      <w:r>
        <w:rPr>
          <w:spacing w:val="-10"/>
          <w:sz w:val="24"/>
        </w:rPr>
        <w:t xml:space="preserve"> </w:t>
      </w:r>
      <w:r>
        <w:rPr>
          <w:sz w:val="24"/>
        </w:rPr>
        <w:t>the</w:t>
      </w:r>
      <w:r>
        <w:rPr>
          <w:spacing w:val="-8"/>
          <w:sz w:val="24"/>
        </w:rPr>
        <w:t xml:space="preserve"> </w:t>
      </w:r>
      <w:r>
        <w:rPr>
          <w:sz w:val="24"/>
        </w:rPr>
        <w:t>High</w:t>
      </w:r>
      <w:r>
        <w:rPr>
          <w:spacing w:val="-9"/>
          <w:sz w:val="24"/>
        </w:rPr>
        <w:t xml:space="preserve"> </w:t>
      </w:r>
      <w:r>
        <w:rPr>
          <w:sz w:val="24"/>
        </w:rPr>
        <w:t>Court</w:t>
      </w:r>
      <w:r>
        <w:rPr>
          <w:spacing w:val="-8"/>
          <w:sz w:val="24"/>
        </w:rPr>
        <w:t xml:space="preserve"> </w:t>
      </w:r>
      <w:r>
        <w:rPr>
          <w:sz w:val="24"/>
        </w:rPr>
        <w:t>was</w:t>
      </w:r>
      <w:r>
        <w:rPr>
          <w:spacing w:val="-8"/>
          <w:sz w:val="24"/>
        </w:rPr>
        <w:t xml:space="preserve"> </w:t>
      </w:r>
      <w:r>
        <w:rPr>
          <w:sz w:val="24"/>
        </w:rPr>
        <w:t>as</w:t>
      </w:r>
      <w:r>
        <w:rPr>
          <w:spacing w:val="-8"/>
          <w:sz w:val="24"/>
        </w:rPr>
        <w:t xml:space="preserve"> </w:t>
      </w:r>
      <w:r>
        <w:rPr>
          <w:sz w:val="24"/>
        </w:rPr>
        <w:t>to</w:t>
      </w:r>
      <w:r>
        <w:rPr>
          <w:spacing w:val="-10"/>
          <w:sz w:val="24"/>
        </w:rPr>
        <w:t xml:space="preserve"> </w:t>
      </w:r>
      <w:r>
        <w:rPr>
          <w:sz w:val="24"/>
        </w:rPr>
        <w:t>the</w:t>
      </w:r>
      <w:r>
        <w:rPr>
          <w:spacing w:val="-12"/>
          <w:sz w:val="24"/>
        </w:rPr>
        <w:t xml:space="preserve"> </w:t>
      </w:r>
      <w:r>
        <w:rPr>
          <w:sz w:val="24"/>
        </w:rPr>
        <w:t>appropriate</w:t>
      </w:r>
      <w:r>
        <w:rPr>
          <w:spacing w:val="-9"/>
          <w:sz w:val="24"/>
        </w:rPr>
        <w:t xml:space="preserve"> </w:t>
      </w:r>
      <w:r>
        <w:rPr>
          <w:sz w:val="24"/>
        </w:rPr>
        <w:t>sanction</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 xml:space="preserve">admitted misconduct of the Solicitor and, specifically, whether that misconduct was sufficiently serious to warrant the making of an order striking her off the roll of solicitors. Before the Tribunal, the position of the Law Society was that such a sanction was </w:t>
      </w:r>
      <w:r w:rsidR="00062E30">
        <w:rPr>
          <w:sz w:val="24"/>
        </w:rPr>
        <w:t>appropriate</w:t>
      </w:r>
      <w:r>
        <w:rPr>
          <w:sz w:val="24"/>
        </w:rPr>
        <w:t xml:space="preserve"> and it asked the Tribunal to make a recommendation to that effect (the sanction of strike-off being reserved to the High Court). That was also the sanction sought by the Law Society when the report of the Tribunal was brought before the High Court pursuant</w:t>
      </w:r>
      <w:r>
        <w:rPr>
          <w:spacing w:val="-8"/>
          <w:sz w:val="24"/>
        </w:rPr>
        <w:t xml:space="preserve"> </w:t>
      </w:r>
      <w:r>
        <w:rPr>
          <w:sz w:val="24"/>
        </w:rPr>
        <w:t>to</w:t>
      </w:r>
      <w:r>
        <w:rPr>
          <w:spacing w:val="-8"/>
          <w:sz w:val="24"/>
        </w:rPr>
        <w:t xml:space="preserve"> </w:t>
      </w:r>
      <w:r>
        <w:rPr>
          <w:sz w:val="24"/>
        </w:rPr>
        <w:t>section</w:t>
      </w:r>
      <w:r>
        <w:rPr>
          <w:spacing w:val="-9"/>
          <w:sz w:val="24"/>
        </w:rPr>
        <w:t xml:space="preserve"> </w:t>
      </w:r>
      <w:r>
        <w:rPr>
          <w:sz w:val="24"/>
        </w:rPr>
        <w:t>7(3)(c)</w:t>
      </w:r>
      <w:r>
        <w:rPr>
          <w:spacing w:val="-9"/>
          <w:sz w:val="24"/>
        </w:rPr>
        <w:t xml:space="preserve"> </w:t>
      </w:r>
      <w:r>
        <w:rPr>
          <w:sz w:val="24"/>
        </w:rPr>
        <w:t>of</w:t>
      </w:r>
      <w:r>
        <w:rPr>
          <w:spacing w:val="-9"/>
          <w:sz w:val="24"/>
        </w:rPr>
        <w:t xml:space="preserve"> </w:t>
      </w:r>
      <w:r>
        <w:rPr>
          <w:sz w:val="24"/>
        </w:rPr>
        <w:t>the</w:t>
      </w:r>
      <w:r>
        <w:rPr>
          <w:spacing w:val="-10"/>
          <w:sz w:val="24"/>
        </w:rPr>
        <w:t xml:space="preserve"> </w:t>
      </w:r>
      <w:r>
        <w:rPr>
          <w:sz w:val="24"/>
        </w:rPr>
        <w:t>Solicitors</w:t>
      </w:r>
      <w:r>
        <w:rPr>
          <w:spacing w:val="-9"/>
          <w:sz w:val="24"/>
        </w:rPr>
        <w:t xml:space="preserve"> </w:t>
      </w:r>
      <w:r>
        <w:rPr>
          <w:sz w:val="24"/>
        </w:rPr>
        <w:t>(Amendment)</w:t>
      </w:r>
      <w:r>
        <w:rPr>
          <w:spacing w:val="-9"/>
          <w:sz w:val="24"/>
        </w:rPr>
        <w:t xml:space="preserve"> </w:t>
      </w:r>
      <w:r>
        <w:rPr>
          <w:sz w:val="24"/>
        </w:rPr>
        <w:t>Act</w:t>
      </w:r>
      <w:r>
        <w:rPr>
          <w:spacing w:val="-8"/>
          <w:sz w:val="24"/>
        </w:rPr>
        <w:t xml:space="preserve"> </w:t>
      </w:r>
      <w:r>
        <w:rPr>
          <w:sz w:val="24"/>
        </w:rPr>
        <w:t>1960</w:t>
      </w:r>
      <w:r>
        <w:rPr>
          <w:spacing w:val="-9"/>
          <w:sz w:val="24"/>
        </w:rPr>
        <w:t xml:space="preserve"> </w:t>
      </w:r>
      <w:r>
        <w:rPr>
          <w:sz w:val="24"/>
        </w:rPr>
        <w:t>(as</w:t>
      </w:r>
      <w:r>
        <w:rPr>
          <w:spacing w:val="-8"/>
          <w:sz w:val="24"/>
        </w:rPr>
        <w:t xml:space="preserve"> </w:t>
      </w:r>
      <w:r>
        <w:rPr>
          <w:sz w:val="24"/>
        </w:rPr>
        <w:t>amended)</w:t>
      </w:r>
      <w:r>
        <w:rPr>
          <w:spacing w:val="-9"/>
          <w:sz w:val="24"/>
        </w:rPr>
        <w:t xml:space="preserve"> </w:t>
      </w:r>
      <w:r>
        <w:rPr>
          <w:i/>
          <w:sz w:val="24"/>
        </w:rPr>
        <w:t>(“the 1960 Act</w:t>
      </w:r>
      <w:r>
        <w:rPr>
          <w:sz w:val="24"/>
        </w:rPr>
        <w:t xml:space="preserve">”). While the Tribunal had not recommended that the Solicitor be struck </w:t>
      </w:r>
      <w:r w:rsidR="00062E30">
        <w:rPr>
          <w:sz w:val="24"/>
        </w:rPr>
        <w:t>off and</w:t>
      </w:r>
      <w:r>
        <w:rPr>
          <w:sz w:val="24"/>
        </w:rPr>
        <w:t xml:space="preserve"> had instead recommended sanctions short of a strike-off, its recommendations did not bind the Law Society. More importantly, the Tribunal’s recommendations as to sanction</w:t>
      </w:r>
      <w:r>
        <w:rPr>
          <w:spacing w:val="-16"/>
          <w:sz w:val="24"/>
        </w:rPr>
        <w:t xml:space="preserve"> </w:t>
      </w:r>
      <w:r>
        <w:rPr>
          <w:sz w:val="24"/>
        </w:rPr>
        <w:t>did</w:t>
      </w:r>
      <w:r>
        <w:rPr>
          <w:spacing w:val="-15"/>
          <w:sz w:val="24"/>
        </w:rPr>
        <w:t xml:space="preserve"> </w:t>
      </w:r>
      <w:r>
        <w:rPr>
          <w:sz w:val="24"/>
        </w:rPr>
        <w:t>not</w:t>
      </w:r>
      <w:r>
        <w:rPr>
          <w:spacing w:val="-14"/>
          <w:sz w:val="24"/>
        </w:rPr>
        <w:t xml:space="preserve"> </w:t>
      </w:r>
      <w:r>
        <w:rPr>
          <w:sz w:val="24"/>
        </w:rPr>
        <w:t>bind</w:t>
      </w:r>
      <w:r>
        <w:rPr>
          <w:spacing w:val="-13"/>
          <w:sz w:val="24"/>
        </w:rPr>
        <w:t xml:space="preserve"> </w:t>
      </w:r>
      <w:r>
        <w:rPr>
          <w:sz w:val="24"/>
        </w:rPr>
        <w:t>the</w:t>
      </w:r>
      <w:r>
        <w:rPr>
          <w:spacing w:val="-12"/>
          <w:sz w:val="24"/>
        </w:rPr>
        <w:t xml:space="preserve"> </w:t>
      </w:r>
      <w:r>
        <w:rPr>
          <w:sz w:val="24"/>
        </w:rPr>
        <w:t>High</w:t>
      </w:r>
      <w:r>
        <w:rPr>
          <w:spacing w:val="-16"/>
          <w:sz w:val="24"/>
        </w:rPr>
        <w:t xml:space="preserve"> </w:t>
      </w:r>
      <w:r>
        <w:rPr>
          <w:sz w:val="24"/>
        </w:rPr>
        <w:t>Court</w:t>
      </w:r>
      <w:r>
        <w:rPr>
          <w:spacing w:val="-15"/>
          <w:sz w:val="24"/>
        </w:rPr>
        <w:t xml:space="preserve"> </w:t>
      </w:r>
      <w:r>
        <w:rPr>
          <w:sz w:val="24"/>
        </w:rPr>
        <w:t>and</w:t>
      </w:r>
      <w:r>
        <w:rPr>
          <w:spacing w:val="-14"/>
          <w:sz w:val="24"/>
        </w:rPr>
        <w:t xml:space="preserve"> </w:t>
      </w:r>
      <w:r>
        <w:rPr>
          <w:sz w:val="24"/>
        </w:rPr>
        <w:t>it</w:t>
      </w:r>
      <w:r>
        <w:rPr>
          <w:spacing w:val="-14"/>
          <w:sz w:val="24"/>
        </w:rPr>
        <w:t xml:space="preserve"> </w:t>
      </w:r>
      <w:r>
        <w:rPr>
          <w:sz w:val="24"/>
        </w:rPr>
        <w:t>was</w:t>
      </w:r>
      <w:r>
        <w:rPr>
          <w:spacing w:val="-12"/>
          <w:sz w:val="24"/>
        </w:rPr>
        <w:t xml:space="preserve"> </w:t>
      </w:r>
      <w:r>
        <w:rPr>
          <w:sz w:val="24"/>
        </w:rPr>
        <w:t>clearly</w:t>
      </w:r>
      <w:r>
        <w:rPr>
          <w:spacing w:val="-16"/>
          <w:sz w:val="24"/>
        </w:rPr>
        <w:t xml:space="preserve"> </w:t>
      </w:r>
      <w:r>
        <w:rPr>
          <w:sz w:val="24"/>
        </w:rPr>
        <w:t>entitled</w:t>
      </w:r>
      <w:r>
        <w:rPr>
          <w:spacing w:val="-15"/>
          <w:sz w:val="24"/>
        </w:rPr>
        <w:t xml:space="preserve"> </w:t>
      </w:r>
      <w:r>
        <w:rPr>
          <w:sz w:val="24"/>
        </w:rPr>
        <w:t>to</w:t>
      </w:r>
      <w:r>
        <w:rPr>
          <w:spacing w:val="-13"/>
          <w:sz w:val="24"/>
        </w:rPr>
        <w:t xml:space="preserve"> </w:t>
      </w:r>
      <w:r>
        <w:rPr>
          <w:sz w:val="24"/>
        </w:rPr>
        <w:t>make</w:t>
      </w:r>
      <w:r>
        <w:rPr>
          <w:spacing w:val="-14"/>
          <w:sz w:val="24"/>
        </w:rPr>
        <w:t xml:space="preserve"> </w:t>
      </w:r>
      <w:r>
        <w:rPr>
          <w:sz w:val="24"/>
        </w:rPr>
        <w:t>an</w:t>
      </w:r>
      <w:r>
        <w:rPr>
          <w:spacing w:val="-14"/>
          <w:sz w:val="24"/>
        </w:rPr>
        <w:t xml:space="preserve"> </w:t>
      </w:r>
      <w:r>
        <w:rPr>
          <w:sz w:val="24"/>
        </w:rPr>
        <w:t>order</w:t>
      </w:r>
      <w:r>
        <w:rPr>
          <w:spacing w:val="-16"/>
          <w:sz w:val="24"/>
        </w:rPr>
        <w:t xml:space="preserve"> </w:t>
      </w:r>
      <w:r>
        <w:rPr>
          <w:sz w:val="24"/>
        </w:rPr>
        <w:t>striking off the Solicitor: section 8(1)(a)(</w:t>
      </w:r>
      <w:proofErr w:type="spellStart"/>
      <w:r>
        <w:rPr>
          <w:sz w:val="24"/>
        </w:rPr>
        <w:t>i</w:t>
      </w:r>
      <w:proofErr w:type="spellEnd"/>
      <w:r>
        <w:rPr>
          <w:sz w:val="24"/>
        </w:rPr>
        <w:t xml:space="preserve">) of the 1960 Act. There is </w:t>
      </w:r>
      <w:r>
        <w:rPr>
          <w:i/>
          <w:sz w:val="24"/>
        </w:rPr>
        <w:t>“no question of [the High Court] being bound by an opinion expressed or</w:t>
      </w:r>
      <w:r w:rsidR="00D61C3B">
        <w:rPr>
          <w:i/>
          <w:sz w:val="24"/>
        </w:rPr>
        <w:t xml:space="preserve"> by</w:t>
      </w:r>
      <w:r>
        <w:rPr>
          <w:i/>
          <w:sz w:val="24"/>
        </w:rPr>
        <w:t xml:space="preserve"> a recommendation made by the Tribunal” </w:t>
      </w:r>
      <w:r>
        <w:rPr>
          <w:sz w:val="24"/>
        </w:rPr>
        <w:t>and “</w:t>
      </w:r>
      <w:r>
        <w:rPr>
          <w:i/>
          <w:sz w:val="24"/>
        </w:rPr>
        <w:t>in all cases the ultimate arbiter is the court</w:t>
      </w:r>
      <w:r>
        <w:rPr>
          <w:sz w:val="24"/>
        </w:rPr>
        <w:t xml:space="preserve">” (per McKechnie J in </w:t>
      </w:r>
      <w:r>
        <w:rPr>
          <w:i/>
          <w:sz w:val="24"/>
        </w:rPr>
        <w:t xml:space="preserve">Law Society v Coleman </w:t>
      </w:r>
      <w:r>
        <w:rPr>
          <w:sz w:val="24"/>
        </w:rPr>
        <w:t>[2018] IESC 80, para</w:t>
      </w:r>
      <w:r>
        <w:rPr>
          <w:spacing w:val="-1"/>
          <w:sz w:val="24"/>
        </w:rPr>
        <w:t xml:space="preserve"> </w:t>
      </w:r>
      <w:r>
        <w:rPr>
          <w:sz w:val="24"/>
        </w:rPr>
        <w:t>61).</w:t>
      </w:r>
    </w:p>
    <w:p w:rsidR="0030686C" w:rsidRDefault="0030686C">
      <w:pPr>
        <w:pStyle w:val="BodyText"/>
        <w:rPr>
          <w:sz w:val="26"/>
        </w:rPr>
      </w:pPr>
    </w:p>
    <w:p w:rsidR="0030686C" w:rsidRDefault="0030686C">
      <w:pPr>
        <w:pStyle w:val="BodyText"/>
        <w:rPr>
          <w:sz w:val="22"/>
        </w:rPr>
      </w:pPr>
    </w:p>
    <w:p w:rsidR="0030686C" w:rsidRPr="00062E30" w:rsidRDefault="0023287A" w:rsidP="00062E30">
      <w:pPr>
        <w:pStyle w:val="ListParagraph"/>
        <w:numPr>
          <w:ilvl w:val="0"/>
          <w:numId w:val="1"/>
        </w:numPr>
        <w:tabs>
          <w:tab w:val="left" w:pos="821"/>
        </w:tabs>
        <w:spacing w:line="480" w:lineRule="auto"/>
        <w:ind w:right="117"/>
        <w:jc w:val="both"/>
        <w:rPr>
          <w:sz w:val="24"/>
        </w:rPr>
      </w:pPr>
      <w:r>
        <w:rPr>
          <w:sz w:val="24"/>
        </w:rPr>
        <w:t>“</w:t>
      </w:r>
      <w:r>
        <w:rPr>
          <w:i/>
          <w:sz w:val="24"/>
        </w:rPr>
        <w:t>Misconduct</w:t>
      </w:r>
      <w:r>
        <w:rPr>
          <w:sz w:val="24"/>
        </w:rPr>
        <w:t xml:space="preserve">” is defined in section 3 of the 1960 Act. For the purposes of this appeal, the relevant part of the definition is (e), which refers to </w:t>
      </w:r>
      <w:r>
        <w:rPr>
          <w:i/>
          <w:sz w:val="24"/>
        </w:rPr>
        <w:t>“any other conduct tending to bring the solicitors’ profession into disrepute</w:t>
      </w:r>
      <w:r>
        <w:rPr>
          <w:sz w:val="24"/>
        </w:rPr>
        <w:t>.” "</w:t>
      </w:r>
      <w:r>
        <w:rPr>
          <w:i/>
          <w:sz w:val="24"/>
        </w:rPr>
        <w:t>Dishonesty</w:t>
      </w:r>
      <w:r>
        <w:rPr>
          <w:sz w:val="24"/>
        </w:rPr>
        <w:t xml:space="preserve">" is not a </w:t>
      </w:r>
      <w:r w:rsidR="00062E30">
        <w:rPr>
          <w:sz w:val="24"/>
        </w:rPr>
        <w:t xml:space="preserve">separate </w:t>
      </w:r>
      <w:r>
        <w:rPr>
          <w:sz w:val="24"/>
        </w:rPr>
        <w:t>category</w:t>
      </w:r>
      <w:r w:rsidR="00062E30">
        <w:rPr>
          <w:sz w:val="24"/>
        </w:rPr>
        <w:t xml:space="preserve"> </w:t>
      </w:r>
      <w:r w:rsidRPr="00062E30">
        <w:rPr>
          <w:sz w:val="24"/>
          <w:szCs w:val="24"/>
        </w:rPr>
        <w:t>or heading of misconduct for the purposes of the 1960 Act.</w:t>
      </w:r>
      <w:r w:rsidRPr="00062E30">
        <w:rPr>
          <w:sz w:val="24"/>
          <w:szCs w:val="24"/>
          <w:vertAlign w:val="superscript"/>
        </w:rPr>
        <w:t>1</w:t>
      </w:r>
      <w:r w:rsidRPr="00062E30">
        <w:rPr>
          <w:sz w:val="24"/>
          <w:szCs w:val="24"/>
        </w:rPr>
        <w:t xml:space="preserve"> Neither is dishonesty a precondition to the making of a strike-off order under section 8(1)(a)(</w:t>
      </w:r>
      <w:proofErr w:type="spellStart"/>
      <w:r w:rsidRPr="00062E30">
        <w:rPr>
          <w:sz w:val="24"/>
          <w:szCs w:val="24"/>
        </w:rPr>
        <w:t>i</w:t>
      </w:r>
      <w:proofErr w:type="spellEnd"/>
      <w:r w:rsidRPr="00062E30">
        <w:rPr>
          <w:sz w:val="24"/>
          <w:szCs w:val="24"/>
        </w:rPr>
        <w:t>).</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09"/>
        </w:tabs>
        <w:spacing w:line="480" w:lineRule="auto"/>
        <w:ind w:left="808" w:right="115" w:hanging="708"/>
        <w:jc w:val="both"/>
        <w:rPr>
          <w:sz w:val="24"/>
        </w:rPr>
      </w:pPr>
      <w:r>
        <w:rPr>
          <w:sz w:val="24"/>
        </w:rPr>
        <w:t xml:space="preserve">Honesty is, of course, a fundamental attribute required of </w:t>
      </w:r>
      <w:r>
        <w:rPr>
          <w:i/>
          <w:sz w:val="24"/>
        </w:rPr>
        <w:t xml:space="preserve">all </w:t>
      </w:r>
      <w:r>
        <w:rPr>
          <w:sz w:val="24"/>
        </w:rPr>
        <w:t>legal professionals in practice</w:t>
      </w:r>
      <w:r>
        <w:rPr>
          <w:spacing w:val="-10"/>
          <w:sz w:val="24"/>
        </w:rPr>
        <w:t xml:space="preserve"> </w:t>
      </w:r>
      <w:r>
        <w:rPr>
          <w:sz w:val="24"/>
        </w:rPr>
        <w:t>in</w:t>
      </w:r>
      <w:r>
        <w:rPr>
          <w:spacing w:val="-10"/>
          <w:sz w:val="24"/>
        </w:rPr>
        <w:t xml:space="preserve"> </w:t>
      </w:r>
      <w:r>
        <w:rPr>
          <w:sz w:val="24"/>
        </w:rPr>
        <w:t>the</w:t>
      </w:r>
      <w:r>
        <w:rPr>
          <w:spacing w:val="-8"/>
          <w:sz w:val="24"/>
        </w:rPr>
        <w:t xml:space="preserve"> </w:t>
      </w:r>
      <w:r>
        <w:rPr>
          <w:sz w:val="24"/>
        </w:rPr>
        <w:t>State.</w:t>
      </w:r>
      <w:r>
        <w:rPr>
          <w:spacing w:val="-10"/>
          <w:sz w:val="24"/>
        </w:rPr>
        <w:t xml:space="preserve"> </w:t>
      </w:r>
      <w:r>
        <w:rPr>
          <w:sz w:val="24"/>
        </w:rPr>
        <w:t>Members</w:t>
      </w:r>
      <w:r>
        <w:rPr>
          <w:spacing w:val="-10"/>
          <w:sz w:val="24"/>
        </w:rPr>
        <w:t xml:space="preserve"> </w:t>
      </w:r>
      <w:r>
        <w:rPr>
          <w:sz w:val="24"/>
        </w:rPr>
        <w:t>of</w:t>
      </w:r>
      <w:r>
        <w:rPr>
          <w:spacing w:val="-9"/>
          <w:sz w:val="24"/>
        </w:rPr>
        <w:t xml:space="preserve"> </w:t>
      </w:r>
      <w:r>
        <w:rPr>
          <w:sz w:val="24"/>
        </w:rPr>
        <w:t>the</w:t>
      </w:r>
      <w:r>
        <w:rPr>
          <w:spacing w:val="-10"/>
          <w:sz w:val="24"/>
        </w:rPr>
        <w:t xml:space="preserve"> </w:t>
      </w:r>
      <w:r>
        <w:rPr>
          <w:sz w:val="24"/>
        </w:rPr>
        <w:t>Bar</w:t>
      </w:r>
      <w:r>
        <w:rPr>
          <w:spacing w:val="-11"/>
          <w:sz w:val="24"/>
        </w:rPr>
        <w:t xml:space="preserve"> </w:t>
      </w:r>
      <w:r>
        <w:rPr>
          <w:sz w:val="24"/>
        </w:rPr>
        <w:t>of</w:t>
      </w:r>
      <w:r>
        <w:rPr>
          <w:spacing w:val="41"/>
          <w:sz w:val="24"/>
        </w:rPr>
        <w:t xml:space="preserve"> </w:t>
      </w:r>
      <w:r>
        <w:rPr>
          <w:sz w:val="24"/>
        </w:rPr>
        <w:t>Ireland</w:t>
      </w:r>
      <w:r>
        <w:rPr>
          <w:spacing w:val="-10"/>
          <w:sz w:val="24"/>
        </w:rPr>
        <w:t xml:space="preserve"> </w:t>
      </w:r>
      <w:r>
        <w:rPr>
          <w:sz w:val="24"/>
        </w:rPr>
        <w:t>have</w:t>
      </w:r>
      <w:r>
        <w:rPr>
          <w:spacing w:val="-9"/>
          <w:sz w:val="24"/>
        </w:rPr>
        <w:t xml:space="preserve"> </w:t>
      </w:r>
      <w:r>
        <w:rPr>
          <w:sz w:val="24"/>
        </w:rPr>
        <w:t>a</w:t>
      </w:r>
      <w:r>
        <w:rPr>
          <w:spacing w:val="-9"/>
          <w:sz w:val="24"/>
        </w:rPr>
        <w:t xml:space="preserve"> </w:t>
      </w:r>
      <w:r>
        <w:rPr>
          <w:sz w:val="24"/>
        </w:rPr>
        <w:t>duty</w:t>
      </w:r>
      <w:r>
        <w:rPr>
          <w:spacing w:val="-10"/>
          <w:sz w:val="24"/>
        </w:rPr>
        <w:t xml:space="preserve"> </w:t>
      </w:r>
      <w:r>
        <w:rPr>
          <w:sz w:val="24"/>
        </w:rPr>
        <w:t>to</w:t>
      </w:r>
      <w:r>
        <w:rPr>
          <w:spacing w:val="-7"/>
          <w:sz w:val="24"/>
        </w:rPr>
        <w:t xml:space="preserve"> </w:t>
      </w:r>
      <w:r>
        <w:rPr>
          <w:sz w:val="24"/>
        </w:rPr>
        <w:t>“</w:t>
      </w:r>
      <w:r>
        <w:rPr>
          <w:i/>
          <w:sz w:val="24"/>
        </w:rPr>
        <w:t>act</w:t>
      </w:r>
      <w:r>
        <w:rPr>
          <w:i/>
          <w:spacing w:val="-10"/>
          <w:sz w:val="24"/>
        </w:rPr>
        <w:t xml:space="preserve"> </w:t>
      </w:r>
      <w:r>
        <w:rPr>
          <w:i/>
          <w:sz w:val="24"/>
        </w:rPr>
        <w:t>at</w:t>
      </w:r>
      <w:r>
        <w:rPr>
          <w:i/>
          <w:spacing w:val="-5"/>
          <w:sz w:val="24"/>
        </w:rPr>
        <w:t xml:space="preserve"> </w:t>
      </w:r>
      <w:r>
        <w:rPr>
          <w:i/>
          <w:sz w:val="24"/>
        </w:rPr>
        <w:t>all</w:t>
      </w:r>
      <w:r>
        <w:rPr>
          <w:i/>
          <w:spacing w:val="-9"/>
          <w:sz w:val="24"/>
        </w:rPr>
        <w:t xml:space="preserve"> </w:t>
      </w:r>
      <w:r>
        <w:rPr>
          <w:i/>
          <w:sz w:val="24"/>
        </w:rPr>
        <w:t>times</w:t>
      </w:r>
      <w:r>
        <w:rPr>
          <w:i/>
          <w:spacing w:val="-11"/>
          <w:sz w:val="24"/>
        </w:rPr>
        <w:t xml:space="preserve"> </w:t>
      </w:r>
      <w:r>
        <w:rPr>
          <w:i/>
          <w:sz w:val="24"/>
        </w:rPr>
        <w:t>with honesty and integrity</w:t>
      </w:r>
      <w:r>
        <w:rPr>
          <w:sz w:val="24"/>
        </w:rPr>
        <w:t>” (Rule 2.3(b) of the Code of Conduct for the Bar of Ireland). Similar obligations are proposed in the draft Code of Practice for Practising Barristers that the Legal Services Regulation Authority has issued for consultation pursuant to section 22 of the Legal Services Regulation Act 2015 (“</w:t>
      </w:r>
      <w:r>
        <w:rPr>
          <w:i/>
          <w:sz w:val="24"/>
        </w:rPr>
        <w:t>the 2015 Act</w:t>
      </w:r>
      <w:r>
        <w:rPr>
          <w:sz w:val="24"/>
        </w:rPr>
        <w:t>”) (paragraphs</w:t>
      </w:r>
      <w:r>
        <w:rPr>
          <w:spacing w:val="-23"/>
          <w:sz w:val="24"/>
        </w:rPr>
        <w:t xml:space="preserve"> </w:t>
      </w:r>
      <w:r>
        <w:rPr>
          <w:sz w:val="24"/>
        </w:rPr>
        <w:t xml:space="preserve">3.3 and 3.4). As regards solicitors, the Law Society's </w:t>
      </w:r>
      <w:r>
        <w:rPr>
          <w:i/>
          <w:sz w:val="24"/>
        </w:rPr>
        <w:t>Guide to Good Professional</w:t>
      </w:r>
      <w:r>
        <w:rPr>
          <w:i/>
          <w:spacing w:val="-16"/>
          <w:sz w:val="24"/>
        </w:rPr>
        <w:t xml:space="preserve"> </w:t>
      </w:r>
      <w:r>
        <w:rPr>
          <w:i/>
          <w:sz w:val="24"/>
        </w:rPr>
        <w:t xml:space="preserve">Practice </w:t>
      </w:r>
      <w:r>
        <w:rPr>
          <w:sz w:val="24"/>
        </w:rPr>
        <w:t>identifies</w:t>
      </w:r>
      <w:r>
        <w:rPr>
          <w:spacing w:val="-16"/>
          <w:sz w:val="24"/>
        </w:rPr>
        <w:t xml:space="preserve"> </w:t>
      </w:r>
      <w:r>
        <w:rPr>
          <w:sz w:val="24"/>
        </w:rPr>
        <w:t>honesty</w:t>
      </w:r>
      <w:r>
        <w:rPr>
          <w:spacing w:val="-15"/>
          <w:sz w:val="24"/>
        </w:rPr>
        <w:t xml:space="preserve"> </w:t>
      </w:r>
      <w:r>
        <w:rPr>
          <w:sz w:val="24"/>
        </w:rPr>
        <w:t>as</w:t>
      </w:r>
      <w:r>
        <w:rPr>
          <w:spacing w:val="-15"/>
          <w:sz w:val="24"/>
        </w:rPr>
        <w:t xml:space="preserve"> </w:t>
      </w:r>
      <w:r>
        <w:rPr>
          <w:sz w:val="24"/>
        </w:rPr>
        <w:t>one</w:t>
      </w:r>
      <w:r>
        <w:rPr>
          <w:spacing w:val="-14"/>
          <w:sz w:val="24"/>
        </w:rPr>
        <w:t xml:space="preserve"> </w:t>
      </w:r>
      <w:r>
        <w:rPr>
          <w:sz w:val="24"/>
        </w:rPr>
        <w:t>of</w:t>
      </w:r>
      <w:r>
        <w:rPr>
          <w:spacing w:val="-16"/>
          <w:sz w:val="24"/>
        </w:rPr>
        <w:t xml:space="preserve"> </w:t>
      </w:r>
      <w:r>
        <w:rPr>
          <w:sz w:val="24"/>
        </w:rPr>
        <w:t>the</w:t>
      </w:r>
      <w:r>
        <w:rPr>
          <w:spacing w:val="-16"/>
          <w:sz w:val="24"/>
        </w:rPr>
        <w:t xml:space="preserve"> </w:t>
      </w:r>
      <w:r>
        <w:rPr>
          <w:sz w:val="24"/>
        </w:rPr>
        <w:t>“</w:t>
      </w:r>
      <w:r>
        <w:rPr>
          <w:i/>
          <w:sz w:val="24"/>
        </w:rPr>
        <w:t>core</w:t>
      </w:r>
      <w:r>
        <w:rPr>
          <w:i/>
          <w:spacing w:val="-17"/>
          <w:sz w:val="24"/>
        </w:rPr>
        <w:t xml:space="preserve"> </w:t>
      </w:r>
      <w:r>
        <w:rPr>
          <w:i/>
          <w:sz w:val="24"/>
        </w:rPr>
        <w:t>values</w:t>
      </w:r>
      <w:r>
        <w:rPr>
          <w:sz w:val="24"/>
        </w:rPr>
        <w:t>”</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profession</w:t>
      </w:r>
      <w:r>
        <w:rPr>
          <w:spacing w:val="-15"/>
          <w:sz w:val="24"/>
        </w:rPr>
        <w:t xml:space="preserve"> </w:t>
      </w:r>
      <w:r>
        <w:rPr>
          <w:sz w:val="24"/>
        </w:rPr>
        <w:t>which</w:t>
      </w:r>
      <w:r>
        <w:rPr>
          <w:spacing w:val="-13"/>
          <w:sz w:val="24"/>
        </w:rPr>
        <w:t xml:space="preserve"> </w:t>
      </w:r>
      <w:r>
        <w:rPr>
          <w:sz w:val="24"/>
        </w:rPr>
        <w:t>“</w:t>
      </w:r>
      <w:r>
        <w:rPr>
          <w:i/>
          <w:sz w:val="24"/>
        </w:rPr>
        <w:t>a</w:t>
      </w:r>
      <w:r>
        <w:rPr>
          <w:i/>
          <w:spacing w:val="-16"/>
          <w:sz w:val="24"/>
        </w:rPr>
        <w:t xml:space="preserve"> </w:t>
      </w:r>
      <w:r>
        <w:rPr>
          <w:i/>
          <w:sz w:val="24"/>
        </w:rPr>
        <w:t>solicitor</w:t>
      </w:r>
      <w:r>
        <w:rPr>
          <w:i/>
          <w:spacing w:val="-15"/>
          <w:sz w:val="24"/>
        </w:rPr>
        <w:t xml:space="preserve"> </w:t>
      </w:r>
      <w:r>
        <w:rPr>
          <w:i/>
          <w:sz w:val="24"/>
        </w:rPr>
        <w:t>should at all times observe and promote</w:t>
      </w:r>
      <w:r>
        <w:rPr>
          <w:sz w:val="24"/>
        </w:rPr>
        <w:t xml:space="preserve">” and avoid </w:t>
      </w:r>
      <w:r>
        <w:rPr>
          <w:i/>
          <w:sz w:val="24"/>
        </w:rPr>
        <w:t xml:space="preserve">“any conduct or activities inconsistent with those values.” </w:t>
      </w:r>
      <w:r>
        <w:rPr>
          <w:sz w:val="24"/>
        </w:rPr>
        <w:t>A solicitor, the Guide says simply</w:t>
      </w:r>
      <w:r w:rsidR="00062E30">
        <w:rPr>
          <w:sz w:val="24"/>
        </w:rPr>
        <w:t>,</w:t>
      </w:r>
      <w:r>
        <w:rPr>
          <w:sz w:val="24"/>
        </w:rPr>
        <w:t xml:space="preserve"> “</w:t>
      </w:r>
      <w:r>
        <w:rPr>
          <w:i/>
          <w:sz w:val="24"/>
        </w:rPr>
        <w:t xml:space="preserve">must be honest in his practice as a solicitor in all his dealings with others” </w:t>
      </w:r>
      <w:r>
        <w:rPr>
          <w:sz w:val="24"/>
        </w:rPr>
        <w:t>(section 1.3)</w:t>
      </w:r>
      <w:r w:rsidR="00062E30">
        <w:rPr>
          <w:sz w:val="24"/>
        </w:rPr>
        <w:t>.</w:t>
      </w:r>
      <w:r>
        <w:rPr>
          <w:sz w:val="24"/>
          <w:vertAlign w:val="superscript"/>
        </w:rPr>
        <w:t>2</w:t>
      </w:r>
      <w:r>
        <w:rPr>
          <w:sz w:val="24"/>
        </w:rPr>
        <w:t xml:space="preserve"> Because solicitors handle client monies, their adherence to the standards of honest conduct is, of course, of particular</w:t>
      </w:r>
      <w:r>
        <w:rPr>
          <w:spacing w:val="11"/>
          <w:sz w:val="24"/>
        </w:rPr>
        <w:t xml:space="preserve"> </w:t>
      </w:r>
      <w:r>
        <w:rPr>
          <w:sz w:val="24"/>
        </w:rPr>
        <w:t>importance.</w:t>
      </w:r>
      <w:r>
        <w:rPr>
          <w:spacing w:val="28"/>
          <w:sz w:val="24"/>
        </w:rPr>
        <w:t xml:space="preserve"> </w:t>
      </w:r>
      <w:r>
        <w:rPr>
          <w:sz w:val="24"/>
        </w:rPr>
        <w:t>The</w:t>
      </w:r>
      <w:r>
        <w:rPr>
          <w:spacing w:val="11"/>
          <w:sz w:val="24"/>
        </w:rPr>
        <w:t xml:space="preserve"> </w:t>
      </w:r>
      <w:r>
        <w:rPr>
          <w:sz w:val="24"/>
        </w:rPr>
        <w:t>need</w:t>
      </w:r>
      <w:r>
        <w:rPr>
          <w:spacing w:val="13"/>
          <w:sz w:val="24"/>
        </w:rPr>
        <w:t xml:space="preserve"> </w:t>
      </w:r>
      <w:r>
        <w:rPr>
          <w:sz w:val="24"/>
        </w:rPr>
        <w:t>for</w:t>
      </w:r>
      <w:r>
        <w:rPr>
          <w:spacing w:val="14"/>
          <w:sz w:val="24"/>
        </w:rPr>
        <w:t xml:space="preserve"> </w:t>
      </w:r>
      <w:r>
        <w:rPr>
          <w:sz w:val="24"/>
        </w:rPr>
        <w:t>absolute</w:t>
      </w:r>
      <w:r>
        <w:rPr>
          <w:spacing w:val="12"/>
          <w:sz w:val="24"/>
        </w:rPr>
        <w:t xml:space="preserve"> </w:t>
      </w:r>
      <w:r>
        <w:rPr>
          <w:sz w:val="24"/>
        </w:rPr>
        <w:t>honesty</w:t>
      </w:r>
      <w:r>
        <w:rPr>
          <w:spacing w:val="16"/>
          <w:sz w:val="24"/>
        </w:rPr>
        <w:t xml:space="preserve"> </w:t>
      </w:r>
      <w:r>
        <w:rPr>
          <w:sz w:val="24"/>
        </w:rPr>
        <w:t>-</w:t>
      </w:r>
      <w:r>
        <w:rPr>
          <w:spacing w:val="12"/>
          <w:sz w:val="24"/>
        </w:rPr>
        <w:t xml:space="preserve"> </w:t>
      </w:r>
      <w:r>
        <w:rPr>
          <w:sz w:val="24"/>
        </w:rPr>
        <w:t>and</w:t>
      </w:r>
      <w:r>
        <w:rPr>
          <w:spacing w:val="13"/>
          <w:sz w:val="24"/>
        </w:rPr>
        <w:t xml:space="preserve"> </w:t>
      </w:r>
      <w:r>
        <w:rPr>
          <w:sz w:val="24"/>
        </w:rPr>
        <w:t>the</w:t>
      </w:r>
      <w:r>
        <w:rPr>
          <w:spacing w:val="12"/>
          <w:sz w:val="24"/>
        </w:rPr>
        <w:t xml:space="preserve"> </w:t>
      </w:r>
      <w:r>
        <w:rPr>
          <w:sz w:val="24"/>
        </w:rPr>
        <w:t>serious</w:t>
      </w:r>
      <w:r>
        <w:rPr>
          <w:spacing w:val="14"/>
          <w:sz w:val="24"/>
        </w:rPr>
        <w:t xml:space="preserve"> </w:t>
      </w:r>
      <w:r>
        <w:rPr>
          <w:sz w:val="24"/>
        </w:rPr>
        <w:t>consequences</w:t>
      </w:r>
    </w:p>
    <w:p w:rsidR="0030686C" w:rsidRDefault="0030686C">
      <w:pPr>
        <w:pStyle w:val="BodyText"/>
        <w:rPr>
          <w:sz w:val="20"/>
        </w:rPr>
      </w:pPr>
    </w:p>
    <w:p w:rsidR="0030686C" w:rsidRDefault="0030686C">
      <w:pPr>
        <w:pStyle w:val="BodyText"/>
        <w:rPr>
          <w:sz w:val="20"/>
        </w:rPr>
      </w:pPr>
    </w:p>
    <w:p w:rsidR="0030686C" w:rsidRDefault="0038535B">
      <w:pPr>
        <w:pStyle w:val="BodyText"/>
        <w:spacing w:before="5"/>
        <w:rPr>
          <w:sz w:val="29"/>
        </w:rPr>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240030</wp:posOffset>
                </wp:positionV>
                <wp:extent cx="1828800" cy="6350"/>
                <wp:effectExtent l="0" t="0" r="0" b="0"/>
                <wp:wrapTopAndBottom/>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E1EE1" id="Rectangle 6" o:spid="_x0000_s1026" style="position:absolute;margin-left:1in;margin-top:18.9pt;width:2in;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yedQIAAPk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" fillcolor="black" stroked="f">
                <w10:wrap type="topAndBottom" anchorx="page"/>
              </v:rect>
            </w:pict>
          </mc:Fallback>
        </mc:AlternateContent>
      </w:r>
    </w:p>
    <w:p w:rsidR="0030686C" w:rsidRDefault="0023287A">
      <w:pPr>
        <w:spacing w:before="55" w:line="360" w:lineRule="auto"/>
        <w:ind w:left="100" w:right="113"/>
        <w:jc w:val="both"/>
        <w:rPr>
          <w:sz w:val="20"/>
        </w:rPr>
      </w:pPr>
      <w:r>
        <w:rPr>
          <w:sz w:val="20"/>
          <w:vertAlign w:val="superscript"/>
        </w:rPr>
        <w:t>1</w:t>
      </w:r>
      <w:r>
        <w:rPr>
          <w:sz w:val="20"/>
        </w:rPr>
        <w:t xml:space="preserve"> As Donnelly J observes, acts or omissions that involve “</w:t>
      </w:r>
      <w:r>
        <w:rPr>
          <w:i/>
          <w:sz w:val="20"/>
        </w:rPr>
        <w:t xml:space="preserve">fraud or dishonesty” </w:t>
      </w:r>
      <w:r>
        <w:rPr>
          <w:sz w:val="20"/>
        </w:rPr>
        <w:t xml:space="preserve">are now a specific head of misconduct for the purposes of Part 6 of the Legal Services Regulation Act 2015: section 50(1)(a). Part 6 of the 2015 Act establishes a new disciplinary structure for legal professionals in practice in the State. The Legal Practitioners Disciplinary Tribunal established under Part 6 performs functions similar to the Tribunal under the 1960 Act but its remit extends to complaints against barristers as well as solicitors. The power to strike off a barrister or solicitor is vested in the High Court: section 85(7) of the 2015 Act. No misconduct complaints under Part 6 of the 2015 Act appear to </w:t>
      </w:r>
      <w:r w:rsidR="003A6B6D">
        <w:rPr>
          <w:sz w:val="20"/>
        </w:rPr>
        <w:t xml:space="preserve">have </w:t>
      </w:r>
      <w:r>
        <w:rPr>
          <w:sz w:val="20"/>
        </w:rPr>
        <w:t>come before the High Court to date.</w:t>
      </w:r>
    </w:p>
    <w:p w:rsidR="0030686C" w:rsidRDefault="0023287A">
      <w:pPr>
        <w:spacing w:line="360" w:lineRule="auto"/>
        <w:ind w:left="100" w:right="119"/>
        <w:jc w:val="both"/>
        <w:rPr>
          <w:i/>
          <w:sz w:val="20"/>
        </w:rPr>
      </w:pPr>
      <w:r>
        <w:rPr>
          <w:sz w:val="20"/>
          <w:vertAlign w:val="superscript"/>
        </w:rPr>
        <w:t>2</w:t>
      </w:r>
      <w:r>
        <w:rPr>
          <w:sz w:val="20"/>
        </w:rPr>
        <w:t xml:space="preserve"> The Guide also gives clear advice as to the need to ensure compliance with all accounts regulations and emphasises the requirement that “</w:t>
      </w:r>
      <w:r>
        <w:rPr>
          <w:i/>
          <w:sz w:val="20"/>
        </w:rPr>
        <w:t>solicitors handling clients’ monies must act with integrity in the client’s best interests and in the interests of the good reputation of solicitors, and the solicitors’ profession.”</w:t>
      </w:r>
    </w:p>
    <w:p w:rsidR="0030686C" w:rsidRDefault="0030686C">
      <w:pPr>
        <w:spacing w:line="360" w:lineRule="auto"/>
        <w:jc w:val="both"/>
        <w:rPr>
          <w:sz w:val="20"/>
        </w:rPr>
        <w:sectPr w:rsidR="0030686C">
          <w:footerReference w:type="default" r:id="rId9"/>
          <w:pgSz w:w="11910" w:h="16840"/>
          <w:pgMar w:top="1580" w:right="1320" w:bottom="1220" w:left="1340" w:header="0" w:footer="1022" w:gutter="0"/>
          <w:cols w:space="720"/>
        </w:sectPr>
      </w:pPr>
    </w:p>
    <w:p w:rsidR="0030686C" w:rsidRDefault="0030686C">
      <w:pPr>
        <w:pStyle w:val="BodyText"/>
        <w:spacing w:before="10"/>
        <w:rPr>
          <w:i/>
          <w:sz w:val="10"/>
        </w:rPr>
      </w:pPr>
    </w:p>
    <w:p w:rsidR="0030686C" w:rsidRDefault="0023287A">
      <w:pPr>
        <w:pStyle w:val="BodyText"/>
        <w:spacing w:before="90" w:line="480" w:lineRule="auto"/>
        <w:ind w:left="808" w:right="52"/>
      </w:pPr>
      <w:r>
        <w:t>for solicitors of any departure from honest conduct - is emphasised time and again in the authorities.</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09"/>
        </w:tabs>
        <w:spacing w:line="480" w:lineRule="auto"/>
        <w:ind w:left="808" w:right="118" w:hanging="708"/>
        <w:jc w:val="both"/>
        <w:rPr>
          <w:sz w:val="24"/>
        </w:rPr>
      </w:pPr>
      <w:r>
        <w:rPr>
          <w:sz w:val="24"/>
        </w:rPr>
        <w:t xml:space="preserve">We were referred to a great many authorities but for present purposes I do not think it necessary to look beyond the decisions of the Supreme Court in </w:t>
      </w:r>
      <w:r>
        <w:rPr>
          <w:i/>
          <w:sz w:val="24"/>
        </w:rPr>
        <w:t xml:space="preserve">In re Burke </w:t>
      </w:r>
      <w:r>
        <w:rPr>
          <w:sz w:val="24"/>
        </w:rPr>
        <w:t xml:space="preserve">[2001] 4 IR 445 and </w:t>
      </w:r>
      <w:r>
        <w:rPr>
          <w:i/>
          <w:sz w:val="24"/>
        </w:rPr>
        <w:t xml:space="preserve">Carroll v Law Society of Ireland </w:t>
      </w:r>
      <w:r>
        <w:rPr>
          <w:sz w:val="24"/>
        </w:rPr>
        <w:t>[2016] IESC 49, [2016] 1 IR</w:t>
      </w:r>
      <w:r>
        <w:rPr>
          <w:spacing w:val="-3"/>
          <w:sz w:val="24"/>
        </w:rPr>
        <w:t xml:space="preserve"> </w:t>
      </w:r>
      <w:r>
        <w:rPr>
          <w:sz w:val="24"/>
        </w:rPr>
        <w:t>676.</w:t>
      </w:r>
    </w:p>
    <w:p w:rsidR="0030686C" w:rsidRDefault="0030686C">
      <w:pPr>
        <w:pStyle w:val="BodyText"/>
        <w:rPr>
          <w:sz w:val="26"/>
        </w:rPr>
      </w:pPr>
    </w:p>
    <w:p w:rsidR="0030686C" w:rsidRDefault="0030686C">
      <w:pPr>
        <w:pStyle w:val="BodyText"/>
        <w:spacing w:before="1"/>
        <w:rPr>
          <w:sz w:val="22"/>
        </w:rPr>
      </w:pPr>
    </w:p>
    <w:p w:rsidR="0030686C" w:rsidRDefault="0023287A">
      <w:pPr>
        <w:pStyle w:val="ListParagraph"/>
        <w:numPr>
          <w:ilvl w:val="0"/>
          <w:numId w:val="1"/>
        </w:numPr>
        <w:tabs>
          <w:tab w:val="left" w:pos="821"/>
        </w:tabs>
        <w:spacing w:line="480" w:lineRule="auto"/>
        <w:ind w:right="117"/>
        <w:jc w:val="both"/>
        <w:rPr>
          <w:sz w:val="24"/>
        </w:rPr>
      </w:pPr>
      <w:r>
        <w:rPr>
          <w:i/>
          <w:sz w:val="24"/>
        </w:rPr>
        <w:t>In</w:t>
      </w:r>
      <w:r>
        <w:rPr>
          <w:i/>
          <w:spacing w:val="-17"/>
          <w:sz w:val="24"/>
        </w:rPr>
        <w:t xml:space="preserve"> </w:t>
      </w:r>
      <w:r>
        <w:rPr>
          <w:i/>
          <w:sz w:val="24"/>
        </w:rPr>
        <w:t>re</w:t>
      </w:r>
      <w:r>
        <w:rPr>
          <w:i/>
          <w:spacing w:val="-17"/>
          <w:sz w:val="24"/>
        </w:rPr>
        <w:t xml:space="preserve"> </w:t>
      </w:r>
      <w:r>
        <w:rPr>
          <w:i/>
          <w:sz w:val="24"/>
        </w:rPr>
        <w:t>Burke</w:t>
      </w:r>
      <w:r>
        <w:rPr>
          <w:i/>
          <w:spacing w:val="29"/>
          <w:sz w:val="24"/>
        </w:rPr>
        <w:t xml:space="preserve"> </w:t>
      </w:r>
      <w:r>
        <w:rPr>
          <w:sz w:val="24"/>
        </w:rPr>
        <w:t>concerned</w:t>
      </w:r>
      <w:r>
        <w:rPr>
          <w:spacing w:val="-13"/>
          <w:sz w:val="24"/>
        </w:rPr>
        <w:t xml:space="preserve"> </w:t>
      </w:r>
      <w:r>
        <w:rPr>
          <w:sz w:val="24"/>
        </w:rPr>
        <w:t>an</w:t>
      </w:r>
      <w:r>
        <w:rPr>
          <w:spacing w:val="-16"/>
          <w:sz w:val="24"/>
        </w:rPr>
        <w:t xml:space="preserve"> </w:t>
      </w:r>
      <w:r>
        <w:rPr>
          <w:sz w:val="24"/>
        </w:rPr>
        <w:t>application</w:t>
      </w:r>
      <w:r>
        <w:rPr>
          <w:spacing w:val="-15"/>
          <w:sz w:val="24"/>
        </w:rPr>
        <w:t xml:space="preserve"> </w:t>
      </w:r>
      <w:r>
        <w:rPr>
          <w:sz w:val="24"/>
        </w:rPr>
        <w:t>by</w:t>
      </w:r>
      <w:r>
        <w:rPr>
          <w:spacing w:val="-16"/>
          <w:sz w:val="24"/>
        </w:rPr>
        <w:t xml:space="preserve"> </w:t>
      </w:r>
      <w:r>
        <w:rPr>
          <w:sz w:val="24"/>
        </w:rPr>
        <w:t>a</w:t>
      </w:r>
      <w:r>
        <w:rPr>
          <w:spacing w:val="-17"/>
          <w:sz w:val="24"/>
        </w:rPr>
        <w:t xml:space="preserve"> </w:t>
      </w:r>
      <w:r>
        <w:rPr>
          <w:sz w:val="24"/>
        </w:rPr>
        <w:t>solicitor</w:t>
      </w:r>
      <w:r>
        <w:rPr>
          <w:spacing w:val="-16"/>
          <w:sz w:val="24"/>
        </w:rPr>
        <w:t xml:space="preserve"> </w:t>
      </w:r>
      <w:r>
        <w:rPr>
          <w:sz w:val="24"/>
        </w:rPr>
        <w:t>for</w:t>
      </w:r>
      <w:r>
        <w:rPr>
          <w:spacing w:val="-17"/>
          <w:sz w:val="24"/>
        </w:rPr>
        <w:t xml:space="preserve"> </w:t>
      </w:r>
      <w:r>
        <w:rPr>
          <w:sz w:val="24"/>
        </w:rPr>
        <w:t>restoration</w:t>
      </w:r>
      <w:r>
        <w:rPr>
          <w:spacing w:val="-16"/>
          <w:sz w:val="24"/>
        </w:rPr>
        <w:t xml:space="preserve"> </w:t>
      </w:r>
      <w:r>
        <w:rPr>
          <w:sz w:val="24"/>
        </w:rPr>
        <w:t>to</w:t>
      </w:r>
      <w:r>
        <w:rPr>
          <w:spacing w:val="-14"/>
          <w:sz w:val="24"/>
        </w:rPr>
        <w:t xml:space="preserve"> </w:t>
      </w:r>
      <w:r>
        <w:rPr>
          <w:sz w:val="24"/>
        </w:rPr>
        <w:t>the</w:t>
      </w:r>
      <w:r>
        <w:rPr>
          <w:spacing w:val="-16"/>
          <w:sz w:val="24"/>
        </w:rPr>
        <w:t xml:space="preserve"> </w:t>
      </w:r>
      <w:r>
        <w:rPr>
          <w:sz w:val="24"/>
        </w:rPr>
        <w:t>roll</w:t>
      </w:r>
      <w:r>
        <w:rPr>
          <w:spacing w:val="-18"/>
          <w:sz w:val="24"/>
        </w:rPr>
        <w:t xml:space="preserve"> </w:t>
      </w:r>
      <w:r>
        <w:rPr>
          <w:sz w:val="24"/>
        </w:rPr>
        <w:t>of</w:t>
      </w:r>
      <w:r>
        <w:rPr>
          <w:spacing w:val="-16"/>
          <w:sz w:val="24"/>
        </w:rPr>
        <w:t xml:space="preserve"> </w:t>
      </w:r>
      <w:r>
        <w:rPr>
          <w:sz w:val="24"/>
        </w:rPr>
        <w:t>solicitors under</w:t>
      </w:r>
      <w:r>
        <w:rPr>
          <w:spacing w:val="-7"/>
          <w:sz w:val="24"/>
        </w:rPr>
        <w:t xml:space="preserve"> </w:t>
      </w:r>
      <w:r>
        <w:rPr>
          <w:sz w:val="24"/>
        </w:rPr>
        <w:t>section</w:t>
      </w:r>
      <w:r>
        <w:rPr>
          <w:spacing w:val="-5"/>
          <w:sz w:val="24"/>
        </w:rPr>
        <w:t xml:space="preserve"> </w:t>
      </w:r>
      <w:r>
        <w:rPr>
          <w:sz w:val="24"/>
        </w:rPr>
        <w:t>10</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1960</w:t>
      </w:r>
      <w:r>
        <w:rPr>
          <w:spacing w:val="-5"/>
          <w:sz w:val="24"/>
        </w:rPr>
        <w:t xml:space="preserve"> </w:t>
      </w:r>
      <w:r>
        <w:rPr>
          <w:sz w:val="24"/>
        </w:rPr>
        <w:t>Act.</w:t>
      </w:r>
      <w:r>
        <w:rPr>
          <w:spacing w:val="-3"/>
          <w:sz w:val="24"/>
        </w:rPr>
        <w:t xml:space="preserve"> </w:t>
      </w:r>
      <w:r>
        <w:rPr>
          <w:sz w:val="24"/>
        </w:rPr>
        <w:t>Section</w:t>
      </w:r>
      <w:r>
        <w:rPr>
          <w:spacing w:val="-6"/>
          <w:sz w:val="24"/>
        </w:rPr>
        <w:t xml:space="preserve"> </w:t>
      </w:r>
      <w:r>
        <w:rPr>
          <w:sz w:val="24"/>
        </w:rPr>
        <w:t>10(4)</w:t>
      </w:r>
      <w:r>
        <w:rPr>
          <w:spacing w:val="-5"/>
          <w:sz w:val="24"/>
        </w:rPr>
        <w:t xml:space="preserve"> </w:t>
      </w:r>
      <w:r>
        <w:rPr>
          <w:sz w:val="24"/>
        </w:rPr>
        <w:t>of</w:t>
      </w:r>
      <w:r>
        <w:rPr>
          <w:spacing w:val="-4"/>
          <w:sz w:val="24"/>
        </w:rPr>
        <w:t xml:space="preserve"> </w:t>
      </w:r>
      <w:r>
        <w:rPr>
          <w:sz w:val="24"/>
        </w:rPr>
        <w:t>the</w:t>
      </w:r>
      <w:r>
        <w:rPr>
          <w:spacing w:val="-6"/>
          <w:sz w:val="24"/>
        </w:rPr>
        <w:t xml:space="preserve"> </w:t>
      </w:r>
      <w:r>
        <w:rPr>
          <w:sz w:val="24"/>
        </w:rPr>
        <w:t>1960</w:t>
      </w:r>
      <w:r>
        <w:rPr>
          <w:spacing w:val="-4"/>
          <w:sz w:val="24"/>
        </w:rPr>
        <w:t xml:space="preserve"> </w:t>
      </w:r>
      <w:r>
        <w:rPr>
          <w:sz w:val="24"/>
        </w:rPr>
        <w:t>Act</w:t>
      </w:r>
      <w:r>
        <w:rPr>
          <w:spacing w:val="-2"/>
          <w:sz w:val="24"/>
        </w:rPr>
        <w:t xml:space="preserve"> </w:t>
      </w:r>
      <w:r>
        <w:rPr>
          <w:sz w:val="24"/>
        </w:rPr>
        <w:t>(inserted</w:t>
      </w:r>
      <w:r>
        <w:rPr>
          <w:spacing w:val="-3"/>
          <w:sz w:val="24"/>
        </w:rPr>
        <w:t xml:space="preserve"> </w:t>
      </w:r>
      <w:r>
        <w:rPr>
          <w:sz w:val="24"/>
        </w:rPr>
        <w:t>by</w:t>
      </w:r>
      <w:r>
        <w:rPr>
          <w:spacing w:val="-5"/>
          <w:sz w:val="24"/>
        </w:rPr>
        <w:t xml:space="preserve"> </w:t>
      </w:r>
      <w:r>
        <w:rPr>
          <w:sz w:val="24"/>
        </w:rPr>
        <w:t>section</w:t>
      </w:r>
      <w:r>
        <w:rPr>
          <w:spacing w:val="-6"/>
          <w:sz w:val="24"/>
        </w:rPr>
        <w:t xml:space="preserve"> </w:t>
      </w:r>
      <w:r>
        <w:rPr>
          <w:sz w:val="24"/>
        </w:rPr>
        <w:t>19 of</w:t>
      </w:r>
      <w:r>
        <w:rPr>
          <w:spacing w:val="-9"/>
          <w:sz w:val="24"/>
        </w:rPr>
        <w:t xml:space="preserve"> </w:t>
      </w:r>
      <w:r>
        <w:rPr>
          <w:sz w:val="24"/>
        </w:rPr>
        <w:t>the</w:t>
      </w:r>
      <w:r>
        <w:rPr>
          <w:spacing w:val="-8"/>
          <w:sz w:val="24"/>
        </w:rPr>
        <w:t xml:space="preserve"> </w:t>
      </w:r>
      <w:r>
        <w:rPr>
          <w:sz w:val="24"/>
        </w:rPr>
        <w:t>Solicitors</w:t>
      </w:r>
      <w:r>
        <w:rPr>
          <w:spacing w:val="-8"/>
          <w:sz w:val="24"/>
        </w:rPr>
        <w:t xml:space="preserve"> </w:t>
      </w:r>
      <w:r>
        <w:rPr>
          <w:sz w:val="24"/>
        </w:rPr>
        <w:t>(Amendment)</w:t>
      </w:r>
      <w:r>
        <w:rPr>
          <w:spacing w:val="-8"/>
          <w:sz w:val="24"/>
        </w:rPr>
        <w:t xml:space="preserve"> </w:t>
      </w:r>
      <w:r>
        <w:rPr>
          <w:sz w:val="24"/>
        </w:rPr>
        <w:t>Act</w:t>
      </w:r>
      <w:r>
        <w:rPr>
          <w:spacing w:val="-5"/>
          <w:sz w:val="24"/>
        </w:rPr>
        <w:t xml:space="preserve"> </w:t>
      </w:r>
      <w:r>
        <w:rPr>
          <w:sz w:val="24"/>
        </w:rPr>
        <w:t>1994)</w:t>
      </w:r>
      <w:r>
        <w:rPr>
          <w:spacing w:val="47"/>
          <w:sz w:val="24"/>
        </w:rPr>
        <w:t xml:space="preserve"> </w:t>
      </w:r>
      <w:r>
        <w:rPr>
          <w:sz w:val="24"/>
        </w:rPr>
        <w:t>provides</w:t>
      </w:r>
      <w:r>
        <w:rPr>
          <w:spacing w:val="-7"/>
          <w:sz w:val="24"/>
        </w:rPr>
        <w:t xml:space="preserve"> </w:t>
      </w:r>
      <w:r>
        <w:rPr>
          <w:sz w:val="24"/>
        </w:rPr>
        <w:t>that,</w:t>
      </w:r>
      <w:r>
        <w:rPr>
          <w:spacing w:val="-8"/>
          <w:sz w:val="24"/>
        </w:rPr>
        <w:t xml:space="preserve"> </w:t>
      </w:r>
      <w:r>
        <w:rPr>
          <w:sz w:val="24"/>
        </w:rPr>
        <w:t>where</w:t>
      </w:r>
      <w:r>
        <w:rPr>
          <w:spacing w:val="-9"/>
          <w:sz w:val="24"/>
        </w:rPr>
        <w:t xml:space="preserve"> </w:t>
      </w:r>
      <w:r>
        <w:rPr>
          <w:sz w:val="24"/>
        </w:rPr>
        <w:t>it</w:t>
      </w:r>
      <w:r>
        <w:rPr>
          <w:spacing w:val="-7"/>
          <w:sz w:val="24"/>
        </w:rPr>
        <w:t xml:space="preserve"> </w:t>
      </w:r>
      <w:r>
        <w:rPr>
          <w:sz w:val="24"/>
        </w:rPr>
        <w:t>is</w:t>
      </w:r>
      <w:r>
        <w:rPr>
          <w:spacing w:val="-5"/>
          <w:sz w:val="24"/>
        </w:rPr>
        <w:t xml:space="preserve"> </w:t>
      </w:r>
      <w:r>
        <w:rPr>
          <w:sz w:val="24"/>
        </w:rPr>
        <w:t>shown</w:t>
      </w:r>
      <w:r>
        <w:rPr>
          <w:spacing w:val="-8"/>
          <w:sz w:val="24"/>
        </w:rPr>
        <w:t xml:space="preserve"> </w:t>
      </w:r>
      <w:r>
        <w:rPr>
          <w:sz w:val="24"/>
        </w:rPr>
        <w:t>that</w:t>
      </w:r>
      <w:r>
        <w:rPr>
          <w:spacing w:val="-7"/>
          <w:sz w:val="24"/>
        </w:rPr>
        <w:t xml:space="preserve"> </w:t>
      </w:r>
      <w:r>
        <w:rPr>
          <w:sz w:val="24"/>
        </w:rPr>
        <w:t>the</w:t>
      </w:r>
      <w:r>
        <w:rPr>
          <w:spacing w:val="-4"/>
          <w:sz w:val="24"/>
        </w:rPr>
        <w:t xml:space="preserve"> </w:t>
      </w:r>
      <w:r>
        <w:rPr>
          <w:i/>
          <w:sz w:val="24"/>
        </w:rPr>
        <w:t xml:space="preserve">“the circumstances which gave rise to the striking off of the applicant’s name involved an act or acts of dishonesty on the part of the applicant arising from his former practice as a solicitor…” </w:t>
      </w:r>
      <w:r>
        <w:rPr>
          <w:sz w:val="24"/>
        </w:rPr>
        <w:t xml:space="preserve">the High Court cannot restore the applicant’s name, even conditionally, unless it is satisfied that </w:t>
      </w:r>
      <w:r>
        <w:rPr>
          <w:i/>
          <w:sz w:val="24"/>
        </w:rPr>
        <w:t xml:space="preserve">“the applicant is a fit and proper person to </w:t>
      </w:r>
      <w:proofErr w:type="spellStart"/>
      <w:r>
        <w:rPr>
          <w:i/>
          <w:sz w:val="24"/>
        </w:rPr>
        <w:t>practise</w:t>
      </w:r>
      <w:proofErr w:type="spellEnd"/>
      <w:r>
        <w:rPr>
          <w:i/>
          <w:sz w:val="24"/>
        </w:rPr>
        <w:t xml:space="preserve"> as a solicitor and that the restoration of the applicant to the roll would not adversely affect public confidence in the solicitors’ profession as a whole or in the administration of justice.” </w:t>
      </w:r>
      <w:r>
        <w:rPr>
          <w:sz w:val="24"/>
        </w:rPr>
        <w:t>Speaking for the Supreme Court, Keane CJ identified the rationale of section 10(4) as</w:t>
      </w:r>
      <w:r>
        <w:rPr>
          <w:spacing w:val="-2"/>
          <w:sz w:val="24"/>
        </w:rPr>
        <w:t xml:space="preserve"> </w:t>
      </w:r>
      <w:r>
        <w:rPr>
          <w:sz w:val="24"/>
        </w:rPr>
        <w:t>follows:</w:t>
      </w:r>
    </w:p>
    <w:p w:rsidR="0030686C" w:rsidRDefault="0030686C">
      <w:pPr>
        <w:pStyle w:val="BodyText"/>
        <w:rPr>
          <w:sz w:val="26"/>
        </w:rPr>
      </w:pPr>
    </w:p>
    <w:p w:rsidR="0030686C" w:rsidRDefault="0030686C">
      <w:pPr>
        <w:pStyle w:val="BodyText"/>
        <w:spacing w:before="10"/>
        <w:rPr>
          <w:sz w:val="21"/>
        </w:rPr>
      </w:pPr>
    </w:p>
    <w:p w:rsidR="0030686C" w:rsidRDefault="0023287A">
      <w:pPr>
        <w:spacing w:line="480" w:lineRule="auto"/>
        <w:ind w:left="1518" w:right="119"/>
        <w:jc w:val="both"/>
        <w:rPr>
          <w:i/>
          <w:sz w:val="24"/>
        </w:rPr>
      </w:pPr>
      <w:r>
        <w:rPr>
          <w:i/>
          <w:sz w:val="24"/>
        </w:rPr>
        <w:t xml:space="preserve">“A member of either branch of the legal profession enjoys rights and privileges in representing and advising members of the public denied to </w:t>
      </w:r>
      <w:r>
        <w:rPr>
          <w:i/>
          <w:spacing w:val="-3"/>
          <w:sz w:val="24"/>
        </w:rPr>
        <w:t xml:space="preserve">others. </w:t>
      </w:r>
      <w:r>
        <w:rPr>
          <w:i/>
          <w:sz w:val="24"/>
        </w:rPr>
        <w:t>The public are, accordingly, entitled to repose a high degree of trust in both barristers and solicitors in the conduct of their respective professions. Unlike barristers,</w:t>
      </w:r>
      <w:r>
        <w:rPr>
          <w:i/>
          <w:spacing w:val="23"/>
          <w:sz w:val="24"/>
        </w:rPr>
        <w:t xml:space="preserve"> </w:t>
      </w:r>
      <w:r>
        <w:rPr>
          <w:i/>
          <w:sz w:val="24"/>
        </w:rPr>
        <w:t>solicitors</w:t>
      </w:r>
      <w:r>
        <w:rPr>
          <w:i/>
          <w:spacing w:val="23"/>
          <w:sz w:val="24"/>
        </w:rPr>
        <w:t xml:space="preserve"> </w:t>
      </w:r>
      <w:r>
        <w:rPr>
          <w:i/>
          <w:sz w:val="24"/>
        </w:rPr>
        <w:t>are</w:t>
      </w:r>
      <w:r>
        <w:rPr>
          <w:i/>
          <w:spacing w:val="21"/>
          <w:sz w:val="24"/>
        </w:rPr>
        <w:t xml:space="preserve"> </w:t>
      </w:r>
      <w:r>
        <w:rPr>
          <w:i/>
          <w:sz w:val="24"/>
        </w:rPr>
        <w:t>regularly</w:t>
      </w:r>
      <w:r>
        <w:rPr>
          <w:i/>
          <w:spacing w:val="22"/>
          <w:sz w:val="24"/>
        </w:rPr>
        <w:t xml:space="preserve"> </w:t>
      </w:r>
      <w:r>
        <w:rPr>
          <w:i/>
          <w:sz w:val="24"/>
        </w:rPr>
        <w:t>entrusted</w:t>
      </w:r>
      <w:r>
        <w:rPr>
          <w:i/>
          <w:spacing w:val="24"/>
          <w:sz w:val="24"/>
        </w:rPr>
        <w:t xml:space="preserve"> </w:t>
      </w:r>
      <w:r>
        <w:rPr>
          <w:i/>
          <w:sz w:val="24"/>
        </w:rPr>
        <w:t>with</w:t>
      </w:r>
      <w:r>
        <w:rPr>
          <w:i/>
          <w:spacing w:val="22"/>
          <w:sz w:val="24"/>
        </w:rPr>
        <w:t xml:space="preserve"> </w:t>
      </w:r>
      <w:r>
        <w:rPr>
          <w:i/>
          <w:sz w:val="24"/>
        </w:rPr>
        <w:t>the</w:t>
      </w:r>
      <w:r>
        <w:rPr>
          <w:i/>
          <w:spacing w:val="22"/>
          <w:sz w:val="24"/>
        </w:rPr>
        <w:t xml:space="preserve"> </w:t>
      </w:r>
      <w:r>
        <w:rPr>
          <w:i/>
          <w:sz w:val="24"/>
        </w:rPr>
        <w:t>custody</w:t>
      </w:r>
      <w:r>
        <w:rPr>
          <w:i/>
          <w:spacing w:val="21"/>
          <w:sz w:val="24"/>
        </w:rPr>
        <w:t xml:space="preserve"> </w:t>
      </w:r>
      <w:r>
        <w:rPr>
          <w:i/>
          <w:sz w:val="24"/>
        </w:rPr>
        <w:t>of</w:t>
      </w:r>
      <w:r>
        <w:rPr>
          <w:i/>
          <w:spacing w:val="23"/>
          <w:sz w:val="24"/>
        </w:rPr>
        <w:t xml:space="preserve"> </w:t>
      </w:r>
      <w:r>
        <w:rPr>
          <w:i/>
          <w:sz w:val="24"/>
        </w:rPr>
        <w:t>monies</w:t>
      </w:r>
    </w:p>
    <w:p w:rsidR="0030686C" w:rsidRDefault="0030686C">
      <w:pPr>
        <w:spacing w:line="480" w:lineRule="auto"/>
        <w:jc w:val="both"/>
        <w:rPr>
          <w:sz w:val="24"/>
        </w:rPr>
        <w:sectPr w:rsidR="0030686C">
          <w:pgSz w:w="11910" w:h="16840"/>
          <w:pgMar w:top="1580" w:right="1320" w:bottom="1220" w:left="1340" w:header="0" w:footer="1022" w:gutter="0"/>
          <w:cols w:space="720"/>
        </w:sectPr>
      </w:pPr>
    </w:p>
    <w:p w:rsidR="0030686C" w:rsidRDefault="0030686C">
      <w:pPr>
        <w:pStyle w:val="BodyText"/>
        <w:spacing w:before="10"/>
        <w:rPr>
          <w:i/>
          <w:sz w:val="10"/>
        </w:rPr>
      </w:pPr>
    </w:p>
    <w:p w:rsidR="0030686C" w:rsidRDefault="0023287A">
      <w:pPr>
        <w:spacing w:before="90" w:line="480" w:lineRule="auto"/>
        <w:ind w:left="1518" w:right="118"/>
        <w:jc w:val="both"/>
        <w:rPr>
          <w:i/>
          <w:sz w:val="24"/>
        </w:rPr>
      </w:pPr>
      <w:r>
        <w:rPr>
          <w:i/>
          <w:sz w:val="24"/>
        </w:rPr>
        <w:t>belonging to their clients and, if public confidence in the solicitors' profession is to be maintained, any abuse of that trust inevitably must have serious consequences for the solicitor concerned. Viewed in that context, the range of cases in which a solicitor, who has been struck off because of dishonesty, can properly be restored to the register pursuant to subs. (4) is, of necessity, significantly limited.” (at page 451)</w:t>
      </w:r>
    </w:p>
    <w:p w:rsidR="0030686C" w:rsidRDefault="0030686C">
      <w:pPr>
        <w:pStyle w:val="BodyText"/>
        <w:rPr>
          <w:i/>
          <w:sz w:val="26"/>
        </w:rPr>
      </w:pPr>
    </w:p>
    <w:p w:rsidR="0030686C" w:rsidRDefault="0030686C">
      <w:pPr>
        <w:pStyle w:val="BodyText"/>
        <w:spacing w:before="1"/>
        <w:rPr>
          <w:i/>
          <w:sz w:val="22"/>
        </w:rPr>
      </w:pPr>
    </w:p>
    <w:p w:rsidR="0030686C" w:rsidRDefault="0023287A">
      <w:pPr>
        <w:pStyle w:val="ListParagraph"/>
        <w:numPr>
          <w:ilvl w:val="0"/>
          <w:numId w:val="1"/>
        </w:numPr>
        <w:tabs>
          <w:tab w:val="left" w:pos="821"/>
        </w:tabs>
        <w:spacing w:line="480" w:lineRule="auto"/>
        <w:jc w:val="both"/>
        <w:rPr>
          <w:sz w:val="24"/>
        </w:rPr>
      </w:pPr>
      <w:r>
        <w:rPr>
          <w:i/>
          <w:sz w:val="24"/>
        </w:rPr>
        <w:t xml:space="preserve">In re Burke </w:t>
      </w:r>
      <w:r>
        <w:rPr>
          <w:sz w:val="24"/>
        </w:rPr>
        <w:t xml:space="preserve">was in turn relied on by McKechnie J </w:t>
      </w:r>
      <w:r w:rsidR="00062E30">
        <w:rPr>
          <w:sz w:val="24"/>
        </w:rPr>
        <w:t xml:space="preserve">in </w:t>
      </w:r>
      <w:r>
        <w:rPr>
          <w:sz w:val="24"/>
        </w:rPr>
        <w:t xml:space="preserve">giving the sole judgment of the Supreme Court in </w:t>
      </w:r>
      <w:r>
        <w:rPr>
          <w:i/>
          <w:sz w:val="24"/>
        </w:rPr>
        <w:t xml:space="preserve">Carroll v Law Society. Carroll </w:t>
      </w:r>
      <w:r>
        <w:rPr>
          <w:sz w:val="24"/>
        </w:rPr>
        <w:t>concerned admission to the roll of solicitors. Section 24(1)(e) of the Solicitors Act 1954 provides that a person shall not be admitted as a solicitor unless “</w:t>
      </w:r>
      <w:r>
        <w:rPr>
          <w:i/>
          <w:sz w:val="24"/>
        </w:rPr>
        <w:t>he has satisfied the Society that he is a fit and</w:t>
      </w:r>
      <w:r>
        <w:rPr>
          <w:i/>
          <w:spacing w:val="-29"/>
          <w:sz w:val="24"/>
        </w:rPr>
        <w:t xml:space="preserve"> </w:t>
      </w:r>
      <w:r>
        <w:rPr>
          <w:i/>
          <w:sz w:val="24"/>
        </w:rPr>
        <w:t>proper person to be admitted as a solicitor</w:t>
      </w:r>
      <w:r>
        <w:rPr>
          <w:sz w:val="24"/>
        </w:rPr>
        <w:t xml:space="preserve">”. McKechnie J closely </w:t>
      </w:r>
      <w:proofErr w:type="spellStart"/>
      <w:r>
        <w:rPr>
          <w:sz w:val="24"/>
        </w:rPr>
        <w:t>analysed</w:t>
      </w:r>
      <w:proofErr w:type="spellEnd"/>
      <w:r>
        <w:rPr>
          <w:sz w:val="24"/>
        </w:rPr>
        <w:t xml:space="preserve"> that requirement in his judgment. In his view, the requirement of being a “</w:t>
      </w:r>
      <w:r>
        <w:rPr>
          <w:i/>
          <w:sz w:val="24"/>
        </w:rPr>
        <w:t>proper person</w:t>
      </w:r>
      <w:r>
        <w:rPr>
          <w:sz w:val="24"/>
        </w:rPr>
        <w:t xml:space="preserve">” related to the character and suitability of the person and </w:t>
      </w:r>
      <w:r>
        <w:rPr>
          <w:i/>
          <w:sz w:val="24"/>
        </w:rPr>
        <w:t>“[c]</w:t>
      </w:r>
      <w:proofErr w:type="spellStart"/>
      <w:r>
        <w:rPr>
          <w:i/>
          <w:sz w:val="24"/>
        </w:rPr>
        <w:t>ritical</w:t>
      </w:r>
      <w:proofErr w:type="spellEnd"/>
      <w:r>
        <w:rPr>
          <w:i/>
          <w:sz w:val="24"/>
        </w:rPr>
        <w:t xml:space="preserve"> in this respect are matters such as honesty, integrity and trustworthiness: a person who understands, appreciates and takes seriously his responsibilities to the public, to the administration of justice, </w:t>
      </w:r>
      <w:r>
        <w:rPr>
          <w:i/>
          <w:spacing w:val="4"/>
          <w:sz w:val="24"/>
        </w:rPr>
        <w:t xml:space="preserve">to </w:t>
      </w:r>
      <w:r>
        <w:rPr>
          <w:i/>
          <w:sz w:val="24"/>
        </w:rPr>
        <w:t xml:space="preserve">individual colleagues and to the profession as a whole” </w:t>
      </w:r>
      <w:r>
        <w:rPr>
          <w:sz w:val="24"/>
        </w:rPr>
        <w:t>(para 66). According to McKechnie J, “</w:t>
      </w:r>
      <w:r>
        <w:rPr>
          <w:i/>
          <w:sz w:val="24"/>
        </w:rPr>
        <w:t>one common strand permeates all levels of the profession... trust, integrity, probity and, in a nutshell, honesty</w:t>
      </w:r>
      <w:r>
        <w:rPr>
          <w:sz w:val="24"/>
        </w:rPr>
        <w:t xml:space="preserve">” (para 71(vi)) </w:t>
      </w:r>
      <w:r>
        <w:rPr>
          <w:sz w:val="24"/>
          <w:vertAlign w:val="superscript"/>
        </w:rPr>
        <w:t>3</w:t>
      </w:r>
      <w:r>
        <w:rPr>
          <w:sz w:val="24"/>
        </w:rPr>
        <w:t xml:space="preserve"> and that “</w:t>
      </w:r>
      <w:r>
        <w:rPr>
          <w:i/>
          <w:sz w:val="24"/>
        </w:rPr>
        <w:t>common thread of</w:t>
      </w:r>
      <w:r>
        <w:rPr>
          <w:i/>
          <w:spacing w:val="17"/>
          <w:sz w:val="24"/>
        </w:rPr>
        <w:t xml:space="preserve"> </w:t>
      </w:r>
      <w:r>
        <w:rPr>
          <w:i/>
          <w:sz w:val="24"/>
        </w:rPr>
        <w:t>honesty</w:t>
      </w:r>
      <w:r>
        <w:rPr>
          <w:i/>
          <w:spacing w:val="16"/>
          <w:sz w:val="24"/>
        </w:rPr>
        <w:t xml:space="preserve"> </w:t>
      </w:r>
      <w:r>
        <w:rPr>
          <w:i/>
          <w:sz w:val="24"/>
        </w:rPr>
        <w:t>has</w:t>
      </w:r>
      <w:r>
        <w:rPr>
          <w:i/>
          <w:spacing w:val="16"/>
          <w:sz w:val="24"/>
        </w:rPr>
        <w:t xml:space="preserve"> </w:t>
      </w:r>
      <w:r>
        <w:rPr>
          <w:i/>
          <w:sz w:val="24"/>
        </w:rPr>
        <w:t>no</w:t>
      </w:r>
      <w:r>
        <w:rPr>
          <w:i/>
          <w:spacing w:val="16"/>
          <w:sz w:val="24"/>
        </w:rPr>
        <w:t xml:space="preserve"> </w:t>
      </w:r>
      <w:r>
        <w:rPr>
          <w:i/>
          <w:sz w:val="24"/>
        </w:rPr>
        <w:t>boundary</w:t>
      </w:r>
      <w:r>
        <w:rPr>
          <w:i/>
          <w:spacing w:val="15"/>
          <w:sz w:val="24"/>
        </w:rPr>
        <w:t xml:space="preserve"> </w:t>
      </w:r>
      <w:r>
        <w:rPr>
          <w:i/>
          <w:sz w:val="24"/>
        </w:rPr>
        <w:t>and</w:t>
      </w:r>
      <w:r>
        <w:rPr>
          <w:i/>
          <w:spacing w:val="17"/>
          <w:sz w:val="24"/>
        </w:rPr>
        <w:t xml:space="preserve"> </w:t>
      </w:r>
      <w:r>
        <w:rPr>
          <w:i/>
          <w:sz w:val="24"/>
        </w:rPr>
        <w:t>can</w:t>
      </w:r>
      <w:r>
        <w:rPr>
          <w:i/>
          <w:spacing w:val="16"/>
          <w:sz w:val="24"/>
        </w:rPr>
        <w:t xml:space="preserve"> </w:t>
      </w:r>
      <w:r>
        <w:rPr>
          <w:i/>
          <w:sz w:val="24"/>
        </w:rPr>
        <w:t>never</w:t>
      </w:r>
      <w:r>
        <w:rPr>
          <w:i/>
          <w:spacing w:val="16"/>
          <w:sz w:val="24"/>
        </w:rPr>
        <w:t xml:space="preserve"> </w:t>
      </w:r>
      <w:r>
        <w:rPr>
          <w:i/>
          <w:sz w:val="24"/>
        </w:rPr>
        <w:t>be</w:t>
      </w:r>
      <w:r>
        <w:rPr>
          <w:i/>
          <w:spacing w:val="15"/>
          <w:sz w:val="24"/>
        </w:rPr>
        <w:t xml:space="preserve"> </w:t>
      </w:r>
      <w:r>
        <w:rPr>
          <w:i/>
          <w:sz w:val="24"/>
        </w:rPr>
        <w:t>stood</w:t>
      </w:r>
      <w:r>
        <w:rPr>
          <w:i/>
          <w:spacing w:val="16"/>
          <w:sz w:val="24"/>
        </w:rPr>
        <w:t xml:space="preserve"> </w:t>
      </w:r>
      <w:r>
        <w:rPr>
          <w:i/>
          <w:sz w:val="24"/>
        </w:rPr>
        <w:t>down</w:t>
      </w:r>
      <w:r>
        <w:rPr>
          <w:sz w:val="24"/>
        </w:rPr>
        <w:t>”</w:t>
      </w:r>
      <w:r>
        <w:rPr>
          <w:spacing w:val="15"/>
          <w:sz w:val="24"/>
        </w:rPr>
        <w:t xml:space="preserve"> </w:t>
      </w:r>
      <w:r>
        <w:rPr>
          <w:sz w:val="24"/>
        </w:rPr>
        <w:t>(para</w:t>
      </w:r>
      <w:r>
        <w:rPr>
          <w:spacing w:val="16"/>
          <w:sz w:val="24"/>
        </w:rPr>
        <w:t xml:space="preserve"> </w:t>
      </w:r>
      <w:r>
        <w:rPr>
          <w:sz w:val="24"/>
        </w:rPr>
        <w:t>73).</w:t>
      </w:r>
      <w:r>
        <w:rPr>
          <w:spacing w:val="19"/>
          <w:sz w:val="24"/>
        </w:rPr>
        <w:t xml:space="preserve"> </w:t>
      </w:r>
      <w:r>
        <w:rPr>
          <w:sz w:val="24"/>
        </w:rPr>
        <w:t>He</w:t>
      </w:r>
      <w:r>
        <w:rPr>
          <w:spacing w:val="18"/>
          <w:sz w:val="24"/>
        </w:rPr>
        <w:t xml:space="preserve"> </w:t>
      </w:r>
      <w:r>
        <w:rPr>
          <w:sz w:val="24"/>
        </w:rPr>
        <w:t>went</w:t>
      </w:r>
      <w:r>
        <w:rPr>
          <w:spacing w:val="17"/>
          <w:sz w:val="24"/>
        </w:rPr>
        <w:t xml:space="preserve"> </w:t>
      </w:r>
      <w:r>
        <w:rPr>
          <w:sz w:val="24"/>
        </w:rPr>
        <w:t>on</w:t>
      </w:r>
      <w:r>
        <w:rPr>
          <w:spacing w:val="16"/>
          <w:sz w:val="24"/>
        </w:rPr>
        <w:t xml:space="preserve"> </w:t>
      </w:r>
      <w:r>
        <w:rPr>
          <w:sz w:val="24"/>
        </w:rPr>
        <w:t>to</w:t>
      </w:r>
    </w:p>
    <w:p w:rsidR="0030686C" w:rsidRDefault="0038535B">
      <w:pPr>
        <w:pStyle w:val="BodyText"/>
        <w:spacing w:before="3"/>
        <w:rPr>
          <w:sz w:val="27"/>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224155</wp:posOffset>
                </wp:positionV>
                <wp:extent cx="1828800" cy="6350"/>
                <wp:effectExtent l="0" t="0" r="0" b="0"/>
                <wp:wrapTopAndBottom/>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52FD2" id="Rectangle 5" o:spid="_x0000_s1026" style="position:absolute;margin-left:1in;margin-top:17.65pt;width:2in;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" fillcolor="black" stroked="f">
                <w10:wrap type="topAndBottom" anchorx="page"/>
              </v:rect>
            </w:pict>
          </mc:Fallback>
        </mc:AlternateContent>
      </w:r>
    </w:p>
    <w:p w:rsidR="0030686C" w:rsidRDefault="0023287A">
      <w:pPr>
        <w:spacing w:before="55" w:line="360" w:lineRule="auto"/>
        <w:ind w:left="100" w:right="117"/>
        <w:jc w:val="both"/>
        <w:rPr>
          <w:sz w:val="20"/>
        </w:rPr>
      </w:pPr>
      <w:r>
        <w:rPr>
          <w:sz w:val="20"/>
          <w:vertAlign w:val="superscript"/>
        </w:rPr>
        <w:t>3</w:t>
      </w:r>
      <w:r>
        <w:rPr>
          <w:sz w:val="20"/>
        </w:rPr>
        <w:t xml:space="preserve"> In England and Wales a distinction has been drawn between honesty and integrity in the context of solicitors’ disciplinary matters: see the discussion in </w:t>
      </w:r>
      <w:r>
        <w:rPr>
          <w:i/>
          <w:sz w:val="20"/>
        </w:rPr>
        <w:t xml:space="preserve">Solicitors Regulation Authority v Wingate </w:t>
      </w:r>
      <w:r>
        <w:rPr>
          <w:sz w:val="20"/>
        </w:rPr>
        <w:t xml:space="preserve">[2018] EWCA Civ 366, [2018] 1 WLR 3969, at para 59 and following. The authorities discussed in </w:t>
      </w:r>
      <w:r>
        <w:rPr>
          <w:i/>
          <w:sz w:val="20"/>
        </w:rPr>
        <w:t xml:space="preserve">Solicitors Regulation Authority v Wingate </w:t>
      </w:r>
      <w:r>
        <w:rPr>
          <w:sz w:val="20"/>
        </w:rPr>
        <w:t xml:space="preserve">suggest that a finding of lack of integrity may be made even in the absence of established dishonesty. Fortunately, it </w:t>
      </w:r>
      <w:r w:rsidR="00062E30">
        <w:rPr>
          <w:sz w:val="20"/>
        </w:rPr>
        <w:t>is not</w:t>
      </w:r>
      <w:r>
        <w:rPr>
          <w:sz w:val="20"/>
        </w:rPr>
        <w:t xml:space="preserve"> necessary to enter into that debate here.</w:t>
      </w:r>
    </w:p>
    <w:p w:rsidR="0030686C" w:rsidRDefault="0030686C">
      <w:pPr>
        <w:spacing w:line="360" w:lineRule="auto"/>
        <w:jc w:val="both"/>
        <w:rPr>
          <w:sz w:val="20"/>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spacing w:before="90" w:line="480" w:lineRule="auto"/>
        <w:ind w:left="820" w:right="116"/>
        <w:jc w:val="both"/>
        <w:rPr>
          <w:sz w:val="24"/>
        </w:rPr>
      </w:pPr>
      <w:r>
        <w:rPr>
          <w:sz w:val="24"/>
        </w:rPr>
        <w:t>observe that where “</w:t>
      </w:r>
      <w:r>
        <w:rPr>
          <w:i/>
          <w:sz w:val="24"/>
        </w:rPr>
        <w:t>proven dishonesty is involved, with or without the oft associated features of misrepresentation, concealment and deceit, such misconduct will almost always</w:t>
      </w:r>
      <w:r>
        <w:rPr>
          <w:i/>
          <w:spacing w:val="-16"/>
          <w:sz w:val="24"/>
        </w:rPr>
        <w:t xml:space="preserve"> </w:t>
      </w:r>
      <w:r>
        <w:rPr>
          <w:i/>
          <w:sz w:val="24"/>
        </w:rPr>
        <w:t>feature</w:t>
      </w:r>
      <w:r>
        <w:rPr>
          <w:i/>
          <w:spacing w:val="-16"/>
          <w:sz w:val="24"/>
        </w:rPr>
        <w:t xml:space="preserve"> </w:t>
      </w:r>
      <w:r>
        <w:rPr>
          <w:i/>
          <w:sz w:val="24"/>
        </w:rPr>
        <w:t>at</w:t>
      </w:r>
      <w:r>
        <w:rPr>
          <w:i/>
          <w:spacing w:val="-15"/>
          <w:sz w:val="24"/>
        </w:rPr>
        <w:t xml:space="preserve"> </w:t>
      </w:r>
      <w:r>
        <w:rPr>
          <w:i/>
          <w:sz w:val="24"/>
        </w:rPr>
        <w:t>the</w:t>
      </w:r>
      <w:r>
        <w:rPr>
          <w:i/>
          <w:spacing w:val="-13"/>
          <w:sz w:val="24"/>
        </w:rPr>
        <w:t xml:space="preserve"> </w:t>
      </w:r>
      <w:r>
        <w:rPr>
          <w:i/>
          <w:sz w:val="24"/>
        </w:rPr>
        <w:t>highest</w:t>
      </w:r>
      <w:r>
        <w:rPr>
          <w:i/>
          <w:spacing w:val="-15"/>
          <w:sz w:val="24"/>
        </w:rPr>
        <w:t xml:space="preserve"> </w:t>
      </w:r>
      <w:r>
        <w:rPr>
          <w:i/>
          <w:sz w:val="24"/>
        </w:rPr>
        <w:t>level</w:t>
      </w:r>
      <w:r>
        <w:rPr>
          <w:i/>
          <w:spacing w:val="-12"/>
          <w:sz w:val="24"/>
        </w:rPr>
        <w:t xml:space="preserve"> </w:t>
      </w:r>
      <w:r>
        <w:rPr>
          <w:i/>
          <w:sz w:val="24"/>
        </w:rPr>
        <w:t>of</w:t>
      </w:r>
      <w:r>
        <w:rPr>
          <w:i/>
          <w:spacing w:val="-15"/>
          <w:sz w:val="24"/>
        </w:rPr>
        <w:t xml:space="preserve"> </w:t>
      </w:r>
      <w:r>
        <w:rPr>
          <w:i/>
          <w:sz w:val="24"/>
        </w:rPr>
        <w:t>the</w:t>
      </w:r>
      <w:r>
        <w:rPr>
          <w:i/>
          <w:spacing w:val="-10"/>
          <w:sz w:val="24"/>
        </w:rPr>
        <w:t xml:space="preserve"> </w:t>
      </w:r>
      <w:r>
        <w:rPr>
          <w:i/>
          <w:sz w:val="24"/>
        </w:rPr>
        <w:t>[disciplinary]</w:t>
      </w:r>
      <w:r>
        <w:rPr>
          <w:i/>
          <w:spacing w:val="-16"/>
          <w:sz w:val="24"/>
        </w:rPr>
        <w:t xml:space="preserve"> </w:t>
      </w:r>
      <w:r>
        <w:rPr>
          <w:i/>
          <w:sz w:val="24"/>
        </w:rPr>
        <w:t>scale</w:t>
      </w:r>
      <w:r>
        <w:rPr>
          <w:i/>
          <w:spacing w:val="-13"/>
          <w:sz w:val="24"/>
        </w:rPr>
        <w:t xml:space="preserve"> </w:t>
      </w:r>
      <w:r>
        <w:rPr>
          <w:i/>
          <w:sz w:val="24"/>
        </w:rPr>
        <w:t>and</w:t>
      </w:r>
      <w:r>
        <w:rPr>
          <w:i/>
          <w:spacing w:val="-15"/>
          <w:sz w:val="24"/>
        </w:rPr>
        <w:t xml:space="preserve"> </w:t>
      </w:r>
      <w:r>
        <w:rPr>
          <w:i/>
          <w:sz w:val="24"/>
        </w:rPr>
        <w:t>in</w:t>
      </w:r>
      <w:r>
        <w:rPr>
          <w:i/>
          <w:spacing w:val="-14"/>
          <w:sz w:val="24"/>
        </w:rPr>
        <w:t xml:space="preserve"> </w:t>
      </w:r>
      <w:r>
        <w:rPr>
          <w:i/>
          <w:sz w:val="24"/>
        </w:rPr>
        <w:t>such</w:t>
      </w:r>
      <w:r>
        <w:rPr>
          <w:i/>
          <w:spacing w:val="-13"/>
          <w:sz w:val="24"/>
        </w:rPr>
        <w:t xml:space="preserve"> </w:t>
      </w:r>
      <w:r>
        <w:rPr>
          <w:i/>
          <w:sz w:val="24"/>
        </w:rPr>
        <w:t>circumstances, the sanction of dismissal will be a front line consideration</w:t>
      </w:r>
      <w:r>
        <w:rPr>
          <w:sz w:val="24"/>
        </w:rPr>
        <w:t>.” (para</w:t>
      </w:r>
      <w:r>
        <w:rPr>
          <w:spacing w:val="-8"/>
          <w:sz w:val="24"/>
        </w:rPr>
        <w:t xml:space="preserve"> </w:t>
      </w:r>
      <w:r>
        <w:rPr>
          <w:sz w:val="24"/>
        </w:rPr>
        <w:t>71(vii)).</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21"/>
        </w:tabs>
        <w:spacing w:line="480" w:lineRule="auto"/>
        <w:jc w:val="both"/>
        <w:rPr>
          <w:i/>
          <w:sz w:val="24"/>
        </w:rPr>
      </w:pPr>
      <w:r>
        <w:rPr>
          <w:sz w:val="24"/>
        </w:rPr>
        <w:t>It</w:t>
      </w:r>
      <w:r>
        <w:rPr>
          <w:spacing w:val="-3"/>
          <w:sz w:val="24"/>
        </w:rPr>
        <w:t xml:space="preserve"> </w:t>
      </w:r>
      <w:r>
        <w:rPr>
          <w:sz w:val="24"/>
        </w:rPr>
        <w:t>is</w:t>
      </w:r>
      <w:r>
        <w:rPr>
          <w:spacing w:val="-3"/>
          <w:sz w:val="24"/>
        </w:rPr>
        <w:t xml:space="preserve"> </w:t>
      </w:r>
      <w:r>
        <w:rPr>
          <w:sz w:val="24"/>
        </w:rPr>
        <w:t>notable</w:t>
      </w:r>
      <w:r>
        <w:rPr>
          <w:spacing w:val="-4"/>
          <w:sz w:val="24"/>
        </w:rPr>
        <w:t xml:space="preserve"> </w:t>
      </w:r>
      <w:r>
        <w:rPr>
          <w:sz w:val="24"/>
        </w:rPr>
        <w:t>that,</w:t>
      </w:r>
      <w:r>
        <w:rPr>
          <w:spacing w:val="-4"/>
          <w:sz w:val="24"/>
        </w:rPr>
        <w:t xml:space="preserve"> </w:t>
      </w:r>
      <w:r>
        <w:rPr>
          <w:sz w:val="24"/>
        </w:rPr>
        <w:t>when</w:t>
      </w:r>
      <w:r>
        <w:rPr>
          <w:spacing w:val="-4"/>
          <w:sz w:val="24"/>
        </w:rPr>
        <w:t xml:space="preserve"> </w:t>
      </w:r>
      <w:r>
        <w:rPr>
          <w:sz w:val="24"/>
        </w:rPr>
        <w:t>amending</w:t>
      </w:r>
      <w:r>
        <w:rPr>
          <w:spacing w:val="-3"/>
          <w:sz w:val="24"/>
        </w:rPr>
        <w:t xml:space="preserve"> </w:t>
      </w:r>
      <w:r>
        <w:rPr>
          <w:sz w:val="24"/>
        </w:rPr>
        <w:t>section</w:t>
      </w:r>
      <w:r>
        <w:rPr>
          <w:spacing w:val="-4"/>
          <w:sz w:val="24"/>
        </w:rPr>
        <w:t xml:space="preserve"> </w:t>
      </w:r>
      <w:r>
        <w:rPr>
          <w:sz w:val="24"/>
        </w:rPr>
        <w:t>10</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1960</w:t>
      </w:r>
      <w:r>
        <w:rPr>
          <w:spacing w:val="-3"/>
          <w:sz w:val="24"/>
        </w:rPr>
        <w:t xml:space="preserve"> </w:t>
      </w:r>
      <w:r>
        <w:rPr>
          <w:sz w:val="24"/>
        </w:rPr>
        <w:t>Act</w:t>
      </w:r>
      <w:r>
        <w:rPr>
          <w:spacing w:val="-3"/>
          <w:sz w:val="24"/>
        </w:rPr>
        <w:t xml:space="preserve"> </w:t>
      </w:r>
      <w:r>
        <w:rPr>
          <w:sz w:val="24"/>
        </w:rPr>
        <w:t>by</w:t>
      </w:r>
      <w:r>
        <w:rPr>
          <w:spacing w:val="-4"/>
          <w:sz w:val="24"/>
        </w:rPr>
        <w:t xml:space="preserve"> </w:t>
      </w:r>
      <w:r>
        <w:rPr>
          <w:sz w:val="24"/>
        </w:rPr>
        <w:t>the</w:t>
      </w:r>
      <w:r>
        <w:rPr>
          <w:spacing w:val="-3"/>
          <w:sz w:val="24"/>
        </w:rPr>
        <w:t xml:space="preserve"> </w:t>
      </w:r>
      <w:r>
        <w:rPr>
          <w:sz w:val="24"/>
        </w:rPr>
        <w:t>insertion</w:t>
      </w:r>
      <w:r>
        <w:rPr>
          <w:spacing w:val="-4"/>
          <w:sz w:val="24"/>
        </w:rPr>
        <w:t xml:space="preserve"> </w:t>
      </w:r>
      <w:r>
        <w:rPr>
          <w:sz w:val="24"/>
        </w:rPr>
        <w:t>of</w:t>
      </w:r>
      <w:r>
        <w:rPr>
          <w:spacing w:val="-4"/>
          <w:sz w:val="24"/>
        </w:rPr>
        <w:t xml:space="preserve"> </w:t>
      </w:r>
      <w:r>
        <w:rPr>
          <w:sz w:val="24"/>
        </w:rPr>
        <w:t>section 10(4), the Oireachtas clearly did not consider it necessary to define “</w:t>
      </w:r>
      <w:r>
        <w:rPr>
          <w:i/>
          <w:sz w:val="24"/>
        </w:rPr>
        <w:t>dishonesty</w:t>
      </w:r>
      <w:r>
        <w:rPr>
          <w:sz w:val="24"/>
        </w:rPr>
        <w:t>”. Equally, the authorities opened to the Court in this appeal do not disclose any attempt at judicial definition in this context. “</w:t>
      </w:r>
      <w:r>
        <w:rPr>
          <w:i/>
          <w:sz w:val="24"/>
        </w:rPr>
        <w:t>Dishonesty</w:t>
      </w:r>
      <w:r>
        <w:rPr>
          <w:sz w:val="24"/>
        </w:rPr>
        <w:t xml:space="preserve">” is not defined in Part 6 of the Legal Services Regulation Act 2015 either. As Lord Hughes JSC aptly observed in </w:t>
      </w:r>
      <w:r>
        <w:rPr>
          <w:i/>
          <w:sz w:val="24"/>
        </w:rPr>
        <w:t>Ivey v Genting</w:t>
      </w:r>
      <w:r>
        <w:rPr>
          <w:i/>
          <w:spacing w:val="-4"/>
          <w:sz w:val="24"/>
        </w:rPr>
        <w:t xml:space="preserve"> </w:t>
      </w:r>
      <w:r>
        <w:rPr>
          <w:i/>
          <w:sz w:val="24"/>
        </w:rPr>
        <w:t>Casinos</w:t>
      </w:r>
      <w:r>
        <w:rPr>
          <w:i/>
          <w:spacing w:val="-4"/>
          <w:sz w:val="24"/>
        </w:rPr>
        <w:t xml:space="preserve"> </w:t>
      </w:r>
      <w:r>
        <w:rPr>
          <w:i/>
          <w:sz w:val="24"/>
        </w:rPr>
        <w:t>(UK)</w:t>
      </w:r>
      <w:r>
        <w:rPr>
          <w:i/>
          <w:spacing w:val="-5"/>
          <w:sz w:val="24"/>
        </w:rPr>
        <w:t xml:space="preserve"> </w:t>
      </w:r>
      <w:r>
        <w:rPr>
          <w:i/>
          <w:sz w:val="24"/>
        </w:rPr>
        <w:t>Ltd</w:t>
      </w:r>
      <w:r>
        <w:rPr>
          <w:i/>
          <w:spacing w:val="-2"/>
          <w:sz w:val="24"/>
        </w:rPr>
        <w:t xml:space="preserve"> </w:t>
      </w:r>
      <w:r>
        <w:rPr>
          <w:sz w:val="24"/>
        </w:rPr>
        <w:t>[2017]</w:t>
      </w:r>
      <w:r>
        <w:rPr>
          <w:spacing w:val="-5"/>
          <w:sz w:val="24"/>
        </w:rPr>
        <w:t xml:space="preserve"> </w:t>
      </w:r>
      <w:r>
        <w:rPr>
          <w:sz w:val="24"/>
        </w:rPr>
        <w:t>UKSC</w:t>
      </w:r>
      <w:r>
        <w:rPr>
          <w:spacing w:val="-3"/>
          <w:sz w:val="24"/>
        </w:rPr>
        <w:t xml:space="preserve"> </w:t>
      </w:r>
      <w:r>
        <w:rPr>
          <w:sz w:val="24"/>
        </w:rPr>
        <w:t>67,</w:t>
      </w:r>
      <w:r>
        <w:rPr>
          <w:spacing w:val="-4"/>
          <w:sz w:val="24"/>
        </w:rPr>
        <w:t xml:space="preserve"> </w:t>
      </w:r>
      <w:r>
        <w:rPr>
          <w:sz w:val="24"/>
        </w:rPr>
        <w:t>[2018]</w:t>
      </w:r>
      <w:r>
        <w:rPr>
          <w:spacing w:val="-4"/>
          <w:sz w:val="24"/>
        </w:rPr>
        <w:t xml:space="preserve"> </w:t>
      </w:r>
      <w:r>
        <w:rPr>
          <w:sz w:val="24"/>
        </w:rPr>
        <w:t>AC</w:t>
      </w:r>
      <w:r>
        <w:rPr>
          <w:spacing w:val="-4"/>
          <w:sz w:val="24"/>
        </w:rPr>
        <w:t xml:space="preserve"> </w:t>
      </w:r>
      <w:r>
        <w:rPr>
          <w:sz w:val="24"/>
        </w:rPr>
        <w:t>391</w:t>
      </w:r>
      <w:r>
        <w:rPr>
          <w:spacing w:val="-3"/>
          <w:sz w:val="24"/>
        </w:rPr>
        <w:t xml:space="preserve"> </w:t>
      </w:r>
      <w:r>
        <w:rPr>
          <w:sz w:val="24"/>
        </w:rPr>
        <w:t>(at</w:t>
      </w:r>
      <w:r>
        <w:rPr>
          <w:spacing w:val="-3"/>
          <w:sz w:val="24"/>
        </w:rPr>
        <w:t xml:space="preserve"> </w:t>
      </w:r>
      <w:r>
        <w:rPr>
          <w:sz w:val="24"/>
        </w:rPr>
        <w:t>para</w:t>
      </w:r>
      <w:r>
        <w:rPr>
          <w:spacing w:val="-6"/>
          <w:sz w:val="24"/>
        </w:rPr>
        <w:t xml:space="preserve"> </w:t>
      </w:r>
      <w:r>
        <w:rPr>
          <w:sz w:val="24"/>
        </w:rPr>
        <w:t>53),</w:t>
      </w:r>
      <w:r>
        <w:rPr>
          <w:spacing w:val="-4"/>
          <w:sz w:val="24"/>
        </w:rPr>
        <w:t xml:space="preserve"> </w:t>
      </w:r>
      <w:r>
        <w:rPr>
          <w:sz w:val="24"/>
        </w:rPr>
        <w:t>dishonesty</w:t>
      </w:r>
      <w:r>
        <w:rPr>
          <w:spacing w:val="-2"/>
          <w:sz w:val="24"/>
        </w:rPr>
        <w:t xml:space="preserve"> </w:t>
      </w:r>
      <w:r>
        <w:rPr>
          <w:sz w:val="24"/>
        </w:rPr>
        <w:t>is a concept “</w:t>
      </w:r>
      <w:r>
        <w:rPr>
          <w:i/>
          <w:sz w:val="24"/>
        </w:rPr>
        <w:t>characterised by recognition rather than by</w:t>
      </w:r>
      <w:r>
        <w:rPr>
          <w:i/>
          <w:spacing w:val="-1"/>
          <w:sz w:val="24"/>
        </w:rPr>
        <w:t xml:space="preserve"> </w:t>
      </w:r>
      <w:r>
        <w:rPr>
          <w:i/>
          <w:sz w:val="24"/>
        </w:rPr>
        <w:t>definition”.</w:t>
      </w:r>
    </w:p>
    <w:p w:rsidR="0030686C" w:rsidRDefault="0030686C">
      <w:pPr>
        <w:pStyle w:val="BodyText"/>
        <w:rPr>
          <w:i/>
          <w:sz w:val="26"/>
        </w:rPr>
      </w:pPr>
    </w:p>
    <w:p w:rsidR="0030686C" w:rsidRDefault="0030686C">
      <w:pPr>
        <w:pStyle w:val="BodyText"/>
        <w:spacing w:before="1"/>
        <w:rPr>
          <w:i/>
          <w:sz w:val="22"/>
        </w:rPr>
      </w:pPr>
    </w:p>
    <w:p w:rsidR="0030686C" w:rsidRDefault="0023287A">
      <w:pPr>
        <w:pStyle w:val="ListParagraph"/>
        <w:numPr>
          <w:ilvl w:val="0"/>
          <w:numId w:val="1"/>
        </w:numPr>
        <w:tabs>
          <w:tab w:val="left" w:pos="821"/>
        </w:tabs>
        <w:spacing w:line="480" w:lineRule="auto"/>
        <w:jc w:val="both"/>
        <w:rPr>
          <w:sz w:val="24"/>
        </w:rPr>
      </w:pPr>
      <w:r>
        <w:rPr>
          <w:sz w:val="24"/>
        </w:rPr>
        <w:t xml:space="preserve">Here the Solicitor admitted each of the 24 allegations of misconduct against her, both as to the fact of the conduct alleged and its character as misconduct. The Tribunal proceeded to make findings of misconduct in the terms of those allegations. Those findings of misconduct are set out in full in the Appendix to this judgment (edited so that the clients of the Solicitor are not identifiable). As </w:t>
      </w:r>
      <w:proofErr w:type="spellStart"/>
      <w:r>
        <w:rPr>
          <w:sz w:val="24"/>
        </w:rPr>
        <w:t>Mr</w:t>
      </w:r>
      <w:proofErr w:type="spellEnd"/>
      <w:r>
        <w:rPr>
          <w:sz w:val="24"/>
        </w:rPr>
        <w:t xml:space="preserve"> McCullough SC stated </w:t>
      </w:r>
      <w:r w:rsidR="00062E30">
        <w:rPr>
          <w:sz w:val="24"/>
        </w:rPr>
        <w:t>during</w:t>
      </w:r>
      <w:r>
        <w:rPr>
          <w:sz w:val="24"/>
        </w:rPr>
        <w:t xml:space="preserve"> oral argument, these findings involved a "</w:t>
      </w:r>
      <w:r>
        <w:rPr>
          <w:i/>
          <w:sz w:val="24"/>
        </w:rPr>
        <w:t>waterfall of transactions</w:t>
      </w:r>
      <w:r>
        <w:rPr>
          <w:sz w:val="24"/>
        </w:rPr>
        <w:t>" involving the Solicitor breaching fundamental rules relating to the handling of client monies to conceal a growing deficit on her client accounts. Many of the findings of misconduct related to teeming and lading admittedly carried on by the Solicitor whereby she wrongly transferred monies from client account A to client account B in order</w:t>
      </w:r>
      <w:r>
        <w:rPr>
          <w:spacing w:val="29"/>
          <w:sz w:val="24"/>
        </w:rPr>
        <w:t xml:space="preserve"> </w:t>
      </w:r>
      <w:r>
        <w:rPr>
          <w:sz w:val="24"/>
        </w:rPr>
        <w:t>to</w:t>
      </w:r>
      <w:r>
        <w:rPr>
          <w:spacing w:val="30"/>
          <w:sz w:val="24"/>
        </w:rPr>
        <w:t xml:space="preserve"> </w:t>
      </w:r>
      <w:r>
        <w:rPr>
          <w:sz w:val="24"/>
        </w:rPr>
        <w:t>“</w:t>
      </w:r>
      <w:r>
        <w:rPr>
          <w:i/>
          <w:sz w:val="24"/>
        </w:rPr>
        <w:t>conceal”</w:t>
      </w:r>
      <w:r>
        <w:rPr>
          <w:i/>
          <w:spacing w:val="31"/>
          <w:sz w:val="24"/>
        </w:rPr>
        <w:t xml:space="preserve"> </w:t>
      </w:r>
      <w:r>
        <w:rPr>
          <w:sz w:val="24"/>
        </w:rPr>
        <w:t>a</w:t>
      </w:r>
      <w:r>
        <w:rPr>
          <w:spacing w:val="29"/>
          <w:sz w:val="24"/>
        </w:rPr>
        <w:t xml:space="preserve"> </w:t>
      </w:r>
      <w:r>
        <w:rPr>
          <w:sz w:val="24"/>
        </w:rPr>
        <w:t>deficit</w:t>
      </w:r>
      <w:r>
        <w:rPr>
          <w:spacing w:val="31"/>
          <w:sz w:val="24"/>
        </w:rPr>
        <w:t xml:space="preserve"> </w:t>
      </w:r>
      <w:r>
        <w:rPr>
          <w:sz w:val="24"/>
        </w:rPr>
        <w:t>or</w:t>
      </w:r>
      <w:r>
        <w:rPr>
          <w:spacing w:val="29"/>
          <w:sz w:val="24"/>
        </w:rPr>
        <w:t xml:space="preserve"> </w:t>
      </w:r>
      <w:r>
        <w:rPr>
          <w:sz w:val="24"/>
        </w:rPr>
        <w:t>shortfall</w:t>
      </w:r>
      <w:r>
        <w:rPr>
          <w:spacing w:val="32"/>
          <w:sz w:val="24"/>
        </w:rPr>
        <w:t xml:space="preserve"> </w:t>
      </w:r>
      <w:r>
        <w:rPr>
          <w:sz w:val="24"/>
        </w:rPr>
        <w:t>in</w:t>
      </w:r>
      <w:r>
        <w:rPr>
          <w:spacing w:val="30"/>
          <w:sz w:val="24"/>
        </w:rPr>
        <w:t xml:space="preserve"> </w:t>
      </w:r>
      <w:r>
        <w:rPr>
          <w:sz w:val="24"/>
        </w:rPr>
        <w:t>client</w:t>
      </w:r>
      <w:r>
        <w:rPr>
          <w:spacing w:val="28"/>
          <w:sz w:val="24"/>
        </w:rPr>
        <w:t xml:space="preserve"> </w:t>
      </w:r>
      <w:r>
        <w:rPr>
          <w:sz w:val="24"/>
        </w:rPr>
        <w:t>account</w:t>
      </w:r>
      <w:r>
        <w:rPr>
          <w:spacing w:val="30"/>
          <w:sz w:val="24"/>
        </w:rPr>
        <w:t xml:space="preserve"> </w:t>
      </w:r>
      <w:r>
        <w:rPr>
          <w:sz w:val="24"/>
        </w:rPr>
        <w:t>B</w:t>
      </w:r>
      <w:r>
        <w:rPr>
          <w:spacing w:val="30"/>
          <w:sz w:val="24"/>
        </w:rPr>
        <w:t xml:space="preserve"> </w:t>
      </w:r>
      <w:r>
        <w:rPr>
          <w:sz w:val="24"/>
        </w:rPr>
        <w:t>(for</w:t>
      </w:r>
      <w:r>
        <w:rPr>
          <w:spacing w:val="28"/>
          <w:sz w:val="24"/>
        </w:rPr>
        <w:t xml:space="preserve"> </w:t>
      </w:r>
      <w:r>
        <w:rPr>
          <w:sz w:val="24"/>
        </w:rPr>
        <w:t>instance</w:t>
      </w:r>
      <w:r>
        <w:rPr>
          <w:spacing w:val="32"/>
          <w:sz w:val="24"/>
        </w:rPr>
        <w:t xml:space="preserve"> </w:t>
      </w:r>
      <w:r>
        <w:rPr>
          <w:sz w:val="24"/>
        </w:rPr>
        <w:t>13(b)</w:t>
      </w:r>
      <w:r>
        <w:rPr>
          <w:spacing w:val="28"/>
          <w:sz w:val="24"/>
        </w:rPr>
        <w:t xml:space="preserve"> </w:t>
      </w:r>
      <w:r>
        <w:rPr>
          <w:sz w:val="24"/>
        </w:rPr>
        <w:t>and</w:t>
      </w:r>
    </w:p>
    <w:p w:rsidR="0030686C" w:rsidRDefault="0030686C">
      <w:pPr>
        <w:spacing w:line="480" w:lineRule="auto"/>
        <w:jc w:val="both"/>
        <w:rPr>
          <w:sz w:val="24"/>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BodyText"/>
        <w:spacing w:before="90" w:line="480" w:lineRule="auto"/>
        <w:ind w:left="820" w:right="114"/>
        <w:jc w:val="both"/>
      </w:pPr>
      <w:r>
        <w:t xml:space="preserve">13(d)-(j)). They also included findings that the Solicitor </w:t>
      </w:r>
      <w:r w:rsidR="00062E30">
        <w:t xml:space="preserve">had </w:t>
      </w:r>
      <w:r>
        <w:t>put a false and inaccurate statement</w:t>
      </w:r>
      <w:r>
        <w:rPr>
          <w:spacing w:val="-9"/>
        </w:rPr>
        <w:t xml:space="preserve"> </w:t>
      </w:r>
      <w:r>
        <w:t>of</w:t>
      </w:r>
      <w:r>
        <w:rPr>
          <w:spacing w:val="-9"/>
        </w:rPr>
        <w:t xml:space="preserve"> </w:t>
      </w:r>
      <w:r>
        <w:t>account</w:t>
      </w:r>
      <w:r>
        <w:rPr>
          <w:spacing w:val="-7"/>
        </w:rPr>
        <w:t xml:space="preserve"> </w:t>
      </w:r>
      <w:r>
        <w:t>on</w:t>
      </w:r>
      <w:r>
        <w:rPr>
          <w:spacing w:val="-9"/>
        </w:rPr>
        <w:t xml:space="preserve"> </w:t>
      </w:r>
      <w:r>
        <w:t>one</w:t>
      </w:r>
      <w:r>
        <w:rPr>
          <w:spacing w:val="-10"/>
        </w:rPr>
        <w:t xml:space="preserve"> </w:t>
      </w:r>
      <w:r>
        <w:t>file</w:t>
      </w:r>
      <w:r>
        <w:rPr>
          <w:spacing w:val="-8"/>
        </w:rPr>
        <w:t xml:space="preserve"> </w:t>
      </w:r>
      <w:r>
        <w:t>for</w:t>
      </w:r>
      <w:r>
        <w:rPr>
          <w:spacing w:val="-10"/>
        </w:rPr>
        <w:t xml:space="preserve"> </w:t>
      </w:r>
      <w:r>
        <w:t>the</w:t>
      </w:r>
      <w:r>
        <w:rPr>
          <w:spacing w:val="-8"/>
        </w:rPr>
        <w:t xml:space="preserve"> </w:t>
      </w:r>
      <w:r>
        <w:t>purposes</w:t>
      </w:r>
      <w:r>
        <w:rPr>
          <w:spacing w:val="-8"/>
        </w:rPr>
        <w:t xml:space="preserve"> </w:t>
      </w:r>
      <w:r>
        <w:t>of</w:t>
      </w:r>
      <w:r>
        <w:rPr>
          <w:spacing w:val="-7"/>
        </w:rPr>
        <w:t xml:space="preserve"> </w:t>
      </w:r>
      <w:r>
        <w:t>concealment</w:t>
      </w:r>
      <w:r>
        <w:rPr>
          <w:spacing w:val="-4"/>
        </w:rPr>
        <w:t xml:space="preserve"> </w:t>
      </w:r>
      <w:r>
        <w:t>(13(c));</w:t>
      </w:r>
      <w:r>
        <w:rPr>
          <w:spacing w:val="-9"/>
        </w:rPr>
        <w:t xml:space="preserve"> </w:t>
      </w:r>
      <w:r>
        <w:t>that</w:t>
      </w:r>
      <w:r>
        <w:rPr>
          <w:spacing w:val="-8"/>
        </w:rPr>
        <w:t xml:space="preserve"> </w:t>
      </w:r>
      <w:r>
        <w:t>she</w:t>
      </w:r>
      <w:r>
        <w:rPr>
          <w:spacing w:val="-9"/>
        </w:rPr>
        <w:t xml:space="preserve"> </w:t>
      </w:r>
      <w:r>
        <w:t>failed to record transactions for the purposes of concealing her "</w:t>
      </w:r>
      <w:r>
        <w:rPr>
          <w:i/>
        </w:rPr>
        <w:t>misappropriation</w:t>
      </w:r>
      <w:r>
        <w:t>" (13(l)); that</w:t>
      </w:r>
      <w:r>
        <w:rPr>
          <w:spacing w:val="-7"/>
        </w:rPr>
        <w:t xml:space="preserve"> </w:t>
      </w:r>
      <w:r>
        <w:t>she</w:t>
      </w:r>
      <w:r>
        <w:rPr>
          <w:spacing w:val="-7"/>
        </w:rPr>
        <w:t xml:space="preserve"> </w:t>
      </w:r>
      <w:r>
        <w:t>misdescribed</w:t>
      </w:r>
      <w:r>
        <w:rPr>
          <w:spacing w:val="-6"/>
        </w:rPr>
        <w:t xml:space="preserve"> </w:t>
      </w:r>
      <w:r>
        <w:t>transactions</w:t>
      </w:r>
      <w:r>
        <w:rPr>
          <w:spacing w:val="-6"/>
        </w:rPr>
        <w:t xml:space="preserve"> </w:t>
      </w:r>
      <w:r>
        <w:t>and</w:t>
      </w:r>
      <w:r>
        <w:rPr>
          <w:spacing w:val="-7"/>
        </w:rPr>
        <w:t xml:space="preserve"> </w:t>
      </w:r>
      <w:r>
        <w:t>amounts</w:t>
      </w:r>
      <w:r>
        <w:rPr>
          <w:spacing w:val="-6"/>
        </w:rPr>
        <w:t xml:space="preserve"> </w:t>
      </w:r>
      <w:r>
        <w:t>in</w:t>
      </w:r>
      <w:r>
        <w:rPr>
          <w:spacing w:val="-5"/>
        </w:rPr>
        <w:t xml:space="preserve"> </w:t>
      </w:r>
      <w:r>
        <w:t>her</w:t>
      </w:r>
      <w:r>
        <w:rPr>
          <w:spacing w:val="-8"/>
        </w:rPr>
        <w:t xml:space="preserve"> </w:t>
      </w:r>
      <w:r>
        <w:t>client</w:t>
      </w:r>
      <w:r>
        <w:rPr>
          <w:spacing w:val="-6"/>
        </w:rPr>
        <w:t xml:space="preserve"> </w:t>
      </w:r>
      <w:r>
        <w:t>account</w:t>
      </w:r>
      <w:r>
        <w:rPr>
          <w:spacing w:val="-7"/>
        </w:rPr>
        <w:t xml:space="preserve"> </w:t>
      </w:r>
      <w:r>
        <w:t>books</w:t>
      </w:r>
      <w:r>
        <w:rPr>
          <w:spacing w:val="-4"/>
        </w:rPr>
        <w:t xml:space="preserve"> </w:t>
      </w:r>
      <w:r>
        <w:t>(13(m)-(o)) and that she improperly took money from client accounts into her office account (r), (s), (v) and</w:t>
      </w:r>
      <w:r>
        <w:rPr>
          <w:spacing w:val="-1"/>
        </w:rPr>
        <w:t xml:space="preserve"> </w:t>
      </w:r>
      <w:r>
        <w:t>(x).</w:t>
      </w:r>
    </w:p>
    <w:p w:rsidR="0030686C" w:rsidRDefault="0030686C">
      <w:pPr>
        <w:pStyle w:val="BodyText"/>
        <w:rPr>
          <w:sz w:val="26"/>
        </w:rPr>
      </w:pPr>
    </w:p>
    <w:p w:rsidR="0030686C" w:rsidRDefault="0030686C">
      <w:pPr>
        <w:pStyle w:val="BodyText"/>
        <w:spacing w:before="1"/>
        <w:rPr>
          <w:sz w:val="22"/>
        </w:rPr>
      </w:pPr>
    </w:p>
    <w:p w:rsidR="0030686C" w:rsidRDefault="0023287A">
      <w:pPr>
        <w:pStyle w:val="ListParagraph"/>
        <w:numPr>
          <w:ilvl w:val="0"/>
          <w:numId w:val="1"/>
        </w:numPr>
        <w:tabs>
          <w:tab w:val="left" w:pos="821"/>
        </w:tabs>
        <w:spacing w:line="480" w:lineRule="auto"/>
        <w:ind w:right="115"/>
        <w:jc w:val="both"/>
        <w:rPr>
          <w:sz w:val="24"/>
        </w:rPr>
      </w:pPr>
      <w:r>
        <w:rPr>
          <w:sz w:val="24"/>
        </w:rPr>
        <w:t>A significant deficit (amounting to €169,152) was allowed to arise on the client accounts maintained by the Solicitor. While an explanation was offered for part of</w:t>
      </w:r>
      <w:r>
        <w:rPr>
          <w:spacing w:val="-17"/>
          <w:sz w:val="24"/>
        </w:rPr>
        <w:t xml:space="preserve"> </w:t>
      </w:r>
      <w:r>
        <w:rPr>
          <w:sz w:val="24"/>
        </w:rPr>
        <w:t>that deficit (the Solicitor said that a cyber-attack(s) had resulted in the loss of €50,000),</w:t>
      </w:r>
      <w:r>
        <w:rPr>
          <w:spacing w:val="-28"/>
          <w:sz w:val="24"/>
        </w:rPr>
        <w:t xml:space="preserve"> </w:t>
      </w:r>
      <w:r>
        <w:rPr>
          <w:sz w:val="24"/>
        </w:rPr>
        <w:t xml:space="preserve">the bulk of it was </w:t>
      </w:r>
      <w:r w:rsidR="00062E30">
        <w:rPr>
          <w:sz w:val="24"/>
        </w:rPr>
        <w:t>never</w:t>
      </w:r>
      <w:r>
        <w:rPr>
          <w:sz w:val="24"/>
        </w:rPr>
        <w:t xml:space="preserve"> accounted for. Loss to clients (and consequent claims on the Law Society’s</w:t>
      </w:r>
      <w:r>
        <w:rPr>
          <w:spacing w:val="-7"/>
          <w:sz w:val="24"/>
        </w:rPr>
        <w:t xml:space="preserve"> </w:t>
      </w:r>
      <w:r>
        <w:rPr>
          <w:sz w:val="24"/>
        </w:rPr>
        <w:t>Compensation</w:t>
      </w:r>
      <w:r>
        <w:rPr>
          <w:spacing w:val="-9"/>
          <w:sz w:val="24"/>
        </w:rPr>
        <w:t xml:space="preserve"> </w:t>
      </w:r>
      <w:r>
        <w:rPr>
          <w:sz w:val="24"/>
        </w:rPr>
        <w:t>Fund</w:t>
      </w:r>
      <w:r>
        <w:rPr>
          <w:spacing w:val="-5"/>
          <w:sz w:val="24"/>
        </w:rPr>
        <w:t xml:space="preserve"> </w:t>
      </w:r>
      <w:r>
        <w:rPr>
          <w:sz w:val="24"/>
        </w:rPr>
        <w:t>under</w:t>
      </w:r>
      <w:r>
        <w:rPr>
          <w:spacing w:val="-7"/>
          <w:sz w:val="24"/>
        </w:rPr>
        <w:t xml:space="preserve"> </w:t>
      </w:r>
      <w:r>
        <w:rPr>
          <w:sz w:val="24"/>
        </w:rPr>
        <w:t>section</w:t>
      </w:r>
      <w:r>
        <w:rPr>
          <w:spacing w:val="-6"/>
          <w:sz w:val="24"/>
        </w:rPr>
        <w:t xml:space="preserve"> </w:t>
      </w:r>
      <w:r>
        <w:rPr>
          <w:sz w:val="24"/>
        </w:rPr>
        <w:t>21</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1960</w:t>
      </w:r>
      <w:r>
        <w:rPr>
          <w:spacing w:val="-6"/>
          <w:sz w:val="24"/>
        </w:rPr>
        <w:t xml:space="preserve"> </w:t>
      </w:r>
      <w:r>
        <w:rPr>
          <w:sz w:val="24"/>
        </w:rPr>
        <w:t>Act)</w:t>
      </w:r>
      <w:r>
        <w:rPr>
          <w:spacing w:val="-5"/>
          <w:sz w:val="24"/>
        </w:rPr>
        <w:t xml:space="preserve"> </w:t>
      </w:r>
      <w:r>
        <w:rPr>
          <w:sz w:val="24"/>
        </w:rPr>
        <w:t>would</w:t>
      </w:r>
      <w:r>
        <w:rPr>
          <w:spacing w:val="-6"/>
          <w:sz w:val="24"/>
        </w:rPr>
        <w:t xml:space="preserve"> </w:t>
      </w:r>
      <w:r>
        <w:rPr>
          <w:sz w:val="24"/>
        </w:rPr>
        <w:t>inevitably</w:t>
      </w:r>
      <w:r>
        <w:rPr>
          <w:spacing w:val="-6"/>
          <w:sz w:val="24"/>
        </w:rPr>
        <w:t xml:space="preserve"> </w:t>
      </w:r>
      <w:r>
        <w:rPr>
          <w:sz w:val="24"/>
        </w:rPr>
        <w:t>have resulted</w:t>
      </w:r>
      <w:r>
        <w:rPr>
          <w:spacing w:val="-5"/>
          <w:sz w:val="24"/>
        </w:rPr>
        <w:t xml:space="preserve"> </w:t>
      </w:r>
      <w:r>
        <w:rPr>
          <w:sz w:val="24"/>
        </w:rPr>
        <w:t>but</w:t>
      </w:r>
      <w:r>
        <w:rPr>
          <w:spacing w:val="-5"/>
          <w:sz w:val="24"/>
        </w:rPr>
        <w:t xml:space="preserve"> </w:t>
      </w:r>
      <w:r>
        <w:rPr>
          <w:sz w:val="24"/>
        </w:rPr>
        <w:t>for</w:t>
      </w:r>
      <w:r>
        <w:rPr>
          <w:spacing w:val="-6"/>
          <w:sz w:val="24"/>
        </w:rPr>
        <w:t xml:space="preserve"> </w:t>
      </w:r>
      <w:r>
        <w:rPr>
          <w:sz w:val="24"/>
        </w:rPr>
        <w:t>the</w:t>
      </w:r>
      <w:r>
        <w:rPr>
          <w:spacing w:val="-3"/>
          <w:sz w:val="24"/>
        </w:rPr>
        <w:t xml:space="preserve"> </w:t>
      </w:r>
      <w:r>
        <w:rPr>
          <w:sz w:val="24"/>
        </w:rPr>
        <w:t>fact</w:t>
      </w:r>
      <w:r>
        <w:rPr>
          <w:spacing w:val="-4"/>
          <w:sz w:val="24"/>
        </w:rPr>
        <w:t xml:space="preserve"> </w:t>
      </w:r>
      <w:r>
        <w:rPr>
          <w:sz w:val="24"/>
        </w:rPr>
        <w:t>that</w:t>
      </w:r>
      <w:r>
        <w:rPr>
          <w:spacing w:val="-5"/>
          <w:sz w:val="24"/>
        </w:rPr>
        <w:t xml:space="preserve"> </w:t>
      </w:r>
      <w:r>
        <w:rPr>
          <w:sz w:val="24"/>
        </w:rPr>
        <w:t>the</w:t>
      </w:r>
      <w:r>
        <w:rPr>
          <w:spacing w:val="-6"/>
          <w:sz w:val="24"/>
        </w:rPr>
        <w:t xml:space="preserve"> </w:t>
      </w:r>
      <w:r>
        <w:rPr>
          <w:sz w:val="24"/>
        </w:rPr>
        <w:t>family</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Solicitor</w:t>
      </w:r>
      <w:r>
        <w:rPr>
          <w:spacing w:val="-6"/>
          <w:sz w:val="24"/>
        </w:rPr>
        <w:t xml:space="preserve"> </w:t>
      </w:r>
      <w:r>
        <w:rPr>
          <w:sz w:val="24"/>
        </w:rPr>
        <w:t>made</w:t>
      </w:r>
      <w:r>
        <w:rPr>
          <w:spacing w:val="-7"/>
          <w:sz w:val="24"/>
        </w:rPr>
        <w:t xml:space="preserve"> </w:t>
      </w:r>
      <w:r>
        <w:rPr>
          <w:sz w:val="24"/>
        </w:rPr>
        <w:t>good</w:t>
      </w:r>
      <w:r>
        <w:rPr>
          <w:spacing w:val="-2"/>
          <w:sz w:val="24"/>
        </w:rPr>
        <w:t xml:space="preserve"> </w:t>
      </w:r>
      <w:r>
        <w:rPr>
          <w:sz w:val="24"/>
        </w:rPr>
        <w:t>the</w:t>
      </w:r>
      <w:r>
        <w:rPr>
          <w:spacing w:val="-6"/>
          <w:sz w:val="24"/>
        </w:rPr>
        <w:t xml:space="preserve"> </w:t>
      </w:r>
      <w:r>
        <w:rPr>
          <w:sz w:val="24"/>
        </w:rPr>
        <w:t>deficit</w:t>
      </w:r>
      <w:r>
        <w:rPr>
          <w:spacing w:val="-5"/>
          <w:sz w:val="24"/>
        </w:rPr>
        <w:t xml:space="preserve"> </w:t>
      </w:r>
      <w:r>
        <w:rPr>
          <w:sz w:val="24"/>
        </w:rPr>
        <w:t>from</w:t>
      </w:r>
      <w:r>
        <w:rPr>
          <w:spacing w:val="-6"/>
          <w:sz w:val="24"/>
        </w:rPr>
        <w:t xml:space="preserve"> </w:t>
      </w:r>
      <w:r>
        <w:rPr>
          <w:sz w:val="24"/>
        </w:rPr>
        <w:t>their own resources. The fact that the conduct of the Solicitor resulted in a significant (and unaccounted</w:t>
      </w:r>
      <w:r>
        <w:rPr>
          <w:spacing w:val="-9"/>
          <w:sz w:val="24"/>
        </w:rPr>
        <w:t xml:space="preserve"> </w:t>
      </w:r>
      <w:r>
        <w:rPr>
          <w:sz w:val="24"/>
        </w:rPr>
        <w:t>for)</w:t>
      </w:r>
      <w:r>
        <w:rPr>
          <w:spacing w:val="-11"/>
          <w:sz w:val="24"/>
        </w:rPr>
        <w:t xml:space="preserve"> </w:t>
      </w:r>
      <w:r>
        <w:rPr>
          <w:sz w:val="24"/>
        </w:rPr>
        <w:t>deficit</w:t>
      </w:r>
      <w:r>
        <w:rPr>
          <w:spacing w:val="-10"/>
          <w:sz w:val="24"/>
        </w:rPr>
        <w:t xml:space="preserve"> </w:t>
      </w:r>
      <w:r>
        <w:rPr>
          <w:sz w:val="24"/>
        </w:rPr>
        <w:t>is</w:t>
      </w:r>
      <w:r>
        <w:rPr>
          <w:spacing w:val="-10"/>
          <w:sz w:val="24"/>
        </w:rPr>
        <w:t xml:space="preserve"> </w:t>
      </w:r>
      <w:r>
        <w:rPr>
          <w:sz w:val="24"/>
        </w:rPr>
        <w:t>a</w:t>
      </w:r>
      <w:r>
        <w:rPr>
          <w:spacing w:val="-12"/>
          <w:sz w:val="24"/>
        </w:rPr>
        <w:t xml:space="preserve"> </w:t>
      </w:r>
      <w:r>
        <w:rPr>
          <w:sz w:val="24"/>
        </w:rPr>
        <w:t>significant</w:t>
      </w:r>
      <w:r>
        <w:rPr>
          <w:spacing w:val="-7"/>
          <w:sz w:val="24"/>
        </w:rPr>
        <w:t xml:space="preserve"> </w:t>
      </w:r>
      <w:r>
        <w:rPr>
          <w:sz w:val="24"/>
        </w:rPr>
        <w:t>feature</w:t>
      </w:r>
      <w:r>
        <w:rPr>
          <w:spacing w:val="-12"/>
          <w:sz w:val="24"/>
        </w:rPr>
        <w:t xml:space="preserve"> </w:t>
      </w:r>
      <w:r>
        <w:rPr>
          <w:sz w:val="24"/>
        </w:rPr>
        <w:t>of</w:t>
      </w:r>
      <w:r>
        <w:rPr>
          <w:spacing w:val="-10"/>
          <w:sz w:val="24"/>
        </w:rPr>
        <w:t xml:space="preserve"> </w:t>
      </w:r>
      <w:r>
        <w:rPr>
          <w:sz w:val="24"/>
        </w:rPr>
        <w:t>these</w:t>
      </w:r>
      <w:r>
        <w:rPr>
          <w:spacing w:val="-12"/>
          <w:sz w:val="24"/>
        </w:rPr>
        <w:t xml:space="preserve"> </w:t>
      </w:r>
      <w:r>
        <w:rPr>
          <w:sz w:val="24"/>
        </w:rPr>
        <w:t>proceedings.</w:t>
      </w:r>
      <w:r>
        <w:rPr>
          <w:spacing w:val="-6"/>
          <w:sz w:val="24"/>
        </w:rPr>
        <w:t xml:space="preserve"> </w:t>
      </w:r>
      <w:r>
        <w:rPr>
          <w:sz w:val="24"/>
        </w:rPr>
        <w:t>While</w:t>
      </w:r>
      <w:r>
        <w:rPr>
          <w:spacing w:val="-12"/>
          <w:sz w:val="24"/>
        </w:rPr>
        <w:t xml:space="preserve"> </w:t>
      </w:r>
      <w:r>
        <w:rPr>
          <w:sz w:val="24"/>
        </w:rPr>
        <w:t>the</w:t>
      </w:r>
      <w:r>
        <w:rPr>
          <w:spacing w:val="-10"/>
          <w:sz w:val="24"/>
        </w:rPr>
        <w:t xml:space="preserve"> </w:t>
      </w:r>
      <w:r>
        <w:rPr>
          <w:sz w:val="24"/>
        </w:rPr>
        <w:t>fact</w:t>
      </w:r>
      <w:r>
        <w:rPr>
          <w:spacing w:val="-11"/>
          <w:sz w:val="24"/>
        </w:rPr>
        <w:t xml:space="preserve"> </w:t>
      </w:r>
      <w:r>
        <w:rPr>
          <w:sz w:val="24"/>
        </w:rPr>
        <w:t>that the</w:t>
      </w:r>
      <w:r>
        <w:rPr>
          <w:spacing w:val="-16"/>
          <w:sz w:val="24"/>
        </w:rPr>
        <w:t xml:space="preserve"> </w:t>
      </w:r>
      <w:r>
        <w:rPr>
          <w:sz w:val="24"/>
        </w:rPr>
        <w:t>deficit</w:t>
      </w:r>
      <w:r>
        <w:rPr>
          <w:spacing w:val="-14"/>
          <w:sz w:val="24"/>
        </w:rPr>
        <w:t xml:space="preserve"> </w:t>
      </w:r>
      <w:r>
        <w:rPr>
          <w:sz w:val="24"/>
        </w:rPr>
        <w:t>was</w:t>
      </w:r>
      <w:r>
        <w:rPr>
          <w:spacing w:val="-13"/>
          <w:sz w:val="24"/>
        </w:rPr>
        <w:t xml:space="preserve"> </w:t>
      </w:r>
      <w:r>
        <w:rPr>
          <w:sz w:val="24"/>
        </w:rPr>
        <w:t>made</w:t>
      </w:r>
      <w:r>
        <w:rPr>
          <w:spacing w:val="-14"/>
          <w:sz w:val="24"/>
        </w:rPr>
        <w:t xml:space="preserve"> </w:t>
      </w:r>
      <w:r>
        <w:rPr>
          <w:sz w:val="24"/>
        </w:rPr>
        <w:t>good</w:t>
      </w:r>
      <w:r>
        <w:rPr>
          <w:spacing w:val="-16"/>
          <w:sz w:val="24"/>
        </w:rPr>
        <w:t xml:space="preserve"> </w:t>
      </w:r>
      <w:r>
        <w:rPr>
          <w:sz w:val="24"/>
        </w:rPr>
        <w:t>avoided</w:t>
      </w:r>
      <w:r>
        <w:rPr>
          <w:spacing w:val="-13"/>
          <w:sz w:val="24"/>
        </w:rPr>
        <w:t xml:space="preserve"> </w:t>
      </w:r>
      <w:r>
        <w:rPr>
          <w:sz w:val="24"/>
        </w:rPr>
        <w:t>loss</w:t>
      </w:r>
      <w:r>
        <w:rPr>
          <w:spacing w:val="-14"/>
          <w:sz w:val="24"/>
        </w:rPr>
        <w:t xml:space="preserve"> </w:t>
      </w:r>
      <w:r>
        <w:rPr>
          <w:sz w:val="24"/>
        </w:rPr>
        <w:t>to</w:t>
      </w:r>
      <w:r>
        <w:rPr>
          <w:spacing w:val="-15"/>
          <w:sz w:val="24"/>
        </w:rPr>
        <w:t xml:space="preserve"> </w:t>
      </w:r>
      <w:r>
        <w:rPr>
          <w:sz w:val="24"/>
        </w:rPr>
        <w:t>the</w:t>
      </w:r>
      <w:r>
        <w:rPr>
          <w:spacing w:val="-10"/>
          <w:sz w:val="24"/>
        </w:rPr>
        <w:t xml:space="preserve"> </w:t>
      </w:r>
      <w:r>
        <w:rPr>
          <w:sz w:val="24"/>
        </w:rPr>
        <w:t>clients</w:t>
      </w:r>
      <w:r>
        <w:rPr>
          <w:spacing w:val="-15"/>
          <w:sz w:val="24"/>
        </w:rPr>
        <w:t xml:space="preserve"> </w:t>
      </w:r>
      <w:r>
        <w:rPr>
          <w:sz w:val="24"/>
        </w:rPr>
        <w:t>(and/or</w:t>
      </w:r>
      <w:r>
        <w:rPr>
          <w:spacing w:val="-15"/>
          <w:sz w:val="24"/>
        </w:rPr>
        <w:t xml:space="preserve"> </w:t>
      </w:r>
      <w:r>
        <w:rPr>
          <w:sz w:val="24"/>
        </w:rPr>
        <w:t>to</w:t>
      </w:r>
      <w:r>
        <w:rPr>
          <w:spacing w:val="-12"/>
          <w:sz w:val="24"/>
        </w:rPr>
        <w:t xml:space="preserve"> </w:t>
      </w:r>
      <w:r>
        <w:rPr>
          <w:sz w:val="24"/>
        </w:rPr>
        <w:t>the</w:t>
      </w:r>
      <w:r>
        <w:rPr>
          <w:spacing w:val="-15"/>
          <w:sz w:val="24"/>
        </w:rPr>
        <w:t xml:space="preserve"> </w:t>
      </w:r>
      <w:r>
        <w:rPr>
          <w:sz w:val="24"/>
        </w:rPr>
        <w:t>Compensation</w:t>
      </w:r>
      <w:r>
        <w:rPr>
          <w:spacing w:val="-16"/>
          <w:sz w:val="24"/>
        </w:rPr>
        <w:t xml:space="preserve"> </w:t>
      </w:r>
      <w:r>
        <w:rPr>
          <w:sz w:val="24"/>
        </w:rPr>
        <w:t>Fund) that merely mitigated the consequences of the Solicitors’ misconduct and did not alter its</w:t>
      </w:r>
      <w:r>
        <w:rPr>
          <w:spacing w:val="-1"/>
          <w:sz w:val="24"/>
        </w:rPr>
        <w:t xml:space="preserve"> </w:t>
      </w:r>
      <w:r>
        <w:rPr>
          <w:sz w:val="24"/>
        </w:rPr>
        <w:t>complexion.</w:t>
      </w:r>
    </w:p>
    <w:p w:rsidR="0030686C" w:rsidRDefault="0030686C">
      <w:pPr>
        <w:pStyle w:val="BodyText"/>
        <w:rPr>
          <w:sz w:val="26"/>
        </w:rPr>
      </w:pPr>
    </w:p>
    <w:p w:rsidR="0030686C" w:rsidRDefault="0030686C">
      <w:pPr>
        <w:pStyle w:val="BodyText"/>
        <w:spacing w:before="10"/>
        <w:rPr>
          <w:sz w:val="21"/>
        </w:rPr>
      </w:pPr>
    </w:p>
    <w:p w:rsidR="0030686C" w:rsidRDefault="0023287A">
      <w:pPr>
        <w:pStyle w:val="ListParagraph"/>
        <w:numPr>
          <w:ilvl w:val="0"/>
          <w:numId w:val="1"/>
        </w:numPr>
        <w:tabs>
          <w:tab w:val="left" w:pos="821"/>
        </w:tabs>
        <w:spacing w:line="480" w:lineRule="auto"/>
        <w:ind w:right="116"/>
        <w:jc w:val="both"/>
        <w:rPr>
          <w:sz w:val="24"/>
        </w:rPr>
      </w:pPr>
      <w:r>
        <w:rPr>
          <w:sz w:val="24"/>
        </w:rPr>
        <w:t>The President of the High Court took a serious view of the Solicitor’s admitted misconduct.</w:t>
      </w:r>
      <w:r>
        <w:rPr>
          <w:spacing w:val="40"/>
          <w:sz w:val="24"/>
        </w:rPr>
        <w:t xml:space="preserve"> </w:t>
      </w:r>
      <w:r>
        <w:rPr>
          <w:sz w:val="24"/>
        </w:rPr>
        <w:t>In</w:t>
      </w:r>
      <w:r>
        <w:rPr>
          <w:spacing w:val="-9"/>
          <w:sz w:val="24"/>
        </w:rPr>
        <w:t xml:space="preserve"> </w:t>
      </w:r>
      <w:r>
        <w:rPr>
          <w:sz w:val="24"/>
        </w:rPr>
        <w:t>her</w:t>
      </w:r>
      <w:r>
        <w:rPr>
          <w:spacing w:val="-11"/>
          <w:sz w:val="24"/>
        </w:rPr>
        <w:t xml:space="preserve"> </w:t>
      </w:r>
      <w:r>
        <w:rPr>
          <w:sz w:val="24"/>
        </w:rPr>
        <w:t>view,</w:t>
      </w:r>
      <w:r>
        <w:rPr>
          <w:spacing w:val="-9"/>
          <w:sz w:val="24"/>
        </w:rPr>
        <w:t xml:space="preserve"> </w:t>
      </w:r>
      <w:r>
        <w:rPr>
          <w:sz w:val="24"/>
        </w:rPr>
        <w:t>it</w:t>
      </w:r>
      <w:r>
        <w:rPr>
          <w:spacing w:val="-10"/>
          <w:sz w:val="24"/>
        </w:rPr>
        <w:t xml:space="preserve"> </w:t>
      </w:r>
      <w:r>
        <w:rPr>
          <w:sz w:val="24"/>
        </w:rPr>
        <w:t>was</w:t>
      </w:r>
      <w:r>
        <w:rPr>
          <w:spacing w:val="-10"/>
          <w:sz w:val="24"/>
        </w:rPr>
        <w:t xml:space="preserve"> </w:t>
      </w:r>
      <w:r>
        <w:rPr>
          <w:sz w:val="24"/>
        </w:rPr>
        <w:t>“</w:t>
      </w:r>
      <w:r>
        <w:rPr>
          <w:i/>
          <w:sz w:val="24"/>
        </w:rPr>
        <w:t>impossible...</w:t>
      </w:r>
      <w:r>
        <w:rPr>
          <w:i/>
          <w:spacing w:val="-11"/>
          <w:sz w:val="24"/>
        </w:rPr>
        <w:t xml:space="preserve"> </w:t>
      </w:r>
      <w:r>
        <w:rPr>
          <w:i/>
          <w:sz w:val="24"/>
        </w:rPr>
        <w:t>based</w:t>
      </w:r>
      <w:r>
        <w:rPr>
          <w:i/>
          <w:spacing w:val="-11"/>
          <w:sz w:val="24"/>
        </w:rPr>
        <w:t xml:space="preserve"> </w:t>
      </w:r>
      <w:r>
        <w:rPr>
          <w:i/>
          <w:sz w:val="24"/>
        </w:rPr>
        <w:t>upon</w:t>
      </w:r>
      <w:r>
        <w:rPr>
          <w:i/>
          <w:spacing w:val="-11"/>
          <w:sz w:val="24"/>
        </w:rPr>
        <w:t xml:space="preserve"> </w:t>
      </w:r>
      <w:r>
        <w:rPr>
          <w:i/>
          <w:sz w:val="24"/>
        </w:rPr>
        <w:t>the</w:t>
      </w:r>
      <w:r>
        <w:rPr>
          <w:i/>
          <w:spacing w:val="-11"/>
          <w:sz w:val="24"/>
        </w:rPr>
        <w:t xml:space="preserve"> </w:t>
      </w:r>
      <w:r>
        <w:rPr>
          <w:i/>
          <w:sz w:val="24"/>
        </w:rPr>
        <w:t>facts</w:t>
      </w:r>
      <w:r>
        <w:rPr>
          <w:i/>
          <w:spacing w:val="-11"/>
          <w:sz w:val="24"/>
        </w:rPr>
        <w:t xml:space="preserve"> </w:t>
      </w:r>
      <w:r>
        <w:rPr>
          <w:i/>
          <w:sz w:val="24"/>
        </w:rPr>
        <w:t>which</w:t>
      </w:r>
      <w:r>
        <w:rPr>
          <w:i/>
          <w:spacing w:val="-12"/>
          <w:sz w:val="24"/>
        </w:rPr>
        <w:t xml:space="preserve"> </w:t>
      </w:r>
      <w:r>
        <w:rPr>
          <w:i/>
          <w:sz w:val="24"/>
        </w:rPr>
        <w:t>are</w:t>
      </w:r>
      <w:r>
        <w:rPr>
          <w:i/>
          <w:spacing w:val="-11"/>
          <w:sz w:val="24"/>
        </w:rPr>
        <w:t xml:space="preserve"> </w:t>
      </w:r>
      <w:r>
        <w:rPr>
          <w:i/>
          <w:sz w:val="24"/>
        </w:rPr>
        <w:t>admitted, to</w:t>
      </w:r>
      <w:r>
        <w:rPr>
          <w:i/>
          <w:spacing w:val="-9"/>
          <w:sz w:val="24"/>
        </w:rPr>
        <w:t xml:space="preserve"> </w:t>
      </w:r>
      <w:r>
        <w:rPr>
          <w:i/>
          <w:sz w:val="24"/>
        </w:rPr>
        <w:t>avoid</w:t>
      </w:r>
      <w:r>
        <w:rPr>
          <w:i/>
          <w:spacing w:val="-8"/>
          <w:sz w:val="24"/>
        </w:rPr>
        <w:t xml:space="preserve"> </w:t>
      </w:r>
      <w:r>
        <w:rPr>
          <w:i/>
          <w:sz w:val="24"/>
        </w:rPr>
        <w:t>concluding</w:t>
      </w:r>
      <w:r>
        <w:rPr>
          <w:i/>
          <w:spacing w:val="-9"/>
          <w:sz w:val="24"/>
        </w:rPr>
        <w:t xml:space="preserve"> </w:t>
      </w:r>
      <w:r>
        <w:rPr>
          <w:i/>
          <w:sz w:val="24"/>
        </w:rPr>
        <w:t>that</w:t>
      </w:r>
      <w:r>
        <w:rPr>
          <w:i/>
          <w:spacing w:val="-9"/>
          <w:sz w:val="24"/>
        </w:rPr>
        <w:t xml:space="preserve"> </w:t>
      </w:r>
      <w:r>
        <w:rPr>
          <w:i/>
          <w:sz w:val="24"/>
        </w:rPr>
        <w:t>the</w:t>
      </w:r>
      <w:r>
        <w:rPr>
          <w:i/>
          <w:spacing w:val="-9"/>
          <w:sz w:val="24"/>
        </w:rPr>
        <w:t xml:space="preserve"> </w:t>
      </w:r>
      <w:r>
        <w:rPr>
          <w:i/>
          <w:sz w:val="24"/>
        </w:rPr>
        <w:t>[Solicitor’s]</w:t>
      </w:r>
      <w:r>
        <w:rPr>
          <w:i/>
          <w:spacing w:val="-9"/>
          <w:sz w:val="24"/>
        </w:rPr>
        <w:t xml:space="preserve"> </w:t>
      </w:r>
      <w:r>
        <w:rPr>
          <w:i/>
          <w:sz w:val="24"/>
        </w:rPr>
        <w:t>misconduct</w:t>
      </w:r>
      <w:r>
        <w:rPr>
          <w:i/>
          <w:spacing w:val="-8"/>
          <w:sz w:val="24"/>
        </w:rPr>
        <w:t xml:space="preserve"> </w:t>
      </w:r>
      <w:r>
        <w:rPr>
          <w:i/>
          <w:sz w:val="24"/>
        </w:rPr>
        <w:t>in</w:t>
      </w:r>
      <w:r>
        <w:rPr>
          <w:i/>
          <w:spacing w:val="-9"/>
          <w:sz w:val="24"/>
        </w:rPr>
        <w:t xml:space="preserve"> </w:t>
      </w:r>
      <w:r>
        <w:rPr>
          <w:i/>
          <w:sz w:val="24"/>
        </w:rPr>
        <w:t>this</w:t>
      </w:r>
      <w:r>
        <w:rPr>
          <w:i/>
          <w:spacing w:val="-9"/>
          <w:sz w:val="24"/>
        </w:rPr>
        <w:t xml:space="preserve"> </w:t>
      </w:r>
      <w:r>
        <w:rPr>
          <w:i/>
          <w:sz w:val="24"/>
        </w:rPr>
        <w:t>case,</w:t>
      </w:r>
      <w:r>
        <w:rPr>
          <w:i/>
          <w:spacing w:val="-9"/>
          <w:sz w:val="24"/>
        </w:rPr>
        <w:t xml:space="preserve"> </w:t>
      </w:r>
      <w:r>
        <w:rPr>
          <w:i/>
          <w:sz w:val="24"/>
        </w:rPr>
        <w:t>concerning</w:t>
      </w:r>
      <w:r>
        <w:rPr>
          <w:i/>
          <w:spacing w:val="-9"/>
          <w:sz w:val="24"/>
        </w:rPr>
        <w:t xml:space="preserve"> </w:t>
      </w:r>
      <w:r>
        <w:rPr>
          <w:i/>
          <w:sz w:val="24"/>
        </w:rPr>
        <w:t>as</w:t>
      </w:r>
      <w:r>
        <w:rPr>
          <w:i/>
          <w:spacing w:val="-6"/>
          <w:sz w:val="24"/>
        </w:rPr>
        <w:t xml:space="preserve"> </w:t>
      </w:r>
      <w:r>
        <w:rPr>
          <w:i/>
          <w:sz w:val="24"/>
        </w:rPr>
        <w:t>it</w:t>
      </w:r>
      <w:r>
        <w:rPr>
          <w:i/>
          <w:spacing w:val="-8"/>
          <w:sz w:val="24"/>
        </w:rPr>
        <w:t xml:space="preserve"> </w:t>
      </w:r>
      <w:r>
        <w:rPr>
          <w:i/>
          <w:sz w:val="24"/>
        </w:rPr>
        <w:t>does a</w:t>
      </w:r>
      <w:r>
        <w:rPr>
          <w:i/>
          <w:spacing w:val="-11"/>
          <w:sz w:val="24"/>
        </w:rPr>
        <w:t xml:space="preserve"> </w:t>
      </w:r>
      <w:r>
        <w:rPr>
          <w:i/>
          <w:sz w:val="24"/>
        </w:rPr>
        <w:t>complete</w:t>
      </w:r>
      <w:r>
        <w:rPr>
          <w:i/>
          <w:spacing w:val="-11"/>
          <w:sz w:val="24"/>
        </w:rPr>
        <w:t xml:space="preserve"> </w:t>
      </w:r>
      <w:r>
        <w:rPr>
          <w:i/>
          <w:sz w:val="24"/>
        </w:rPr>
        <w:t>abuse</w:t>
      </w:r>
      <w:r>
        <w:rPr>
          <w:i/>
          <w:spacing w:val="-12"/>
          <w:sz w:val="24"/>
        </w:rPr>
        <w:t xml:space="preserve"> </w:t>
      </w:r>
      <w:r>
        <w:rPr>
          <w:i/>
          <w:sz w:val="24"/>
        </w:rPr>
        <w:t>of</w:t>
      </w:r>
      <w:r>
        <w:rPr>
          <w:i/>
          <w:spacing w:val="-10"/>
          <w:sz w:val="24"/>
        </w:rPr>
        <w:t xml:space="preserve"> </w:t>
      </w:r>
      <w:r>
        <w:rPr>
          <w:i/>
          <w:sz w:val="24"/>
        </w:rPr>
        <w:t>the</w:t>
      </w:r>
      <w:r>
        <w:rPr>
          <w:i/>
          <w:spacing w:val="-12"/>
          <w:sz w:val="24"/>
        </w:rPr>
        <w:t xml:space="preserve"> </w:t>
      </w:r>
      <w:r>
        <w:rPr>
          <w:i/>
          <w:sz w:val="24"/>
        </w:rPr>
        <w:t>trust</w:t>
      </w:r>
      <w:r>
        <w:rPr>
          <w:i/>
          <w:spacing w:val="-9"/>
          <w:sz w:val="24"/>
        </w:rPr>
        <w:t xml:space="preserve"> </w:t>
      </w:r>
      <w:r>
        <w:rPr>
          <w:i/>
          <w:sz w:val="24"/>
        </w:rPr>
        <w:t>and</w:t>
      </w:r>
      <w:r>
        <w:rPr>
          <w:i/>
          <w:spacing w:val="-11"/>
          <w:sz w:val="24"/>
        </w:rPr>
        <w:t xml:space="preserve"> </w:t>
      </w:r>
      <w:r>
        <w:rPr>
          <w:i/>
          <w:sz w:val="24"/>
        </w:rPr>
        <w:t>confidence</w:t>
      </w:r>
      <w:r>
        <w:rPr>
          <w:i/>
          <w:spacing w:val="-11"/>
          <w:sz w:val="24"/>
        </w:rPr>
        <w:t xml:space="preserve"> </w:t>
      </w:r>
      <w:r>
        <w:rPr>
          <w:i/>
          <w:sz w:val="24"/>
        </w:rPr>
        <w:t>which</w:t>
      </w:r>
      <w:r>
        <w:rPr>
          <w:i/>
          <w:spacing w:val="-9"/>
          <w:sz w:val="24"/>
        </w:rPr>
        <w:t xml:space="preserve"> </w:t>
      </w:r>
      <w:r>
        <w:rPr>
          <w:i/>
          <w:sz w:val="24"/>
        </w:rPr>
        <w:t>clients</w:t>
      </w:r>
      <w:r>
        <w:rPr>
          <w:i/>
          <w:spacing w:val="-9"/>
          <w:sz w:val="24"/>
        </w:rPr>
        <w:t xml:space="preserve"> </w:t>
      </w:r>
      <w:r>
        <w:rPr>
          <w:i/>
          <w:sz w:val="24"/>
        </w:rPr>
        <w:t>are</w:t>
      </w:r>
      <w:r>
        <w:rPr>
          <w:i/>
          <w:spacing w:val="-12"/>
          <w:sz w:val="24"/>
        </w:rPr>
        <w:t xml:space="preserve"> </w:t>
      </w:r>
      <w:r>
        <w:rPr>
          <w:i/>
          <w:sz w:val="24"/>
        </w:rPr>
        <w:t>entitled</w:t>
      </w:r>
      <w:r>
        <w:rPr>
          <w:i/>
          <w:spacing w:val="-10"/>
          <w:sz w:val="24"/>
        </w:rPr>
        <w:t xml:space="preserve"> </w:t>
      </w:r>
      <w:r>
        <w:rPr>
          <w:i/>
          <w:sz w:val="24"/>
        </w:rPr>
        <w:t>to</w:t>
      </w:r>
      <w:r>
        <w:rPr>
          <w:i/>
          <w:spacing w:val="-10"/>
          <w:sz w:val="24"/>
        </w:rPr>
        <w:t xml:space="preserve"> </w:t>
      </w:r>
      <w:r>
        <w:rPr>
          <w:i/>
          <w:sz w:val="24"/>
        </w:rPr>
        <w:t>expect</w:t>
      </w:r>
      <w:r>
        <w:rPr>
          <w:i/>
          <w:spacing w:val="-11"/>
          <w:sz w:val="24"/>
        </w:rPr>
        <w:t xml:space="preserve"> </w:t>
      </w:r>
      <w:r>
        <w:rPr>
          <w:i/>
          <w:sz w:val="24"/>
        </w:rPr>
        <w:t>of</w:t>
      </w:r>
      <w:r>
        <w:rPr>
          <w:i/>
          <w:spacing w:val="-10"/>
          <w:sz w:val="24"/>
        </w:rPr>
        <w:t xml:space="preserve"> </w:t>
      </w:r>
      <w:r>
        <w:rPr>
          <w:i/>
          <w:sz w:val="24"/>
        </w:rPr>
        <w:t>their solicitor, is other than extremely serious</w:t>
      </w:r>
      <w:r>
        <w:rPr>
          <w:sz w:val="24"/>
        </w:rPr>
        <w:t>” (para 29). Later in her judgment she</w:t>
      </w:r>
      <w:r>
        <w:rPr>
          <w:spacing w:val="-15"/>
          <w:sz w:val="24"/>
        </w:rPr>
        <w:t xml:space="preserve"> </w:t>
      </w:r>
      <w:r>
        <w:rPr>
          <w:sz w:val="24"/>
        </w:rPr>
        <w:t>stated:</w:t>
      </w:r>
    </w:p>
    <w:p w:rsidR="0030686C" w:rsidRDefault="0030686C">
      <w:pPr>
        <w:spacing w:line="480" w:lineRule="auto"/>
        <w:jc w:val="both"/>
        <w:rPr>
          <w:sz w:val="24"/>
        </w:rPr>
        <w:sectPr w:rsidR="0030686C">
          <w:pgSz w:w="11910" w:h="16840"/>
          <w:pgMar w:top="1580" w:right="1320" w:bottom="1220" w:left="1340" w:header="0" w:footer="1022" w:gutter="0"/>
          <w:cols w:space="720"/>
        </w:sectPr>
      </w:pPr>
    </w:p>
    <w:p w:rsidR="0030686C" w:rsidRDefault="0030686C">
      <w:pPr>
        <w:pStyle w:val="BodyText"/>
        <w:rPr>
          <w:sz w:val="20"/>
        </w:rPr>
      </w:pPr>
    </w:p>
    <w:p w:rsidR="0030686C" w:rsidRDefault="0030686C">
      <w:pPr>
        <w:pStyle w:val="BodyText"/>
        <w:rPr>
          <w:sz w:val="20"/>
        </w:rPr>
      </w:pPr>
    </w:p>
    <w:p w:rsidR="0030686C" w:rsidRDefault="0030686C">
      <w:pPr>
        <w:pStyle w:val="BodyText"/>
        <w:spacing w:before="10"/>
        <w:rPr>
          <w:sz w:val="18"/>
        </w:rPr>
      </w:pPr>
    </w:p>
    <w:p w:rsidR="0030686C" w:rsidRDefault="0023287A">
      <w:pPr>
        <w:spacing w:before="90" w:line="480" w:lineRule="auto"/>
        <w:ind w:left="1518" w:right="116"/>
        <w:jc w:val="both"/>
        <w:rPr>
          <w:sz w:val="24"/>
        </w:rPr>
      </w:pPr>
      <w:r>
        <w:rPr>
          <w:i/>
          <w:sz w:val="24"/>
        </w:rPr>
        <w:t>“It</w:t>
      </w:r>
      <w:r>
        <w:rPr>
          <w:i/>
          <w:spacing w:val="-5"/>
          <w:sz w:val="24"/>
        </w:rPr>
        <w:t xml:space="preserve"> </w:t>
      </w:r>
      <w:r>
        <w:rPr>
          <w:i/>
          <w:sz w:val="24"/>
        </w:rPr>
        <w:t>is</w:t>
      </w:r>
      <w:r>
        <w:rPr>
          <w:i/>
          <w:spacing w:val="-3"/>
          <w:sz w:val="24"/>
        </w:rPr>
        <w:t xml:space="preserve"> </w:t>
      </w:r>
      <w:r>
        <w:rPr>
          <w:i/>
          <w:sz w:val="24"/>
        </w:rPr>
        <w:t>a</w:t>
      </w:r>
      <w:r>
        <w:rPr>
          <w:i/>
          <w:spacing w:val="-5"/>
          <w:sz w:val="24"/>
        </w:rPr>
        <w:t xml:space="preserve"> </w:t>
      </w:r>
      <w:r>
        <w:rPr>
          <w:i/>
          <w:sz w:val="24"/>
        </w:rPr>
        <w:t>cardinal</w:t>
      </w:r>
      <w:r>
        <w:rPr>
          <w:i/>
          <w:spacing w:val="-3"/>
          <w:sz w:val="24"/>
        </w:rPr>
        <w:t xml:space="preserve"> </w:t>
      </w:r>
      <w:r>
        <w:rPr>
          <w:i/>
          <w:sz w:val="24"/>
        </w:rPr>
        <w:t>and</w:t>
      </w:r>
      <w:r>
        <w:rPr>
          <w:i/>
          <w:spacing w:val="-5"/>
          <w:sz w:val="24"/>
        </w:rPr>
        <w:t xml:space="preserve"> </w:t>
      </w:r>
      <w:r>
        <w:rPr>
          <w:i/>
          <w:sz w:val="24"/>
        </w:rPr>
        <w:t>basic</w:t>
      </w:r>
      <w:r>
        <w:rPr>
          <w:i/>
          <w:spacing w:val="-5"/>
          <w:sz w:val="24"/>
        </w:rPr>
        <w:t xml:space="preserve"> </w:t>
      </w:r>
      <w:r>
        <w:rPr>
          <w:i/>
          <w:sz w:val="24"/>
        </w:rPr>
        <w:t>rule</w:t>
      </w:r>
      <w:r>
        <w:rPr>
          <w:i/>
          <w:spacing w:val="-5"/>
          <w:sz w:val="24"/>
        </w:rPr>
        <w:t xml:space="preserve"> </w:t>
      </w:r>
      <w:r>
        <w:rPr>
          <w:i/>
          <w:sz w:val="24"/>
        </w:rPr>
        <w:t>that</w:t>
      </w:r>
      <w:r>
        <w:rPr>
          <w:i/>
          <w:spacing w:val="-3"/>
          <w:sz w:val="24"/>
        </w:rPr>
        <w:t xml:space="preserve"> </w:t>
      </w:r>
      <w:r>
        <w:rPr>
          <w:i/>
          <w:sz w:val="24"/>
        </w:rPr>
        <w:t>solicitors</w:t>
      </w:r>
      <w:r>
        <w:rPr>
          <w:i/>
          <w:spacing w:val="-4"/>
          <w:sz w:val="24"/>
        </w:rPr>
        <w:t xml:space="preserve"> </w:t>
      </w:r>
      <w:r>
        <w:rPr>
          <w:i/>
          <w:sz w:val="24"/>
        </w:rPr>
        <w:t>must</w:t>
      </w:r>
      <w:r>
        <w:rPr>
          <w:i/>
          <w:spacing w:val="-6"/>
          <w:sz w:val="24"/>
        </w:rPr>
        <w:t xml:space="preserve"> </w:t>
      </w:r>
      <w:r>
        <w:rPr>
          <w:i/>
          <w:sz w:val="24"/>
        </w:rPr>
        <w:t>never</w:t>
      </w:r>
      <w:r>
        <w:rPr>
          <w:i/>
          <w:spacing w:val="-5"/>
          <w:sz w:val="24"/>
        </w:rPr>
        <w:t xml:space="preserve"> </w:t>
      </w:r>
      <w:r>
        <w:rPr>
          <w:i/>
          <w:sz w:val="24"/>
        </w:rPr>
        <w:t>touch</w:t>
      </w:r>
      <w:r>
        <w:rPr>
          <w:i/>
          <w:spacing w:val="-1"/>
          <w:sz w:val="24"/>
        </w:rPr>
        <w:t xml:space="preserve"> </w:t>
      </w:r>
      <w:r>
        <w:rPr>
          <w:i/>
          <w:sz w:val="24"/>
        </w:rPr>
        <w:t>client’s</w:t>
      </w:r>
      <w:r>
        <w:rPr>
          <w:i/>
          <w:spacing w:val="-5"/>
          <w:sz w:val="24"/>
        </w:rPr>
        <w:t xml:space="preserve"> </w:t>
      </w:r>
      <w:r>
        <w:rPr>
          <w:i/>
          <w:sz w:val="24"/>
        </w:rPr>
        <w:t>monies. Not only did the [Solicitor] repeatedly breach that rule but she dishonestly sought</w:t>
      </w:r>
      <w:r>
        <w:rPr>
          <w:i/>
          <w:spacing w:val="-14"/>
          <w:sz w:val="24"/>
        </w:rPr>
        <w:t xml:space="preserve"> </w:t>
      </w:r>
      <w:r>
        <w:rPr>
          <w:i/>
          <w:sz w:val="24"/>
        </w:rPr>
        <w:t>to</w:t>
      </w:r>
      <w:r>
        <w:rPr>
          <w:i/>
          <w:spacing w:val="-13"/>
          <w:sz w:val="24"/>
        </w:rPr>
        <w:t xml:space="preserve"> </w:t>
      </w:r>
      <w:r>
        <w:rPr>
          <w:i/>
          <w:sz w:val="24"/>
        </w:rPr>
        <w:t>cover</w:t>
      </w:r>
      <w:r>
        <w:rPr>
          <w:i/>
          <w:spacing w:val="-13"/>
          <w:sz w:val="24"/>
        </w:rPr>
        <w:t xml:space="preserve"> </w:t>
      </w:r>
      <w:r>
        <w:rPr>
          <w:i/>
          <w:sz w:val="24"/>
        </w:rPr>
        <w:t>her</w:t>
      </w:r>
      <w:r>
        <w:rPr>
          <w:i/>
          <w:spacing w:val="-13"/>
          <w:sz w:val="24"/>
        </w:rPr>
        <w:t xml:space="preserve"> </w:t>
      </w:r>
      <w:r>
        <w:rPr>
          <w:i/>
          <w:sz w:val="24"/>
        </w:rPr>
        <w:t>tracks</w:t>
      </w:r>
      <w:r>
        <w:rPr>
          <w:i/>
          <w:spacing w:val="-16"/>
          <w:sz w:val="24"/>
        </w:rPr>
        <w:t xml:space="preserve"> </w:t>
      </w:r>
      <w:r>
        <w:rPr>
          <w:i/>
          <w:sz w:val="24"/>
        </w:rPr>
        <w:t>until</w:t>
      </w:r>
      <w:r>
        <w:rPr>
          <w:i/>
          <w:spacing w:val="-15"/>
          <w:sz w:val="24"/>
        </w:rPr>
        <w:t xml:space="preserve"> </w:t>
      </w:r>
      <w:r>
        <w:rPr>
          <w:i/>
          <w:sz w:val="24"/>
        </w:rPr>
        <w:t>she</w:t>
      </w:r>
      <w:r>
        <w:rPr>
          <w:i/>
          <w:spacing w:val="-14"/>
          <w:sz w:val="24"/>
        </w:rPr>
        <w:t xml:space="preserve"> </w:t>
      </w:r>
      <w:r>
        <w:rPr>
          <w:i/>
          <w:sz w:val="24"/>
        </w:rPr>
        <w:t>was</w:t>
      </w:r>
      <w:r>
        <w:rPr>
          <w:i/>
          <w:spacing w:val="-14"/>
          <w:sz w:val="24"/>
        </w:rPr>
        <w:t xml:space="preserve"> </w:t>
      </w:r>
      <w:r>
        <w:rPr>
          <w:i/>
          <w:sz w:val="24"/>
        </w:rPr>
        <w:t>caught</w:t>
      </w:r>
      <w:r>
        <w:rPr>
          <w:i/>
          <w:spacing w:val="-13"/>
          <w:sz w:val="24"/>
        </w:rPr>
        <w:t xml:space="preserve"> </w:t>
      </w:r>
      <w:r>
        <w:rPr>
          <w:i/>
          <w:sz w:val="24"/>
        </w:rPr>
        <w:t>by</w:t>
      </w:r>
      <w:r>
        <w:rPr>
          <w:i/>
          <w:spacing w:val="-14"/>
          <w:sz w:val="24"/>
        </w:rPr>
        <w:t xml:space="preserve"> </w:t>
      </w:r>
      <w:r>
        <w:rPr>
          <w:i/>
          <w:sz w:val="24"/>
        </w:rPr>
        <w:t>her</w:t>
      </w:r>
      <w:r>
        <w:rPr>
          <w:i/>
          <w:spacing w:val="-13"/>
          <w:sz w:val="24"/>
        </w:rPr>
        <w:t xml:space="preserve"> </w:t>
      </w:r>
      <w:r>
        <w:rPr>
          <w:i/>
          <w:sz w:val="24"/>
        </w:rPr>
        <w:t>own</w:t>
      </w:r>
      <w:r>
        <w:rPr>
          <w:i/>
          <w:spacing w:val="-13"/>
          <w:sz w:val="24"/>
        </w:rPr>
        <w:t xml:space="preserve"> </w:t>
      </w:r>
      <w:r>
        <w:rPr>
          <w:i/>
          <w:sz w:val="24"/>
        </w:rPr>
        <w:t>professional</w:t>
      </w:r>
      <w:r>
        <w:rPr>
          <w:i/>
          <w:spacing w:val="-15"/>
          <w:sz w:val="24"/>
        </w:rPr>
        <w:t xml:space="preserve"> </w:t>
      </w:r>
      <w:r>
        <w:rPr>
          <w:i/>
          <w:sz w:val="24"/>
        </w:rPr>
        <w:t xml:space="preserve">body…” </w:t>
      </w:r>
      <w:r>
        <w:rPr>
          <w:sz w:val="24"/>
        </w:rPr>
        <w:t>(para</w:t>
      </w:r>
      <w:r>
        <w:rPr>
          <w:spacing w:val="-2"/>
          <w:sz w:val="24"/>
        </w:rPr>
        <w:t xml:space="preserve"> </w:t>
      </w:r>
      <w:r>
        <w:rPr>
          <w:sz w:val="24"/>
        </w:rPr>
        <w:t>40)</w:t>
      </w:r>
    </w:p>
    <w:p w:rsidR="0030686C" w:rsidRDefault="0030686C">
      <w:pPr>
        <w:pStyle w:val="BodyText"/>
        <w:rPr>
          <w:sz w:val="26"/>
        </w:rPr>
      </w:pPr>
    </w:p>
    <w:p w:rsidR="0030686C" w:rsidRDefault="0030686C">
      <w:pPr>
        <w:pStyle w:val="BodyText"/>
        <w:rPr>
          <w:sz w:val="22"/>
        </w:rPr>
      </w:pPr>
    </w:p>
    <w:p w:rsidR="0030686C" w:rsidRDefault="0023287A">
      <w:pPr>
        <w:pStyle w:val="BodyText"/>
        <w:spacing w:before="1" w:line="480" w:lineRule="auto"/>
        <w:ind w:left="952" w:right="116"/>
        <w:jc w:val="both"/>
      </w:pPr>
      <w:r>
        <w:t>Having</w:t>
      </w:r>
      <w:r>
        <w:rPr>
          <w:spacing w:val="-6"/>
        </w:rPr>
        <w:t xml:space="preserve"> </w:t>
      </w:r>
      <w:r>
        <w:t>referred</w:t>
      </w:r>
      <w:r>
        <w:rPr>
          <w:spacing w:val="-5"/>
        </w:rPr>
        <w:t xml:space="preserve"> </w:t>
      </w:r>
      <w:r>
        <w:t>to</w:t>
      </w:r>
      <w:r>
        <w:rPr>
          <w:spacing w:val="-6"/>
        </w:rPr>
        <w:t xml:space="preserve"> </w:t>
      </w:r>
      <w:r>
        <w:t>the</w:t>
      </w:r>
      <w:r>
        <w:rPr>
          <w:spacing w:val="-5"/>
        </w:rPr>
        <w:t xml:space="preserve"> </w:t>
      </w:r>
      <w:r>
        <w:t>fact</w:t>
      </w:r>
      <w:r>
        <w:rPr>
          <w:spacing w:val="-6"/>
        </w:rPr>
        <w:t xml:space="preserve"> </w:t>
      </w:r>
      <w:r>
        <w:t>that</w:t>
      </w:r>
      <w:r>
        <w:rPr>
          <w:spacing w:val="-5"/>
        </w:rPr>
        <w:t xml:space="preserve"> </w:t>
      </w:r>
      <w:r>
        <w:t>the</w:t>
      </w:r>
      <w:r>
        <w:rPr>
          <w:spacing w:val="-7"/>
        </w:rPr>
        <w:t xml:space="preserve"> </w:t>
      </w:r>
      <w:r>
        <w:t>Solicitor</w:t>
      </w:r>
      <w:r>
        <w:rPr>
          <w:spacing w:val="-6"/>
        </w:rPr>
        <w:t xml:space="preserve"> </w:t>
      </w:r>
      <w:r>
        <w:t>had</w:t>
      </w:r>
      <w:r>
        <w:rPr>
          <w:spacing w:val="-4"/>
        </w:rPr>
        <w:t xml:space="preserve"> </w:t>
      </w:r>
      <w:r>
        <w:t>two</w:t>
      </w:r>
      <w:r>
        <w:rPr>
          <w:spacing w:val="-5"/>
        </w:rPr>
        <w:t xml:space="preserve"> </w:t>
      </w:r>
      <w:r>
        <w:t>prior</w:t>
      </w:r>
      <w:r>
        <w:rPr>
          <w:spacing w:val="-7"/>
        </w:rPr>
        <w:t xml:space="preserve"> </w:t>
      </w:r>
      <w:r>
        <w:t>disciplinary</w:t>
      </w:r>
      <w:r>
        <w:rPr>
          <w:spacing w:val="-3"/>
        </w:rPr>
        <w:t xml:space="preserve"> </w:t>
      </w:r>
      <w:r>
        <w:t>infringements</w:t>
      </w:r>
      <w:r>
        <w:rPr>
          <w:vertAlign w:val="superscript"/>
        </w:rPr>
        <w:t>4</w:t>
      </w:r>
      <w:r>
        <w:t xml:space="preserve"> (which the High Court was obliged to take account of by section 8(1)(a)(</w:t>
      </w:r>
      <w:proofErr w:type="spellStart"/>
      <w:r>
        <w:t>i</w:t>
      </w:r>
      <w:proofErr w:type="spellEnd"/>
      <w:r>
        <w:t>)), the President expressed her conclusion in the following</w:t>
      </w:r>
      <w:r>
        <w:rPr>
          <w:spacing w:val="1"/>
        </w:rPr>
        <w:t xml:space="preserve"> </w:t>
      </w:r>
      <w:r>
        <w:t>terms:</w:t>
      </w:r>
    </w:p>
    <w:p w:rsidR="0030686C" w:rsidRDefault="0030686C">
      <w:pPr>
        <w:pStyle w:val="BodyText"/>
        <w:rPr>
          <w:sz w:val="26"/>
        </w:rPr>
      </w:pPr>
    </w:p>
    <w:p w:rsidR="0030686C" w:rsidRDefault="0030686C">
      <w:pPr>
        <w:pStyle w:val="BodyText"/>
        <w:rPr>
          <w:sz w:val="22"/>
        </w:rPr>
      </w:pPr>
    </w:p>
    <w:p w:rsidR="0030686C" w:rsidRDefault="0023287A">
      <w:pPr>
        <w:spacing w:line="480" w:lineRule="auto"/>
        <w:ind w:left="1518" w:right="116"/>
        <w:jc w:val="both"/>
        <w:rPr>
          <w:sz w:val="24"/>
        </w:rPr>
      </w:pPr>
      <w:r>
        <w:rPr>
          <w:i/>
          <w:sz w:val="24"/>
        </w:rPr>
        <w:t>“The Court’s obligation is to protect the public from solicitors whose</w:t>
      </w:r>
      <w:r>
        <w:rPr>
          <w:i/>
          <w:spacing w:val="-30"/>
          <w:sz w:val="24"/>
        </w:rPr>
        <w:t xml:space="preserve"> </w:t>
      </w:r>
      <w:r>
        <w:rPr>
          <w:i/>
          <w:sz w:val="24"/>
        </w:rPr>
        <w:t>practices place</w:t>
      </w:r>
      <w:r>
        <w:rPr>
          <w:i/>
          <w:spacing w:val="-6"/>
          <w:sz w:val="24"/>
        </w:rPr>
        <w:t xml:space="preserve"> </w:t>
      </w:r>
      <w:r>
        <w:rPr>
          <w:i/>
          <w:sz w:val="24"/>
        </w:rPr>
        <w:t>their</w:t>
      </w:r>
      <w:r>
        <w:rPr>
          <w:i/>
          <w:spacing w:val="-4"/>
          <w:sz w:val="24"/>
        </w:rPr>
        <w:t xml:space="preserve"> </w:t>
      </w:r>
      <w:r>
        <w:rPr>
          <w:i/>
          <w:sz w:val="24"/>
        </w:rPr>
        <w:t>funds</w:t>
      </w:r>
      <w:r>
        <w:rPr>
          <w:i/>
          <w:spacing w:val="-3"/>
          <w:sz w:val="24"/>
        </w:rPr>
        <w:t xml:space="preserve"> </w:t>
      </w:r>
      <w:r>
        <w:rPr>
          <w:i/>
          <w:sz w:val="24"/>
        </w:rPr>
        <w:t>at</w:t>
      </w:r>
      <w:r>
        <w:rPr>
          <w:i/>
          <w:spacing w:val="-6"/>
          <w:sz w:val="24"/>
        </w:rPr>
        <w:t xml:space="preserve"> </w:t>
      </w:r>
      <w:r>
        <w:rPr>
          <w:i/>
          <w:sz w:val="24"/>
        </w:rPr>
        <w:t>risk.</w:t>
      </w:r>
      <w:r>
        <w:rPr>
          <w:i/>
          <w:spacing w:val="-6"/>
          <w:sz w:val="24"/>
        </w:rPr>
        <w:t xml:space="preserve"> </w:t>
      </w:r>
      <w:r>
        <w:rPr>
          <w:i/>
          <w:sz w:val="24"/>
        </w:rPr>
        <w:t>The</w:t>
      </w:r>
      <w:r>
        <w:rPr>
          <w:i/>
          <w:spacing w:val="-5"/>
          <w:sz w:val="24"/>
        </w:rPr>
        <w:t xml:space="preserve"> </w:t>
      </w:r>
      <w:r>
        <w:rPr>
          <w:i/>
          <w:sz w:val="24"/>
        </w:rPr>
        <w:t>Court</w:t>
      </w:r>
      <w:r>
        <w:rPr>
          <w:i/>
          <w:spacing w:val="-3"/>
          <w:sz w:val="24"/>
        </w:rPr>
        <w:t xml:space="preserve"> </w:t>
      </w:r>
      <w:r>
        <w:rPr>
          <w:i/>
          <w:sz w:val="24"/>
        </w:rPr>
        <w:t>marks</w:t>
      </w:r>
      <w:r>
        <w:rPr>
          <w:i/>
          <w:spacing w:val="-6"/>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strongest</w:t>
      </w:r>
      <w:r>
        <w:rPr>
          <w:i/>
          <w:spacing w:val="-3"/>
          <w:sz w:val="24"/>
        </w:rPr>
        <w:t xml:space="preserve"> </w:t>
      </w:r>
      <w:r>
        <w:rPr>
          <w:i/>
          <w:sz w:val="24"/>
        </w:rPr>
        <w:t>terms</w:t>
      </w:r>
      <w:r>
        <w:rPr>
          <w:i/>
          <w:spacing w:val="-5"/>
          <w:sz w:val="24"/>
        </w:rPr>
        <w:t xml:space="preserve"> </w:t>
      </w:r>
      <w:r>
        <w:rPr>
          <w:i/>
          <w:sz w:val="24"/>
        </w:rPr>
        <w:t>its</w:t>
      </w:r>
      <w:r>
        <w:rPr>
          <w:i/>
          <w:spacing w:val="-6"/>
          <w:sz w:val="24"/>
        </w:rPr>
        <w:t xml:space="preserve"> </w:t>
      </w:r>
      <w:r>
        <w:rPr>
          <w:i/>
          <w:sz w:val="24"/>
        </w:rPr>
        <w:t>disapproval of the respondent’s failure to adhere to the standards of honesty and integrity expected</w:t>
      </w:r>
      <w:r>
        <w:rPr>
          <w:i/>
          <w:spacing w:val="-9"/>
          <w:sz w:val="24"/>
        </w:rPr>
        <w:t xml:space="preserve"> </w:t>
      </w:r>
      <w:r>
        <w:rPr>
          <w:i/>
          <w:sz w:val="24"/>
        </w:rPr>
        <w:t>of</w:t>
      </w:r>
      <w:r>
        <w:rPr>
          <w:i/>
          <w:spacing w:val="-8"/>
          <w:sz w:val="24"/>
        </w:rPr>
        <w:t xml:space="preserve"> </w:t>
      </w:r>
      <w:r>
        <w:rPr>
          <w:i/>
          <w:sz w:val="24"/>
        </w:rPr>
        <w:t>the</w:t>
      </w:r>
      <w:r>
        <w:rPr>
          <w:i/>
          <w:spacing w:val="-9"/>
          <w:sz w:val="24"/>
        </w:rPr>
        <w:t xml:space="preserve"> </w:t>
      </w:r>
      <w:r>
        <w:rPr>
          <w:i/>
          <w:sz w:val="24"/>
        </w:rPr>
        <w:t>person</w:t>
      </w:r>
      <w:r>
        <w:rPr>
          <w:i/>
          <w:spacing w:val="-8"/>
          <w:sz w:val="24"/>
        </w:rPr>
        <w:t xml:space="preserve"> </w:t>
      </w:r>
      <w:r>
        <w:rPr>
          <w:i/>
          <w:sz w:val="24"/>
        </w:rPr>
        <w:t>who</w:t>
      </w:r>
      <w:r>
        <w:rPr>
          <w:i/>
          <w:spacing w:val="-9"/>
          <w:sz w:val="24"/>
        </w:rPr>
        <w:t xml:space="preserve"> </w:t>
      </w:r>
      <w:r>
        <w:rPr>
          <w:i/>
          <w:sz w:val="24"/>
        </w:rPr>
        <w:t>is</w:t>
      </w:r>
      <w:r>
        <w:rPr>
          <w:i/>
          <w:spacing w:val="-8"/>
          <w:sz w:val="24"/>
        </w:rPr>
        <w:t xml:space="preserve"> </w:t>
      </w:r>
      <w:r>
        <w:rPr>
          <w:i/>
          <w:sz w:val="24"/>
        </w:rPr>
        <w:t>fit</w:t>
      </w:r>
      <w:r>
        <w:rPr>
          <w:i/>
          <w:spacing w:val="-11"/>
          <w:sz w:val="24"/>
        </w:rPr>
        <w:t xml:space="preserve"> </w:t>
      </w:r>
      <w:r>
        <w:rPr>
          <w:i/>
          <w:sz w:val="24"/>
        </w:rPr>
        <w:t>and</w:t>
      </w:r>
      <w:r>
        <w:rPr>
          <w:i/>
          <w:spacing w:val="-9"/>
          <w:sz w:val="24"/>
        </w:rPr>
        <w:t xml:space="preserve"> </w:t>
      </w:r>
      <w:r>
        <w:rPr>
          <w:i/>
          <w:sz w:val="24"/>
        </w:rPr>
        <w:t>proper</w:t>
      </w:r>
      <w:r>
        <w:rPr>
          <w:i/>
          <w:spacing w:val="-8"/>
          <w:sz w:val="24"/>
        </w:rPr>
        <w:t xml:space="preserve"> </w:t>
      </w:r>
      <w:r>
        <w:rPr>
          <w:i/>
          <w:sz w:val="24"/>
        </w:rPr>
        <w:t>to</w:t>
      </w:r>
      <w:r>
        <w:rPr>
          <w:i/>
          <w:spacing w:val="-11"/>
          <w:sz w:val="24"/>
        </w:rPr>
        <w:t xml:space="preserve"> </w:t>
      </w:r>
      <w:r>
        <w:rPr>
          <w:i/>
          <w:sz w:val="24"/>
        </w:rPr>
        <w:t>maintain</w:t>
      </w:r>
      <w:r>
        <w:rPr>
          <w:i/>
          <w:spacing w:val="-9"/>
          <w:sz w:val="24"/>
        </w:rPr>
        <w:t xml:space="preserve"> </w:t>
      </w:r>
      <w:r>
        <w:rPr>
          <w:i/>
          <w:sz w:val="24"/>
        </w:rPr>
        <w:t>on</w:t>
      </w:r>
      <w:r>
        <w:rPr>
          <w:i/>
          <w:spacing w:val="-9"/>
          <w:sz w:val="24"/>
        </w:rPr>
        <w:t xml:space="preserve"> </w:t>
      </w:r>
      <w:r>
        <w:rPr>
          <w:i/>
          <w:sz w:val="24"/>
        </w:rPr>
        <w:t>the</w:t>
      </w:r>
      <w:r>
        <w:rPr>
          <w:i/>
          <w:spacing w:val="-8"/>
          <w:sz w:val="24"/>
        </w:rPr>
        <w:t xml:space="preserve"> </w:t>
      </w:r>
      <w:r>
        <w:rPr>
          <w:i/>
          <w:sz w:val="24"/>
        </w:rPr>
        <w:t>Roll</w:t>
      </w:r>
      <w:r>
        <w:rPr>
          <w:i/>
          <w:spacing w:val="-8"/>
          <w:sz w:val="24"/>
        </w:rPr>
        <w:t xml:space="preserve"> </w:t>
      </w:r>
      <w:r>
        <w:rPr>
          <w:i/>
          <w:sz w:val="24"/>
        </w:rPr>
        <w:t>of</w:t>
      </w:r>
      <w:r>
        <w:rPr>
          <w:i/>
          <w:spacing w:val="-8"/>
          <w:sz w:val="24"/>
        </w:rPr>
        <w:t xml:space="preserve"> </w:t>
      </w:r>
      <w:r>
        <w:rPr>
          <w:i/>
          <w:sz w:val="24"/>
        </w:rPr>
        <w:t xml:space="preserve">Solicitors and considers that anything less than a strike off would not be appropriate.” </w:t>
      </w:r>
      <w:r>
        <w:rPr>
          <w:sz w:val="24"/>
        </w:rPr>
        <w:t>(para</w:t>
      </w:r>
      <w:r>
        <w:rPr>
          <w:spacing w:val="-2"/>
          <w:sz w:val="24"/>
        </w:rPr>
        <w:t xml:space="preserve"> </w:t>
      </w:r>
      <w:r>
        <w:rPr>
          <w:sz w:val="24"/>
        </w:rPr>
        <w:t>41)</w:t>
      </w:r>
    </w:p>
    <w:p w:rsidR="0030686C" w:rsidRDefault="0030686C">
      <w:pPr>
        <w:pStyle w:val="BodyText"/>
        <w:rPr>
          <w:sz w:val="20"/>
        </w:rPr>
      </w:pPr>
    </w:p>
    <w:p w:rsidR="0030686C" w:rsidRDefault="0030686C">
      <w:pPr>
        <w:pStyle w:val="BodyText"/>
        <w:rPr>
          <w:sz w:val="20"/>
        </w:rPr>
      </w:pPr>
    </w:p>
    <w:p w:rsidR="0030686C" w:rsidRDefault="0030686C">
      <w:pPr>
        <w:pStyle w:val="BodyText"/>
        <w:rPr>
          <w:sz w:val="20"/>
        </w:rPr>
      </w:pPr>
    </w:p>
    <w:p w:rsidR="0030686C" w:rsidRDefault="0030686C">
      <w:pPr>
        <w:pStyle w:val="BodyText"/>
        <w:rPr>
          <w:sz w:val="20"/>
        </w:rPr>
      </w:pPr>
    </w:p>
    <w:p w:rsidR="0030686C" w:rsidRDefault="0038535B">
      <w:pPr>
        <w:pStyle w:val="BodyText"/>
        <w:spacing w:before="3"/>
        <w:rPr>
          <w:sz w:val="19"/>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165735</wp:posOffset>
                </wp:positionV>
                <wp:extent cx="1828800" cy="635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45744" id="Rectangle 4" o:spid="_x0000_s1026" style="position:absolute;margin-left:1in;margin-top:13.05pt;width:2in;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Npdg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" fillcolor="black" stroked="f">
                <w10:wrap type="topAndBottom" anchorx="page"/>
              </v:rect>
            </w:pict>
          </mc:Fallback>
        </mc:AlternateContent>
      </w:r>
    </w:p>
    <w:p w:rsidR="0030686C" w:rsidRDefault="0023287A">
      <w:pPr>
        <w:spacing w:before="55" w:line="360" w:lineRule="auto"/>
        <w:ind w:left="100" w:right="113"/>
        <w:jc w:val="both"/>
        <w:rPr>
          <w:sz w:val="20"/>
        </w:rPr>
      </w:pPr>
      <w:r>
        <w:rPr>
          <w:sz w:val="20"/>
          <w:vertAlign w:val="superscript"/>
        </w:rPr>
        <w:t>4</w:t>
      </w:r>
      <w:r>
        <w:rPr>
          <w:spacing w:val="-5"/>
          <w:sz w:val="20"/>
        </w:rPr>
        <w:t xml:space="preserve"> </w:t>
      </w:r>
      <w:r>
        <w:rPr>
          <w:sz w:val="20"/>
        </w:rPr>
        <w:t>Those</w:t>
      </w:r>
      <w:r>
        <w:rPr>
          <w:spacing w:val="-5"/>
          <w:sz w:val="20"/>
        </w:rPr>
        <w:t xml:space="preserve"> </w:t>
      </w:r>
      <w:r>
        <w:rPr>
          <w:sz w:val="20"/>
        </w:rPr>
        <w:t>previous</w:t>
      </w:r>
      <w:r>
        <w:rPr>
          <w:spacing w:val="-5"/>
          <w:sz w:val="20"/>
        </w:rPr>
        <w:t xml:space="preserve"> </w:t>
      </w:r>
      <w:r>
        <w:rPr>
          <w:sz w:val="20"/>
        </w:rPr>
        <w:t>findings</w:t>
      </w:r>
      <w:r>
        <w:rPr>
          <w:spacing w:val="-6"/>
          <w:sz w:val="20"/>
        </w:rPr>
        <w:t xml:space="preserve"> </w:t>
      </w:r>
      <w:r>
        <w:rPr>
          <w:sz w:val="20"/>
        </w:rPr>
        <w:t>of</w:t>
      </w:r>
      <w:r>
        <w:rPr>
          <w:spacing w:val="-5"/>
          <w:sz w:val="20"/>
        </w:rPr>
        <w:t xml:space="preserve"> </w:t>
      </w:r>
      <w:r>
        <w:rPr>
          <w:sz w:val="20"/>
        </w:rPr>
        <w:t>misconduct</w:t>
      </w:r>
      <w:r>
        <w:rPr>
          <w:spacing w:val="-4"/>
          <w:sz w:val="20"/>
        </w:rPr>
        <w:t xml:space="preserve"> </w:t>
      </w:r>
      <w:r>
        <w:rPr>
          <w:sz w:val="20"/>
        </w:rPr>
        <w:t>related</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Solicitor’s</w:t>
      </w:r>
      <w:r>
        <w:rPr>
          <w:spacing w:val="-6"/>
          <w:sz w:val="20"/>
        </w:rPr>
        <w:t xml:space="preserve"> </w:t>
      </w:r>
      <w:r>
        <w:rPr>
          <w:sz w:val="20"/>
        </w:rPr>
        <w:t>failure</w:t>
      </w:r>
      <w:r>
        <w:rPr>
          <w:spacing w:val="-4"/>
          <w:sz w:val="20"/>
        </w:rPr>
        <w:t xml:space="preserve"> </w:t>
      </w:r>
      <w:r>
        <w:rPr>
          <w:sz w:val="20"/>
        </w:rPr>
        <w:t>to</w:t>
      </w:r>
      <w:r>
        <w:rPr>
          <w:spacing w:val="-4"/>
          <w:sz w:val="20"/>
        </w:rPr>
        <w:t xml:space="preserve"> </w:t>
      </w:r>
      <w:r>
        <w:rPr>
          <w:sz w:val="20"/>
        </w:rPr>
        <w:t>furnish</w:t>
      </w:r>
      <w:r>
        <w:rPr>
          <w:spacing w:val="-4"/>
          <w:sz w:val="20"/>
        </w:rPr>
        <w:t xml:space="preserve"> </w:t>
      </w:r>
      <w:r>
        <w:rPr>
          <w:sz w:val="20"/>
        </w:rPr>
        <w:t>an</w:t>
      </w:r>
      <w:r>
        <w:rPr>
          <w:spacing w:val="-4"/>
          <w:sz w:val="20"/>
        </w:rPr>
        <w:t xml:space="preserve"> </w:t>
      </w:r>
      <w:r>
        <w:rPr>
          <w:sz w:val="20"/>
        </w:rPr>
        <w:t>Accountant’s</w:t>
      </w:r>
      <w:r>
        <w:rPr>
          <w:spacing w:val="-5"/>
          <w:sz w:val="20"/>
        </w:rPr>
        <w:t xml:space="preserve"> </w:t>
      </w:r>
      <w:r>
        <w:rPr>
          <w:sz w:val="20"/>
        </w:rPr>
        <w:t>report</w:t>
      </w:r>
      <w:r>
        <w:rPr>
          <w:spacing w:val="-6"/>
          <w:sz w:val="20"/>
        </w:rPr>
        <w:t xml:space="preserve"> </w:t>
      </w:r>
      <w:r>
        <w:rPr>
          <w:sz w:val="20"/>
        </w:rPr>
        <w:t>for</w:t>
      </w:r>
      <w:r>
        <w:rPr>
          <w:spacing w:val="-4"/>
          <w:sz w:val="20"/>
        </w:rPr>
        <w:t xml:space="preserve"> </w:t>
      </w:r>
      <w:r>
        <w:rPr>
          <w:sz w:val="20"/>
        </w:rPr>
        <w:t>the year</w:t>
      </w:r>
      <w:r>
        <w:rPr>
          <w:spacing w:val="-4"/>
          <w:sz w:val="20"/>
        </w:rPr>
        <w:t xml:space="preserve"> </w:t>
      </w:r>
      <w:r>
        <w:rPr>
          <w:sz w:val="20"/>
        </w:rPr>
        <w:t>ended</w:t>
      </w:r>
      <w:r>
        <w:rPr>
          <w:spacing w:val="-5"/>
          <w:sz w:val="20"/>
        </w:rPr>
        <w:t xml:space="preserve"> </w:t>
      </w:r>
      <w:r>
        <w:rPr>
          <w:sz w:val="20"/>
        </w:rPr>
        <w:t>31</w:t>
      </w:r>
      <w:r>
        <w:rPr>
          <w:spacing w:val="-3"/>
          <w:sz w:val="20"/>
        </w:rPr>
        <w:t xml:space="preserve"> </w:t>
      </w:r>
      <w:r>
        <w:rPr>
          <w:sz w:val="20"/>
        </w:rPr>
        <w:t>December</w:t>
      </w:r>
      <w:r>
        <w:rPr>
          <w:spacing w:val="-5"/>
          <w:sz w:val="20"/>
        </w:rPr>
        <w:t xml:space="preserve"> </w:t>
      </w:r>
      <w:r>
        <w:rPr>
          <w:sz w:val="20"/>
        </w:rPr>
        <w:t>2015</w:t>
      </w:r>
      <w:r>
        <w:rPr>
          <w:spacing w:val="-6"/>
          <w:sz w:val="20"/>
        </w:rPr>
        <w:t xml:space="preserve"> </w:t>
      </w:r>
      <w:r>
        <w:rPr>
          <w:sz w:val="20"/>
        </w:rPr>
        <w:t>(for</w:t>
      </w:r>
      <w:r>
        <w:rPr>
          <w:spacing w:val="-6"/>
          <w:sz w:val="20"/>
        </w:rPr>
        <w:t xml:space="preserve"> </w:t>
      </w:r>
      <w:r>
        <w:rPr>
          <w:sz w:val="20"/>
        </w:rPr>
        <w:t>which</w:t>
      </w:r>
      <w:r>
        <w:rPr>
          <w:spacing w:val="-3"/>
          <w:sz w:val="20"/>
        </w:rPr>
        <w:t xml:space="preserve"> </w:t>
      </w:r>
      <w:r>
        <w:rPr>
          <w:sz w:val="20"/>
        </w:rPr>
        <w:t>she</w:t>
      </w:r>
      <w:r>
        <w:rPr>
          <w:spacing w:val="-5"/>
          <w:sz w:val="20"/>
        </w:rPr>
        <w:t xml:space="preserve"> </w:t>
      </w:r>
      <w:r>
        <w:rPr>
          <w:sz w:val="20"/>
        </w:rPr>
        <w:t>was</w:t>
      </w:r>
      <w:r>
        <w:rPr>
          <w:spacing w:val="-5"/>
          <w:sz w:val="20"/>
        </w:rPr>
        <w:t xml:space="preserve"> </w:t>
      </w:r>
      <w:r>
        <w:rPr>
          <w:sz w:val="20"/>
        </w:rPr>
        <w:t>censured</w:t>
      </w:r>
      <w:r>
        <w:rPr>
          <w:spacing w:val="-8"/>
          <w:sz w:val="20"/>
        </w:rPr>
        <w:t xml:space="preserve"> </w:t>
      </w:r>
      <w:r>
        <w:rPr>
          <w:sz w:val="20"/>
        </w:rPr>
        <w:t>by</w:t>
      </w:r>
      <w:r>
        <w:rPr>
          <w:spacing w:val="-3"/>
          <w:sz w:val="20"/>
        </w:rPr>
        <w:t xml:space="preserve"> </w:t>
      </w:r>
      <w:r>
        <w:rPr>
          <w:sz w:val="20"/>
        </w:rPr>
        <w:t>the</w:t>
      </w:r>
      <w:r>
        <w:rPr>
          <w:spacing w:val="-5"/>
          <w:sz w:val="20"/>
        </w:rPr>
        <w:t xml:space="preserve"> </w:t>
      </w:r>
      <w:r>
        <w:rPr>
          <w:sz w:val="20"/>
        </w:rPr>
        <w:t>Tribunal)</w:t>
      </w:r>
      <w:r>
        <w:rPr>
          <w:spacing w:val="4"/>
          <w:sz w:val="20"/>
        </w:rPr>
        <w:t xml:space="preserve"> </w:t>
      </w:r>
      <w:r>
        <w:rPr>
          <w:sz w:val="20"/>
        </w:rPr>
        <w:t>and</w:t>
      </w:r>
      <w:r>
        <w:rPr>
          <w:spacing w:val="-3"/>
          <w:sz w:val="20"/>
        </w:rPr>
        <w:t xml:space="preserve"> </w:t>
      </w:r>
      <w:r>
        <w:rPr>
          <w:sz w:val="20"/>
        </w:rPr>
        <w:t>for</w:t>
      </w:r>
      <w:r>
        <w:rPr>
          <w:spacing w:val="-4"/>
          <w:sz w:val="20"/>
        </w:rPr>
        <w:t xml:space="preserve"> </w:t>
      </w:r>
      <w:r>
        <w:rPr>
          <w:sz w:val="20"/>
        </w:rPr>
        <w:t>the</w:t>
      </w:r>
      <w:r>
        <w:rPr>
          <w:spacing w:val="-4"/>
          <w:sz w:val="20"/>
        </w:rPr>
        <w:t xml:space="preserve"> </w:t>
      </w:r>
      <w:r>
        <w:rPr>
          <w:sz w:val="20"/>
        </w:rPr>
        <w:t>year</w:t>
      </w:r>
      <w:r>
        <w:rPr>
          <w:spacing w:val="-2"/>
          <w:sz w:val="20"/>
        </w:rPr>
        <w:t xml:space="preserve"> </w:t>
      </w:r>
      <w:r>
        <w:rPr>
          <w:sz w:val="20"/>
        </w:rPr>
        <w:t>ended</w:t>
      </w:r>
      <w:r>
        <w:rPr>
          <w:spacing w:val="-3"/>
          <w:sz w:val="20"/>
        </w:rPr>
        <w:t xml:space="preserve"> </w:t>
      </w:r>
      <w:r>
        <w:rPr>
          <w:sz w:val="20"/>
        </w:rPr>
        <w:t>31</w:t>
      </w:r>
      <w:r>
        <w:rPr>
          <w:spacing w:val="-3"/>
          <w:sz w:val="20"/>
        </w:rPr>
        <w:t xml:space="preserve"> </w:t>
      </w:r>
      <w:r>
        <w:rPr>
          <w:sz w:val="20"/>
        </w:rPr>
        <w:t>December 2016</w:t>
      </w:r>
      <w:r>
        <w:rPr>
          <w:spacing w:val="-11"/>
          <w:sz w:val="20"/>
        </w:rPr>
        <w:t xml:space="preserve"> </w:t>
      </w:r>
      <w:r>
        <w:rPr>
          <w:sz w:val="20"/>
        </w:rPr>
        <w:t>(for</w:t>
      </w:r>
      <w:r>
        <w:rPr>
          <w:spacing w:val="-10"/>
          <w:sz w:val="20"/>
        </w:rPr>
        <w:t xml:space="preserve"> </w:t>
      </w:r>
      <w:r>
        <w:rPr>
          <w:sz w:val="20"/>
        </w:rPr>
        <w:t>which</w:t>
      </w:r>
      <w:r>
        <w:rPr>
          <w:spacing w:val="-9"/>
          <w:sz w:val="20"/>
        </w:rPr>
        <w:t xml:space="preserve"> </w:t>
      </w:r>
      <w:r>
        <w:rPr>
          <w:sz w:val="20"/>
        </w:rPr>
        <w:t>she</w:t>
      </w:r>
      <w:r>
        <w:rPr>
          <w:spacing w:val="-11"/>
          <w:sz w:val="20"/>
        </w:rPr>
        <w:t xml:space="preserve"> </w:t>
      </w:r>
      <w:r>
        <w:rPr>
          <w:sz w:val="20"/>
        </w:rPr>
        <w:t>was</w:t>
      </w:r>
      <w:r>
        <w:rPr>
          <w:spacing w:val="-11"/>
          <w:sz w:val="20"/>
        </w:rPr>
        <w:t xml:space="preserve"> </w:t>
      </w:r>
      <w:r>
        <w:rPr>
          <w:sz w:val="20"/>
        </w:rPr>
        <w:t>censured</w:t>
      </w:r>
      <w:r>
        <w:rPr>
          <w:spacing w:val="-9"/>
          <w:sz w:val="20"/>
        </w:rPr>
        <w:t xml:space="preserve"> </w:t>
      </w:r>
      <w:r>
        <w:rPr>
          <w:sz w:val="20"/>
        </w:rPr>
        <w:t>by</w:t>
      </w:r>
      <w:r>
        <w:rPr>
          <w:spacing w:val="-10"/>
          <w:sz w:val="20"/>
        </w:rPr>
        <w:t xml:space="preserve"> </w:t>
      </w:r>
      <w:r>
        <w:rPr>
          <w:sz w:val="20"/>
        </w:rPr>
        <w:t>the</w:t>
      </w:r>
      <w:r>
        <w:rPr>
          <w:spacing w:val="-11"/>
          <w:sz w:val="20"/>
        </w:rPr>
        <w:t xml:space="preserve"> </w:t>
      </w:r>
      <w:r>
        <w:rPr>
          <w:sz w:val="20"/>
        </w:rPr>
        <w:t>High</w:t>
      </w:r>
      <w:r>
        <w:rPr>
          <w:spacing w:val="-10"/>
          <w:sz w:val="20"/>
        </w:rPr>
        <w:t xml:space="preserve"> </w:t>
      </w:r>
      <w:r>
        <w:rPr>
          <w:sz w:val="20"/>
        </w:rPr>
        <w:t>Court,</w:t>
      </w:r>
      <w:r>
        <w:rPr>
          <w:spacing w:val="-10"/>
          <w:sz w:val="20"/>
        </w:rPr>
        <w:t xml:space="preserve"> </w:t>
      </w:r>
      <w:r>
        <w:rPr>
          <w:sz w:val="20"/>
        </w:rPr>
        <w:t>the</w:t>
      </w:r>
      <w:r>
        <w:rPr>
          <w:spacing w:val="-10"/>
          <w:sz w:val="20"/>
        </w:rPr>
        <w:t xml:space="preserve"> </w:t>
      </w:r>
      <w:r>
        <w:rPr>
          <w:sz w:val="20"/>
        </w:rPr>
        <w:t>Tribunal</w:t>
      </w:r>
      <w:r>
        <w:rPr>
          <w:spacing w:val="-11"/>
          <w:sz w:val="20"/>
        </w:rPr>
        <w:t xml:space="preserve"> </w:t>
      </w:r>
      <w:r>
        <w:rPr>
          <w:sz w:val="20"/>
        </w:rPr>
        <w:t>having</w:t>
      </w:r>
      <w:r>
        <w:rPr>
          <w:spacing w:val="-10"/>
          <w:sz w:val="20"/>
        </w:rPr>
        <w:t xml:space="preserve"> </w:t>
      </w:r>
      <w:r>
        <w:rPr>
          <w:sz w:val="20"/>
        </w:rPr>
        <w:t>referred</w:t>
      </w:r>
      <w:r>
        <w:rPr>
          <w:spacing w:val="-9"/>
          <w:sz w:val="20"/>
        </w:rPr>
        <w:t xml:space="preserve"> </w:t>
      </w:r>
      <w:r>
        <w:rPr>
          <w:sz w:val="20"/>
        </w:rPr>
        <w:t>the</w:t>
      </w:r>
      <w:r>
        <w:rPr>
          <w:spacing w:val="-10"/>
          <w:sz w:val="20"/>
        </w:rPr>
        <w:t xml:space="preserve"> </w:t>
      </w:r>
      <w:r>
        <w:rPr>
          <w:sz w:val="20"/>
        </w:rPr>
        <w:t>complaint</w:t>
      </w:r>
      <w:r>
        <w:rPr>
          <w:spacing w:val="-12"/>
          <w:sz w:val="20"/>
        </w:rPr>
        <w:t xml:space="preserve"> </w:t>
      </w:r>
      <w:r>
        <w:rPr>
          <w:sz w:val="20"/>
        </w:rPr>
        <w:t>to</w:t>
      </w:r>
      <w:r>
        <w:rPr>
          <w:spacing w:val="-10"/>
          <w:sz w:val="20"/>
        </w:rPr>
        <w:t xml:space="preserve"> </w:t>
      </w:r>
      <w:r>
        <w:rPr>
          <w:sz w:val="20"/>
        </w:rPr>
        <w:t>the</w:t>
      </w:r>
      <w:r>
        <w:rPr>
          <w:spacing w:val="-10"/>
          <w:sz w:val="20"/>
        </w:rPr>
        <w:t xml:space="preserve"> </w:t>
      </w:r>
      <w:r>
        <w:rPr>
          <w:sz w:val="20"/>
        </w:rPr>
        <w:t>High</w:t>
      </w:r>
      <w:r>
        <w:rPr>
          <w:spacing w:val="-10"/>
          <w:sz w:val="20"/>
        </w:rPr>
        <w:t xml:space="preserve"> </w:t>
      </w:r>
      <w:r>
        <w:rPr>
          <w:sz w:val="20"/>
        </w:rPr>
        <w:t>Court because the report was still outstanding at the time of the Tribunal hearing). While these may not have been the most serious of offences, having regard to the important role of the reporting accountant in ensuring compliance</w:t>
      </w:r>
      <w:r>
        <w:rPr>
          <w:spacing w:val="-4"/>
          <w:sz w:val="20"/>
        </w:rPr>
        <w:t xml:space="preserve"> </w:t>
      </w:r>
      <w:r>
        <w:rPr>
          <w:sz w:val="20"/>
        </w:rPr>
        <w:t>with</w:t>
      </w:r>
      <w:r>
        <w:rPr>
          <w:spacing w:val="-4"/>
          <w:sz w:val="20"/>
        </w:rPr>
        <w:t xml:space="preserve"> </w:t>
      </w:r>
      <w:r>
        <w:rPr>
          <w:sz w:val="20"/>
        </w:rPr>
        <w:t>the</w:t>
      </w:r>
      <w:r>
        <w:rPr>
          <w:spacing w:val="-3"/>
          <w:sz w:val="20"/>
        </w:rPr>
        <w:t xml:space="preserve"> </w:t>
      </w:r>
      <w:r>
        <w:rPr>
          <w:sz w:val="20"/>
        </w:rPr>
        <w:t>Solicitors’</w:t>
      </w:r>
      <w:r>
        <w:rPr>
          <w:spacing w:val="-4"/>
          <w:sz w:val="20"/>
        </w:rPr>
        <w:t xml:space="preserve"> </w:t>
      </w:r>
      <w:r>
        <w:rPr>
          <w:sz w:val="20"/>
        </w:rPr>
        <w:t>Accounts</w:t>
      </w:r>
      <w:r>
        <w:rPr>
          <w:spacing w:val="-4"/>
          <w:sz w:val="20"/>
        </w:rPr>
        <w:t xml:space="preserve"> </w:t>
      </w:r>
      <w:r>
        <w:rPr>
          <w:sz w:val="20"/>
        </w:rPr>
        <w:t>Regulations,</w:t>
      </w:r>
      <w:r>
        <w:rPr>
          <w:spacing w:val="-4"/>
          <w:sz w:val="20"/>
        </w:rPr>
        <w:t xml:space="preserve"> </w:t>
      </w:r>
      <w:r>
        <w:rPr>
          <w:sz w:val="20"/>
        </w:rPr>
        <w:t>they</w:t>
      </w:r>
      <w:r>
        <w:rPr>
          <w:spacing w:val="2"/>
          <w:sz w:val="20"/>
        </w:rPr>
        <w:t xml:space="preserve"> </w:t>
      </w:r>
      <w:r>
        <w:rPr>
          <w:sz w:val="20"/>
        </w:rPr>
        <w:t>cannot</w:t>
      </w:r>
      <w:r>
        <w:rPr>
          <w:spacing w:val="-4"/>
          <w:sz w:val="20"/>
        </w:rPr>
        <w:t xml:space="preserve"> </w:t>
      </w:r>
      <w:r>
        <w:rPr>
          <w:sz w:val="20"/>
        </w:rPr>
        <w:t>properly</w:t>
      </w:r>
      <w:r>
        <w:rPr>
          <w:spacing w:val="-4"/>
          <w:sz w:val="20"/>
        </w:rPr>
        <w:t xml:space="preserve"> </w:t>
      </w:r>
      <w:r>
        <w:rPr>
          <w:sz w:val="20"/>
        </w:rPr>
        <w:t>be</w:t>
      </w:r>
      <w:r>
        <w:rPr>
          <w:spacing w:val="-5"/>
          <w:sz w:val="20"/>
        </w:rPr>
        <w:t xml:space="preserve"> </w:t>
      </w:r>
      <w:r>
        <w:rPr>
          <w:sz w:val="20"/>
        </w:rPr>
        <w:t>regarded</w:t>
      </w:r>
      <w:r>
        <w:rPr>
          <w:spacing w:val="-3"/>
          <w:sz w:val="20"/>
        </w:rPr>
        <w:t xml:space="preserve"> </w:t>
      </w:r>
      <w:r>
        <w:rPr>
          <w:sz w:val="20"/>
        </w:rPr>
        <w:t>as</w:t>
      </w:r>
      <w:r>
        <w:rPr>
          <w:spacing w:val="-1"/>
          <w:sz w:val="20"/>
        </w:rPr>
        <w:t xml:space="preserve"> </w:t>
      </w:r>
      <w:r>
        <w:rPr>
          <w:sz w:val="20"/>
        </w:rPr>
        <w:t>trivial</w:t>
      </w:r>
      <w:r>
        <w:rPr>
          <w:spacing w:val="-3"/>
          <w:sz w:val="20"/>
        </w:rPr>
        <w:t xml:space="preserve"> </w:t>
      </w:r>
      <w:r>
        <w:rPr>
          <w:sz w:val="20"/>
        </w:rPr>
        <w:t>or</w:t>
      </w:r>
      <w:r>
        <w:rPr>
          <w:spacing w:val="-4"/>
          <w:sz w:val="20"/>
        </w:rPr>
        <w:t xml:space="preserve"> </w:t>
      </w:r>
      <w:r>
        <w:rPr>
          <w:sz w:val="20"/>
        </w:rPr>
        <w:t>unimportant</w:t>
      </w:r>
      <w:r w:rsidR="00BC1E9C">
        <w:rPr>
          <w:sz w:val="20"/>
        </w:rPr>
        <w:t>.</w:t>
      </w:r>
      <w:r>
        <w:rPr>
          <w:sz w:val="20"/>
        </w:rPr>
        <w:t xml:space="preserve"> On</w:t>
      </w:r>
      <w:r>
        <w:rPr>
          <w:spacing w:val="-8"/>
          <w:sz w:val="20"/>
        </w:rPr>
        <w:t xml:space="preserve"> </w:t>
      </w:r>
      <w:r>
        <w:rPr>
          <w:sz w:val="20"/>
        </w:rPr>
        <w:t>any</w:t>
      </w:r>
      <w:r>
        <w:rPr>
          <w:spacing w:val="-8"/>
          <w:sz w:val="20"/>
        </w:rPr>
        <w:t xml:space="preserve"> </w:t>
      </w:r>
      <w:r>
        <w:rPr>
          <w:sz w:val="20"/>
        </w:rPr>
        <w:t>view,</w:t>
      </w:r>
      <w:r>
        <w:rPr>
          <w:spacing w:val="-8"/>
          <w:sz w:val="20"/>
        </w:rPr>
        <w:t xml:space="preserve"> </w:t>
      </w:r>
      <w:r>
        <w:rPr>
          <w:sz w:val="20"/>
        </w:rPr>
        <w:t>the</w:t>
      </w:r>
      <w:r>
        <w:rPr>
          <w:spacing w:val="-9"/>
          <w:sz w:val="20"/>
        </w:rPr>
        <w:t xml:space="preserve"> </w:t>
      </w:r>
      <w:r>
        <w:rPr>
          <w:sz w:val="20"/>
        </w:rPr>
        <w:t>fact</w:t>
      </w:r>
      <w:r>
        <w:rPr>
          <w:spacing w:val="-9"/>
          <w:sz w:val="20"/>
        </w:rPr>
        <w:t xml:space="preserve"> </w:t>
      </w:r>
      <w:r>
        <w:rPr>
          <w:sz w:val="20"/>
        </w:rPr>
        <w:t>that</w:t>
      </w:r>
      <w:r>
        <w:rPr>
          <w:spacing w:val="-8"/>
          <w:sz w:val="20"/>
        </w:rPr>
        <w:t xml:space="preserve"> </w:t>
      </w:r>
      <w:r>
        <w:rPr>
          <w:sz w:val="20"/>
        </w:rPr>
        <w:t>a</w:t>
      </w:r>
      <w:r>
        <w:rPr>
          <w:spacing w:val="-9"/>
          <w:sz w:val="20"/>
        </w:rPr>
        <w:t xml:space="preserve"> </w:t>
      </w:r>
      <w:r>
        <w:rPr>
          <w:sz w:val="20"/>
        </w:rPr>
        <w:t>solicitor</w:t>
      </w:r>
      <w:r>
        <w:rPr>
          <w:spacing w:val="-9"/>
          <w:sz w:val="20"/>
        </w:rPr>
        <w:t xml:space="preserve"> </w:t>
      </w:r>
      <w:r>
        <w:rPr>
          <w:sz w:val="20"/>
        </w:rPr>
        <w:t>who</w:t>
      </w:r>
      <w:r>
        <w:rPr>
          <w:spacing w:val="-8"/>
          <w:sz w:val="20"/>
        </w:rPr>
        <w:t xml:space="preserve"> </w:t>
      </w:r>
      <w:r>
        <w:rPr>
          <w:sz w:val="20"/>
        </w:rPr>
        <w:t>had</w:t>
      </w:r>
      <w:r>
        <w:rPr>
          <w:spacing w:val="-8"/>
          <w:sz w:val="20"/>
        </w:rPr>
        <w:t xml:space="preserve"> </w:t>
      </w:r>
      <w:r>
        <w:rPr>
          <w:sz w:val="20"/>
        </w:rPr>
        <w:t>only</w:t>
      </w:r>
      <w:r>
        <w:rPr>
          <w:spacing w:val="-7"/>
          <w:sz w:val="20"/>
        </w:rPr>
        <w:t xml:space="preserve"> </w:t>
      </w:r>
      <w:r>
        <w:rPr>
          <w:sz w:val="20"/>
        </w:rPr>
        <w:t>commenced</w:t>
      </w:r>
      <w:r>
        <w:rPr>
          <w:spacing w:val="-8"/>
          <w:sz w:val="20"/>
        </w:rPr>
        <w:t xml:space="preserve"> </w:t>
      </w:r>
      <w:r>
        <w:rPr>
          <w:sz w:val="20"/>
        </w:rPr>
        <w:t>practice</w:t>
      </w:r>
      <w:r>
        <w:rPr>
          <w:spacing w:val="-9"/>
          <w:sz w:val="20"/>
        </w:rPr>
        <w:t xml:space="preserve"> </w:t>
      </w:r>
      <w:r>
        <w:rPr>
          <w:sz w:val="20"/>
        </w:rPr>
        <w:t>in</w:t>
      </w:r>
      <w:r>
        <w:rPr>
          <w:spacing w:val="-8"/>
          <w:sz w:val="20"/>
        </w:rPr>
        <w:t xml:space="preserve"> </w:t>
      </w:r>
      <w:r>
        <w:rPr>
          <w:sz w:val="20"/>
        </w:rPr>
        <w:t>early</w:t>
      </w:r>
      <w:r>
        <w:rPr>
          <w:spacing w:val="-8"/>
          <w:sz w:val="20"/>
        </w:rPr>
        <w:t xml:space="preserve"> </w:t>
      </w:r>
      <w:r>
        <w:rPr>
          <w:sz w:val="20"/>
        </w:rPr>
        <w:t>2014</w:t>
      </w:r>
      <w:r>
        <w:rPr>
          <w:spacing w:val="-11"/>
          <w:sz w:val="20"/>
        </w:rPr>
        <w:t xml:space="preserve"> </w:t>
      </w:r>
      <w:r>
        <w:rPr>
          <w:sz w:val="20"/>
        </w:rPr>
        <w:t>had</w:t>
      </w:r>
      <w:r>
        <w:rPr>
          <w:spacing w:val="-7"/>
          <w:sz w:val="20"/>
        </w:rPr>
        <w:t xml:space="preserve"> </w:t>
      </w:r>
      <w:r>
        <w:rPr>
          <w:sz w:val="20"/>
        </w:rPr>
        <w:t>already</w:t>
      </w:r>
      <w:r>
        <w:rPr>
          <w:spacing w:val="-8"/>
          <w:sz w:val="20"/>
        </w:rPr>
        <w:t xml:space="preserve"> </w:t>
      </w:r>
      <w:r>
        <w:rPr>
          <w:sz w:val="20"/>
        </w:rPr>
        <w:t>been</w:t>
      </w:r>
      <w:r>
        <w:rPr>
          <w:spacing w:val="-8"/>
          <w:sz w:val="20"/>
        </w:rPr>
        <w:t xml:space="preserve"> </w:t>
      </w:r>
      <w:r>
        <w:rPr>
          <w:sz w:val="20"/>
        </w:rPr>
        <w:t>the</w:t>
      </w:r>
      <w:r>
        <w:rPr>
          <w:spacing w:val="-9"/>
          <w:sz w:val="20"/>
        </w:rPr>
        <w:t xml:space="preserve"> </w:t>
      </w:r>
      <w:r>
        <w:rPr>
          <w:sz w:val="20"/>
        </w:rPr>
        <w:t>subject of</w:t>
      </w:r>
      <w:r>
        <w:rPr>
          <w:spacing w:val="-4"/>
          <w:sz w:val="20"/>
        </w:rPr>
        <w:t xml:space="preserve"> </w:t>
      </w:r>
      <w:r>
        <w:rPr>
          <w:sz w:val="20"/>
        </w:rPr>
        <w:t>two</w:t>
      </w:r>
      <w:r>
        <w:rPr>
          <w:spacing w:val="-5"/>
          <w:sz w:val="20"/>
        </w:rPr>
        <w:t xml:space="preserve"> </w:t>
      </w:r>
      <w:r>
        <w:rPr>
          <w:sz w:val="20"/>
        </w:rPr>
        <w:t>prior</w:t>
      </w:r>
      <w:r>
        <w:rPr>
          <w:spacing w:val="-6"/>
          <w:sz w:val="20"/>
        </w:rPr>
        <w:t xml:space="preserve"> </w:t>
      </w:r>
      <w:r>
        <w:rPr>
          <w:sz w:val="20"/>
        </w:rPr>
        <w:t>findings</w:t>
      </w:r>
      <w:r>
        <w:rPr>
          <w:spacing w:val="-4"/>
          <w:sz w:val="20"/>
        </w:rPr>
        <w:t xml:space="preserve"> </w:t>
      </w:r>
      <w:r>
        <w:rPr>
          <w:sz w:val="20"/>
        </w:rPr>
        <w:t>of</w:t>
      </w:r>
      <w:r>
        <w:rPr>
          <w:spacing w:val="-5"/>
          <w:sz w:val="20"/>
        </w:rPr>
        <w:t xml:space="preserve"> </w:t>
      </w:r>
      <w:r>
        <w:rPr>
          <w:sz w:val="20"/>
        </w:rPr>
        <w:t>misconduct</w:t>
      </w:r>
      <w:r>
        <w:rPr>
          <w:spacing w:val="-7"/>
          <w:sz w:val="20"/>
        </w:rPr>
        <w:t xml:space="preserve"> </w:t>
      </w:r>
      <w:r>
        <w:rPr>
          <w:sz w:val="20"/>
        </w:rPr>
        <w:t>by</w:t>
      </w:r>
      <w:r>
        <w:rPr>
          <w:spacing w:val="-5"/>
          <w:sz w:val="20"/>
        </w:rPr>
        <w:t xml:space="preserve"> </w:t>
      </w:r>
      <w:r>
        <w:rPr>
          <w:sz w:val="20"/>
        </w:rPr>
        <w:t>the</w:t>
      </w:r>
      <w:r>
        <w:rPr>
          <w:spacing w:val="-5"/>
          <w:sz w:val="20"/>
        </w:rPr>
        <w:t xml:space="preserve"> </w:t>
      </w:r>
      <w:r>
        <w:rPr>
          <w:sz w:val="20"/>
        </w:rPr>
        <w:t>time</w:t>
      </w:r>
      <w:r>
        <w:rPr>
          <w:spacing w:val="-4"/>
          <w:sz w:val="20"/>
        </w:rPr>
        <w:t xml:space="preserve"> </w:t>
      </w:r>
      <w:r>
        <w:rPr>
          <w:sz w:val="20"/>
        </w:rPr>
        <w:t>that</w:t>
      </w:r>
      <w:r>
        <w:rPr>
          <w:spacing w:val="-6"/>
          <w:sz w:val="20"/>
        </w:rPr>
        <w:t xml:space="preserve"> </w:t>
      </w:r>
      <w:r>
        <w:rPr>
          <w:sz w:val="20"/>
        </w:rPr>
        <w:t>the</w:t>
      </w:r>
      <w:r>
        <w:rPr>
          <w:spacing w:val="-5"/>
          <w:sz w:val="20"/>
        </w:rPr>
        <w:t xml:space="preserve"> </w:t>
      </w:r>
      <w:r>
        <w:rPr>
          <w:sz w:val="20"/>
        </w:rPr>
        <w:t>more</w:t>
      </w:r>
      <w:r>
        <w:rPr>
          <w:spacing w:val="-4"/>
          <w:sz w:val="20"/>
        </w:rPr>
        <w:t xml:space="preserve"> </w:t>
      </w:r>
      <w:r>
        <w:rPr>
          <w:sz w:val="20"/>
        </w:rPr>
        <w:t>serious</w:t>
      </w:r>
      <w:r>
        <w:rPr>
          <w:spacing w:val="-4"/>
          <w:sz w:val="20"/>
        </w:rPr>
        <w:t xml:space="preserve"> </w:t>
      </w:r>
      <w:r>
        <w:rPr>
          <w:sz w:val="20"/>
        </w:rPr>
        <w:t>complaints</w:t>
      </w:r>
      <w:r>
        <w:rPr>
          <w:spacing w:val="-4"/>
          <w:sz w:val="20"/>
        </w:rPr>
        <w:t xml:space="preserve"> </w:t>
      </w:r>
      <w:r>
        <w:rPr>
          <w:sz w:val="20"/>
        </w:rPr>
        <w:t>came</w:t>
      </w:r>
      <w:r>
        <w:rPr>
          <w:spacing w:val="-6"/>
          <w:sz w:val="20"/>
        </w:rPr>
        <w:t xml:space="preserve"> </w:t>
      </w:r>
      <w:r>
        <w:rPr>
          <w:sz w:val="20"/>
        </w:rPr>
        <w:t>before</w:t>
      </w:r>
      <w:r>
        <w:rPr>
          <w:spacing w:val="-3"/>
          <w:sz w:val="20"/>
        </w:rPr>
        <w:t xml:space="preserve"> </w:t>
      </w:r>
      <w:r>
        <w:rPr>
          <w:sz w:val="20"/>
        </w:rPr>
        <w:t>the</w:t>
      </w:r>
      <w:r>
        <w:rPr>
          <w:spacing w:val="-6"/>
          <w:sz w:val="20"/>
        </w:rPr>
        <w:t xml:space="preserve"> </w:t>
      </w:r>
      <w:r>
        <w:rPr>
          <w:sz w:val="20"/>
        </w:rPr>
        <w:t>High</w:t>
      </w:r>
      <w:r>
        <w:rPr>
          <w:spacing w:val="-5"/>
          <w:sz w:val="20"/>
        </w:rPr>
        <w:t xml:space="preserve"> </w:t>
      </w:r>
      <w:r>
        <w:rPr>
          <w:sz w:val="20"/>
        </w:rPr>
        <w:t>Court</w:t>
      </w:r>
      <w:r>
        <w:rPr>
          <w:spacing w:val="-6"/>
          <w:sz w:val="20"/>
        </w:rPr>
        <w:t xml:space="preserve"> </w:t>
      </w:r>
      <w:r>
        <w:rPr>
          <w:sz w:val="20"/>
        </w:rPr>
        <w:t>was a matter for real</w:t>
      </w:r>
      <w:r>
        <w:rPr>
          <w:spacing w:val="-3"/>
          <w:sz w:val="20"/>
        </w:rPr>
        <w:t xml:space="preserve"> </w:t>
      </w:r>
      <w:r>
        <w:rPr>
          <w:sz w:val="20"/>
        </w:rPr>
        <w:t>concern.</w:t>
      </w:r>
    </w:p>
    <w:p w:rsidR="0030686C" w:rsidRDefault="0030686C">
      <w:pPr>
        <w:spacing w:line="360" w:lineRule="auto"/>
        <w:jc w:val="both"/>
        <w:rPr>
          <w:sz w:val="20"/>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ListParagraph"/>
        <w:numPr>
          <w:ilvl w:val="0"/>
          <w:numId w:val="1"/>
        </w:numPr>
        <w:tabs>
          <w:tab w:val="left" w:pos="821"/>
        </w:tabs>
        <w:spacing w:before="90" w:line="480" w:lineRule="auto"/>
        <w:jc w:val="both"/>
        <w:rPr>
          <w:sz w:val="24"/>
        </w:rPr>
      </w:pPr>
      <w:r>
        <w:rPr>
          <w:sz w:val="24"/>
        </w:rPr>
        <w:t>The principal argument advanced by the Solicitor in this appeal is that the President was not entitled to conclude that the Solicitor had acted dishonestly. In the Solicitor’s written submissions it was repeatedly asserted that the Tribunal had expressly found that</w:t>
      </w:r>
      <w:r>
        <w:rPr>
          <w:spacing w:val="-6"/>
          <w:sz w:val="24"/>
        </w:rPr>
        <w:t xml:space="preserve"> </w:t>
      </w:r>
      <w:r>
        <w:rPr>
          <w:sz w:val="24"/>
        </w:rPr>
        <w:t>she</w:t>
      </w:r>
      <w:r>
        <w:rPr>
          <w:spacing w:val="-7"/>
          <w:sz w:val="24"/>
        </w:rPr>
        <w:t xml:space="preserve"> </w:t>
      </w:r>
      <w:r>
        <w:rPr>
          <w:sz w:val="24"/>
        </w:rPr>
        <w:t>had</w:t>
      </w:r>
      <w:r>
        <w:rPr>
          <w:spacing w:val="-6"/>
          <w:sz w:val="24"/>
        </w:rPr>
        <w:t xml:space="preserve"> </w:t>
      </w:r>
      <w:r>
        <w:rPr>
          <w:sz w:val="24"/>
        </w:rPr>
        <w:t>not</w:t>
      </w:r>
      <w:r>
        <w:rPr>
          <w:spacing w:val="-6"/>
          <w:sz w:val="24"/>
        </w:rPr>
        <w:t xml:space="preserve"> </w:t>
      </w:r>
      <w:r>
        <w:rPr>
          <w:sz w:val="24"/>
        </w:rPr>
        <w:t>acted</w:t>
      </w:r>
      <w:r>
        <w:rPr>
          <w:spacing w:val="-7"/>
          <w:sz w:val="24"/>
        </w:rPr>
        <w:t xml:space="preserve"> </w:t>
      </w:r>
      <w:r>
        <w:rPr>
          <w:sz w:val="24"/>
        </w:rPr>
        <w:t>dishonestly</w:t>
      </w:r>
      <w:r>
        <w:rPr>
          <w:spacing w:val="-6"/>
          <w:sz w:val="24"/>
        </w:rPr>
        <w:t xml:space="preserve"> </w:t>
      </w:r>
      <w:r>
        <w:rPr>
          <w:sz w:val="24"/>
        </w:rPr>
        <w:t>and</w:t>
      </w:r>
      <w:r>
        <w:rPr>
          <w:spacing w:val="-5"/>
          <w:sz w:val="24"/>
        </w:rPr>
        <w:t xml:space="preserve"> </w:t>
      </w:r>
      <w:r>
        <w:rPr>
          <w:sz w:val="24"/>
        </w:rPr>
        <w:t>it</w:t>
      </w:r>
      <w:r>
        <w:rPr>
          <w:spacing w:val="-6"/>
          <w:sz w:val="24"/>
        </w:rPr>
        <w:t xml:space="preserve"> </w:t>
      </w:r>
      <w:r>
        <w:rPr>
          <w:sz w:val="24"/>
        </w:rPr>
        <w:t>was</w:t>
      </w:r>
      <w:r>
        <w:rPr>
          <w:spacing w:val="-6"/>
          <w:sz w:val="24"/>
        </w:rPr>
        <w:t xml:space="preserve"> </w:t>
      </w:r>
      <w:r>
        <w:rPr>
          <w:sz w:val="24"/>
        </w:rPr>
        <w:t>submitted</w:t>
      </w:r>
      <w:r>
        <w:rPr>
          <w:spacing w:val="-6"/>
          <w:sz w:val="24"/>
        </w:rPr>
        <w:t xml:space="preserve"> </w:t>
      </w:r>
      <w:r>
        <w:rPr>
          <w:sz w:val="24"/>
        </w:rPr>
        <w:t>that</w:t>
      </w:r>
      <w:r>
        <w:rPr>
          <w:spacing w:val="-6"/>
          <w:sz w:val="24"/>
        </w:rPr>
        <w:t xml:space="preserve"> </w:t>
      </w:r>
      <w:r>
        <w:rPr>
          <w:sz w:val="24"/>
        </w:rPr>
        <w:t>the</w:t>
      </w:r>
      <w:r>
        <w:rPr>
          <w:spacing w:val="-9"/>
          <w:sz w:val="24"/>
        </w:rPr>
        <w:t xml:space="preserve"> </w:t>
      </w:r>
      <w:r>
        <w:rPr>
          <w:sz w:val="24"/>
        </w:rPr>
        <w:t>President</w:t>
      </w:r>
      <w:r>
        <w:rPr>
          <w:spacing w:val="-6"/>
          <w:sz w:val="24"/>
        </w:rPr>
        <w:t xml:space="preserve"> </w:t>
      </w:r>
      <w:r>
        <w:rPr>
          <w:sz w:val="24"/>
        </w:rPr>
        <w:t>was</w:t>
      </w:r>
      <w:r>
        <w:rPr>
          <w:spacing w:val="-6"/>
          <w:sz w:val="24"/>
        </w:rPr>
        <w:t xml:space="preserve"> </w:t>
      </w:r>
      <w:r>
        <w:rPr>
          <w:sz w:val="24"/>
        </w:rPr>
        <w:t>bound</w:t>
      </w:r>
      <w:r>
        <w:rPr>
          <w:spacing w:val="-6"/>
          <w:sz w:val="24"/>
        </w:rPr>
        <w:t xml:space="preserve"> </w:t>
      </w:r>
      <w:r>
        <w:rPr>
          <w:sz w:val="24"/>
        </w:rPr>
        <w:t>by that finding and could not go behind it. Thus, it was said that the “</w:t>
      </w:r>
      <w:r>
        <w:rPr>
          <w:i/>
          <w:sz w:val="24"/>
        </w:rPr>
        <w:t xml:space="preserve">Tribunal accepted that Ms </w:t>
      </w:r>
      <w:proofErr w:type="spellStart"/>
      <w:r>
        <w:rPr>
          <w:i/>
          <w:sz w:val="24"/>
        </w:rPr>
        <w:t>Doocey</w:t>
      </w:r>
      <w:proofErr w:type="spellEnd"/>
      <w:r>
        <w:rPr>
          <w:i/>
          <w:sz w:val="24"/>
        </w:rPr>
        <w:t xml:space="preserve"> did not have dishonest intent</w:t>
      </w:r>
      <w:r>
        <w:rPr>
          <w:sz w:val="24"/>
        </w:rPr>
        <w:t>”,</w:t>
      </w:r>
      <w:r>
        <w:rPr>
          <w:sz w:val="24"/>
          <w:vertAlign w:val="superscript"/>
        </w:rPr>
        <w:t>5</w:t>
      </w:r>
      <w:r>
        <w:rPr>
          <w:sz w:val="24"/>
        </w:rPr>
        <w:t xml:space="preserve"> that the Tribunal </w:t>
      </w:r>
      <w:r>
        <w:rPr>
          <w:i/>
          <w:sz w:val="24"/>
        </w:rPr>
        <w:t>“had the</w:t>
      </w:r>
      <w:r>
        <w:rPr>
          <w:i/>
          <w:spacing w:val="-39"/>
          <w:sz w:val="24"/>
        </w:rPr>
        <w:t xml:space="preserve"> </w:t>
      </w:r>
      <w:r>
        <w:rPr>
          <w:i/>
          <w:sz w:val="24"/>
        </w:rPr>
        <w:t xml:space="preserve">opportunity to observe Ms </w:t>
      </w:r>
      <w:proofErr w:type="spellStart"/>
      <w:r>
        <w:rPr>
          <w:i/>
          <w:sz w:val="24"/>
        </w:rPr>
        <w:t>Doocey</w:t>
      </w:r>
      <w:proofErr w:type="spellEnd"/>
      <w:r>
        <w:rPr>
          <w:i/>
          <w:sz w:val="24"/>
        </w:rPr>
        <w:t xml:space="preserve"> when she gave her evidence and it clearly and unequivocally indicated that she did not have dishonest intent”</w:t>
      </w:r>
      <w:r>
        <w:rPr>
          <w:i/>
          <w:sz w:val="24"/>
          <w:vertAlign w:val="superscript"/>
        </w:rPr>
        <w:t>6</w:t>
      </w:r>
      <w:r>
        <w:rPr>
          <w:i/>
          <w:sz w:val="24"/>
        </w:rPr>
        <w:t xml:space="preserve"> </w:t>
      </w:r>
      <w:r>
        <w:rPr>
          <w:sz w:val="24"/>
        </w:rPr>
        <w:t>and that this Court was “</w:t>
      </w:r>
      <w:r>
        <w:rPr>
          <w:i/>
          <w:sz w:val="24"/>
        </w:rPr>
        <w:t xml:space="preserve">left with an unchallenged finding by the Tribunal that Ms </w:t>
      </w:r>
      <w:proofErr w:type="spellStart"/>
      <w:r>
        <w:rPr>
          <w:i/>
          <w:sz w:val="24"/>
        </w:rPr>
        <w:t>Doocey</w:t>
      </w:r>
      <w:proofErr w:type="spellEnd"/>
      <w:r>
        <w:rPr>
          <w:i/>
          <w:sz w:val="24"/>
        </w:rPr>
        <w:t xml:space="preserve"> did not act dishonestly and a finding premised on the same evidence</w:t>
      </w:r>
      <w:r>
        <w:rPr>
          <w:sz w:val="24"/>
        </w:rPr>
        <w:t xml:space="preserve">, </w:t>
      </w:r>
      <w:r>
        <w:rPr>
          <w:i/>
          <w:sz w:val="24"/>
        </w:rPr>
        <w:t>by the learned President that she did”.</w:t>
      </w:r>
      <w:r>
        <w:rPr>
          <w:sz w:val="24"/>
          <w:vertAlign w:val="superscript"/>
        </w:rPr>
        <w:t>7</w:t>
      </w:r>
      <w:r>
        <w:rPr>
          <w:sz w:val="24"/>
        </w:rPr>
        <w:t xml:space="preserve"> No such findings were in fact made by the Tribunal, as was accepted at the hearing of the appeal. The argument advanced at the hearing was related but different. The Tribunal, it</w:t>
      </w:r>
      <w:r>
        <w:rPr>
          <w:spacing w:val="-7"/>
          <w:sz w:val="24"/>
        </w:rPr>
        <w:t xml:space="preserve"> </w:t>
      </w:r>
      <w:r>
        <w:rPr>
          <w:sz w:val="24"/>
        </w:rPr>
        <w:t>was</w:t>
      </w:r>
      <w:r>
        <w:rPr>
          <w:spacing w:val="-6"/>
          <w:sz w:val="24"/>
        </w:rPr>
        <w:t xml:space="preserve"> </w:t>
      </w:r>
      <w:r>
        <w:rPr>
          <w:sz w:val="24"/>
        </w:rPr>
        <w:t>said,</w:t>
      </w:r>
      <w:r>
        <w:rPr>
          <w:spacing w:val="-6"/>
          <w:sz w:val="24"/>
        </w:rPr>
        <w:t xml:space="preserve"> </w:t>
      </w:r>
      <w:r>
        <w:rPr>
          <w:sz w:val="24"/>
        </w:rPr>
        <w:t>had</w:t>
      </w:r>
      <w:r>
        <w:rPr>
          <w:spacing w:val="-6"/>
          <w:sz w:val="24"/>
        </w:rPr>
        <w:t xml:space="preserve"> </w:t>
      </w:r>
      <w:r>
        <w:rPr>
          <w:sz w:val="24"/>
        </w:rPr>
        <w:t>not</w:t>
      </w:r>
      <w:r>
        <w:rPr>
          <w:spacing w:val="-8"/>
          <w:sz w:val="24"/>
        </w:rPr>
        <w:t xml:space="preserve"> </w:t>
      </w:r>
      <w:r>
        <w:rPr>
          <w:sz w:val="24"/>
        </w:rPr>
        <w:t>made</w:t>
      </w:r>
      <w:r>
        <w:rPr>
          <w:spacing w:val="-8"/>
          <w:sz w:val="24"/>
        </w:rPr>
        <w:t xml:space="preserve"> </w:t>
      </w:r>
      <w:r>
        <w:rPr>
          <w:sz w:val="24"/>
        </w:rPr>
        <w:t>any</w:t>
      </w:r>
      <w:r>
        <w:rPr>
          <w:spacing w:val="-6"/>
          <w:sz w:val="24"/>
        </w:rPr>
        <w:t xml:space="preserve"> </w:t>
      </w:r>
      <w:r>
        <w:rPr>
          <w:sz w:val="24"/>
        </w:rPr>
        <w:t>positive</w:t>
      </w:r>
      <w:r>
        <w:rPr>
          <w:spacing w:val="-6"/>
          <w:sz w:val="24"/>
        </w:rPr>
        <w:t xml:space="preserve"> </w:t>
      </w:r>
      <w:r>
        <w:rPr>
          <w:sz w:val="24"/>
        </w:rPr>
        <w:t>finding</w:t>
      </w:r>
      <w:r>
        <w:rPr>
          <w:spacing w:val="-6"/>
          <w:sz w:val="24"/>
        </w:rPr>
        <w:t xml:space="preserve"> </w:t>
      </w:r>
      <w:r>
        <w:rPr>
          <w:sz w:val="24"/>
        </w:rPr>
        <w:t>of</w:t>
      </w:r>
      <w:r>
        <w:rPr>
          <w:spacing w:val="-7"/>
          <w:sz w:val="24"/>
        </w:rPr>
        <w:t xml:space="preserve"> </w:t>
      </w:r>
      <w:r>
        <w:rPr>
          <w:sz w:val="24"/>
        </w:rPr>
        <w:t>dishonesty</w:t>
      </w:r>
      <w:r>
        <w:rPr>
          <w:spacing w:val="-6"/>
          <w:sz w:val="24"/>
        </w:rPr>
        <w:t xml:space="preserve"> </w:t>
      </w:r>
      <w:r>
        <w:rPr>
          <w:sz w:val="24"/>
        </w:rPr>
        <w:t>and,</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absence</w:t>
      </w:r>
      <w:r>
        <w:rPr>
          <w:spacing w:val="-7"/>
          <w:sz w:val="24"/>
        </w:rPr>
        <w:t xml:space="preserve"> </w:t>
      </w:r>
      <w:r>
        <w:rPr>
          <w:sz w:val="24"/>
        </w:rPr>
        <w:t>of</w:t>
      </w:r>
      <w:r>
        <w:rPr>
          <w:spacing w:val="-7"/>
          <w:sz w:val="24"/>
        </w:rPr>
        <w:t xml:space="preserve"> </w:t>
      </w:r>
      <w:r>
        <w:rPr>
          <w:sz w:val="24"/>
        </w:rPr>
        <w:t xml:space="preserve">such a finding, </w:t>
      </w:r>
      <w:r w:rsidR="001B30F0">
        <w:rPr>
          <w:sz w:val="24"/>
        </w:rPr>
        <w:t xml:space="preserve">it was said that </w:t>
      </w:r>
      <w:r>
        <w:rPr>
          <w:sz w:val="24"/>
        </w:rPr>
        <w:t>the President was not entitled to come to the conclusions she had, at least without</w:t>
      </w:r>
      <w:r>
        <w:rPr>
          <w:spacing w:val="-13"/>
          <w:sz w:val="24"/>
        </w:rPr>
        <w:t xml:space="preserve"> </w:t>
      </w:r>
      <w:r>
        <w:rPr>
          <w:sz w:val="24"/>
        </w:rPr>
        <w:t>first</w:t>
      </w:r>
      <w:r>
        <w:rPr>
          <w:spacing w:val="-13"/>
          <w:sz w:val="24"/>
        </w:rPr>
        <w:t xml:space="preserve"> </w:t>
      </w:r>
      <w:r>
        <w:rPr>
          <w:sz w:val="24"/>
        </w:rPr>
        <w:t>remitting</w:t>
      </w:r>
      <w:r>
        <w:rPr>
          <w:spacing w:val="-13"/>
          <w:sz w:val="24"/>
        </w:rPr>
        <w:t xml:space="preserve"> </w:t>
      </w:r>
      <w:r>
        <w:rPr>
          <w:sz w:val="24"/>
        </w:rPr>
        <w:t>the</w:t>
      </w:r>
      <w:r>
        <w:rPr>
          <w:spacing w:val="-15"/>
          <w:sz w:val="24"/>
        </w:rPr>
        <w:t xml:space="preserve"> </w:t>
      </w:r>
      <w:r>
        <w:rPr>
          <w:sz w:val="24"/>
        </w:rPr>
        <w:t>case</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Tribunal</w:t>
      </w:r>
      <w:r>
        <w:rPr>
          <w:spacing w:val="-13"/>
          <w:sz w:val="24"/>
        </w:rPr>
        <w:t xml:space="preserve"> </w:t>
      </w:r>
      <w:r>
        <w:rPr>
          <w:sz w:val="24"/>
        </w:rPr>
        <w:t>for</w:t>
      </w:r>
      <w:r>
        <w:rPr>
          <w:spacing w:val="-15"/>
          <w:sz w:val="24"/>
        </w:rPr>
        <w:t xml:space="preserve"> </w:t>
      </w:r>
      <w:r>
        <w:rPr>
          <w:sz w:val="24"/>
        </w:rPr>
        <w:t>the</w:t>
      </w:r>
      <w:r>
        <w:rPr>
          <w:spacing w:val="-14"/>
          <w:sz w:val="24"/>
        </w:rPr>
        <w:t xml:space="preserve"> </w:t>
      </w:r>
      <w:r>
        <w:rPr>
          <w:sz w:val="24"/>
        </w:rPr>
        <w:t>purpose</w:t>
      </w:r>
      <w:r>
        <w:rPr>
          <w:spacing w:val="-14"/>
          <w:sz w:val="24"/>
        </w:rPr>
        <w:t xml:space="preserve"> </w:t>
      </w:r>
      <w:r>
        <w:rPr>
          <w:sz w:val="24"/>
        </w:rPr>
        <w:t>of</w:t>
      </w:r>
      <w:r>
        <w:rPr>
          <w:spacing w:val="-14"/>
          <w:sz w:val="24"/>
        </w:rPr>
        <w:t xml:space="preserve"> </w:t>
      </w:r>
      <w:r>
        <w:rPr>
          <w:sz w:val="24"/>
        </w:rPr>
        <w:t>taking</w:t>
      </w:r>
      <w:r>
        <w:rPr>
          <w:spacing w:val="-13"/>
          <w:sz w:val="24"/>
        </w:rPr>
        <w:t xml:space="preserve"> </w:t>
      </w:r>
      <w:r>
        <w:rPr>
          <w:sz w:val="24"/>
        </w:rPr>
        <w:t>further</w:t>
      </w:r>
      <w:r>
        <w:rPr>
          <w:spacing w:val="-15"/>
          <w:sz w:val="24"/>
        </w:rPr>
        <w:t xml:space="preserve"> </w:t>
      </w:r>
      <w:r>
        <w:rPr>
          <w:sz w:val="24"/>
        </w:rPr>
        <w:t>evidence (as is provided for by Section 8(1)(b) of the 1960</w:t>
      </w:r>
      <w:r>
        <w:rPr>
          <w:spacing w:val="-2"/>
          <w:sz w:val="24"/>
        </w:rPr>
        <w:t xml:space="preserve"> </w:t>
      </w:r>
      <w:r>
        <w:rPr>
          <w:sz w:val="24"/>
        </w:rPr>
        <w:t>Act).</w:t>
      </w:r>
    </w:p>
    <w:p w:rsidR="0030686C" w:rsidRDefault="0030686C">
      <w:pPr>
        <w:pStyle w:val="BodyText"/>
        <w:rPr>
          <w:sz w:val="26"/>
        </w:rPr>
      </w:pPr>
    </w:p>
    <w:p w:rsidR="0030686C" w:rsidRDefault="0030686C">
      <w:pPr>
        <w:pStyle w:val="BodyText"/>
        <w:spacing w:before="2"/>
        <w:rPr>
          <w:sz w:val="22"/>
        </w:rPr>
      </w:pPr>
    </w:p>
    <w:p w:rsidR="0030686C" w:rsidRPr="00947890" w:rsidRDefault="0023287A" w:rsidP="00DF4073">
      <w:pPr>
        <w:pStyle w:val="ListParagraph"/>
        <w:numPr>
          <w:ilvl w:val="0"/>
          <w:numId w:val="1"/>
        </w:numPr>
        <w:tabs>
          <w:tab w:val="left" w:pos="821"/>
        </w:tabs>
        <w:spacing w:line="480" w:lineRule="auto"/>
        <w:jc w:val="both"/>
        <w:rPr>
          <w:sz w:val="24"/>
          <w:szCs w:val="24"/>
        </w:rPr>
      </w:pPr>
      <w:r>
        <w:rPr>
          <w:sz w:val="24"/>
        </w:rPr>
        <w:t xml:space="preserve">This argument is, in my view, misconceived. The Solicitor had </w:t>
      </w:r>
      <w:r w:rsidRPr="00DF4073">
        <w:rPr>
          <w:i/>
          <w:sz w:val="24"/>
        </w:rPr>
        <w:t xml:space="preserve">admitted </w:t>
      </w:r>
      <w:r>
        <w:rPr>
          <w:sz w:val="24"/>
        </w:rPr>
        <w:t>all the allegations of misconduct made by the Law Society and the Tribunal had accordingly made findings of misconduct in the terms alleged. The essential question before the President</w:t>
      </w:r>
      <w:r w:rsidRPr="00DF4073">
        <w:rPr>
          <w:spacing w:val="-13"/>
          <w:sz w:val="24"/>
        </w:rPr>
        <w:t xml:space="preserve"> </w:t>
      </w:r>
      <w:r>
        <w:rPr>
          <w:sz w:val="24"/>
        </w:rPr>
        <w:t>was</w:t>
      </w:r>
      <w:r w:rsidRPr="00DF4073">
        <w:rPr>
          <w:spacing w:val="-13"/>
          <w:sz w:val="24"/>
        </w:rPr>
        <w:t xml:space="preserve"> </w:t>
      </w:r>
      <w:r w:rsidR="00947890">
        <w:rPr>
          <w:spacing w:val="-13"/>
          <w:sz w:val="24"/>
        </w:rPr>
        <w:t xml:space="preserve"> </w:t>
      </w:r>
      <w:r>
        <w:rPr>
          <w:sz w:val="24"/>
        </w:rPr>
        <w:t>what</w:t>
      </w:r>
      <w:r w:rsidRPr="00DF4073">
        <w:rPr>
          <w:spacing w:val="-12"/>
          <w:sz w:val="24"/>
        </w:rPr>
        <w:t xml:space="preserve"> </w:t>
      </w:r>
      <w:r>
        <w:rPr>
          <w:sz w:val="24"/>
        </w:rPr>
        <w:t>was</w:t>
      </w:r>
      <w:r w:rsidRPr="00DF4073">
        <w:rPr>
          <w:spacing w:val="-13"/>
          <w:sz w:val="24"/>
        </w:rPr>
        <w:t xml:space="preserve"> </w:t>
      </w:r>
      <w:r>
        <w:rPr>
          <w:sz w:val="24"/>
        </w:rPr>
        <w:t>the</w:t>
      </w:r>
      <w:r w:rsidRPr="00DF4073">
        <w:rPr>
          <w:spacing w:val="-14"/>
          <w:sz w:val="24"/>
        </w:rPr>
        <w:t xml:space="preserve"> </w:t>
      </w:r>
      <w:r>
        <w:rPr>
          <w:sz w:val="24"/>
        </w:rPr>
        <w:t>appropriate</w:t>
      </w:r>
      <w:r w:rsidRPr="00DF4073">
        <w:rPr>
          <w:spacing w:val="-13"/>
          <w:sz w:val="24"/>
        </w:rPr>
        <w:t xml:space="preserve"> </w:t>
      </w:r>
      <w:r>
        <w:rPr>
          <w:sz w:val="24"/>
        </w:rPr>
        <w:t>sanction</w:t>
      </w:r>
      <w:r w:rsidRPr="00DF4073">
        <w:rPr>
          <w:spacing w:val="-13"/>
          <w:sz w:val="24"/>
        </w:rPr>
        <w:t xml:space="preserve"> </w:t>
      </w:r>
      <w:r>
        <w:rPr>
          <w:sz w:val="24"/>
        </w:rPr>
        <w:t>having</w:t>
      </w:r>
      <w:r w:rsidRPr="00DF4073">
        <w:rPr>
          <w:spacing w:val="-13"/>
          <w:sz w:val="24"/>
        </w:rPr>
        <w:t xml:space="preserve"> </w:t>
      </w:r>
      <w:r>
        <w:rPr>
          <w:sz w:val="24"/>
        </w:rPr>
        <w:t>regard</w:t>
      </w:r>
      <w:r w:rsidRPr="00DF4073">
        <w:rPr>
          <w:spacing w:val="-14"/>
          <w:sz w:val="24"/>
        </w:rPr>
        <w:t xml:space="preserve"> </w:t>
      </w:r>
      <w:r>
        <w:rPr>
          <w:sz w:val="24"/>
        </w:rPr>
        <w:t>to</w:t>
      </w:r>
      <w:r w:rsidRPr="00DF4073">
        <w:rPr>
          <w:spacing w:val="-13"/>
          <w:sz w:val="24"/>
        </w:rPr>
        <w:t xml:space="preserve"> </w:t>
      </w:r>
      <w:r>
        <w:rPr>
          <w:sz w:val="24"/>
        </w:rPr>
        <w:t>those</w:t>
      </w:r>
      <w:r w:rsidRPr="00DF4073">
        <w:rPr>
          <w:spacing w:val="-14"/>
          <w:sz w:val="24"/>
        </w:rPr>
        <w:t xml:space="preserve"> </w:t>
      </w:r>
      <w:r>
        <w:rPr>
          <w:sz w:val="24"/>
        </w:rPr>
        <w:t>findings</w:t>
      </w:r>
      <w:r w:rsidRPr="00DF4073">
        <w:rPr>
          <w:spacing w:val="-13"/>
          <w:sz w:val="24"/>
        </w:rPr>
        <w:t xml:space="preserve"> </w:t>
      </w:r>
      <w:r>
        <w:rPr>
          <w:sz w:val="24"/>
        </w:rPr>
        <w:t>(regard</w:t>
      </w:r>
      <w:r w:rsidR="00DF4073" w:rsidRPr="00DF4073">
        <w:t xml:space="preserve"> </w:t>
      </w:r>
      <w:r w:rsidR="00DF4073" w:rsidRPr="00947890">
        <w:rPr>
          <w:sz w:val="24"/>
          <w:szCs w:val="24"/>
        </w:rPr>
        <w:t xml:space="preserve">also being had to the prior findings of misconduct). The misconduct disclosed by the </w:t>
      </w:r>
    </w:p>
    <w:p w:rsidR="0030686C" w:rsidRDefault="0038535B">
      <w:pPr>
        <w:pStyle w:val="BodyText"/>
        <w:spacing w:before="4"/>
        <w:rPr>
          <w:sz w:val="19"/>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166370</wp:posOffset>
                </wp:positionV>
                <wp:extent cx="1828800" cy="6350"/>
                <wp:effectExtent l="0" t="0" r="0" b="0"/>
                <wp:wrapTopAndBottom/>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736D2" id="Rectangle 3" o:spid="_x0000_s1026" style="position:absolute;margin-left:1in;margin-top:13.1pt;width:2in;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" fillcolor="black" stroked="f">
                <w10:wrap type="topAndBottom" anchorx="page"/>
              </v:rect>
            </w:pict>
          </mc:Fallback>
        </mc:AlternateContent>
      </w:r>
    </w:p>
    <w:p w:rsidR="0030686C" w:rsidRDefault="0023287A">
      <w:pPr>
        <w:spacing w:before="55"/>
        <w:ind w:left="100"/>
        <w:rPr>
          <w:sz w:val="20"/>
        </w:rPr>
      </w:pPr>
      <w:r>
        <w:rPr>
          <w:sz w:val="20"/>
          <w:vertAlign w:val="superscript"/>
        </w:rPr>
        <w:t>5</w:t>
      </w:r>
      <w:r>
        <w:rPr>
          <w:sz w:val="20"/>
        </w:rPr>
        <w:t xml:space="preserve"> Submissions of 19 May 2021, at para 57.</w:t>
      </w:r>
    </w:p>
    <w:p w:rsidR="0030686C" w:rsidRDefault="0023287A">
      <w:pPr>
        <w:spacing w:before="116"/>
        <w:ind w:left="100"/>
        <w:rPr>
          <w:sz w:val="20"/>
        </w:rPr>
      </w:pPr>
      <w:r>
        <w:rPr>
          <w:sz w:val="20"/>
          <w:vertAlign w:val="superscript"/>
        </w:rPr>
        <w:t>6</w:t>
      </w:r>
      <w:r>
        <w:rPr>
          <w:sz w:val="20"/>
        </w:rPr>
        <w:t xml:space="preserve"> </w:t>
      </w:r>
      <w:r>
        <w:rPr>
          <w:i/>
          <w:sz w:val="20"/>
        </w:rPr>
        <w:t>Ibid</w:t>
      </w:r>
      <w:r>
        <w:rPr>
          <w:sz w:val="20"/>
        </w:rPr>
        <w:t>, para</w:t>
      </w:r>
      <w:r>
        <w:rPr>
          <w:spacing w:val="-3"/>
          <w:sz w:val="20"/>
        </w:rPr>
        <w:t xml:space="preserve"> </w:t>
      </w:r>
      <w:r>
        <w:rPr>
          <w:sz w:val="20"/>
        </w:rPr>
        <w:t>58.</w:t>
      </w:r>
    </w:p>
    <w:p w:rsidR="0030686C" w:rsidRDefault="0023287A">
      <w:pPr>
        <w:spacing w:before="113"/>
        <w:ind w:left="100"/>
        <w:rPr>
          <w:sz w:val="20"/>
        </w:rPr>
      </w:pPr>
      <w:r>
        <w:rPr>
          <w:sz w:val="20"/>
          <w:vertAlign w:val="superscript"/>
        </w:rPr>
        <w:t>7</w:t>
      </w:r>
      <w:r>
        <w:rPr>
          <w:sz w:val="20"/>
        </w:rPr>
        <w:t xml:space="preserve"> </w:t>
      </w:r>
      <w:r>
        <w:rPr>
          <w:i/>
          <w:sz w:val="20"/>
        </w:rPr>
        <w:t>Ibid</w:t>
      </w:r>
      <w:r>
        <w:rPr>
          <w:sz w:val="20"/>
        </w:rPr>
        <w:t>, para</w:t>
      </w:r>
      <w:r>
        <w:rPr>
          <w:spacing w:val="-3"/>
          <w:sz w:val="20"/>
        </w:rPr>
        <w:t xml:space="preserve"> </w:t>
      </w:r>
      <w:r>
        <w:rPr>
          <w:sz w:val="20"/>
        </w:rPr>
        <w:t>60.</w:t>
      </w:r>
    </w:p>
    <w:p w:rsidR="0030686C" w:rsidRDefault="0030686C">
      <w:pPr>
        <w:pStyle w:val="BodyText"/>
        <w:spacing w:before="10"/>
        <w:rPr>
          <w:sz w:val="10"/>
        </w:rPr>
      </w:pPr>
    </w:p>
    <w:p w:rsidR="0030686C" w:rsidRDefault="0023287A">
      <w:pPr>
        <w:pStyle w:val="BodyText"/>
        <w:spacing w:before="90" w:line="480" w:lineRule="auto"/>
        <w:ind w:left="820" w:right="111"/>
        <w:jc w:val="both"/>
      </w:pPr>
      <w:r>
        <w:lastRenderedPageBreak/>
        <w:t>Tribunal’s findings was, in my view, inherently and intrinsically dishonest by any objective standard (I shall discuss below the role - if any - of subjective knowledge and/or intent in this context). The President did not, as the Solicitor contended, “</w:t>
      </w:r>
      <w:r>
        <w:rPr>
          <w:i/>
        </w:rPr>
        <w:t>go behind</w:t>
      </w:r>
      <w:r>
        <w:t xml:space="preserve">” the Tribunal's findings or substitute her own view of the evidence for those findings. Rather, she relied (and was entitled to rely) on those findings – and only on those findings - to reach the conclusions that she did. In her view, those findings </w:t>
      </w:r>
      <w:r w:rsidR="00E63C84">
        <w:t>were</w:t>
      </w:r>
      <w:r>
        <w:t xml:space="preserve"> consistent</w:t>
      </w:r>
      <w:r>
        <w:rPr>
          <w:spacing w:val="-7"/>
        </w:rPr>
        <w:t xml:space="preserve"> </w:t>
      </w:r>
      <w:r>
        <w:t>only</w:t>
      </w:r>
      <w:r>
        <w:rPr>
          <w:spacing w:val="-6"/>
        </w:rPr>
        <w:t xml:space="preserve"> </w:t>
      </w:r>
      <w:r>
        <w:t>with</w:t>
      </w:r>
      <w:r>
        <w:rPr>
          <w:spacing w:val="-6"/>
        </w:rPr>
        <w:t xml:space="preserve"> </w:t>
      </w:r>
      <w:r>
        <w:t>deliberate</w:t>
      </w:r>
      <w:r>
        <w:rPr>
          <w:spacing w:val="-4"/>
        </w:rPr>
        <w:t xml:space="preserve"> </w:t>
      </w:r>
      <w:r>
        <w:t>and</w:t>
      </w:r>
      <w:r>
        <w:rPr>
          <w:spacing w:val="-6"/>
        </w:rPr>
        <w:t xml:space="preserve"> </w:t>
      </w:r>
      <w:r>
        <w:t>systematic</w:t>
      </w:r>
      <w:r>
        <w:rPr>
          <w:spacing w:val="-8"/>
        </w:rPr>
        <w:t xml:space="preserve"> </w:t>
      </w:r>
      <w:r>
        <w:t>wrongdoing,</w:t>
      </w:r>
      <w:r>
        <w:rPr>
          <w:spacing w:val="-6"/>
        </w:rPr>
        <w:t xml:space="preserve"> </w:t>
      </w:r>
      <w:r>
        <w:t>involving</w:t>
      </w:r>
      <w:r>
        <w:rPr>
          <w:spacing w:val="-6"/>
        </w:rPr>
        <w:t xml:space="preserve"> </w:t>
      </w:r>
      <w:r>
        <w:t>clear</w:t>
      </w:r>
      <w:r>
        <w:rPr>
          <w:spacing w:val="-7"/>
        </w:rPr>
        <w:t xml:space="preserve"> </w:t>
      </w:r>
      <w:r>
        <w:t>dishonesty, on the part of the Solicitor. I share that</w:t>
      </w:r>
      <w:r>
        <w:rPr>
          <w:spacing w:val="-4"/>
        </w:rPr>
        <w:t xml:space="preserve"> </w:t>
      </w:r>
      <w:r>
        <w:t>view.</w:t>
      </w:r>
    </w:p>
    <w:p w:rsidR="0030686C" w:rsidRDefault="0030686C">
      <w:pPr>
        <w:pStyle w:val="BodyText"/>
        <w:rPr>
          <w:sz w:val="26"/>
        </w:rPr>
      </w:pPr>
    </w:p>
    <w:p w:rsidR="0030686C" w:rsidRDefault="0030686C">
      <w:pPr>
        <w:pStyle w:val="BodyText"/>
        <w:spacing w:before="1"/>
        <w:rPr>
          <w:sz w:val="22"/>
        </w:rPr>
      </w:pPr>
    </w:p>
    <w:p w:rsidR="0030686C" w:rsidRDefault="0023287A">
      <w:pPr>
        <w:pStyle w:val="ListParagraph"/>
        <w:numPr>
          <w:ilvl w:val="0"/>
          <w:numId w:val="1"/>
        </w:numPr>
        <w:tabs>
          <w:tab w:val="left" w:pos="821"/>
        </w:tabs>
        <w:spacing w:line="480" w:lineRule="auto"/>
        <w:ind w:right="116"/>
        <w:jc w:val="both"/>
        <w:rPr>
          <w:sz w:val="24"/>
        </w:rPr>
      </w:pPr>
      <w:r>
        <w:rPr>
          <w:sz w:val="24"/>
        </w:rPr>
        <w:t>In</w:t>
      </w:r>
      <w:r>
        <w:rPr>
          <w:spacing w:val="-6"/>
          <w:sz w:val="24"/>
        </w:rPr>
        <w:t xml:space="preserve"> </w:t>
      </w:r>
      <w:r>
        <w:rPr>
          <w:sz w:val="24"/>
        </w:rPr>
        <w:t>this</w:t>
      </w:r>
      <w:r>
        <w:rPr>
          <w:spacing w:val="-4"/>
          <w:sz w:val="24"/>
        </w:rPr>
        <w:t xml:space="preserve"> </w:t>
      </w:r>
      <w:r>
        <w:rPr>
          <w:sz w:val="24"/>
        </w:rPr>
        <w:t>context,</w:t>
      </w:r>
      <w:r>
        <w:rPr>
          <w:spacing w:val="-6"/>
          <w:sz w:val="24"/>
        </w:rPr>
        <w:t xml:space="preserve"> </w:t>
      </w:r>
      <w:r>
        <w:rPr>
          <w:sz w:val="24"/>
        </w:rPr>
        <w:t>it</w:t>
      </w:r>
      <w:r>
        <w:rPr>
          <w:spacing w:val="-5"/>
          <w:sz w:val="24"/>
        </w:rPr>
        <w:t xml:space="preserve"> </w:t>
      </w:r>
      <w:r>
        <w:rPr>
          <w:sz w:val="24"/>
        </w:rPr>
        <w:t>is</w:t>
      </w:r>
      <w:r>
        <w:rPr>
          <w:spacing w:val="-6"/>
          <w:sz w:val="24"/>
        </w:rPr>
        <w:t xml:space="preserve"> </w:t>
      </w:r>
      <w:r>
        <w:rPr>
          <w:sz w:val="24"/>
        </w:rPr>
        <w:t>clear</w:t>
      </w:r>
      <w:r>
        <w:rPr>
          <w:spacing w:val="-5"/>
          <w:sz w:val="24"/>
        </w:rPr>
        <w:t xml:space="preserve"> </w:t>
      </w:r>
      <w:r>
        <w:rPr>
          <w:sz w:val="24"/>
        </w:rPr>
        <w:t>that</w:t>
      </w:r>
      <w:r>
        <w:rPr>
          <w:spacing w:val="-6"/>
          <w:sz w:val="24"/>
        </w:rPr>
        <w:t xml:space="preserve"> </w:t>
      </w:r>
      <w:r>
        <w:rPr>
          <w:sz w:val="24"/>
        </w:rPr>
        <w:t>the</w:t>
      </w:r>
      <w:r>
        <w:rPr>
          <w:spacing w:val="-6"/>
          <w:sz w:val="24"/>
        </w:rPr>
        <w:t xml:space="preserve"> </w:t>
      </w:r>
      <w:r>
        <w:rPr>
          <w:sz w:val="24"/>
        </w:rPr>
        <w:t>standard</w:t>
      </w:r>
      <w:r>
        <w:rPr>
          <w:spacing w:val="-5"/>
          <w:sz w:val="24"/>
        </w:rPr>
        <w:t xml:space="preserve"> </w:t>
      </w:r>
      <w:r>
        <w:rPr>
          <w:sz w:val="24"/>
        </w:rPr>
        <w:t>for</w:t>
      </w:r>
      <w:r>
        <w:rPr>
          <w:spacing w:val="-5"/>
          <w:sz w:val="24"/>
        </w:rPr>
        <w:t xml:space="preserve"> </w:t>
      </w:r>
      <w:r>
        <w:rPr>
          <w:sz w:val="24"/>
        </w:rPr>
        <w:t>assessing</w:t>
      </w:r>
      <w:r>
        <w:rPr>
          <w:spacing w:val="-6"/>
          <w:sz w:val="24"/>
        </w:rPr>
        <w:t xml:space="preserve"> </w:t>
      </w:r>
      <w:r>
        <w:rPr>
          <w:sz w:val="24"/>
        </w:rPr>
        <w:t>whether</w:t>
      </w:r>
      <w:r>
        <w:rPr>
          <w:spacing w:val="-6"/>
          <w:sz w:val="24"/>
        </w:rPr>
        <w:t xml:space="preserve"> </w:t>
      </w:r>
      <w:r>
        <w:rPr>
          <w:sz w:val="24"/>
        </w:rPr>
        <w:t>conduct</w:t>
      </w:r>
      <w:r>
        <w:rPr>
          <w:spacing w:val="-6"/>
          <w:sz w:val="24"/>
        </w:rPr>
        <w:t xml:space="preserve"> </w:t>
      </w:r>
      <w:r>
        <w:rPr>
          <w:sz w:val="24"/>
        </w:rPr>
        <w:t>is</w:t>
      </w:r>
      <w:r>
        <w:rPr>
          <w:spacing w:val="-3"/>
          <w:sz w:val="24"/>
        </w:rPr>
        <w:t xml:space="preserve"> </w:t>
      </w:r>
      <w:r>
        <w:rPr>
          <w:sz w:val="24"/>
        </w:rPr>
        <w:t>dishonest</w:t>
      </w:r>
      <w:r>
        <w:rPr>
          <w:spacing w:val="-6"/>
          <w:sz w:val="24"/>
        </w:rPr>
        <w:t xml:space="preserve"> </w:t>
      </w:r>
      <w:r>
        <w:rPr>
          <w:sz w:val="24"/>
        </w:rPr>
        <w:t>is essentially objective. As Donnelly J explains in her judgment, the approach adopted by</w:t>
      </w:r>
      <w:r>
        <w:rPr>
          <w:spacing w:val="-6"/>
          <w:sz w:val="24"/>
        </w:rPr>
        <w:t xml:space="preserve"> </w:t>
      </w:r>
      <w:r>
        <w:rPr>
          <w:sz w:val="24"/>
        </w:rPr>
        <w:t>the</w:t>
      </w:r>
      <w:r>
        <w:rPr>
          <w:spacing w:val="-6"/>
          <w:sz w:val="24"/>
        </w:rPr>
        <w:t xml:space="preserve"> </w:t>
      </w:r>
      <w:r>
        <w:rPr>
          <w:sz w:val="24"/>
        </w:rPr>
        <w:t>Court</w:t>
      </w:r>
      <w:r>
        <w:rPr>
          <w:spacing w:val="-7"/>
          <w:sz w:val="24"/>
        </w:rPr>
        <w:t xml:space="preserve"> </w:t>
      </w:r>
      <w:r>
        <w:rPr>
          <w:sz w:val="24"/>
        </w:rPr>
        <w:t>of</w:t>
      </w:r>
      <w:r>
        <w:rPr>
          <w:spacing w:val="-6"/>
          <w:sz w:val="24"/>
        </w:rPr>
        <w:t xml:space="preserve"> </w:t>
      </w:r>
      <w:r>
        <w:rPr>
          <w:sz w:val="24"/>
        </w:rPr>
        <w:t>Appeal</w:t>
      </w:r>
      <w:r>
        <w:rPr>
          <w:spacing w:val="-6"/>
          <w:sz w:val="24"/>
        </w:rPr>
        <w:t xml:space="preserve"> </w:t>
      </w:r>
      <w:r>
        <w:rPr>
          <w:sz w:val="24"/>
        </w:rPr>
        <w:t>of</w:t>
      </w:r>
      <w:r>
        <w:rPr>
          <w:spacing w:val="-8"/>
          <w:sz w:val="24"/>
        </w:rPr>
        <w:t xml:space="preserve"> </w:t>
      </w:r>
      <w:r>
        <w:rPr>
          <w:sz w:val="24"/>
        </w:rPr>
        <w:t>England</w:t>
      </w:r>
      <w:r>
        <w:rPr>
          <w:spacing w:val="-6"/>
          <w:sz w:val="24"/>
        </w:rPr>
        <w:t xml:space="preserve"> </w:t>
      </w:r>
      <w:r>
        <w:rPr>
          <w:sz w:val="24"/>
        </w:rPr>
        <w:t>and</w:t>
      </w:r>
      <w:r>
        <w:rPr>
          <w:spacing w:val="-5"/>
          <w:sz w:val="24"/>
        </w:rPr>
        <w:t xml:space="preserve"> </w:t>
      </w:r>
      <w:r>
        <w:rPr>
          <w:sz w:val="24"/>
        </w:rPr>
        <w:t>Wales</w:t>
      </w:r>
      <w:r>
        <w:rPr>
          <w:spacing w:val="-6"/>
          <w:sz w:val="24"/>
        </w:rPr>
        <w:t xml:space="preserve"> </w:t>
      </w:r>
      <w:r>
        <w:rPr>
          <w:sz w:val="24"/>
        </w:rPr>
        <w:t>in</w:t>
      </w:r>
      <w:r>
        <w:rPr>
          <w:spacing w:val="-4"/>
          <w:sz w:val="24"/>
        </w:rPr>
        <w:t xml:space="preserve"> </w:t>
      </w:r>
      <w:r>
        <w:rPr>
          <w:i/>
          <w:sz w:val="24"/>
        </w:rPr>
        <w:t>R</w:t>
      </w:r>
      <w:r>
        <w:rPr>
          <w:i/>
          <w:spacing w:val="-8"/>
          <w:sz w:val="24"/>
        </w:rPr>
        <w:t xml:space="preserve"> </w:t>
      </w:r>
      <w:r>
        <w:rPr>
          <w:i/>
          <w:sz w:val="24"/>
        </w:rPr>
        <w:t>v</w:t>
      </w:r>
      <w:r>
        <w:rPr>
          <w:i/>
          <w:spacing w:val="-7"/>
          <w:sz w:val="24"/>
        </w:rPr>
        <w:t xml:space="preserve"> </w:t>
      </w:r>
      <w:r>
        <w:rPr>
          <w:i/>
          <w:sz w:val="24"/>
        </w:rPr>
        <w:t>Ghosh</w:t>
      </w:r>
      <w:r>
        <w:rPr>
          <w:i/>
          <w:spacing w:val="-6"/>
          <w:sz w:val="24"/>
        </w:rPr>
        <w:t xml:space="preserve"> </w:t>
      </w:r>
      <w:r>
        <w:rPr>
          <w:sz w:val="24"/>
        </w:rPr>
        <w:t>[1982]</w:t>
      </w:r>
      <w:r>
        <w:rPr>
          <w:spacing w:val="-7"/>
          <w:sz w:val="24"/>
        </w:rPr>
        <w:t xml:space="preserve"> </w:t>
      </w:r>
      <w:r>
        <w:rPr>
          <w:sz w:val="24"/>
        </w:rPr>
        <w:t>QB</w:t>
      </w:r>
      <w:r>
        <w:rPr>
          <w:spacing w:val="-5"/>
          <w:sz w:val="24"/>
        </w:rPr>
        <w:t xml:space="preserve"> </w:t>
      </w:r>
      <w:r>
        <w:rPr>
          <w:sz w:val="24"/>
        </w:rPr>
        <w:t>1053</w:t>
      </w:r>
      <w:r>
        <w:rPr>
          <w:spacing w:val="-8"/>
          <w:sz w:val="24"/>
        </w:rPr>
        <w:t xml:space="preserve"> </w:t>
      </w:r>
      <w:r>
        <w:rPr>
          <w:sz w:val="24"/>
        </w:rPr>
        <w:t>(involving a two-legged test of dishonesty, the first leg being whether the conduct complained of was dishonest by the objective standards of ordinary reasonable and honest people</w:t>
      </w:r>
      <w:r>
        <w:rPr>
          <w:spacing w:val="-19"/>
          <w:sz w:val="24"/>
        </w:rPr>
        <w:t xml:space="preserve"> </w:t>
      </w:r>
      <w:r>
        <w:rPr>
          <w:sz w:val="24"/>
        </w:rPr>
        <w:t xml:space="preserve">and the second leg being whether the defendant must have </w:t>
      </w:r>
      <w:proofErr w:type="spellStart"/>
      <w:r>
        <w:rPr>
          <w:sz w:val="24"/>
        </w:rPr>
        <w:t>realised</w:t>
      </w:r>
      <w:proofErr w:type="spellEnd"/>
      <w:r>
        <w:rPr>
          <w:sz w:val="24"/>
        </w:rPr>
        <w:t xml:space="preserve"> that ordinary honest people</w:t>
      </w:r>
      <w:r>
        <w:rPr>
          <w:spacing w:val="-12"/>
          <w:sz w:val="24"/>
        </w:rPr>
        <w:t xml:space="preserve"> </w:t>
      </w:r>
      <w:r>
        <w:rPr>
          <w:sz w:val="24"/>
        </w:rPr>
        <w:t>would</w:t>
      </w:r>
      <w:r>
        <w:rPr>
          <w:spacing w:val="-10"/>
          <w:sz w:val="24"/>
        </w:rPr>
        <w:t xml:space="preserve"> </w:t>
      </w:r>
      <w:r>
        <w:rPr>
          <w:sz w:val="24"/>
        </w:rPr>
        <w:t>so</w:t>
      </w:r>
      <w:r>
        <w:rPr>
          <w:spacing w:val="-10"/>
          <w:sz w:val="24"/>
        </w:rPr>
        <w:t xml:space="preserve"> </w:t>
      </w:r>
      <w:r>
        <w:rPr>
          <w:sz w:val="24"/>
        </w:rPr>
        <w:t>regard</w:t>
      </w:r>
      <w:r>
        <w:rPr>
          <w:spacing w:val="-10"/>
          <w:sz w:val="24"/>
        </w:rPr>
        <w:t xml:space="preserve"> </w:t>
      </w:r>
      <w:r>
        <w:rPr>
          <w:sz w:val="24"/>
        </w:rPr>
        <w:t>his</w:t>
      </w:r>
      <w:r>
        <w:rPr>
          <w:spacing w:val="-9"/>
          <w:sz w:val="24"/>
        </w:rPr>
        <w:t xml:space="preserve"> </w:t>
      </w:r>
      <w:r>
        <w:rPr>
          <w:sz w:val="24"/>
        </w:rPr>
        <w:t>or</w:t>
      </w:r>
      <w:r>
        <w:rPr>
          <w:spacing w:val="-11"/>
          <w:sz w:val="24"/>
        </w:rPr>
        <w:t xml:space="preserve"> </w:t>
      </w:r>
      <w:r>
        <w:rPr>
          <w:sz w:val="24"/>
        </w:rPr>
        <w:t>her</w:t>
      </w:r>
      <w:r>
        <w:rPr>
          <w:spacing w:val="-12"/>
          <w:sz w:val="24"/>
        </w:rPr>
        <w:t xml:space="preserve"> </w:t>
      </w:r>
      <w:proofErr w:type="spellStart"/>
      <w:r>
        <w:rPr>
          <w:sz w:val="24"/>
        </w:rPr>
        <w:t>behaviour</w:t>
      </w:r>
      <w:proofErr w:type="spellEnd"/>
      <w:r>
        <w:rPr>
          <w:sz w:val="24"/>
        </w:rPr>
        <w:t>)</w:t>
      </w:r>
      <w:r>
        <w:rPr>
          <w:spacing w:val="-8"/>
          <w:sz w:val="24"/>
        </w:rPr>
        <w:t xml:space="preserve"> </w:t>
      </w:r>
      <w:r>
        <w:rPr>
          <w:sz w:val="24"/>
        </w:rPr>
        <w:t>appears</w:t>
      </w:r>
      <w:r>
        <w:rPr>
          <w:spacing w:val="-11"/>
          <w:sz w:val="24"/>
        </w:rPr>
        <w:t xml:space="preserve"> </w:t>
      </w:r>
      <w:r>
        <w:rPr>
          <w:sz w:val="24"/>
        </w:rPr>
        <w:t>never</w:t>
      </w:r>
      <w:r>
        <w:rPr>
          <w:spacing w:val="-10"/>
          <w:sz w:val="24"/>
        </w:rPr>
        <w:t xml:space="preserve"> </w:t>
      </w:r>
      <w:r>
        <w:rPr>
          <w:sz w:val="24"/>
        </w:rPr>
        <w:t>to</w:t>
      </w:r>
      <w:r>
        <w:rPr>
          <w:spacing w:val="-10"/>
          <w:sz w:val="24"/>
        </w:rPr>
        <w:t xml:space="preserve"> </w:t>
      </w:r>
      <w:r>
        <w:rPr>
          <w:sz w:val="24"/>
        </w:rPr>
        <w:t>have</w:t>
      </w:r>
      <w:r>
        <w:rPr>
          <w:spacing w:val="-9"/>
          <w:sz w:val="24"/>
        </w:rPr>
        <w:t xml:space="preserve"> </w:t>
      </w:r>
      <w:r>
        <w:rPr>
          <w:sz w:val="24"/>
        </w:rPr>
        <w:t>been</w:t>
      </w:r>
      <w:r>
        <w:rPr>
          <w:spacing w:val="-9"/>
          <w:sz w:val="24"/>
        </w:rPr>
        <w:t xml:space="preserve"> </w:t>
      </w:r>
      <w:r>
        <w:rPr>
          <w:sz w:val="24"/>
        </w:rPr>
        <w:t>adopted</w:t>
      </w:r>
      <w:r>
        <w:rPr>
          <w:spacing w:val="-11"/>
          <w:sz w:val="24"/>
        </w:rPr>
        <w:t xml:space="preserve"> </w:t>
      </w:r>
      <w:r>
        <w:rPr>
          <w:sz w:val="24"/>
        </w:rPr>
        <w:t>in</w:t>
      </w:r>
      <w:r>
        <w:rPr>
          <w:spacing w:val="-10"/>
          <w:sz w:val="24"/>
        </w:rPr>
        <w:t xml:space="preserve"> </w:t>
      </w:r>
      <w:r>
        <w:rPr>
          <w:sz w:val="24"/>
        </w:rPr>
        <w:t xml:space="preserve">this jurisdiction and was rejected by this Court in </w:t>
      </w:r>
      <w:r>
        <w:rPr>
          <w:i/>
          <w:sz w:val="24"/>
        </w:rPr>
        <w:t xml:space="preserve">People (DPP) v Bowe &amp; Casey </w:t>
      </w:r>
      <w:r>
        <w:rPr>
          <w:sz w:val="24"/>
        </w:rPr>
        <w:t xml:space="preserve">[2017] IECA 250 and </w:t>
      </w:r>
      <w:r>
        <w:rPr>
          <w:i/>
          <w:sz w:val="24"/>
        </w:rPr>
        <w:t xml:space="preserve">People (DPP) v Murphy </w:t>
      </w:r>
      <w:r>
        <w:rPr>
          <w:sz w:val="24"/>
        </w:rPr>
        <w:t xml:space="preserve">[2019] IECA 63. In </w:t>
      </w:r>
      <w:r>
        <w:rPr>
          <w:i/>
          <w:sz w:val="24"/>
        </w:rPr>
        <w:t>People (DPP) v Bowe &amp; Casey</w:t>
      </w:r>
      <w:r>
        <w:rPr>
          <w:sz w:val="24"/>
        </w:rPr>
        <w:t>, the Court characterised the issue of (dis)honesty as a “</w:t>
      </w:r>
      <w:r>
        <w:rPr>
          <w:i/>
          <w:sz w:val="24"/>
        </w:rPr>
        <w:t>value judgment</w:t>
      </w:r>
      <w:r>
        <w:rPr>
          <w:sz w:val="24"/>
        </w:rPr>
        <w:t>”, one to be “</w:t>
      </w:r>
      <w:r>
        <w:rPr>
          <w:i/>
          <w:sz w:val="24"/>
        </w:rPr>
        <w:t>judged by the standards of ordinary reasonable men</w:t>
      </w:r>
      <w:r>
        <w:rPr>
          <w:sz w:val="24"/>
        </w:rPr>
        <w:t>”. (para</w:t>
      </w:r>
      <w:r>
        <w:rPr>
          <w:spacing w:val="-8"/>
          <w:sz w:val="24"/>
        </w:rPr>
        <w:t xml:space="preserve"> </w:t>
      </w:r>
      <w:r>
        <w:rPr>
          <w:sz w:val="24"/>
        </w:rPr>
        <w:t>174).</w:t>
      </w:r>
      <w:r>
        <w:rPr>
          <w:sz w:val="24"/>
          <w:vertAlign w:val="superscript"/>
        </w:rPr>
        <w:t>8</w:t>
      </w:r>
    </w:p>
    <w:p w:rsidR="0030686C" w:rsidRDefault="0030686C">
      <w:pPr>
        <w:pStyle w:val="BodyText"/>
        <w:rPr>
          <w:sz w:val="20"/>
        </w:rPr>
      </w:pPr>
    </w:p>
    <w:p w:rsidR="0030686C" w:rsidRDefault="0030686C">
      <w:pPr>
        <w:pStyle w:val="BodyText"/>
        <w:rPr>
          <w:sz w:val="20"/>
        </w:rPr>
      </w:pPr>
    </w:p>
    <w:p w:rsidR="0030686C" w:rsidRDefault="0038535B">
      <w:pPr>
        <w:pStyle w:val="BodyText"/>
        <w:spacing w:before="5"/>
        <w:rPr>
          <w:sz w:val="29"/>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240030</wp:posOffset>
                </wp:positionV>
                <wp:extent cx="182880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567C" id="Rectangle 2" o:spid="_x0000_s1026" style="position:absolute;margin-left:1in;margin-top:18.9pt;width:2in;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gdg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" fillcolor="black" stroked="f">
                <w10:wrap type="topAndBottom" anchorx="page"/>
              </v:rect>
            </w:pict>
          </mc:Fallback>
        </mc:AlternateContent>
      </w:r>
    </w:p>
    <w:p w:rsidR="0030686C" w:rsidRDefault="0023287A">
      <w:pPr>
        <w:spacing w:before="55" w:line="357" w:lineRule="auto"/>
        <w:ind w:left="100"/>
        <w:rPr>
          <w:sz w:val="20"/>
        </w:rPr>
      </w:pPr>
      <w:r>
        <w:rPr>
          <w:sz w:val="20"/>
          <w:vertAlign w:val="superscript"/>
        </w:rPr>
        <w:t>8</w:t>
      </w:r>
      <w:r>
        <w:rPr>
          <w:sz w:val="20"/>
        </w:rPr>
        <w:t xml:space="preserve"> </w:t>
      </w:r>
      <w:proofErr w:type="spellStart"/>
      <w:r>
        <w:rPr>
          <w:sz w:val="20"/>
        </w:rPr>
        <w:t>Mr</w:t>
      </w:r>
      <w:proofErr w:type="spellEnd"/>
      <w:r>
        <w:rPr>
          <w:sz w:val="20"/>
        </w:rPr>
        <w:t xml:space="preserve"> Casey was given leave to appeal to the Supreme Court but the appeal concerned only the issue of officially induced error: [2019] IESC 7, [2019] 3 IR 482.</w:t>
      </w:r>
    </w:p>
    <w:p w:rsidR="0030686C" w:rsidRDefault="0030686C">
      <w:pPr>
        <w:spacing w:line="357" w:lineRule="auto"/>
        <w:rPr>
          <w:sz w:val="20"/>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ListParagraph"/>
        <w:numPr>
          <w:ilvl w:val="0"/>
          <w:numId w:val="1"/>
        </w:numPr>
        <w:tabs>
          <w:tab w:val="left" w:pos="821"/>
        </w:tabs>
        <w:spacing w:before="90" w:line="480" w:lineRule="auto"/>
        <w:ind w:right="115"/>
        <w:jc w:val="both"/>
        <w:rPr>
          <w:sz w:val="24"/>
        </w:rPr>
      </w:pPr>
      <w:r>
        <w:rPr>
          <w:sz w:val="24"/>
        </w:rPr>
        <w:t>In</w:t>
      </w:r>
      <w:r>
        <w:rPr>
          <w:spacing w:val="-11"/>
          <w:sz w:val="24"/>
        </w:rPr>
        <w:t xml:space="preserve"> </w:t>
      </w:r>
      <w:r>
        <w:rPr>
          <w:sz w:val="24"/>
        </w:rPr>
        <w:t>England</w:t>
      </w:r>
      <w:r>
        <w:rPr>
          <w:spacing w:val="-11"/>
          <w:sz w:val="24"/>
        </w:rPr>
        <w:t xml:space="preserve"> </w:t>
      </w:r>
      <w:r>
        <w:rPr>
          <w:sz w:val="24"/>
        </w:rPr>
        <w:t>and</w:t>
      </w:r>
      <w:r>
        <w:rPr>
          <w:spacing w:val="-9"/>
          <w:sz w:val="24"/>
        </w:rPr>
        <w:t xml:space="preserve"> </w:t>
      </w:r>
      <w:r>
        <w:rPr>
          <w:sz w:val="24"/>
        </w:rPr>
        <w:t>Wales,</w:t>
      </w:r>
      <w:r>
        <w:rPr>
          <w:spacing w:val="-11"/>
          <w:sz w:val="24"/>
        </w:rPr>
        <w:t xml:space="preserve"> </w:t>
      </w:r>
      <w:r>
        <w:rPr>
          <w:sz w:val="24"/>
        </w:rPr>
        <w:t>the</w:t>
      </w:r>
      <w:r>
        <w:rPr>
          <w:spacing w:val="-11"/>
          <w:sz w:val="24"/>
        </w:rPr>
        <w:t xml:space="preserve"> </w:t>
      </w:r>
      <w:r>
        <w:rPr>
          <w:sz w:val="24"/>
        </w:rPr>
        <w:t>approach</w:t>
      </w:r>
      <w:r>
        <w:rPr>
          <w:spacing w:val="-11"/>
          <w:sz w:val="24"/>
        </w:rPr>
        <w:t xml:space="preserve"> </w:t>
      </w:r>
      <w:r>
        <w:rPr>
          <w:sz w:val="24"/>
        </w:rPr>
        <w:t>taken</w:t>
      </w:r>
      <w:r>
        <w:rPr>
          <w:spacing w:val="-9"/>
          <w:sz w:val="24"/>
        </w:rPr>
        <w:t xml:space="preserve"> </w:t>
      </w:r>
      <w:r>
        <w:rPr>
          <w:sz w:val="24"/>
        </w:rPr>
        <w:t>in</w:t>
      </w:r>
      <w:r>
        <w:rPr>
          <w:spacing w:val="-11"/>
          <w:sz w:val="24"/>
        </w:rPr>
        <w:t xml:space="preserve"> </w:t>
      </w:r>
      <w:r>
        <w:rPr>
          <w:i/>
          <w:sz w:val="24"/>
        </w:rPr>
        <w:t>R</w:t>
      </w:r>
      <w:r>
        <w:rPr>
          <w:i/>
          <w:spacing w:val="-11"/>
          <w:sz w:val="24"/>
        </w:rPr>
        <w:t xml:space="preserve"> </w:t>
      </w:r>
      <w:r>
        <w:rPr>
          <w:i/>
          <w:sz w:val="24"/>
        </w:rPr>
        <w:t>v</w:t>
      </w:r>
      <w:r>
        <w:rPr>
          <w:i/>
          <w:spacing w:val="-11"/>
          <w:sz w:val="24"/>
        </w:rPr>
        <w:t xml:space="preserve"> </w:t>
      </w:r>
      <w:r>
        <w:rPr>
          <w:i/>
          <w:sz w:val="24"/>
        </w:rPr>
        <w:t>Ghosh</w:t>
      </w:r>
      <w:r>
        <w:rPr>
          <w:i/>
          <w:spacing w:val="-11"/>
          <w:sz w:val="24"/>
        </w:rPr>
        <w:t xml:space="preserve"> </w:t>
      </w:r>
      <w:r>
        <w:rPr>
          <w:sz w:val="24"/>
        </w:rPr>
        <w:t>was</w:t>
      </w:r>
      <w:r>
        <w:rPr>
          <w:spacing w:val="-11"/>
          <w:sz w:val="24"/>
        </w:rPr>
        <w:t xml:space="preserve"> </w:t>
      </w:r>
      <w:r>
        <w:rPr>
          <w:sz w:val="24"/>
        </w:rPr>
        <w:t>never</w:t>
      </w:r>
      <w:r>
        <w:rPr>
          <w:spacing w:val="-12"/>
          <w:sz w:val="24"/>
        </w:rPr>
        <w:t xml:space="preserve"> </w:t>
      </w:r>
      <w:r>
        <w:rPr>
          <w:sz w:val="24"/>
        </w:rPr>
        <w:t>applied</w:t>
      </w:r>
      <w:r>
        <w:rPr>
          <w:spacing w:val="-11"/>
          <w:sz w:val="24"/>
        </w:rPr>
        <w:t xml:space="preserve"> </w:t>
      </w:r>
      <w:r>
        <w:rPr>
          <w:sz w:val="24"/>
        </w:rPr>
        <w:t>in</w:t>
      </w:r>
      <w:r>
        <w:rPr>
          <w:spacing w:val="-8"/>
          <w:sz w:val="24"/>
        </w:rPr>
        <w:t xml:space="preserve"> </w:t>
      </w:r>
      <w:r>
        <w:rPr>
          <w:sz w:val="24"/>
        </w:rPr>
        <w:t>civil</w:t>
      </w:r>
      <w:r>
        <w:rPr>
          <w:spacing w:val="-10"/>
          <w:sz w:val="24"/>
        </w:rPr>
        <w:t xml:space="preserve"> </w:t>
      </w:r>
      <w:r>
        <w:rPr>
          <w:sz w:val="24"/>
        </w:rPr>
        <w:t xml:space="preserve">cases and in </w:t>
      </w:r>
      <w:r>
        <w:rPr>
          <w:i/>
          <w:sz w:val="24"/>
        </w:rPr>
        <w:t xml:space="preserve">Ivey v Genting Casinos (UK) Limited </w:t>
      </w:r>
      <w:r>
        <w:rPr>
          <w:sz w:val="24"/>
        </w:rPr>
        <w:t>[2017] UKSC 67, [2018] AC 391, the</w:t>
      </w:r>
      <w:r>
        <w:rPr>
          <w:spacing w:val="-38"/>
          <w:sz w:val="24"/>
        </w:rPr>
        <w:t xml:space="preserve"> </w:t>
      </w:r>
      <w:r>
        <w:rPr>
          <w:sz w:val="24"/>
        </w:rPr>
        <w:t>UK Supreme</w:t>
      </w:r>
      <w:r>
        <w:rPr>
          <w:spacing w:val="-10"/>
          <w:sz w:val="24"/>
        </w:rPr>
        <w:t xml:space="preserve"> </w:t>
      </w:r>
      <w:r>
        <w:rPr>
          <w:sz w:val="24"/>
        </w:rPr>
        <w:t>Court</w:t>
      </w:r>
      <w:r>
        <w:rPr>
          <w:spacing w:val="-9"/>
          <w:sz w:val="24"/>
        </w:rPr>
        <w:t xml:space="preserve"> </w:t>
      </w:r>
      <w:r>
        <w:rPr>
          <w:sz w:val="24"/>
        </w:rPr>
        <w:t>held</w:t>
      </w:r>
      <w:r>
        <w:rPr>
          <w:spacing w:val="-8"/>
          <w:sz w:val="24"/>
        </w:rPr>
        <w:t xml:space="preserve"> </w:t>
      </w:r>
      <w:r>
        <w:rPr>
          <w:sz w:val="24"/>
        </w:rPr>
        <w:t>that</w:t>
      </w:r>
      <w:r>
        <w:rPr>
          <w:spacing w:val="-9"/>
          <w:sz w:val="24"/>
        </w:rPr>
        <w:t xml:space="preserve"> </w:t>
      </w:r>
      <w:r>
        <w:rPr>
          <w:sz w:val="24"/>
        </w:rPr>
        <w:t>the</w:t>
      </w:r>
      <w:r>
        <w:rPr>
          <w:spacing w:val="-11"/>
          <w:sz w:val="24"/>
        </w:rPr>
        <w:t xml:space="preserve"> </w:t>
      </w:r>
      <w:r>
        <w:rPr>
          <w:sz w:val="24"/>
        </w:rPr>
        <w:t>second</w:t>
      </w:r>
      <w:r>
        <w:rPr>
          <w:spacing w:val="-9"/>
          <w:sz w:val="24"/>
        </w:rPr>
        <w:t xml:space="preserve"> </w:t>
      </w:r>
      <w:r>
        <w:rPr>
          <w:sz w:val="24"/>
        </w:rPr>
        <w:t>leg</w:t>
      </w:r>
      <w:r>
        <w:rPr>
          <w:spacing w:val="-9"/>
          <w:sz w:val="24"/>
        </w:rPr>
        <w:t xml:space="preserve"> </w:t>
      </w:r>
      <w:r>
        <w:rPr>
          <w:sz w:val="24"/>
        </w:rPr>
        <w:t>of</w:t>
      </w:r>
      <w:r>
        <w:rPr>
          <w:spacing w:val="-9"/>
          <w:sz w:val="24"/>
        </w:rPr>
        <w:t xml:space="preserve"> </w:t>
      </w:r>
      <w:r>
        <w:rPr>
          <w:sz w:val="24"/>
        </w:rPr>
        <w:t>the</w:t>
      </w:r>
      <w:r>
        <w:rPr>
          <w:spacing w:val="-9"/>
          <w:sz w:val="24"/>
        </w:rPr>
        <w:t xml:space="preserve"> </w:t>
      </w:r>
      <w:r>
        <w:rPr>
          <w:i/>
          <w:sz w:val="24"/>
        </w:rPr>
        <w:t>R</w:t>
      </w:r>
      <w:r>
        <w:rPr>
          <w:i/>
          <w:spacing w:val="-9"/>
          <w:sz w:val="24"/>
        </w:rPr>
        <w:t xml:space="preserve"> </w:t>
      </w:r>
      <w:r>
        <w:rPr>
          <w:i/>
          <w:sz w:val="24"/>
        </w:rPr>
        <w:t>v</w:t>
      </w:r>
      <w:r>
        <w:rPr>
          <w:i/>
          <w:spacing w:val="-12"/>
          <w:sz w:val="24"/>
        </w:rPr>
        <w:t xml:space="preserve"> </w:t>
      </w:r>
      <w:r>
        <w:rPr>
          <w:i/>
          <w:sz w:val="24"/>
        </w:rPr>
        <w:t>Ghosh</w:t>
      </w:r>
      <w:r>
        <w:rPr>
          <w:i/>
          <w:spacing w:val="-9"/>
          <w:sz w:val="24"/>
        </w:rPr>
        <w:t xml:space="preserve"> </w:t>
      </w:r>
      <w:r>
        <w:rPr>
          <w:sz w:val="24"/>
        </w:rPr>
        <w:t>test</w:t>
      </w:r>
      <w:r>
        <w:rPr>
          <w:spacing w:val="-8"/>
          <w:sz w:val="24"/>
        </w:rPr>
        <w:t xml:space="preserve"> </w:t>
      </w:r>
      <w:r>
        <w:rPr>
          <w:sz w:val="24"/>
        </w:rPr>
        <w:t>did</w:t>
      </w:r>
      <w:r>
        <w:rPr>
          <w:spacing w:val="-9"/>
          <w:sz w:val="24"/>
        </w:rPr>
        <w:t xml:space="preserve"> </w:t>
      </w:r>
      <w:r>
        <w:rPr>
          <w:sz w:val="24"/>
        </w:rPr>
        <w:t>not</w:t>
      </w:r>
      <w:r>
        <w:rPr>
          <w:spacing w:val="-8"/>
          <w:sz w:val="24"/>
        </w:rPr>
        <w:t xml:space="preserve"> </w:t>
      </w:r>
      <w:r>
        <w:rPr>
          <w:sz w:val="24"/>
        </w:rPr>
        <w:t>correctly</w:t>
      </w:r>
      <w:r>
        <w:rPr>
          <w:spacing w:val="-9"/>
          <w:sz w:val="24"/>
        </w:rPr>
        <w:t xml:space="preserve"> </w:t>
      </w:r>
      <w:r>
        <w:rPr>
          <w:sz w:val="24"/>
        </w:rPr>
        <w:t xml:space="preserve">represent the law. Whether </w:t>
      </w:r>
      <w:r>
        <w:rPr>
          <w:i/>
          <w:sz w:val="24"/>
        </w:rPr>
        <w:t xml:space="preserve">Ivey </w:t>
      </w:r>
      <w:r>
        <w:rPr>
          <w:sz w:val="24"/>
        </w:rPr>
        <w:t>moved “</w:t>
      </w:r>
      <w:r>
        <w:rPr>
          <w:i/>
          <w:sz w:val="24"/>
        </w:rPr>
        <w:t xml:space="preserve">the tectonic plates of the legal firmament” </w:t>
      </w:r>
      <w:r>
        <w:rPr>
          <w:sz w:val="24"/>
        </w:rPr>
        <w:t>(as Rupert Jackson</w:t>
      </w:r>
      <w:r>
        <w:rPr>
          <w:spacing w:val="-12"/>
          <w:sz w:val="24"/>
        </w:rPr>
        <w:t xml:space="preserve"> </w:t>
      </w:r>
      <w:r>
        <w:rPr>
          <w:sz w:val="24"/>
        </w:rPr>
        <w:t>LJ</w:t>
      </w:r>
      <w:r>
        <w:rPr>
          <w:spacing w:val="-11"/>
          <w:sz w:val="24"/>
        </w:rPr>
        <w:t xml:space="preserve"> </w:t>
      </w:r>
      <w:r>
        <w:rPr>
          <w:sz w:val="24"/>
        </w:rPr>
        <w:t>subsequently</w:t>
      </w:r>
      <w:r>
        <w:rPr>
          <w:spacing w:val="-12"/>
          <w:sz w:val="24"/>
        </w:rPr>
        <w:t xml:space="preserve"> </w:t>
      </w:r>
      <w:r>
        <w:rPr>
          <w:sz w:val="24"/>
        </w:rPr>
        <w:t>suggested</w:t>
      </w:r>
      <w:r>
        <w:rPr>
          <w:spacing w:val="-11"/>
          <w:sz w:val="24"/>
        </w:rPr>
        <w:t xml:space="preserve"> </w:t>
      </w:r>
      <w:r>
        <w:rPr>
          <w:sz w:val="24"/>
        </w:rPr>
        <w:t>in</w:t>
      </w:r>
      <w:r>
        <w:rPr>
          <w:spacing w:val="-9"/>
          <w:sz w:val="24"/>
        </w:rPr>
        <w:t xml:space="preserve"> </w:t>
      </w:r>
      <w:r>
        <w:rPr>
          <w:i/>
          <w:sz w:val="24"/>
        </w:rPr>
        <w:t>Solicitors</w:t>
      </w:r>
      <w:r>
        <w:rPr>
          <w:i/>
          <w:spacing w:val="-14"/>
          <w:sz w:val="24"/>
        </w:rPr>
        <w:t xml:space="preserve"> </w:t>
      </w:r>
      <w:r>
        <w:rPr>
          <w:i/>
          <w:sz w:val="24"/>
        </w:rPr>
        <w:t>Regulation</w:t>
      </w:r>
      <w:r>
        <w:rPr>
          <w:i/>
          <w:spacing w:val="-11"/>
          <w:sz w:val="24"/>
        </w:rPr>
        <w:t xml:space="preserve"> </w:t>
      </w:r>
      <w:r>
        <w:rPr>
          <w:i/>
          <w:sz w:val="24"/>
        </w:rPr>
        <w:t>Authority</w:t>
      </w:r>
      <w:r>
        <w:rPr>
          <w:i/>
          <w:spacing w:val="-12"/>
          <w:sz w:val="24"/>
        </w:rPr>
        <w:t xml:space="preserve"> </w:t>
      </w:r>
      <w:r>
        <w:rPr>
          <w:i/>
          <w:sz w:val="24"/>
        </w:rPr>
        <w:t>v</w:t>
      </w:r>
      <w:r>
        <w:rPr>
          <w:i/>
          <w:spacing w:val="-13"/>
          <w:sz w:val="24"/>
        </w:rPr>
        <w:t xml:space="preserve"> </w:t>
      </w:r>
      <w:r>
        <w:rPr>
          <w:i/>
          <w:sz w:val="24"/>
        </w:rPr>
        <w:t>Wingate</w:t>
      </w:r>
      <w:r>
        <w:rPr>
          <w:i/>
          <w:spacing w:val="-10"/>
          <w:sz w:val="24"/>
        </w:rPr>
        <w:t xml:space="preserve"> </w:t>
      </w:r>
      <w:r>
        <w:rPr>
          <w:sz w:val="24"/>
        </w:rPr>
        <w:t xml:space="preserve">[2018] EWCA Civ 366, [2018] 1 WLR 3969, (at para 90)) is perhaps open to debate but </w:t>
      </w:r>
      <w:r>
        <w:rPr>
          <w:i/>
          <w:sz w:val="24"/>
        </w:rPr>
        <w:t xml:space="preserve">Ivey </w:t>
      </w:r>
      <w:r>
        <w:rPr>
          <w:sz w:val="24"/>
        </w:rPr>
        <w:t>makes it clear that, as a matter of English law, there is no requirement that a defendant must (subjectively) appreciate that what has been done is, by the (objective) standards of “</w:t>
      </w:r>
      <w:r>
        <w:rPr>
          <w:i/>
          <w:sz w:val="24"/>
        </w:rPr>
        <w:t>ordinary decent people</w:t>
      </w:r>
      <w:r>
        <w:rPr>
          <w:sz w:val="24"/>
        </w:rPr>
        <w:t>”, dishonest: per Lord Hughes JSC at para 74. That is the position in Irish law</w:t>
      </w:r>
      <w:r>
        <w:rPr>
          <w:spacing w:val="-2"/>
          <w:sz w:val="24"/>
        </w:rPr>
        <w:t xml:space="preserve"> </w:t>
      </w:r>
      <w:r>
        <w:rPr>
          <w:sz w:val="24"/>
        </w:rPr>
        <w:t>also.</w:t>
      </w:r>
    </w:p>
    <w:p w:rsidR="0030686C" w:rsidRDefault="0030686C">
      <w:pPr>
        <w:pStyle w:val="BodyText"/>
        <w:rPr>
          <w:sz w:val="26"/>
        </w:rPr>
      </w:pPr>
    </w:p>
    <w:p w:rsidR="0030686C" w:rsidRDefault="0030686C">
      <w:pPr>
        <w:pStyle w:val="BodyText"/>
        <w:spacing w:before="1"/>
        <w:rPr>
          <w:sz w:val="22"/>
        </w:rPr>
      </w:pPr>
    </w:p>
    <w:p w:rsidR="0030686C" w:rsidRDefault="0023287A">
      <w:pPr>
        <w:pStyle w:val="ListParagraph"/>
        <w:numPr>
          <w:ilvl w:val="0"/>
          <w:numId w:val="1"/>
        </w:numPr>
        <w:tabs>
          <w:tab w:val="left" w:pos="821"/>
        </w:tabs>
        <w:spacing w:line="480" w:lineRule="auto"/>
        <w:ind w:right="118"/>
        <w:jc w:val="both"/>
        <w:rPr>
          <w:sz w:val="24"/>
        </w:rPr>
      </w:pPr>
      <w:r>
        <w:rPr>
          <w:sz w:val="24"/>
        </w:rPr>
        <w:t>The assessment is not wholly objective, however. The “</w:t>
      </w:r>
      <w:r>
        <w:rPr>
          <w:i/>
          <w:sz w:val="24"/>
        </w:rPr>
        <w:t>actual state of the individual</w:t>
      </w:r>
      <w:r w:rsidR="00425F6F">
        <w:rPr>
          <w:i/>
          <w:sz w:val="24"/>
        </w:rPr>
        <w:t>’s</w:t>
      </w:r>
      <w:r>
        <w:rPr>
          <w:i/>
          <w:sz w:val="24"/>
        </w:rPr>
        <w:t xml:space="preserve"> knowledge or belief </w:t>
      </w:r>
      <w:r>
        <w:rPr>
          <w:i/>
          <w:sz w:val="24"/>
          <w:u w:val="single"/>
        </w:rPr>
        <w:t>as to the facts</w:t>
      </w:r>
      <w:r>
        <w:rPr>
          <w:i/>
          <w:sz w:val="24"/>
        </w:rPr>
        <w:t xml:space="preserve">” </w:t>
      </w:r>
      <w:r>
        <w:rPr>
          <w:sz w:val="24"/>
        </w:rPr>
        <w:t xml:space="preserve">is also a relevant consideration: </w:t>
      </w:r>
      <w:r>
        <w:rPr>
          <w:i/>
          <w:sz w:val="24"/>
        </w:rPr>
        <w:t>Ivey</w:t>
      </w:r>
      <w:r>
        <w:rPr>
          <w:sz w:val="24"/>
        </w:rPr>
        <w:t>, para 74</w:t>
      </w:r>
      <w:r>
        <w:rPr>
          <w:spacing w:val="55"/>
          <w:sz w:val="24"/>
        </w:rPr>
        <w:t xml:space="preserve"> </w:t>
      </w:r>
      <w:r>
        <w:rPr>
          <w:sz w:val="24"/>
        </w:rPr>
        <w:t>(my</w:t>
      </w:r>
    </w:p>
    <w:p w:rsidR="0030686C" w:rsidRDefault="0023287A">
      <w:pPr>
        <w:spacing w:line="480" w:lineRule="auto"/>
        <w:ind w:left="820" w:right="52"/>
        <w:rPr>
          <w:sz w:val="24"/>
        </w:rPr>
      </w:pPr>
      <w:r>
        <w:rPr>
          <w:sz w:val="24"/>
        </w:rPr>
        <w:t>emphasis). What is “</w:t>
      </w:r>
      <w:r>
        <w:rPr>
          <w:i/>
          <w:sz w:val="24"/>
        </w:rPr>
        <w:t xml:space="preserve">objectively judged is the standard of </w:t>
      </w:r>
      <w:proofErr w:type="spellStart"/>
      <w:r>
        <w:rPr>
          <w:i/>
          <w:sz w:val="24"/>
        </w:rPr>
        <w:t>behaviour</w:t>
      </w:r>
      <w:proofErr w:type="spellEnd"/>
      <w:r>
        <w:rPr>
          <w:i/>
          <w:sz w:val="24"/>
        </w:rPr>
        <w:t xml:space="preserve"> given any known actual state of mind of the actor </w:t>
      </w:r>
      <w:r>
        <w:rPr>
          <w:i/>
          <w:sz w:val="24"/>
          <w:u w:val="single"/>
        </w:rPr>
        <w:t>as to the facts</w:t>
      </w:r>
      <w:r>
        <w:rPr>
          <w:sz w:val="24"/>
        </w:rPr>
        <w:t xml:space="preserve">”: </w:t>
      </w:r>
      <w:r>
        <w:rPr>
          <w:i/>
          <w:sz w:val="24"/>
        </w:rPr>
        <w:t>Ivey</w:t>
      </w:r>
      <w:r>
        <w:rPr>
          <w:sz w:val="24"/>
        </w:rPr>
        <w:t>, para 60 (again, my emphasis). In</w:t>
      </w:r>
    </w:p>
    <w:p w:rsidR="0030686C" w:rsidRDefault="0023287A">
      <w:pPr>
        <w:pStyle w:val="BodyText"/>
        <w:spacing w:before="1" w:line="480" w:lineRule="auto"/>
        <w:ind w:left="820" w:right="117"/>
        <w:jc w:val="both"/>
      </w:pPr>
      <w:r>
        <w:t xml:space="preserve">his judgment in </w:t>
      </w:r>
      <w:r>
        <w:rPr>
          <w:i/>
        </w:rPr>
        <w:t>Ivey</w:t>
      </w:r>
      <w:r>
        <w:t xml:space="preserve">, Lord Hughes revisits a scenario that had been discussed in </w:t>
      </w:r>
      <w:r>
        <w:rPr>
          <w:i/>
        </w:rPr>
        <w:t>R v Ghosh</w:t>
      </w:r>
      <w:r>
        <w:rPr>
          <w:i/>
          <w:spacing w:val="-14"/>
        </w:rPr>
        <w:t xml:space="preserve"> </w:t>
      </w:r>
      <w:r>
        <w:t>by</w:t>
      </w:r>
      <w:r>
        <w:rPr>
          <w:spacing w:val="-13"/>
        </w:rPr>
        <w:t xml:space="preserve"> </w:t>
      </w:r>
      <w:r>
        <w:t>way</w:t>
      </w:r>
      <w:r>
        <w:rPr>
          <w:spacing w:val="-13"/>
        </w:rPr>
        <w:t xml:space="preserve"> </w:t>
      </w:r>
      <w:r>
        <w:t>of</w:t>
      </w:r>
      <w:r>
        <w:rPr>
          <w:spacing w:val="-14"/>
        </w:rPr>
        <w:t xml:space="preserve"> </w:t>
      </w:r>
      <w:r>
        <w:t>illustration.</w:t>
      </w:r>
      <w:r>
        <w:rPr>
          <w:spacing w:val="-13"/>
        </w:rPr>
        <w:t xml:space="preserve"> </w:t>
      </w:r>
      <w:r>
        <w:t>Assume</w:t>
      </w:r>
      <w:r>
        <w:rPr>
          <w:spacing w:val="-14"/>
        </w:rPr>
        <w:t xml:space="preserve"> </w:t>
      </w:r>
      <w:r>
        <w:t>that</w:t>
      </w:r>
      <w:r>
        <w:rPr>
          <w:spacing w:val="-13"/>
        </w:rPr>
        <w:t xml:space="preserve"> </w:t>
      </w:r>
      <w:r>
        <w:t>a</w:t>
      </w:r>
      <w:r>
        <w:rPr>
          <w:spacing w:val="-14"/>
        </w:rPr>
        <w:t xml:space="preserve"> </w:t>
      </w:r>
      <w:r>
        <w:t>person</w:t>
      </w:r>
      <w:r>
        <w:rPr>
          <w:spacing w:val="-14"/>
        </w:rPr>
        <w:t xml:space="preserve"> </w:t>
      </w:r>
      <w:r>
        <w:t>comes</w:t>
      </w:r>
      <w:r>
        <w:rPr>
          <w:spacing w:val="-14"/>
        </w:rPr>
        <w:t xml:space="preserve"> </w:t>
      </w:r>
      <w:r>
        <w:t>from</w:t>
      </w:r>
      <w:r>
        <w:rPr>
          <w:spacing w:val="-13"/>
        </w:rPr>
        <w:t xml:space="preserve"> </w:t>
      </w:r>
      <w:r>
        <w:t>a</w:t>
      </w:r>
      <w:r>
        <w:rPr>
          <w:spacing w:val="-14"/>
        </w:rPr>
        <w:t xml:space="preserve"> </w:t>
      </w:r>
      <w:r>
        <w:t>foreign</w:t>
      </w:r>
      <w:r>
        <w:rPr>
          <w:spacing w:val="-13"/>
        </w:rPr>
        <w:t xml:space="preserve"> </w:t>
      </w:r>
      <w:r>
        <w:t>country</w:t>
      </w:r>
      <w:r>
        <w:rPr>
          <w:spacing w:val="-13"/>
        </w:rPr>
        <w:t xml:space="preserve"> </w:t>
      </w:r>
      <w:r>
        <w:t>where public transport is free and then travels on a bus without paying any fare, in the belief that public transport is free. In such a scenario, there will be nothing objectively dishonest about not paying the bus fare (para 60). Such a scenario may be contrasted with</w:t>
      </w:r>
      <w:r>
        <w:rPr>
          <w:spacing w:val="-6"/>
        </w:rPr>
        <w:t xml:space="preserve"> </w:t>
      </w:r>
      <w:r>
        <w:t>one</w:t>
      </w:r>
      <w:r>
        <w:rPr>
          <w:spacing w:val="-7"/>
        </w:rPr>
        <w:t xml:space="preserve"> </w:t>
      </w:r>
      <w:r>
        <w:t>where</w:t>
      </w:r>
      <w:r>
        <w:rPr>
          <w:spacing w:val="-8"/>
        </w:rPr>
        <w:t xml:space="preserve"> </w:t>
      </w:r>
      <w:r>
        <w:t>a</w:t>
      </w:r>
      <w:r>
        <w:rPr>
          <w:spacing w:val="-6"/>
        </w:rPr>
        <w:t xml:space="preserve"> </w:t>
      </w:r>
      <w:r>
        <w:t>person</w:t>
      </w:r>
      <w:r>
        <w:rPr>
          <w:spacing w:val="-7"/>
        </w:rPr>
        <w:t xml:space="preserve"> </w:t>
      </w:r>
      <w:r>
        <w:t>travels</w:t>
      </w:r>
      <w:r>
        <w:rPr>
          <w:spacing w:val="-6"/>
        </w:rPr>
        <w:t xml:space="preserve"> </w:t>
      </w:r>
      <w:r>
        <w:t>on</w:t>
      </w:r>
      <w:r>
        <w:rPr>
          <w:spacing w:val="-5"/>
        </w:rPr>
        <w:t xml:space="preserve"> </w:t>
      </w:r>
      <w:r>
        <w:t>public</w:t>
      </w:r>
      <w:r>
        <w:rPr>
          <w:spacing w:val="-7"/>
        </w:rPr>
        <w:t xml:space="preserve"> </w:t>
      </w:r>
      <w:r>
        <w:t>transport</w:t>
      </w:r>
      <w:r>
        <w:rPr>
          <w:spacing w:val="-6"/>
        </w:rPr>
        <w:t xml:space="preserve"> </w:t>
      </w:r>
      <w:r>
        <w:t>without</w:t>
      </w:r>
      <w:r>
        <w:rPr>
          <w:spacing w:val="-6"/>
        </w:rPr>
        <w:t xml:space="preserve"> </w:t>
      </w:r>
      <w:r>
        <w:t>paying</w:t>
      </w:r>
      <w:r>
        <w:rPr>
          <w:spacing w:val="-5"/>
        </w:rPr>
        <w:t xml:space="preserve"> </w:t>
      </w:r>
      <w:r>
        <w:t>because</w:t>
      </w:r>
      <w:r>
        <w:rPr>
          <w:spacing w:val="-7"/>
        </w:rPr>
        <w:t xml:space="preserve"> </w:t>
      </w:r>
      <w:r>
        <w:t>they</w:t>
      </w:r>
      <w:r>
        <w:rPr>
          <w:spacing w:val="-7"/>
        </w:rPr>
        <w:t xml:space="preserve"> </w:t>
      </w:r>
      <w:r>
        <w:t>do</w:t>
      </w:r>
      <w:r>
        <w:rPr>
          <w:spacing w:val="-5"/>
        </w:rPr>
        <w:t xml:space="preserve"> </w:t>
      </w:r>
      <w:r>
        <w:t>not believe</w:t>
      </w:r>
      <w:r>
        <w:rPr>
          <w:spacing w:val="-5"/>
        </w:rPr>
        <w:t xml:space="preserve"> </w:t>
      </w:r>
      <w:r>
        <w:t>fare-evasion</w:t>
      </w:r>
      <w:r>
        <w:rPr>
          <w:spacing w:val="-2"/>
        </w:rPr>
        <w:t xml:space="preserve"> </w:t>
      </w:r>
      <w:r>
        <w:t>to</w:t>
      </w:r>
      <w:r>
        <w:rPr>
          <w:spacing w:val="-3"/>
        </w:rPr>
        <w:t xml:space="preserve"> </w:t>
      </w:r>
      <w:r>
        <w:t>be</w:t>
      </w:r>
      <w:r>
        <w:rPr>
          <w:spacing w:val="-4"/>
        </w:rPr>
        <w:t xml:space="preserve"> </w:t>
      </w:r>
      <w:r>
        <w:t>wrong,</w:t>
      </w:r>
      <w:r>
        <w:rPr>
          <w:spacing w:val="-4"/>
        </w:rPr>
        <w:t xml:space="preserve"> </w:t>
      </w:r>
      <w:r>
        <w:t>or</w:t>
      </w:r>
      <w:r>
        <w:rPr>
          <w:spacing w:val="-4"/>
        </w:rPr>
        <w:t xml:space="preserve"> </w:t>
      </w:r>
      <w:r>
        <w:t>simply</w:t>
      </w:r>
      <w:r>
        <w:rPr>
          <w:spacing w:val="-2"/>
        </w:rPr>
        <w:t xml:space="preserve"> </w:t>
      </w:r>
      <w:r>
        <w:t>because</w:t>
      </w:r>
      <w:r>
        <w:rPr>
          <w:spacing w:val="-5"/>
        </w:rPr>
        <w:t xml:space="preserve"> </w:t>
      </w:r>
      <w:r>
        <w:t>they</w:t>
      </w:r>
      <w:r>
        <w:rPr>
          <w:spacing w:val="-3"/>
        </w:rPr>
        <w:t xml:space="preserve"> </w:t>
      </w:r>
      <w:r>
        <w:t>want</w:t>
      </w:r>
      <w:r>
        <w:rPr>
          <w:spacing w:val="-3"/>
        </w:rPr>
        <w:t xml:space="preserve"> </w:t>
      </w:r>
      <w:r>
        <w:t>to</w:t>
      </w:r>
      <w:r>
        <w:rPr>
          <w:spacing w:val="-2"/>
        </w:rPr>
        <w:t xml:space="preserve"> </w:t>
      </w:r>
      <w:r>
        <w:t>make</w:t>
      </w:r>
      <w:r>
        <w:rPr>
          <w:spacing w:val="-5"/>
        </w:rPr>
        <w:t xml:space="preserve"> </w:t>
      </w:r>
      <w:r>
        <w:t>the journey</w:t>
      </w:r>
      <w:r>
        <w:rPr>
          <w:spacing w:val="-3"/>
        </w:rPr>
        <w:t xml:space="preserve"> </w:t>
      </w:r>
      <w:r>
        <w:t>but do</w:t>
      </w:r>
      <w:r>
        <w:rPr>
          <w:spacing w:val="-6"/>
        </w:rPr>
        <w:t xml:space="preserve"> </w:t>
      </w:r>
      <w:r>
        <w:t>not</w:t>
      </w:r>
      <w:r>
        <w:rPr>
          <w:spacing w:val="-6"/>
        </w:rPr>
        <w:t xml:space="preserve"> </w:t>
      </w:r>
      <w:r>
        <w:t>have</w:t>
      </w:r>
      <w:r>
        <w:rPr>
          <w:spacing w:val="-5"/>
        </w:rPr>
        <w:t xml:space="preserve"> </w:t>
      </w:r>
      <w:r>
        <w:t>the</w:t>
      </w:r>
      <w:r>
        <w:rPr>
          <w:spacing w:val="-6"/>
        </w:rPr>
        <w:t xml:space="preserve"> </w:t>
      </w:r>
      <w:r>
        <w:t>necessary</w:t>
      </w:r>
      <w:r>
        <w:rPr>
          <w:spacing w:val="-5"/>
        </w:rPr>
        <w:t xml:space="preserve"> </w:t>
      </w:r>
      <w:r>
        <w:t>fare.</w:t>
      </w:r>
      <w:r>
        <w:rPr>
          <w:spacing w:val="-4"/>
        </w:rPr>
        <w:t xml:space="preserve"> </w:t>
      </w:r>
      <w:r>
        <w:t>In</w:t>
      </w:r>
      <w:r>
        <w:rPr>
          <w:spacing w:val="-4"/>
        </w:rPr>
        <w:t xml:space="preserve"> </w:t>
      </w:r>
      <w:r>
        <w:t>such</w:t>
      </w:r>
      <w:r>
        <w:rPr>
          <w:spacing w:val="-4"/>
        </w:rPr>
        <w:t xml:space="preserve"> </w:t>
      </w:r>
      <w:r>
        <w:t>a</w:t>
      </w:r>
      <w:r>
        <w:rPr>
          <w:spacing w:val="-6"/>
        </w:rPr>
        <w:t xml:space="preserve"> </w:t>
      </w:r>
      <w:r>
        <w:t>scenario,</w:t>
      </w:r>
      <w:r>
        <w:rPr>
          <w:spacing w:val="-4"/>
        </w:rPr>
        <w:t xml:space="preserve"> </w:t>
      </w:r>
      <w:r>
        <w:t>the</w:t>
      </w:r>
      <w:r>
        <w:rPr>
          <w:spacing w:val="-7"/>
        </w:rPr>
        <w:t xml:space="preserve"> </w:t>
      </w:r>
      <w:r>
        <w:t>person</w:t>
      </w:r>
      <w:r>
        <w:rPr>
          <w:spacing w:val="-5"/>
        </w:rPr>
        <w:t xml:space="preserve"> </w:t>
      </w:r>
      <w:r>
        <w:t>knows</w:t>
      </w:r>
      <w:r>
        <w:rPr>
          <w:spacing w:val="-6"/>
        </w:rPr>
        <w:t xml:space="preserve"> </w:t>
      </w:r>
      <w:r>
        <w:t>that</w:t>
      </w:r>
      <w:r>
        <w:rPr>
          <w:spacing w:val="-6"/>
        </w:rPr>
        <w:t xml:space="preserve"> </w:t>
      </w:r>
      <w:r>
        <w:t>it</w:t>
      </w:r>
      <w:r>
        <w:rPr>
          <w:spacing w:val="-6"/>
        </w:rPr>
        <w:t xml:space="preserve"> </w:t>
      </w:r>
      <w:r>
        <w:t>is</w:t>
      </w:r>
      <w:r>
        <w:rPr>
          <w:spacing w:val="-3"/>
        </w:rPr>
        <w:t xml:space="preserve"> </w:t>
      </w:r>
      <w:r>
        <w:t>necessary to pay a fare and their failure to do so will be objectively</w:t>
      </w:r>
      <w:r>
        <w:rPr>
          <w:spacing w:val="-8"/>
        </w:rPr>
        <w:t xml:space="preserve"> </w:t>
      </w:r>
      <w:r>
        <w:t>dishonest.</w:t>
      </w:r>
    </w:p>
    <w:p w:rsidR="0030686C" w:rsidRDefault="0030686C">
      <w:pPr>
        <w:spacing w:line="480" w:lineRule="auto"/>
        <w:jc w:val="both"/>
        <w:sectPr w:rsidR="0030686C">
          <w:pgSz w:w="11910" w:h="16840"/>
          <w:pgMar w:top="1580" w:right="1320" w:bottom="1220" w:left="1340" w:header="0" w:footer="1022" w:gutter="0"/>
          <w:cols w:space="720"/>
        </w:sectPr>
      </w:pPr>
    </w:p>
    <w:p w:rsidR="0030686C" w:rsidRDefault="0030686C">
      <w:pPr>
        <w:pStyle w:val="BodyText"/>
        <w:rPr>
          <w:sz w:val="20"/>
        </w:rPr>
      </w:pPr>
    </w:p>
    <w:p w:rsidR="0030686C" w:rsidRDefault="0030686C">
      <w:pPr>
        <w:pStyle w:val="BodyText"/>
        <w:rPr>
          <w:sz w:val="20"/>
        </w:rPr>
      </w:pPr>
    </w:p>
    <w:p w:rsidR="0030686C" w:rsidRDefault="0030686C">
      <w:pPr>
        <w:pStyle w:val="BodyText"/>
        <w:spacing w:before="10"/>
        <w:rPr>
          <w:sz w:val="18"/>
        </w:rPr>
      </w:pPr>
    </w:p>
    <w:p w:rsidR="0030686C" w:rsidRDefault="0023287A">
      <w:pPr>
        <w:pStyle w:val="ListParagraph"/>
        <w:numPr>
          <w:ilvl w:val="0"/>
          <w:numId w:val="1"/>
        </w:numPr>
        <w:tabs>
          <w:tab w:val="left" w:pos="821"/>
        </w:tabs>
        <w:spacing w:before="90" w:line="480" w:lineRule="auto"/>
        <w:jc w:val="both"/>
        <w:rPr>
          <w:sz w:val="24"/>
        </w:rPr>
      </w:pPr>
      <w:r>
        <w:rPr>
          <w:sz w:val="24"/>
        </w:rPr>
        <w:t xml:space="preserve">The Law Society does not take issue with the approach in </w:t>
      </w:r>
      <w:r>
        <w:rPr>
          <w:i/>
          <w:sz w:val="24"/>
        </w:rPr>
        <w:t xml:space="preserve">Ivey </w:t>
      </w:r>
      <w:r>
        <w:rPr>
          <w:sz w:val="24"/>
        </w:rPr>
        <w:t>but says that it is of no avail to the Solicitor. The findings here, it says, are of conduct which is self-evidently dishonest and that is so regardless of whether the Solicitor sees it as such. The Solicitor’s conduct was deliberate and knowing: for instance, the Society says, when the</w:t>
      </w:r>
      <w:r>
        <w:rPr>
          <w:spacing w:val="-14"/>
          <w:sz w:val="24"/>
        </w:rPr>
        <w:t xml:space="preserve"> </w:t>
      </w:r>
      <w:r>
        <w:rPr>
          <w:sz w:val="24"/>
        </w:rPr>
        <w:t>Solicitor</w:t>
      </w:r>
      <w:r>
        <w:rPr>
          <w:spacing w:val="-14"/>
          <w:sz w:val="24"/>
        </w:rPr>
        <w:t xml:space="preserve"> </w:t>
      </w:r>
      <w:r>
        <w:rPr>
          <w:sz w:val="24"/>
        </w:rPr>
        <w:t>took</w:t>
      </w:r>
      <w:r>
        <w:rPr>
          <w:spacing w:val="-13"/>
          <w:sz w:val="24"/>
        </w:rPr>
        <w:t xml:space="preserve"> </w:t>
      </w:r>
      <w:r>
        <w:rPr>
          <w:sz w:val="24"/>
        </w:rPr>
        <w:t>€24,000</w:t>
      </w:r>
      <w:r>
        <w:rPr>
          <w:spacing w:val="-13"/>
          <w:sz w:val="24"/>
        </w:rPr>
        <w:t xml:space="preserve"> </w:t>
      </w:r>
      <w:r>
        <w:rPr>
          <w:sz w:val="24"/>
        </w:rPr>
        <w:t>from</w:t>
      </w:r>
      <w:r>
        <w:rPr>
          <w:spacing w:val="-13"/>
          <w:sz w:val="24"/>
        </w:rPr>
        <w:t xml:space="preserve"> </w:t>
      </w:r>
      <w:r>
        <w:rPr>
          <w:sz w:val="24"/>
        </w:rPr>
        <w:t>MD’s</w:t>
      </w:r>
      <w:r>
        <w:rPr>
          <w:spacing w:val="-13"/>
          <w:sz w:val="24"/>
        </w:rPr>
        <w:t xml:space="preserve"> </w:t>
      </w:r>
      <w:r>
        <w:rPr>
          <w:sz w:val="24"/>
        </w:rPr>
        <w:t>client</w:t>
      </w:r>
      <w:r>
        <w:rPr>
          <w:spacing w:val="-11"/>
          <w:sz w:val="24"/>
        </w:rPr>
        <w:t xml:space="preserve"> </w:t>
      </w:r>
      <w:r>
        <w:rPr>
          <w:sz w:val="24"/>
        </w:rPr>
        <w:t>account</w:t>
      </w:r>
      <w:r>
        <w:rPr>
          <w:spacing w:val="-13"/>
          <w:sz w:val="24"/>
        </w:rPr>
        <w:t xml:space="preserve"> </w:t>
      </w:r>
      <w:r>
        <w:rPr>
          <w:sz w:val="24"/>
        </w:rPr>
        <w:t>and</w:t>
      </w:r>
      <w:r>
        <w:rPr>
          <w:spacing w:val="-13"/>
          <w:sz w:val="24"/>
        </w:rPr>
        <w:t xml:space="preserve"> </w:t>
      </w:r>
      <w:r>
        <w:rPr>
          <w:sz w:val="24"/>
        </w:rPr>
        <w:t>lodged</w:t>
      </w:r>
      <w:r>
        <w:rPr>
          <w:spacing w:val="-14"/>
          <w:sz w:val="24"/>
        </w:rPr>
        <w:t xml:space="preserve"> </w:t>
      </w:r>
      <w:r>
        <w:rPr>
          <w:sz w:val="24"/>
        </w:rPr>
        <w:t>that</w:t>
      </w:r>
      <w:r>
        <w:rPr>
          <w:spacing w:val="-13"/>
          <w:sz w:val="24"/>
        </w:rPr>
        <w:t xml:space="preserve"> </w:t>
      </w:r>
      <w:r>
        <w:rPr>
          <w:sz w:val="24"/>
        </w:rPr>
        <w:t>sum</w:t>
      </w:r>
      <w:r>
        <w:rPr>
          <w:spacing w:val="-13"/>
          <w:sz w:val="24"/>
        </w:rPr>
        <w:t xml:space="preserve"> </w:t>
      </w:r>
      <w:r>
        <w:rPr>
          <w:sz w:val="24"/>
        </w:rPr>
        <w:t>into</w:t>
      </w:r>
      <w:r>
        <w:rPr>
          <w:spacing w:val="-13"/>
          <w:sz w:val="24"/>
        </w:rPr>
        <w:t xml:space="preserve"> </w:t>
      </w:r>
      <w:r>
        <w:rPr>
          <w:sz w:val="24"/>
        </w:rPr>
        <w:t>her</w:t>
      </w:r>
      <w:r>
        <w:rPr>
          <w:spacing w:val="-14"/>
          <w:sz w:val="24"/>
        </w:rPr>
        <w:t xml:space="preserve"> </w:t>
      </w:r>
      <w:r>
        <w:rPr>
          <w:sz w:val="24"/>
        </w:rPr>
        <w:t xml:space="preserve">office account describing it as </w:t>
      </w:r>
      <w:r>
        <w:rPr>
          <w:i/>
          <w:sz w:val="24"/>
        </w:rPr>
        <w:t>“loan funds</w:t>
      </w:r>
      <w:r>
        <w:rPr>
          <w:sz w:val="24"/>
        </w:rPr>
        <w:t>”, she was fully aware that the money was client money, not loan</w:t>
      </w:r>
      <w:r>
        <w:rPr>
          <w:spacing w:val="-1"/>
          <w:sz w:val="24"/>
        </w:rPr>
        <w:t xml:space="preserve"> </w:t>
      </w:r>
      <w:r>
        <w:rPr>
          <w:sz w:val="24"/>
        </w:rPr>
        <w:t>funds.</w:t>
      </w:r>
    </w:p>
    <w:p w:rsidR="0030686C" w:rsidRDefault="0030686C">
      <w:pPr>
        <w:pStyle w:val="BodyText"/>
        <w:rPr>
          <w:sz w:val="26"/>
        </w:rPr>
      </w:pPr>
    </w:p>
    <w:p w:rsidR="0030686C" w:rsidRDefault="0030686C">
      <w:pPr>
        <w:pStyle w:val="BodyText"/>
        <w:spacing w:before="1"/>
        <w:rPr>
          <w:sz w:val="22"/>
        </w:rPr>
      </w:pPr>
    </w:p>
    <w:p w:rsidR="0030686C" w:rsidRPr="00600C08" w:rsidRDefault="0023287A" w:rsidP="00600C08">
      <w:pPr>
        <w:pStyle w:val="ListParagraph"/>
        <w:numPr>
          <w:ilvl w:val="0"/>
          <w:numId w:val="1"/>
        </w:numPr>
        <w:tabs>
          <w:tab w:val="left" w:pos="821"/>
        </w:tabs>
        <w:spacing w:line="480" w:lineRule="auto"/>
        <w:ind w:right="114"/>
        <w:jc w:val="both"/>
        <w:rPr>
          <w:sz w:val="24"/>
        </w:rPr>
      </w:pPr>
      <w:r>
        <w:rPr>
          <w:sz w:val="24"/>
        </w:rPr>
        <w:t xml:space="preserve">On the facts known to the Solicitor, her conduct was objectively dishonest. All the findings of misconduct involved advertent and intentional conduct by the Solicitor. Sums of money did not auto-transfer from one client account to another or from client accounts to the Solicitor’s office accounts. The Solicitor knew that the money that she transferred from client account A to client account B was the money of client A, not client B. Equally, she knew that the money transferred from client account X to her office account was client X’s money, not hers. The misdescriptions and misstatements referenced in the findings did not </w:t>
      </w:r>
      <w:r w:rsidR="00600C08">
        <w:rPr>
          <w:sz w:val="24"/>
        </w:rPr>
        <w:t>generate themselves</w:t>
      </w:r>
      <w:r>
        <w:rPr>
          <w:sz w:val="24"/>
        </w:rPr>
        <w:t>; they were generated by the Solicitor who</w:t>
      </w:r>
      <w:r>
        <w:rPr>
          <w:spacing w:val="-4"/>
          <w:sz w:val="24"/>
        </w:rPr>
        <w:t xml:space="preserve"> </w:t>
      </w:r>
      <w:r>
        <w:rPr>
          <w:sz w:val="24"/>
        </w:rPr>
        <w:t>was</w:t>
      </w:r>
      <w:r>
        <w:rPr>
          <w:spacing w:val="-4"/>
          <w:sz w:val="24"/>
        </w:rPr>
        <w:t xml:space="preserve"> </w:t>
      </w:r>
      <w:r>
        <w:rPr>
          <w:sz w:val="24"/>
        </w:rPr>
        <w:t>at</w:t>
      </w:r>
      <w:r>
        <w:rPr>
          <w:spacing w:val="-2"/>
          <w:sz w:val="24"/>
        </w:rPr>
        <w:t xml:space="preserve"> </w:t>
      </w:r>
      <w:r>
        <w:rPr>
          <w:sz w:val="24"/>
        </w:rPr>
        <w:t>all</w:t>
      </w:r>
      <w:r>
        <w:rPr>
          <w:spacing w:val="-3"/>
          <w:sz w:val="24"/>
        </w:rPr>
        <w:t xml:space="preserve"> </w:t>
      </w:r>
      <w:r>
        <w:rPr>
          <w:sz w:val="24"/>
        </w:rPr>
        <w:t>times</w:t>
      </w:r>
      <w:r>
        <w:rPr>
          <w:spacing w:val="-3"/>
          <w:sz w:val="24"/>
        </w:rPr>
        <w:t xml:space="preserve"> </w:t>
      </w:r>
      <w:r>
        <w:rPr>
          <w:sz w:val="24"/>
        </w:rPr>
        <w:t>aware</w:t>
      </w:r>
      <w:r>
        <w:rPr>
          <w:spacing w:val="-5"/>
          <w:sz w:val="24"/>
        </w:rPr>
        <w:t xml:space="preserve"> </w:t>
      </w:r>
      <w:r>
        <w:rPr>
          <w:sz w:val="24"/>
        </w:rPr>
        <w:t>of</w:t>
      </w:r>
      <w:r>
        <w:rPr>
          <w:spacing w:val="-5"/>
          <w:sz w:val="24"/>
        </w:rPr>
        <w:t xml:space="preserve"> </w:t>
      </w:r>
      <w:r>
        <w:rPr>
          <w:sz w:val="24"/>
        </w:rPr>
        <w:t>the</w:t>
      </w:r>
      <w:r>
        <w:rPr>
          <w:spacing w:val="-4"/>
          <w:sz w:val="24"/>
        </w:rPr>
        <w:t xml:space="preserve"> </w:t>
      </w:r>
      <w:r>
        <w:rPr>
          <w:sz w:val="24"/>
        </w:rPr>
        <w:t>correct</w:t>
      </w:r>
      <w:r>
        <w:rPr>
          <w:spacing w:val="-2"/>
          <w:sz w:val="24"/>
        </w:rPr>
        <w:t xml:space="preserve"> </w:t>
      </w:r>
      <w:r>
        <w:rPr>
          <w:sz w:val="24"/>
        </w:rPr>
        <w:t>position.</w:t>
      </w:r>
      <w:r>
        <w:rPr>
          <w:spacing w:val="-2"/>
          <w:sz w:val="24"/>
        </w:rPr>
        <w:t xml:space="preserve"> </w:t>
      </w:r>
      <w:r>
        <w:rPr>
          <w:sz w:val="24"/>
        </w:rPr>
        <w:t>The</w:t>
      </w:r>
      <w:r>
        <w:rPr>
          <w:spacing w:val="-5"/>
          <w:sz w:val="24"/>
        </w:rPr>
        <w:t xml:space="preserve"> </w:t>
      </w:r>
      <w:r>
        <w:rPr>
          <w:sz w:val="24"/>
        </w:rPr>
        <w:t>wrongful</w:t>
      </w:r>
      <w:r>
        <w:rPr>
          <w:spacing w:val="-3"/>
          <w:sz w:val="24"/>
        </w:rPr>
        <w:t xml:space="preserve"> </w:t>
      </w:r>
      <w:r>
        <w:rPr>
          <w:sz w:val="24"/>
        </w:rPr>
        <w:t>transactions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the findings – all of them admitted by the Solicitor - were carried out by the Solicitor, not by any third party. Whether or not the Solicitor considered her conduct to be dishonest is not the test. It may well be that she persuaded herself that what she was doing was excusable in the circumstances and/or that everything would come right at some point in the future but that does not alter the objectively dishonest character of the conduct knowingly engaged in by her. The Solicitor could not – and, in fairness</w:t>
      </w:r>
      <w:r>
        <w:rPr>
          <w:spacing w:val="33"/>
          <w:sz w:val="24"/>
        </w:rPr>
        <w:t xml:space="preserve"> </w:t>
      </w:r>
      <w:r w:rsidRPr="00600C08">
        <w:rPr>
          <w:sz w:val="24"/>
          <w:szCs w:val="24"/>
        </w:rPr>
        <w:t>to</w:t>
      </w:r>
      <w:r w:rsidR="00600C08" w:rsidRPr="00600C08">
        <w:rPr>
          <w:sz w:val="24"/>
          <w:szCs w:val="24"/>
        </w:rPr>
        <w:t xml:space="preserve"> </w:t>
      </w:r>
      <w:r w:rsidRPr="00600C08">
        <w:rPr>
          <w:sz w:val="24"/>
          <w:szCs w:val="24"/>
        </w:rPr>
        <w:t>her,</w:t>
      </w:r>
      <w:r w:rsidRPr="00600C08">
        <w:rPr>
          <w:spacing w:val="-9"/>
          <w:sz w:val="24"/>
          <w:szCs w:val="24"/>
        </w:rPr>
        <w:t xml:space="preserve"> </w:t>
      </w:r>
      <w:r w:rsidRPr="00600C08">
        <w:rPr>
          <w:sz w:val="24"/>
          <w:szCs w:val="24"/>
        </w:rPr>
        <w:t>did</w:t>
      </w:r>
      <w:r w:rsidRPr="00600C08">
        <w:rPr>
          <w:spacing w:val="-7"/>
          <w:sz w:val="24"/>
          <w:szCs w:val="24"/>
        </w:rPr>
        <w:t xml:space="preserve"> </w:t>
      </w:r>
      <w:r w:rsidRPr="00600C08">
        <w:rPr>
          <w:sz w:val="24"/>
          <w:szCs w:val="24"/>
        </w:rPr>
        <w:t>not</w:t>
      </w:r>
      <w:r w:rsidRPr="00600C08">
        <w:rPr>
          <w:spacing w:val="-7"/>
          <w:sz w:val="24"/>
          <w:szCs w:val="24"/>
        </w:rPr>
        <w:t xml:space="preserve"> </w:t>
      </w:r>
      <w:r w:rsidRPr="00600C08">
        <w:rPr>
          <w:sz w:val="24"/>
          <w:szCs w:val="24"/>
        </w:rPr>
        <w:t>–</w:t>
      </w:r>
      <w:r w:rsidRPr="00600C08">
        <w:rPr>
          <w:spacing w:val="-8"/>
          <w:sz w:val="24"/>
          <w:szCs w:val="24"/>
        </w:rPr>
        <w:t xml:space="preserve"> </w:t>
      </w:r>
      <w:r w:rsidRPr="00600C08">
        <w:rPr>
          <w:sz w:val="24"/>
          <w:szCs w:val="24"/>
        </w:rPr>
        <w:t>assert</w:t>
      </w:r>
      <w:r w:rsidRPr="00600C08">
        <w:rPr>
          <w:spacing w:val="-8"/>
          <w:sz w:val="24"/>
          <w:szCs w:val="24"/>
        </w:rPr>
        <w:t xml:space="preserve"> </w:t>
      </w:r>
      <w:r w:rsidRPr="00600C08">
        <w:rPr>
          <w:sz w:val="24"/>
          <w:szCs w:val="24"/>
        </w:rPr>
        <w:t>any</w:t>
      </w:r>
      <w:r w:rsidRPr="00600C08">
        <w:rPr>
          <w:spacing w:val="-8"/>
          <w:sz w:val="24"/>
          <w:szCs w:val="24"/>
        </w:rPr>
        <w:t xml:space="preserve"> </w:t>
      </w:r>
      <w:r w:rsidRPr="00600C08">
        <w:rPr>
          <w:sz w:val="24"/>
          <w:szCs w:val="24"/>
        </w:rPr>
        <w:t>legal</w:t>
      </w:r>
      <w:r w:rsidRPr="00600C08">
        <w:rPr>
          <w:spacing w:val="-7"/>
          <w:sz w:val="24"/>
          <w:szCs w:val="24"/>
        </w:rPr>
        <w:t xml:space="preserve"> </w:t>
      </w:r>
      <w:r w:rsidRPr="00600C08">
        <w:rPr>
          <w:sz w:val="24"/>
          <w:szCs w:val="24"/>
        </w:rPr>
        <w:t>entitlement</w:t>
      </w:r>
      <w:r w:rsidRPr="00600C08">
        <w:rPr>
          <w:spacing w:val="-9"/>
          <w:sz w:val="24"/>
          <w:szCs w:val="24"/>
        </w:rPr>
        <w:t xml:space="preserve"> </w:t>
      </w:r>
      <w:r w:rsidRPr="00600C08">
        <w:rPr>
          <w:sz w:val="24"/>
          <w:szCs w:val="24"/>
        </w:rPr>
        <w:t>to</w:t>
      </w:r>
      <w:r w:rsidRPr="00600C08">
        <w:rPr>
          <w:spacing w:val="-7"/>
          <w:sz w:val="24"/>
          <w:szCs w:val="24"/>
        </w:rPr>
        <w:t xml:space="preserve"> </w:t>
      </w:r>
      <w:r w:rsidRPr="00600C08">
        <w:rPr>
          <w:sz w:val="24"/>
          <w:szCs w:val="24"/>
        </w:rPr>
        <w:t>act</w:t>
      </w:r>
      <w:r w:rsidRPr="00600C08">
        <w:rPr>
          <w:spacing w:val="-5"/>
          <w:sz w:val="24"/>
          <w:szCs w:val="24"/>
        </w:rPr>
        <w:t xml:space="preserve"> </w:t>
      </w:r>
      <w:r w:rsidRPr="00600C08">
        <w:rPr>
          <w:sz w:val="24"/>
          <w:szCs w:val="24"/>
        </w:rPr>
        <w:t>as</w:t>
      </w:r>
      <w:r w:rsidRPr="00600C08">
        <w:rPr>
          <w:spacing w:val="-5"/>
          <w:sz w:val="24"/>
          <w:szCs w:val="24"/>
        </w:rPr>
        <w:t xml:space="preserve"> </w:t>
      </w:r>
      <w:r w:rsidRPr="00600C08">
        <w:rPr>
          <w:sz w:val="24"/>
          <w:szCs w:val="24"/>
        </w:rPr>
        <w:t>she</w:t>
      </w:r>
      <w:r w:rsidRPr="00600C08">
        <w:rPr>
          <w:spacing w:val="-9"/>
          <w:sz w:val="24"/>
          <w:szCs w:val="24"/>
        </w:rPr>
        <w:t xml:space="preserve"> </w:t>
      </w:r>
      <w:r w:rsidRPr="00600C08">
        <w:rPr>
          <w:sz w:val="24"/>
          <w:szCs w:val="24"/>
        </w:rPr>
        <w:t>did</w:t>
      </w:r>
      <w:r w:rsidRPr="00600C08">
        <w:rPr>
          <w:spacing w:val="-7"/>
          <w:sz w:val="24"/>
          <w:szCs w:val="24"/>
        </w:rPr>
        <w:t xml:space="preserve"> </w:t>
      </w:r>
      <w:r w:rsidRPr="00600C08">
        <w:rPr>
          <w:sz w:val="24"/>
          <w:szCs w:val="24"/>
        </w:rPr>
        <w:t>or</w:t>
      </w:r>
      <w:r w:rsidRPr="00600C08">
        <w:rPr>
          <w:spacing w:val="44"/>
          <w:sz w:val="24"/>
          <w:szCs w:val="24"/>
        </w:rPr>
        <w:t xml:space="preserve"> </w:t>
      </w:r>
      <w:r w:rsidRPr="00600C08">
        <w:rPr>
          <w:sz w:val="24"/>
          <w:szCs w:val="24"/>
        </w:rPr>
        <w:t>make</w:t>
      </w:r>
      <w:r w:rsidRPr="00600C08">
        <w:rPr>
          <w:spacing w:val="-8"/>
          <w:sz w:val="24"/>
          <w:szCs w:val="24"/>
        </w:rPr>
        <w:t xml:space="preserve"> </w:t>
      </w:r>
      <w:r w:rsidRPr="00600C08">
        <w:rPr>
          <w:sz w:val="24"/>
          <w:szCs w:val="24"/>
        </w:rPr>
        <w:t>any</w:t>
      </w:r>
      <w:r w:rsidRPr="00600C08">
        <w:rPr>
          <w:spacing w:val="-8"/>
          <w:sz w:val="24"/>
          <w:szCs w:val="24"/>
        </w:rPr>
        <w:t xml:space="preserve"> </w:t>
      </w:r>
      <w:r w:rsidRPr="00600C08">
        <w:rPr>
          <w:sz w:val="24"/>
          <w:szCs w:val="24"/>
        </w:rPr>
        <w:t>“</w:t>
      </w:r>
      <w:r w:rsidRPr="00600C08">
        <w:rPr>
          <w:i/>
          <w:sz w:val="24"/>
          <w:szCs w:val="24"/>
        </w:rPr>
        <w:t>claim</w:t>
      </w:r>
      <w:r w:rsidRPr="00600C08">
        <w:rPr>
          <w:i/>
          <w:spacing w:val="-8"/>
          <w:sz w:val="24"/>
          <w:szCs w:val="24"/>
        </w:rPr>
        <w:t xml:space="preserve"> </w:t>
      </w:r>
      <w:r w:rsidRPr="00600C08">
        <w:rPr>
          <w:i/>
          <w:sz w:val="24"/>
          <w:szCs w:val="24"/>
        </w:rPr>
        <w:t>of</w:t>
      </w:r>
      <w:r w:rsidRPr="00600C08">
        <w:rPr>
          <w:i/>
          <w:spacing w:val="-8"/>
          <w:sz w:val="24"/>
          <w:szCs w:val="24"/>
        </w:rPr>
        <w:t xml:space="preserve"> </w:t>
      </w:r>
      <w:r w:rsidRPr="00600C08">
        <w:rPr>
          <w:i/>
          <w:sz w:val="24"/>
          <w:szCs w:val="24"/>
        </w:rPr>
        <w:t>right</w:t>
      </w:r>
      <w:r w:rsidRPr="00600C08">
        <w:rPr>
          <w:sz w:val="24"/>
          <w:szCs w:val="24"/>
        </w:rPr>
        <w:t xml:space="preserve">” or </w:t>
      </w:r>
      <w:r w:rsidRPr="00600C08">
        <w:rPr>
          <w:sz w:val="24"/>
          <w:szCs w:val="24"/>
        </w:rPr>
        <w:lastRenderedPageBreak/>
        <w:t xml:space="preserve">any analogous claim capable of providing any justification for her conduct. That being so, I agree with Donnelly J that </w:t>
      </w:r>
      <w:r w:rsidRPr="00600C08">
        <w:rPr>
          <w:i/>
          <w:sz w:val="24"/>
          <w:szCs w:val="24"/>
        </w:rPr>
        <w:t xml:space="preserve">Ivey </w:t>
      </w:r>
      <w:r w:rsidRPr="00600C08">
        <w:rPr>
          <w:sz w:val="24"/>
          <w:szCs w:val="24"/>
        </w:rPr>
        <w:t>does not assist the Solicitor</w:t>
      </w:r>
      <w:r w:rsidRPr="00600C08">
        <w:rPr>
          <w:spacing w:val="-6"/>
          <w:sz w:val="24"/>
          <w:szCs w:val="24"/>
        </w:rPr>
        <w:t xml:space="preserve"> </w:t>
      </w:r>
      <w:r w:rsidRPr="00600C08">
        <w:rPr>
          <w:sz w:val="24"/>
          <w:szCs w:val="24"/>
        </w:rPr>
        <w:t>here.</w:t>
      </w:r>
    </w:p>
    <w:p w:rsidR="0030686C" w:rsidRDefault="0030686C">
      <w:pPr>
        <w:pStyle w:val="BodyText"/>
        <w:rPr>
          <w:sz w:val="26"/>
        </w:rPr>
      </w:pPr>
    </w:p>
    <w:p w:rsidR="0030686C" w:rsidRDefault="0030686C">
      <w:pPr>
        <w:pStyle w:val="BodyText"/>
        <w:rPr>
          <w:sz w:val="22"/>
        </w:rPr>
      </w:pPr>
    </w:p>
    <w:p w:rsidR="0030686C" w:rsidRPr="0038535B" w:rsidRDefault="0023287A" w:rsidP="0038535B">
      <w:pPr>
        <w:pStyle w:val="ListParagraph"/>
        <w:numPr>
          <w:ilvl w:val="0"/>
          <w:numId w:val="1"/>
        </w:numPr>
        <w:tabs>
          <w:tab w:val="left" w:pos="821"/>
        </w:tabs>
        <w:spacing w:line="480" w:lineRule="auto"/>
        <w:jc w:val="both"/>
        <w:rPr>
          <w:i/>
          <w:sz w:val="24"/>
        </w:rPr>
      </w:pPr>
      <w:r>
        <w:rPr>
          <w:sz w:val="24"/>
        </w:rPr>
        <w:t xml:space="preserve">The Solicitor also advanced a fair procedures argument at the hearing of the appeal – one not flagged in her Notice of Appeal – to the effect that she was not on notice that the High Court might come </w:t>
      </w:r>
      <w:r w:rsidR="0038535B">
        <w:rPr>
          <w:sz w:val="24"/>
        </w:rPr>
        <w:t>conclude</w:t>
      </w:r>
      <w:r>
        <w:rPr>
          <w:sz w:val="24"/>
        </w:rPr>
        <w:t xml:space="preserve"> that she had acted dishonestly. Having reviewed</w:t>
      </w:r>
      <w:r>
        <w:rPr>
          <w:spacing w:val="-7"/>
          <w:sz w:val="24"/>
        </w:rPr>
        <w:t xml:space="preserve"> </w:t>
      </w:r>
      <w:r>
        <w:rPr>
          <w:sz w:val="24"/>
        </w:rPr>
        <w:t>the</w:t>
      </w:r>
      <w:r>
        <w:rPr>
          <w:spacing w:val="-7"/>
          <w:sz w:val="24"/>
        </w:rPr>
        <w:t xml:space="preserve"> </w:t>
      </w:r>
      <w:r>
        <w:rPr>
          <w:sz w:val="24"/>
        </w:rPr>
        <w:t>transcript</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hearing</w:t>
      </w:r>
      <w:r>
        <w:rPr>
          <w:spacing w:val="-7"/>
          <w:sz w:val="24"/>
        </w:rPr>
        <w:t xml:space="preserve"> </w:t>
      </w:r>
      <w:r>
        <w:rPr>
          <w:sz w:val="24"/>
        </w:rPr>
        <w:t>before</w:t>
      </w:r>
      <w:r>
        <w:rPr>
          <w:spacing w:val="-7"/>
          <w:sz w:val="24"/>
        </w:rPr>
        <w:t xml:space="preserve"> </w:t>
      </w:r>
      <w:r>
        <w:rPr>
          <w:sz w:val="24"/>
        </w:rPr>
        <w:t>the</w:t>
      </w:r>
      <w:r>
        <w:rPr>
          <w:spacing w:val="-8"/>
          <w:sz w:val="24"/>
        </w:rPr>
        <w:t xml:space="preserve"> </w:t>
      </w:r>
      <w:r>
        <w:rPr>
          <w:sz w:val="24"/>
        </w:rPr>
        <w:t>President</w:t>
      </w:r>
      <w:r>
        <w:rPr>
          <w:spacing w:val="-6"/>
          <w:sz w:val="24"/>
        </w:rPr>
        <w:t xml:space="preserve"> </w:t>
      </w:r>
      <w:r>
        <w:rPr>
          <w:sz w:val="24"/>
        </w:rPr>
        <w:t>(which</w:t>
      </w:r>
      <w:r>
        <w:rPr>
          <w:spacing w:val="-7"/>
          <w:sz w:val="24"/>
        </w:rPr>
        <w:t xml:space="preserve"> </w:t>
      </w:r>
      <w:r>
        <w:rPr>
          <w:sz w:val="24"/>
        </w:rPr>
        <w:t>was</w:t>
      </w:r>
      <w:r>
        <w:rPr>
          <w:spacing w:val="-6"/>
          <w:sz w:val="24"/>
        </w:rPr>
        <w:t xml:space="preserve"> </w:t>
      </w:r>
      <w:r>
        <w:rPr>
          <w:sz w:val="24"/>
        </w:rPr>
        <w:t>only</w:t>
      </w:r>
      <w:r>
        <w:rPr>
          <w:spacing w:val="-6"/>
          <w:sz w:val="24"/>
        </w:rPr>
        <w:t xml:space="preserve"> </w:t>
      </w:r>
      <w:r>
        <w:rPr>
          <w:sz w:val="24"/>
        </w:rPr>
        <w:t>provided</w:t>
      </w:r>
      <w:r>
        <w:rPr>
          <w:spacing w:val="-6"/>
          <w:sz w:val="24"/>
        </w:rPr>
        <w:t xml:space="preserve"> </w:t>
      </w:r>
      <w:r>
        <w:rPr>
          <w:sz w:val="24"/>
        </w:rPr>
        <w:t>to the</w:t>
      </w:r>
      <w:r>
        <w:rPr>
          <w:spacing w:val="-12"/>
          <w:sz w:val="24"/>
        </w:rPr>
        <w:t xml:space="preserve"> </w:t>
      </w:r>
      <w:r>
        <w:rPr>
          <w:sz w:val="24"/>
        </w:rPr>
        <w:t>Court</w:t>
      </w:r>
      <w:r>
        <w:rPr>
          <w:spacing w:val="-11"/>
          <w:sz w:val="24"/>
        </w:rPr>
        <w:t xml:space="preserve"> </w:t>
      </w:r>
      <w:r>
        <w:rPr>
          <w:sz w:val="24"/>
        </w:rPr>
        <w:t>after</w:t>
      </w:r>
      <w:r>
        <w:rPr>
          <w:spacing w:val="-13"/>
          <w:sz w:val="24"/>
        </w:rPr>
        <w:t xml:space="preserve"> </w:t>
      </w:r>
      <w:r>
        <w:rPr>
          <w:sz w:val="24"/>
        </w:rPr>
        <w:t>the</w:t>
      </w:r>
      <w:r>
        <w:rPr>
          <w:spacing w:val="-11"/>
          <w:sz w:val="24"/>
        </w:rPr>
        <w:t xml:space="preserve"> </w:t>
      </w:r>
      <w:r>
        <w:rPr>
          <w:sz w:val="24"/>
        </w:rPr>
        <w:t>hearing</w:t>
      </w:r>
      <w:r>
        <w:rPr>
          <w:spacing w:val="-11"/>
          <w:sz w:val="24"/>
        </w:rPr>
        <w:t xml:space="preserve"> </w:t>
      </w:r>
      <w:r>
        <w:rPr>
          <w:sz w:val="24"/>
        </w:rPr>
        <w:t>of</w:t>
      </w:r>
      <w:r>
        <w:rPr>
          <w:spacing w:val="-13"/>
          <w:sz w:val="24"/>
        </w:rPr>
        <w:t xml:space="preserve"> </w:t>
      </w:r>
      <w:r>
        <w:rPr>
          <w:sz w:val="24"/>
        </w:rPr>
        <w:t>the</w:t>
      </w:r>
      <w:r>
        <w:rPr>
          <w:spacing w:val="-11"/>
          <w:sz w:val="24"/>
        </w:rPr>
        <w:t xml:space="preserve"> </w:t>
      </w:r>
      <w:r>
        <w:rPr>
          <w:sz w:val="24"/>
        </w:rPr>
        <w:t>appeal)</w:t>
      </w:r>
      <w:r>
        <w:rPr>
          <w:spacing w:val="-12"/>
          <w:sz w:val="24"/>
        </w:rPr>
        <w:t xml:space="preserve"> </w:t>
      </w:r>
      <w:r>
        <w:rPr>
          <w:sz w:val="24"/>
        </w:rPr>
        <w:t>I</w:t>
      </w:r>
      <w:r>
        <w:rPr>
          <w:spacing w:val="-14"/>
          <w:sz w:val="24"/>
        </w:rPr>
        <w:t xml:space="preserve"> </w:t>
      </w:r>
      <w:r>
        <w:rPr>
          <w:sz w:val="24"/>
        </w:rPr>
        <w:t>share</w:t>
      </w:r>
      <w:r>
        <w:rPr>
          <w:spacing w:val="-12"/>
          <w:sz w:val="24"/>
        </w:rPr>
        <w:t xml:space="preserve"> </w:t>
      </w:r>
      <w:r>
        <w:rPr>
          <w:sz w:val="24"/>
        </w:rPr>
        <w:t>Donnelly</w:t>
      </w:r>
      <w:r>
        <w:rPr>
          <w:spacing w:val="-12"/>
          <w:sz w:val="24"/>
        </w:rPr>
        <w:t xml:space="preserve"> </w:t>
      </w:r>
      <w:r>
        <w:rPr>
          <w:sz w:val="24"/>
        </w:rPr>
        <w:t>J’s</w:t>
      </w:r>
      <w:r>
        <w:rPr>
          <w:spacing w:val="-11"/>
          <w:sz w:val="24"/>
        </w:rPr>
        <w:t xml:space="preserve"> </w:t>
      </w:r>
      <w:r>
        <w:rPr>
          <w:sz w:val="24"/>
        </w:rPr>
        <w:t>sense</w:t>
      </w:r>
      <w:r>
        <w:rPr>
          <w:spacing w:val="-12"/>
          <w:sz w:val="24"/>
        </w:rPr>
        <w:t xml:space="preserve"> </w:t>
      </w:r>
      <w:r>
        <w:rPr>
          <w:sz w:val="24"/>
        </w:rPr>
        <w:t>of</w:t>
      </w:r>
      <w:r>
        <w:rPr>
          <w:spacing w:val="-13"/>
          <w:sz w:val="24"/>
        </w:rPr>
        <w:t xml:space="preserve"> </w:t>
      </w:r>
      <w:r>
        <w:rPr>
          <w:sz w:val="24"/>
        </w:rPr>
        <w:t>surprise</w:t>
      </w:r>
      <w:r>
        <w:rPr>
          <w:spacing w:val="-11"/>
          <w:sz w:val="24"/>
        </w:rPr>
        <w:t xml:space="preserve"> </w:t>
      </w:r>
      <w:r>
        <w:rPr>
          <w:sz w:val="24"/>
        </w:rPr>
        <w:t>that</w:t>
      </w:r>
      <w:r>
        <w:rPr>
          <w:spacing w:val="-12"/>
          <w:sz w:val="24"/>
        </w:rPr>
        <w:t xml:space="preserve"> </w:t>
      </w:r>
      <w:r>
        <w:rPr>
          <w:sz w:val="24"/>
        </w:rPr>
        <w:t xml:space="preserve">such an argument has been made. At the outset, counsel for the Law Society made it clear that </w:t>
      </w:r>
      <w:r w:rsidR="0038535B">
        <w:rPr>
          <w:sz w:val="24"/>
        </w:rPr>
        <w:t>the Society</w:t>
      </w:r>
      <w:r>
        <w:rPr>
          <w:sz w:val="24"/>
        </w:rPr>
        <w:t xml:space="preserve"> regarded what had been done by the Solicitor as “</w:t>
      </w:r>
      <w:r>
        <w:rPr>
          <w:i/>
          <w:sz w:val="24"/>
        </w:rPr>
        <w:t>inherently dishonest acts</w:t>
      </w:r>
      <w:r>
        <w:rPr>
          <w:sz w:val="24"/>
        </w:rPr>
        <w:t xml:space="preserve">” and </w:t>
      </w:r>
      <w:r w:rsidR="0038535B">
        <w:rPr>
          <w:sz w:val="24"/>
        </w:rPr>
        <w:t>counsel</w:t>
      </w:r>
      <w:r>
        <w:rPr>
          <w:sz w:val="24"/>
        </w:rPr>
        <w:t xml:space="preserve"> referred to “</w:t>
      </w:r>
      <w:r>
        <w:rPr>
          <w:i/>
          <w:sz w:val="24"/>
        </w:rPr>
        <w:t xml:space="preserve">attempts to conceal what was going on in order to present a more </w:t>
      </w:r>
      <w:proofErr w:type="spellStart"/>
      <w:r>
        <w:rPr>
          <w:i/>
          <w:sz w:val="24"/>
        </w:rPr>
        <w:t>favourable</w:t>
      </w:r>
      <w:proofErr w:type="spellEnd"/>
      <w:r>
        <w:rPr>
          <w:i/>
          <w:sz w:val="24"/>
        </w:rPr>
        <w:t xml:space="preserve"> picture to the Law Society.” </w:t>
      </w:r>
      <w:r>
        <w:rPr>
          <w:sz w:val="24"/>
        </w:rPr>
        <w:t>Addressing the arrangements which had been put in place to protect the clients of the practice, counsel expressed “</w:t>
      </w:r>
      <w:r>
        <w:rPr>
          <w:i/>
          <w:sz w:val="24"/>
        </w:rPr>
        <w:t>very real serious concern”</w:t>
      </w:r>
      <w:r>
        <w:rPr>
          <w:i/>
          <w:spacing w:val="-4"/>
          <w:sz w:val="24"/>
        </w:rPr>
        <w:t xml:space="preserve"> </w:t>
      </w:r>
      <w:r>
        <w:rPr>
          <w:sz w:val="24"/>
        </w:rPr>
        <w:t>given</w:t>
      </w:r>
      <w:r>
        <w:rPr>
          <w:spacing w:val="-4"/>
          <w:sz w:val="24"/>
        </w:rPr>
        <w:t xml:space="preserve"> </w:t>
      </w:r>
      <w:r>
        <w:rPr>
          <w:sz w:val="24"/>
        </w:rPr>
        <w:t>that</w:t>
      </w:r>
      <w:r>
        <w:rPr>
          <w:spacing w:val="-4"/>
          <w:sz w:val="24"/>
        </w:rPr>
        <w:t xml:space="preserve"> </w:t>
      </w:r>
      <w:r>
        <w:rPr>
          <w:sz w:val="24"/>
        </w:rPr>
        <w:t>“</w:t>
      </w:r>
      <w:r>
        <w:rPr>
          <w:i/>
          <w:sz w:val="24"/>
        </w:rPr>
        <w:t>Ms</w:t>
      </w:r>
      <w:r>
        <w:rPr>
          <w:i/>
          <w:spacing w:val="-5"/>
          <w:sz w:val="24"/>
        </w:rPr>
        <w:t xml:space="preserve"> </w:t>
      </w:r>
      <w:proofErr w:type="spellStart"/>
      <w:r>
        <w:rPr>
          <w:i/>
          <w:sz w:val="24"/>
        </w:rPr>
        <w:t>Doocey</w:t>
      </w:r>
      <w:proofErr w:type="spellEnd"/>
      <w:r>
        <w:rPr>
          <w:i/>
          <w:spacing w:val="-5"/>
          <w:sz w:val="24"/>
        </w:rPr>
        <w:t xml:space="preserve"> </w:t>
      </w:r>
      <w:r>
        <w:rPr>
          <w:i/>
          <w:sz w:val="24"/>
        </w:rPr>
        <w:t>has</w:t>
      </w:r>
      <w:r>
        <w:rPr>
          <w:i/>
          <w:spacing w:val="-4"/>
          <w:sz w:val="24"/>
        </w:rPr>
        <w:t xml:space="preserve"> </w:t>
      </w:r>
      <w:r>
        <w:rPr>
          <w:i/>
          <w:sz w:val="24"/>
        </w:rPr>
        <w:t>shown</w:t>
      </w:r>
      <w:r>
        <w:rPr>
          <w:i/>
          <w:spacing w:val="-5"/>
          <w:sz w:val="24"/>
        </w:rPr>
        <w:t xml:space="preserve"> </w:t>
      </w:r>
      <w:r>
        <w:rPr>
          <w:i/>
          <w:sz w:val="24"/>
        </w:rPr>
        <w:t>that</w:t>
      </w:r>
      <w:r>
        <w:rPr>
          <w:i/>
          <w:spacing w:val="-6"/>
          <w:sz w:val="24"/>
        </w:rPr>
        <w:t xml:space="preserve"> </w:t>
      </w:r>
      <w:r>
        <w:rPr>
          <w:i/>
          <w:sz w:val="24"/>
        </w:rPr>
        <w:t>when</w:t>
      </w:r>
      <w:r>
        <w:rPr>
          <w:i/>
          <w:spacing w:val="-4"/>
          <w:sz w:val="24"/>
        </w:rPr>
        <w:t xml:space="preserve"> </w:t>
      </w:r>
      <w:r>
        <w:rPr>
          <w:i/>
          <w:sz w:val="24"/>
        </w:rPr>
        <w:t>under</w:t>
      </w:r>
      <w:r>
        <w:rPr>
          <w:i/>
          <w:spacing w:val="-4"/>
          <w:sz w:val="24"/>
        </w:rPr>
        <w:t xml:space="preserve"> </w:t>
      </w:r>
      <w:r>
        <w:rPr>
          <w:i/>
          <w:sz w:val="24"/>
        </w:rPr>
        <w:t>pressure</w:t>
      </w:r>
      <w:r>
        <w:rPr>
          <w:i/>
          <w:spacing w:val="-5"/>
          <w:sz w:val="24"/>
        </w:rPr>
        <w:t xml:space="preserve"> </w:t>
      </w:r>
      <w:r>
        <w:rPr>
          <w:i/>
          <w:sz w:val="24"/>
        </w:rPr>
        <w:t>she</w:t>
      </w:r>
      <w:r>
        <w:rPr>
          <w:i/>
          <w:spacing w:val="-5"/>
          <w:sz w:val="24"/>
        </w:rPr>
        <w:t xml:space="preserve"> </w:t>
      </w:r>
      <w:r>
        <w:rPr>
          <w:i/>
          <w:sz w:val="24"/>
        </w:rPr>
        <w:t>could</w:t>
      </w:r>
      <w:r>
        <w:rPr>
          <w:i/>
          <w:spacing w:val="-3"/>
          <w:sz w:val="24"/>
        </w:rPr>
        <w:t xml:space="preserve"> </w:t>
      </w:r>
      <w:r>
        <w:rPr>
          <w:i/>
          <w:sz w:val="24"/>
        </w:rPr>
        <w:t>resort to</w:t>
      </w:r>
      <w:r>
        <w:rPr>
          <w:i/>
          <w:spacing w:val="-8"/>
          <w:sz w:val="24"/>
        </w:rPr>
        <w:t xml:space="preserve"> </w:t>
      </w:r>
      <w:r>
        <w:rPr>
          <w:i/>
          <w:sz w:val="24"/>
        </w:rPr>
        <w:t>the</w:t>
      </w:r>
      <w:r>
        <w:rPr>
          <w:i/>
          <w:spacing w:val="-9"/>
          <w:sz w:val="24"/>
        </w:rPr>
        <w:t xml:space="preserve"> </w:t>
      </w:r>
      <w:r>
        <w:rPr>
          <w:i/>
          <w:sz w:val="24"/>
        </w:rPr>
        <w:t>dishonest</w:t>
      </w:r>
      <w:r>
        <w:rPr>
          <w:i/>
          <w:spacing w:val="-7"/>
          <w:sz w:val="24"/>
        </w:rPr>
        <w:t xml:space="preserve"> </w:t>
      </w:r>
      <w:r>
        <w:rPr>
          <w:i/>
          <w:sz w:val="24"/>
        </w:rPr>
        <w:t>handling</w:t>
      </w:r>
      <w:r>
        <w:rPr>
          <w:i/>
          <w:spacing w:val="-6"/>
          <w:sz w:val="24"/>
        </w:rPr>
        <w:t xml:space="preserve"> </w:t>
      </w:r>
      <w:r>
        <w:rPr>
          <w:i/>
          <w:sz w:val="24"/>
        </w:rPr>
        <w:t>of</w:t>
      </w:r>
      <w:r>
        <w:rPr>
          <w:i/>
          <w:spacing w:val="-8"/>
          <w:sz w:val="24"/>
        </w:rPr>
        <w:t xml:space="preserve"> </w:t>
      </w:r>
      <w:r>
        <w:rPr>
          <w:i/>
          <w:sz w:val="24"/>
        </w:rPr>
        <w:t>client</w:t>
      </w:r>
      <w:r>
        <w:rPr>
          <w:i/>
          <w:spacing w:val="-7"/>
          <w:sz w:val="24"/>
        </w:rPr>
        <w:t xml:space="preserve"> </w:t>
      </w:r>
      <w:r>
        <w:rPr>
          <w:i/>
          <w:sz w:val="24"/>
        </w:rPr>
        <w:t>funds</w:t>
      </w:r>
      <w:r>
        <w:rPr>
          <w:sz w:val="24"/>
        </w:rPr>
        <w:t>”.</w:t>
      </w:r>
      <w:r>
        <w:rPr>
          <w:spacing w:val="-9"/>
          <w:sz w:val="24"/>
        </w:rPr>
        <w:t xml:space="preserve"> </w:t>
      </w:r>
      <w:r>
        <w:rPr>
          <w:sz w:val="24"/>
        </w:rPr>
        <w:t>Counsel</w:t>
      </w:r>
      <w:r>
        <w:rPr>
          <w:spacing w:val="-3"/>
          <w:sz w:val="24"/>
        </w:rPr>
        <w:t xml:space="preserve"> </w:t>
      </w:r>
      <w:r>
        <w:rPr>
          <w:sz w:val="24"/>
        </w:rPr>
        <w:t>then</w:t>
      </w:r>
      <w:r>
        <w:rPr>
          <w:spacing w:val="-9"/>
          <w:sz w:val="24"/>
        </w:rPr>
        <w:t xml:space="preserve"> </w:t>
      </w:r>
      <w:r>
        <w:rPr>
          <w:sz w:val="24"/>
        </w:rPr>
        <w:t>opened</w:t>
      </w:r>
      <w:r>
        <w:rPr>
          <w:spacing w:val="-7"/>
          <w:sz w:val="24"/>
        </w:rPr>
        <w:t xml:space="preserve"> </w:t>
      </w:r>
      <w:r>
        <w:rPr>
          <w:sz w:val="24"/>
        </w:rPr>
        <w:t>to</w:t>
      </w:r>
      <w:r>
        <w:rPr>
          <w:spacing w:val="-7"/>
          <w:sz w:val="24"/>
        </w:rPr>
        <w:t xml:space="preserve"> </w:t>
      </w:r>
      <w:r>
        <w:rPr>
          <w:sz w:val="24"/>
        </w:rPr>
        <w:t>the</w:t>
      </w:r>
      <w:r>
        <w:rPr>
          <w:spacing w:val="-7"/>
          <w:sz w:val="24"/>
        </w:rPr>
        <w:t xml:space="preserve"> </w:t>
      </w:r>
      <w:r>
        <w:rPr>
          <w:sz w:val="24"/>
        </w:rPr>
        <w:t>court</w:t>
      </w:r>
      <w:r>
        <w:rPr>
          <w:spacing w:val="-7"/>
          <w:sz w:val="24"/>
        </w:rPr>
        <w:t xml:space="preserve"> </w:t>
      </w:r>
      <w:r>
        <w:rPr>
          <w:sz w:val="24"/>
        </w:rPr>
        <w:t>the</w:t>
      </w:r>
      <w:r>
        <w:rPr>
          <w:spacing w:val="-8"/>
          <w:sz w:val="24"/>
        </w:rPr>
        <w:t xml:space="preserve"> </w:t>
      </w:r>
      <w:r>
        <w:rPr>
          <w:sz w:val="24"/>
        </w:rPr>
        <w:t xml:space="preserve">passage already set out above from para 71(vii) of </w:t>
      </w:r>
      <w:r>
        <w:rPr>
          <w:i/>
          <w:sz w:val="24"/>
        </w:rPr>
        <w:t xml:space="preserve">Carroll v Law Society </w:t>
      </w:r>
      <w:r>
        <w:rPr>
          <w:sz w:val="24"/>
        </w:rPr>
        <w:t>as to the disciplinary consequences of “</w:t>
      </w:r>
      <w:r>
        <w:rPr>
          <w:i/>
          <w:sz w:val="24"/>
        </w:rPr>
        <w:t>proven dishonesty</w:t>
      </w:r>
      <w:r>
        <w:rPr>
          <w:sz w:val="24"/>
        </w:rPr>
        <w:t xml:space="preserve">” by a solicitor and cited other cases to show </w:t>
      </w:r>
      <w:r>
        <w:rPr>
          <w:i/>
          <w:sz w:val="24"/>
        </w:rPr>
        <w:t>“the extent to which the Court will take a very serious view of any matters involving dishonesty</w:t>
      </w:r>
      <w:r>
        <w:rPr>
          <w:sz w:val="24"/>
        </w:rPr>
        <w:t>.” Counsel for the Solicitor (who did not appear in this Court) then made submissions,</w:t>
      </w:r>
      <w:r>
        <w:rPr>
          <w:spacing w:val="-3"/>
          <w:sz w:val="24"/>
        </w:rPr>
        <w:t xml:space="preserve"> </w:t>
      </w:r>
      <w:r>
        <w:rPr>
          <w:sz w:val="24"/>
        </w:rPr>
        <w:t>in</w:t>
      </w:r>
      <w:r>
        <w:rPr>
          <w:spacing w:val="-6"/>
          <w:sz w:val="24"/>
        </w:rPr>
        <w:t xml:space="preserve"> </w:t>
      </w:r>
      <w:r>
        <w:rPr>
          <w:sz w:val="24"/>
        </w:rPr>
        <w:t>the</w:t>
      </w:r>
      <w:r>
        <w:rPr>
          <w:spacing w:val="-4"/>
          <w:sz w:val="24"/>
        </w:rPr>
        <w:t xml:space="preserve"> </w:t>
      </w:r>
      <w:r>
        <w:rPr>
          <w:sz w:val="24"/>
        </w:rPr>
        <w:t>course</w:t>
      </w:r>
      <w:r>
        <w:rPr>
          <w:spacing w:val="-5"/>
          <w:sz w:val="24"/>
        </w:rPr>
        <w:t xml:space="preserve"> </w:t>
      </w:r>
      <w:r>
        <w:rPr>
          <w:sz w:val="24"/>
        </w:rPr>
        <w:t>of</w:t>
      </w:r>
      <w:r>
        <w:rPr>
          <w:spacing w:val="-5"/>
          <w:sz w:val="24"/>
        </w:rPr>
        <w:t xml:space="preserve"> </w:t>
      </w:r>
      <w:r>
        <w:rPr>
          <w:sz w:val="24"/>
        </w:rPr>
        <w:t>which</w:t>
      </w:r>
      <w:r>
        <w:rPr>
          <w:spacing w:val="-4"/>
          <w:sz w:val="24"/>
        </w:rPr>
        <w:t xml:space="preserve"> </w:t>
      </w:r>
      <w:r>
        <w:rPr>
          <w:sz w:val="24"/>
        </w:rPr>
        <w:t>there</w:t>
      </w:r>
      <w:r>
        <w:rPr>
          <w:spacing w:val="-4"/>
          <w:sz w:val="24"/>
        </w:rPr>
        <w:t xml:space="preserve"> </w:t>
      </w:r>
      <w:r>
        <w:rPr>
          <w:sz w:val="24"/>
        </w:rPr>
        <w:t>were</w:t>
      </w:r>
      <w:r>
        <w:rPr>
          <w:spacing w:val="-6"/>
          <w:sz w:val="24"/>
        </w:rPr>
        <w:t xml:space="preserve"> </w:t>
      </w:r>
      <w:r>
        <w:rPr>
          <w:sz w:val="24"/>
        </w:rPr>
        <w:t>several</w:t>
      </w:r>
      <w:r>
        <w:rPr>
          <w:spacing w:val="-3"/>
          <w:sz w:val="24"/>
        </w:rPr>
        <w:t xml:space="preserve"> </w:t>
      </w:r>
      <w:r>
        <w:rPr>
          <w:sz w:val="24"/>
        </w:rPr>
        <w:t>exchanges</w:t>
      </w:r>
      <w:r>
        <w:rPr>
          <w:spacing w:val="-4"/>
          <w:sz w:val="24"/>
        </w:rPr>
        <w:t xml:space="preserve"> </w:t>
      </w:r>
      <w:r>
        <w:rPr>
          <w:sz w:val="24"/>
        </w:rPr>
        <w:t>with</w:t>
      </w:r>
      <w:r>
        <w:rPr>
          <w:spacing w:val="-3"/>
          <w:sz w:val="24"/>
        </w:rPr>
        <w:t xml:space="preserve"> </w:t>
      </w:r>
      <w:r>
        <w:rPr>
          <w:sz w:val="24"/>
        </w:rPr>
        <w:t>the</w:t>
      </w:r>
      <w:r>
        <w:rPr>
          <w:spacing w:val="-4"/>
          <w:sz w:val="24"/>
        </w:rPr>
        <w:t xml:space="preserve"> </w:t>
      </w:r>
      <w:r>
        <w:rPr>
          <w:sz w:val="24"/>
        </w:rPr>
        <w:t>President</w:t>
      </w:r>
      <w:r>
        <w:rPr>
          <w:spacing w:val="-4"/>
          <w:sz w:val="24"/>
        </w:rPr>
        <w:t xml:space="preserve"> </w:t>
      </w:r>
      <w:r>
        <w:rPr>
          <w:sz w:val="24"/>
        </w:rPr>
        <w:t>as to whether her conduct involved deliberate wrongdoing or whether (as counsel sought to</w:t>
      </w:r>
      <w:r>
        <w:rPr>
          <w:spacing w:val="-5"/>
          <w:sz w:val="24"/>
        </w:rPr>
        <w:t xml:space="preserve"> </w:t>
      </w:r>
      <w:r>
        <w:rPr>
          <w:sz w:val="24"/>
        </w:rPr>
        <w:t>suggest)</w:t>
      </w:r>
      <w:r>
        <w:rPr>
          <w:spacing w:val="-5"/>
          <w:sz w:val="24"/>
        </w:rPr>
        <w:t xml:space="preserve"> </w:t>
      </w:r>
      <w:r>
        <w:rPr>
          <w:sz w:val="24"/>
        </w:rPr>
        <w:t>it</w:t>
      </w:r>
      <w:r>
        <w:rPr>
          <w:spacing w:val="-4"/>
          <w:sz w:val="24"/>
        </w:rPr>
        <w:t xml:space="preserve"> </w:t>
      </w:r>
      <w:r>
        <w:rPr>
          <w:sz w:val="24"/>
        </w:rPr>
        <w:t>was</w:t>
      </w:r>
      <w:r>
        <w:rPr>
          <w:spacing w:val="-5"/>
          <w:sz w:val="24"/>
        </w:rPr>
        <w:t xml:space="preserve"> </w:t>
      </w:r>
      <w:r>
        <w:rPr>
          <w:sz w:val="24"/>
        </w:rPr>
        <w:t>the</w:t>
      </w:r>
      <w:r>
        <w:rPr>
          <w:spacing w:val="-5"/>
          <w:sz w:val="24"/>
        </w:rPr>
        <w:t xml:space="preserve"> </w:t>
      </w:r>
      <w:r>
        <w:rPr>
          <w:sz w:val="24"/>
        </w:rPr>
        <w:t>result</w:t>
      </w:r>
      <w:r>
        <w:rPr>
          <w:spacing w:val="-4"/>
          <w:sz w:val="24"/>
        </w:rPr>
        <w:t xml:space="preserve"> </w:t>
      </w:r>
      <w:r>
        <w:rPr>
          <w:sz w:val="24"/>
        </w:rPr>
        <w:t>of</w:t>
      </w:r>
      <w:r>
        <w:rPr>
          <w:spacing w:val="-6"/>
          <w:sz w:val="24"/>
        </w:rPr>
        <w:t xml:space="preserve"> </w:t>
      </w:r>
      <w:r>
        <w:rPr>
          <w:sz w:val="24"/>
        </w:rPr>
        <w:t>“</w:t>
      </w:r>
      <w:r>
        <w:rPr>
          <w:i/>
          <w:sz w:val="24"/>
        </w:rPr>
        <w:t>chaos…</w:t>
      </w:r>
      <w:r>
        <w:rPr>
          <w:i/>
          <w:spacing w:val="-5"/>
          <w:sz w:val="24"/>
        </w:rPr>
        <w:t xml:space="preserve"> </w:t>
      </w:r>
      <w:r>
        <w:rPr>
          <w:i/>
          <w:sz w:val="24"/>
        </w:rPr>
        <w:t>negligence</w:t>
      </w:r>
      <w:r>
        <w:rPr>
          <w:i/>
          <w:spacing w:val="-6"/>
          <w:sz w:val="24"/>
        </w:rPr>
        <w:t xml:space="preserve"> </w:t>
      </w:r>
      <w:r>
        <w:rPr>
          <w:i/>
          <w:sz w:val="24"/>
        </w:rPr>
        <w:t>and…</w:t>
      </w:r>
      <w:r>
        <w:rPr>
          <w:i/>
          <w:spacing w:val="-5"/>
          <w:sz w:val="24"/>
        </w:rPr>
        <w:t xml:space="preserve"> </w:t>
      </w:r>
      <w:r>
        <w:rPr>
          <w:i/>
          <w:sz w:val="24"/>
        </w:rPr>
        <w:t>carelessness”</w:t>
      </w:r>
      <w:r>
        <w:rPr>
          <w:sz w:val="24"/>
        </w:rPr>
        <w:t>.</w:t>
      </w:r>
      <w:r>
        <w:rPr>
          <w:spacing w:val="-5"/>
          <w:sz w:val="24"/>
        </w:rPr>
        <w:t xml:space="preserve"> </w:t>
      </w:r>
      <w:r>
        <w:rPr>
          <w:sz w:val="24"/>
        </w:rPr>
        <w:t>Counsel</w:t>
      </w:r>
      <w:r>
        <w:rPr>
          <w:spacing w:val="-4"/>
          <w:sz w:val="24"/>
        </w:rPr>
        <w:t xml:space="preserve"> </w:t>
      </w:r>
      <w:r>
        <w:rPr>
          <w:sz w:val="24"/>
        </w:rPr>
        <w:t>was driven</w:t>
      </w:r>
      <w:r>
        <w:rPr>
          <w:spacing w:val="-6"/>
          <w:sz w:val="24"/>
        </w:rPr>
        <w:t xml:space="preserve"> </w:t>
      </w:r>
      <w:r>
        <w:rPr>
          <w:sz w:val="24"/>
        </w:rPr>
        <w:t>to</w:t>
      </w:r>
      <w:r>
        <w:rPr>
          <w:spacing w:val="-5"/>
          <w:sz w:val="24"/>
        </w:rPr>
        <w:t xml:space="preserve"> </w:t>
      </w:r>
      <w:r>
        <w:rPr>
          <w:sz w:val="24"/>
        </w:rPr>
        <w:t>acknowledge</w:t>
      </w:r>
      <w:r>
        <w:rPr>
          <w:spacing w:val="-5"/>
          <w:sz w:val="24"/>
        </w:rPr>
        <w:t xml:space="preserve"> </w:t>
      </w:r>
      <w:r>
        <w:rPr>
          <w:sz w:val="24"/>
        </w:rPr>
        <w:t>that</w:t>
      </w:r>
      <w:r>
        <w:rPr>
          <w:spacing w:val="-5"/>
          <w:sz w:val="24"/>
        </w:rPr>
        <w:t xml:space="preserve"> </w:t>
      </w:r>
      <w:r>
        <w:rPr>
          <w:sz w:val="24"/>
        </w:rPr>
        <w:t>the</w:t>
      </w:r>
      <w:r>
        <w:rPr>
          <w:spacing w:val="-7"/>
          <w:sz w:val="24"/>
        </w:rPr>
        <w:t xml:space="preserve"> </w:t>
      </w:r>
      <w:r>
        <w:rPr>
          <w:sz w:val="24"/>
        </w:rPr>
        <w:t>Solicitor</w:t>
      </w:r>
      <w:r>
        <w:rPr>
          <w:spacing w:val="-6"/>
          <w:sz w:val="24"/>
        </w:rPr>
        <w:t xml:space="preserve"> </w:t>
      </w:r>
      <w:r>
        <w:rPr>
          <w:sz w:val="24"/>
        </w:rPr>
        <w:t>had</w:t>
      </w:r>
      <w:r>
        <w:rPr>
          <w:spacing w:val="-5"/>
          <w:sz w:val="24"/>
        </w:rPr>
        <w:t xml:space="preserve"> </w:t>
      </w:r>
      <w:r>
        <w:rPr>
          <w:sz w:val="24"/>
        </w:rPr>
        <w:t>been</w:t>
      </w:r>
      <w:r>
        <w:rPr>
          <w:spacing w:val="-4"/>
          <w:sz w:val="24"/>
        </w:rPr>
        <w:t xml:space="preserve"> </w:t>
      </w:r>
      <w:r>
        <w:rPr>
          <w:sz w:val="24"/>
        </w:rPr>
        <w:t>“</w:t>
      </w:r>
      <w:r>
        <w:rPr>
          <w:i/>
          <w:sz w:val="24"/>
        </w:rPr>
        <w:t>trying</w:t>
      </w:r>
      <w:r>
        <w:rPr>
          <w:i/>
          <w:spacing w:val="-5"/>
          <w:sz w:val="24"/>
        </w:rPr>
        <w:t xml:space="preserve"> </w:t>
      </w:r>
      <w:r>
        <w:rPr>
          <w:i/>
          <w:sz w:val="24"/>
        </w:rPr>
        <w:t>to...</w:t>
      </w:r>
      <w:r>
        <w:rPr>
          <w:i/>
          <w:spacing w:val="-6"/>
          <w:sz w:val="24"/>
        </w:rPr>
        <w:t xml:space="preserve"> </w:t>
      </w:r>
      <w:r>
        <w:rPr>
          <w:i/>
          <w:sz w:val="24"/>
        </w:rPr>
        <w:t>cover</w:t>
      </w:r>
      <w:r>
        <w:rPr>
          <w:i/>
          <w:spacing w:val="-5"/>
          <w:sz w:val="24"/>
        </w:rPr>
        <w:t xml:space="preserve"> </w:t>
      </w:r>
      <w:r>
        <w:rPr>
          <w:i/>
          <w:sz w:val="24"/>
        </w:rPr>
        <w:t>her</w:t>
      </w:r>
      <w:r>
        <w:rPr>
          <w:i/>
          <w:spacing w:val="-4"/>
          <w:sz w:val="24"/>
        </w:rPr>
        <w:t xml:space="preserve"> </w:t>
      </w:r>
      <w:r>
        <w:rPr>
          <w:i/>
          <w:sz w:val="24"/>
        </w:rPr>
        <w:t>tracks</w:t>
      </w:r>
      <w:r>
        <w:rPr>
          <w:i/>
          <w:spacing w:val="-4"/>
          <w:sz w:val="24"/>
        </w:rPr>
        <w:t xml:space="preserve"> </w:t>
      </w:r>
      <w:r>
        <w:rPr>
          <w:i/>
          <w:sz w:val="24"/>
        </w:rPr>
        <w:t>to</w:t>
      </w:r>
      <w:r>
        <w:rPr>
          <w:i/>
          <w:spacing w:val="-5"/>
          <w:sz w:val="24"/>
        </w:rPr>
        <w:t xml:space="preserve"> </w:t>
      </w:r>
      <w:r>
        <w:rPr>
          <w:i/>
          <w:sz w:val="24"/>
        </w:rPr>
        <w:t>make</w:t>
      </w:r>
      <w:r w:rsidR="0038535B">
        <w:rPr>
          <w:i/>
          <w:sz w:val="24"/>
        </w:rPr>
        <w:t xml:space="preserve"> </w:t>
      </w:r>
      <w:r w:rsidRPr="0038535B">
        <w:rPr>
          <w:i/>
          <w:sz w:val="24"/>
        </w:rPr>
        <w:t>sure things fitted</w:t>
      </w:r>
      <w:r w:rsidRPr="0038535B">
        <w:rPr>
          <w:sz w:val="24"/>
        </w:rPr>
        <w:t xml:space="preserve">” and </w:t>
      </w:r>
      <w:r w:rsidRPr="0038535B">
        <w:rPr>
          <w:i/>
          <w:sz w:val="24"/>
        </w:rPr>
        <w:t>“took the point</w:t>
      </w:r>
      <w:r w:rsidRPr="0038535B">
        <w:rPr>
          <w:sz w:val="24"/>
        </w:rPr>
        <w:t>” in relation to “</w:t>
      </w:r>
      <w:r w:rsidRPr="0038535B">
        <w:rPr>
          <w:i/>
          <w:sz w:val="24"/>
        </w:rPr>
        <w:t xml:space="preserve">the deliberateness of the concealment” </w:t>
      </w:r>
      <w:r w:rsidRPr="0038535B">
        <w:rPr>
          <w:sz w:val="24"/>
        </w:rPr>
        <w:t>and “</w:t>
      </w:r>
      <w:r w:rsidRPr="0038535B">
        <w:rPr>
          <w:i/>
          <w:sz w:val="24"/>
        </w:rPr>
        <w:t>the way in which the funds were manipulated</w:t>
      </w:r>
      <w:r w:rsidRPr="0038535B">
        <w:rPr>
          <w:sz w:val="24"/>
        </w:rPr>
        <w:t xml:space="preserve">”. In my view, </w:t>
      </w:r>
      <w:r w:rsidRPr="0038535B">
        <w:rPr>
          <w:sz w:val="24"/>
        </w:rPr>
        <w:lastRenderedPageBreak/>
        <w:t>the transcript</w:t>
      </w:r>
      <w:r w:rsidRPr="0038535B">
        <w:rPr>
          <w:spacing w:val="-8"/>
          <w:sz w:val="24"/>
        </w:rPr>
        <w:t xml:space="preserve"> </w:t>
      </w:r>
      <w:r w:rsidRPr="0038535B">
        <w:rPr>
          <w:sz w:val="24"/>
        </w:rPr>
        <w:t>of</w:t>
      </w:r>
      <w:r w:rsidRPr="0038535B">
        <w:rPr>
          <w:spacing w:val="-7"/>
          <w:sz w:val="24"/>
        </w:rPr>
        <w:t xml:space="preserve"> </w:t>
      </w:r>
      <w:r w:rsidRPr="0038535B">
        <w:rPr>
          <w:sz w:val="24"/>
        </w:rPr>
        <w:t>the</w:t>
      </w:r>
      <w:r w:rsidRPr="0038535B">
        <w:rPr>
          <w:spacing w:val="-8"/>
          <w:sz w:val="24"/>
        </w:rPr>
        <w:t xml:space="preserve"> </w:t>
      </w:r>
      <w:r w:rsidRPr="0038535B">
        <w:rPr>
          <w:sz w:val="24"/>
        </w:rPr>
        <w:t>hearing</w:t>
      </w:r>
      <w:r w:rsidRPr="0038535B">
        <w:rPr>
          <w:spacing w:val="-9"/>
          <w:sz w:val="24"/>
        </w:rPr>
        <w:t xml:space="preserve"> </w:t>
      </w:r>
      <w:r w:rsidRPr="0038535B">
        <w:rPr>
          <w:sz w:val="24"/>
        </w:rPr>
        <w:t>leaves</w:t>
      </w:r>
      <w:r w:rsidRPr="0038535B">
        <w:rPr>
          <w:spacing w:val="-7"/>
          <w:sz w:val="24"/>
        </w:rPr>
        <w:t xml:space="preserve"> </w:t>
      </w:r>
      <w:r w:rsidRPr="0038535B">
        <w:rPr>
          <w:sz w:val="24"/>
        </w:rPr>
        <w:t>no</w:t>
      </w:r>
      <w:r w:rsidRPr="0038535B">
        <w:rPr>
          <w:spacing w:val="-7"/>
          <w:sz w:val="24"/>
        </w:rPr>
        <w:t xml:space="preserve"> </w:t>
      </w:r>
      <w:r w:rsidRPr="0038535B">
        <w:rPr>
          <w:sz w:val="24"/>
        </w:rPr>
        <w:t>room</w:t>
      </w:r>
      <w:r w:rsidRPr="0038535B">
        <w:rPr>
          <w:spacing w:val="-9"/>
          <w:sz w:val="24"/>
        </w:rPr>
        <w:t xml:space="preserve"> </w:t>
      </w:r>
      <w:r w:rsidRPr="0038535B">
        <w:rPr>
          <w:sz w:val="24"/>
        </w:rPr>
        <w:t>for</w:t>
      </w:r>
      <w:r w:rsidRPr="0038535B">
        <w:rPr>
          <w:spacing w:val="-8"/>
          <w:sz w:val="24"/>
        </w:rPr>
        <w:t xml:space="preserve"> </w:t>
      </w:r>
      <w:r w:rsidRPr="0038535B">
        <w:rPr>
          <w:sz w:val="24"/>
        </w:rPr>
        <w:t>doubt</w:t>
      </w:r>
      <w:r w:rsidRPr="0038535B">
        <w:rPr>
          <w:spacing w:val="-6"/>
          <w:sz w:val="24"/>
        </w:rPr>
        <w:t xml:space="preserve"> </w:t>
      </w:r>
      <w:r w:rsidRPr="0038535B">
        <w:rPr>
          <w:sz w:val="24"/>
        </w:rPr>
        <w:t>but</w:t>
      </w:r>
      <w:r w:rsidRPr="0038535B">
        <w:rPr>
          <w:spacing w:val="-7"/>
          <w:sz w:val="24"/>
        </w:rPr>
        <w:t xml:space="preserve"> </w:t>
      </w:r>
      <w:r w:rsidRPr="0038535B">
        <w:rPr>
          <w:sz w:val="24"/>
        </w:rPr>
        <w:t>that</w:t>
      </w:r>
      <w:r w:rsidRPr="0038535B">
        <w:rPr>
          <w:spacing w:val="-9"/>
          <w:sz w:val="24"/>
        </w:rPr>
        <w:t xml:space="preserve"> </w:t>
      </w:r>
      <w:r w:rsidRPr="0038535B">
        <w:rPr>
          <w:sz w:val="24"/>
        </w:rPr>
        <w:t>the</w:t>
      </w:r>
      <w:r w:rsidRPr="0038535B">
        <w:rPr>
          <w:spacing w:val="-9"/>
          <w:sz w:val="24"/>
        </w:rPr>
        <w:t xml:space="preserve"> </w:t>
      </w:r>
      <w:r w:rsidRPr="0038535B">
        <w:rPr>
          <w:sz w:val="24"/>
        </w:rPr>
        <w:t>Solicitor</w:t>
      </w:r>
      <w:r w:rsidRPr="0038535B">
        <w:rPr>
          <w:spacing w:val="-8"/>
          <w:sz w:val="24"/>
        </w:rPr>
        <w:t xml:space="preserve"> </w:t>
      </w:r>
      <w:r w:rsidRPr="0038535B">
        <w:rPr>
          <w:sz w:val="24"/>
        </w:rPr>
        <w:t>was</w:t>
      </w:r>
      <w:r w:rsidRPr="0038535B">
        <w:rPr>
          <w:spacing w:val="-2"/>
          <w:sz w:val="24"/>
        </w:rPr>
        <w:t xml:space="preserve"> </w:t>
      </w:r>
      <w:r w:rsidRPr="0038535B">
        <w:rPr>
          <w:sz w:val="24"/>
        </w:rPr>
        <w:t>squarely</w:t>
      </w:r>
      <w:r w:rsidRPr="0038535B">
        <w:rPr>
          <w:spacing w:val="-7"/>
          <w:sz w:val="24"/>
        </w:rPr>
        <w:t xml:space="preserve"> </w:t>
      </w:r>
      <w:r w:rsidRPr="0038535B">
        <w:rPr>
          <w:sz w:val="24"/>
        </w:rPr>
        <w:t xml:space="preserve">on notice that the question of whether her admitted wrongdoing involved deliberate wrongdoing/dishonesty was an issue – was in truth </w:t>
      </w:r>
      <w:r w:rsidRPr="0038535B">
        <w:rPr>
          <w:i/>
          <w:sz w:val="24"/>
        </w:rPr>
        <w:t xml:space="preserve">the </w:t>
      </w:r>
      <w:r w:rsidRPr="0038535B">
        <w:rPr>
          <w:sz w:val="24"/>
        </w:rPr>
        <w:t>principal issue – in the High Court’s assessment of sanction and the fair procedures point is accordingly without merit.</w:t>
      </w:r>
    </w:p>
    <w:p w:rsidR="0030686C" w:rsidRDefault="0030686C">
      <w:pPr>
        <w:pStyle w:val="BodyText"/>
        <w:rPr>
          <w:sz w:val="26"/>
        </w:rPr>
      </w:pPr>
    </w:p>
    <w:p w:rsidR="0030686C" w:rsidRDefault="0030686C">
      <w:pPr>
        <w:pStyle w:val="BodyText"/>
        <w:spacing w:before="1"/>
        <w:rPr>
          <w:sz w:val="22"/>
        </w:rPr>
      </w:pPr>
    </w:p>
    <w:p w:rsidR="0030686C" w:rsidRDefault="0023287A">
      <w:pPr>
        <w:pStyle w:val="ListParagraph"/>
        <w:numPr>
          <w:ilvl w:val="0"/>
          <w:numId w:val="1"/>
        </w:numPr>
        <w:tabs>
          <w:tab w:val="left" w:pos="821"/>
        </w:tabs>
        <w:spacing w:line="480" w:lineRule="auto"/>
        <w:ind w:right="114"/>
        <w:jc w:val="both"/>
        <w:rPr>
          <w:sz w:val="24"/>
        </w:rPr>
      </w:pPr>
      <w:r>
        <w:rPr>
          <w:sz w:val="24"/>
        </w:rPr>
        <w:t>As I have said, the President was entitled to take a different view on what the appropriate sanction was to the view taken by the Tribunal. She was also entitled to take</w:t>
      </w:r>
      <w:r>
        <w:rPr>
          <w:spacing w:val="-5"/>
          <w:sz w:val="24"/>
        </w:rPr>
        <w:t xml:space="preserve"> </w:t>
      </w:r>
      <w:r>
        <w:rPr>
          <w:sz w:val="24"/>
        </w:rPr>
        <w:t>the</w:t>
      </w:r>
      <w:r>
        <w:rPr>
          <w:spacing w:val="-4"/>
          <w:sz w:val="24"/>
        </w:rPr>
        <w:t xml:space="preserve"> </w:t>
      </w:r>
      <w:r>
        <w:rPr>
          <w:sz w:val="24"/>
        </w:rPr>
        <w:t>view</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arrangements</w:t>
      </w:r>
      <w:r>
        <w:rPr>
          <w:spacing w:val="-3"/>
          <w:sz w:val="24"/>
        </w:rPr>
        <w:t xml:space="preserve"> </w:t>
      </w:r>
      <w:r>
        <w:rPr>
          <w:sz w:val="24"/>
        </w:rPr>
        <w:t>for</w:t>
      </w:r>
      <w:r>
        <w:rPr>
          <w:spacing w:val="-5"/>
          <w:sz w:val="24"/>
        </w:rPr>
        <w:t xml:space="preserve"> </w:t>
      </w:r>
      <w:r>
        <w:rPr>
          <w:sz w:val="24"/>
        </w:rPr>
        <w:t>handling</w:t>
      </w:r>
      <w:r>
        <w:rPr>
          <w:spacing w:val="-4"/>
          <w:sz w:val="24"/>
        </w:rPr>
        <w:t xml:space="preserve"> </w:t>
      </w:r>
      <w:r>
        <w:rPr>
          <w:sz w:val="24"/>
        </w:rPr>
        <w:t>client</w:t>
      </w:r>
      <w:r>
        <w:rPr>
          <w:spacing w:val="-1"/>
          <w:sz w:val="24"/>
        </w:rPr>
        <w:t xml:space="preserve"> </w:t>
      </w:r>
      <w:r>
        <w:rPr>
          <w:sz w:val="24"/>
        </w:rPr>
        <w:t>monies,</w:t>
      </w:r>
      <w:r>
        <w:rPr>
          <w:spacing w:val="-4"/>
          <w:sz w:val="24"/>
        </w:rPr>
        <w:t xml:space="preserve"> </w:t>
      </w:r>
      <w:r>
        <w:rPr>
          <w:sz w:val="24"/>
        </w:rPr>
        <w:t>which</w:t>
      </w:r>
      <w:r>
        <w:rPr>
          <w:spacing w:val="-4"/>
          <w:sz w:val="24"/>
        </w:rPr>
        <w:t xml:space="preserve"> </w:t>
      </w:r>
      <w:r>
        <w:rPr>
          <w:sz w:val="24"/>
        </w:rPr>
        <w:t>the</w:t>
      </w:r>
      <w:r>
        <w:rPr>
          <w:spacing w:val="-3"/>
          <w:sz w:val="24"/>
        </w:rPr>
        <w:t xml:space="preserve"> </w:t>
      </w:r>
      <w:r>
        <w:rPr>
          <w:sz w:val="24"/>
        </w:rPr>
        <w:t>Tribunal</w:t>
      </w:r>
      <w:r>
        <w:rPr>
          <w:spacing w:val="-3"/>
          <w:sz w:val="24"/>
        </w:rPr>
        <w:t xml:space="preserve"> </w:t>
      </w:r>
      <w:r>
        <w:rPr>
          <w:sz w:val="24"/>
        </w:rPr>
        <w:t>had recommended</w:t>
      </w:r>
      <w:r>
        <w:rPr>
          <w:spacing w:val="-5"/>
          <w:sz w:val="24"/>
        </w:rPr>
        <w:t xml:space="preserve"> </w:t>
      </w:r>
      <w:r>
        <w:rPr>
          <w:sz w:val="24"/>
        </w:rPr>
        <w:t>should</w:t>
      </w:r>
      <w:r>
        <w:rPr>
          <w:spacing w:val="-3"/>
          <w:sz w:val="24"/>
        </w:rPr>
        <w:t xml:space="preserve"> </w:t>
      </w:r>
      <w:r>
        <w:rPr>
          <w:sz w:val="24"/>
        </w:rPr>
        <w:t>be</w:t>
      </w:r>
      <w:r>
        <w:rPr>
          <w:spacing w:val="-5"/>
          <w:sz w:val="24"/>
        </w:rPr>
        <w:t xml:space="preserve"> </w:t>
      </w:r>
      <w:r>
        <w:rPr>
          <w:sz w:val="24"/>
        </w:rPr>
        <w:t>imposed</w:t>
      </w:r>
      <w:r>
        <w:rPr>
          <w:spacing w:val="-5"/>
          <w:sz w:val="24"/>
        </w:rPr>
        <w:t xml:space="preserve"> </w:t>
      </w:r>
      <w:r>
        <w:rPr>
          <w:sz w:val="24"/>
        </w:rPr>
        <w:t>by</w:t>
      </w:r>
      <w:r>
        <w:rPr>
          <w:spacing w:val="-4"/>
          <w:sz w:val="24"/>
        </w:rPr>
        <w:t xml:space="preserve"> </w:t>
      </w:r>
      <w:r>
        <w:rPr>
          <w:sz w:val="24"/>
        </w:rPr>
        <w:t>way</w:t>
      </w:r>
      <w:r>
        <w:rPr>
          <w:spacing w:val="-4"/>
          <w:sz w:val="24"/>
        </w:rPr>
        <w:t xml:space="preserve"> </w:t>
      </w:r>
      <w:r>
        <w:rPr>
          <w:sz w:val="24"/>
        </w:rPr>
        <w:t>of</w:t>
      </w:r>
      <w:r>
        <w:rPr>
          <w:spacing w:val="-4"/>
          <w:sz w:val="24"/>
        </w:rPr>
        <w:t xml:space="preserve"> </w:t>
      </w:r>
      <w:r>
        <w:rPr>
          <w:sz w:val="24"/>
        </w:rPr>
        <w:t>conditions</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attached</w:t>
      </w:r>
      <w:r>
        <w:rPr>
          <w:spacing w:val="-5"/>
          <w:sz w:val="24"/>
        </w:rPr>
        <w:t xml:space="preserve"> </w:t>
      </w:r>
      <w:r>
        <w:rPr>
          <w:sz w:val="24"/>
        </w:rPr>
        <w:t>to</w:t>
      </w:r>
      <w:r>
        <w:rPr>
          <w:spacing w:val="-2"/>
          <w:sz w:val="24"/>
        </w:rPr>
        <w:t xml:space="preserve"> </w:t>
      </w:r>
      <w:r>
        <w:rPr>
          <w:sz w:val="24"/>
        </w:rPr>
        <w:t>the</w:t>
      </w:r>
      <w:r>
        <w:rPr>
          <w:spacing w:val="-7"/>
          <w:sz w:val="24"/>
        </w:rPr>
        <w:t xml:space="preserve"> </w:t>
      </w:r>
      <w:r>
        <w:rPr>
          <w:sz w:val="24"/>
        </w:rPr>
        <w:t xml:space="preserve">Solicitor’s </w:t>
      </w:r>
      <w:proofErr w:type="spellStart"/>
      <w:r>
        <w:rPr>
          <w:sz w:val="24"/>
        </w:rPr>
        <w:t>practising</w:t>
      </w:r>
      <w:proofErr w:type="spellEnd"/>
      <w:r>
        <w:rPr>
          <w:sz w:val="24"/>
        </w:rPr>
        <w:t xml:space="preserve"> certificate would not adequately protect the public. In any event, as the President observed (at para 39) it is difficult to see how a member of the public or a potential client could have trust or confidence in the Solicitor in the knowledge that, because of her misconduct, she was permitted to practice only on the basis that she would not have access to client</w:t>
      </w:r>
      <w:r>
        <w:rPr>
          <w:spacing w:val="1"/>
          <w:sz w:val="24"/>
        </w:rPr>
        <w:t xml:space="preserve"> </w:t>
      </w:r>
      <w:r>
        <w:rPr>
          <w:sz w:val="24"/>
        </w:rPr>
        <w:t>funds.</w:t>
      </w:r>
    </w:p>
    <w:p w:rsidR="0030686C" w:rsidRDefault="0030686C">
      <w:pPr>
        <w:pStyle w:val="BodyText"/>
        <w:rPr>
          <w:sz w:val="26"/>
        </w:rPr>
      </w:pPr>
    </w:p>
    <w:p w:rsidR="0030686C" w:rsidRDefault="0030686C">
      <w:pPr>
        <w:pStyle w:val="BodyText"/>
        <w:spacing w:before="10"/>
        <w:rPr>
          <w:sz w:val="21"/>
        </w:rPr>
      </w:pPr>
    </w:p>
    <w:p w:rsidR="0030686C" w:rsidRDefault="0023287A">
      <w:pPr>
        <w:pStyle w:val="ListParagraph"/>
        <w:numPr>
          <w:ilvl w:val="0"/>
          <w:numId w:val="1"/>
        </w:numPr>
        <w:tabs>
          <w:tab w:val="left" w:pos="821"/>
        </w:tabs>
        <w:spacing w:line="480" w:lineRule="auto"/>
        <w:ind w:right="116"/>
        <w:jc w:val="both"/>
        <w:rPr>
          <w:sz w:val="24"/>
        </w:rPr>
      </w:pPr>
      <w:r>
        <w:rPr>
          <w:sz w:val="24"/>
        </w:rPr>
        <w:t xml:space="preserve">In my view, the President was entitled to conclude that the Solicitor had acted dishonestly and was entitled to conclude that the appropriate sanction was strike-off. The decision of the Supreme Court in </w:t>
      </w:r>
      <w:r>
        <w:rPr>
          <w:i/>
          <w:sz w:val="24"/>
        </w:rPr>
        <w:t xml:space="preserve">Law Society v Carroll </w:t>
      </w:r>
      <w:r>
        <w:rPr>
          <w:sz w:val="24"/>
        </w:rPr>
        <w:t>[2009] IESC 41, [2009] 2 ILRM 77 indicates that this Court cannot simply substitute its view for the view taken by</w:t>
      </w:r>
      <w:r>
        <w:rPr>
          <w:spacing w:val="-5"/>
          <w:sz w:val="24"/>
        </w:rPr>
        <w:t xml:space="preserve"> </w:t>
      </w:r>
      <w:r>
        <w:rPr>
          <w:sz w:val="24"/>
        </w:rPr>
        <w:t>the</w:t>
      </w:r>
      <w:r>
        <w:rPr>
          <w:spacing w:val="-7"/>
          <w:sz w:val="24"/>
        </w:rPr>
        <w:t xml:space="preserve"> </w:t>
      </w:r>
      <w:r>
        <w:rPr>
          <w:sz w:val="24"/>
        </w:rPr>
        <w:t>President</w:t>
      </w:r>
      <w:r>
        <w:rPr>
          <w:spacing w:val="-5"/>
          <w:sz w:val="24"/>
        </w:rPr>
        <w:t xml:space="preserve"> </w:t>
      </w:r>
      <w:r>
        <w:rPr>
          <w:sz w:val="24"/>
        </w:rPr>
        <w:t>and</w:t>
      </w:r>
      <w:r>
        <w:rPr>
          <w:spacing w:val="-3"/>
          <w:sz w:val="24"/>
        </w:rPr>
        <w:t xml:space="preserve"> </w:t>
      </w:r>
      <w:r>
        <w:rPr>
          <w:sz w:val="24"/>
        </w:rPr>
        <w:t>that</w:t>
      </w:r>
      <w:r>
        <w:rPr>
          <w:spacing w:val="-3"/>
          <w:sz w:val="24"/>
        </w:rPr>
        <w:t xml:space="preserve"> </w:t>
      </w:r>
      <w:r>
        <w:rPr>
          <w:sz w:val="24"/>
        </w:rPr>
        <w:t>her</w:t>
      </w:r>
      <w:r>
        <w:rPr>
          <w:spacing w:val="-6"/>
          <w:sz w:val="24"/>
        </w:rPr>
        <w:t xml:space="preserve"> </w:t>
      </w:r>
      <w:r>
        <w:rPr>
          <w:sz w:val="24"/>
        </w:rPr>
        <w:t>decision</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reversed</w:t>
      </w:r>
      <w:r>
        <w:rPr>
          <w:spacing w:val="-5"/>
          <w:sz w:val="24"/>
        </w:rPr>
        <w:t xml:space="preserve"> </w:t>
      </w:r>
      <w:r>
        <w:rPr>
          <w:sz w:val="24"/>
        </w:rPr>
        <w:t>only</w:t>
      </w:r>
      <w:r>
        <w:rPr>
          <w:spacing w:val="-5"/>
          <w:sz w:val="24"/>
        </w:rPr>
        <w:t xml:space="preserve"> </w:t>
      </w:r>
      <w:r>
        <w:rPr>
          <w:sz w:val="24"/>
        </w:rPr>
        <w:t>if</w:t>
      </w:r>
      <w:r>
        <w:rPr>
          <w:spacing w:val="-3"/>
          <w:sz w:val="24"/>
        </w:rPr>
        <w:t xml:space="preserve"> </w:t>
      </w:r>
      <w:r>
        <w:rPr>
          <w:sz w:val="24"/>
        </w:rPr>
        <w:t>“</w:t>
      </w:r>
      <w:r>
        <w:rPr>
          <w:i/>
          <w:sz w:val="24"/>
        </w:rPr>
        <w:t>as</w:t>
      </w:r>
      <w:r>
        <w:rPr>
          <w:i/>
          <w:spacing w:val="-5"/>
          <w:sz w:val="24"/>
        </w:rPr>
        <w:t xml:space="preserve"> </w:t>
      </w:r>
      <w:r>
        <w:rPr>
          <w:i/>
          <w:sz w:val="24"/>
        </w:rPr>
        <w:t>a</w:t>
      </w:r>
      <w:r>
        <w:rPr>
          <w:i/>
          <w:spacing w:val="-3"/>
          <w:sz w:val="24"/>
        </w:rPr>
        <w:t xml:space="preserve"> </w:t>
      </w:r>
      <w:r>
        <w:rPr>
          <w:i/>
          <w:sz w:val="24"/>
        </w:rPr>
        <w:t>matter</w:t>
      </w:r>
      <w:r>
        <w:rPr>
          <w:i/>
          <w:spacing w:val="-3"/>
          <w:sz w:val="24"/>
        </w:rPr>
        <w:t xml:space="preserve"> </w:t>
      </w:r>
      <w:r>
        <w:rPr>
          <w:i/>
          <w:sz w:val="24"/>
        </w:rPr>
        <w:t>of</w:t>
      </w:r>
      <w:r>
        <w:rPr>
          <w:i/>
          <w:spacing w:val="-5"/>
          <w:sz w:val="24"/>
        </w:rPr>
        <w:t xml:space="preserve"> </w:t>
      </w:r>
      <w:r>
        <w:rPr>
          <w:i/>
          <w:sz w:val="24"/>
        </w:rPr>
        <w:t>law</w:t>
      </w:r>
      <w:r>
        <w:rPr>
          <w:i/>
          <w:spacing w:val="-4"/>
          <w:sz w:val="24"/>
        </w:rPr>
        <w:t xml:space="preserve"> </w:t>
      </w:r>
      <w:r>
        <w:rPr>
          <w:i/>
          <w:sz w:val="24"/>
        </w:rPr>
        <w:t>it</w:t>
      </w:r>
      <w:r>
        <w:rPr>
          <w:i/>
          <w:spacing w:val="-5"/>
          <w:sz w:val="24"/>
        </w:rPr>
        <w:t xml:space="preserve"> </w:t>
      </w:r>
      <w:r>
        <w:rPr>
          <w:i/>
          <w:sz w:val="24"/>
        </w:rPr>
        <w:t>was clearly</w:t>
      </w:r>
      <w:r>
        <w:rPr>
          <w:i/>
          <w:spacing w:val="42"/>
          <w:sz w:val="24"/>
        </w:rPr>
        <w:t xml:space="preserve"> </w:t>
      </w:r>
      <w:r>
        <w:rPr>
          <w:i/>
          <w:sz w:val="24"/>
        </w:rPr>
        <w:t>incorrect”</w:t>
      </w:r>
      <w:r>
        <w:rPr>
          <w:i/>
          <w:spacing w:val="46"/>
          <w:sz w:val="24"/>
        </w:rPr>
        <w:t xml:space="preserve"> </w:t>
      </w:r>
      <w:r>
        <w:rPr>
          <w:sz w:val="24"/>
        </w:rPr>
        <w:t>(per</w:t>
      </w:r>
      <w:r>
        <w:rPr>
          <w:spacing w:val="46"/>
          <w:sz w:val="24"/>
        </w:rPr>
        <w:t xml:space="preserve"> </w:t>
      </w:r>
      <w:r>
        <w:rPr>
          <w:sz w:val="24"/>
        </w:rPr>
        <w:t>Geoghegan</w:t>
      </w:r>
      <w:r>
        <w:rPr>
          <w:spacing w:val="45"/>
          <w:sz w:val="24"/>
        </w:rPr>
        <w:t xml:space="preserve"> </w:t>
      </w:r>
      <w:r>
        <w:rPr>
          <w:sz w:val="24"/>
        </w:rPr>
        <w:t>J,</w:t>
      </w:r>
      <w:r>
        <w:rPr>
          <w:spacing w:val="44"/>
          <w:sz w:val="24"/>
        </w:rPr>
        <w:t xml:space="preserve"> </w:t>
      </w:r>
      <w:r>
        <w:rPr>
          <w:sz w:val="24"/>
        </w:rPr>
        <w:t>at</w:t>
      </w:r>
      <w:r>
        <w:rPr>
          <w:spacing w:val="44"/>
          <w:sz w:val="24"/>
        </w:rPr>
        <w:t xml:space="preserve"> </w:t>
      </w:r>
      <w:r>
        <w:rPr>
          <w:sz w:val="24"/>
        </w:rPr>
        <w:t>page</w:t>
      </w:r>
      <w:r>
        <w:rPr>
          <w:spacing w:val="42"/>
          <w:sz w:val="24"/>
        </w:rPr>
        <w:t xml:space="preserve"> </w:t>
      </w:r>
      <w:r>
        <w:rPr>
          <w:sz w:val="24"/>
        </w:rPr>
        <w:t>88).</w:t>
      </w:r>
      <w:r>
        <w:rPr>
          <w:spacing w:val="44"/>
          <w:sz w:val="24"/>
        </w:rPr>
        <w:t xml:space="preserve"> </w:t>
      </w:r>
      <w:r>
        <w:rPr>
          <w:sz w:val="24"/>
        </w:rPr>
        <w:t>So</w:t>
      </w:r>
      <w:r>
        <w:rPr>
          <w:spacing w:val="44"/>
          <w:sz w:val="24"/>
        </w:rPr>
        <w:t xml:space="preserve"> </w:t>
      </w:r>
      <w:r>
        <w:rPr>
          <w:sz w:val="24"/>
        </w:rPr>
        <w:t>far</w:t>
      </w:r>
      <w:r>
        <w:rPr>
          <w:spacing w:val="43"/>
          <w:sz w:val="24"/>
        </w:rPr>
        <w:t xml:space="preserve"> </w:t>
      </w:r>
      <w:r>
        <w:rPr>
          <w:sz w:val="24"/>
        </w:rPr>
        <w:t>from</w:t>
      </w:r>
      <w:r>
        <w:rPr>
          <w:spacing w:val="44"/>
          <w:sz w:val="24"/>
        </w:rPr>
        <w:t xml:space="preserve"> </w:t>
      </w:r>
      <w:r>
        <w:rPr>
          <w:sz w:val="24"/>
        </w:rPr>
        <w:t>her</w:t>
      </w:r>
      <w:r>
        <w:rPr>
          <w:spacing w:val="43"/>
          <w:sz w:val="24"/>
        </w:rPr>
        <w:t xml:space="preserve"> </w:t>
      </w:r>
      <w:r>
        <w:rPr>
          <w:sz w:val="24"/>
        </w:rPr>
        <w:t>decision</w:t>
      </w:r>
      <w:r>
        <w:rPr>
          <w:spacing w:val="44"/>
          <w:sz w:val="24"/>
        </w:rPr>
        <w:t xml:space="preserve"> </w:t>
      </w:r>
      <w:r>
        <w:rPr>
          <w:sz w:val="24"/>
        </w:rPr>
        <w:t>being</w:t>
      </w:r>
    </w:p>
    <w:p w:rsidR="0030686C" w:rsidRDefault="0030686C">
      <w:pPr>
        <w:spacing w:line="480" w:lineRule="auto"/>
        <w:jc w:val="both"/>
        <w:rPr>
          <w:sz w:val="24"/>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BodyText"/>
        <w:spacing w:before="90" w:line="480" w:lineRule="auto"/>
        <w:ind w:left="820" w:right="118"/>
        <w:jc w:val="both"/>
      </w:pPr>
      <w:r>
        <w:t>“</w:t>
      </w:r>
      <w:r>
        <w:rPr>
          <w:i/>
        </w:rPr>
        <w:t>clearly</w:t>
      </w:r>
      <w:r>
        <w:rPr>
          <w:i/>
          <w:spacing w:val="-14"/>
        </w:rPr>
        <w:t xml:space="preserve"> </w:t>
      </w:r>
      <w:r>
        <w:rPr>
          <w:i/>
        </w:rPr>
        <w:t>incorrect</w:t>
      </w:r>
      <w:r>
        <w:t>”,</w:t>
      </w:r>
      <w:r>
        <w:rPr>
          <w:spacing w:val="-11"/>
        </w:rPr>
        <w:t xml:space="preserve"> </w:t>
      </w:r>
      <w:r>
        <w:t>I</w:t>
      </w:r>
      <w:r>
        <w:rPr>
          <w:spacing w:val="-13"/>
        </w:rPr>
        <w:t xml:space="preserve"> </w:t>
      </w:r>
      <w:r>
        <w:t>cannot</w:t>
      </w:r>
      <w:r>
        <w:rPr>
          <w:spacing w:val="-13"/>
        </w:rPr>
        <w:t xml:space="preserve"> </w:t>
      </w:r>
      <w:r>
        <w:t>readily</w:t>
      </w:r>
      <w:r>
        <w:rPr>
          <w:spacing w:val="-13"/>
        </w:rPr>
        <w:t xml:space="preserve"> </w:t>
      </w:r>
      <w:r>
        <w:t>see</w:t>
      </w:r>
      <w:r>
        <w:rPr>
          <w:spacing w:val="-13"/>
        </w:rPr>
        <w:t xml:space="preserve"> </w:t>
      </w:r>
      <w:r>
        <w:t>how</w:t>
      </w:r>
      <w:r>
        <w:rPr>
          <w:spacing w:val="-14"/>
        </w:rPr>
        <w:t xml:space="preserve"> </w:t>
      </w:r>
      <w:r>
        <w:t>the</w:t>
      </w:r>
      <w:r>
        <w:rPr>
          <w:spacing w:val="-13"/>
        </w:rPr>
        <w:t xml:space="preserve"> </w:t>
      </w:r>
      <w:r>
        <w:t>President</w:t>
      </w:r>
      <w:r>
        <w:rPr>
          <w:spacing w:val="-13"/>
        </w:rPr>
        <w:t xml:space="preserve"> </w:t>
      </w:r>
      <w:r>
        <w:t>could</w:t>
      </w:r>
      <w:r>
        <w:rPr>
          <w:spacing w:val="-13"/>
        </w:rPr>
        <w:t xml:space="preserve"> </w:t>
      </w:r>
      <w:r>
        <w:t>have</w:t>
      </w:r>
      <w:r>
        <w:rPr>
          <w:spacing w:val="-13"/>
        </w:rPr>
        <w:t xml:space="preserve"> </w:t>
      </w:r>
      <w:r>
        <w:t>reached</w:t>
      </w:r>
      <w:r>
        <w:rPr>
          <w:spacing w:val="-13"/>
        </w:rPr>
        <w:t xml:space="preserve"> </w:t>
      </w:r>
      <w:r>
        <w:t>any</w:t>
      </w:r>
      <w:r>
        <w:rPr>
          <w:spacing w:val="-12"/>
        </w:rPr>
        <w:t xml:space="preserve"> </w:t>
      </w:r>
      <w:r>
        <w:t>other decision in the circumstances. Striking-off the Solicitor from the roll of solicitors was, on the admitted facts here, a lawful and proportionate</w:t>
      </w:r>
      <w:r>
        <w:rPr>
          <w:spacing w:val="-2"/>
        </w:rPr>
        <w:t xml:space="preserve"> </w:t>
      </w:r>
      <w:r>
        <w:t>sanction.</w:t>
      </w:r>
    </w:p>
    <w:p w:rsidR="0030686C" w:rsidRDefault="0030686C">
      <w:pPr>
        <w:pStyle w:val="BodyText"/>
        <w:rPr>
          <w:sz w:val="26"/>
        </w:rPr>
      </w:pPr>
    </w:p>
    <w:p w:rsidR="0030686C" w:rsidRDefault="0030686C">
      <w:pPr>
        <w:pStyle w:val="BodyText"/>
        <w:rPr>
          <w:sz w:val="22"/>
        </w:rPr>
      </w:pPr>
    </w:p>
    <w:p w:rsidR="0030686C" w:rsidRDefault="0023287A">
      <w:pPr>
        <w:pStyle w:val="ListParagraph"/>
        <w:numPr>
          <w:ilvl w:val="0"/>
          <w:numId w:val="1"/>
        </w:numPr>
        <w:tabs>
          <w:tab w:val="left" w:pos="821"/>
        </w:tabs>
        <w:spacing w:line="480" w:lineRule="auto"/>
        <w:ind w:right="114"/>
        <w:jc w:val="both"/>
        <w:rPr>
          <w:sz w:val="24"/>
        </w:rPr>
      </w:pPr>
      <w:r>
        <w:rPr>
          <w:sz w:val="24"/>
        </w:rPr>
        <w:t>One cannot but have sympathy for the Solicitor, who was only admitted to the roll of solicitors</w:t>
      </w:r>
      <w:r>
        <w:rPr>
          <w:spacing w:val="-13"/>
          <w:sz w:val="24"/>
        </w:rPr>
        <w:t xml:space="preserve"> </w:t>
      </w:r>
      <w:r>
        <w:rPr>
          <w:sz w:val="24"/>
        </w:rPr>
        <w:t>in</w:t>
      </w:r>
      <w:r>
        <w:rPr>
          <w:spacing w:val="-12"/>
          <w:sz w:val="24"/>
        </w:rPr>
        <w:t xml:space="preserve"> </w:t>
      </w:r>
      <w:r>
        <w:rPr>
          <w:sz w:val="24"/>
        </w:rPr>
        <w:t>2014.</w:t>
      </w:r>
      <w:r>
        <w:rPr>
          <w:spacing w:val="-12"/>
          <w:sz w:val="24"/>
        </w:rPr>
        <w:t xml:space="preserve"> </w:t>
      </w:r>
      <w:r>
        <w:rPr>
          <w:sz w:val="24"/>
        </w:rPr>
        <w:t>However,</w:t>
      </w:r>
      <w:r>
        <w:rPr>
          <w:spacing w:val="-13"/>
          <w:sz w:val="24"/>
        </w:rPr>
        <w:t xml:space="preserve"> </w:t>
      </w:r>
      <w:r>
        <w:rPr>
          <w:sz w:val="24"/>
        </w:rPr>
        <w:t>as</w:t>
      </w:r>
      <w:r>
        <w:rPr>
          <w:spacing w:val="-12"/>
          <w:sz w:val="24"/>
        </w:rPr>
        <w:t xml:space="preserve"> </w:t>
      </w:r>
      <w:r>
        <w:rPr>
          <w:sz w:val="24"/>
        </w:rPr>
        <w:t>Sir</w:t>
      </w:r>
      <w:r>
        <w:rPr>
          <w:spacing w:val="-10"/>
          <w:sz w:val="24"/>
        </w:rPr>
        <w:t xml:space="preserve"> </w:t>
      </w:r>
      <w:r>
        <w:rPr>
          <w:sz w:val="24"/>
        </w:rPr>
        <w:t>Thomas</w:t>
      </w:r>
      <w:r>
        <w:rPr>
          <w:spacing w:val="-12"/>
          <w:sz w:val="24"/>
        </w:rPr>
        <w:t xml:space="preserve"> </w:t>
      </w:r>
      <w:r>
        <w:rPr>
          <w:sz w:val="24"/>
        </w:rPr>
        <w:t>Bingham</w:t>
      </w:r>
      <w:r>
        <w:rPr>
          <w:spacing w:val="-12"/>
          <w:sz w:val="24"/>
        </w:rPr>
        <w:t xml:space="preserve"> </w:t>
      </w:r>
      <w:r>
        <w:rPr>
          <w:sz w:val="24"/>
        </w:rPr>
        <w:t>MR</w:t>
      </w:r>
      <w:r>
        <w:rPr>
          <w:spacing w:val="-12"/>
          <w:sz w:val="24"/>
        </w:rPr>
        <w:t xml:space="preserve"> </w:t>
      </w:r>
      <w:r>
        <w:rPr>
          <w:sz w:val="24"/>
        </w:rPr>
        <w:t>noted</w:t>
      </w:r>
      <w:r>
        <w:rPr>
          <w:spacing w:val="-13"/>
          <w:sz w:val="24"/>
        </w:rPr>
        <w:t xml:space="preserve"> </w:t>
      </w:r>
      <w:r>
        <w:rPr>
          <w:sz w:val="24"/>
        </w:rPr>
        <w:t>in</w:t>
      </w:r>
      <w:r>
        <w:rPr>
          <w:spacing w:val="-11"/>
          <w:sz w:val="24"/>
        </w:rPr>
        <w:t xml:space="preserve"> </w:t>
      </w:r>
      <w:r>
        <w:rPr>
          <w:i/>
          <w:sz w:val="24"/>
        </w:rPr>
        <w:t>Bolton</w:t>
      </w:r>
      <w:r>
        <w:rPr>
          <w:i/>
          <w:spacing w:val="-12"/>
          <w:sz w:val="24"/>
        </w:rPr>
        <w:t xml:space="preserve"> </w:t>
      </w:r>
      <w:r>
        <w:rPr>
          <w:i/>
          <w:sz w:val="24"/>
        </w:rPr>
        <w:t>v</w:t>
      </w:r>
      <w:r>
        <w:rPr>
          <w:i/>
          <w:spacing w:val="-13"/>
          <w:sz w:val="24"/>
        </w:rPr>
        <w:t xml:space="preserve"> </w:t>
      </w:r>
      <w:r>
        <w:rPr>
          <w:i/>
          <w:sz w:val="24"/>
        </w:rPr>
        <w:t>Law</w:t>
      </w:r>
      <w:r>
        <w:rPr>
          <w:i/>
          <w:spacing w:val="-12"/>
          <w:sz w:val="24"/>
        </w:rPr>
        <w:t xml:space="preserve"> </w:t>
      </w:r>
      <w:r>
        <w:rPr>
          <w:i/>
          <w:sz w:val="24"/>
        </w:rPr>
        <w:t xml:space="preserve">Society </w:t>
      </w:r>
      <w:r>
        <w:rPr>
          <w:sz w:val="24"/>
        </w:rPr>
        <w:t>[1994] 1 WLR 512 while membership of the solicitors’ profession may bring many benefits,</w:t>
      </w:r>
      <w:r>
        <w:rPr>
          <w:spacing w:val="-10"/>
          <w:sz w:val="24"/>
        </w:rPr>
        <w:t xml:space="preserve"> </w:t>
      </w:r>
      <w:r>
        <w:rPr>
          <w:sz w:val="24"/>
        </w:rPr>
        <w:t>those</w:t>
      </w:r>
      <w:r>
        <w:rPr>
          <w:spacing w:val="-11"/>
          <w:sz w:val="24"/>
        </w:rPr>
        <w:t xml:space="preserve"> </w:t>
      </w:r>
      <w:r>
        <w:rPr>
          <w:sz w:val="24"/>
        </w:rPr>
        <w:t>benefits</w:t>
      </w:r>
      <w:r>
        <w:rPr>
          <w:spacing w:val="-11"/>
          <w:sz w:val="24"/>
        </w:rPr>
        <w:t xml:space="preserve"> </w:t>
      </w:r>
      <w:r>
        <w:rPr>
          <w:sz w:val="24"/>
        </w:rPr>
        <w:t>come</w:t>
      </w:r>
      <w:r>
        <w:rPr>
          <w:spacing w:val="-12"/>
          <w:sz w:val="24"/>
        </w:rPr>
        <w:t xml:space="preserve"> </w:t>
      </w:r>
      <w:r>
        <w:rPr>
          <w:sz w:val="24"/>
        </w:rPr>
        <w:t>at</w:t>
      </w:r>
      <w:r>
        <w:rPr>
          <w:spacing w:val="-11"/>
          <w:sz w:val="24"/>
        </w:rPr>
        <w:t xml:space="preserve"> </w:t>
      </w:r>
      <w:r>
        <w:rPr>
          <w:sz w:val="24"/>
        </w:rPr>
        <w:t>the</w:t>
      </w:r>
      <w:r>
        <w:rPr>
          <w:spacing w:val="-12"/>
          <w:sz w:val="24"/>
        </w:rPr>
        <w:t xml:space="preserve"> </w:t>
      </w:r>
      <w:r>
        <w:rPr>
          <w:sz w:val="24"/>
        </w:rPr>
        <w:t>price</w:t>
      </w:r>
      <w:r>
        <w:rPr>
          <w:spacing w:val="-12"/>
          <w:sz w:val="24"/>
        </w:rPr>
        <w:t xml:space="preserve"> </w:t>
      </w:r>
      <w:r>
        <w:rPr>
          <w:sz w:val="24"/>
        </w:rPr>
        <w:t>of</w:t>
      </w:r>
      <w:r>
        <w:rPr>
          <w:spacing w:val="-12"/>
          <w:sz w:val="24"/>
        </w:rPr>
        <w:t xml:space="preserve"> </w:t>
      </w:r>
      <w:r>
        <w:rPr>
          <w:sz w:val="24"/>
        </w:rPr>
        <w:t>being</w:t>
      </w:r>
      <w:r>
        <w:rPr>
          <w:spacing w:val="-11"/>
          <w:sz w:val="24"/>
        </w:rPr>
        <w:t xml:space="preserve"> </w:t>
      </w:r>
      <w:r>
        <w:rPr>
          <w:sz w:val="24"/>
        </w:rPr>
        <w:t>held</w:t>
      </w:r>
      <w:r>
        <w:rPr>
          <w:spacing w:val="-11"/>
          <w:sz w:val="24"/>
        </w:rPr>
        <w:t xml:space="preserve"> </w:t>
      </w:r>
      <w:r>
        <w:rPr>
          <w:sz w:val="24"/>
        </w:rPr>
        <w:t>to</w:t>
      </w:r>
      <w:r>
        <w:rPr>
          <w:spacing w:val="-11"/>
          <w:sz w:val="24"/>
        </w:rPr>
        <w:t xml:space="preserve"> </w:t>
      </w:r>
      <w:r>
        <w:rPr>
          <w:sz w:val="24"/>
        </w:rPr>
        <w:t>exacting</w:t>
      </w:r>
      <w:r>
        <w:rPr>
          <w:spacing w:val="-10"/>
          <w:sz w:val="24"/>
        </w:rPr>
        <w:t xml:space="preserve"> </w:t>
      </w:r>
      <w:r>
        <w:rPr>
          <w:sz w:val="24"/>
        </w:rPr>
        <w:t>standards</w:t>
      </w:r>
      <w:r>
        <w:rPr>
          <w:spacing w:val="-11"/>
          <w:sz w:val="24"/>
        </w:rPr>
        <w:t xml:space="preserve"> </w:t>
      </w:r>
      <w:r>
        <w:rPr>
          <w:sz w:val="24"/>
        </w:rPr>
        <w:t>of</w:t>
      </w:r>
      <w:r>
        <w:rPr>
          <w:spacing w:val="-12"/>
          <w:sz w:val="24"/>
        </w:rPr>
        <w:t xml:space="preserve"> </w:t>
      </w:r>
      <w:r>
        <w:rPr>
          <w:sz w:val="24"/>
        </w:rPr>
        <w:t>honesty, integrity and trustworthiness. The continuing vitality of such standards is essential to the maintenance of trust and confidence in the solicitor’s profession, which is an essential component in the administration of justice and the rule of law. In my view, the admitted misconduct of the Solicitor here involved such a serious departure from those standards that she has, regrettably, forfeited her entitlement to remain on the roll of solicitors.</w:t>
      </w:r>
    </w:p>
    <w:p w:rsidR="0030686C" w:rsidRDefault="0030686C">
      <w:pPr>
        <w:spacing w:line="480" w:lineRule="auto"/>
        <w:jc w:val="both"/>
        <w:rPr>
          <w:sz w:val="24"/>
        </w:r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Heading1"/>
        <w:spacing w:line="398" w:lineRule="auto"/>
        <w:ind w:left="1341" w:right="428" w:hanging="920"/>
      </w:pPr>
      <w:r>
        <w:t>APPENDIX - THE FINDINGS OF MISCONDUCT MADE BY THE TRIBUNAL BASED ON THE ADMISSIONS MADE BY THE SOLICITOR</w:t>
      </w:r>
    </w:p>
    <w:p w:rsidR="0030686C" w:rsidRDefault="0030686C">
      <w:pPr>
        <w:pStyle w:val="BodyText"/>
        <w:rPr>
          <w:b/>
          <w:sz w:val="26"/>
        </w:rPr>
      </w:pPr>
    </w:p>
    <w:p w:rsidR="0030686C" w:rsidRDefault="0030686C">
      <w:pPr>
        <w:pStyle w:val="BodyText"/>
        <w:rPr>
          <w:b/>
          <w:sz w:val="26"/>
        </w:rPr>
      </w:pPr>
    </w:p>
    <w:p w:rsidR="0030686C" w:rsidRDefault="0030686C">
      <w:pPr>
        <w:pStyle w:val="BodyText"/>
        <w:rPr>
          <w:b/>
          <w:sz w:val="26"/>
        </w:rPr>
      </w:pPr>
    </w:p>
    <w:p w:rsidR="0030686C" w:rsidRDefault="0030686C">
      <w:pPr>
        <w:pStyle w:val="BodyText"/>
        <w:spacing w:before="2"/>
        <w:rPr>
          <w:b/>
          <w:sz w:val="26"/>
        </w:rPr>
      </w:pPr>
    </w:p>
    <w:p w:rsidR="0030686C" w:rsidRDefault="0023287A">
      <w:pPr>
        <w:pStyle w:val="BodyText"/>
        <w:spacing w:before="1" w:line="480" w:lineRule="auto"/>
        <w:ind w:left="100" w:right="123"/>
        <w:jc w:val="both"/>
      </w:pPr>
      <w:r>
        <w:rPr>
          <w:b/>
        </w:rPr>
        <w:t xml:space="preserve">13 (a) </w:t>
      </w:r>
      <w:r>
        <w:t>“Allowed a deficit of €169,152 to arise to be on her client account as of 31 December 2017;”</w:t>
      </w:r>
    </w:p>
    <w:p w:rsidR="0030686C" w:rsidRDefault="0030686C">
      <w:pPr>
        <w:pStyle w:val="BodyText"/>
        <w:rPr>
          <w:sz w:val="26"/>
        </w:rPr>
      </w:pPr>
    </w:p>
    <w:p w:rsidR="0030686C" w:rsidRDefault="0030686C">
      <w:pPr>
        <w:pStyle w:val="BodyText"/>
        <w:spacing w:before="9"/>
        <w:rPr>
          <w:sz w:val="21"/>
        </w:rPr>
      </w:pPr>
    </w:p>
    <w:p w:rsidR="0030686C" w:rsidRDefault="0023287A">
      <w:pPr>
        <w:pStyle w:val="BodyText"/>
        <w:spacing w:line="480" w:lineRule="auto"/>
        <w:ind w:left="100" w:right="122"/>
        <w:jc w:val="both"/>
      </w:pPr>
      <w:r>
        <w:rPr>
          <w:b/>
        </w:rPr>
        <w:t>13</w:t>
      </w:r>
      <w:r>
        <w:rPr>
          <w:b/>
          <w:spacing w:val="-16"/>
        </w:rPr>
        <w:t xml:space="preserve"> </w:t>
      </w:r>
      <w:r>
        <w:rPr>
          <w:b/>
        </w:rPr>
        <w:t>(b)</w:t>
      </w:r>
      <w:r>
        <w:rPr>
          <w:b/>
          <w:spacing w:val="-13"/>
        </w:rPr>
        <w:t xml:space="preserve"> </w:t>
      </w:r>
      <w:r>
        <w:t>“Concealed</w:t>
      </w:r>
      <w:r>
        <w:rPr>
          <w:spacing w:val="-13"/>
        </w:rPr>
        <w:t xml:space="preserve"> </w:t>
      </w:r>
      <w:r>
        <w:t>a</w:t>
      </w:r>
      <w:r>
        <w:rPr>
          <w:spacing w:val="-16"/>
        </w:rPr>
        <w:t xml:space="preserve"> </w:t>
      </w:r>
      <w:r>
        <w:t>deficit</w:t>
      </w:r>
      <w:r>
        <w:rPr>
          <w:spacing w:val="-14"/>
        </w:rPr>
        <w:t xml:space="preserve"> </w:t>
      </w:r>
      <w:r>
        <w:t>of</w:t>
      </w:r>
      <w:r>
        <w:rPr>
          <w:spacing w:val="-17"/>
        </w:rPr>
        <w:t xml:space="preserve"> </w:t>
      </w:r>
      <w:r>
        <w:t>€50,000</w:t>
      </w:r>
      <w:r>
        <w:rPr>
          <w:spacing w:val="-15"/>
        </w:rPr>
        <w:t xml:space="preserve"> </w:t>
      </w:r>
      <w:r>
        <w:t>in</w:t>
      </w:r>
      <w:r>
        <w:rPr>
          <w:spacing w:val="-12"/>
        </w:rPr>
        <w:t xml:space="preserve"> </w:t>
      </w:r>
      <w:r>
        <w:t>relation</w:t>
      </w:r>
      <w:r>
        <w:rPr>
          <w:spacing w:val="-16"/>
        </w:rPr>
        <w:t xml:space="preserve"> </w:t>
      </w:r>
      <w:r>
        <w:t>to</w:t>
      </w:r>
      <w:r>
        <w:rPr>
          <w:spacing w:val="-14"/>
        </w:rPr>
        <w:t xml:space="preserve"> </w:t>
      </w:r>
      <w:r>
        <w:t>the</w:t>
      </w:r>
      <w:r>
        <w:rPr>
          <w:spacing w:val="-15"/>
        </w:rPr>
        <w:t xml:space="preserve"> </w:t>
      </w:r>
      <w:r>
        <w:t>[C]</w:t>
      </w:r>
      <w:r>
        <w:rPr>
          <w:spacing w:val="-14"/>
        </w:rPr>
        <w:t xml:space="preserve"> </w:t>
      </w:r>
      <w:r>
        <w:t>estate</w:t>
      </w:r>
      <w:r>
        <w:rPr>
          <w:spacing w:val="-16"/>
        </w:rPr>
        <w:t xml:space="preserve"> </w:t>
      </w:r>
      <w:r>
        <w:t>by</w:t>
      </w:r>
      <w:r>
        <w:rPr>
          <w:spacing w:val="-13"/>
        </w:rPr>
        <w:t xml:space="preserve"> </w:t>
      </w:r>
      <w:r>
        <w:t>using</w:t>
      </w:r>
      <w:r>
        <w:rPr>
          <w:spacing w:val="-15"/>
        </w:rPr>
        <w:t xml:space="preserve"> </w:t>
      </w:r>
      <w:r>
        <w:t>other</w:t>
      </w:r>
      <w:r>
        <w:rPr>
          <w:spacing w:val="-13"/>
        </w:rPr>
        <w:t xml:space="preserve"> </w:t>
      </w:r>
      <w:r>
        <w:t>clients’</w:t>
      </w:r>
      <w:r>
        <w:rPr>
          <w:spacing w:val="-15"/>
        </w:rPr>
        <w:t xml:space="preserve"> </w:t>
      </w:r>
      <w:r>
        <w:t>money credited to their ledger account thereby concealing that</w:t>
      </w:r>
      <w:r>
        <w:rPr>
          <w:spacing w:val="-1"/>
        </w:rPr>
        <w:t xml:space="preserve"> </w:t>
      </w:r>
      <w:r>
        <w:t>deficit”</w:t>
      </w:r>
    </w:p>
    <w:p w:rsidR="0030686C" w:rsidRDefault="0030686C">
      <w:pPr>
        <w:pStyle w:val="BodyText"/>
        <w:rPr>
          <w:sz w:val="26"/>
        </w:rPr>
      </w:pPr>
    </w:p>
    <w:p w:rsidR="0030686C" w:rsidRDefault="0030686C">
      <w:pPr>
        <w:pStyle w:val="BodyText"/>
        <w:rPr>
          <w:sz w:val="22"/>
        </w:rPr>
      </w:pPr>
    </w:p>
    <w:p w:rsidR="0030686C" w:rsidRDefault="0023287A">
      <w:pPr>
        <w:pStyle w:val="BodyText"/>
        <w:spacing w:line="480" w:lineRule="auto"/>
        <w:ind w:left="100" w:right="116"/>
        <w:jc w:val="both"/>
      </w:pPr>
      <w:r>
        <w:rPr>
          <w:b/>
        </w:rPr>
        <w:t>13 (c</w:t>
      </w:r>
      <w:r>
        <w:t>) “Put a statement of account dated 1 September 2015 on the client’s file which showed an</w:t>
      </w:r>
      <w:r>
        <w:rPr>
          <w:spacing w:val="-10"/>
        </w:rPr>
        <w:t xml:space="preserve"> </w:t>
      </w:r>
      <w:r>
        <w:t>incorrect</w:t>
      </w:r>
      <w:r>
        <w:rPr>
          <w:spacing w:val="-8"/>
        </w:rPr>
        <w:t xml:space="preserve"> </w:t>
      </w:r>
      <w:r>
        <w:t>sale</w:t>
      </w:r>
      <w:r>
        <w:rPr>
          <w:spacing w:val="-10"/>
        </w:rPr>
        <w:t xml:space="preserve"> </w:t>
      </w:r>
      <w:r>
        <w:t>price</w:t>
      </w:r>
      <w:r>
        <w:rPr>
          <w:spacing w:val="-10"/>
        </w:rPr>
        <w:t xml:space="preserve"> </w:t>
      </w:r>
      <w:r>
        <w:t>of</w:t>
      </w:r>
      <w:r>
        <w:rPr>
          <w:spacing w:val="-9"/>
        </w:rPr>
        <w:t xml:space="preserve"> </w:t>
      </w:r>
      <w:r>
        <w:t>€255,000</w:t>
      </w:r>
      <w:r>
        <w:rPr>
          <w:spacing w:val="-10"/>
        </w:rPr>
        <w:t xml:space="preserve"> </w:t>
      </w:r>
      <w:r>
        <w:t>instead</w:t>
      </w:r>
      <w:r>
        <w:rPr>
          <w:spacing w:val="-9"/>
        </w:rPr>
        <w:t xml:space="preserve"> </w:t>
      </w:r>
      <w:r>
        <w:t>of</w:t>
      </w:r>
      <w:r>
        <w:rPr>
          <w:spacing w:val="-10"/>
        </w:rPr>
        <w:t xml:space="preserve"> </w:t>
      </w:r>
      <w:r>
        <w:t>the</w:t>
      </w:r>
      <w:r>
        <w:rPr>
          <w:spacing w:val="-9"/>
        </w:rPr>
        <w:t xml:space="preserve"> </w:t>
      </w:r>
      <w:r>
        <w:t>actual</w:t>
      </w:r>
      <w:r>
        <w:rPr>
          <w:spacing w:val="-9"/>
        </w:rPr>
        <w:t xml:space="preserve"> </w:t>
      </w:r>
      <w:r>
        <w:t>sale</w:t>
      </w:r>
      <w:r>
        <w:rPr>
          <w:spacing w:val="-10"/>
        </w:rPr>
        <w:t xml:space="preserve"> </w:t>
      </w:r>
      <w:r>
        <w:t>price</w:t>
      </w:r>
      <w:r>
        <w:rPr>
          <w:spacing w:val="-10"/>
        </w:rPr>
        <w:t xml:space="preserve"> </w:t>
      </w:r>
      <w:r>
        <w:t>of</w:t>
      </w:r>
      <w:r>
        <w:rPr>
          <w:spacing w:val="-10"/>
        </w:rPr>
        <w:t xml:space="preserve"> </w:t>
      </w:r>
      <w:r>
        <w:t>€205,000</w:t>
      </w:r>
      <w:r>
        <w:rPr>
          <w:spacing w:val="-9"/>
        </w:rPr>
        <w:t xml:space="preserve"> </w:t>
      </w:r>
      <w:r>
        <w:t>and</w:t>
      </w:r>
      <w:r>
        <w:rPr>
          <w:spacing w:val="-9"/>
        </w:rPr>
        <w:t xml:space="preserve"> </w:t>
      </w:r>
      <w:r>
        <w:t>also</w:t>
      </w:r>
      <w:r>
        <w:rPr>
          <w:spacing w:val="-9"/>
        </w:rPr>
        <w:t xml:space="preserve"> </w:t>
      </w:r>
      <w:r>
        <w:t>showed a total of €100,000 paid to clients which had the effect of concealing the irregularities in relation to this</w:t>
      </w:r>
      <w:r>
        <w:rPr>
          <w:spacing w:val="-1"/>
        </w:rPr>
        <w:t xml:space="preserve"> </w:t>
      </w:r>
      <w:r>
        <w:t>matter;”</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22"/>
        <w:jc w:val="both"/>
      </w:pPr>
      <w:r>
        <w:rPr>
          <w:b/>
        </w:rPr>
        <w:t xml:space="preserve">13 (d) </w:t>
      </w:r>
      <w:r>
        <w:t>“Used €42,720 received from [J &amp; DC] in respect of a purchase which helped conceal the deficit which had arisen in relation to the [C] matter leaving a shortfall of €42,658.50 on the [J &amp; DC] ledger account”</w:t>
      </w:r>
    </w:p>
    <w:p w:rsidR="0030686C" w:rsidRDefault="0030686C">
      <w:pPr>
        <w:pStyle w:val="BodyText"/>
        <w:rPr>
          <w:sz w:val="26"/>
        </w:rPr>
      </w:pPr>
    </w:p>
    <w:p w:rsidR="0030686C" w:rsidRDefault="0030686C">
      <w:pPr>
        <w:pStyle w:val="BodyText"/>
        <w:rPr>
          <w:sz w:val="22"/>
        </w:rPr>
      </w:pPr>
    </w:p>
    <w:p w:rsidR="0030686C" w:rsidRDefault="0023287A">
      <w:pPr>
        <w:pStyle w:val="BodyText"/>
        <w:spacing w:line="480" w:lineRule="auto"/>
        <w:ind w:left="100" w:right="122"/>
        <w:jc w:val="both"/>
      </w:pPr>
      <w:r>
        <w:rPr>
          <w:b/>
        </w:rPr>
        <w:t>13</w:t>
      </w:r>
      <w:r>
        <w:rPr>
          <w:b/>
          <w:spacing w:val="-12"/>
        </w:rPr>
        <w:t xml:space="preserve"> </w:t>
      </w:r>
      <w:r>
        <w:rPr>
          <w:b/>
        </w:rPr>
        <w:t>(e)</w:t>
      </w:r>
      <w:r>
        <w:rPr>
          <w:b/>
          <w:spacing w:val="42"/>
        </w:rPr>
        <w:t xml:space="preserve"> </w:t>
      </w:r>
      <w:r>
        <w:t>“Used</w:t>
      </w:r>
      <w:r>
        <w:rPr>
          <w:spacing w:val="-10"/>
        </w:rPr>
        <w:t xml:space="preserve"> </w:t>
      </w:r>
      <w:r>
        <w:t>€42,195.57</w:t>
      </w:r>
      <w:r>
        <w:rPr>
          <w:spacing w:val="-9"/>
        </w:rPr>
        <w:t xml:space="preserve"> </w:t>
      </w:r>
      <w:r>
        <w:t>from</w:t>
      </w:r>
      <w:r>
        <w:rPr>
          <w:spacing w:val="-11"/>
        </w:rPr>
        <w:t xml:space="preserve"> </w:t>
      </w:r>
      <w:r>
        <w:t>the</w:t>
      </w:r>
      <w:r>
        <w:rPr>
          <w:spacing w:val="-9"/>
        </w:rPr>
        <w:t xml:space="preserve"> </w:t>
      </w:r>
      <w:r>
        <w:t>[O’</w:t>
      </w:r>
      <w:r>
        <w:rPr>
          <w:spacing w:val="-11"/>
        </w:rPr>
        <w:t xml:space="preserve"> </w:t>
      </w:r>
      <w:r>
        <w:t>D]</w:t>
      </w:r>
      <w:r>
        <w:rPr>
          <w:spacing w:val="-10"/>
        </w:rPr>
        <w:t xml:space="preserve"> </w:t>
      </w:r>
      <w:r>
        <w:t>estate</w:t>
      </w:r>
      <w:r>
        <w:rPr>
          <w:spacing w:val="-10"/>
        </w:rPr>
        <w:t xml:space="preserve"> </w:t>
      </w:r>
      <w:r>
        <w:t>to</w:t>
      </w:r>
      <w:r>
        <w:rPr>
          <w:spacing w:val="-9"/>
        </w:rPr>
        <w:t xml:space="preserve"> </w:t>
      </w:r>
      <w:r>
        <w:t>help</w:t>
      </w:r>
      <w:r>
        <w:rPr>
          <w:spacing w:val="-11"/>
        </w:rPr>
        <w:t xml:space="preserve"> </w:t>
      </w:r>
      <w:r>
        <w:t>clear</w:t>
      </w:r>
      <w:r>
        <w:rPr>
          <w:spacing w:val="-12"/>
        </w:rPr>
        <w:t xml:space="preserve"> </w:t>
      </w:r>
      <w:r>
        <w:t>the</w:t>
      </w:r>
      <w:r>
        <w:rPr>
          <w:spacing w:val="-9"/>
        </w:rPr>
        <w:t xml:space="preserve"> </w:t>
      </w:r>
      <w:r>
        <w:t>deficit</w:t>
      </w:r>
      <w:r>
        <w:rPr>
          <w:spacing w:val="-11"/>
        </w:rPr>
        <w:t xml:space="preserve"> </w:t>
      </w:r>
      <w:r>
        <w:t>on</w:t>
      </w:r>
      <w:r>
        <w:rPr>
          <w:spacing w:val="-11"/>
        </w:rPr>
        <w:t xml:space="preserve"> </w:t>
      </w:r>
      <w:r>
        <w:t>the</w:t>
      </w:r>
      <w:r>
        <w:rPr>
          <w:spacing w:val="-12"/>
        </w:rPr>
        <w:t xml:space="preserve"> </w:t>
      </w:r>
      <w:r>
        <w:t>[C]</w:t>
      </w:r>
      <w:r>
        <w:rPr>
          <w:spacing w:val="-10"/>
        </w:rPr>
        <w:t xml:space="preserve"> </w:t>
      </w:r>
      <w:r>
        <w:t>estate</w:t>
      </w:r>
      <w:r>
        <w:rPr>
          <w:spacing w:val="-11"/>
        </w:rPr>
        <w:t xml:space="preserve"> </w:t>
      </w:r>
      <w:r>
        <w:t>ledger account and thereby caused a shortfall on the [O’ D] estate ledger</w:t>
      </w:r>
      <w:r>
        <w:rPr>
          <w:spacing w:val="-6"/>
        </w:rPr>
        <w:t xml:space="preserve"> </w:t>
      </w:r>
      <w:r>
        <w:t>account;”</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17"/>
        <w:jc w:val="both"/>
      </w:pPr>
      <w:r>
        <w:rPr>
          <w:b/>
        </w:rPr>
        <w:t xml:space="preserve">13(f) </w:t>
      </w:r>
      <w:r>
        <w:t>“Took €37,831.78 from the estate of [S] deceased and credited that sum to the [O’D] estate ledger account which helped conceal the shortfall on that ledger account;”</w:t>
      </w:r>
    </w:p>
    <w:p w:rsidR="0030686C" w:rsidRDefault="0030686C">
      <w:pPr>
        <w:spacing w:line="480" w:lineRule="auto"/>
        <w:jc w:val="both"/>
        <w:sectPr w:rsidR="0030686C">
          <w:pgSz w:w="11910" w:h="16840"/>
          <w:pgMar w:top="1580" w:right="1320" w:bottom="1220" w:left="1340" w:header="0" w:footer="1022" w:gutter="0"/>
          <w:cols w:space="720"/>
        </w:sectPr>
      </w:pPr>
    </w:p>
    <w:p w:rsidR="0030686C" w:rsidRDefault="0030686C">
      <w:pPr>
        <w:pStyle w:val="BodyText"/>
        <w:rPr>
          <w:sz w:val="20"/>
        </w:rPr>
      </w:pPr>
    </w:p>
    <w:p w:rsidR="0030686C" w:rsidRDefault="0030686C">
      <w:pPr>
        <w:pStyle w:val="BodyText"/>
        <w:rPr>
          <w:sz w:val="20"/>
        </w:rPr>
      </w:pPr>
    </w:p>
    <w:p w:rsidR="0030686C" w:rsidRDefault="0030686C">
      <w:pPr>
        <w:pStyle w:val="BodyText"/>
        <w:spacing w:before="10"/>
        <w:rPr>
          <w:sz w:val="18"/>
        </w:rPr>
      </w:pPr>
    </w:p>
    <w:p w:rsidR="0030686C" w:rsidRDefault="0023287A">
      <w:pPr>
        <w:pStyle w:val="BodyText"/>
        <w:spacing w:before="90" w:line="480" w:lineRule="auto"/>
        <w:ind w:left="100" w:right="112"/>
      </w:pPr>
      <w:r>
        <w:rPr>
          <w:b/>
        </w:rPr>
        <w:t xml:space="preserve">13(g) </w:t>
      </w:r>
      <w:r>
        <w:t>“Cleared the debit balance of €33,177 on the [S] estate ledger account with a transfer of that amount dated 30 June 2017 from Suspense SUSIG client ledger account which concealed the shortfall on the [S] estate ledger account and left a shortfall on the SUSl6 Client ledger account;”</w:t>
      </w:r>
    </w:p>
    <w:p w:rsidR="0030686C" w:rsidRDefault="0030686C">
      <w:pPr>
        <w:pStyle w:val="BodyText"/>
        <w:rPr>
          <w:sz w:val="26"/>
        </w:rPr>
      </w:pPr>
    </w:p>
    <w:p w:rsidR="0030686C" w:rsidRDefault="0030686C">
      <w:pPr>
        <w:pStyle w:val="BodyText"/>
        <w:rPr>
          <w:sz w:val="22"/>
        </w:rPr>
      </w:pPr>
    </w:p>
    <w:p w:rsidR="0030686C" w:rsidRDefault="0023287A">
      <w:pPr>
        <w:pStyle w:val="BodyText"/>
        <w:spacing w:before="1"/>
        <w:ind w:left="100"/>
      </w:pPr>
      <w:r>
        <w:rPr>
          <w:b/>
        </w:rPr>
        <w:t xml:space="preserve">13(h) </w:t>
      </w:r>
      <w:r>
        <w:t>“Cleared the shortfall on the Suspense SUSl6 client ledger account by the transfer of</w:t>
      </w:r>
    </w:p>
    <w:p w:rsidR="0030686C" w:rsidRDefault="0030686C">
      <w:pPr>
        <w:pStyle w:val="BodyText"/>
      </w:pPr>
    </w:p>
    <w:p w:rsidR="0030686C" w:rsidRDefault="0023287A">
      <w:pPr>
        <w:pStyle w:val="BodyText"/>
        <w:spacing w:line="480" w:lineRule="auto"/>
        <w:ind w:left="100"/>
      </w:pPr>
      <w:r>
        <w:t xml:space="preserve">€35,900 dated 30 June 2017 from the Client account of [JG] which left a shortfall on </w:t>
      </w:r>
      <w:proofErr w:type="spellStart"/>
      <w:r>
        <w:t>Mr</w:t>
      </w:r>
      <w:proofErr w:type="spellEnd"/>
      <w:r>
        <w:t xml:space="preserve"> [G’s] client account;”</w:t>
      </w:r>
    </w:p>
    <w:p w:rsidR="0030686C" w:rsidRDefault="0030686C">
      <w:pPr>
        <w:pStyle w:val="BodyText"/>
        <w:rPr>
          <w:sz w:val="26"/>
        </w:rPr>
      </w:pPr>
    </w:p>
    <w:p w:rsidR="0030686C" w:rsidRDefault="0030686C">
      <w:pPr>
        <w:pStyle w:val="BodyText"/>
        <w:rPr>
          <w:sz w:val="22"/>
        </w:rPr>
      </w:pPr>
    </w:p>
    <w:p w:rsidR="0030686C" w:rsidRDefault="0023287A">
      <w:pPr>
        <w:pStyle w:val="BodyText"/>
        <w:spacing w:line="480" w:lineRule="auto"/>
        <w:ind w:left="100"/>
      </w:pPr>
      <w:r>
        <w:rPr>
          <w:b/>
        </w:rPr>
        <w:t>13 (</w:t>
      </w:r>
      <w:proofErr w:type="spellStart"/>
      <w:r>
        <w:rPr>
          <w:b/>
        </w:rPr>
        <w:t>i</w:t>
      </w:r>
      <w:proofErr w:type="spellEnd"/>
      <w:r>
        <w:rPr>
          <w:b/>
        </w:rPr>
        <w:t xml:space="preserve">) </w:t>
      </w:r>
      <w:r>
        <w:t>“Cleared the shortfall on the [JG] client ledger account by a transfer of €35,900 from another</w:t>
      </w:r>
      <w:r>
        <w:rPr>
          <w:spacing w:val="-10"/>
        </w:rPr>
        <w:t xml:space="preserve"> </w:t>
      </w:r>
      <w:r>
        <w:t>client</w:t>
      </w:r>
      <w:r>
        <w:rPr>
          <w:spacing w:val="-8"/>
        </w:rPr>
        <w:t xml:space="preserve"> </w:t>
      </w:r>
      <w:r>
        <w:t>ledger</w:t>
      </w:r>
      <w:r>
        <w:rPr>
          <w:spacing w:val="-8"/>
        </w:rPr>
        <w:t xml:space="preserve"> </w:t>
      </w:r>
      <w:r>
        <w:t>Suspense</w:t>
      </w:r>
      <w:r>
        <w:rPr>
          <w:spacing w:val="-9"/>
        </w:rPr>
        <w:t xml:space="preserve"> </w:t>
      </w:r>
      <w:r>
        <w:t>account</w:t>
      </w:r>
      <w:r>
        <w:rPr>
          <w:spacing w:val="-8"/>
        </w:rPr>
        <w:t xml:space="preserve"> </w:t>
      </w:r>
      <w:r>
        <w:t>SUSl7</w:t>
      </w:r>
      <w:r>
        <w:rPr>
          <w:spacing w:val="-8"/>
        </w:rPr>
        <w:t xml:space="preserve"> </w:t>
      </w:r>
      <w:r>
        <w:t>which</w:t>
      </w:r>
      <w:r>
        <w:rPr>
          <w:spacing w:val="-9"/>
        </w:rPr>
        <w:t xml:space="preserve"> </w:t>
      </w:r>
      <w:r>
        <w:t>left</w:t>
      </w:r>
      <w:r>
        <w:rPr>
          <w:spacing w:val="-8"/>
        </w:rPr>
        <w:t xml:space="preserve"> </w:t>
      </w:r>
      <w:r>
        <w:t>a</w:t>
      </w:r>
      <w:r>
        <w:rPr>
          <w:spacing w:val="-9"/>
        </w:rPr>
        <w:t xml:space="preserve"> </w:t>
      </w:r>
      <w:r>
        <w:t>debit</w:t>
      </w:r>
      <w:r>
        <w:rPr>
          <w:spacing w:val="-8"/>
        </w:rPr>
        <w:t xml:space="preserve"> </w:t>
      </w:r>
      <w:r>
        <w:t>balance</w:t>
      </w:r>
      <w:r>
        <w:rPr>
          <w:spacing w:val="-10"/>
        </w:rPr>
        <w:t xml:space="preserve"> </w:t>
      </w:r>
      <w:r>
        <w:t>on</w:t>
      </w:r>
      <w:r>
        <w:rPr>
          <w:spacing w:val="-5"/>
        </w:rPr>
        <w:t xml:space="preserve"> </w:t>
      </w:r>
      <w:r>
        <w:t>that</w:t>
      </w:r>
      <w:r>
        <w:rPr>
          <w:spacing w:val="-9"/>
        </w:rPr>
        <w:t xml:space="preserve"> </w:t>
      </w:r>
      <w:r>
        <w:t>ledger</w:t>
      </w:r>
      <w:r>
        <w:rPr>
          <w:spacing w:val="-9"/>
        </w:rPr>
        <w:t xml:space="preserve"> </w:t>
      </w:r>
      <w:r>
        <w:t>account thereby concealing the shortfall on the [G] ledger</w:t>
      </w:r>
      <w:r>
        <w:rPr>
          <w:spacing w:val="-3"/>
        </w:rPr>
        <w:t xml:space="preserve"> </w:t>
      </w:r>
      <w:r>
        <w:t>account;”</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pPr>
      <w:r>
        <w:rPr>
          <w:b/>
        </w:rPr>
        <w:t xml:space="preserve">13 (j) </w:t>
      </w:r>
      <w:r>
        <w:t>“Transferred €24,850 from [DC’s] client ledger account to the Suspense SUSl7 client account</w:t>
      </w:r>
      <w:r>
        <w:rPr>
          <w:spacing w:val="-11"/>
        </w:rPr>
        <w:t xml:space="preserve"> </w:t>
      </w:r>
      <w:r>
        <w:t>with</w:t>
      </w:r>
      <w:r>
        <w:rPr>
          <w:spacing w:val="-13"/>
        </w:rPr>
        <w:t xml:space="preserve"> </w:t>
      </w:r>
      <w:r>
        <w:t>a</w:t>
      </w:r>
      <w:r>
        <w:rPr>
          <w:spacing w:val="-14"/>
        </w:rPr>
        <w:t xml:space="preserve"> </w:t>
      </w:r>
      <w:r>
        <w:t>date</w:t>
      </w:r>
      <w:r>
        <w:rPr>
          <w:spacing w:val="-14"/>
        </w:rPr>
        <w:t xml:space="preserve"> </w:t>
      </w:r>
      <w:r>
        <w:t>of</w:t>
      </w:r>
      <w:r>
        <w:rPr>
          <w:spacing w:val="-12"/>
        </w:rPr>
        <w:t xml:space="preserve"> </w:t>
      </w:r>
      <w:r>
        <w:t>13</w:t>
      </w:r>
      <w:r>
        <w:rPr>
          <w:spacing w:val="-11"/>
        </w:rPr>
        <w:t xml:space="preserve"> </w:t>
      </w:r>
      <w:r>
        <w:t>December</w:t>
      </w:r>
      <w:r>
        <w:rPr>
          <w:spacing w:val="-14"/>
        </w:rPr>
        <w:t xml:space="preserve"> </w:t>
      </w:r>
      <w:r>
        <w:t>2017</w:t>
      </w:r>
      <w:r>
        <w:rPr>
          <w:spacing w:val="-11"/>
        </w:rPr>
        <w:t xml:space="preserve"> </w:t>
      </w:r>
      <w:r>
        <w:t>which</w:t>
      </w:r>
      <w:r>
        <w:rPr>
          <w:spacing w:val="-11"/>
        </w:rPr>
        <w:t xml:space="preserve"> </w:t>
      </w:r>
      <w:r>
        <w:t>contributed</w:t>
      </w:r>
      <w:r>
        <w:rPr>
          <w:spacing w:val="-13"/>
        </w:rPr>
        <w:t xml:space="preserve"> </w:t>
      </w:r>
      <w:r>
        <w:t>to</w:t>
      </w:r>
      <w:r>
        <w:rPr>
          <w:spacing w:val="-13"/>
        </w:rPr>
        <w:t xml:space="preserve"> </w:t>
      </w:r>
      <w:r>
        <w:t>a</w:t>
      </w:r>
      <w:r>
        <w:rPr>
          <w:spacing w:val="-14"/>
        </w:rPr>
        <w:t xml:space="preserve"> </w:t>
      </w:r>
      <w:r>
        <w:t>shortfall</w:t>
      </w:r>
      <w:r>
        <w:rPr>
          <w:spacing w:val="-13"/>
        </w:rPr>
        <w:t xml:space="preserve"> </w:t>
      </w:r>
      <w:r>
        <w:t>of</w:t>
      </w:r>
      <w:r>
        <w:rPr>
          <w:spacing w:val="-10"/>
        </w:rPr>
        <w:t xml:space="preserve"> </w:t>
      </w:r>
      <w:r>
        <w:t>€25,000</w:t>
      </w:r>
      <w:r>
        <w:rPr>
          <w:spacing w:val="-13"/>
        </w:rPr>
        <w:t xml:space="preserve"> </w:t>
      </w:r>
      <w:r>
        <w:t>on</w:t>
      </w:r>
      <w:r>
        <w:rPr>
          <w:spacing w:val="-13"/>
        </w:rPr>
        <w:t xml:space="preserve"> </w:t>
      </w:r>
      <w:r>
        <w:t>[DC’s] client ledger</w:t>
      </w:r>
      <w:r>
        <w:rPr>
          <w:spacing w:val="-1"/>
        </w:rPr>
        <w:t xml:space="preserve"> </w:t>
      </w:r>
      <w:r>
        <w:t>account;”</w:t>
      </w:r>
    </w:p>
    <w:p w:rsidR="0030686C" w:rsidRDefault="0030686C">
      <w:pPr>
        <w:pStyle w:val="BodyText"/>
        <w:rPr>
          <w:sz w:val="26"/>
        </w:rPr>
      </w:pPr>
    </w:p>
    <w:p w:rsidR="0030686C" w:rsidRDefault="0030686C">
      <w:pPr>
        <w:pStyle w:val="BodyText"/>
        <w:spacing w:before="9"/>
        <w:rPr>
          <w:sz w:val="21"/>
        </w:rPr>
      </w:pPr>
    </w:p>
    <w:p w:rsidR="0030686C" w:rsidRDefault="0023287A">
      <w:pPr>
        <w:pStyle w:val="BodyText"/>
        <w:spacing w:line="480" w:lineRule="auto"/>
        <w:ind w:left="100"/>
      </w:pPr>
      <w:r>
        <w:rPr>
          <w:b/>
        </w:rPr>
        <w:t xml:space="preserve">13 (k) </w:t>
      </w:r>
      <w:r>
        <w:t xml:space="preserve">“Paid €25,000 from the client account on 21 December 2017 to the Legal Aid Board on </w:t>
      </w:r>
      <w:proofErr w:type="spellStart"/>
      <w:r>
        <w:t>Mr</w:t>
      </w:r>
      <w:proofErr w:type="spellEnd"/>
      <w:r>
        <w:t xml:space="preserve"> [C’s] behalf but failed to enter this payment in the books of account”</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17"/>
      </w:pPr>
      <w:r>
        <w:rPr>
          <w:b/>
        </w:rPr>
        <w:t xml:space="preserve">13 (l) </w:t>
      </w:r>
      <w:r>
        <w:t>“Took €24,000 out of a sum of €64,659.06 received into the client account from [MD] on 11 July 2017 and lodged the amount to the office bank account on 12 July 2017 and</w:t>
      </w:r>
      <w:r>
        <w:rPr>
          <w:spacing w:val="54"/>
        </w:rPr>
        <w:t xml:space="preserve"> </w:t>
      </w:r>
      <w:r>
        <w:t>failed</w:t>
      </w:r>
    </w:p>
    <w:p w:rsidR="0030686C" w:rsidRDefault="0030686C">
      <w:pPr>
        <w:spacing w:line="480" w:lineRule="auto"/>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BodyText"/>
        <w:spacing w:before="90" w:line="480" w:lineRule="auto"/>
        <w:ind w:left="100" w:right="119"/>
        <w:jc w:val="both"/>
      </w:pPr>
      <w:r>
        <w:t>to</w:t>
      </w:r>
      <w:r>
        <w:rPr>
          <w:spacing w:val="-7"/>
        </w:rPr>
        <w:t xml:space="preserve"> </w:t>
      </w:r>
      <w:r>
        <w:t>record</w:t>
      </w:r>
      <w:r>
        <w:rPr>
          <w:spacing w:val="-7"/>
        </w:rPr>
        <w:t xml:space="preserve"> </w:t>
      </w:r>
      <w:r>
        <w:t>the</w:t>
      </w:r>
      <w:r>
        <w:rPr>
          <w:spacing w:val="-7"/>
        </w:rPr>
        <w:t xml:space="preserve"> </w:t>
      </w:r>
      <w:r>
        <w:t>receipt</w:t>
      </w:r>
      <w:r>
        <w:rPr>
          <w:spacing w:val="-6"/>
        </w:rPr>
        <w:t xml:space="preserve"> </w:t>
      </w:r>
      <w:r>
        <w:t>and</w:t>
      </w:r>
      <w:r>
        <w:rPr>
          <w:spacing w:val="-6"/>
        </w:rPr>
        <w:t xml:space="preserve"> </w:t>
      </w:r>
      <w:r>
        <w:t>payment</w:t>
      </w:r>
      <w:r>
        <w:rPr>
          <w:spacing w:val="-6"/>
        </w:rPr>
        <w:t xml:space="preserve"> </w:t>
      </w:r>
      <w:r>
        <w:t>of</w:t>
      </w:r>
      <w:r>
        <w:rPr>
          <w:spacing w:val="-8"/>
        </w:rPr>
        <w:t xml:space="preserve"> </w:t>
      </w:r>
      <w:r>
        <w:t>this</w:t>
      </w:r>
      <w:r>
        <w:rPr>
          <w:spacing w:val="-6"/>
        </w:rPr>
        <w:t xml:space="preserve"> </w:t>
      </w:r>
      <w:r>
        <w:t>sum</w:t>
      </w:r>
      <w:r>
        <w:rPr>
          <w:spacing w:val="-8"/>
        </w:rPr>
        <w:t xml:space="preserve"> </w:t>
      </w:r>
      <w:r>
        <w:t>in</w:t>
      </w:r>
      <w:r>
        <w:rPr>
          <w:spacing w:val="-6"/>
        </w:rPr>
        <w:t xml:space="preserve"> </w:t>
      </w:r>
      <w:r>
        <w:t>the</w:t>
      </w:r>
      <w:r>
        <w:rPr>
          <w:spacing w:val="-7"/>
        </w:rPr>
        <w:t xml:space="preserve"> </w:t>
      </w:r>
      <w:r>
        <w:t>client</w:t>
      </w:r>
      <w:r>
        <w:rPr>
          <w:spacing w:val="-6"/>
        </w:rPr>
        <w:t xml:space="preserve"> </w:t>
      </w:r>
      <w:r>
        <w:t>books</w:t>
      </w:r>
      <w:r>
        <w:rPr>
          <w:spacing w:val="-7"/>
        </w:rPr>
        <w:t xml:space="preserve"> </w:t>
      </w:r>
      <w:r>
        <w:t>of</w:t>
      </w:r>
      <w:r>
        <w:rPr>
          <w:spacing w:val="-7"/>
        </w:rPr>
        <w:t xml:space="preserve"> </w:t>
      </w:r>
      <w:r>
        <w:t>account</w:t>
      </w:r>
      <w:r>
        <w:rPr>
          <w:spacing w:val="-6"/>
        </w:rPr>
        <w:t xml:space="preserve"> </w:t>
      </w:r>
      <w:r>
        <w:t>thereby</w:t>
      </w:r>
      <w:r>
        <w:rPr>
          <w:spacing w:val="-6"/>
        </w:rPr>
        <w:t xml:space="preserve"> </w:t>
      </w:r>
      <w:r>
        <w:t>concealing the</w:t>
      </w:r>
      <w:r>
        <w:rPr>
          <w:spacing w:val="-1"/>
        </w:rPr>
        <w:t xml:space="preserve"> </w:t>
      </w:r>
      <w:r>
        <w:t>misappropriation;”</w:t>
      </w:r>
    </w:p>
    <w:p w:rsidR="0030686C" w:rsidRDefault="0030686C">
      <w:pPr>
        <w:pStyle w:val="BodyText"/>
        <w:rPr>
          <w:sz w:val="26"/>
        </w:rPr>
      </w:pPr>
    </w:p>
    <w:p w:rsidR="0030686C" w:rsidRDefault="0030686C">
      <w:pPr>
        <w:pStyle w:val="BodyText"/>
        <w:rPr>
          <w:sz w:val="22"/>
        </w:rPr>
      </w:pPr>
    </w:p>
    <w:p w:rsidR="0030686C" w:rsidRDefault="0023287A">
      <w:pPr>
        <w:pStyle w:val="BodyText"/>
        <w:spacing w:line="480" w:lineRule="auto"/>
        <w:ind w:left="100" w:right="119"/>
        <w:jc w:val="both"/>
      </w:pPr>
      <w:r>
        <w:rPr>
          <w:b/>
        </w:rPr>
        <w:t xml:space="preserve">13 (m) </w:t>
      </w:r>
      <w:r>
        <w:t xml:space="preserve">“Wrongfully credited the €24,000 taken from [MD’s] money in client account to the office ledger account of the Suspense SUSl7 account describing it as “rectification” and wrongfully described the </w:t>
      </w:r>
      <w:proofErr w:type="spellStart"/>
      <w:r>
        <w:t>lodgement</w:t>
      </w:r>
      <w:proofErr w:type="spellEnd"/>
      <w:r>
        <w:t xml:space="preserve"> of €24,000 as “loan funds” in the office bank account;”</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18"/>
        <w:jc w:val="both"/>
      </w:pPr>
      <w:r>
        <w:rPr>
          <w:b/>
        </w:rPr>
        <w:t>13</w:t>
      </w:r>
      <w:r>
        <w:rPr>
          <w:b/>
          <w:spacing w:val="-10"/>
        </w:rPr>
        <w:t xml:space="preserve"> </w:t>
      </w:r>
      <w:r>
        <w:rPr>
          <w:b/>
        </w:rPr>
        <w:t>(n)</w:t>
      </w:r>
      <w:r>
        <w:rPr>
          <w:b/>
          <w:spacing w:val="-9"/>
        </w:rPr>
        <w:t xml:space="preserve"> </w:t>
      </w:r>
      <w:r>
        <w:t>“Wrongfully</w:t>
      </w:r>
      <w:r>
        <w:rPr>
          <w:spacing w:val="-10"/>
        </w:rPr>
        <w:t xml:space="preserve"> </w:t>
      </w:r>
      <w:r>
        <w:t>paid</w:t>
      </w:r>
      <w:r>
        <w:rPr>
          <w:spacing w:val="-8"/>
        </w:rPr>
        <w:t xml:space="preserve"> </w:t>
      </w:r>
      <w:r>
        <w:t>the</w:t>
      </w:r>
      <w:r>
        <w:rPr>
          <w:spacing w:val="-10"/>
        </w:rPr>
        <w:t xml:space="preserve"> </w:t>
      </w:r>
      <w:r>
        <w:t>sum</w:t>
      </w:r>
      <w:r>
        <w:rPr>
          <w:spacing w:val="-8"/>
        </w:rPr>
        <w:t xml:space="preserve"> </w:t>
      </w:r>
      <w:r>
        <w:t>of</w:t>
      </w:r>
      <w:r>
        <w:rPr>
          <w:spacing w:val="-9"/>
        </w:rPr>
        <w:t xml:space="preserve"> </w:t>
      </w:r>
      <w:r>
        <w:t>€8,581.41</w:t>
      </w:r>
      <w:r>
        <w:rPr>
          <w:spacing w:val="-10"/>
        </w:rPr>
        <w:t xml:space="preserve"> </w:t>
      </w:r>
      <w:r>
        <w:t>from</w:t>
      </w:r>
      <w:r>
        <w:rPr>
          <w:spacing w:val="-8"/>
        </w:rPr>
        <w:t xml:space="preserve"> </w:t>
      </w:r>
      <w:r>
        <w:t>the</w:t>
      </w:r>
      <w:r>
        <w:rPr>
          <w:spacing w:val="-10"/>
        </w:rPr>
        <w:t xml:space="preserve"> </w:t>
      </w:r>
      <w:r>
        <w:t>client</w:t>
      </w:r>
      <w:r>
        <w:rPr>
          <w:spacing w:val="-8"/>
        </w:rPr>
        <w:t xml:space="preserve"> </w:t>
      </w:r>
      <w:r>
        <w:t>account</w:t>
      </w:r>
      <w:r>
        <w:rPr>
          <w:spacing w:val="-8"/>
        </w:rPr>
        <w:t xml:space="preserve"> </w:t>
      </w:r>
      <w:r>
        <w:t>to</w:t>
      </w:r>
      <w:r>
        <w:rPr>
          <w:spacing w:val="-9"/>
        </w:rPr>
        <w:t xml:space="preserve"> </w:t>
      </w:r>
      <w:r>
        <w:t>the</w:t>
      </w:r>
      <w:r>
        <w:rPr>
          <w:spacing w:val="-10"/>
        </w:rPr>
        <w:t xml:space="preserve"> </w:t>
      </w:r>
      <w:r>
        <w:t>office</w:t>
      </w:r>
      <w:r>
        <w:rPr>
          <w:spacing w:val="-11"/>
        </w:rPr>
        <w:t xml:space="preserve"> </w:t>
      </w:r>
      <w:r>
        <w:t>account</w:t>
      </w:r>
      <w:r>
        <w:rPr>
          <w:spacing w:val="-8"/>
        </w:rPr>
        <w:t xml:space="preserve"> </w:t>
      </w:r>
      <w:r>
        <w:t>and described it as “rectification” in the office bank account. On the same date the €8,581.41 payment from the client account was debited to the Suspense SUSl7 client ledger account and caused</w:t>
      </w:r>
      <w:r>
        <w:rPr>
          <w:spacing w:val="40"/>
        </w:rPr>
        <w:t xml:space="preserve"> </w:t>
      </w:r>
      <w:r>
        <w:t>a</w:t>
      </w:r>
      <w:r>
        <w:rPr>
          <w:spacing w:val="41"/>
        </w:rPr>
        <w:t xml:space="preserve"> </w:t>
      </w:r>
      <w:r>
        <w:t>debit</w:t>
      </w:r>
      <w:r>
        <w:rPr>
          <w:spacing w:val="41"/>
        </w:rPr>
        <w:t xml:space="preserve"> </w:t>
      </w:r>
      <w:r>
        <w:t>balance</w:t>
      </w:r>
      <w:r>
        <w:rPr>
          <w:spacing w:val="43"/>
        </w:rPr>
        <w:t xml:space="preserve"> </w:t>
      </w:r>
      <w:r>
        <w:t>on</w:t>
      </w:r>
      <w:r>
        <w:rPr>
          <w:spacing w:val="40"/>
        </w:rPr>
        <w:t xml:space="preserve"> </w:t>
      </w:r>
      <w:r>
        <w:t>the</w:t>
      </w:r>
      <w:r>
        <w:rPr>
          <w:spacing w:val="41"/>
        </w:rPr>
        <w:t xml:space="preserve"> </w:t>
      </w:r>
      <w:r>
        <w:t>SUSl7</w:t>
      </w:r>
      <w:r>
        <w:rPr>
          <w:spacing w:val="41"/>
        </w:rPr>
        <w:t xml:space="preserve"> </w:t>
      </w:r>
      <w:r>
        <w:t>client</w:t>
      </w:r>
      <w:r>
        <w:rPr>
          <w:spacing w:val="40"/>
        </w:rPr>
        <w:t xml:space="preserve"> </w:t>
      </w:r>
      <w:r>
        <w:t>ledger</w:t>
      </w:r>
      <w:r>
        <w:rPr>
          <w:spacing w:val="40"/>
        </w:rPr>
        <w:t xml:space="preserve"> </w:t>
      </w:r>
      <w:r>
        <w:t>account</w:t>
      </w:r>
      <w:r>
        <w:rPr>
          <w:spacing w:val="42"/>
        </w:rPr>
        <w:t xml:space="preserve"> </w:t>
      </w:r>
      <w:r>
        <w:t>to</w:t>
      </w:r>
      <w:r>
        <w:rPr>
          <w:spacing w:val="41"/>
        </w:rPr>
        <w:t xml:space="preserve"> </w:t>
      </w:r>
      <w:r>
        <w:t>increase</w:t>
      </w:r>
      <w:r>
        <w:rPr>
          <w:spacing w:val="41"/>
        </w:rPr>
        <w:t xml:space="preserve"> </w:t>
      </w:r>
      <w:r>
        <w:t>from</w:t>
      </w:r>
      <w:r>
        <w:rPr>
          <w:spacing w:val="41"/>
        </w:rPr>
        <w:t xml:space="preserve"> </w:t>
      </w:r>
      <w:r>
        <w:t>€4,251.24</w:t>
      </w:r>
      <w:r>
        <w:rPr>
          <w:spacing w:val="41"/>
        </w:rPr>
        <w:t xml:space="preserve"> </w:t>
      </w:r>
      <w:r>
        <w:t>to</w:t>
      </w:r>
    </w:p>
    <w:p w:rsidR="0030686C" w:rsidRDefault="0023287A">
      <w:pPr>
        <w:pStyle w:val="BodyText"/>
        <w:ind w:left="100"/>
      </w:pPr>
      <w:r>
        <w:t>€12,835.65;”</w:t>
      </w:r>
    </w:p>
    <w:p w:rsidR="0030686C" w:rsidRDefault="0030686C">
      <w:pPr>
        <w:pStyle w:val="BodyText"/>
        <w:rPr>
          <w:sz w:val="26"/>
        </w:rPr>
      </w:pPr>
    </w:p>
    <w:p w:rsidR="0030686C" w:rsidRDefault="0030686C">
      <w:pPr>
        <w:pStyle w:val="BodyText"/>
        <w:rPr>
          <w:sz w:val="26"/>
        </w:rPr>
      </w:pPr>
    </w:p>
    <w:p w:rsidR="0030686C" w:rsidRDefault="0023287A">
      <w:pPr>
        <w:pStyle w:val="BodyText"/>
        <w:spacing w:before="230" w:line="480" w:lineRule="auto"/>
        <w:ind w:left="100" w:right="118"/>
        <w:jc w:val="both"/>
      </w:pPr>
      <w:r>
        <w:rPr>
          <w:b/>
        </w:rPr>
        <w:t>13</w:t>
      </w:r>
      <w:r>
        <w:rPr>
          <w:b/>
          <w:spacing w:val="-7"/>
        </w:rPr>
        <w:t xml:space="preserve"> </w:t>
      </w:r>
      <w:r>
        <w:rPr>
          <w:b/>
        </w:rPr>
        <w:t>(o)</w:t>
      </w:r>
      <w:r>
        <w:rPr>
          <w:b/>
          <w:spacing w:val="-8"/>
        </w:rPr>
        <w:t xml:space="preserve"> </w:t>
      </w:r>
      <w:r>
        <w:t>“Mis-described</w:t>
      </w:r>
      <w:r>
        <w:rPr>
          <w:spacing w:val="-7"/>
        </w:rPr>
        <w:t xml:space="preserve"> </w:t>
      </w:r>
      <w:r>
        <w:t>the</w:t>
      </w:r>
      <w:r>
        <w:rPr>
          <w:spacing w:val="-6"/>
        </w:rPr>
        <w:t xml:space="preserve"> </w:t>
      </w:r>
      <w:r>
        <w:t>sum</w:t>
      </w:r>
      <w:r>
        <w:rPr>
          <w:spacing w:val="-6"/>
        </w:rPr>
        <w:t xml:space="preserve"> </w:t>
      </w:r>
      <w:r>
        <w:t>of</w:t>
      </w:r>
      <w:r>
        <w:rPr>
          <w:spacing w:val="-8"/>
        </w:rPr>
        <w:t xml:space="preserve"> </w:t>
      </w:r>
      <w:r>
        <w:t>€34,772.30</w:t>
      </w:r>
      <w:r>
        <w:rPr>
          <w:spacing w:val="-6"/>
        </w:rPr>
        <w:t xml:space="preserve"> </w:t>
      </w:r>
      <w:r>
        <w:t>in</w:t>
      </w:r>
      <w:r>
        <w:rPr>
          <w:spacing w:val="-9"/>
        </w:rPr>
        <w:t xml:space="preserve"> </w:t>
      </w:r>
      <w:r>
        <w:t>the</w:t>
      </w:r>
      <w:r>
        <w:rPr>
          <w:spacing w:val="-9"/>
        </w:rPr>
        <w:t xml:space="preserve"> </w:t>
      </w:r>
      <w:r>
        <w:t>client</w:t>
      </w:r>
      <w:r>
        <w:rPr>
          <w:spacing w:val="-7"/>
        </w:rPr>
        <w:t xml:space="preserve"> </w:t>
      </w:r>
      <w:r>
        <w:t>account</w:t>
      </w:r>
      <w:r>
        <w:rPr>
          <w:spacing w:val="-6"/>
        </w:rPr>
        <w:t xml:space="preserve"> </w:t>
      </w:r>
      <w:r>
        <w:t>books</w:t>
      </w:r>
      <w:r>
        <w:rPr>
          <w:spacing w:val="-7"/>
        </w:rPr>
        <w:t xml:space="preserve"> </w:t>
      </w:r>
      <w:r>
        <w:t>which</w:t>
      </w:r>
      <w:r>
        <w:rPr>
          <w:spacing w:val="-6"/>
        </w:rPr>
        <w:t xml:space="preserve"> </w:t>
      </w:r>
      <w:r>
        <w:t>helped</w:t>
      </w:r>
      <w:r>
        <w:rPr>
          <w:spacing w:val="-8"/>
        </w:rPr>
        <w:t xml:space="preserve"> </w:t>
      </w:r>
      <w:r>
        <w:t>conceal the</w:t>
      </w:r>
      <w:r>
        <w:rPr>
          <w:spacing w:val="-9"/>
        </w:rPr>
        <w:t xml:space="preserve"> </w:t>
      </w:r>
      <w:r>
        <w:t>fact</w:t>
      </w:r>
      <w:r>
        <w:rPr>
          <w:spacing w:val="-8"/>
        </w:rPr>
        <w:t xml:space="preserve"> </w:t>
      </w:r>
      <w:r>
        <w:t>that</w:t>
      </w:r>
      <w:r>
        <w:rPr>
          <w:spacing w:val="-8"/>
        </w:rPr>
        <w:t xml:space="preserve"> </w:t>
      </w:r>
      <w:r>
        <w:t>it</w:t>
      </w:r>
      <w:r>
        <w:rPr>
          <w:spacing w:val="-8"/>
        </w:rPr>
        <w:t xml:space="preserve"> </w:t>
      </w:r>
      <w:r>
        <w:t>was</w:t>
      </w:r>
      <w:r>
        <w:rPr>
          <w:spacing w:val="-5"/>
        </w:rPr>
        <w:t xml:space="preserve"> </w:t>
      </w:r>
      <w:r>
        <w:t>mainly</w:t>
      </w:r>
      <w:r>
        <w:rPr>
          <w:spacing w:val="-8"/>
        </w:rPr>
        <w:t xml:space="preserve"> </w:t>
      </w:r>
      <w:r>
        <w:t>composed</w:t>
      </w:r>
      <w:r>
        <w:rPr>
          <w:spacing w:val="-8"/>
        </w:rPr>
        <w:t xml:space="preserve"> </w:t>
      </w:r>
      <w:r>
        <w:t>of</w:t>
      </w:r>
      <w:r>
        <w:rPr>
          <w:spacing w:val="-7"/>
        </w:rPr>
        <w:t xml:space="preserve"> </w:t>
      </w:r>
      <w:r>
        <w:t>clients’</w:t>
      </w:r>
      <w:r>
        <w:rPr>
          <w:spacing w:val="-8"/>
        </w:rPr>
        <w:t xml:space="preserve"> </w:t>
      </w:r>
      <w:r>
        <w:t>money</w:t>
      </w:r>
      <w:r>
        <w:rPr>
          <w:spacing w:val="-9"/>
        </w:rPr>
        <w:t xml:space="preserve"> </w:t>
      </w:r>
      <w:r>
        <w:t>used</w:t>
      </w:r>
      <w:r>
        <w:rPr>
          <w:spacing w:val="-9"/>
        </w:rPr>
        <w:t xml:space="preserve"> </w:t>
      </w:r>
      <w:r>
        <w:t>to</w:t>
      </w:r>
      <w:r>
        <w:rPr>
          <w:spacing w:val="-5"/>
        </w:rPr>
        <w:t xml:space="preserve"> </w:t>
      </w:r>
      <w:r>
        <w:t>clear</w:t>
      </w:r>
      <w:r>
        <w:rPr>
          <w:spacing w:val="-9"/>
        </w:rPr>
        <w:t xml:space="preserve"> </w:t>
      </w:r>
      <w:r>
        <w:t>debit</w:t>
      </w:r>
      <w:r>
        <w:rPr>
          <w:spacing w:val="-7"/>
        </w:rPr>
        <w:t xml:space="preserve"> </w:t>
      </w:r>
      <w:r>
        <w:t>balances</w:t>
      </w:r>
      <w:r>
        <w:rPr>
          <w:spacing w:val="-6"/>
        </w:rPr>
        <w:t xml:space="preserve"> </w:t>
      </w:r>
      <w:r>
        <w:t>and</w:t>
      </w:r>
      <w:r>
        <w:rPr>
          <w:spacing w:val="-8"/>
        </w:rPr>
        <w:t xml:space="preserve"> </w:t>
      </w:r>
      <w:r>
        <w:t>deficits on other clients’ ledger</w:t>
      </w:r>
      <w:r>
        <w:rPr>
          <w:spacing w:val="-3"/>
        </w:rPr>
        <w:t xml:space="preserve"> </w:t>
      </w:r>
      <w:r>
        <w:t>accounts;”</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18"/>
        <w:jc w:val="both"/>
      </w:pPr>
      <w:r>
        <w:rPr>
          <w:b/>
        </w:rPr>
        <w:t>13</w:t>
      </w:r>
      <w:r>
        <w:rPr>
          <w:b/>
          <w:spacing w:val="-14"/>
        </w:rPr>
        <w:t xml:space="preserve"> </w:t>
      </w:r>
      <w:r>
        <w:rPr>
          <w:b/>
        </w:rPr>
        <w:t>(p)</w:t>
      </w:r>
      <w:r>
        <w:rPr>
          <w:b/>
          <w:spacing w:val="-14"/>
        </w:rPr>
        <w:t xml:space="preserve"> </w:t>
      </w:r>
      <w:r>
        <w:t>“Caused</w:t>
      </w:r>
      <w:r>
        <w:rPr>
          <w:spacing w:val="-14"/>
        </w:rPr>
        <w:t xml:space="preserve"> </w:t>
      </w:r>
      <w:r>
        <w:t>a</w:t>
      </w:r>
      <w:r>
        <w:rPr>
          <w:spacing w:val="-14"/>
        </w:rPr>
        <w:t xml:space="preserve"> </w:t>
      </w:r>
      <w:r>
        <w:t>debit</w:t>
      </w:r>
      <w:r>
        <w:rPr>
          <w:spacing w:val="-13"/>
        </w:rPr>
        <w:t xml:space="preserve"> </w:t>
      </w:r>
      <w:r>
        <w:t>balance</w:t>
      </w:r>
      <w:r>
        <w:rPr>
          <w:spacing w:val="-15"/>
        </w:rPr>
        <w:t xml:space="preserve"> </w:t>
      </w:r>
      <w:r>
        <w:t>of</w:t>
      </w:r>
      <w:r>
        <w:rPr>
          <w:spacing w:val="-14"/>
        </w:rPr>
        <w:t xml:space="preserve"> </w:t>
      </w:r>
      <w:r>
        <w:t>€18,225</w:t>
      </w:r>
      <w:r>
        <w:rPr>
          <w:spacing w:val="-13"/>
        </w:rPr>
        <w:t xml:space="preserve"> </w:t>
      </w:r>
      <w:r>
        <w:t>to</w:t>
      </w:r>
      <w:r>
        <w:rPr>
          <w:spacing w:val="-14"/>
        </w:rPr>
        <w:t xml:space="preserve"> </w:t>
      </w:r>
      <w:r>
        <w:t>occur</w:t>
      </w:r>
      <w:r>
        <w:rPr>
          <w:spacing w:val="-14"/>
        </w:rPr>
        <w:t xml:space="preserve"> </w:t>
      </w:r>
      <w:r>
        <w:t>on</w:t>
      </w:r>
      <w:r>
        <w:rPr>
          <w:spacing w:val="-13"/>
        </w:rPr>
        <w:t xml:space="preserve"> </w:t>
      </w:r>
      <w:r>
        <w:t>Ms</w:t>
      </w:r>
      <w:r>
        <w:rPr>
          <w:spacing w:val="-14"/>
        </w:rPr>
        <w:t xml:space="preserve"> </w:t>
      </w:r>
      <w:r>
        <w:t>[D’s]</w:t>
      </w:r>
      <w:r>
        <w:rPr>
          <w:spacing w:val="32"/>
        </w:rPr>
        <w:t xml:space="preserve"> </w:t>
      </w:r>
      <w:r>
        <w:t>client</w:t>
      </w:r>
      <w:r>
        <w:rPr>
          <w:spacing w:val="-14"/>
        </w:rPr>
        <w:t xml:space="preserve"> </w:t>
      </w:r>
      <w:r>
        <w:t>ledger</w:t>
      </w:r>
      <w:r>
        <w:rPr>
          <w:spacing w:val="-14"/>
        </w:rPr>
        <w:t xml:space="preserve"> </w:t>
      </w:r>
      <w:r>
        <w:t>account</w:t>
      </w:r>
      <w:r>
        <w:rPr>
          <w:spacing w:val="-13"/>
        </w:rPr>
        <w:t xml:space="preserve"> </w:t>
      </w:r>
      <w:r>
        <w:t>in</w:t>
      </w:r>
      <w:r>
        <w:rPr>
          <w:spacing w:val="-14"/>
        </w:rPr>
        <w:t xml:space="preserve"> </w:t>
      </w:r>
      <w:r>
        <w:t>August 2017 mainly because of the misapplication of the 624,000 and subsequently cleared this debit balance with a transfer dated 28 December 2017 of €18,225 from the Suspense SUSl7</w:t>
      </w:r>
      <w:r>
        <w:rPr>
          <w:spacing w:val="-15"/>
        </w:rPr>
        <w:t xml:space="preserve"> </w:t>
      </w:r>
      <w:r>
        <w:t>client</w:t>
      </w:r>
    </w:p>
    <w:p w:rsidR="0030686C" w:rsidRDefault="0023287A">
      <w:pPr>
        <w:pStyle w:val="BodyText"/>
        <w:spacing w:line="274" w:lineRule="exact"/>
        <w:ind w:left="100"/>
      </w:pPr>
      <w:r>
        <w:t>ledger account;”</w:t>
      </w:r>
    </w:p>
    <w:p w:rsidR="0030686C" w:rsidRDefault="0030686C">
      <w:pPr>
        <w:pStyle w:val="BodyText"/>
        <w:rPr>
          <w:sz w:val="26"/>
        </w:rPr>
      </w:pPr>
    </w:p>
    <w:p w:rsidR="0030686C" w:rsidRDefault="0030686C">
      <w:pPr>
        <w:pStyle w:val="BodyText"/>
        <w:rPr>
          <w:sz w:val="26"/>
        </w:rPr>
      </w:pPr>
    </w:p>
    <w:p w:rsidR="0030686C" w:rsidRDefault="0023287A">
      <w:pPr>
        <w:pStyle w:val="BodyText"/>
        <w:spacing w:before="231"/>
        <w:ind w:left="100"/>
      </w:pPr>
      <w:r>
        <w:rPr>
          <w:b/>
        </w:rPr>
        <w:t>13</w:t>
      </w:r>
      <w:r>
        <w:rPr>
          <w:b/>
          <w:spacing w:val="15"/>
        </w:rPr>
        <w:t xml:space="preserve"> </w:t>
      </w:r>
      <w:r>
        <w:rPr>
          <w:b/>
        </w:rPr>
        <w:t>(q)</w:t>
      </w:r>
      <w:r>
        <w:rPr>
          <w:b/>
          <w:spacing w:val="15"/>
        </w:rPr>
        <w:t xml:space="preserve"> </w:t>
      </w:r>
      <w:r>
        <w:t>“Lodged</w:t>
      </w:r>
      <w:r>
        <w:rPr>
          <w:spacing w:val="18"/>
        </w:rPr>
        <w:t xml:space="preserve"> </w:t>
      </w:r>
      <w:r>
        <w:t>a</w:t>
      </w:r>
      <w:r>
        <w:rPr>
          <w:spacing w:val="14"/>
        </w:rPr>
        <w:t xml:space="preserve"> </w:t>
      </w:r>
      <w:r>
        <w:t>total</w:t>
      </w:r>
      <w:r>
        <w:rPr>
          <w:spacing w:val="17"/>
        </w:rPr>
        <w:t xml:space="preserve"> </w:t>
      </w:r>
      <w:r>
        <w:t>of</w:t>
      </w:r>
      <w:r>
        <w:rPr>
          <w:spacing w:val="14"/>
        </w:rPr>
        <w:t xml:space="preserve"> </w:t>
      </w:r>
      <w:r>
        <w:t>€26,000</w:t>
      </w:r>
      <w:r>
        <w:rPr>
          <w:spacing w:val="16"/>
        </w:rPr>
        <w:t xml:space="preserve"> </w:t>
      </w:r>
      <w:r>
        <w:t>to</w:t>
      </w:r>
      <w:r>
        <w:rPr>
          <w:spacing w:val="16"/>
        </w:rPr>
        <w:t xml:space="preserve"> </w:t>
      </w:r>
      <w:r>
        <w:t>the</w:t>
      </w:r>
      <w:r>
        <w:rPr>
          <w:spacing w:val="15"/>
        </w:rPr>
        <w:t xml:space="preserve"> </w:t>
      </w:r>
      <w:r>
        <w:t>client</w:t>
      </w:r>
      <w:r>
        <w:rPr>
          <w:spacing w:val="19"/>
        </w:rPr>
        <w:t xml:space="preserve"> </w:t>
      </w:r>
      <w:r>
        <w:t>account</w:t>
      </w:r>
      <w:r>
        <w:rPr>
          <w:spacing w:val="16"/>
        </w:rPr>
        <w:t xml:space="preserve"> </w:t>
      </w:r>
      <w:r>
        <w:t>on</w:t>
      </w:r>
      <w:r>
        <w:rPr>
          <w:spacing w:val="16"/>
        </w:rPr>
        <w:t xml:space="preserve"> </w:t>
      </w:r>
      <w:r>
        <w:t>23</w:t>
      </w:r>
      <w:r>
        <w:rPr>
          <w:spacing w:val="15"/>
        </w:rPr>
        <w:t xml:space="preserve"> </w:t>
      </w:r>
      <w:r>
        <w:t>November</w:t>
      </w:r>
      <w:r>
        <w:rPr>
          <w:spacing w:val="17"/>
        </w:rPr>
        <w:t xml:space="preserve"> </w:t>
      </w:r>
      <w:r>
        <w:t>2017</w:t>
      </w:r>
      <w:r>
        <w:rPr>
          <w:spacing w:val="15"/>
        </w:rPr>
        <w:t xml:space="preserve"> </w:t>
      </w:r>
      <w:r>
        <w:t>composed</w:t>
      </w:r>
      <w:r>
        <w:rPr>
          <w:spacing w:val="15"/>
        </w:rPr>
        <w:t xml:space="preserve"> </w:t>
      </w:r>
      <w:r>
        <w:t>of</w:t>
      </w:r>
    </w:p>
    <w:p w:rsidR="0030686C" w:rsidRDefault="0030686C">
      <w:pPr>
        <w:pStyle w:val="BodyText"/>
      </w:pPr>
    </w:p>
    <w:p w:rsidR="0030686C" w:rsidRDefault="0023287A">
      <w:pPr>
        <w:pStyle w:val="BodyText"/>
        <w:ind w:left="100"/>
      </w:pPr>
      <w:r>
        <w:t>€13,500</w:t>
      </w:r>
      <w:r>
        <w:rPr>
          <w:spacing w:val="41"/>
        </w:rPr>
        <w:t xml:space="preserve"> </w:t>
      </w:r>
      <w:r>
        <w:t>belonging</w:t>
      </w:r>
      <w:r>
        <w:rPr>
          <w:spacing w:val="42"/>
        </w:rPr>
        <w:t xml:space="preserve"> </w:t>
      </w:r>
      <w:r>
        <w:t>to</w:t>
      </w:r>
      <w:r>
        <w:rPr>
          <w:spacing w:val="42"/>
        </w:rPr>
        <w:t xml:space="preserve"> </w:t>
      </w:r>
      <w:r>
        <w:t>[B</w:t>
      </w:r>
      <w:r>
        <w:rPr>
          <w:spacing w:val="43"/>
        </w:rPr>
        <w:t xml:space="preserve"> </w:t>
      </w:r>
      <w:r>
        <w:t>and</w:t>
      </w:r>
      <w:r>
        <w:rPr>
          <w:spacing w:val="41"/>
        </w:rPr>
        <w:t xml:space="preserve"> </w:t>
      </w:r>
      <w:r>
        <w:t>BN]</w:t>
      </w:r>
      <w:r>
        <w:rPr>
          <w:spacing w:val="41"/>
        </w:rPr>
        <w:t xml:space="preserve"> </w:t>
      </w:r>
      <w:r>
        <w:t>and</w:t>
      </w:r>
      <w:r>
        <w:rPr>
          <w:spacing w:val="41"/>
        </w:rPr>
        <w:t xml:space="preserve"> </w:t>
      </w:r>
      <w:r>
        <w:t>€12,500</w:t>
      </w:r>
      <w:r>
        <w:rPr>
          <w:spacing w:val="42"/>
        </w:rPr>
        <w:t xml:space="preserve"> </w:t>
      </w:r>
      <w:r>
        <w:t>belonging</w:t>
      </w:r>
      <w:r>
        <w:rPr>
          <w:spacing w:val="41"/>
        </w:rPr>
        <w:t xml:space="preserve"> </w:t>
      </w:r>
      <w:r>
        <w:t>to</w:t>
      </w:r>
      <w:r>
        <w:rPr>
          <w:spacing w:val="43"/>
        </w:rPr>
        <w:t xml:space="preserve"> </w:t>
      </w:r>
      <w:r>
        <w:t>[BC]</w:t>
      </w:r>
      <w:r>
        <w:rPr>
          <w:spacing w:val="41"/>
        </w:rPr>
        <w:t xml:space="preserve"> </w:t>
      </w:r>
      <w:r>
        <w:t>which</w:t>
      </w:r>
      <w:r>
        <w:rPr>
          <w:spacing w:val="42"/>
        </w:rPr>
        <w:t xml:space="preserve"> </w:t>
      </w:r>
      <w:r>
        <w:t>was</w:t>
      </w:r>
      <w:r>
        <w:rPr>
          <w:spacing w:val="43"/>
        </w:rPr>
        <w:t xml:space="preserve"> </w:t>
      </w:r>
      <w:r>
        <w:t>incorrectly</w:t>
      </w:r>
    </w:p>
    <w:p w:rsidR="0030686C" w:rsidRDefault="0030686C">
      <w:pPr>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BodyText"/>
        <w:spacing w:before="90" w:line="480" w:lineRule="auto"/>
        <w:ind w:left="100" w:right="122"/>
        <w:jc w:val="both"/>
      </w:pPr>
      <w:r>
        <w:t>credited to the Suspense SUSl7 client leger account where it cleared a debit balance and was used with other clients monies to cover various deficits on various client ledger accounts</w:t>
      </w:r>
    </w:p>
    <w:p w:rsidR="0030686C" w:rsidRDefault="0023287A">
      <w:pPr>
        <w:pStyle w:val="BodyText"/>
        <w:ind w:left="100"/>
        <w:jc w:val="both"/>
      </w:pPr>
      <w:r>
        <w:t>thereby concealing the shortfall and deficits on the client account;”</w:t>
      </w:r>
    </w:p>
    <w:p w:rsidR="0030686C" w:rsidRDefault="0030686C">
      <w:pPr>
        <w:pStyle w:val="BodyText"/>
        <w:rPr>
          <w:sz w:val="26"/>
        </w:rPr>
      </w:pPr>
    </w:p>
    <w:p w:rsidR="0030686C" w:rsidRDefault="0030686C">
      <w:pPr>
        <w:pStyle w:val="BodyText"/>
        <w:rPr>
          <w:sz w:val="26"/>
        </w:rPr>
      </w:pPr>
    </w:p>
    <w:p w:rsidR="0030686C" w:rsidRDefault="0023287A">
      <w:pPr>
        <w:pStyle w:val="BodyText"/>
        <w:spacing w:before="230" w:line="480" w:lineRule="auto"/>
        <w:ind w:left="100" w:right="114"/>
        <w:jc w:val="both"/>
      </w:pPr>
      <w:r>
        <w:rPr>
          <w:b/>
        </w:rPr>
        <w:t>13</w:t>
      </w:r>
      <w:r>
        <w:rPr>
          <w:b/>
          <w:spacing w:val="-10"/>
        </w:rPr>
        <w:t xml:space="preserve"> </w:t>
      </w:r>
      <w:r>
        <w:rPr>
          <w:b/>
        </w:rPr>
        <w:t>(r)</w:t>
      </w:r>
      <w:r>
        <w:rPr>
          <w:b/>
          <w:spacing w:val="-9"/>
        </w:rPr>
        <w:t xml:space="preserve"> </w:t>
      </w:r>
      <w:r>
        <w:t>“Between</w:t>
      </w:r>
      <w:r>
        <w:rPr>
          <w:spacing w:val="-10"/>
        </w:rPr>
        <w:t xml:space="preserve"> </w:t>
      </w:r>
      <w:r>
        <w:t>January</w:t>
      </w:r>
      <w:r>
        <w:rPr>
          <w:spacing w:val="-7"/>
        </w:rPr>
        <w:t xml:space="preserve"> </w:t>
      </w:r>
      <w:r>
        <w:t>and</w:t>
      </w:r>
      <w:r>
        <w:rPr>
          <w:spacing w:val="-10"/>
        </w:rPr>
        <w:t xml:space="preserve"> </w:t>
      </w:r>
      <w:r>
        <w:t>December</w:t>
      </w:r>
      <w:r>
        <w:rPr>
          <w:spacing w:val="-9"/>
        </w:rPr>
        <w:t xml:space="preserve"> </w:t>
      </w:r>
      <w:r>
        <w:t>2017</w:t>
      </w:r>
      <w:r>
        <w:rPr>
          <w:spacing w:val="-10"/>
        </w:rPr>
        <w:t xml:space="preserve"> </w:t>
      </w:r>
      <w:r>
        <w:t>drew</w:t>
      </w:r>
      <w:r>
        <w:rPr>
          <w:spacing w:val="-7"/>
        </w:rPr>
        <w:t xml:space="preserve"> </w:t>
      </w:r>
      <w:r>
        <w:t>various</w:t>
      </w:r>
      <w:r>
        <w:rPr>
          <w:spacing w:val="-9"/>
        </w:rPr>
        <w:t xml:space="preserve"> </w:t>
      </w:r>
      <w:r>
        <w:t>amounts</w:t>
      </w:r>
      <w:r>
        <w:rPr>
          <w:spacing w:val="-9"/>
        </w:rPr>
        <w:t xml:space="preserve"> </w:t>
      </w:r>
      <w:proofErr w:type="spellStart"/>
      <w:r>
        <w:t>totalling</w:t>
      </w:r>
      <w:proofErr w:type="spellEnd"/>
      <w:r>
        <w:rPr>
          <w:spacing w:val="-10"/>
        </w:rPr>
        <w:t xml:space="preserve"> </w:t>
      </w:r>
      <w:r>
        <w:t>€20,090</w:t>
      </w:r>
      <w:r>
        <w:rPr>
          <w:spacing w:val="-9"/>
        </w:rPr>
        <w:t xml:space="preserve"> </w:t>
      </w:r>
      <w:r>
        <w:t>from</w:t>
      </w:r>
      <w:r>
        <w:rPr>
          <w:spacing w:val="-9"/>
        </w:rPr>
        <w:t xml:space="preserve"> </w:t>
      </w:r>
      <w:r>
        <w:t>the client</w:t>
      </w:r>
      <w:r>
        <w:rPr>
          <w:spacing w:val="-15"/>
        </w:rPr>
        <w:t xml:space="preserve"> </w:t>
      </w:r>
      <w:r>
        <w:t>account</w:t>
      </w:r>
      <w:r>
        <w:rPr>
          <w:spacing w:val="-15"/>
        </w:rPr>
        <w:t xml:space="preserve"> </w:t>
      </w:r>
      <w:r>
        <w:t>to</w:t>
      </w:r>
      <w:r>
        <w:rPr>
          <w:spacing w:val="-14"/>
        </w:rPr>
        <w:t xml:space="preserve"> </w:t>
      </w:r>
      <w:r>
        <w:t>the</w:t>
      </w:r>
      <w:r>
        <w:rPr>
          <w:spacing w:val="-16"/>
        </w:rPr>
        <w:t xml:space="preserve"> </w:t>
      </w:r>
      <w:r>
        <w:t>office</w:t>
      </w:r>
      <w:r>
        <w:rPr>
          <w:spacing w:val="-17"/>
        </w:rPr>
        <w:t xml:space="preserve"> </w:t>
      </w:r>
      <w:r>
        <w:t>account</w:t>
      </w:r>
      <w:r>
        <w:rPr>
          <w:spacing w:val="-14"/>
        </w:rPr>
        <w:t xml:space="preserve"> </w:t>
      </w:r>
      <w:r>
        <w:t>and</w:t>
      </w:r>
      <w:r>
        <w:rPr>
          <w:spacing w:val="-16"/>
        </w:rPr>
        <w:t xml:space="preserve"> </w:t>
      </w:r>
      <w:r>
        <w:t>paid</w:t>
      </w:r>
      <w:r>
        <w:rPr>
          <w:spacing w:val="-15"/>
        </w:rPr>
        <w:t xml:space="preserve"> </w:t>
      </w:r>
      <w:r>
        <w:t>a</w:t>
      </w:r>
      <w:r>
        <w:rPr>
          <w:spacing w:val="-16"/>
        </w:rPr>
        <w:t xml:space="preserve"> </w:t>
      </w:r>
      <w:r>
        <w:t>probate</w:t>
      </w:r>
      <w:r>
        <w:rPr>
          <w:spacing w:val="-16"/>
        </w:rPr>
        <w:t xml:space="preserve"> </w:t>
      </w:r>
      <w:r>
        <w:t>fee</w:t>
      </w:r>
      <w:r>
        <w:rPr>
          <w:spacing w:val="-16"/>
        </w:rPr>
        <w:t xml:space="preserve"> </w:t>
      </w:r>
      <w:r>
        <w:t>of</w:t>
      </w:r>
      <w:r>
        <w:rPr>
          <w:spacing w:val="-17"/>
        </w:rPr>
        <w:t xml:space="preserve"> </w:t>
      </w:r>
      <w:r>
        <w:t>€319</w:t>
      </w:r>
      <w:r>
        <w:rPr>
          <w:spacing w:val="-16"/>
        </w:rPr>
        <w:t xml:space="preserve"> </w:t>
      </w:r>
      <w:r>
        <w:t>out</w:t>
      </w:r>
      <w:r>
        <w:rPr>
          <w:spacing w:val="-14"/>
        </w:rPr>
        <w:t xml:space="preserve"> </w:t>
      </w:r>
      <w:r>
        <w:t>of</w:t>
      </w:r>
      <w:r>
        <w:rPr>
          <w:spacing w:val="-14"/>
        </w:rPr>
        <w:t xml:space="preserve"> </w:t>
      </w:r>
      <w:r>
        <w:t>client</w:t>
      </w:r>
      <w:r>
        <w:rPr>
          <w:spacing w:val="-14"/>
        </w:rPr>
        <w:t xml:space="preserve"> </w:t>
      </w:r>
      <w:r>
        <w:t>account</w:t>
      </w:r>
      <w:r>
        <w:rPr>
          <w:spacing w:val="-15"/>
        </w:rPr>
        <w:t xml:space="preserve"> </w:t>
      </w:r>
      <w:r>
        <w:t>resulting in a debit balance of €18,459 on the client ledger account of the estate of [TS]</w:t>
      </w:r>
      <w:r>
        <w:rPr>
          <w:spacing w:val="49"/>
        </w:rPr>
        <w:t xml:space="preserve"> </w:t>
      </w:r>
      <w:r>
        <w:t>deceased;”</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20"/>
        <w:jc w:val="both"/>
      </w:pPr>
      <w:r>
        <w:rPr>
          <w:b/>
        </w:rPr>
        <w:t>13 (s</w:t>
      </w:r>
      <w:r>
        <w:t>) “In January 2018 after clearance of the debit balance of €18,459 paid a further €6,150 and €4,920 from the client account of [TS] to the office account leaving a sum of €11,070 remaining to be refunded to the Client account in relation to that estate as of January 2018;”</w:t>
      </w:r>
    </w:p>
    <w:p w:rsidR="0030686C" w:rsidRDefault="0030686C">
      <w:pPr>
        <w:pStyle w:val="BodyText"/>
        <w:rPr>
          <w:sz w:val="26"/>
        </w:rPr>
      </w:pPr>
    </w:p>
    <w:p w:rsidR="0030686C" w:rsidRDefault="0030686C">
      <w:pPr>
        <w:pStyle w:val="BodyText"/>
        <w:rPr>
          <w:sz w:val="22"/>
        </w:rPr>
      </w:pPr>
    </w:p>
    <w:p w:rsidR="0030686C" w:rsidRDefault="0023287A">
      <w:pPr>
        <w:pStyle w:val="BodyText"/>
        <w:spacing w:line="480" w:lineRule="auto"/>
        <w:ind w:left="100" w:right="117"/>
        <w:jc w:val="both"/>
      </w:pPr>
      <w:r>
        <w:rPr>
          <w:b/>
        </w:rPr>
        <w:t xml:space="preserve">13 (t) </w:t>
      </w:r>
      <w:r>
        <w:t>“In the [C] estate failed to enter a client account cheque for €4,322 written on 24 November 2017 in the books of accounts and instead the same amount was dated 1</w:t>
      </w:r>
      <w:r>
        <w:rPr>
          <w:spacing w:val="-35"/>
        </w:rPr>
        <w:t xml:space="preserve"> </w:t>
      </w:r>
      <w:r>
        <w:t>November and was debited to the estate client ledger account and credited to the Suspense SUSl7 client ledger account with the effect of reducing the debit balance on that ledger account and increasing the debit balance on the [C] estate ledger account</w:t>
      </w:r>
      <w:r>
        <w:rPr>
          <w:spacing w:val="-6"/>
        </w:rPr>
        <w:t xml:space="preserve"> </w:t>
      </w:r>
      <w:r>
        <w:t>”</w:t>
      </w:r>
    </w:p>
    <w:p w:rsidR="0030686C" w:rsidRDefault="0030686C">
      <w:pPr>
        <w:pStyle w:val="BodyText"/>
        <w:rPr>
          <w:sz w:val="26"/>
        </w:rPr>
      </w:pPr>
    </w:p>
    <w:p w:rsidR="0030686C" w:rsidRDefault="0030686C">
      <w:pPr>
        <w:pStyle w:val="BodyText"/>
        <w:spacing w:before="10"/>
        <w:rPr>
          <w:sz w:val="21"/>
        </w:rPr>
      </w:pPr>
    </w:p>
    <w:p w:rsidR="0030686C" w:rsidRDefault="0023287A">
      <w:pPr>
        <w:pStyle w:val="BodyText"/>
        <w:spacing w:line="480" w:lineRule="auto"/>
        <w:ind w:left="100" w:right="116"/>
        <w:jc w:val="both"/>
      </w:pPr>
      <w:r>
        <w:rPr>
          <w:b/>
        </w:rPr>
        <w:t>13</w:t>
      </w:r>
      <w:r>
        <w:rPr>
          <w:b/>
          <w:spacing w:val="-5"/>
        </w:rPr>
        <w:t xml:space="preserve"> </w:t>
      </w:r>
      <w:r>
        <w:rPr>
          <w:b/>
        </w:rPr>
        <w:t>(u)</w:t>
      </w:r>
      <w:r>
        <w:rPr>
          <w:b/>
          <w:spacing w:val="-4"/>
        </w:rPr>
        <w:t xml:space="preserve"> </w:t>
      </w:r>
      <w:r>
        <w:t>“Failed</w:t>
      </w:r>
      <w:r>
        <w:rPr>
          <w:spacing w:val="-4"/>
        </w:rPr>
        <w:t xml:space="preserve"> </w:t>
      </w:r>
      <w:r>
        <w:t>to</w:t>
      </w:r>
      <w:r>
        <w:rPr>
          <w:spacing w:val="-3"/>
        </w:rPr>
        <w:t xml:space="preserve"> </w:t>
      </w:r>
      <w:r>
        <w:t>show</w:t>
      </w:r>
      <w:r>
        <w:rPr>
          <w:spacing w:val="-5"/>
        </w:rPr>
        <w:t xml:space="preserve"> </w:t>
      </w:r>
      <w:r>
        <w:t>a</w:t>
      </w:r>
      <w:r>
        <w:rPr>
          <w:spacing w:val="-7"/>
        </w:rPr>
        <w:t xml:space="preserve"> </w:t>
      </w:r>
      <w:r>
        <w:t>receipt</w:t>
      </w:r>
      <w:r>
        <w:rPr>
          <w:spacing w:val="-3"/>
        </w:rPr>
        <w:t xml:space="preserve"> </w:t>
      </w:r>
      <w:r>
        <w:t>of</w:t>
      </w:r>
      <w:r>
        <w:rPr>
          <w:spacing w:val="-5"/>
        </w:rPr>
        <w:t xml:space="preserve"> </w:t>
      </w:r>
      <w:r>
        <w:t>€5,750</w:t>
      </w:r>
      <w:r>
        <w:rPr>
          <w:spacing w:val="-5"/>
        </w:rPr>
        <w:t xml:space="preserve"> </w:t>
      </w:r>
      <w:r>
        <w:t>in</w:t>
      </w:r>
      <w:r>
        <w:rPr>
          <w:spacing w:val="-3"/>
        </w:rPr>
        <w:t xml:space="preserve"> </w:t>
      </w:r>
      <w:r>
        <w:t>the</w:t>
      </w:r>
      <w:r>
        <w:rPr>
          <w:spacing w:val="-4"/>
        </w:rPr>
        <w:t xml:space="preserve"> </w:t>
      </w:r>
      <w:r>
        <w:t>[LO’C]</w:t>
      </w:r>
      <w:r>
        <w:rPr>
          <w:spacing w:val="-5"/>
        </w:rPr>
        <w:t xml:space="preserve"> </w:t>
      </w:r>
      <w:r>
        <w:t>client</w:t>
      </w:r>
      <w:r>
        <w:rPr>
          <w:spacing w:val="-4"/>
        </w:rPr>
        <w:t xml:space="preserve"> </w:t>
      </w:r>
      <w:r>
        <w:t>ledger</w:t>
      </w:r>
      <w:r>
        <w:rPr>
          <w:spacing w:val="-5"/>
        </w:rPr>
        <w:t xml:space="preserve"> </w:t>
      </w:r>
      <w:r>
        <w:t>account</w:t>
      </w:r>
      <w:r>
        <w:rPr>
          <w:spacing w:val="-3"/>
        </w:rPr>
        <w:t xml:space="preserve"> </w:t>
      </w:r>
      <w:r>
        <w:t>notwithstanding the</w:t>
      </w:r>
      <w:r>
        <w:rPr>
          <w:spacing w:val="-16"/>
        </w:rPr>
        <w:t xml:space="preserve"> </w:t>
      </w:r>
      <w:r>
        <w:t>payment</w:t>
      </w:r>
      <w:r>
        <w:rPr>
          <w:spacing w:val="-13"/>
        </w:rPr>
        <w:t xml:space="preserve"> </w:t>
      </w:r>
      <w:r>
        <w:t>of</w:t>
      </w:r>
      <w:r>
        <w:rPr>
          <w:spacing w:val="-16"/>
        </w:rPr>
        <w:t xml:space="preserve"> </w:t>
      </w:r>
      <w:r>
        <w:t>same</w:t>
      </w:r>
      <w:r>
        <w:rPr>
          <w:spacing w:val="-15"/>
        </w:rPr>
        <w:t xml:space="preserve"> </w:t>
      </w:r>
      <w:r>
        <w:t>in</w:t>
      </w:r>
      <w:r>
        <w:rPr>
          <w:spacing w:val="-12"/>
        </w:rPr>
        <w:t xml:space="preserve"> </w:t>
      </w:r>
      <w:r>
        <w:t>September</w:t>
      </w:r>
      <w:r>
        <w:rPr>
          <w:spacing w:val="-14"/>
        </w:rPr>
        <w:t xml:space="preserve"> </w:t>
      </w:r>
      <w:r>
        <w:t>2017</w:t>
      </w:r>
      <w:r>
        <w:rPr>
          <w:spacing w:val="-15"/>
        </w:rPr>
        <w:t xml:space="preserve"> </w:t>
      </w:r>
      <w:r>
        <w:t>and</w:t>
      </w:r>
      <w:r>
        <w:rPr>
          <w:spacing w:val="-13"/>
        </w:rPr>
        <w:t xml:space="preserve"> </w:t>
      </w:r>
      <w:r>
        <w:t>credited</w:t>
      </w:r>
      <w:r>
        <w:rPr>
          <w:spacing w:val="-15"/>
        </w:rPr>
        <w:t xml:space="preserve"> </w:t>
      </w:r>
      <w:r>
        <w:t>this</w:t>
      </w:r>
      <w:r>
        <w:rPr>
          <w:spacing w:val="-15"/>
        </w:rPr>
        <w:t xml:space="preserve"> </w:t>
      </w:r>
      <w:r>
        <w:t>sum</w:t>
      </w:r>
      <w:r>
        <w:rPr>
          <w:spacing w:val="-14"/>
        </w:rPr>
        <w:t xml:space="preserve"> </w:t>
      </w:r>
      <w:r>
        <w:t>of</w:t>
      </w:r>
      <w:r>
        <w:rPr>
          <w:spacing w:val="-14"/>
        </w:rPr>
        <w:t xml:space="preserve"> </w:t>
      </w:r>
      <w:r>
        <w:t>€5,750</w:t>
      </w:r>
      <w:r>
        <w:rPr>
          <w:spacing w:val="-15"/>
        </w:rPr>
        <w:t xml:space="preserve"> </w:t>
      </w:r>
      <w:r>
        <w:t>in</w:t>
      </w:r>
      <w:r>
        <w:rPr>
          <w:spacing w:val="-12"/>
        </w:rPr>
        <w:t xml:space="preserve"> </w:t>
      </w:r>
      <w:r>
        <w:t>the</w:t>
      </w:r>
      <w:r>
        <w:rPr>
          <w:spacing w:val="-15"/>
        </w:rPr>
        <w:t xml:space="preserve"> </w:t>
      </w:r>
      <w:r>
        <w:t>books</w:t>
      </w:r>
      <w:r>
        <w:rPr>
          <w:spacing w:val="-15"/>
        </w:rPr>
        <w:t xml:space="preserve"> </w:t>
      </w:r>
      <w:r>
        <w:t>of</w:t>
      </w:r>
      <w:r>
        <w:rPr>
          <w:spacing w:val="-16"/>
        </w:rPr>
        <w:t xml:space="preserve"> </w:t>
      </w:r>
      <w:r>
        <w:t>account to</w:t>
      </w:r>
      <w:r>
        <w:rPr>
          <w:spacing w:val="-6"/>
        </w:rPr>
        <w:t xml:space="preserve"> </w:t>
      </w:r>
      <w:r>
        <w:t>a</w:t>
      </w:r>
      <w:r>
        <w:rPr>
          <w:spacing w:val="-6"/>
        </w:rPr>
        <w:t xml:space="preserve"> </w:t>
      </w:r>
      <w:r>
        <w:t>number</w:t>
      </w:r>
      <w:r>
        <w:rPr>
          <w:spacing w:val="-7"/>
        </w:rPr>
        <w:t xml:space="preserve"> </w:t>
      </w:r>
      <w:r>
        <w:t>of</w:t>
      </w:r>
      <w:r>
        <w:rPr>
          <w:spacing w:val="-4"/>
        </w:rPr>
        <w:t xml:space="preserve"> </w:t>
      </w:r>
      <w:r>
        <w:t>client’s</w:t>
      </w:r>
      <w:r>
        <w:rPr>
          <w:spacing w:val="-4"/>
        </w:rPr>
        <w:t xml:space="preserve"> </w:t>
      </w:r>
      <w:r>
        <w:t>ledger</w:t>
      </w:r>
      <w:r>
        <w:rPr>
          <w:spacing w:val="-4"/>
        </w:rPr>
        <w:t xml:space="preserve"> </w:t>
      </w:r>
      <w:r>
        <w:t>accounts</w:t>
      </w:r>
      <w:r>
        <w:rPr>
          <w:spacing w:val="-3"/>
        </w:rPr>
        <w:t xml:space="preserve"> </w:t>
      </w:r>
      <w:r>
        <w:t>in</w:t>
      </w:r>
      <w:r>
        <w:rPr>
          <w:spacing w:val="-5"/>
        </w:rPr>
        <w:t xml:space="preserve"> </w:t>
      </w:r>
      <w:r>
        <w:t>various</w:t>
      </w:r>
      <w:r>
        <w:rPr>
          <w:spacing w:val="-4"/>
        </w:rPr>
        <w:t xml:space="preserve"> </w:t>
      </w:r>
      <w:r>
        <w:t>amounts</w:t>
      </w:r>
      <w:r>
        <w:rPr>
          <w:spacing w:val="-5"/>
        </w:rPr>
        <w:t xml:space="preserve"> </w:t>
      </w:r>
      <w:r>
        <w:t>thereby</w:t>
      </w:r>
      <w:r>
        <w:rPr>
          <w:spacing w:val="-4"/>
        </w:rPr>
        <w:t xml:space="preserve"> </w:t>
      </w:r>
      <w:r>
        <w:t>reducing</w:t>
      </w:r>
      <w:r>
        <w:rPr>
          <w:spacing w:val="-5"/>
        </w:rPr>
        <w:t xml:space="preserve"> </w:t>
      </w:r>
      <w:r>
        <w:t>the</w:t>
      </w:r>
      <w:r>
        <w:rPr>
          <w:spacing w:val="-7"/>
        </w:rPr>
        <w:t xml:space="preserve"> </w:t>
      </w:r>
      <w:r>
        <w:t>debit</w:t>
      </w:r>
      <w:r>
        <w:rPr>
          <w:spacing w:val="-5"/>
        </w:rPr>
        <w:t xml:space="preserve"> </w:t>
      </w:r>
      <w:r>
        <w:t>balances on those</w:t>
      </w:r>
      <w:r>
        <w:rPr>
          <w:spacing w:val="-2"/>
        </w:rPr>
        <w:t xml:space="preserve"> </w:t>
      </w:r>
      <w:r>
        <w:t>accounts;”</w:t>
      </w:r>
    </w:p>
    <w:p w:rsidR="0030686C" w:rsidRDefault="0030686C">
      <w:pPr>
        <w:spacing w:line="480" w:lineRule="auto"/>
        <w:jc w:val="both"/>
        <w:sectPr w:rsidR="0030686C">
          <w:pgSz w:w="11910" w:h="16840"/>
          <w:pgMar w:top="1580" w:right="1320" w:bottom="1220" w:left="1340" w:header="0" w:footer="1022" w:gutter="0"/>
          <w:cols w:space="720"/>
        </w:sectPr>
      </w:pPr>
    </w:p>
    <w:p w:rsidR="0030686C" w:rsidRDefault="0030686C">
      <w:pPr>
        <w:pStyle w:val="BodyText"/>
        <w:spacing w:before="10"/>
        <w:rPr>
          <w:sz w:val="10"/>
        </w:rPr>
      </w:pPr>
    </w:p>
    <w:p w:rsidR="0030686C" w:rsidRDefault="0023287A">
      <w:pPr>
        <w:pStyle w:val="BodyText"/>
        <w:spacing w:before="90" w:line="480" w:lineRule="auto"/>
        <w:ind w:left="100" w:right="120"/>
        <w:jc w:val="both"/>
      </w:pPr>
      <w:r>
        <w:rPr>
          <w:b/>
        </w:rPr>
        <w:t>13</w:t>
      </w:r>
      <w:r>
        <w:rPr>
          <w:b/>
          <w:spacing w:val="-9"/>
        </w:rPr>
        <w:t xml:space="preserve"> </w:t>
      </w:r>
      <w:r>
        <w:rPr>
          <w:b/>
        </w:rPr>
        <w:t>(v)</w:t>
      </w:r>
      <w:r>
        <w:rPr>
          <w:b/>
          <w:spacing w:val="-7"/>
        </w:rPr>
        <w:t xml:space="preserve"> </w:t>
      </w:r>
      <w:r>
        <w:t>“Drew</w:t>
      </w:r>
      <w:r>
        <w:rPr>
          <w:spacing w:val="-6"/>
        </w:rPr>
        <w:t xml:space="preserve"> </w:t>
      </w:r>
      <w:r>
        <w:t>amounts</w:t>
      </w:r>
      <w:r>
        <w:rPr>
          <w:spacing w:val="-8"/>
        </w:rPr>
        <w:t xml:space="preserve"> </w:t>
      </w:r>
      <w:proofErr w:type="spellStart"/>
      <w:r>
        <w:t>totalling</w:t>
      </w:r>
      <w:proofErr w:type="spellEnd"/>
      <w:r>
        <w:rPr>
          <w:spacing w:val="-7"/>
        </w:rPr>
        <w:t xml:space="preserve"> </w:t>
      </w:r>
      <w:r>
        <w:t>€10,698</w:t>
      </w:r>
      <w:r>
        <w:rPr>
          <w:spacing w:val="-8"/>
        </w:rPr>
        <w:t xml:space="preserve"> </w:t>
      </w:r>
      <w:r>
        <w:t>to</w:t>
      </w:r>
      <w:r>
        <w:rPr>
          <w:spacing w:val="-7"/>
        </w:rPr>
        <w:t xml:space="preserve"> </w:t>
      </w:r>
      <w:r>
        <w:t>the</w:t>
      </w:r>
      <w:r>
        <w:rPr>
          <w:spacing w:val="-8"/>
        </w:rPr>
        <w:t xml:space="preserve"> </w:t>
      </w:r>
      <w:r>
        <w:t>office</w:t>
      </w:r>
      <w:r>
        <w:rPr>
          <w:spacing w:val="-7"/>
        </w:rPr>
        <w:t xml:space="preserve"> </w:t>
      </w:r>
      <w:r>
        <w:t>account</w:t>
      </w:r>
      <w:r>
        <w:rPr>
          <w:spacing w:val="-5"/>
        </w:rPr>
        <w:t xml:space="preserve"> </w:t>
      </w:r>
      <w:r>
        <w:t>in</w:t>
      </w:r>
      <w:r>
        <w:rPr>
          <w:spacing w:val="-7"/>
        </w:rPr>
        <w:t xml:space="preserve"> </w:t>
      </w:r>
      <w:r>
        <w:t>the</w:t>
      </w:r>
      <w:r>
        <w:rPr>
          <w:spacing w:val="-8"/>
        </w:rPr>
        <w:t xml:space="preserve"> </w:t>
      </w:r>
      <w:r>
        <w:t>period</w:t>
      </w:r>
      <w:r>
        <w:rPr>
          <w:spacing w:val="-8"/>
        </w:rPr>
        <w:t xml:space="preserve"> </w:t>
      </w:r>
      <w:r>
        <w:t>2015</w:t>
      </w:r>
      <w:r>
        <w:rPr>
          <w:spacing w:val="-8"/>
        </w:rPr>
        <w:t xml:space="preserve"> </w:t>
      </w:r>
      <w:r>
        <w:t>to</w:t>
      </w:r>
      <w:r>
        <w:rPr>
          <w:spacing w:val="-7"/>
        </w:rPr>
        <w:t xml:space="preserve"> </w:t>
      </w:r>
      <w:r>
        <w:t>2017</w:t>
      </w:r>
      <w:r>
        <w:rPr>
          <w:spacing w:val="-8"/>
        </w:rPr>
        <w:t xml:space="preserve"> </w:t>
      </w:r>
      <w:r>
        <w:t>which were debited to the client ledger account of the [C] estate leaving a shortfall of €6,177</w:t>
      </w:r>
      <w:r>
        <w:rPr>
          <w:spacing w:val="-15"/>
        </w:rPr>
        <w:t xml:space="preserve"> </w:t>
      </w:r>
      <w:r>
        <w:t>as</w:t>
      </w:r>
    </w:p>
    <w:p w:rsidR="0030686C" w:rsidRDefault="0023287A">
      <w:pPr>
        <w:pStyle w:val="BodyText"/>
        <w:ind w:left="100"/>
        <w:jc w:val="both"/>
      </w:pPr>
      <w:r>
        <w:t>of 31 December 2017 in the [C] estate.”</w:t>
      </w:r>
    </w:p>
    <w:p w:rsidR="0030686C" w:rsidRDefault="0030686C">
      <w:pPr>
        <w:pStyle w:val="BodyText"/>
        <w:rPr>
          <w:sz w:val="26"/>
        </w:rPr>
      </w:pPr>
    </w:p>
    <w:p w:rsidR="0030686C" w:rsidRDefault="0030686C">
      <w:pPr>
        <w:pStyle w:val="BodyText"/>
        <w:rPr>
          <w:sz w:val="26"/>
        </w:rPr>
      </w:pPr>
    </w:p>
    <w:p w:rsidR="0030686C" w:rsidRDefault="0023287A">
      <w:pPr>
        <w:pStyle w:val="BodyText"/>
        <w:spacing w:before="230" w:line="480" w:lineRule="auto"/>
        <w:ind w:left="100" w:right="117"/>
        <w:jc w:val="both"/>
      </w:pPr>
      <w:r>
        <w:rPr>
          <w:b/>
        </w:rPr>
        <w:t>13</w:t>
      </w:r>
      <w:r>
        <w:rPr>
          <w:b/>
          <w:spacing w:val="-16"/>
        </w:rPr>
        <w:t xml:space="preserve"> </w:t>
      </w:r>
      <w:r>
        <w:rPr>
          <w:b/>
        </w:rPr>
        <w:t>(w)</w:t>
      </w:r>
      <w:r>
        <w:rPr>
          <w:b/>
          <w:spacing w:val="-16"/>
        </w:rPr>
        <w:t xml:space="preserve"> </w:t>
      </w:r>
      <w:r>
        <w:t>“Having</w:t>
      </w:r>
      <w:r>
        <w:rPr>
          <w:spacing w:val="-14"/>
        </w:rPr>
        <w:t xml:space="preserve"> </w:t>
      </w:r>
      <w:r>
        <w:t>received</w:t>
      </w:r>
      <w:r>
        <w:rPr>
          <w:spacing w:val="-13"/>
        </w:rPr>
        <w:t xml:space="preserve"> </w:t>
      </w:r>
      <w:r>
        <w:t>€5,000</w:t>
      </w:r>
      <w:r>
        <w:rPr>
          <w:spacing w:val="-16"/>
        </w:rPr>
        <w:t xml:space="preserve"> </w:t>
      </w:r>
      <w:r>
        <w:t>into</w:t>
      </w:r>
      <w:r>
        <w:rPr>
          <w:spacing w:val="-15"/>
        </w:rPr>
        <w:t xml:space="preserve"> </w:t>
      </w:r>
      <w:r>
        <w:t>the</w:t>
      </w:r>
      <w:r>
        <w:rPr>
          <w:spacing w:val="-15"/>
        </w:rPr>
        <w:t xml:space="preserve"> </w:t>
      </w:r>
      <w:r>
        <w:t>[PR]</w:t>
      </w:r>
      <w:r>
        <w:rPr>
          <w:spacing w:val="-16"/>
        </w:rPr>
        <w:t xml:space="preserve"> </w:t>
      </w:r>
      <w:r>
        <w:t>client</w:t>
      </w:r>
      <w:r>
        <w:rPr>
          <w:spacing w:val="-14"/>
        </w:rPr>
        <w:t xml:space="preserve"> </w:t>
      </w:r>
      <w:r>
        <w:t>account</w:t>
      </w:r>
      <w:r>
        <w:rPr>
          <w:spacing w:val="-15"/>
        </w:rPr>
        <w:t xml:space="preserve"> </w:t>
      </w:r>
      <w:r>
        <w:t>in</w:t>
      </w:r>
      <w:r>
        <w:rPr>
          <w:spacing w:val="-14"/>
        </w:rPr>
        <w:t xml:space="preserve"> </w:t>
      </w:r>
      <w:r>
        <w:t>December</w:t>
      </w:r>
      <w:r>
        <w:rPr>
          <w:spacing w:val="-16"/>
        </w:rPr>
        <w:t xml:space="preserve"> </w:t>
      </w:r>
      <w:r>
        <w:t>2017</w:t>
      </w:r>
      <w:r>
        <w:rPr>
          <w:spacing w:val="-15"/>
        </w:rPr>
        <w:t xml:space="preserve"> </w:t>
      </w:r>
      <w:r>
        <w:t>for</w:t>
      </w:r>
      <w:r>
        <w:rPr>
          <w:spacing w:val="-16"/>
        </w:rPr>
        <w:t xml:space="preserve"> </w:t>
      </w:r>
      <w:r>
        <w:t>the</w:t>
      </w:r>
      <w:r>
        <w:rPr>
          <w:spacing w:val="-16"/>
        </w:rPr>
        <w:t xml:space="preserve"> </w:t>
      </w:r>
      <w:r>
        <w:t>purposes of discharging a liability in that amount in a family law matter, failed to pay that money until 2018 and instead moved the €5,000 to the credit of the Suspense SUSl7 client ledger account with a date of 31 December 2017 thereby concealing a shortfall on that</w:t>
      </w:r>
      <w:r>
        <w:rPr>
          <w:spacing w:val="-6"/>
        </w:rPr>
        <w:t xml:space="preserve"> </w:t>
      </w:r>
      <w:r>
        <w:t>account;”</w:t>
      </w:r>
    </w:p>
    <w:p w:rsidR="0030686C" w:rsidRDefault="0030686C">
      <w:pPr>
        <w:pStyle w:val="BodyText"/>
        <w:rPr>
          <w:sz w:val="26"/>
        </w:rPr>
      </w:pPr>
    </w:p>
    <w:p w:rsidR="0030686C" w:rsidRDefault="0030686C">
      <w:pPr>
        <w:pStyle w:val="BodyText"/>
        <w:spacing w:before="1"/>
        <w:rPr>
          <w:sz w:val="22"/>
        </w:rPr>
      </w:pPr>
    </w:p>
    <w:p w:rsidR="0030686C" w:rsidRDefault="0023287A">
      <w:pPr>
        <w:pStyle w:val="BodyText"/>
        <w:spacing w:line="480" w:lineRule="auto"/>
        <w:ind w:left="100" w:right="116"/>
        <w:jc w:val="both"/>
      </w:pPr>
      <w:r>
        <w:rPr>
          <w:b/>
        </w:rPr>
        <w:t>13</w:t>
      </w:r>
      <w:r>
        <w:rPr>
          <w:b/>
          <w:spacing w:val="-12"/>
        </w:rPr>
        <w:t xml:space="preserve"> </w:t>
      </w:r>
      <w:r>
        <w:rPr>
          <w:b/>
        </w:rPr>
        <w:t>(x)</w:t>
      </w:r>
      <w:r>
        <w:rPr>
          <w:b/>
          <w:spacing w:val="-13"/>
        </w:rPr>
        <w:t xml:space="preserve"> </w:t>
      </w:r>
      <w:r>
        <w:t>“Drew</w:t>
      </w:r>
      <w:r>
        <w:rPr>
          <w:spacing w:val="-12"/>
        </w:rPr>
        <w:t xml:space="preserve"> </w:t>
      </w:r>
      <w:r>
        <w:t>amounts</w:t>
      </w:r>
      <w:r>
        <w:rPr>
          <w:spacing w:val="-12"/>
        </w:rPr>
        <w:t xml:space="preserve"> </w:t>
      </w:r>
      <w:r>
        <w:t>from</w:t>
      </w:r>
      <w:r>
        <w:rPr>
          <w:spacing w:val="-11"/>
        </w:rPr>
        <w:t xml:space="preserve"> </w:t>
      </w:r>
      <w:r>
        <w:t>the</w:t>
      </w:r>
      <w:r>
        <w:rPr>
          <w:spacing w:val="-11"/>
        </w:rPr>
        <w:t xml:space="preserve"> </w:t>
      </w:r>
      <w:r>
        <w:t>client</w:t>
      </w:r>
      <w:r>
        <w:rPr>
          <w:spacing w:val="-12"/>
        </w:rPr>
        <w:t xml:space="preserve"> </w:t>
      </w:r>
      <w:r>
        <w:t>account</w:t>
      </w:r>
      <w:r>
        <w:rPr>
          <w:spacing w:val="-11"/>
        </w:rPr>
        <w:t xml:space="preserve"> </w:t>
      </w:r>
      <w:r>
        <w:t>to</w:t>
      </w:r>
      <w:r>
        <w:rPr>
          <w:spacing w:val="-13"/>
        </w:rPr>
        <w:t xml:space="preserve"> </w:t>
      </w:r>
      <w:r>
        <w:t>the</w:t>
      </w:r>
      <w:r>
        <w:rPr>
          <w:spacing w:val="-13"/>
        </w:rPr>
        <w:t xml:space="preserve"> </w:t>
      </w:r>
      <w:r>
        <w:t>office</w:t>
      </w:r>
      <w:r>
        <w:rPr>
          <w:spacing w:val="-12"/>
        </w:rPr>
        <w:t xml:space="preserve"> </w:t>
      </w:r>
      <w:r>
        <w:t>account</w:t>
      </w:r>
      <w:r>
        <w:rPr>
          <w:spacing w:val="-11"/>
        </w:rPr>
        <w:t xml:space="preserve"> </w:t>
      </w:r>
      <w:r>
        <w:t>in</w:t>
      </w:r>
      <w:r>
        <w:rPr>
          <w:spacing w:val="-12"/>
        </w:rPr>
        <w:t xml:space="preserve"> </w:t>
      </w:r>
      <w:r>
        <w:t>the</w:t>
      </w:r>
      <w:r>
        <w:rPr>
          <w:spacing w:val="-11"/>
        </w:rPr>
        <w:t xml:space="preserve"> </w:t>
      </w:r>
      <w:r>
        <w:t>period</w:t>
      </w:r>
      <w:r>
        <w:rPr>
          <w:spacing w:val="-11"/>
        </w:rPr>
        <w:t xml:space="preserve"> </w:t>
      </w:r>
      <w:r>
        <w:t>February</w:t>
      </w:r>
      <w:r>
        <w:rPr>
          <w:spacing w:val="-13"/>
        </w:rPr>
        <w:t xml:space="preserve"> </w:t>
      </w:r>
      <w:r>
        <w:t>2016 to</w:t>
      </w:r>
      <w:r>
        <w:rPr>
          <w:spacing w:val="-4"/>
        </w:rPr>
        <w:t xml:space="preserve"> </w:t>
      </w:r>
      <w:r>
        <w:t>December</w:t>
      </w:r>
      <w:r>
        <w:rPr>
          <w:spacing w:val="-5"/>
        </w:rPr>
        <w:t xml:space="preserve"> </w:t>
      </w:r>
      <w:r>
        <w:t>2017</w:t>
      </w:r>
      <w:r>
        <w:rPr>
          <w:spacing w:val="-4"/>
        </w:rPr>
        <w:t xml:space="preserve"> </w:t>
      </w:r>
      <w:r>
        <w:t>in</w:t>
      </w:r>
      <w:r>
        <w:rPr>
          <w:spacing w:val="-4"/>
        </w:rPr>
        <w:t xml:space="preserve"> </w:t>
      </w:r>
      <w:r>
        <w:t>the</w:t>
      </w:r>
      <w:r>
        <w:rPr>
          <w:spacing w:val="-4"/>
        </w:rPr>
        <w:t xml:space="preserve"> </w:t>
      </w:r>
      <w:r>
        <w:t>estate</w:t>
      </w:r>
      <w:r>
        <w:rPr>
          <w:spacing w:val="-6"/>
        </w:rPr>
        <w:t xml:space="preserve"> </w:t>
      </w:r>
      <w:r>
        <w:t>of</w:t>
      </w:r>
      <w:r>
        <w:rPr>
          <w:spacing w:val="-5"/>
        </w:rPr>
        <w:t xml:space="preserve"> </w:t>
      </w:r>
      <w:r>
        <w:t>[JO’D]</w:t>
      </w:r>
      <w:r>
        <w:rPr>
          <w:spacing w:val="-5"/>
        </w:rPr>
        <w:t xml:space="preserve"> </w:t>
      </w:r>
      <w:r>
        <w:t>exceeding</w:t>
      </w:r>
      <w:r>
        <w:rPr>
          <w:spacing w:val="-4"/>
        </w:rPr>
        <w:t xml:space="preserve"> </w:t>
      </w:r>
      <w:r>
        <w:t>the</w:t>
      </w:r>
      <w:r>
        <w:rPr>
          <w:spacing w:val="-5"/>
        </w:rPr>
        <w:t xml:space="preserve"> </w:t>
      </w:r>
      <w:r>
        <w:t>amount</w:t>
      </w:r>
      <w:r>
        <w:rPr>
          <w:spacing w:val="-3"/>
        </w:rPr>
        <w:t xml:space="preserve"> </w:t>
      </w:r>
      <w:r>
        <w:t>of</w:t>
      </w:r>
      <w:r>
        <w:rPr>
          <w:spacing w:val="-5"/>
        </w:rPr>
        <w:t xml:space="preserve"> </w:t>
      </w:r>
      <w:r>
        <w:t>costs</w:t>
      </w:r>
      <w:r>
        <w:rPr>
          <w:spacing w:val="-4"/>
        </w:rPr>
        <w:t xml:space="preserve"> </w:t>
      </w:r>
      <w:r>
        <w:t>agreed</w:t>
      </w:r>
      <w:r>
        <w:rPr>
          <w:spacing w:val="-4"/>
        </w:rPr>
        <w:t xml:space="preserve"> </w:t>
      </w:r>
      <w:r>
        <w:t>with</w:t>
      </w:r>
      <w:r>
        <w:rPr>
          <w:spacing w:val="-4"/>
        </w:rPr>
        <w:t xml:space="preserve"> </w:t>
      </w:r>
      <w:r>
        <w:t>the</w:t>
      </w:r>
      <w:r>
        <w:rPr>
          <w:spacing w:val="-4"/>
        </w:rPr>
        <w:t xml:space="preserve"> </w:t>
      </w:r>
      <w:r>
        <w:t>client by about</w:t>
      </w:r>
      <w:r>
        <w:rPr>
          <w:spacing w:val="-1"/>
        </w:rPr>
        <w:t xml:space="preserve"> </w:t>
      </w:r>
      <w:r>
        <w:t>€20,000;”</w:t>
      </w:r>
    </w:p>
    <w:p w:rsidR="0023287A" w:rsidRDefault="0023287A">
      <w:pPr>
        <w:pStyle w:val="BodyText"/>
        <w:spacing w:line="480" w:lineRule="auto"/>
        <w:ind w:left="100" w:right="116"/>
        <w:jc w:val="both"/>
      </w:pPr>
    </w:p>
    <w:p w:rsidR="0023287A" w:rsidRPr="00062E30" w:rsidRDefault="0023287A">
      <w:pPr>
        <w:pStyle w:val="BodyText"/>
        <w:spacing w:line="480" w:lineRule="auto"/>
        <w:ind w:left="100" w:right="116"/>
        <w:jc w:val="both"/>
        <w:rPr>
          <w:i/>
          <w:iCs/>
        </w:rPr>
      </w:pPr>
      <w:r>
        <w:rPr>
          <w:i/>
          <w:iCs/>
        </w:rPr>
        <w:t xml:space="preserve">Donnelly and Haughton JJ have </w:t>
      </w:r>
      <w:proofErr w:type="spellStart"/>
      <w:r>
        <w:rPr>
          <w:i/>
          <w:iCs/>
        </w:rPr>
        <w:t>authorised</w:t>
      </w:r>
      <w:proofErr w:type="spellEnd"/>
      <w:r>
        <w:rPr>
          <w:i/>
          <w:iCs/>
        </w:rPr>
        <w:t xml:space="preserve"> me to indicate their agreement with this judgment. </w:t>
      </w:r>
    </w:p>
    <w:sectPr w:rsidR="0023287A" w:rsidRPr="00062E30">
      <w:pgSz w:w="11910" w:h="16840"/>
      <w:pgMar w:top="1580" w:right="1320" w:bottom="1220" w:left="134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75B" w:rsidRDefault="0023287A">
      <w:r>
        <w:separator/>
      </w:r>
    </w:p>
  </w:endnote>
  <w:endnote w:type="continuationSeparator" w:id="0">
    <w:p w:rsidR="009A475B" w:rsidRDefault="0023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6C" w:rsidRDefault="0038535B">
    <w:pPr>
      <w:pStyle w:val="BodyText"/>
      <w:spacing w:line="14" w:lineRule="auto"/>
      <w:rPr>
        <w:sz w:val="20"/>
      </w:rPr>
    </w:pPr>
    <w:r>
      <w:rPr>
        <w:noProof/>
      </w:rPr>
      <mc:AlternateContent>
        <mc:Choice Requires="wps">
          <w:drawing>
            <wp:anchor distT="0" distB="0" distL="114300" distR="114300" simplePos="0" relativeHeight="487411200" behindDoc="1" locked="0" layoutInCell="1" allowOverlap="1">
              <wp:simplePos x="0" y="0"/>
              <wp:positionH relativeFrom="page">
                <wp:posOffset>3441065</wp:posOffset>
              </wp:positionH>
              <wp:positionV relativeFrom="page">
                <wp:posOffset>9932670</wp:posOffset>
              </wp:positionV>
              <wp:extent cx="67818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86C" w:rsidRDefault="0023287A">
                          <w:pPr>
                            <w:spacing w:before="10"/>
                            <w:ind w:left="20"/>
                            <w:rPr>
                              <w:b/>
                              <w:i/>
                              <w:sz w:val="20"/>
                            </w:rPr>
                          </w:pPr>
                          <w:r>
                            <w:rPr>
                              <w:b/>
                              <w:i/>
                              <w:sz w:val="20"/>
                            </w:rPr>
                            <w:t>Page 1 of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95pt;margin-top:782.1pt;width:53.4pt;height:13.05pt;z-index:-1590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xGrA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" filled="f" stroked="f">
              <v:textbox inset="0,0,0,0">
                <w:txbxContent>
                  <w:p w:rsidR="0030686C" w:rsidRDefault="0023287A">
                    <w:pPr>
                      <w:spacing w:before="10"/>
                      <w:ind w:left="20"/>
                      <w:rPr>
                        <w:b/>
                        <w:i/>
                        <w:sz w:val="20"/>
                      </w:rPr>
                    </w:pPr>
                    <w:r>
                      <w:rPr>
                        <w:b/>
                        <w:i/>
                        <w:sz w:val="20"/>
                      </w:rPr>
                      <w:t>Page 1 of 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6C" w:rsidRDefault="0038535B">
    <w:pPr>
      <w:pStyle w:val="BodyText"/>
      <w:spacing w:line="14" w:lineRule="auto"/>
      <w:rPr>
        <w:sz w:val="20"/>
      </w:rPr>
    </w:pPr>
    <w:r>
      <w:rPr>
        <w:noProof/>
      </w:rPr>
      <mc:AlternateContent>
        <mc:Choice Requires="wps">
          <w:drawing>
            <wp:anchor distT="0" distB="0" distL="114300" distR="114300" simplePos="0" relativeHeight="487411712" behindDoc="1" locked="0" layoutInCell="1" allowOverlap="1">
              <wp:simplePos x="0" y="0"/>
              <wp:positionH relativeFrom="page">
                <wp:posOffset>3337560</wp:posOffset>
              </wp:positionH>
              <wp:positionV relativeFrom="page">
                <wp:posOffset>9903460</wp:posOffset>
              </wp:positionV>
              <wp:extent cx="88392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86C" w:rsidRDefault="0023287A">
                          <w:pPr>
                            <w:spacing w:before="10"/>
                            <w:ind w:left="20"/>
                            <w:rPr>
                              <w:b/>
                              <w:i/>
                              <w:sz w:val="24"/>
                            </w:rPr>
                          </w:pPr>
                          <w:r>
                            <w:rPr>
                              <w:b/>
                              <w:i/>
                              <w:sz w:val="24"/>
                            </w:rPr>
                            <w:t xml:space="preserve">Page </w:t>
                          </w:r>
                          <w:r>
                            <w:fldChar w:fldCharType="begin"/>
                          </w:r>
                          <w:r>
                            <w:rPr>
                              <w:b/>
                              <w:i/>
                              <w:sz w:val="24"/>
                            </w:rPr>
                            <w:instrText xml:space="preserve"> PAGE </w:instrText>
                          </w:r>
                          <w:r>
                            <w:fldChar w:fldCharType="separate"/>
                          </w:r>
                          <w:r>
                            <w:t>10</w:t>
                          </w:r>
                          <w:r>
                            <w:fldChar w:fldCharType="end"/>
                          </w:r>
                          <w:r>
                            <w:rPr>
                              <w:b/>
                              <w:i/>
                              <w:sz w:val="24"/>
                            </w:rPr>
                            <w:t xml:space="preserve"> of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62.8pt;margin-top:779.8pt;width:69.6pt;height:15.3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a7sAIAAK8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" filled="f" stroked="f">
              <v:textbox inset="0,0,0,0">
                <w:txbxContent>
                  <w:p w:rsidR="0030686C" w:rsidRDefault="0023287A">
                    <w:pPr>
                      <w:spacing w:before="10"/>
                      <w:ind w:left="20"/>
                      <w:rPr>
                        <w:b/>
                        <w:i/>
                        <w:sz w:val="24"/>
                      </w:rPr>
                    </w:pPr>
                    <w:r>
                      <w:rPr>
                        <w:b/>
                        <w:i/>
                        <w:sz w:val="24"/>
                      </w:rPr>
                      <w:t xml:space="preserve">Page </w:t>
                    </w:r>
                    <w:r>
                      <w:fldChar w:fldCharType="begin"/>
                    </w:r>
                    <w:r>
                      <w:rPr>
                        <w:b/>
                        <w:i/>
                        <w:sz w:val="24"/>
                      </w:rPr>
                      <w:instrText xml:space="preserve"> PAGE </w:instrText>
                    </w:r>
                    <w:r>
                      <w:fldChar w:fldCharType="separate"/>
                    </w:r>
                    <w:r>
                      <w:t>10</w:t>
                    </w:r>
                    <w:r>
                      <w:fldChar w:fldCharType="end"/>
                    </w:r>
                    <w:r>
                      <w:rPr>
                        <w:b/>
                        <w:i/>
                        <w:sz w:val="24"/>
                      </w:rPr>
                      <w:t xml:space="preserve"> of 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75B" w:rsidRDefault="0023287A">
      <w:r>
        <w:separator/>
      </w:r>
    </w:p>
  </w:footnote>
  <w:footnote w:type="continuationSeparator" w:id="0">
    <w:p w:rsidR="009A475B" w:rsidRDefault="0023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7DB"/>
    <w:multiLevelType w:val="hybridMultilevel"/>
    <w:tmpl w:val="00CE3DA2"/>
    <w:lvl w:ilvl="0" w:tplc="B96051A4">
      <w:start w:val="1"/>
      <w:numFmt w:val="decimal"/>
      <w:lvlText w:val="%1."/>
      <w:lvlJc w:val="left"/>
      <w:pPr>
        <w:ind w:left="820" w:hanging="720"/>
        <w:jc w:val="left"/>
      </w:pPr>
      <w:rPr>
        <w:rFonts w:ascii="Times New Roman" w:eastAsia="Times New Roman" w:hAnsi="Times New Roman" w:cs="Times New Roman" w:hint="default"/>
        <w:spacing w:val="-6"/>
        <w:w w:val="99"/>
        <w:sz w:val="24"/>
        <w:szCs w:val="24"/>
        <w:lang w:val="en-US" w:eastAsia="en-US" w:bidi="ar-SA"/>
      </w:rPr>
    </w:lvl>
    <w:lvl w:ilvl="1" w:tplc="70D06682">
      <w:numFmt w:val="bullet"/>
      <w:lvlText w:val="•"/>
      <w:lvlJc w:val="left"/>
      <w:pPr>
        <w:ind w:left="1662" w:hanging="720"/>
      </w:pPr>
      <w:rPr>
        <w:rFonts w:hint="default"/>
        <w:lang w:val="en-US" w:eastAsia="en-US" w:bidi="ar-SA"/>
      </w:rPr>
    </w:lvl>
    <w:lvl w:ilvl="2" w:tplc="1B3C4E8E">
      <w:numFmt w:val="bullet"/>
      <w:lvlText w:val="•"/>
      <w:lvlJc w:val="left"/>
      <w:pPr>
        <w:ind w:left="2505" w:hanging="720"/>
      </w:pPr>
      <w:rPr>
        <w:rFonts w:hint="default"/>
        <w:lang w:val="en-US" w:eastAsia="en-US" w:bidi="ar-SA"/>
      </w:rPr>
    </w:lvl>
    <w:lvl w:ilvl="3" w:tplc="07A0DA5A">
      <w:numFmt w:val="bullet"/>
      <w:lvlText w:val="•"/>
      <w:lvlJc w:val="left"/>
      <w:pPr>
        <w:ind w:left="3347" w:hanging="720"/>
      </w:pPr>
      <w:rPr>
        <w:rFonts w:hint="default"/>
        <w:lang w:val="en-US" w:eastAsia="en-US" w:bidi="ar-SA"/>
      </w:rPr>
    </w:lvl>
    <w:lvl w:ilvl="4" w:tplc="6122C130">
      <w:numFmt w:val="bullet"/>
      <w:lvlText w:val="•"/>
      <w:lvlJc w:val="left"/>
      <w:pPr>
        <w:ind w:left="4190" w:hanging="720"/>
      </w:pPr>
      <w:rPr>
        <w:rFonts w:hint="default"/>
        <w:lang w:val="en-US" w:eastAsia="en-US" w:bidi="ar-SA"/>
      </w:rPr>
    </w:lvl>
    <w:lvl w:ilvl="5" w:tplc="D62029BA">
      <w:numFmt w:val="bullet"/>
      <w:lvlText w:val="•"/>
      <w:lvlJc w:val="left"/>
      <w:pPr>
        <w:ind w:left="5033" w:hanging="720"/>
      </w:pPr>
      <w:rPr>
        <w:rFonts w:hint="default"/>
        <w:lang w:val="en-US" w:eastAsia="en-US" w:bidi="ar-SA"/>
      </w:rPr>
    </w:lvl>
    <w:lvl w:ilvl="6" w:tplc="107A7A02">
      <w:numFmt w:val="bullet"/>
      <w:lvlText w:val="•"/>
      <w:lvlJc w:val="left"/>
      <w:pPr>
        <w:ind w:left="5875" w:hanging="720"/>
      </w:pPr>
      <w:rPr>
        <w:rFonts w:hint="default"/>
        <w:lang w:val="en-US" w:eastAsia="en-US" w:bidi="ar-SA"/>
      </w:rPr>
    </w:lvl>
    <w:lvl w:ilvl="7" w:tplc="051E8BA6">
      <w:numFmt w:val="bullet"/>
      <w:lvlText w:val="•"/>
      <w:lvlJc w:val="left"/>
      <w:pPr>
        <w:ind w:left="6718" w:hanging="720"/>
      </w:pPr>
      <w:rPr>
        <w:rFonts w:hint="default"/>
        <w:lang w:val="en-US" w:eastAsia="en-US" w:bidi="ar-SA"/>
      </w:rPr>
    </w:lvl>
    <w:lvl w:ilvl="8" w:tplc="EA7407F2">
      <w:numFmt w:val="bullet"/>
      <w:lvlText w:val="•"/>
      <w:lvlJc w:val="left"/>
      <w:pPr>
        <w:ind w:left="7561"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6C"/>
    <w:rsid w:val="00062E30"/>
    <w:rsid w:val="001B30F0"/>
    <w:rsid w:val="0023287A"/>
    <w:rsid w:val="0030686C"/>
    <w:rsid w:val="0038535B"/>
    <w:rsid w:val="003A6B6D"/>
    <w:rsid w:val="00425F6F"/>
    <w:rsid w:val="00600C08"/>
    <w:rsid w:val="006F3ACD"/>
    <w:rsid w:val="00746E33"/>
    <w:rsid w:val="007A15E8"/>
    <w:rsid w:val="007B20F6"/>
    <w:rsid w:val="0085691C"/>
    <w:rsid w:val="008646DA"/>
    <w:rsid w:val="00947890"/>
    <w:rsid w:val="009A475B"/>
    <w:rsid w:val="00BC1E9C"/>
    <w:rsid w:val="00D61C3B"/>
    <w:rsid w:val="00D86172"/>
    <w:rsid w:val="00DC0591"/>
    <w:rsid w:val="00DF4073"/>
    <w:rsid w:val="00E63C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paragraph" w:styleId="Heading2">
    <w:name w:val="heading 2"/>
    <w:basedOn w:val="Normal"/>
    <w:next w:val="Normal"/>
    <w:link w:val="Heading2Char"/>
    <w:uiPriority w:val="9"/>
    <w:unhideWhenUsed/>
    <w:qFormat/>
    <w:rsid w:val="00DC0591"/>
    <w:pPr>
      <w:keepNext/>
      <w:spacing w:before="70" w:line="362" w:lineRule="auto"/>
      <w:ind w:left="100" w:right="23"/>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b/>
      <w:bCs/>
      <w:sz w:val="28"/>
      <w:szCs w:val="28"/>
    </w:rPr>
  </w:style>
  <w:style w:type="paragraph" w:styleId="ListParagraph">
    <w:name w:val="List Paragraph"/>
    <w:basedOn w:val="Normal"/>
    <w:uiPriority w:val="1"/>
    <w:qFormat/>
    <w:pPr>
      <w:ind w:left="820" w:right="113"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F3A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ACD"/>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DC0591"/>
    <w:rPr>
      <w:rFonts w:ascii="Times New Roman" w:eastAsia="Times New Roman" w:hAnsi="Times New Roman" w:cs="Times New Roman"/>
      <w:b/>
      <w:i/>
    </w:rPr>
  </w:style>
  <w:style w:type="paragraph" w:styleId="Header">
    <w:name w:val="header"/>
    <w:basedOn w:val="Normal"/>
    <w:link w:val="HeaderChar"/>
    <w:uiPriority w:val="99"/>
    <w:unhideWhenUsed/>
    <w:rsid w:val="0085691C"/>
    <w:pPr>
      <w:tabs>
        <w:tab w:val="center" w:pos="4513"/>
        <w:tab w:val="right" w:pos="9026"/>
      </w:tabs>
    </w:pPr>
  </w:style>
  <w:style w:type="character" w:customStyle="1" w:styleId="HeaderChar">
    <w:name w:val="Header Char"/>
    <w:basedOn w:val="DefaultParagraphFont"/>
    <w:link w:val="Header"/>
    <w:uiPriority w:val="99"/>
    <w:rsid w:val="0085691C"/>
    <w:rPr>
      <w:rFonts w:ascii="Times New Roman" w:eastAsia="Times New Roman" w:hAnsi="Times New Roman" w:cs="Times New Roman"/>
    </w:rPr>
  </w:style>
  <w:style w:type="paragraph" w:styleId="Footer">
    <w:name w:val="footer"/>
    <w:basedOn w:val="Normal"/>
    <w:link w:val="FooterChar"/>
    <w:uiPriority w:val="99"/>
    <w:unhideWhenUsed/>
    <w:rsid w:val="0085691C"/>
    <w:pPr>
      <w:tabs>
        <w:tab w:val="center" w:pos="4513"/>
        <w:tab w:val="right" w:pos="9026"/>
      </w:tabs>
    </w:pPr>
  </w:style>
  <w:style w:type="character" w:customStyle="1" w:styleId="FooterChar">
    <w:name w:val="Footer Char"/>
    <w:basedOn w:val="DefaultParagraphFont"/>
    <w:link w:val="Footer"/>
    <w:uiPriority w:val="99"/>
    <w:rsid w:val="008569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4874</Words>
  <Characters>27788</Characters>
  <Application>Microsoft Office Word</Application>
  <DocSecurity>0</DocSecurity>
  <Lines>231</Lines>
  <Paragraphs>65</Paragraphs>
  <ScaleCrop>false</ScaleCrop>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2022-03-23T13:19:00Z</dcterms:created>
  <dcterms:modified xsi:type="dcterms:W3CDTF">2022-03-23T13:19:00Z</dcterms:modified>
</cp:coreProperties>
</file>