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5DB03" w14:textId="77777777" w:rsidR="00C036A8" w:rsidRDefault="00C036A8" w:rsidP="00C036A8">
      <w:pPr>
        <w:keepNext/>
        <w:spacing w:after="0" w:line="240" w:lineRule="auto"/>
        <w:jc w:val="center"/>
        <w:outlineLvl w:val="1"/>
        <w:rPr>
          <w:rFonts w:ascii="Times New Roman" w:eastAsia="Times New Roman" w:hAnsi="Times New Roman" w:cs="Times New Roman"/>
          <w:b/>
          <w:sz w:val="32"/>
          <w:szCs w:val="32"/>
        </w:rPr>
      </w:pPr>
      <w:bookmarkStart w:id="0" w:name="_GoBack"/>
      <w:bookmarkEnd w:id="0"/>
      <w:r w:rsidRPr="006A44D8">
        <w:rPr>
          <w:rFonts w:ascii="Times New Roman" w:eastAsia="Times New Roman" w:hAnsi="Times New Roman" w:cs="Times New Roman"/>
          <w:b/>
          <w:sz w:val="32"/>
          <w:szCs w:val="32"/>
        </w:rPr>
        <w:t>THE HIGH COURT</w:t>
      </w:r>
    </w:p>
    <w:p w14:paraId="06A77A23" w14:textId="7A943D03" w:rsidR="00C036A8" w:rsidRDefault="00C036A8" w:rsidP="00B313A4">
      <w:pPr>
        <w:keepNext/>
        <w:spacing w:after="0" w:line="240" w:lineRule="auto"/>
        <w:jc w:val="center"/>
        <w:outlineLvl w:v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FAMILY LAW</w:t>
      </w:r>
    </w:p>
    <w:p w14:paraId="23F58B49" w14:textId="30950523" w:rsidR="00B313A4" w:rsidRPr="00B313A4" w:rsidRDefault="00C02AAA" w:rsidP="00EF6770">
      <w:pPr>
        <w:keepNext/>
        <w:spacing w:after="0" w:line="240" w:lineRule="auto"/>
        <w:outlineLvl w:v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APPROVED</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         REDACTED</w:t>
      </w:r>
    </w:p>
    <w:p w14:paraId="620551E7" w14:textId="77777777" w:rsidR="00C036A8" w:rsidRDefault="00C036A8" w:rsidP="00C036A8">
      <w:pPr>
        <w:spacing w:after="0" w:line="360" w:lineRule="auto"/>
        <w:rPr>
          <w:rFonts w:ascii="Times New Roman" w:eastAsia="Times New Roman" w:hAnsi="Times New Roman" w:cs="Times New Roman"/>
          <w:b/>
          <w:sz w:val="24"/>
          <w:szCs w:val="24"/>
        </w:rPr>
      </w:pPr>
      <w:r w:rsidRPr="006A44D8">
        <w:rPr>
          <w:rFonts w:ascii="Times New Roman" w:eastAsia="Times New Roman" w:hAnsi="Times New Roman" w:cs="Times New Roman"/>
          <w:b/>
          <w:sz w:val="32"/>
          <w:szCs w:val="32"/>
        </w:rPr>
        <w:t xml:space="preserve">                                                  </w:t>
      </w:r>
      <w:r w:rsidRPr="006A44D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[2021 No. 21 HLC]</w:t>
      </w:r>
      <w:r w:rsidRPr="006A44D8">
        <w:rPr>
          <w:rFonts w:ascii="Times New Roman" w:eastAsia="Times New Roman" w:hAnsi="Times New Roman" w:cs="Times New Roman"/>
          <w:b/>
          <w:sz w:val="24"/>
          <w:szCs w:val="24"/>
        </w:rPr>
        <w:t xml:space="preserve"> </w:t>
      </w:r>
    </w:p>
    <w:p w14:paraId="0123E5CF" w14:textId="77777777" w:rsidR="00C036A8" w:rsidRDefault="00C036A8" w:rsidP="00C036A8">
      <w:pPr>
        <w:spacing w:after="0" w:line="360" w:lineRule="auto"/>
        <w:rPr>
          <w:rFonts w:ascii="Times New Roman" w:eastAsia="Times New Roman" w:hAnsi="Times New Roman" w:cs="Times New Roman"/>
          <w:b/>
          <w:sz w:val="24"/>
          <w:szCs w:val="24"/>
        </w:rPr>
      </w:pPr>
    </w:p>
    <w:p w14:paraId="5933F656" w14:textId="77777777" w:rsidR="00C036A8" w:rsidRDefault="00C036A8" w:rsidP="00C036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MATTER OF THE CHILD ABDUCTION AND ENFORCEMENT OF CUSTODY ORDERS ACT 1991</w:t>
      </w:r>
    </w:p>
    <w:p w14:paraId="397E2DAA" w14:textId="77777777" w:rsidR="00C036A8" w:rsidRDefault="00C036A8" w:rsidP="00C036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 </w:t>
      </w:r>
    </w:p>
    <w:p w14:paraId="38AAB1B1" w14:textId="77777777" w:rsidR="00C036A8" w:rsidRDefault="00C036A8" w:rsidP="00C036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MATTER OF THE HAGUE CONVENTION ON THE CIVIL ASPECTS OF INTERNATIONAL CHILD ABDUCTION</w:t>
      </w:r>
    </w:p>
    <w:p w14:paraId="076FB277" w14:textId="77777777" w:rsidR="00C036A8" w:rsidRDefault="00C036A8" w:rsidP="00C036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w:t>
      </w:r>
    </w:p>
    <w:p w14:paraId="631E2691" w14:textId="5B5BEFC3" w:rsidR="00C036A8" w:rsidRDefault="00C036A8" w:rsidP="00C036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THE MATTER OF A, </w:t>
      </w:r>
      <w:r w:rsidR="00712228">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 xml:space="preserve"> AND </w:t>
      </w:r>
      <w:r w:rsidR="00712228">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 MINORS</w:t>
      </w:r>
    </w:p>
    <w:p w14:paraId="16BA7061" w14:textId="456D18F9" w:rsidR="00C036A8" w:rsidRPr="006A44D8" w:rsidRDefault="00E2763F" w:rsidP="00C036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0A76DC">
        <w:rPr>
          <w:rFonts w:ascii="Times New Roman" w:eastAsia="Times New Roman" w:hAnsi="Times New Roman" w:cs="Times New Roman"/>
          <w:b/>
          <w:sz w:val="24"/>
          <w:szCs w:val="24"/>
        </w:rPr>
        <w:t xml:space="preserve">CHILD ABDUCTION: </w:t>
      </w:r>
      <w:r>
        <w:rPr>
          <w:rFonts w:ascii="Times New Roman" w:eastAsia="Times New Roman" w:hAnsi="Times New Roman" w:cs="Times New Roman"/>
          <w:b/>
          <w:sz w:val="24"/>
          <w:szCs w:val="24"/>
        </w:rPr>
        <w:t>HABITUAL RESIDENCE)</w:t>
      </w:r>
    </w:p>
    <w:p w14:paraId="0975FBB4" w14:textId="77777777" w:rsidR="00C036A8" w:rsidRPr="006A44D8" w:rsidRDefault="00C036A8" w:rsidP="00C036A8">
      <w:pPr>
        <w:spacing w:after="0" w:line="360" w:lineRule="auto"/>
        <w:rPr>
          <w:rFonts w:ascii="Times New Roman" w:eastAsia="Times New Roman" w:hAnsi="Times New Roman" w:cs="Times New Roman"/>
          <w:b/>
          <w:sz w:val="24"/>
          <w:szCs w:val="24"/>
        </w:rPr>
      </w:pPr>
      <w:r w:rsidRPr="006A44D8">
        <w:rPr>
          <w:rFonts w:ascii="Times New Roman" w:eastAsia="Times New Roman" w:hAnsi="Times New Roman" w:cs="Times New Roman"/>
          <w:b/>
          <w:sz w:val="24"/>
          <w:szCs w:val="24"/>
        </w:rPr>
        <w:t>BETWEEN:</w:t>
      </w:r>
    </w:p>
    <w:p w14:paraId="0E45E04A" w14:textId="77777777" w:rsidR="00C036A8" w:rsidRPr="006A44D8" w:rsidRDefault="00C036A8" w:rsidP="00C036A8">
      <w:pPr>
        <w:spacing w:after="0" w:line="360" w:lineRule="auto"/>
        <w:jc w:val="center"/>
        <w:rPr>
          <w:rFonts w:ascii="Times New Roman" w:eastAsia="Times New Roman" w:hAnsi="Times New Roman" w:cs="Times New Roman"/>
          <w:b/>
          <w:sz w:val="24"/>
          <w:szCs w:val="24"/>
        </w:rPr>
      </w:pPr>
    </w:p>
    <w:p w14:paraId="29BA3DB1" w14:textId="77777777" w:rsidR="00C036A8" w:rsidRPr="006A44D8" w:rsidRDefault="00C036A8" w:rsidP="00C036A8">
      <w:pPr>
        <w:spacing w:after="0" w:line="360" w:lineRule="auto"/>
        <w:jc w:val="right"/>
        <w:rPr>
          <w:rFonts w:ascii="Times New Roman" w:eastAsia="Times New Roman" w:hAnsi="Times New Roman" w:cs="Times New Roman"/>
          <w:b/>
          <w:sz w:val="24"/>
          <w:szCs w:val="24"/>
        </w:rPr>
      </w:pPr>
    </w:p>
    <w:p w14:paraId="68DD7BBA" w14:textId="0E80318D" w:rsidR="00C036A8" w:rsidRPr="009A1779" w:rsidRDefault="00AC1FB0" w:rsidP="00C036A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A</w:t>
      </w:r>
      <w:r w:rsidR="00E2763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K</w:t>
      </w:r>
      <w:r w:rsidR="00E2763F">
        <w:rPr>
          <w:rFonts w:ascii="Times New Roman" w:eastAsia="Times New Roman" w:hAnsi="Times New Roman" w:cs="Times New Roman"/>
          <w:b/>
          <w:sz w:val="24"/>
          <w:szCs w:val="24"/>
        </w:rPr>
        <w:t>.</w:t>
      </w:r>
    </w:p>
    <w:p w14:paraId="13E072E7" w14:textId="0CA782FE" w:rsidR="00C036A8" w:rsidRPr="006A44D8" w:rsidRDefault="006451FE" w:rsidP="00C036A8">
      <w:pPr>
        <w:keepNext/>
        <w:spacing w:after="0" w:line="360" w:lineRule="auto"/>
        <w:jc w:val="right"/>
        <w:outlineLvl w:val="6"/>
        <w:rPr>
          <w:rFonts w:ascii="Times New Roman" w:eastAsia="Times New Roman" w:hAnsi="Times New Roman" w:cs="Times New Roman"/>
          <w:b/>
          <w:sz w:val="24"/>
          <w:szCs w:val="24"/>
        </w:rPr>
      </w:pPr>
      <w:r>
        <w:rPr>
          <w:rFonts w:ascii="Times New Roman" w:eastAsia="Times New Roman" w:hAnsi="Times New Roman" w:cs="Times New Roman"/>
          <w:b/>
          <w:bCs/>
          <w:sz w:val="24"/>
          <w:szCs w:val="24"/>
          <w:lang w:val="en-GB"/>
        </w:rPr>
        <w:t>APPLICANT</w:t>
      </w:r>
    </w:p>
    <w:p w14:paraId="24A4C3B6" w14:textId="77777777" w:rsidR="00C036A8" w:rsidRPr="006A44D8" w:rsidRDefault="00C036A8" w:rsidP="00C036A8">
      <w:pPr>
        <w:keepNext/>
        <w:spacing w:after="0" w:line="360" w:lineRule="auto"/>
        <w:jc w:val="center"/>
        <w:outlineLvl w:val="0"/>
        <w:rPr>
          <w:rFonts w:ascii="Times New Roman" w:eastAsia="Times New Roman" w:hAnsi="Times New Roman" w:cs="Times New Roman"/>
          <w:b/>
          <w:sz w:val="24"/>
          <w:szCs w:val="24"/>
        </w:rPr>
      </w:pPr>
      <w:r w:rsidRPr="006A44D8">
        <w:rPr>
          <w:rFonts w:ascii="Times New Roman" w:eastAsia="Times New Roman" w:hAnsi="Times New Roman" w:cs="Times New Roman"/>
          <w:b/>
          <w:sz w:val="24"/>
          <w:szCs w:val="24"/>
        </w:rPr>
        <w:t>AND</w:t>
      </w:r>
    </w:p>
    <w:p w14:paraId="5FF4F502" w14:textId="77777777" w:rsidR="00C036A8" w:rsidRDefault="00C036A8" w:rsidP="00C036A8">
      <w:pPr>
        <w:spacing w:after="0" w:line="360" w:lineRule="auto"/>
        <w:rPr>
          <w:rFonts w:ascii="Times New Roman" w:eastAsia="Times New Roman" w:hAnsi="Times New Roman" w:cs="Times New Roman"/>
          <w:b/>
          <w:bCs/>
          <w:sz w:val="24"/>
          <w:szCs w:val="24"/>
        </w:rPr>
      </w:pPr>
    </w:p>
    <w:p w14:paraId="53682A0A" w14:textId="131BD1ED" w:rsidR="00C036A8" w:rsidRPr="009A1779" w:rsidRDefault="00AC1FB0" w:rsidP="00C036A8">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r w:rsidR="00E2763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S</w:t>
      </w:r>
      <w:r w:rsidR="00E2763F">
        <w:rPr>
          <w:rFonts w:ascii="Times New Roman" w:eastAsia="Times New Roman" w:hAnsi="Times New Roman" w:cs="Times New Roman"/>
          <w:b/>
          <w:bCs/>
          <w:sz w:val="24"/>
          <w:szCs w:val="24"/>
        </w:rPr>
        <w:t>.</w:t>
      </w:r>
    </w:p>
    <w:p w14:paraId="5E219314" w14:textId="150EA793" w:rsidR="00C036A8" w:rsidRDefault="006451FE" w:rsidP="00C036A8">
      <w:pPr>
        <w:spacing w:after="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RESPONDENT</w:t>
      </w:r>
    </w:p>
    <w:p w14:paraId="4914511D" w14:textId="77777777" w:rsidR="00C036A8" w:rsidRPr="006A44D8" w:rsidRDefault="00C036A8" w:rsidP="00C036A8">
      <w:pPr>
        <w:spacing w:after="0" w:line="360" w:lineRule="auto"/>
        <w:jc w:val="right"/>
        <w:rPr>
          <w:rFonts w:ascii="Times New Roman" w:eastAsia="Times New Roman" w:hAnsi="Times New Roman" w:cs="Times New Roman"/>
          <w:b/>
          <w:sz w:val="24"/>
          <w:szCs w:val="24"/>
        </w:rPr>
      </w:pPr>
    </w:p>
    <w:p w14:paraId="2B78A020" w14:textId="77777777" w:rsidR="00C036A8" w:rsidRPr="006A44D8" w:rsidRDefault="00C036A8" w:rsidP="00C036A8">
      <w:pPr>
        <w:spacing w:after="0" w:line="360" w:lineRule="auto"/>
        <w:jc w:val="center"/>
        <w:rPr>
          <w:rFonts w:ascii="Times New Roman" w:eastAsia="Times New Roman" w:hAnsi="Times New Roman" w:cs="Times New Roman"/>
          <w:b/>
          <w:sz w:val="24"/>
          <w:szCs w:val="24"/>
        </w:rPr>
      </w:pPr>
    </w:p>
    <w:p w14:paraId="4DA3B641" w14:textId="77777777" w:rsidR="00C036A8" w:rsidRPr="00AC1FB0" w:rsidRDefault="00C036A8" w:rsidP="00C036A8">
      <w:pPr>
        <w:spacing w:line="480" w:lineRule="auto"/>
        <w:jc w:val="both"/>
        <w:rPr>
          <w:rFonts w:ascii="Palatino Linotype" w:hAnsi="Palatino Linotype"/>
          <w:sz w:val="24"/>
        </w:rPr>
      </w:pPr>
      <w:r w:rsidRPr="00AC1FB0">
        <w:rPr>
          <w:rFonts w:ascii="Palatino Linotype" w:eastAsia="Times New Roman" w:hAnsi="Palatino Linotype" w:cs="Times New Roman"/>
          <w:b/>
          <w:sz w:val="24"/>
          <w:szCs w:val="24"/>
          <w:u w:val="single"/>
          <w:lang w:eastAsia="en-IE"/>
        </w:rPr>
        <w:t>Judgment of Ms Justice Mary Rose</w:t>
      </w:r>
      <w:r w:rsidR="00AC1FB0" w:rsidRPr="00AC1FB0">
        <w:rPr>
          <w:rFonts w:ascii="Palatino Linotype" w:eastAsia="Times New Roman" w:hAnsi="Palatino Linotype" w:cs="Times New Roman"/>
          <w:b/>
          <w:sz w:val="24"/>
          <w:szCs w:val="24"/>
          <w:u w:val="single"/>
          <w:lang w:eastAsia="en-IE"/>
        </w:rPr>
        <w:t xml:space="preserve"> </w:t>
      </w:r>
      <w:proofErr w:type="spellStart"/>
      <w:r w:rsidRPr="00AC1FB0">
        <w:rPr>
          <w:rFonts w:ascii="Palatino Linotype" w:eastAsia="Times New Roman" w:hAnsi="Palatino Linotype" w:cs="Times New Roman"/>
          <w:b/>
          <w:sz w:val="24"/>
          <w:szCs w:val="24"/>
          <w:u w:val="single"/>
          <w:lang w:eastAsia="en-IE"/>
        </w:rPr>
        <w:t>Gearty</w:t>
      </w:r>
      <w:proofErr w:type="spellEnd"/>
      <w:r w:rsidRPr="00AC1FB0">
        <w:rPr>
          <w:rFonts w:ascii="Palatino Linotype" w:eastAsia="Times New Roman" w:hAnsi="Palatino Linotype" w:cs="Times New Roman"/>
          <w:b/>
          <w:sz w:val="24"/>
          <w:szCs w:val="24"/>
          <w:u w:val="single"/>
          <w:lang w:eastAsia="en-IE"/>
        </w:rPr>
        <w:t xml:space="preserve"> delivered on the </w:t>
      </w:r>
      <w:r w:rsidR="00AC1FB0" w:rsidRPr="00AC1FB0">
        <w:rPr>
          <w:rFonts w:ascii="Palatino Linotype" w:eastAsia="Times New Roman" w:hAnsi="Palatino Linotype" w:cs="Times New Roman"/>
          <w:b/>
          <w:sz w:val="24"/>
          <w:szCs w:val="24"/>
          <w:u w:val="single"/>
          <w:lang w:eastAsia="en-IE"/>
        </w:rPr>
        <w:t>14</w:t>
      </w:r>
      <w:r w:rsidR="00AC1FB0" w:rsidRPr="00AC1FB0">
        <w:rPr>
          <w:rFonts w:ascii="Palatino Linotype" w:eastAsia="Times New Roman" w:hAnsi="Palatino Linotype" w:cs="Times New Roman"/>
          <w:b/>
          <w:sz w:val="24"/>
          <w:szCs w:val="24"/>
          <w:u w:val="single"/>
          <w:vertAlign w:val="superscript"/>
          <w:lang w:eastAsia="en-IE"/>
        </w:rPr>
        <w:t>th</w:t>
      </w:r>
      <w:r w:rsidRPr="00AC1FB0">
        <w:rPr>
          <w:rFonts w:ascii="Palatino Linotype" w:eastAsia="Times New Roman" w:hAnsi="Palatino Linotype" w:cs="Times New Roman"/>
          <w:b/>
          <w:sz w:val="24"/>
          <w:szCs w:val="24"/>
          <w:u w:val="single"/>
          <w:lang w:eastAsia="en-IE"/>
        </w:rPr>
        <w:t xml:space="preserve"> day of </w:t>
      </w:r>
      <w:r w:rsidR="00AC1FB0" w:rsidRPr="00AC1FB0">
        <w:rPr>
          <w:rFonts w:ascii="Palatino Linotype" w:eastAsia="Times New Roman" w:hAnsi="Palatino Linotype" w:cs="Times New Roman"/>
          <w:b/>
          <w:sz w:val="24"/>
          <w:szCs w:val="24"/>
          <w:u w:val="single"/>
          <w:lang w:eastAsia="en-IE"/>
        </w:rPr>
        <w:t>December</w:t>
      </w:r>
      <w:r w:rsidRPr="00AC1FB0">
        <w:rPr>
          <w:rFonts w:ascii="Palatino Linotype" w:eastAsia="Times New Roman" w:hAnsi="Palatino Linotype" w:cs="Times New Roman"/>
          <w:b/>
          <w:sz w:val="24"/>
          <w:szCs w:val="24"/>
          <w:u w:val="single"/>
          <w:lang w:eastAsia="en-IE"/>
        </w:rPr>
        <w:t>, 2021</w:t>
      </w:r>
    </w:p>
    <w:p w14:paraId="1C93B228" w14:textId="77777777" w:rsidR="003C77FC" w:rsidRPr="00AC1FB0" w:rsidRDefault="00DB12FC" w:rsidP="00AC1FB0">
      <w:pPr>
        <w:pStyle w:val="ListParagraph"/>
        <w:numPr>
          <w:ilvl w:val="0"/>
          <w:numId w:val="2"/>
        </w:numPr>
        <w:spacing w:line="480" w:lineRule="auto"/>
        <w:rPr>
          <w:rFonts w:ascii="Palatino Linotype" w:hAnsi="Palatino Linotype"/>
          <w:b/>
          <w:bCs/>
          <w:color w:val="000000" w:themeColor="text1"/>
          <w:sz w:val="24"/>
          <w:szCs w:val="24"/>
          <w:u w:val="single"/>
        </w:rPr>
      </w:pPr>
      <w:r w:rsidRPr="00AC1FB0">
        <w:rPr>
          <w:rFonts w:ascii="Palatino Linotype" w:hAnsi="Palatino Linotype"/>
          <w:b/>
          <w:bCs/>
          <w:color w:val="000000" w:themeColor="text1"/>
          <w:sz w:val="24"/>
          <w:szCs w:val="24"/>
          <w:u w:val="single"/>
        </w:rPr>
        <w:t>Introduction</w:t>
      </w:r>
    </w:p>
    <w:p w14:paraId="69267A80" w14:textId="63934BA9" w:rsidR="00FE7330" w:rsidRPr="00AC1FB0" w:rsidRDefault="00AC1FB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1.1</w:t>
      </w:r>
      <w:r>
        <w:rPr>
          <w:rFonts w:ascii="Palatino Linotype" w:hAnsi="Palatino Linotype"/>
          <w:color w:val="000000" w:themeColor="text1"/>
          <w:sz w:val="24"/>
          <w:szCs w:val="24"/>
        </w:rPr>
        <w:tab/>
      </w:r>
      <w:r w:rsidR="003C77FC" w:rsidRPr="00AC1FB0">
        <w:rPr>
          <w:rFonts w:ascii="Palatino Linotype" w:hAnsi="Palatino Linotype"/>
          <w:color w:val="000000" w:themeColor="text1"/>
          <w:sz w:val="24"/>
          <w:szCs w:val="24"/>
        </w:rPr>
        <w:t xml:space="preserve">In </w:t>
      </w:r>
      <w:r w:rsidR="00712228">
        <w:rPr>
          <w:rFonts w:ascii="Palatino Linotype" w:hAnsi="Palatino Linotype"/>
          <w:color w:val="000000" w:themeColor="text1"/>
          <w:sz w:val="24"/>
          <w:szCs w:val="24"/>
        </w:rPr>
        <w:t>July</w:t>
      </w:r>
      <w:r w:rsidR="003C77FC" w:rsidRPr="00AC1FB0">
        <w:rPr>
          <w:rFonts w:ascii="Palatino Linotype" w:hAnsi="Palatino Linotype"/>
          <w:color w:val="000000" w:themeColor="text1"/>
          <w:sz w:val="24"/>
          <w:szCs w:val="24"/>
        </w:rPr>
        <w:t xml:space="preserve"> of 2020, the</w:t>
      </w:r>
      <w:r w:rsidR="00DB12FC" w:rsidRPr="00AC1FB0">
        <w:rPr>
          <w:rFonts w:ascii="Palatino Linotype" w:hAnsi="Palatino Linotype"/>
          <w:color w:val="000000" w:themeColor="text1"/>
          <w:sz w:val="24"/>
          <w:szCs w:val="24"/>
        </w:rPr>
        <w:t xml:space="preserve"> family</w:t>
      </w:r>
      <w:r w:rsidR="003C77FC" w:rsidRPr="00AC1FB0">
        <w:rPr>
          <w:rFonts w:ascii="Palatino Linotype" w:hAnsi="Palatino Linotype"/>
          <w:color w:val="000000" w:themeColor="text1"/>
          <w:sz w:val="24"/>
          <w:szCs w:val="24"/>
        </w:rPr>
        <w:t xml:space="preserve"> at the heart of this case</w:t>
      </w:r>
      <w:r w:rsidR="000535D0" w:rsidRPr="00AC1FB0">
        <w:rPr>
          <w:rFonts w:ascii="Palatino Linotype" w:hAnsi="Palatino Linotype"/>
          <w:color w:val="000000" w:themeColor="text1"/>
          <w:sz w:val="24"/>
          <w:szCs w:val="24"/>
        </w:rPr>
        <w:t xml:space="preserve"> </w:t>
      </w:r>
      <w:r w:rsidR="00DB12FC" w:rsidRPr="00AC1FB0">
        <w:rPr>
          <w:rFonts w:ascii="Palatino Linotype" w:hAnsi="Palatino Linotype"/>
          <w:color w:val="000000" w:themeColor="text1"/>
          <w:sz w:val="24"/>
          <w:szCs w:val="24"/>
        </w:rPr>
        <w:t>relocated from England to Ireland, due to the effects of the global</w:t>
      </w:r>
      <w:r w:rsidR="002C29DC" w:rsidRPr="00AC1FB0">
        <w:rPr>
          <w:rFonts w:ascii="Palatino Linotype" w:hAnsi="Palatino Linotype"/>
          <w:color w:val="000000" w:themeColor="text1"/>
          <w:sz w:val="24"/>
          <w:szCs w:val="24"/>
        </w:rPr>
        <w:t xml:space="preserve"> coronavirus</w:t>
      </w:r>
      <w:r w:rsidR="00DB12FC" w:rsidRPr="00AC1FB0">
        <w:rPr>
          <w:rFonts w:ascii="Palatino Linotype" w:hAnsi="Palatino Linotype"/>
          <w:color w:val="000000" w:themeColor="text1"/>
          <w:sz w:val="24"/>
          <w:szCs w:val="24"/>
        </w:rPr>
        <w:t xml:space="preserve"> pandemic.  </w:t>
      </w:r>
      <w:r w:rsidR="00FE7330" w:rsidRPr="00AC1FB0">
        <w:rPr>
          <w:rFonts w:ascii="Palatino Linotype" w:hAnsi="Palatino Linotype"/>
          <w:color w:val="000000" w:themeColor="text1"/>
          <w:sz w:val="24"/>
          <w:szCs w:val="24"/>
        </w:rPr>
        <w:t xml:space="preserve">As the pandemic and its effects lingered, the family’s residence in Ireland was extended from time to time.  </w:t>
      </w:r>
      <w:r w:rsidR="00FE7330" w:rsidRPr="00AC1FB0">
        <w:rPr>
          <w:rFonts w:ascii="Palatino Linotype" w:hAnsi="Palatino Linotype"/>
          <w:color w:val="000000" w:themeColor="text1"/>
          <w:sz w:val="24"/>
          <w:szCs w:val="24"/>
        </w:rPr>
        <w:lastRenderedPageBreak/>
        <w:t xml:space="preserve">By the end of May 2021, the Respondent </w:t>
      </w:r>
      <w:r w:rsidR="008D7882" w:rsidRPr="00AC1FB0">
        <w:rPr>
          <w:rFonts w:ascii="Palatino Linotype" w:hAnsi="Palatino Linotype"/>
          <w:color w:val="000000" w:themeColor="text1"/>
          <w:sz w:val="24"/>
          <w:szCs w:val="24"/>
        </w:rPr>
        <w:t xml:space="preserve">mother had </w:t>
      </w:r>
      <w:r w:rsidR="00913BE5">
        <w:rPr>
          <w:rFonts w:ascii="Palatino Linotype" w:hAnsi="Palatino Linotype"/>
          <w:color w:val="000000" w:themeColor="text1"/>
          <w:sz w:val="24"/>
          <w:szCs w:val="24"/>
        </w:rPr>
        <w:t>told her husband</w:t>
      </w:r>
      <w:r w:rsidR="00FE7330" w:rsidRPr="00AC1FB0">
        <w:rPr>
          <w:rFonts w:ascii="Palatino Linotype" w:hAnsi="Palatino Linotype"/>
          <w:color w:val="000000" w:themeColor="text1"/>
          <w:sz w:val="24"/>
          <w:szCs w:val="24"/>
        </w:rPr>
        <w:t xml:space="preserve"> that she did not want to move back to England.  The Applicant did not want to </w:t>
      </w:r>
      <w:r w:rsidR="00913BE5">
        <w:rPr>
          <w:rFonts w:ascii="Palatino Linotype" w:hAnsi="Palatino Linotype"/>
          <w:color w:val="000000" w:themeColor="text1"/>
          <w:sz w:val="24"/>
          <w:szCs w:val="24"/>
        </w:rPr>
        <w:t>stay in</w:t>
      </w:r>
      <w:r w:rsidR="00FE7330" w:rsidRPr="00AC1FB0">
        <w:rPr>
          <w:rFonts w:ascii="Palatino Linotype" w:hAnsi="Palatino Linotype"/>
          <w:color w:val="000000" w:themeColor="text1"/>
          <w:sz w:val="24"/>
          <w:szCs w:val="24"/>
        </w:rPr>
        <w:t xml:space="preserve"> Ireland.  </w:t>
      </w:r>
    </w:p>
    <w:p w14:paraId="043675C4" w14:textId="65EADA5F" w:rsidR="00FE7330" w:rsidRPr="00AC1FB0" w:rsidRDefault="00AC1FB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1.2</w:t>
      </w:r>
      <w:r>
        <w:rPr>
          <w:rFonts w:ascii="Palatino Linotype" w:hAnsi="Palatino Linotype"/>
          <w:color w:val="000000" w:themeColor="text1"/>
          <w:sz w:val="24"/>
          <w:szCs w:val="24"/>
        </w:rPr>
        <w:tab/>
      </w:r>
      <w:r w:rsidR="00FE7330" w:rsidRPr="00AC1FB0">
        <w:rPr>
          <w:rFonts w:ascii="Palatino Linotype" w:hAnsi="Palatino Linotype"/>
          <w:color w:val="000000" w:themeColor="text1"/>
          <w:sz w:val="24"/>
          <w:szCs w:val="24"/>
        </w:rPr>
        <w:t xml:space="preserve">The family went </w:t>
      </w:r>
      <w:r w:rsidR="00090D71" w:rsidRPr="00AC1FB0">
        <w:rPr>
          <w:rFonts w:ascii="Palatino Linotype" w:hAnsi="Palatino Linotype"/>
          <w:color w:val="000000" w:themeColor="text1"/>
          <w:sz w:val="24"/>
          <w:szCs w:val="24"/>
        </w:rPr>
        <w:t xml:space="preserve">back </w:t>
      </w:r>
      <w:r w:rsidR="00FE7330" w:rsidRPr="00AC1FB0">
        <w:rPr>
          <w:rFonts w:ascii="Palatino Linotype" w:hAnsi="Palatino Linotype"/>
          <w:color w:val="000000" w:themeColor="text1"/>
          <w:sz w:val="24"/>
          <w:szCs w:val="24"/>
        </w:rPr>
        <w:t>to England</w:t>
      </w:r>
      <w:r w:rsidR="00913BE5">
        <w:rPr>
          <w:rFonts w:ascii="Palatino Linotype" w:hAnsi="Palatino Linotype"/>
          <w:color w:val="000000" w:themeColor="text1"/>
          <w:sz w:val="24"/>
          <w:szCs w:val="24"/>
        </w:rPr>
        <w:t xml:space="preserve"> a year later,</w:t>
      </w:r>
      <w:r w:rsidR="00FE7330" w:rsidRPr="00AC1FB0">
        <w:rPr>
          <w:rFonts w:ascii="Palatino Linotype" w:hAnsi="Palatino Linotype"/>
          <w:color w:val="000000" w:themeColor="text1"/>
          <w:sz w:val="24"/>
          <w:szCs w:val="24"/>
        </w:rPr>
        <w:t xml:space="preserve"> in July </w:t>
      </w:r>
      <w:r w:rsidR="00712228">
        <w:rPr>
          <w:rFonts w:ascii="Palatino Linotype" w:hAnsi="Palatino Linotype"/>
          <w:color w:val="000000" w:themeColor="text1"/>
          <w:sz w:val="24"/>
          <w:szCs w:val="24"/>
        </w:rPr>
        <w:t xml:space="preserve">of </w:t>
      </w:r>
      <w:r w:rsidR="00FE7330" w:rsidRPr="00AC1FB0">
        <w:rPr>
          <w:rFonts w:ascii="Palatino Linotype" w:hAnsi="Palatino Linotype"/>
          <w:color w:val="000000" w:themeColor="text1"/>
          <w:sz w:val="24"/>
          <w:szCs w:val="24"/>
        </w:rPr>
        <w:t>2021</w:t>
      </w:r>
      <w:r w:rsidR="00913BE5">
        <w:rPr>
          <w:rFonts w:ascii="Palatino Linotype" w:hAnsi="Palatino Linotype"/>
          <w:color w:val="000000" w:themeColor="text1"/>
          <w:sz w:val="24"/>
          <w:szCs w:val="24"/>
        </w:rPr>
        <w:t>,</w:t>
      </w:r>
      <w:r w:rsidR="00FE7330" w:rsidRPr="00AC1FB0">
        <w:rPr>
          <w:rFonts w:ascii="Palatino Linotype" w:hAnsi="Palatino Linotype"/>
          <w:color w:val="000000" w:themeColor="text1"/>
          <w:sz w:val="24"/>
          <w:szCs w:val="24"/>
        </w:rPr>
        <w:t xml:space="preserve"> and the </w:t>
      </w:r>
      <w:r w:rsidR="00913BE5">
        <w:rPr>
          <w:rFonts w:ascii="Palatino Linotype" w:hAnsi="Palatino Linotype"/>
          <w:color w:val="000000" w:themeColor="text1"/>
          <w:sz w:val="24"/>
          <w:szCs w:val="24"/>
        </w:rPr>
        <w:t>Respondent</w:t>
      </w:r>
      <w:r w:rsidR="00FE7330" w:rsidRPr="00AC1FB0">
        <w:rPr>
          <w:rFonts w:ascii="Palatino Linotype" w:hAnsi="Palatino Linotype"/>
          <w:color w:val="000000" w:themeColor="text1"/>
          <w:sz w:val="24"/>
          <w:szCs w:val="24"/>
        </w:rPr>
        <w:t xml:space="preserve"> </w:t>
      </w:r>
      <w:r w:rsidR="00913BE5">
        <w:rPr>
          <w:rFonts w:ascii="Palatino Linotype" w:hAnsi="Palatino Linotype"/>
          <w:color w:val="000000" w:themeColor="text1"/>
          <w:sz w:val="24"/>
          <w:szCs w:val="24"/>
        </w:rPr>
        <w:t>understood</w:t>
      </w:r>
      <w:r w:rsidR="00FE7330" w:rsidRPr="00AC1FB0">
        <w:rPr>
          <w:rFonts w:ascii="Palatino Linotype" w:hAnsi="Palatino Linotype"/>
          <w:color w:val="000000" w:themeColor="text1"/>
          <w:sz w:val="24"/>
          <w:szCs w:val="24"/>
        </w:rPr>
        <w:t xml:space="preserve"> this as a holiday.  When the Applicant insisted that the children had now moved home, she brought the children </w:t>
      </w:r>
      <w:r w:rsidR="00090D71" w:rsidRPr="00AC1FB0">
        <w:rPr>
          <w:rFonts w:ascii="Palatino Linotype" w:hAnsi="Palatino Linotype"/>
          <w:color w:val="000000" w:themeColor="text1"/>
          <w:sz w:val="24"/>
          <w:szCs w:val="24"/>
        </w:rPr>
        <w:t>for an outing</w:t>
      </w:r>
      <w:r w:rsidR="00FE7330" w:rsidRPr="00AC1FB0">
        <w:rPr>
          <w:rFonts w:ascii="Palatino Linotype" w:hAnsi="Palatino Linotype"/>
          <w:color w:val="000000" w:themeColor="text1"/>
          <w:sz w:val="24"/>
          <w:szCs w:val="24"/>
        </w:rPr>
        <w:t xml:space="preserve"> and they travelled back to Ireland on the 12</w:t>
      </w:r>
      <w:r w:rsidR="00FE7330" w:rsidRPr="00AC1FB0">
        <w:rPr>
          <w:rFonts w:ascii="Palatino Linotype" w:hAnsi="Palatino Linotype"/>
          <w:color w:val="000000" w:themeColor="text1"/>
          <w:sz w:val="24"/>
          <w:szCs w:val="24"/>
          <w:vertAlign w:val="superscript"/>
        </w:rPr>
        <w:t>th</w:t>
      </w:r>
      <w:r w:rsidR="00FE7330" w:rsidRPr="00AC1FB0">
        <w:rPr>
          <w:rFonts w:ascii="Palatino Linotype" w:hAnsi="Palatino Linotype"/>
          <w:color w:val="000000" w:themeColor="text1"/>
          <w:sz w:val="24"/>
          <w:szCs w:val="24"/>
        </w:rPr>
        <w:t xml:space="preserve"> of August</w:t>
      </w:r>
      <w:r w:rsidR="006451FE">
        <w:rPr>
          <w:rFonts w:ascii="Palatino Linotype" w:hAnsi="Palatino Linotype"/>
          <w:color w:val="000000" w:themeColor="text1"/>
          <w:sz w:val="24"/>
          <w:szCs w:val="24"/>
        </w:rPr>
        <w:t xml:space="preserve"> 2021</w:t>
      </w:r>
      <w:r w:rsidR="00FE7330" w:rsidRPr="00AC1FB0">
        <w:rPr>
          <w:rFonts w:ascii="Palatino Linotype" w:hAnsi="Palatino Linotype"/>
          <w:color w:val="000000" w:themeColor="text1"/>
          <w:sz w:val="24"/>
          <w:szCs w:val="24"/>
        </w:rPr>
        <w:t xml:space="preserve">, where they have remained </w:t>
      </w:r>
      <w:r w:rsidR="00090D71" w:rsidRPr="00AC1FB0">
        <w:rPr>
          <w:rFonts w:ascii="Palatino Linotype" w:hAnsi="Palatino Linotype"/>
          <w:color w:val="000000" w:themeColor="text1"/>
          <w:sz w:val="24"/>
          <w:szCs w:val="24"/>
        </w:rPr>
        <w:t xml:space="preserve">ever </w:t>
      </w:r>
      <w:r w:rsidR="00FE7330" w:rsidRPr="00AC1FB0">
        <w:rPr>
          <w:rFonts w:ascii="Palatino Linotype" w:hAnsi="Palatino Linotype"/>
          <w:color w:val="000000" w:themeColor="text1"/>
          <w:sz w:val="24"/>
          <w:szCs w:val="24"/>
        </w:rPr>
        <w:t xml:space="preserve">since.  The application for the immediate return of the children to </w:t>
      </w:r>
      <w:r w:rsidR="00913BE5">
        <w:rPr>
          <w:rFonts w:ascii="Palatino Linotype" w:hAnsi="Palatino Linotype"/>
          <w:color w:val="000000" w:themeColor="text1"/>
          <w:sz w:val="24"/>
          <w:szCs w:val="24"/>
        </w:rPr>
        <w:t xml:space="preserve">England, on the basis that is it </w:t>
      </w:r>
      <w:r w:rsidR="00FE7330" w:rsidRPr="00AC1FB0">
        <w:rPr>
          <w:rFonts w:ascii="Palatino Linotype" w:hAnsi="Palatino Linotype"/>
          <w:color w:val="000000" w:themeColor="text1"/>
          <w:sz w:val="24"/>
          <w:szCs w:val="24"/>
        </w:rPr>
        <w:t>their place of habitual residence</w:t>
      </w:r>
      <w:r w:rsidR="00913BE5">
        <w:rPr>
          <w:rFonts w:ascii="Palatino Linotype" w:hAnsi="Palatino Linotype"/>
          <w:color w:val="000000" w:themeColor="text1"/>
          <w:sz w:val="24"/>
          <w:szCs w:val="24"/>
        </w:rPr>
        <w:t>,</w:t>
      </w:r>
      <w:r w:rsidR="00FE7330" w:rsidRPr="00AC1FB0">
        <w:rPr>
          <w:rFonts w:ascii="Palatino Linotype" w:hAnsi="Palatino Linotype"/>
          <w:color w:val="000000" w:themeColor="text1"/>
          <w:sz w:val="24"/>
          <w:szCs w:val="24"/>
        </w:rPr>
        <w:t xml:space="preserve"> was made </w:t>
      </w:r>
      <w:r>
        <w:rPr>
          <w:rFonts w:ascii="Palatino Linotype" w:hAnsi="Palatino Linotype"/>
          <w:color w:val="000000" w:themeColor="text1"/>
          <w:sz w:val="24"/>
          <w:szCs w:val="24"/>
        </w:rPr>
        <w:t>6</w:t>
      </w:r>
      <w:r w:rsidR="00FE7330" w:rsidRPr="00AC1FB0">
        <w:rPr>
          <w:rFonts w:ascii="Palatino Linotype" w:hAnsi="Palatino Linotype"/>
          <w:color w:val="000000" w:themeColor="text1"/>
          <w:sz w:val="24"/>
          <w:szCs w:val="24"/>
        </w:rPr>
        <w:t xml:space="preserve"> days later.</w:t>
      </w:r>
    </w:p>
    <w:p w14:paraId="38509DF2" w14:textId="5992B669" w:rsidR="00DB12FC" w:rsidRDefault="00AC1FB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1.3</w:t>
      </w:r>
      <w:r>
        <w:rPr>
          <w:rFonts w:ascii="Palatino Linotype" w:hAnsi="Palatino Linotype"/>
          <w:color w:val="000000" w:themeColor="text1"/>
          <w:sz w:val="24"/>
          <w:szCs w:val="24"/>
        </w:rPr>
        <w:tab/>
      </w:r>
      <w:r w:rsidR="00E90127" w:rsidRPr="00AC1FB0">
        <w:rPr>
          <w:rFonts w:ascii="Palatino Linotype" w:hAnsi="Palatino Linotype"/>
          <w:color w:val="000000" w:themeColor="text1"/>
          <w:sz w:val="24"/>
          <w:szCs w:val="24"/>
        </w:rPr>
        <w:t>The application is resisted on one ground:  that the habitual residence of the children changed</w:t>
      </w:r>
      <w:r w:rsidR="00090D71" w:rsidRPr="00AC1FB0">
        <w:rPr>
          <w:rFonts w:ascii="Palatino Linotype" w:hAnsi="Palatino Linotype"/>
          <w:color w:val="000000" w:themeColor="text1"/>
          <w:sz w:val="24"/>
          <w:szCs w:val="24"/>
        </w:rPr>
        <w:t xml:space="preserve"> to Ireland</w:t>
      </w:r>
      <w:r w:rsidR="00E90127" w:rsidRPr="00AC1FB0">
        <w:rPr>
          <w:rFonts w:ascii="Palatino Linotype" w:hAnsi="Palatino Linotype"/>
          <w:color w:val="000000" w:themeColor="text1"/>
          <w:sz w:val="24"/>
          <w:szCs w:val="24"/>
        </w:rPr>
        <w:t xml:space="preserve"> at some point before</w:t>
      </w:r>
      <w:r w:rsidR="00090D71" w:rsidRPr="00AC1FB0">
        <w:rPr>
          <w:rFonts w:ascii="Palatino Linotype" w:hAnsi="Palatino Linotype"/>
          <w:color w:val="000000" w:themeColor="text1"/>
          <w:sz w:val="24"/>
          <w:szCs w:val="24"/>
        </w:rPr>
        <w:t xml:space="preserve"> the 12</w:t>
      </w:r>
      <w:r w:rsidR="00090D71" w:rsidRPr="00AC1FB0">
        <w:rPr>
          <w:rFonts w:ascii="Palatino Linotype" w:hAnsi="Palatino Linotype"/>
          <w:color w:val="000000" w:themeColor="text1"/>
          <w:sz w:val="24"/>
          <w:szCs w:val="24"/>
          <w:vertAlign w:val="superscript"/>
        </w:rPr>
        <w:t>th</w:t>
      </w:r>
      <w:r w:rsidR="00090D71" w:rsidRPr="00AC1FB0">
        <w:rPr>
          <w:rFonts w:ascii="Palatino Linotype" w:hAnsi="Palatino Linotype"/>
          <w:color w:val="000000" w:themeColor="text1"/>
          <w:sz w:val="24"/>
          <w:szCs w:val="24"/>
        </w:rPr>
        <w:t xml:space="preserve"> of</w:t>
      </w:r>
      <w:r w:rsidR="00E90127" w:rsidRPr="00AC1FB0">
        <w:rPr>
          <w:rFonts w:ascii="Palatino Linotype" w:hAnsi="Palatino Linotype"/>
          <w:color w:val="000000" w:themeColor="text1"/>
          <w:sz w:val="24"/>
          <w:szCs w:val="24"/>
        </w:rPr>
        <w:t xml:space="preserve"> </w:t>
      </w:r>
      <w:r w:rsidR="008D7882" w:rsidRPr="00AC1FB0">
        <w:rPr>
          <w:rFonts w:ascii="Palatino Linotype" w:hAnsi="Palatino Linotype"/>
          <w:color w:val="000000" w:themeColor="text1"/>
          <w:sz w:val="24"/>
          <w:szCs w:val="24"/>
        </w:rPr>
        <w:t>August</w:t>
      </w:r>
      <w:r w:rsidR="007D0319" w:rsidRPr="00AC1FB0">
        <w:rPr>
          <w:rFonts w:ascii="Palatino Linotype" w:hAnsi="Palatino Linotype"/>
          <w:color w:val="000000" w:themeColor="text1"/>
          <w:sz w:val="24"/>
          <w:szCs w:val="24"/>
        </w:rPr>
        <w:t xml:space="preserve"> 2021</w:t>
      </w:r>
      <w:r w:rsidR="00E90127" w:rsidRPr="00AC1FB0">
        <w:rPr>
          <w:rFonts w:ascii="Palatino Linotype" w:hAnsi="Palatino Linotype"/>
          <w:color w:val="000000" w:themeColor="text1"/>
          <w:sz w:val="24"/>
          <w:szCs w:val="24"/>
        </w:rPr>
        <w:t>.</w:t>
      </w:r>
      <w:r w:rsidR="008D7882" w:rsidRPr="00AC1FB0">
        <w:rPr>
          <w:rFonts w:ascii="Palatino Linotype" w:hAnsi="Palatino Linotype"/>
          <w:color w:val="000000" w:themeColor="text1"/>
          <w:sz w:val="24"/>
          <w:szCs w:val="24"/>
        </w:rPr>
        <w:t xml:space="preserve">  The sole issue therefore is whether or not the Applicant has successfully proven that the habitual residence of all three children remained </w:t>
      </w:r>
      <w:r>
        <w:rPr>
          <w:rFonts w:ascii="Palatino Linotype" w:hAnsi="Palatino Linotype"/>
          <w:color w:val="000000" w:themeColor="text1"/>
          <w:sz w:val="24"/>
          <w:szCs w:val="24"/>
        </w:rPr>
        <w:t xml:space="preserve">in </w:t>
      </w:r>
      <w:r w:rsidR="008D7882" w:rsidRPr="00AC1FB0">
        <w:rPr>
          <w:rFonts w:ascii="Palatino Linotype" w:hAnsi="Palatino Linotype"/>
          <w:color w:val="000000" w:themeColor="text1"/>
          <w:sz w:val="24"/>
          <w:szCs w:val="24"/>
        </w:rPr>
        <w:t>England, in which case they must be returned</w:t>
      </w:r>
      <w:r w:rsidR="00913BE5">
        <w:rPr>
          <w:rFonts w:ascii="Palatino Linotype" w:hAnsi="Palatino Linotype"/>
          <w:color w:val="000000" w:themeColor="text1"/>
          <w:sz w:val="24"/>
          <w:szCs w:val="24"/>
        </w:rPr>
        <w:t xml:space="preserve"> as all other proofs are in order in respect of his application;  the Applicant has parental responsibility and his application was made within a year of the date on which the children were brought back to Ireland.</w:t>
      </w:r>
    </w:p>
    <w:p w14:paraId="0CC23A5D" w14:textId="0659ABC6" w:rsidR="00913BE5" w:rsidRDefault="00913BE5"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 xml:space="preserve">1.4   </w:t>
      </w:r>
      <w:r w:rsidR="00FE5C4F">
        <w:rPr>
          <w:rFonts w:ascii="Palatino Linotype" w:hAnsi="Palatino Linotype"/>
          <w:color w:val="000000" w:themeColor="text1"/>
          <w:sz w:val="24"/>
          <w:szCs w:val="24"/>
        </w:rPr>
        <w:tab/>
      </w:r>
      <w:r>
        <w:rPr>
          <w:rFonts w:ascii="Palatino Linotype" w:hAnsi="Palatino Linotype"/>
          <w:color w:val="000000" w:themeColor="text1"/>
          <w:sz w:val="24"/>
          <w:szCs w:val="24"/>
        </w:rPr>
        <w:t>The case is complicated by the very different stages of development of these children, one of whom has yet to attend school and has spent half her life in Ireland, one who has attended school for the first time here in Ireland, and one who has spent most of his life in England.</w:t>
      </w:r>
    </w:p>
    <w:p w14:paraId="005E3513" w14:textId="77777777" w:rsidR="00913BE5" w:rsidRPr="00AC1FB0" w:rsidRDefault="00913BE5" w:rsidP="00AC1FB0">
      <w:pPr>
        <w:spacing w:line="480" w:lineRule="auto"/>
        <w:rPr>
          <w:rFonts w:ascii="Palatino Linotype" w:hAnsi="Palatino Linotype"/>
          <w:color w:val="000000" w:themeColor="text1"/>
          <w:sz w:val="24"/>
          <w:szCs w:val="24"/>
        </w:rPr>
      </w:pPr>
    </w:p>
    <w:p w14:paraId="07C81A2B" w14:textId="21A42896" w:rsidR="00B75733" w:rsidRPr="00AC1FB0" w:rsidRDefault="00B75733" w:rsidP="00AC1FB0">
      <w:pPr>
        <w:pStyle w:val="ListParagraph"/>
        <w:numPr>
          <w:ilvl w:val="0"/>
          <w:numId w:val="2"/>
        </w:numPr>
        <w:spacing w:line="480" w:lineRule="auto"/>
        <w:rPr>
          <w:rFonts w:ascii="Palatino Linotype" w:hAnsi="Palatino Linotype"/>
          <w:b/>
          <w:color w:val="000000" w:themeColor="text1"/>
          <w:sz w:val="24"/>
          <w:szCs w:val="24"/>
          <w:u w:val="single"/>
        </w:rPr>
      </w:pPr>
      <w:r w:rsidRPr="00AC1FB0">
        <w:rPr>
          <w:rFonts w:ascii="Palatino Linotype" w:hAnsi="Palatino Linotype"/>
          <w:b/>
          <w:color w:val="000000" w:themeColor="text1"/>
          <w:sz w:val="24"/>
          <w:szCs w:val="24"/>
          <w:u w:val="single"/>
        </w:rPr>
        <w:lastRenderedPageBreak/>
        <w:t xml:space="preserve">Purpose of the </w:t>
      </w:r>
      <w:r w:rsidR="00913BE5">
        <w:rPr>
          <w:rFonts w:ascii="Palatino Linotype" w:hAnsi="Palatino Linotype"/>
          <w:b/>
          <w:color w:val="000000" w:themeColor="text1"/>
          <w:sz w:val="24"/>
          <w:szCs w:val="24"/>
          <w:u w:val="single"/>
        </w:rPr>
        <w:t>Hague Convention</w:t>
      </w:r>
    </w:p>
    <w:p w14:paraId="22A0A184" w14:textId="3638F5D4" w:rsidR="00F206A5" w:rsidRPr="00AC1FB0" w:rsidRDefault="00AC1FB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2.1</w:t>
      </w:r>
      <w:r>
        <w:rPr>
          <w:rFonts w:ascii="Palatino Linotype" w:hAnsi="Palatino Linotype"/>
          <w:color w:val="000000" w:themeColor="text1"/>
          <w:sz w:val="24"/>
          <w:szCs w:val="24"/>
        </w:rPr>
        <w:tab/>
      </w:r>
      <w:r w:rsidR="00F206A5" w:rsidRPr="00AC1FB0">
        <w:rPr>
          <w:rFonts w:ascii="Palatino Linotype" w:hAnsi="Palatino Linotype"/>
          <w:color w:val="000000" w:themeColor="text1"/>
          <w:sz w:val="24"/>
          <w:szCs w:val="24"/>
        </w:rPr>
        <w:t xml:space="preserve">The aim of every application of this nature is to achieve the immediate return of </w:t>
      </w:r>
      <w:r w:rsidR="00090D71" w:rsidRPr="00AC1FB0">
        <w:rPr>
          <w:rFonts w:ascii="Palatino Linotype" w:hAnsi="Palatino Linotype"/>
          <w:color w:val="000000" w:themeColor="text1"/>
          <w:sz w:val="24"/>
          <w:szCs w:val="24"/>
        </w:rPr>
        <w:t xml:space="preserve">a </w:t>
      </w:r>
      <w:r w:rsidR="00F206A5" w:rsidRPr="00AC1FB0">
        <w:rPr>
          <w:rFonts w:ascii="Palatino Linotype" w:hAnsi="Palatino Linotype"/>
          <w:color w:val="000000" w:themeColor="text1"/>
          <w:sz w:val="24"/>
          <w:szCs w:val="24"/>
        </w:rPr>
        <w:t xml:space="preserve">child who has been abducted, usually by a parent.  The </w:t>
      </w:r>
      <w:r w:rsidR="00913BE5" w:rsidRPr="00913BE5">
        <w:rPr>
          <w:rFonts w:ascii="Palatino Linotype" w:hAnsi="Palatino Linotype"/>
          <w:color w:val="000000" w:themeColor="text1"/>
          <w:sz w:val="24"/>
          <w:szCs w:val="24"/>
        </w:rPr>
        <w:t xml:space="preserve">Hague Convention of the Civil Aspects of International Child Abduction </w:t>
      </w:r>
      <w:r w:rsidR="00913BE5">
        <w:rPr>
          <w:rFonts w:ascii="Palatino Linotype" w:hAnsi="Palatino Linotype"/>
          <w:color w:val="000000" w:themeColor="text1"/>
          <w:sz w:val="24"/>
          <w:szCs w:val="24"/>
        </w:rPr>
        <w:t xml:space="preserve">[the </w:t>
      </w:r>
      <w:r w:rsidR="00F206A5" w:rsidRPr="00AC1FB0">
        <w:rPr>
          <w:rFonts w:ascii="Palatino Linotype" w:hAnsi="Palatino Linotype"/>
          <w:color w:val="000000" w:themeColor="text1"/>
          <w:sz w:val="24"/>
          <w:szCs w:val="24"/>
        </w:rPr>
        <w:t>Convention</w:t>
      </w:r>
      <w:r w:rsidR="00913BE5">
        <w:rPr>
          <w:rFonts w:ascii="Palatino Linotype" w:hAnsi="Palatino Linotype"/>
          <w:color w:val="000000" w:themeColor="text1"/>
          <w:sz w:val="24"/>
          <w:szCs w:val="24"/>
        </w:rPr>
        <w:t>]</w:t>
      </w:r>
      <w:r w:rsidR="00F206A5" w:rsidRPr="00AC1FB0">
        <w:rPr>
          <w:rFonts w:ascii="Palatino Linotype" w:hAnsi="Palatino Linotype"/>
          <w:color w:val="000000" w:themeColor="text1"/>
          <w:sz w:val="24"/>
          <w:szCs w:val="24"/>
        </w:rPr>
        <w:t xml:space="preserve"> was created to provide immediate redress </w:t>
      </w:r>
      <w:r w:rsidR="00090D71" w:rsidRPr="00AC1FB0">
        <w:rPr>
          <w:rFonts w:ascii="Palatino Linotype" w:hAnsi="Palatino Linotype"/>
          <w:color w:val="000000" w:themeColor="text1"/>
          <w:sz w:val="24"/>
          <w:szCs w:val="24"/>
        </w:rPr>
        <w:t>in such a situation</w:t>
      </w:r>
      <w:r w:rsidR="00F206A5" w:rsidRPr="00AC1FB0">
        <w:rPr>
          <w:rFonts w:ascii="Palatino Linotype" w:hAnsi="Palatino Linotype"/>
          <w:color w:val="000000" w:themeColor="text1"/>
          <w:sz w:val="24"/>
          <w:szCs w:val="24"/>
        </w:rPr>
        <w:t xml:space="preserve"> and </w:t>
      </w:r>
      <w:r w:rsidR="00090D71" w:rsidRPr="00AC1FB0">
        <w:rPr>
          <w:rFonts w:ascii="Palatino Linotype" w:hAnsi="Palatino Linotype"/>
          <w:color w:val="000000" w:themeColor="text1"/>
          <w:sz w:val="24"/>
          <w:szCs w:val="24"/>
        </w:rPr>
        <w:t xml:space="preserve">to mitigate </w:t>
      </w:r>
      <w:r w:rsidR="00F206A5" w:rsidRPr="00AC1FB0">
        <w:rPr>
          <w:rFonts w:ascii="Palatino Linotype" w:hAnsi="Palatino Linotype"/>
          <w:color w:val="000000" w:themeColor="text1"/>
          <w:sz w:val="24"/>
          <w:szCs w:val="24"/>
        </w:rPr>
        <w:t>the damage sustained to the child’s relationship with the other parent by returning the child home</w:t>
      </w:r>
      <w:r w:rsidR="00090D71" w:rsidRPr="00AC1FB0">
        <w:rPr>
          <w:rFonts w:ascii="Palatino Linotype" w:hAnsi="Palatino Linotype"/>
          <w:color w:val="000000" w:themeColor="text1"/>
          <w:sz w:val="24"/>
          <w:szCs w:val="24"/>
        </w:rPr>
        <w:t>.</w:t>
      </w:r>
      <w:r w:rsidR="00F206A5" w:rsidRPr="00AC1FB0">
        <w:rPr>
          <w:rFonts w:ascii="Palatino Linotype" w:hAnsi="Palatino Linotype"/>
          <w:color w:val="000000" w:themeColor="text1"/>
          <w:sz w:val="24"/>
          <w:szCs w:val="24"/>
        </w:rPr>
        <w:t xml:space="preserve"> </w:t>
      </w:r>
      <w:r w:rsidR="00090D71" w:rsidRPr="00AC1FB0">
        <w:rPr>
          <w:rFonts w:ascii="Palatino Linotype" w:hAnsi="Palatino Linotype"/>
          <w:color w:val="000000" w:themeColor="text1"/>
          <w:sz w:val="24"/>
          <w:szCs w:val="24"/>
        </w:rPr>
        <w:t xml:space="preserve"> T</w:t>
      </w:r>
      <w:r w:rsidR="00F206A5" w:rsidRPr="00AC1FB0">
        <w:rPr>
          <w:rFonts w:ascii="Palatino Linotype" w:hAnsi="Palatino Linotype"/>
          <w:color w:val="000000" w:themeColor="text1"/>
          <w:sz w:val="24"/>
          <w:szCs w:val="24"/>
        </w:rPr>
        <w:t>here</w:t>
      </w:r>
      <w:r w:rsidR="00090D71" w:rsidRPr="00AC1FB0">
        <w:rPr>
          <w:rFonts w:ascii="Palatino Linotype" w:hAnsi="Palatino Linotype"/>
          <w:color w:val="000000" w:themeColor="text1"/>
          <w:sz w:val="24"/>
          <w:szCs w:val="24"/>
        </w:rPr>
        <w:t>,</w:t>
      </w:r>
      <w:r w:rsidR="00F206A5" w:rsidRPr="00AC1FB0">
        <w:rPr>
          <w:rFonts w:ascii="Palatino Linotype" w:hAnsi="Palatino Linotype"/>
          <w:color w:val="000000" w:themeColor="text1"/>
          <w:sz w:val="24"/>
          <w:szCs w:val="24"/>
        </w:rPr>
        <w:t xml:space="preserve"> the courts </w:t>
      </w:r>
      <w:r w:rsidR="001D10B7" w:rsidRPr="00AC1FB0">
        <w:rPr>
          <w:rFonts w:ascii="Palatino Linotype" w:hAnsi="Palatino Linotype"/>
          <w:color w:val="000000" w:themeColor="text1"/>
          <w:sz w:val="24"/>
          <w:szCs w:val="24"/>
        </w:rPr>
        <w:t>where</w:t>
      </w:r>
      <w:r w:rsidR="00F206A5" w:rsidRPr="00AC1FB0">
        <w:rPr>
          <w:rFonts w:ascii="Palatino Linotype" w:hAnsi="Palatino Linotype"/>
          <w:color w:val="000000" w:themeColor="text1"/>
          <w:sz w:val="24"/>
          <w:szCs w:val="24"/>
        </w:rPr>
        <w:t xml:space="preserve"> th</w:t>
      </w:r>
      <w:r w:rsidR="001D10B7" w:rsidRPr="00AC1FB0">
        <w:rPr>
          <w:rFonts w:ascii="Palatino Linotype" w:hAnsi="Palatino Linotype"/>
          <w:color w:val="000000" w:themeColor="text1"/>
          <w:sz w:val="24"/>
          <w:szCs w:val="24"/>
        </w:rPr>
        <w:t>e</w:t>
      </w:r>
      <w:r w:rsidR="00F206A5" w:rsidRPr="00AC1FB0">
        <w:rPr>
          <w:rFonts w:ascii="Palatino Linotype" w:hAnsi="Palatino Linotype"/>
          <w:color w:val="000000" w:themeColor="text1"/>
          <w:sz w:val="24"/>
          <w:szCs w:val="24"/>
        </w:rPr>
        <w:t xml:space="preserve"> child lives </w:t>
      </w:r>
      <w:r w:rsidR="00090D71" w:rsidRPr="00AC1FB0">
        <w:rPr>
          <w:rFonts w:ascii="Palatino Linotype" w:hAnsi="Palatino Linotype"/>
          <w:color w:val="000000" w:themeColor="text1"/>
          <w:sz w:val="24"/>
          <w:szCs w:val="24"/>
        </w:rPr>
        <w:t>and where her school and medical records are available</w:t>
      </w:r>
      <w:r w:rsidR="00F206A5" w:rsidRPr="00AC1FB0">
        <w:rPr>
          <w:rFonts w:ascii="Palatino Linotype" w:hAnsi="Palatino Linotype"/>
          <w:color w:val="000000" w:themeColor="text1"/>
          <w:sz w:val="24"/>
          <w:szCs w:val="24"/>
        </w:rPr>
        <w:t>, can make decisions about her welfare</w:t>
      </w:r>
      <w:r w:rsidR="00090D71" w:rsidRPr="00AC1FB0">
        <w:rPr>
          <w:rFonts w:ascii="Palatino Linotype" w:hAnsi="Palatino Linotype"/>
          <w:color w:val="000000" w:themeColor="text1"/>
          <w:sz w:val="24"/>
          <w:szCs w:val="24"/>
        </w:rPr>
        <w:t xml:space="preserve"> with the best information available</w:t>
      </w:r>
      <w:r w:rsidR="00913BE5">
        <w:rPr>
          <w:rFonts w:ascii="Palatino Linotype" w:hAnsi="Palatino Linotype"/>
          <w:color w:val="000000" w:themeColor="text1"/>
          <w:sz w:val="24"/>
          <w:szCs w:val="24"/>
        </w:rPr>
        <w:t xml:space="preserve"> and where witnesses are readily available</w:t>
      </w:r>
      <w:r w:rsidR="00F206A5" w:rsidRPr="00AC1FB0">
        <w:rPr>
          <w:rFonts w:ascii="Palatino Linotype" w:hAnsi="Palatino Linotype"/>
          <w:color w:val="000000" w:themeColor="text1"/>
          <w:sz w:val="24"/>
          <w:szCs w:val="24"/>
        </w:rPr>
        <w:t>.  That is the Applicant’s objective here; to seek the immediate return of his children to England</w:t>
      </w:r>
      <w:r w:rsidR="00853D4A" w:rsidRPr="00AC1FB0">
        <w:rPr>
          <w:rFonts w:ascii="Palatino Linotype" w:hAnsi="Palatino Linotype"/>
          <w:color w:val="000000" w:themeColor="text1"/>
          <w:sz w:val="24"/>
          <w:szCs w:val="24"/>
        </w:rPr>
        <w:t>,</w:t>
      </w:r>
      <w:r w:rsidR="00F206A5" w:rsidRPr="00AC1FB0">
        <w:rPr>
          <w:rFonts w:ascii="Palatino Linotype" w:hAnsi="Palatino Linotype"/>
          <w:color w:val="000000" w:themeColor="text1"/>
          <w:sz w:val="24"/>
          <w:szCs w:val="24"/>
        </w:rPr>
        <w:t xml:space="preserve"> where the courts can decide on the</w:t>
      </w:r>
      <w:r w:rsidR="00913BE5">
        <w:rPr>
          <w:rFonts w:ascii="Palatino Linotype" w:hAnsi="Palatino Linotype"/>
          <w:color w:val="000000" w:themeColor="text1"/>
          <w:sz w:val="24"/>
          <w:szCs w:val="24"/>
        </w:rPr>
        <w:t>ir</w:t>
      </w:r>
      <w:r w:rsidR="00F206A5" w:rsidRPr="00AC1FB0">
        <w:rPr>
          <w:rFonts w:ascii="Palatino Linotype" w:hAnsi="Palatino Linotype"/>
          <w:color w:val="000000" w:themeColor="text1"/>
          <w:sz w:val="24"/>
          <w:szCs w:val="24"/>
        </w:rPr>
        <w:t xml:space="preserve"> welfare</w:t>
      </w:r>
      <w:r w:rsidR="006451FE">
        <w:rPr>
          <w:rFonts w:ascii="Palatino Linotype" w:hAnsi="Palatino Linotype"/>
          <w:color w:val="000000" w:themeColor="text1"/>
          <w:sz w:val="24"/>
          <w:szCs w:val="24"/>
        </w:rPr>
        <w:t xml:space="preserve">, </w:t>
      </w:r>
      <w:r w:rsidR="00F206A5" w:rsidRPr="00AC1FB0">
        <w:rPr>
          <w:rFonts w:ascii="Palatino Linotype" w:hAnsi="Palatino Linotype"/>
          <w:color w:val="000000" w:themeColor="text1"/>
          <w:sz w:val="24"/>
          <w:szCs w:val="24"/>
        </w:rPr>
        <w:t>if their parents cannot agree</w:t>
      </w:r>
      <w:r w:rsidR="00853D4A" w:rsidRPr="00AC1FB0">
        <w:rPr>
          <w:rFonts w:ascii="Palatino Linotype" w:hAnsi="Palatino Linotype"/>
          <w:color w:val="000000" w:themeColor="text1"/>
          <w:sz w:val="24"/>
          <w:szCs w:val="24"/>
        </w:rPr>
        <w:t xml:space="preserve"> on where they should live</w:t>
      </w:r>
      <w:r w:rsidR="00F206A5" w:rsidRPr="00AC1FB0">
        <w:rPr>
          <w:rFonts w:ascii="Palatino Linotype" w:hAnsi="Palatino Linotype"/>
          <w:color w:val="000000" w:themeColor="text1"/>
          <w:sz w:val="24"/>
          <w:szCs w:val="24"/>
        </w:rPr>
        <w:t>.</w:t>
      </w:r>
      <w:r w:rsidR="00090D71" w:rsidRPr="00AC1FB0">
        <w:rPr>
          <w:rFonts w:ascii="Palatino Linotype" w:hAnsi="Palatino Linotype"/>
          <w:color w:val="000000" w:themeColor="text1"/>
          <w:sz w:val="24"/>
          <w:szCs w:val="24"/>
        </w:rPr>
        <w:t xml:space="preserve">  A</w:t>
      </w:r>
      <w:r w:rsidR="00913BE5">
        <w:rPr>
          <w:rFonts w:ascii="Palatino Linotype" w:hAnsi="Palatino Linotype"/>
          <w:color w:val="000000" w:themeColor="text1"/>
          <w:sz w:val="24"/>
          <w:szCs w:val="24"/>
        </w:rPr>
        <w:t xml:space="preserve"> further</w:t>
      </w:r>
      <w:r w:rsidR="00090D71" w:rsidRPr="00AC1FB0">
        <w:rPr>
          <w:rFonts w:ascii="Palatino Linotype" w:hAnsi="Palatino Linotype"/>
          <w:color w:val="000000" w:themeColor="text1"/>
          <w:sz w:val="24"/>
          <w:szCs w:val="24"/>
        </w:rPr>
        <w:t xml:space="preserve"> principle</w:t>
      </w:r>
      <w:r w:rsidR="00913BE5">
        <w:rPr>
          <w:rFonts w:ascii="Palatino Linotype" w:hAnsi="Palatino Linotype"/>
          <w:color w:val="000000" w:themeColor="text1"/>
          <w:sz w:val="24"/>
          <w:szCs w:val="24"/>
        </w:rPr>
        <w:t xml:space="preserve"> underpinning</w:t>
      </w:r>
      <w:r w:rsidR="00090D71" w:rsidRPr="00AC1FB0">
        <w:rPr>
          <w:rFonts w:ascii="Palatino Linotype" w:hAnsi="Palatino Linotype"/>
          <w:color w:val="000000" w:themeColor="text1"/>
          <w:sz w:val="24"/>
          <w:szCs w:val="24"/>
        </w:rPr>
        <w:t xml:space="preserve"> the Convention is that it upholds the rule of law, providing a summary remedy against those who seek to take the law into their own hands.</w:t>
      </w:r>
    </w:p>
    <w:p w14:paraId="1669BAC2" w14:textId="0F434100" w:rsidR="00FB73C0" w:rsidRDefault="00AC1FB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2.2</w:t>
      </w:r>
      <w:r>
        <w:rPr>
          <w:rFonts w:ascii="Palatino Linotype" w:hAnsi="Palatino Linotype"/>
          <w:color w:val="000000" w:themeColor="text1"/>
          <w:sz w:val="24"/>
          <w:szCs w:val="24"/>
        </w:rPr>
        <w:tab/>
      </w:r>
      <w:r w:rsidR="000A0A7A" w:rsidRPr="00AC1FB0">
        <w:rPr>
          <w:rFonts w:ascii="Palatino Linotype" w:hAnsi="Palatino Linotype"/>
          <w:color w:val="000000" w:themeColor="text1"/>
          <w:sz w:val="24"/>
          <w:szCs w:val="24"/>
        </w:rPr>
        <w:t xml:space="preserve">The Convention requires that signatory states trust other signatories in terms of the operation of the rule of law in their respective nations. This international agreement </w:t>
      </w:r>
      <w:r w:rsidR="00150D34" w:rsidRPr="00AC1FB0">
        <w:rPr>
          <w:rFonts w:ascii="Palatino Linotype" w:hAnsi="Palatino Linotype"/>
          <w:color w:val="000000" w:themeColor="text1"/>
          <w:sz w:val="24"/>
          <w:szCs w:val="24"/>
        </w:rPr>
        <w:t>addresses issues arising from</w:t>
      </w:r>
      <w:r w:rsidR="000A0A7A" w:rsidRPr="00AC1FB0">
        <w:rPr>
          <w:rFonts w:ascii="Palatino Linotype" w:hAnsi="Palatino Linotype"/>
          <w:color w:val="000000" w:themeColor="text1"/>
          <w:sz w:val="24"/>
          <w:szCs w:val="24"/>
        </w:rPr>
        <w:t xml:space="preserve"> the normal incidence of relationship breakdown which, given the </w:t>
      </w:r>
      <w:r w:rsidR="00F17A7A" w:rsidRPr="00AC1FB0">
        <w:rPr>
          <w:rFonts w:ascii="Palatino Linotype" w:hAnsi="Palatino Linotype"/>
          <w:color w:val="000000" w:themeColor="text1"/>
          <w:sz w:val="24"/>
          <w:szCs w:val="24"/>
        </w:rPr>
        <w:t xml:space="preserve">relative </w:t>
      </w:r>
      <w:r w:rsidR="000A0A7A" w:rsidRPr="00AC1FB0">
        <w:rPr>
          <w:rFonts w:ascii="Palatino Linotype" w:hAnsi="Palatino Linotype"/>
          <w:color w:val="000000" w:themeColor="text1"/>
          <w:sz w:val="24"/>
          <w:szCs w:val="24"/>
        </w:rPr>
        <w:t xml:space="preserve">ease of global </w:t>
      </w:r>
      <w:r w:rsidR="00F17A7A" w:rsidRPr="00AC1FB0">
        <w:rPr>
          <w:rFonts w:ascii="Palatino Linotype" w:hAnsi="Palatino Linotype"/>
          <w:color w:val="000000" w:themeColor="text1"/>
          <w:sz w:val="24"/>
          <w:szCs w:val="24"/>
        </w:rPr>
        <w:t>travel and employment</w:t>
      </w:r>
      <w:r w:rsidR="000A0A7A" w:rsidRPr="00AC1FB0">
        <w:rPr>
          <w:rFonts w:ascii="Palatino Linotype" w:hAnsi="Palatino Linotype"/>
          <w:color w:val="000000" w:themeColor="text1"/>
          <w:sz w:val="24"/>
          <w:szCs w:val="24"/>
        </w:rPr>
        <w:t xml:space="preserve">, </w:t>
      </w:r>
      <w:r w:rsidR="00F17A7A" w:rsidRPr="00AC1FB0">
        <w:rPr>
          <w:rFonts w:ascii="Palatino Linotype" w:hAnsi="Palatino Linotype"/>
          <w:color w:val="000000" w:themeColor="text1"/>
          <w:sz w:val="24"/>
          <w:szCs w:val="24"/>
        </w:rPr>
        <w:t>can also lead to the re-settlement of parents in different</w:t>
      </w:r>
      <w:r w:rsidR="000A0A7A" w:rsidRPr="00AC1FB0">
        <w:rPr>
          <w:rFonts w:ascii="Palatino Linotype" w:hAnsi="Palatino Linotype"/>
          <w:color w:val="000000" w:themeColor="text1"/>
          <w:sz w:val="24"/>
          <w:szCs w:val="24"/>
        </w:rPr>
        <w:t xml:space="preserve"> countries. It is recognised as an important policy objective for signatory states that parents respect the rights and best interests of the child and the custody rights of the co-parent in deciding to move to another jurisdiction, taking the child from her habitual residence and, potentially, </w:t>
      </w:r>
      <w:r w:rsidR="000A0A7A" w:rsidRPr="00AC1FB0">
        <w:rPr>
          <w:rFonts w:ascii="Palatino Linotype" w:hAnsi="Palatino Linotype"/>
          <w:color w:val="000000" w:themeColor="text1"/>
          <w:sz w:val="24"/>
          <w:szCs w:val="24"/>
        </w:rPr>
        <w:lastRenderedPageBreak/>
        <w:t>from social and familial ties in that jurisdiction</w:t>
      </w:r>
      <w:r w:rsidR="000A1E16" w:rsidRPr="00AC1FB0">
        <w:rPr>
          <w:rFonts w:ascii="Palatino Linotype" w:hAnsi="Palatino Linotype"/>
          <w:color w:val="000000" w:themeColor="text1"/>
          <w:sz w:val="24"/>
          <w:szCs w:val="24"/>
        </w:rPr>
        <w:t xml:space="preserve"> and from daily contact with the other parent</w:t>
      </w:r>
      <w:r w:rsidR="000A0A7A" w:rsidRPr="00AC1FB0">
        <w:rPr>
          <w:rFonts w:ascii="Palatino Linotype" w:hAnsi="Palatino Linotype"/>
          <w:color w:val="000000" w:themeColor="text1"/>
          <w:sz w:val="24"/>
          <w:szCs w:val="24"/>
        </w:rPr>
        <w:t xml:space="preserve">. </w:t>
      </w:r>
    </w:p>
    <w:p w14:paraId="22216143" w14:textId="391F7AA9" w:rsidR="00E70ED4" w:rsidRPr="00AC1FB0" w:rsidRDefault="00E70ED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 xml:space="preserve">2.3  </w:t>
      </w:r>
      <w:r w:rsidR="00FE5C4F">
        <w:rPr>
          <w:rFonts w:ascii="Palatino Linotype" w:hAnsi="Palatino Linotype"/>
          <w:color w:val="000000" w:themeColor="text1"/>
          <w:sz w:val="24"/>
          <w:szCs w:val="24"/>
        </w:rPr>
        <w:tab/>
      </w:r>
      <w:r>
        <w:rPr>
          <w:rFonts w:ascii="Palatino Linotype" w:hAnsi="Palatino Linotype"/>
          <w:color w:val="000000" w:themeColor="text1"/>
          <w:sz w:val="24"/>
          <w:szCs w:val="24"/>
        </w:rPr>
        <w:t xml:space="preserve">In order for the summary remedy of Article </w:t>
      </w:r>
      <w:r w:rsidR="00A76A56">
        <w:rPr>
          <w:rFonts w:ascii="Palatino Linotype" w:hAnsi="Palatino Linotype"/>
          <w:color w:val="000000" w:themeColor="text1"/>
          <w:sz w:val="24"/>
          <w:szCs w:val="24"/>
        </w:rPr>
        <w:t xml:space="preserve">12 to be available to the Applicant, he must show that the children remained habitually resident in England up to the date of their removal in August 2021. </w:t>
      </w:r>
    </w:p>
    <w:p w14:paraId="2E5B234E" w14:textId="77777777" w:rsidR="00555E08" w:rsidRPr="00AC1FB0" w:rsidRDefault="008338E0" w:rsidP="00AC1FB0">
      <w:pPr>
        <w:pStyle w:val="ListParagraph"/>
        <w:numPr>
          <w:ilvl w:val="0"/>
          <w:numId w:val="2"/>
        </w:numPr>
        <w:spacing w:line="480" w:lineRule="auto"/>
        <w:rPr>
          <w:rFonts w:ascii="Palatino Linotype" w:hAnsi="Palatino Linotype"/>
          <w:b/>
          <w:color w:val="000000" w:themeColor="text1"/>
          <w:sz w:val="24"/>
          <w:szCs w:val="24"/>
          <w:u w:val="single"/>
        </w:rPr>
      </w:pPr>
      <w:r w:rsidRPr="00AC1FB0">
        <w:rPr>
          <w:rFonts w:ascii="Palatino Linotype" w:hAnsi="Palatino Linotype"/>
          <w:b/>
          <w:color w:val="000000" w:themeColor="text1"/>
          <w:sz w:val="24"/>
          <w:szCs w:val="24"/>
          <w:u w:val="single"/>
        </w:rPr>
        <w:t>The meaning of “Habitual Residence”</w:t>
      </w:r>
    </w:p>
    <w:p w14:paraId="79664345" w14:textId="458FBEFC" w:rsidR="00B75733" w:rsidRPr="00AC1FB0" w:rsidRDefault="00AC1FB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3.1</w:t>
      </w:r>
      <w:r>
        <w:rPr>
          <w:rFonts w:ascii="Palatino Linotype" w:hAnsi="Palatino Linotype"/>
          <w:color w:val="000000" w:themeColor="text1"/>
          <w:sz w:val="24"/>
          <w:szCs w:val="24"/>
        </w:rPr>
        <w:tab/>
      </w:r>
      <w:r w:rsidR="00B75733" w:rsidRPr="00AC1FB0">
        <w:rPr>
          <w:rFonts w:ascii="Palatino Linotype" w:hAnsi="Palatino Linotype"/>
          <w:color w:val="000000" w:themeColor="text1"/>
          <w:sz w:val="24"/>
          <w:szCs w:val="24"/>
        </w:rPr>
        <w:t xml:space="preserve">The phrase </w:t>
      </w:r>
      <w:r w:rsidR="00F17A7A" w:rsidRPr="00AC1FB0">
        <w:rPr>
          <w:rFonts w:ascii="Palatino Linotype" w:hAnsi="Palatino Linotype"/>
          <w:color w:val="000000" w:themeColor="text1"/>
          <w:sz w:val="24"/>
          <w:szCs w:val="24"/>
        </w:rPr>
        <w:t>“h</w:t>
      </w:r>
      <w:r w:rsidR="00B75733" w:rsidRPr="00AC1FB0">
        <w:rPr>
          <w:rFonts w:ascii="Palatino Linotype" w:hAnsi="Palatino Linotype"/>
          <w:color w:val="000000" w:themeColor="text1"/>
          <w:sz w:val="24"/>
          <w:szCs w:val="24"/>
        </w:rPr>
        <w:t xml:space="preserve">abitual </w:t>
      </w:r>
      <w:r w:rsidR="00F17A7A" w:rsidRPr="00AC1FB0">
        <w:rPr>
          <w:rFonts w:ascii="Palatino Linotype" w:hAnsi="Palatino Linotype"/>
          <w:color w:val="000000" w:themeColor="text1"/>
          <w:sz w:val="24"/>
          <w:szCs w:val="24"/>
        </w:rPr>
        <w:t>r</w:t>
      </w:r>
      <w:r w:rsidR="00B75733" w:rsidRPr="00AC1FB0">
        <w:rPr>
          <w:rFonts w:ascii="Palatino Linotype" w:hAnsi="Palatino Linotype"/>
          <w:color w:val="000000" w:themeColor="text1"/>
          <w:sz w:val="24"/>
          <w:szCs w:val="24"/>
        </w:rPr>
        <w:t>esidence</w:t>
      </w:r>
      <w:r w:rsidR="00F17A7A" w:rsidRPr="00AC1FB0">
        <w:rPr>
          <w:rFonts w:ascii="Palatino Linotype" w:hAnsi="Palatino Linotype"/>
          <w:color w:val="000000" w:themeColor="text1"/>
          <w:sz w:val="24"/>
          <w:szCs w:val="24"/>
        </w:rPr>
        <w:t>”</w:t>
      </w:r>
      <w:r w:rsidR="00B75733" w:rsidRPr="00AC1FB0">
        <w:rPr>
          <w:rFonts w:ascii="Palatino Linotype" w:hAnsi="Palatino Linotype"/>
          <w:color w:val="000000" w:themeColor="text1"/>
          <w:sz w:val="24"/>
          <w:szCs w:val="24"/>
        </w:rPr>
        <w:t xml:space="preserve"> has been considered in numerous cases, many of which were </w:t>
      </w:r>
      <w:r w:rsidR="009D10E8" w:rsidRPr="00AC1FB0">
        <w:rPr>
          <w:rFonts w:ascii="Palatino Linotype" w:hAnsi="Palatino Linotype"/>
          <w:color w:val="000000" w:themeColor="text1"/>
          <w:sz w:val="24"/>
          <w:szCs w:val="24"/>
        </w:rPr>
        <w:t>cited in counsels’ submissions to the Court</w:t>
      </w:r>
      <w:r w:rsidR="00B75733" w:rsidRPr="00AC1FB0">
        <w:rPr>
          <w:rFonts w:ascii="Palatino Linotype" w:hAnsi="Palatino Linotype"/>
          <w:color w:val="000000" w:themeColor="text1"/>
          <w:sz w:val="24"/>
          <w:szCs w:val="24"/>
        </w:rPr>
        <w:t>.</w:t>
      </w:r>
      <w:r w:rsidR="006B71A1" w:rsidRPr="00AC1FB0">
        <w:rPr>
          <w:rFonts w:ascii="Palatino Linotype" w:hAnsi="Palatino Linotype"/>
          <w:color w:val="000000" w:themeColor="text1"/>
          <w:sz w:val="24"/>
          <w:szCs w:val="24"/>
        </w:rPr>
        <w:t xml:space="preserve">  </w:t>
      </w:r>
      <w:r w:rsidR="009D10E8" w:rsidRPr="00AC1FB0">
        <w:rPr>
          <w:rFonts w:ascii="Palatino Linotype" w:hAnsi="Palatino Linotype"/>
          <w:color w:val="000000" w:themeColor="text1"/>
          <w:sz w:val="24"/>
          <w:szCs w:val="24"/>
        </w:rPr>
        <w:t>T</w:t>
      </w:r>
      <w:r w:rsidR="006B71A1" w:rsidRPr="00AC1FB0">
        <w:rPr>
          <w:rFonts w:ascii="Palatino Linotype" w:hAnsi="Palatino Linotype"/>
          <w:color w:val="000000" w:themeColor="text1"/>
          <w:sz w:val="24"/>
          <w:szCs w:val="24"/>
        </w:rPr>
        <w:t>he Court of Justice of the European Union has made it clear that “habitual residence”, for the purposes of Regulation 2201/2003/EC, should normally be given an autonomous and uniform interpretation throughout the European Union.  This</w:t>
      </w:r>
      <w:r w:rsidR="00555E08" w:rsidRPr="00AC1FB0">
        <w:rPr>
          <w:rFonts w:ascii="Palatino Linotype" w:hAnsi="Palatino Linotype"/>
          <w:color w:val="000000" w:themeColor="text1"/>
          <w:sz w:val="24"/>
          <w:szCs w:val="24"/>
        </w:rPr>
        <w:t xml:space="preserve"> was explicitly stated in </w:t>
      </w:r>
      <w:r w:rsidR="00555E08" w:rsidRPr="006451FE">
        <w:rPr>
          <w:rFonts w:ascii="Palatino Linotype" w:hAnsi="Palatino Linotype"/>
          <w:i/>
          <w:iCs/>
          <w:color w:val="000000" w:themeColor="text1"/>
          <w:sz w:val="24"/>
          <w:szCs w:val="24"/>
        </w:rPr>
        <w:t xml:space="preserve">Case C523/07 A. (Reference for a preliminary ruling: </w:t>
      </w:r>
      <w:proofErr w:type="spellStart"/>
      <w:r w:rsidR="00555E08" w:rsidRPr="006451FE">
        <w:rPr>
          <w:rFonts w:ascii="Palatino Linotype" w:hAnsi="Palatino Linotype"/>
          <w:i/>
          <w:iCs/>
          <w:color w:val="000000" w:themeColor="text1"/>
          <w:sz w:val="24"/>
          <w:szCs w:val="24"/>
        </w:rPr>
        <w:t>Korkein</w:t>
      </w:r>
      <w:proofErr w:type="spellEnd"/>
      <w:r w:rsidR="00555E08" w:rsidRPr="006451FE">
        <w:rPr>
          <w:rFonts w:ascii="Palatino Linotype" w:hAnsi="Palatino Linotype"/>
          <w:i/>
          <w:iCs/>
          <w:color w:val="000000" w:themeColor="text1"/>
          <w:sz w:val="24"/>
          <w:szCs w:val="24"/>
        </w:rPr>
        <w:t xml:space="preserve"> </w:t>
      </w:r>
      <w:proofErr w:type="spellStart"/>
      <w:r w:rsidR="00555E08" w:rsidRPr="006451FE">
        <w:rPr>
          <w:rFonts w:ascii="Palatino Linotype" w:hAnsi="Palatino Linotype"/>
          <w:i/>
          <w:iCs/>
          <w:color w:val="000000" w:themeColor="text1"/>
          <w:sz w:val="24"/>
          <w:szCs w:val="24"/>
        </w:rPr>
        <w:t>hallinto-oikeus</w:t>
      </w:r>
      <w:proofErr w:type="spellEnd"/>
      <w:r w:rsidR="00555E08" w:rsidRPr="006451FE">
        <w:rPr>
          <w:rFonts w:ascii="Palatino Linotype" w:hAnsi="Palatino Linotype"/>
          <w:i/>
          <w:iCs/>
          <w:color w:val="000000" w:themeColor="text1"/>
          <w:sz w:val="24"/>
          <w:szCs w:val="24"/>
        </w:rPr>
        <w:t xml:space="preserve"> – Finland)</w:t>
      </w:r>
      <w:r w:rsidR="00711CAE">
        <w:rPr>
          <w:rFonts w:ascii="Palatino Linotype" w:hAnsi="Palatino Linotype"/>
          <w:i/>
          <w:iCs/>
          <w:color w:val="000000" w:themeColor="text1"/>
          <w:sz w:val="24"/>
          <w:szCs w:val="24"/>
        </w:rPr>
        <w:t xml:space="preserve"> [2009] ECR 1-02805</w:t>
      </w:r>
      <w:r w:rsidR="006451FE">
        <w:rPr>
          <w:rFonts w:ascii="Palatino Linotype" w:hAnsi="Palatino Linotype"/>
          <w:b/>
          <w:color w:val="000000" w:themeColor="text1"/>
          <w:sz w:val="24"/>
          <w:szCs w:val="24"/>
          <w:vertAlign w:val="superscript"/>
        </w:rPr>
        <w:t xml:space="preserve"> </w:t>
      </w:r>
      <w:r w:rsidR="00555E08" w:rsidRPr="00AC1FB0">
        <w:rPr>
          <w:rFonts w:ascii="Palatino Linotype" w:hAnsi="Palatino Linotype"/>
          <w:color w:val="000000" w:themeColor="text1"/>
          <w:sz w:val="24"/>
          <w:szCs w:val="24"/>
        </w:rPr>
        <w:t>, and</w:t>
      </w:r>
      <w:r w:rsidR="006B71A1" w:rsidRPr="00AC1FB0">
        <w:rPr>
          <w:rFonts w:ascii="Palatino Linotype" w:hAnsi="Palatino Linotype"/>
          <w:color w:val="000000" w:themeColor="text1"/>
          <w:sz w:val="24"/>
          <w:szCs w:val="24"/>
        </w:rPr>
        <w:t xml:space="preserve"> is in line with EU jurisprudence generally, which gives </w:t>
      </w:r>
      <w:r w:rsidR="00555E08" w:rsidRPr="00AC1FB0">
        <w:rPr>
          <w:rFonts w:ascii="Palatino Linotype" w:hAnsi="Palatino Linotype"/>
          <w:color w:val="000000" w:themeColor="text1"/>
          <w:sz w:val="24"/>
          <w:szCs w:val="24"/>
        </w:rPr>
        <w:t xml:space="preserve">great </w:t>
      </w:r>
      <w:r w:rsidR="006B71A1" w:rsidRPr="00AC1FB0">
        <w:rPr>
          <w:rFonts w:ascii="Palatino Linotype" w:hAnsi="Palatino Linotype"/>
          <w:color w:val="000000" w:themeColor="text1"/>
          <w:sz w:val="24"/>
          <w:szCs w:val="24"/>
        </w:rPr>
        <w:t>prominence to the principle</w:t>
      </w:r>
      <w:r w:rsidR="00555E08" w:rsidRPr="00AC1FB0">
        <w:rPr>
          <w:rFonts w:ascii="Palatino Linotype" w:hAnsi="Palatino Linotype"/>
          <w:color w:val="000000" w:themeColor="text1"/>
          <w:sz w:val="24"/>
          <w:szCs w:val="24"/>
        </w:rPr>
        <w:t>s</w:t>
      </w:r>
      <w:r w:rsidR="006B71A1" w:rsidRPr="00AC1FB0">
        <w:rPr>
          <w:rFonts w:ascii="Palatino Linotype" w:hAnsi="Palatino Linotype"/>
          <w:color w:val="000000" w:themeColor="text1"/>
          <w:sz w:val="24"/>
          <w:szCs w:val="24"/>
        </w:rPr>
        <w:t xml:space="preserve"> of </w:t>
      </w:r>
      <w:r w:rsidR="00555E08" w:rsidRPr="00AC1FB0">
        <w:rPr>
          <w:rFonts w:ascii="Palatino Linotype" w:hAnsi="Palatino Linotype"/>
          <w:color w:val="000000" w:themeColor="text1"/>
          <w:sz w:val="24"/>
          <w:szCs w:val="24"/>
        </w:rPr>
        <w:t xml:space="preserve">certainty and </w:t>
      </w:r>
      <w:r w:rsidR="006B71A1" w:rsidRPr="00AC1FB0">
        <w:rPr>
          <w:rFonts w:ascii="Palatino Linotype" w:hAnsi="Palatino Linotype"/>
          <w:color w:val="000000" w:themeColor="text1"/>
          <w:sz w:val="24"/>
          <w:szCs w:val="24"/>
        </w:rPr>
        <w:t>uniformity.  The same value</w:t>
      </w:r>
      <w:r w:rsidR="00555E08" w:rsidRPr="00AC1FB0">
        <w:rPr>
          <w:rFonts w:ascii="Palatino Linotype" w:hAnsi="Palatino Linotype"/>
          <w:color w:val="000000" w:themeColor="text1"/>
          <w:sz w:val="24"/>
          <w:szCs w:val="24"/>
        </w:rPr>
        <w:t>s</w:t>
      </w:r>
      <w:r w:rsidR="006B71A1" w:rsidRPr="00AC1FB0">
        <w:rPr>
          <w:rFonts w:ascii="Palatino Linotype" w:hAnsi="Palatino Linotype"/>
          <w:color w:val="000000" w:themeColor="text1"/>
          <w:sz w:val="24"/>
          <w:szCs w:val="24"/>
        </w:rPr>
        <w:t xml:space="preserve"> underlie the proposition that </w:t>
      </w:r>
      <w:r w:rsidR="00555E08" w:rsidRPr="00AC1FB0">
        <w:rPr>
          <w:rFonts w:ascii="Palatino Linotype" w:hAnsi="Palatino Linotype"/>
          <w:color w:val="000000" w:themeColor="text1"/>
          <w:sz w:val="24"/>
          <w:szCs w:val="24"/>
        </w:rPr>
        <w:t>cases in non-member states, which fall to be decided under the Hague Convention only,</w:t>
      </w:r>
      <w:r w:rsidR="006B71A1" w:rsidRPr="00AC1FB0">
        <w:rPr>
          <w:rFonts w:ascii="Palatino Linotype" w:hAnsi="Palatino Linotype"/>
          <w:color w:val="000000" w:themeColor="text1"/>
          <w:sz w:val="24"/>
          <w:szCs w:val="24"/>
        </w:rPr>
        <w:t xml:space="preserve"> should also be </w:t>
      </w:r>
      <w:r w:rsidR="00555E08" w:rsidRPr="00AC1FB0">
        <w:rPr>
          <w:rFonts w:ascii="Palatino Linotype" w:hAnsi="Palatino Linotype"/>
          <w:color w:val="000000" w:themeColor="text1"/>
          <w:sz w:val="24"/>
          <w:szCs w:val="24"/>
        </w:rPr>
        <w:t xml:space="preserve">interpreted in line with the case law of the ECJ, implementing Regulation 2201/03, where possible.  </w:t>
      </w:r>
      <w:r w:rsidR="00A86D78" w:rsidRPr="00AC1FB0">
        <w:rPr>
          <w:rFonts w:ascii="Palatino Linotype" w:hAnsi="Palatino Linotype"/>
          <w:color w:val="000000" w:themeColor="text1"/>
          <w:sz w:val="24"/>
          <w:szCs w:val="24"/>
        </w:rPr>
        <w:t xml:space="preserve">These principles were endorsed by Baroness Hale in the UK in </w:t>
      </w:r>
      <w:r w:rsidR="00A86D78" w:rsidRPr="00711CAE">
        <w:rPr>
          <w:rFonts w:ascii="Palatino Linotype" w:hAnsi="Palatino Linotype"/>
          <w:bCs/>
          <w:i/>
          <w:color w:val="000000" w:themeColor="text1"/>
          <w:sz w:val="24"/>
          <w:szCs w:val="24"/>
        </w:rPr>
        <w:t>A –v- A and another (Children: Habitual Residence)</w:t>
      </w:r>
      <w:r w:rsidR="00711CAE">
        <w:rPr>
          <w:rFonts w:ascii="Palatino Linotype" w:hAnsi="Palatino Linotype"/>
          <w:bCs/>
          <w:i/>
          <w:color w:val="000000" w:themeColor="text1"/>
          <w:sz w:val="24"/>
          <w:szCs w:val="24"/>
        </w:rPr>
        <w:t xml:space="preserve"> [2013] UKSC 60.</w:t>
      </w:r>
    </w:p>
    <w:p w14:paraId="632FA966" w14:textId="1026D152" w:rsidR="00555E08" w:rsidRPr="00AC1FB0" w:rsidRDefault="00AE0526"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3.2</w:t>
      </w:r>
      <w:r>
        <w:rPr>
          <w:rFonts w:ascii="Palatino Linotype" w:hAnsi="Palatino Linotype"/>
          <w:color w:val="000000" w:themeColor="text1"/>
          <w:sz w:val="24"/>
          <w:szCs w:val="24"/>
        </w:rPr>
        <w:tab/>
      </w:r>
      <w:r w:rsidR="00555E08" w:rsidRPr="00AC1FB0">
        <w:rPr>
          <w:rFonts w:ascii="Palatino Linotype" w:hAnsi="Palatino Linotype"/>
          <w:color w:val="000000" w:themeColor="text1"/>
          <w:sz w:val="24"/>
          <w:szCs w:val="24"/>
        </w:rPr>
        <w:t xml:space="preserve">In the </w:t>
      </w:r>
      <w:proofErr w:type="spellStart"/>
      <w:r w:rsidR="00555E08" w:rsidRPr="00AC1FB0">
        <w:rPr>
          <w:rFonts w:ascii="Palatino Linotype" w:hAnsi="Palatino Linotype"/>
          <w:color w:val="000000" w:themeColor="text1"/>
          <w:sz w:val="24"/>
          <w:szCs w:val="24"/>
        </w:rPr>
        <w:t>Korkein</w:t>
      </w:r>
      <w:proofErr w:type="spellEnd"/>
      <w:r w:rsidR="00555E08" w:rsidRPr="00AC1FB0">
        <w:rPr>
          <w:rFonts w:ascii="Palatino Linotype" w:hAnsi="Palatino Linotype"/>
          <w:color w:val="000000" w:themeColor="text1"/>
          <w:sz w:val="24"/>
          <w:szCs w:val="24"/>
        </w:rPr>
        <w:t xml:space="preserve"> case, the Court went on to set out the factors which </w:t>
      </w:r>
      <w:r w:rsidR="00124B68" w:rsidRPr="00AC1FB0">
        <w:rPr>
          <w:rFonts w:ascii="Palatino Linotype" w:hAnsi="Palatino Linotype"/>
          <w:color w:val="000000" w:themeColor="text1"/>
          <w:sz w:val="24"/>
          <w:szCs w:val="24"/>
        </w:rPr>
        <w:t xml:space="preserve">would </w:t>
      </w:r>
      <w:r w:rsidR="00F17A7A" w:rsidRPr="00AC1FB0">
        <w:rPr>
          <w:rFonts w:ascii="Palatino Linotype" w:hAnsi="Palatino Linotype"/>
          <w:color w:val="000000" w:themeColor="text1"/>
          <w:sz w:val="24"/>
          <w:szCs w:val="24"/>
        </w:rPr>
        <w:t>determine</w:t>
      </w:r>
      <w:r w:rsidR="00124B68" w:rsidRPr="00AC1FB0">
        <w:rPr>
          <w:rFonts w:ascii="Palatino Linotype" w:hAnsi="Palatino Linotype"/>
          <w:color w:val="000000" w:themeColor="text1"/>
          <w:sz w:val="24"/>
          <w:szCs w:val="24"/>
        </w:rPr>
        <w:t xml:space="preserve"> whether or not a child was habitually resident in a particular country, </w:t>
      </w:r>
      <w:r w:rsidR="00124B68" w:rsidRPr="00AC1FB0">
        <w:rPr>
          <w:rFonts w:ascii="Palatino Linotype" w:hAnsi="Palatino Linotype"/>
          <w:color w:val="000000" w:themeColor="text1"/>
          <w:sz w:val="24"/>
          <w:szCs w:val="24"/>
        </w:rPr>
        <w:lastRenderedPageBreak/>
        <w:t xml:space="preserve">meaning that her presence there was not merely temporary or intermittent but reflects integration in a social and family environment.  The named factors are duration, regularity, conditions and reasons for the stay in the second country, the nationality, school, linguistic knowledge and relationships of the child herself and, finally, the intention of the parents which may be indicated by tangible steps such as buying or leasing a property.  </w:t>
      </w:r>
      <w:r w:rsidR="002A2573" w:rsidRPr="00AC1FB0">
        <w:rPr>
          <w:rFonts w:ascii="Palatino Linotype" w:hAnsi="Palatino Linotype"/>
          <w:color w:val="000000" w:themeColor="text1"/>
          <w:sz w:val="24"/>
          <w:szCs w:val="24"/>
        </w:rPr>
        <w:t>This case did not, however, deal with the potential impact of a long but expressly temporary stay on the concept of habitual residence.</w:t>
      </w:r>
      <w:r w:rsidR="00BE2511" w:rsidRPr="00AC1FB0">
        <w:rPr>
          <w:rFonts w:ascii="Palatino Linotype" w:hAnsi="Palatino Linotype"/>
          <w:color w:val="000000" w:themeColor="text1"/>
          <w:sz w:val="24"/>
          <w:szCs w:val="24"/>
        </w:rPr>
        <w:t xml:space="preserve">  More recently, in an Irish decision on the meaning of the phrase, </w:t>
      </w:r>
      <w:r w:rsidR="00BE2511" w:rsidRPr="00503BB3">
        <w:rPr>
          <w:rFonts w:ascii="Palatino Linotype" w:hAnsi="Palatino Linotype"/>
          <w:bCs/>
          <w:i/>
          <w:iCs/>
          <w:color w:val="000000" w:themeColor="text1"/>
          <w:sz w:val="24"/>
          <w:szCs w:val="24"/>
        </w:rPr>
        <w:t>D.E. –v- E.B</w:t>
      </w:r>
      <w:r w:rsidR="00503BB3" w:rsidRPr="00503BB3">
        <w:rPr>
          <w:rFonts w:ascii="Palatino Linotype" w:hAnsi="Palatino Linotype"/>
          <w:bCs/>
          <w:i/>
          <w:iCs/>
          <w:color w:val="000000" w:themeColor="text1"/>
          <w:sz w:val="24"/>
          <w:szCs w:val="24"/>
        </w:rPr>
        <w:t xml:space="preserve"> [2015] IECA 104</w:t>
      </w:r>
      <w:r w:rsidR="00503BB3">
        <w:rPr>
          <w:rFonts w:ascii="Palatino Linotype" w:hAnsi="Palatino Linotype"/>
          <w:b/>
          <w:color w:val="000000" w:themeColor="text1"/>
          <w:sz w:val="24"/>
          <w:szCs w:val="24"/>
        </w:rPr>
        <w:t>,</w:t>
      </w:r>
      <w:r w:rsidR="00503BB3" w:rsidRPr="00AC1FB0">
        <w:rPr>
          <w:rFonts w:ascii="Palatino Linotype" w:hAnsi="Palatino Linotype"/>
          <w:color w:val="000000" w:themeColor="text1"/>
          <w:sz w:val="24"/>
          <w:szCs w:val="24"/>
        </w:rPr>
        <w:t xml:space="preserve"> </w:t>
      </w:r>
      <w:r w:rsidR="00BE2511" w:rsidRPr="00AC1FB0">
        <w:rPr>
          <w:rFonts w:ascii="Palatino Linotype" w:hAnsi="Palatino Linotype"/>
          <w:color w:val="000000" w:themeColor="text1"/>
          <w:sz w:val="24"/>
          <w:szCs w:val="24"/>
        </w:rPr>
        <w:t xml:space="preserve">Finlay Geoghegan J commented that the consent of the other parent is a significant factor in determining habitual residence and that </w:t>
      </w:r>
      <w:r w:rsidR="00FB73C0">
        <w:rPr>
          <w:rFonts w:ascii="Palatino Linotype" w:hAnsi="Palatino Linotype"/>
          <w:color w:val="000000" w:themeColor="text1"/>
          <w:sz w:val="24"/>
          <w:szCs w:val="24"/>
        </w:rPr>
        <w:t>one</w:t>
      </w:r>
      <w:r w:rsidR="00BE2511" w:rsidRPr="00AC1FB0">
        <w:rPr>
          <w:rFonts w:ascii="Palatino Linotype" w:hAnsi="Palatino Linotype"/>
          <w:color w:val="000000" w:themeColor="text1"/>
          <w:sz w:val="24"/>
          <w:szCs w:val="24"/>
        </w:rPr>
        <w:t xml:space="preserve"> parent may not be in a position to change</w:t>
      </w:r>
      <w:r w:rsidR="00FB73C0">
        <w:rPr>
          <w:rFonts w:ascii="Palatino Linotype" w:hAnsi="Palatino Linotype"/>
          <w:color w:val="000000" w:themeColor="text1"/>
          <w:sz w:val="24"/>
          <w:szCs w:val="24"/>
        </w:rPr>
        <w:t xml:space="preserve"> the</w:t>
      </w:r>
      <w:r w:rsidR="00BE2511" w:rsidRPr="00AC1FB0">
        <w:rPr>
          <w:rFonts w:ascii="Palatino Linotype" w:hAnsi="Palatino Linotype"/>
          <w:color w:val="000000" w:themeColor="text1"/>
          <w:sz w:val="24"/>
          <w:szCs w:val="24"/>
        </w:rPr>
        <w:t xml:space="preserve"> habitual residence of a child if the other parent holds parental authority.</w:t>
      </w:r>
    </w:p>
    <w:p w14:paraId="3682874C" w14:textId="6FD6187E" w:rsidR="00A86D78" w:rsidRPr="00AC1FB0" w:rsidRDefault="00503BB3"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3.3</w:t>
      </w:r>
      <w:r>
        <w:rPr>
          <w:rFonts w:ascii="Palatino Linotype" w:hAnsi="Palatino Linotype"/>
          <w:color w:val="000000" w:themeColor="text1"/>
          <w:sz w:val="24"/>
          <w:szCs w:val="24"/>
        </w:rPr>
        <w:tab/>
      </w:r>
      <w:r w:rsidR="00A86D78" w:rsidRPr="00AC1FB0">
        <w:rPr>
          <w:rFonts w:ascii="Palatino Linotype" w:hAnsi="Palatino Linotype"/>
          <w:color w:val="000000" w:themeColor="text1"/>
          <w:sz w:val="24"/>
          <w:szCs w:val="24"/>
        </w:rPr>
        <w:t xml:space="preserve">In </w:t>
      </w:r>
      <w:r w:rsidR="00A86D78" w:rsidRPr="00503BB3">
        <w:rPr>
          <w:rFonts w:ascii="Palatino Linotype" w:hAnsi="Palatino Linotype"/>
          <w:bCs/>
          <w:i/>
          <w:color w:val="000000" w:themeColor="text1"/>
          <w:sz w:val="24"/>
          <w:szCs w:val="24"/>
        </w:rPr>
        <w:t>A –v- A (Children: Habitual Residence</w:t>
      </w:r>
      <w:r w:rsidR="00B2649C">
        <w:rPr>
          <w:rFonts w:ascii="Palatino Linotype" w:hAnsi="Palatino Linotype"/>
          <w:bCs/>
          <w:i/>
          <w:color w:val="000000" w:themeColor="text1"/>
          <w:sz w:val="24"/>
          <w:szCs w:val="24"/>
        </w:rPr>
        <w:t>)</w:t>
      </w:r>
      <w:r>
        <w:rPr>
          <w:rFonts w:ascii="Palatino Linotype" w:hAnsi="Palatino Linotype"/>
          <w:color w:val="000000" w:themeColor="text1"/>
          <w:sz w:val="24"/>
          <w:szCs w:val="24"/>
        </w:rPr>
        <w:t xml:space="preserve">, </w:t>
      </w:r>
      <w:r w:rsidR="00A86D78" w:rsidRPr="00AC1FB0">
        <w:rPr>
          <w:rFonts w:ascii="Palatino Linotype" w:hAnsi="Palatino Linotype"/>
          <w:color w:val="000000" w:themeColor="text1"/>
          <w:sz w:val="24"/>
          <w:szCs w:val="24"/>
        </w:rPr>
        <w:t xml:space="preserve">Baroness Hale </w:t>
      </w:r>
      <w:r w:rsidR="0001575F" w:rsidRPr="00AC1FB0">
        <w:rPr>
          <w:rFonts w:ascii="Palatino Linotype" w:hAnsi="Palatino Linotype"/>
          <w:color w:val="000000" w:themeColor="text1"/>
          <w:sz w:val="24"/>
          <w:szCs w:val="24"/>
        </w:rPr>
        <w:t>pointed out</w:t>
      </w:r>
      <w:r w:rsidR="00A86D78" w:rsidRPr="00AC1FB0">
        <w:rPr>
          <w:rFonts w:ascii="Palatino Linotype" w:hAnsi="Palatino Linotype"/>
          <w:color w:val="000000" w:themeColor="text1"/>
          <w:sz w:val="24"/>
          <w:szCs w:val="24"/>
        </w:rPr>
        <w:t xml:space="preserve"> (at para</w:t>
      </w:r>
      <w:r w:rsidR="00CD00CE">
        <w:rPr>
          <w:rFonts w:ascii="Palatino Linotype" w:hAnsi="Palatino Linotype"/>
          <w:color w:val="000000" w:themeColor="text1"/>
          <w:sz w:val="24"/>
          <w:szCs w:val="24"/>
        </w:rPr>
        <w:t>graph</w:t>
      </w:r>
      <w:r>
        <w:rPr>
          <w:rFonts w:ascii="Palatino Linotype" w:hAnsi="Palatino Linotype"/>
          <w:color w:val="000000" w:themeColor="text1"/>
          <w:sz w:val="24"/>
          <w:szCs w:val="24"/>
        </w:rPr>
        <w:t xml:space="preserve"> </w:t>
      </w:r>
      <w:r w:rsidR="00A86D78" w:rsidRPr="00AC1FB0">
        <w:rPr>
          <w:rFonts w:ascii="Palatino Linotype" w:hAnsi="Palatino Linotype"/>
          <w:color w:val="000000" w:themeColor="text1"/>
          <w:sz w:val="24"/>
          <w:szCs w:val="24"/>
        </w:rPr>
        <w:t>54) that:</w:t>
      </w:r>
    </w:p>
    <w:p w14:paraId="488D2EE6" w14:textId="77777777" w:rsidR="00A86D78" w:rsidRPr="00AC1FB0" w:rsidRDefault="00A86D78" w:rsidP="00503BB3">
      <w:pPr>
        <w:spacing w:line="480" w:lineRule="auto"/>
        <w:ind w:left="720"/>
        <w:rPr>
          <w:rFonts w:ascii="Palatino Linotype" w:hAnsi="Palatino Linotype"/>
          <w:i/>
          <w:iCs/>
          <w:color w:val="000000" w:themeColor="text1"/>
          <w:sz w:val="24"/>
          <w:szCs w:val="24"/>
        </w:rPr>
      </w:pPr>
      <w:r w:rsidRPr="00AC1FB0">
        <w:rPr>
          <w:rFonts w:ascii="Palatino Linotype" w:hAnsi="Palatino Linotype"/>
          <w:iCs/>
          <w:color w:val="000000" w:themeColor="text1"/>
          <w:sz w:val="24"/>
          <w:szCs w:val="24"/>
        </w:rPr>
        <w:t>“</w:t>
      </w:r>
      <w:r w:rsidRPr="00AC1FB0">
        <w:rPr>
          <w:rFonts w:ascii="Palatino Linotype" w:hAnsi="Palatino Linotype"/>
          <w:i/>
          <w:iCs/>
          <w:color w:val="000000" w:themeColor="text1"/>
          <w:sz w:val="24"/>
          <w:szCs w:val="24"/>
        </w:rPr>
        <w:t>All are agreed that habitual residence is a question of fact and not a legal concept such as domicile. There is no legal rule akin to that whereby a child automatically takes the domicile of his parents</w:t>
      </w:r>
      <w:r w:rsidR="00AC28B5" w:rsidRPr="00AC1FB0">
        <w:rPr>
          <w:rFonts w:ascii="Palatino Linotype" w:hAnsi="Palatino Linotype"/>
          <w:i/>
          <w:iCs/>
          <w:color w:val="000000" w:themeColor="text1"/>
          <w:sz w:val="24"/>
          <w:szCs w:val="24"/>
        </w:rPr>
        <w:t>…</w:t>
      </w:r>
      <w:r w:rsidRPr="00AC1FB0">
        <w:rPr>
          <w:rFonts w:ascii="Palatino Linotype" w:hAnsi="Palatino Linotype"/>
          <w:i/>
          <w:iCs/>
          <w:color w:val="000000" w:themeColor="text1"/>
          <w:sz w:val="24"/>
          <w:szCs w:val="24"/>
        </w:rPr>
        <w:t xml:space="preserve"> </w:t>
      </w:r>
    </w:p>
    <w:p w14:paraId="4BD4EEEA" w14:textId="5B0EA64A" w:rsidR="008338E0" w:rsidRPr="00FB73C0" w:rsidRDefault="00AC28B5" w:rsidP="00FB73C0">
      <w:pPr>
        <w:spacing w:line="480" w:lineRule="auto"/>
        <w:ind w:left="720"/>
        <w:rPr>
          <w:rFonts w:ascii="Palatino Linotype" w:hAnsi="Palatino Linotype"/>
          <w:i/>
          <w:iCs/>
          <w:color w:val="000000" w:themeColor="text1"/>
          <w:sz w:val="24"/>
          <w:szCs w:val="24"/>
        </w:rPr>
      </w:pPr>
      <w:r w:rsidRPr="00AC1FB0">
        <w:rPr>
          <w:rFonts w:ascii="Palatino Linotype" w:hAnsi="Palatino Linotype"/>
          <w:i/>
          <w:iCs/>
          <w:color w:val="000000" w:themeColor="text1"/>
          <w:sz w:val="24"/>
          <w:szCs w:val="24"/>
        </w:rPr>
        <w:t>…</w:t>
      </w:r>
      <w:r w:rsidR="00A86D78" w:rsidRPr="00AC1FB0">
        <w:rPr>
          <w:rFonts w:ascii="Palatino Linotype" w:hAnsi="Palatino Linotype"/>
          <w:i/>
          <w:iCs/>
          <w:color w:val="000000" w:themeColor="text1"/>
          <w:sz w:val="24"/>
          <w:szCs w:val="24"/>
        </w:rPr>
        <w:t>The essentially factual and individual nature of the inquiry should not be glossed with legal concepts which would produce a different result from that which the factual inquiry would produce.</w:t>
      </w:r>
      <w:r w:rsidRPr="00AC1FB0">
        <w:rPr>
          <w:rFonts w:ascii="Palatino Linotype" w:hAnsi="Palatino Linotype"/>
          <w:i/>
          <w:iCs/>
          <w:color w:val="000000" w:themeColor="text1"/>
          <w:sz w:val="24"/>
          <w:szCs w:val="24"/>
        </w:rPr>
        <w:t>”</w:t>
      </w:r>
      <w:r w:rsidR="008338E0" w:rsidRPr="00AC1FB0">
        <w:rPr>
          <w:rFonts w:ascii="Palatino Linotype" w:hAnsi="Palatino Linotype"/>
          <w:bCs/>
          <w:color w:val="000000" w:themeColor="text1"/>
          <w:sz w:val="24"/>
          <w:szCs w:val="24"/>
          <w:lang w:val="en-GB"/>
        </w:rPr>
        <w:t xml:space="preserve"> </w:t>
      </w:r>
    </w:p>
    <w:p w14:paraId="42DE7348" w14:textId="6C57B8ED" w:rsidR="00162FD1" w:rsidRPr="00AC1FB0" w:rsidRDefault="00503BB3" w:rsidP="00AC1FB0">
      <w:pPr>
        <w:spacing w:line="480" w:lineRule="auto"/>
        <w:rPr>
          <w:rFonts w:ascii="Palatino Linotype" w:hAnsi="Palatino Linotype"/>
          <w:b/>
          <w:color w:val="000000" w:themeColor="text1"/>
          <w:sz w:val="24"/>
          <w:szCs w:val="24"/>
          <w:vertAlign w:val="superscript"/>
        </w:rPr>
      </w:pPr>
      <w:r w:rsidRPr="00A76A56">
        <w:rPr>
          <w:rFonts w:ascii="Palatino Linotype" w:hAnsi="Palatino Linotype"/>
          <w:color w:val="000000" w:themeColor="text1"/>
          <w:sz w:val="24"/>
          <w:szCs w:val="24"/>
        </w:rPr>
        <w:lastRenderedPageBreak/>
        <w:t>3.</w:t>
      </w:r>
      <w:r w:rsidR="00A76A56" w:rsidRPr="00A76A56">
        <w:rPr>
          <w:rFonts w:ascii="Palatino Linotype" w:hAnsi="Palatino Linotype"/>
          <w:color w:val="000000" w:themeColor="text1"/>
          <w:sz w:val="24"/>
          <w:szCs w:val="24"/>
        </w:rPr>
        <w:t>4</w:t>
      </w:r>
      <w:r>
        <w:rPr>
          <w:rFonts w:ascii="Palatino Linotype" w:hAnsi="Palatino Linotype"/>
          <w:color w:val="000000" w:themeColor="text1"/>
          <w:sz w:val="24"/>
          <w:szCs w:val="24"/>
        </w:rPr>
        <w:tab/>
      </w:r>
      <w:r w:rsidR="00162FD1" w:rsidRPr="00AC1FB0">
        <w:rPr>
          <w:rFonts w:ascii="Palatino Linotype" w:hAnsi="Palatino Linotype"/>
          <w:color w:val="000000" w:themeColor="text1"/>
          <w:sz w:val="24"/>
          <w:szCs w:val="24"/>
        </w:rPr>
        <w:t xml:space="preserve">In </w:t>
      </w:r>
      <w:proofErr w:type="spellStart"/>
      <w:r w:rsidR="00162FD1" w:rsidRPr="00503BB3">
        <w:rPr>
          <w:rFonts w:ascii="Palatino Linotype" w:hAnsi="Palatino Linotype"/>
          <w:bCs/>
          <w:i/>
          <w:iCs/>
          <w:color w:val="000000" w:themeColor="text1"/>
          <w:sz w:val="24"/>
          <w:szCs w:val="24"/>
        </w:rPr>
        <w:t>Mercredi</w:t>
      </w:r>
      <w:proofErr w:type="spellEnd"/>
      <w:r w:rsidR="00162FD1" w:rsidRPr="00503BB3">
        <w:rPr>
          <w:rFonts w:ascii="Palatino Linotype" w:hAnsi="Palatino Linotype"/>
          <w:bCs/>
          <w:i/>
          <w:iCs/>
          <w:color w:val="000000" w:themeColor="text1"/>
          <w:sz w:val="24"/>
          <w:szCs w:val="24"/>
        </w:rPr>
        <w:t xml:space="preserve"> –v- Chaffe</w:t>
      </w:r>
      <w:r w:rsidR="00162FD1" w:rsidRPr="00503BB3">
        <w:rPr>
          <w:rFonts w:ascii="Palatino Linotype" w:hAnsi="Palatino Linotype"/>
          <w:i/>
          <w:iCs/>
          <w:color w:val="000000" w:themeColor="text1"/>
          <w:sz w:val="24"/>
          <w:szCs w:val="24"/>
        </w:rPr>
        <w:t xml:space="preserve"> </w:t>
      </w:r>
      <w:r w:rsidR="000E45E1" w:rsidRPr="00503BB3">
        <w:rPr>
          <w:rFonts w:ascii="Palatino Linotype" w:hAnsi="Palatino Linotype"/>
          <w:i/>
          <w:iCs/>
          <w:color w:val="000000" w:themeColor="text1"/>
          <w:sz w:val="24"/>
          <w:szCs w:val="24"/>
        </w:rPr>
        <w:t>(Case C-497/10</w:t>
      </w:r>
      <w:r w:rsidR="00CA55C4">
        <w:rPr>
          <w:rFonts w:ascii="Palatino Linotype" w:hAnsi="Palatino Linotype"/>
          <w:i/>
          <w:iCs/>
          <w:color w:val="000000" w:themeColor="text1"/>
          <w:sz w:val="24"/>
          <w:szCs w:val="24"/>
        </w:rPr>
        <w:t xml:space="preserve"> </w:t>
      </w:r>
      <w:r w:rsidR="000E45E1" w:rsidRPr="00503BB3">
        <w:rPr>
          <w:rFonts w:ascii="Palatino Linotype" w:hAnsi="Palatino Linotype"/>
          <w:i/>
          <w:iCs/>
          <w:color w:val="000000" w:themeColor="text1"/>
          <w:sz w:val="24"/>
          <w:szCs w:val="24"/>
        </w:rPr>
        <w:t>PPU) [2010] E.C.R. I-14309, EU:C:2010:829</w:t>
      </w:r>
      <w:r w:rsidR="000E45E1" w:rsidRPr="00AC1FB0">
        <w:rPr>
          <w:rFonts w:ascii="Palatino Linotype" w:hAnsi="Palatino Linotype"/>
          <w:color w:val="000000" w:themeColor="text1"/>
          <w:sz w:val="24"/>
          <w:szCs w:val="24"/>
        </w:rPr>
        <w:t xml:space="preserve">, </w:t>
      </w:r>
      <w:r w:rsidR="00162FD1" w:rsidRPr="00AC1FB0">
        <w:rPr>
          <w:rFonts w:ascii="Palatino Linotype" w:hAnsi="Palatino Linotype"/>
          <w:color w:val="000000" w:themeColor="text1"/>
          <w:sz w:val="24"/>
          <w:szCs w:val="24"/>
        </w:rPr>
        <w:t xml:space="preserve">a two-month old girl was the subject of proceedings in England and France and the key issue was that of her habitual residence. </w:t>
      </w:r>
      <w:r w:rsidR="00C016B6" w:rsidRPr="00AC1FB0">
        <w:rPr>
          <w:rFonts w:ascii="Palatino Linotype" w:hAnsi="Palatino Linotype"/>
          <w:color w:val="000000" w:themeColor="text1"/>
          <w:sz w:val="24"/>
          <w:szCs w:val="24"/>
        </w:rPr>
        <w:t>T</w:t>
      </w:r>
      <w:r w:rsidR="00162FD1" w:rsidRPr="00AC1FB0">
        <w:rPr>
          <w:rFonts w:ascii="Palatino Linotype" w:hAnsi="Palatino Linotype"/>
          <w:color w:val="000000" w:themeColor="text1"/>
          <w:sz w:val="24"/>
          <w:szCs w:val="24"/>
        </w:rPr>
        <w:t xml:space="preserve">he CJEU </w:t>
      </w:r>
      <w:r w:rsidR="00C016B6" w:rsidRPr="00AC1FB0">
        <w:rPr>
          <w:rFonts w:ascii="Palatino Linotype" w:hAnsi="Palatino Linotype"/>
          <w:color w:val="000000" w:themeColor="text1"/>
          <w:sz w:val="24"/>
          <w:szCs w:val="24"/>
        </w:rPr>
        <w:t>considered the test for</w:t>
      </w:r>
      <w:r w:rsidR="00162FD1" w:rsidRPr="00AC1FB0">
        <w:rPr>
          <w:rFonts w:ascii="Palatino Linotype" w:hAnsi="Palatino Linotype"/>
          <w:color w:val="000000" w:themeColor="text1"/>
          <w:sz w:val="24"/>
          <w:szCs w:val="24"/>
        </w:rPr>
        <w:t xml:space="preserve"> determination of the habitual residence of a child for the purposes of Articles 8 and 10 of Regulation 2201/2003</w:t>
      </w:r>
      <w:r w:rsidR="00C016B6" w:rsidRPr="00AC1FB0">
        <w:rPr>
          <w:rFonts w:ascii="Palatino Linotype" w:hAnsi="Palatino Linotype"/>
          <w:color w:val="000000" w:themeColor="text1"/>
          <w:sz w:val="24"/>
          <w:szCs w:val="24"/>
        </w:rPr>
        <w:t xml:space="preserve"> noting</w:t>
      </w:r>
      <w:r w:rsidR="00162FD1" w:rsidRPr="00AC1FB0">
        <w:rPr>
          <w:rFonts w:ascii="Palatino Linotype" w:hAnsi="Palatino Linotype"/>
          <w:i/>
          <w:iCs/>
          <w:color w:val="000000" w:themeColor="text1"/>
          <w:sz w:val="24"/>
          <w:szCs w:val="24"/>
        </w:rPr>
        <w:t>:</w:t>
      </w:r>
    </w:p>
    <w:p w14:paraId="6AF956B0" w14:textId="77777777" w:rsidR="00162FD1" w:rsidRPr="00AC1FB0" w:rsidRDefault="00162FD1" w:rsidP="00503BB3">
      <w:pPr>
        <w:spacing w:line="480" w:lineRule="auto"/>
        <w:ind w:left="720"/>
        <w:rPr>
          <w:rFonts w:ascii="Palatino Linotype" w:hAnsi="Palatino Linotype"/>
          <w:i/>
          <w:iCs/>
          <w:color w:val="000000" w:themeColor="text1"/>
          <w:sz w:val="24"/>
          <w:szCs w:val="24"/>
        </w:rPr>
      </w:pPr>
      <w:r w:rsidRPr="00AC1FB0">
        <w:rPr>
          <w:rFonts w:ascii="Palatino Linotype" w:hAnsi="Palatino Linotype"/>
          <w:i/>
          <w:iCs/>
          <w:color w:val="000000" w:themeColor="text1"/>
          <w:sz w:val="24"/>
          <w:szCs w:val="24"/>
        </w:rPr>
        <w:t>‘habitual residence’ corresponds to the place which reflects some degree of integration by the child in a social and family environment, such place to be established by the national court;</w:t>
      </w:r>
    </w:p>
    <w:p w14:paraId="7A7F8D5A" w14:textId="77777777" w:rsidR="00162FD1" w:rsidRPr="00AC1FB0" w:rsidRDefault="00162FD1" w:rsidP="00503BB3">
      <w:pPr>
        <w:spacing w:line="480" w:lineRule="auto"/>
        <w:ind w:left="720"/>
        <w:rPr>
          <w:rFonts w:ascii="Palatino Linotype" w:hAnsi="Palatino Linotype"/>
          <w:i/>
          <w:iCs/>
          <w:color w:val="000000" w:themeColor="text1"/>
          <w:sz w:val="24"/>
          <w:szCs w:val="24"/>
        </w:rPr>
      </w:pPr>
      <w:r w:rsidRPr="00AC1FB0">
        <w:rPr>
          <w:rFonts w:ascii="Palatino Linotype" w:hAnsi="Palatino Linotype"/>
          <w:i/>
          <w:iCs/>
          <w:color w:val="000000" w:themeColor="text1"/>
          <w:sz w:val="24"/>
          <w:szCs w:val="24"/>
        </w:rPr>
        <w:t>particular regard should be had to the conditions and reasons for the child’s stay in a Member State, and for the child’s nationality;</w:t>
      </w:r>
    </w:p>
    <w:p w14:paraId="0A5EB9CC" w14:textId="77777777" w:rsidR="00162FD1" w:rsidRPr="00AC1FB0" w:rsidRDefault="00162FD1" w:rsidP="00503BB3">
      <w:pPr>
        <w:spacing w:line="480" w:lineRule="auto"/>
        <w:ind w:left="720"/>
        <w:rPr>
          <w:rFonts w:ascii="Palatino Linotype" w:hAnsi="Palatino Linotype"/>
          <w:i/>
          <w:iCs/>
          <w:color w:val="000000" w:themeColor="text1"/>
          <w:sz w:val="24"/>
          <w:szCs w:val="24"/>
        </w:rPr>
      </w:pPr>
      <w:r w:rsidRPr="00AC1FB0">
        <w:rPr>
          <w:rFonts w:ascii="Palatino Linotype" w:hAnsi="Palatino Linotype"/>
          <w:i/>
          <w:iCs/>
          <w:color w:val="000000" w:themeColor="text1"/>
          <w:sz w:val="24"/>
          <w:szCs w:val="24"/>
        </w:rPr>
        <w:t>while physical presence of the child is necessary, it must also be clear that such presence is not in any way temporary or intermittent, there being no minimum duration laid down;</w:t>
      </w:r>
    </w:p>
    <w:p w14:paraId="6F0A8393" w14:textId="77777777" w:rsidR="00162FD1" w:rsidRPr="00AC1FB0" w:rsidRDefault="00162FD1" w:rsidP="00503BB3">
      <w:pPr>
        <w:spacing w:line="480" w:lineRule="auto"/>
        <w:ind w:left="720"/>
        <w:rPr>
          <w:rFonts w:ascii="Palatino Linotype" w:hAnsi="Palatino Linotype"/>
          <w:i/>
          <w:iCs/>
          <w:color w:val="000000" w:themeColor="text1"/>
          <w:sz w:val="24"/>
          <w:szCs w:val="24"/>
        </w:rPr>
      </w:pPr>
      <w:r w:rsidRPr="00AC1FB0">
        <w:rPr>
          <w:rFonts w:ascii="Palatino Linotype" w:hAnsi="Palatino Linotype"/>
          <w:i/>
          <w:iCs/>
          <w:color w:val="000000" w:themeColor="text1"/>
          <w:sz w:val="24"/>
          <w:szCs w:val="24"/>
        </w:rPr>
        <w:t>the environment fundamental to determination of the child’s habitual residence is multi-factorial, and the factors relevant to that of a child of school age are not the same as those for a child who has left school, and not the same as for an infant;</w:t>
      </w:r>
    </w:p>
    <w:p w14:paraId="01668EA6" w14:textId="284F7C92" w:rsidR="00162FD1" w:rsidRPr="00AC1FB0" w:rsidRDefault="00162FD1" w:rsidP="00503BB3">
      <w:pPr>
        <w:spacing w:line="480" w:lineRule="auto"/>
        <w:ind w:left="720"/>
        <w:rPr>
          <w:rFonts w:ascii="Palatino Linotype" w:hAnsi="Palatino Linotype"/>
          <w:color w:val="000000" w:themeColor="text1"/>
          <w:sz w:val="24"/>
          <w:szCs w:val="24"/>
        </w:rPr>
      </w:pPr>
      <w:r w:rsidRPr="00AC1FB0">
        <w:rPr>
          <w:rFonts w:ascii="Palatino Linotype" w:hAnsi="Palatino Linotype"/>
          <w:i/>
          <w:iCs/>
          <w:color w:val="000000" w:themeColor="text1"/>
          <w:sz w:val="24"/>
          <w:szCs w:val="24"/>
        </w:rPr>
        <w:t>an infant child necessarily shares the social and family environment of his/her primary carer(s) and it is therefore necessary to assess the integration of that carer/those carers in the social and family environment.</w:t>
      </w:r>
    </w:p>
    <w:p w14:paraId="567B2DAD" w14:textId="1C5AACD2" w:rsidR="00162FD1" w:rsidRPr="00AC1FB0" w:rsidRDefault="00503BB3" w:rsidP="00AC1FB0">
      <w:pPr>
        <w:spacing w:line="480" w:lineRule="auto"/>
        <w:rPr>
          <w:rFonts w:ascii="Palatino Linotype" w:hAnsi="Palatino Linotype"/>
          <w:color w:val="000000" w:themeColor="text1"/>
          <w:sz w:val="24"/>
          <w:szCs w:val="24"/>
        </w:rPr>
      </w:pPr>
      <w:r w:rsidRPr="00503BB3">
        <w:rPr>
          <w:rFonts w:ascii="Palatino Linotype" w:hAnsi="Palatino Linotype"/>
          <w:bCs/>
          <w:color w:val="000000" w:themeColor="text1"/>
          <w:sz w:val="24"/>
          <w:szCs w:val="24"/>
        </w:rPr>
        <w:lastRenderedPageBreak/>
        <w:t>3</w:t>
      </w:r>
      <w:r w:rsidR="00A76A56">
        <w:rPr>
          <w:rFonts w:ascii="Palatino Linotype" w:hAnsi="Palatino Linotype"/>
          <w:bCs/>
          <w:color w:val="000000" w:themeColor="text1"/>
          <w:sz w:val="24"/>
          <w:szCs w:val="24"/>
        </w:rPr>
        <w:t>.5</w:t>
      </w:r>
      <w:r w:rsidRPr="00503BB3">
        <w:rPr>
          <w:rFonts w:ascii="Palatino Linotype" w:hAnsi="Palatino Linotype"/>
          <w:bCs/>
          <w:color w:val="000000" w:themeColor="text1"/>
          <w:sz w:val="24"/>
          <w:szCs w:val="24"/>
        </w:rPr>
        <w:tab/>
      </w:r>
      <w:r w:rsidR="00162FD1" w:rsidRPr="00503BB3">
        <w:rPr>
          <w:rFonts w:ascii="Palatino Linotype" w:hAnsi="Palatino Linotype"/>
          <w:bCs/>
          <w:i/>
          <w:iCs/>
          <w:color w:val="000000" w:themeColor="text1"/>
          <w:sz w:val="24"/>
          <w:szCs w:val="24"/>
        </w:rPr>
        <w:t xml:space="preserve">Hampshire County Council –v- E and </w:t>
      </w:r>
      <w:r w:rsidR="009940CE" w:rsidRPr="00503BB3">
        <w:rPr>
          <w:rFonts w:ascii="Palatino Linotype" w:hAnsi="Palatino Linotype"/>
          <w:bCs/>
          <w:i/>
          <w:iCs/>
          <w:color w:val="000000" w:themeColor="text1"/>
          <w:sz w:val="24"/>
          <w:szCs w:val="24"/>
        </w:rPr>
        <w:t>E</w:t>
      </w:r>
      <w:r w:rsidR="000E45E1" w:rsidRPr="00503BB3">
        <w:rPr>
          <w:rFonts w:ascii="Palatino Linotype" w:hAnsi="Palatino Linotype"/>
          <w:b/>
          <w:i/>
          <w:iCs/>
          <w:color w:val="000000" w:themeColor="text1"/>
          <w:sz w:val="24"/>
          <w:szCs w:val="24"/>
        </w:rPr>
        <w:t xml:space="preserve"> </w:t>
      </w:r>
      <w:r w:rsidR="000E45E1" w:rsidRPr="00503BB3">
        <w:rPr>
          <w:rFonts w:ascii="Palatino Linotype" w:hAnsi="Palatino Linotype"/>
          <w:i/>
          <w:iCs/>
          <w:color w:val="000000" w:themeColor="text1"/>
          <w:sz w:val="24"/>
          <w:szCs w:val="24"/>
        </w:rPr>
        <w:t>[2020] IECA 100</w:t>
      </w:r>
      <w:r w:rsidR="000E45E1" w:rsidRPr="00AC1FB0">
        <w:rPr>
          <w:rFonts w:ascii="Palatino Linotype" w:hAnsi="Palatino Linotype"/>
          <w:b/>
          <w:color w:val="000000" w:themeColor="text1"/>
          <w:sz w:val="24"/>
          <w:szCs w:val="24"/>
        </w:rPr>
        <w:t>,</w:t>
      </w:r>
      <w:r w:rsidR="000E45E1" w:rsidRPr="00AC1FB0">
        <w:rPr>
          <w:rFonts w:ascii="Palatino Linotype" w:hAnsi="Palatino Linotype"/>
          <w:color w:val="000000" w:themeColor="text1"/>
          <w:sz w:val="24"/>
          <w:szCs w:val="24"/>
        </w:rPr>
        <w:t xml:space="preserve"> </w:t>
      </w:r>
      <w:r w:rsidR="00C87C2A" w:rsidRPr="00AC1FB0">
        <w:rPr>
          <w:rFonts w:ascii="Palatino Linotype" w:hAnsi="Palatino Linotype"/>
          <w:color w:val="000000" w:themeColor="text1"/>
          <w:sz w:val="24"/>
          <w:szCs w:val="24"/>
        </w:rPr>
        <w:t xml:space="preserve">concerned a case with a complicated history in which children born in England had been brought to Ireland to avoid being taken into care.  </w:t>
      </w:r>
      <w:r w:rsidR="000034FB" w:rsidRPr="00AC1FB0">
        <w:rPr>
          <w:rFonts w:ascii="Palatino Linotype" w:hAnsi="Palatino Linotype"/>
          <w:color w:val="000000" w:themeColor="text1"/>
          <w:sz w:val="24"/>
          <w:szCs w:val="24"/>
        </w:rPr>
        <w:t xml:space="preserve">In the </w:t>
      </w:r>
      <w:r w:rsidR="00C016B6" w:rsidRPr="00AC1FB0">
        <w:rPr>
          <w:rFonts w:ascii="Palatino Linotype" w:hAnsi="Palatino Linotype"/>
          <w:color w:val="000000" w:themeColor="text1"/>
          <w:sz w:val="24"/>
          <w:szCs w:val="24"/>
        </w:rPr>
        <w:t xml:space="preserve">Court of Appeal </w:t>
      </w:r>
      <w:r w:rsidR="00162FD1" w:rsidRPr="00AC1FB0">
        <w:rPr>
          <w:rFonts w:ascii="Palatino Linotype" w:hAnsi="Palatino Linotype"/>
          <w:color w:val="000000" w:themeColor="text1"/>
          <w:sz w:val="24"/>
          <w:szCs w:val="24"/>
        </w:rPr>
        <w:t>the</w:t>
      </w:r>
      <w:r w:rsidR="000034FB" w:rsidRPr="00AC1FB0">
        <w:rPr>
          <w:rFonts w:ascii="Palatino Linotype" w:hAnsi="Palatino Linotype"/>
          <w:color w:val="000000" w:themeColor="text1"/>
          <w:sz w:val="24"/>
          <w:szCs w:val="24"/>
        </w:rPr>
        <w:t xml:space="preserve"> issue of the</w:t>
      </w:r>
      <w:r w:rsidR="00162FD1" w:rsidRPr="00AC1FB0">
        <w:rPr>
          <w:rFonts w:ascii="Palatino Linotype" w:hAnsi="Palatino Linotype"/>
          <w:color w:val="000000" w:themeColor="text1"/>
          <w:sz w:val="24"/>
          <w:szCs w:val="24"/>
        </w:rPr>
        <w:t xml:space="preserve"> habitual residence of very young and new-born children</w:t>
      </w:r>
      <w:r w:rsidR="000034FB" w:rsidRPr="00AC1FB0">
        <w:rPr>
          <w:rFonts w:ascii="Palatino Linotype" w:hAnsi="Palatino Linotype"/>
          <w:color w:val="000000" w:themeColor="text1"/>
          <w:sz w:val="24"/>
          <w:szCs w:val="24"/>
        </w:rPr>
        <w:t xml:space="preserve"> was </w:t>
      </w:r>
      <w:r w:rsidR="00846E9A" w:rsidRPr="00AC1FB0">
        <w:rPr>
          <w:rFonts w:ascii="Palatino Linotype" w:hAnsi="Palatino Linotype"/>
          <w:color w:val="000000" w:themeColor="text1"/>
          <w:sz w:val="24"/>
          <w:szCs w:val="24"/>
        </w:rPr>
        <w:t>dealt with comprehensively</w:t>
      </w:r>
      <w:r w:rsidR="00C016B6" w:rsidRPr="00AC1FB0">
        <w:rPr>
          <w:rFonts w:ascii="Palatino Linotype" w:hAnsi="Palatino Linotype"/>
          <w:color w:val="000000" w:themeColor="text1"/>
          <w:sz w:val="24"/>
          <w:szCs w:val="24"/>
        </w:rPr>
        <w:t xml:space="preserve">.  </w:t>
      </w:r>
      <w:r w:rsidR="001B7370" w:rsidRPr="00AC1FB0">
        <w:rPr>
          <w:rFonts w:ascii="Palatino Linotype" w:hAnsi="Palatino Linotype"/>
          <w:color w:val="000000" w:themeColor="text1"/>
          <w:sz w:val="24"/>
          <w:szCs w:val="24"/>
        </w:rPr>
        <w:t xml:space="preserve">Having reviewed the relevant European, English and Irish cases on the issue, </w:t>
      </w:r>
      <w:r w:rsidR="00A76A56">
        <w:rPr>
          <w:rFonts w:ascii="Palatino Linotype" w:hAnsi="Palatino Linotype"/>
          <w:color w:val="000000" w:themeColor="text1"/>
          <w:sz w:val="24"/>
          <w:szCs w:val="24"/>
        </w:rPr>
        <w:t xml:space="preserve">Ms. Justice </w:t>
      </w:r>
      <w:r w:rsidR="00162FD1" w:rsidRPr="00AC1FB0">
        <w:rPr>
          <w:rFonts w:ascii="Palatino Linotype" w:hAnsi="Palatino Linotype"/>
          <w:color w:val="000000" w:themeColor="text1"/>
          <w:sz w:val="24"/>
          <w:szCs w:val="24"/>
        </w:rPr>
        <w:t xml:space="preserve">Whelan identified </w:t>
      </w:r>
      <w:r w:rsidR="005C79C0" w:rsidRPr="00AC1FB0">
        <w:rPr>
          <w:rFonts w:ascii="Palatino Linotype" w:hAnsi="Palatino Linotype"/>
          <w:color w:val="000000" w:themeColor="text1"/>
          <w:sz w:val="24"/>
          <w:szCs w:val="24"/>
        </w:rPr>
        <w:t>the</w:t>
      </w:r>
      <w:r w:rsidR="00162FD1" w:rsidRPr="00AC1FB0">
        <w:rPr>
          <w:rFonts w:ascii="Palatino Linotype" w:hAnsi="Palatino Linotype"/>
          <w:color w:val="000000" w:themeColor="text1"/>
          <w:sz w:val="24"/>
          <w:szCs w:val="24"/>
        </w:rPr>
        <w:t xml:space="preserve"> </w:t>
      </w:r>
      <w:r w:rsidR="00846E9A" w:rsidRPr="00AC1FB0">
        <w:rPr>
          <w:rFonts w:ascii="Palatino Linotype" w:hAnsi="Palatino Linotype"/>
          <w:color w:val="000000" w:themeColor="text1"/>
          <w:sz w:val="24"/>
          <w:szCs w:val="24"/>
        </w:rPr>
        <w:t xml:space="preserve">relevant </w:t>
      </w:r>
      <w:r w:rsidR="00162FD1" w:rsidRPr="00AC1FB0">
        <w:rPr>
          <w:rFonts w:ascii="Palatino Linotype" w:hAnsi="Palatino Linotype"/>
          <w:color w:val="000000" w:themeColor="text1"/>
          <w:sz w:val="24"/>
          <w:szCs w:val="24"/>
        </w:rPr>
        <w:t>factors</w:t>
      </w:r>
      <w:r w:rsidR="001B7370" w:rsidRPr="00AC1FB0">
        <w:rPr>
          <w:rFonts w:ascii="Palatino Linotype" w:hAnsi="Palatino Linotype"/>
          <w:color w:val="000000" w:themeColor="text1"/>
          <w:sz w:val="24"/>
          <w:szCs w:val="24"/>
        </w:rPr>
        <w:t xml:space="preserve"> in </w:t>
      </w:r>
      <w:r w:rsidR="00A76A56">
        <w:rPr>
          <w:rFonts w:ascii="Palatino Linotype" w:hAnsi="Palatino Linotype"/>
          <w:color w:val="000000" w:themeColor="text1"/>
          <w:sz w:val="24"/>
          <w:szCs w:val="24"/>
        </w:rPr>
        <w:t>determining</w:t>
      </w:r>
      <w:r w:rsidR="001B7370" w:rsidRPr="00AC1FB0">
        <w:rPr>
          <w:rFonts w:ascii="Palatino Linotype" w:hAnsi="Palatino Linotype"/>
          <w:color w:val="000000" w:themeColor="text1"/>
          <w:sz w:val="24"/>
          <w:szCs w:val="24"/>
        </w:rPr>
        <w:t xml:space="preserve"> habitual residence of children</w:t>
      </w:r>
      <w:r w:rsidR="00162FD1" w:rsidRPr="00AC1FB0">
        <w:rPr>
          <w:rFonts w:ascii="Palatino Linotype" w:hAnsi="Palatino Linotype"/>
          <w:color w:val="000000" w:themeColor="text1"/>
          <w:sz w:val="24"/>
          <w:szCs w:val="24"/>
        </w:rPr>
        <w:t xml:space="preserve"> </w:t>
      </w:r>
      <w:r w:rsidR="00F8501F" w:rsidRPr="00AC1FB0">
        <w:rPr>
          <w:rFonts w:ascii="Palatino Linotype" w:hAnsi="Palatino Linotype"/>
          <w:color w:val="000000" w:themeColor="text1"/>
          <w:sz w:val="24"/>
          <w:szCs w:val="24"/>
        </w:rPr>
        <w:t xml:space="preserve">at </w:t>
      </w:r>
      <w:r w:rsidR="001B7370" w:rsidRPr="00AC1FB0">
        <w:rPr>
          <w:rFonts w:ascii="Palatino Linotype" w:hAnsi="Palatino Linotype"/>
          <w:color w:val="000000" w:themeColor="text1"/>
          <w:sz w:val="24"/>
          <w:szCs w:val="24"/>
        </w:rPr>
        <w:t>paragraph 70</w:t>
      </w:r>
      <w:r w:rsidR="00162FD1" w:rsidRPr="00AC1FB0">
        <w:rPr>
          <w:rFonts w:ascii="Palatino Linotype" w:hAnsi="Palatino Linotype"/>
          <w:color w:val="000000" w:themeColor="text1"/>
          <w:sz w:val="24"/>
          <w:szCs w:val="24"/>
        </w:rPr>
        <w:t xml:space="preserve"> </w:t>
      </w:r>
      <w:r w:rsidR="00C016B6" w:rsidRPr="00AC1FB0">
        <w:rPr>
          <w:rFonts w:ascii="Palatino Linotype" w:hAnsi="Palatino Linotype"/>
          <w:color w:val="000000" w:themeColor="text1"/>
          <w:sz w:val="24"/>
          <w:szCs w:val="24"/>
        </w:rPr>
        <w:t>including, insofar as young children are concerned, that</w:t>
      </w:r>
      <w:r w:rsidR="00162FD1" w:rsidRPr="00AC1FB0">
        <w:rPr>
          <w:rFonts w:ascii="Palatino Linotype" w:hAnsi="Palatino Linotype"/>
          <w:color w:val="000000" w:themeColor="text1"/>
          <w:sz w:val="24"/>
          <w:szCs w:val="24"/>
        </w:rPr>
        <w:t>:</w:t>
      </w:r>
    </w:p>
    <w:p w14:paraId="4E94289B" w14:textId="77777777" w:rsidR="001B7370" w:rsidRPr="00AC1FB0" w:rsidRDefault="00162FD1" w:rsidP="00393FFF">
      <w:pPr>
        <w:spacing w:line="480" w:lineRule="auto"/>
        <w:ind w:left="720"/>
        <w:rPr>
          <w:rFonts w:ascii="Palatino Linotype" w:hAnsi="Palatino Linotype"/>
          <w:i/>
          <w:color w:val="000000" w:themeColor="text1"/>
          <w:sz w:val="24"/>
          <w:szCs w:val="24"/>
        </w:rPr>
      </w:pPr>
      <w:r w:rsidRPr="00AC1FB0">
        <w:rPr>
          <w:rFonts w:ascii="Palatino Linotype" w:hAnsi="Palatino Linotype"/>
          <w:color w:val="000000" w:themeColor="text1"/>
          <w:sz w:val="24"/>
          <w:szCs w:val="24"/>
        </w:rPr>
        <w:t>“</w:t>
      </w:r>
      <w:r w:rsidR="001B7370" w:rsidRPr="00AC1FB0">
        <w:rPr>
          <w:rFonts w:ascii="Palatino Linotype" w:hAnsi="Palatino Linotype"/>
          <w:i/>
          <w:color w:val="000000" w:themeColor="text1"/>
          <w:sz w:val="24"/>
          <w:szCs w:val="24"/>
        </w:rPr>
        <w:t>It is the child's habitual residence which is in question, not the parents’, and it is the child's level of integration, rather than the parents’, in a social and family environment which must be analysed by the court determining the question…</w:t>
      </w:r>
    </w:p>
    <w:p w14:paraId="24E690B0" w14:textId="77777777" w:rsidR="00957BA4" w:rsidRPr="00AC1FB0" w:rsidRDefault="00957BA4" w:rsidP="00393FFF">
      <w:pPr>
        <w:spacing w:line="480" w:lineRule="auto"/>
        <w:ind w:left="720"/>
        <w:rPr>
          <w:rFonts w:ascii="Palatino Linotype" w:hAnsi="Palatino Linotype"/>
          <w:i/>
          <w:color w:val="000000" w:themeColor="text1"/>
          <w:sz w:val="24"/>
          <w:szCs w:val="24"/>
        </w:rPr>
      </w:pPr>
      <w:r w:rsidRPr="00AC1FB0">
        <w:rPr>
          <w:rFonts w:ascii="Palatino Linotype" w:hAnsi="Palatino Linotype"/>
          <w:i/>
          <w:color w:val="000000" w:themeColor="text1"/>
          <w:sz w:val="24"/>
          <w:szCs w:val="24"/>
        </w:rPr>
        <w:t>In respect of a pre-school child, the circumstances to be considered will include the geographic and family origins of the parent or parents who effected the move.</w:t>
      </w:r>
    </w:p>
    <w:p w14:paraId="3C496344" w14:textId="77777777" w:rsidR="00162FD1" w:rsidRPr="00AC1FB0" w:rsidRDefault="00162FD1" w:rsidP="00393FFF">
      <w:pPr>
        <w:spacing w:line="480" w:lineRule="auto"/>
        <w:ind w:left="720"/>
        <w:rPr>
          <w:rFonts w:ascii="Palatino Linotype" w:hAnsi="Palatino Linotype"/>
          <w:i/>
          <w:color w:val="000000" w:themeColor="text1"/>
          <w:sz w:val="24"/>
          <w:szCs w:val="24"/>
        </w:rPr>
      </w:pPr>
      <w:r w:rsidRPr="00AC1FB0">
        <w:rPr>
          <w:rFonts w:ascii="Palatino Linotype" w:hAnsi="Palatino Linotype"/>
          <w:i/>
          <w:color w:val="000000" w:themeColor="text1"/>
          <w:sz w:val="24"/>
          <w:szCs w:val="24"/>
        </w:rPr>
        <w:t>A child will usually, but not necessarily, have the same habitual residence as the parent(s) who care for him. The younger the child the more likely that proposition but this is not to eclipse the fact that the investigation is child focused and fact based.</w:t>
      </w:r>
    </w:p>
    <w:p w14:paraId="6671EB70" w14:textId="77777777" w:rsidR="00162FD1" w:rsidRPr="00AC1FB0" w:rsidRDefault="00162FD1" w:rsidP="00393FFF">
      <w:pPr>
        <w:spacing w:line="480" w:lineRule="auto"/>
        <w:ind w:left="720"/>
        <w:rPr>
          <w:rFonts w:ascii="Palatino Linotype" w:hAnsi="Palatino Linotype"/>
          <w:i/>
          <w:color w:val="000000" w:themeColor="text1"/>
          <w:sz w:val="24"/>
          <w:szCs w:val="24"/>
        </w:rPr>
      </w:pPr>
      <w:r w:rsidRPr="00AC1FB0">
        <w:rPr>
          <w:rFonts w:ascii="Palatino Linotype" w:hAnsi="Palatino Linotype"/>
          <w:i/>
          <w:color w:val="000000" w:themeColor="text1"/>
          <w:sz w:val="24"/>
          <w:szCs w:val="24"/>
        </w:rPr>
        <w:t>In circumstances where the social and family environment of a new-born or infant is shared with those on whom he is dependent, it is necessary to assess the integration of that person or persons (usually the parent or parents) in the social and family environment of the country concerned.”</w:t>
      </w:r>
    </w:p>
    <w:p w14:paraId="3B620952" w14:textId="5D1497DB" w:rsidR="00393FFF" w:rsidRPr="00393FFF" w:rsidRDefault="00393FFF" w:rsidP="00393FFF">
      <w:pPr>
        <w:spacing w:line="480" w:lineRule="auto"/>
        <w:rPr>
          <w:rFonts w:ascii="Palatino Linotype" w:hAnsi="Palatino Linotype"/>
          <w:color w:val="000000" w:themeColor="text1"/>
          <w:sz w:val="24"/>
          <w:szCs w:val="24"/>
        </w:rPr>
      </w:pPr>
      <w:r w:rsidRPr="00393FFF">
        <w:rPr>
          <w:rFonts w:ascii="Palatino Linotype" w:hAnsi="Palatino Linotype"/>
          <w:color w:val="000000" w:themeColor="text1"/>
          <w:sz w:val="24"/>
          <w:szCs w:val="24"/>
        </w:rPr>
        <w:t>3.</w:t>
      </w:r>
      <w:r w:rsidR="00A76A56">
        <w:rPr>
          <w:rFonts w:ascii="Palatino Linotype" w:hAnsi="Palatino Linotype"/>
          <w:color w:val="000000" w:themeColor="text1"/>
          <w:sz w:val="24"/>
          <w:szCs w:val="24"/>
        </w:rPr>
        <w:t>6</w:t>
      </w:r>
      <w:r>
        <w:rPr>
          <w:rFonts w:ascii="Palatino Linotype" w:hAnsi="Palatino Linotype"/>
          <w:color w:val="000000" w:themeColor="text1"/>
          <w:sz w:val="24"/>
          <w:szCs w:val="24"/>
        </w:rPr>
        <w:tab/>
      </w:r>
      <w:r w:rsidR="001B7370" w:rsidRPr="00393FFF">
        <w:rPr>
          <w:rFonts w:ascii="Palatino Linotype" w:hAnsi="Palatino Linotype"/>
          <w:color w:val="000000" w:themeColor="text1"/>
          <w:sz w:val="24"/>
          <w:szCs w:val="24"/>
        </w:rPr>
        <w:t>Also</w:t>
      </w:r>
      <w:r w:rsidR="00C016B6" w:rsidRPr="00393FFF">
        <w:rPr>
          <w:rFonts w:ascii="Palatino Linotype" w:hAnsi="Palatino Linotype"/>
          <w:color w:val="000000" w:themeColor="text1"/>
          <w:sz w:val="24"/>
          <w:szCs w:val="24"/>
        </w:rPr>
        <w:t xml:space="preserve"> </w:t>
      </w:r>
      <w:r w:rsidR="00162FD1" w:rsidRPr="00393FFF">
        <w:rPr>
          <w:rFonts w:ascii="Palatino Linotype" w:hAnsi="Palatino Linotype"/>
          <w:color w:val="000000" w:themeColor="text1"/>
          <w:sz w:val="24"/>
          <w:szCs w:val="24"/>
        </w:rPr>
        <w:t xml:space="preserve">at paragraph </w:t>
      </w:r>
      <w:r w:rsidR="001B7370" w:rsidRPr="00393FFF">
        <w:rPr>
          <w:rFonts w:ascii="Palatino Linotype" w:hAnsi="Palatino Linotype"/>
          <w:color w:val="000000" w:themeColor="text1"/>
          <w:sz w:val="24"/>
          <w:szCs w:val="24"/>
        </w:rPr>
        <w:t>70,</w:t>
      </w:r>
      <w:r w:rsidR="00162FD1" w:rsidRPr="00393FFF">
        <w:rPr>
          <w:rFonts w:ascii="Palatino Linotype" w:hAnsi="Palatino Linotype"/>
          <w:color w:val="000000" w:themeColor="text1"/>
          <w:sz w:val="24"/>
          <w:szCs w:val="24"/>
        </w:rPr>
        <w:t xml:space="preserve"> </w:t>
      </w:r>
      <w:r w:rsidR="00C016B6" w:rsidRPr="00393FFF">
        <w:rPr>
          <w:rFonts w:ascii="Palatino Linotype" w:hAnsi="Palatino Linotype"/>
          <w:color w:val="000000" w:themeColor="text1"/>
          <w:sz w:val="24"/>
          <w:szCs w:val="24"/>
        </w:rPr>
        <w:t>Whelan J. pointed out</w:t>
      </w:r>
      <w:r w:rsidR="00162FD1" w:rsidRPr="00393FFF">
        <w:rPr>
          <w:rFonts w:ascii="Palatino Linotype" w:hAnsi="Palatino Linotype"/>
          <w:color w:val="000000" w:themeColor="text1"/>
          <w:sz w:val="24"/>
          <w:szCs w:val="24"/>
        </w:rPr>
        <w:t xml:space="preserve"> that</w:t>
      </w:r>
      <w:r>
        <w:rPr>
          <w:rFonts w:ascii="Palatino Linotype" w:hAnsi="Palatino Linotype"/>
          <w:color w:val="000000" w:themeColor="text1"/>
          <w:sz w:val="24"/>
          <w:szCs w:val="24"/>
        </w:rPr>
        <w:t>:</w:t>
      </w:r>
    </w:p>
    <w:p w14:paraId="3B0C5C44" w14:textId="77777777" w:rsidR="00162FD1" w:rsidRPr="00393FFF" w:rsidRDefault="00162FD1" w:rsidP="00393FFF">
      <w:pPr>
        <w:spacing w:line="480" w:lineRule="auto"/>
        <w:ind w:left="720"/>
        <w:rPr>
          <w:rFonts w:ascii="Palatino Linotype" w:hAnsi="Palatino Linotype"/>
          <w:i/>
          <w:sz w:val="24"/>
          <w:szCs w:val="24"/>
        </w:rPr>
      </w:pPr>
      <w:r w:rsidRPr="00393FFF">
        <w:rPr>
          <w:rFonts w:ascii="Palatino Linotype" w:hAnsi="Palatino Linotype"/>
          <w:sz w:val="24"/>
          <w:szCs w:val="24"/>
        </w:rPr>
        <w:lastRenderedPageBreak/>
        <w:t>“</w:t>
      </w:r>
      <w:r w:rsidRPr="00393FFF">
        <w:rPr>
          <w:rFonts w:ascii="Palatino Linotype" w:hAnsi="Palatino Linotype"/>
          <w:i/>
          <w:sz w:val="24"/>
          <w:szCs w:val="24"/>
        </w:rPr>
        <w:t>Parental intention is but one relevant factor in the assessment. It is not determinative. Hague Convention decisions which considered parental intention to be of pre-eminent importance are no longer good law. There is no requirement that there be an intention on the part of one or both parents to reside in the country in question permanently or indefinitely. The purposes and intentions of the parents are merely one of the relevant factors.”</w:t>
      </w:r>
    </w:p>
    <w:p w14:paraId="282A1535" w14:textId="3E1DB245" w:rsidR="00A76A56" w:rsidRDefault="00393FFF"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3.</w:t>
      </w:r>
      <w:r w:rsidR="00A76A56">
        <w:rPr>
          <w:rFonts w:ascii="Palatino Linotype" w:hAnsi="Palatino Linotype"/>
          <w:color w:val="000000" w:themeColor="text1"/>
          <w:sz w:val="24"/>
          <w:szCs w:val="24"/>
        </w:rPr>
        <w:t>7</w:t>
      </w:r>
      <w:r>
        <w:rPr>
          <w:rFonts w:ascii="Palatino Linotype" w:hAnsi="Palatino Linotype"/>
          <w:color w:val="000000" w:themeColor="text1"/>
          <w:sz w:val="24"/>
          <w:szCs w:val="24"/>
        </w:rPr>
        <w:tab/>
      </w:r>
      <w:r w:rsidR="00A76A56">
        <w:rPr>
          <w:rFonts w:ascii="Palatino Linotype" w:hAnsi="Palatino Linotype"/>
          <w:color w:val="000000" w:themeColor="text1"/>
          <w:sz w:val="24"/>
          <w:szCs w:val="24"/>
        </w:rPr>
        <w:t xml:space="preserve">The Applicant has also relied on two decisions of the High Court of England and Wales, </w:t>
      </w:r>
      <w:r w:rsidR="00A76A56" w:rsidRPr="0039098C">
        <w:rPr>
          <w:rFonts w:ascii="Palatino Linotype" w:hAnsi="Palatino Linotype"/>
          <w:bCs/>
          <w:i/>
          <w:color w:val="000000" w:themeColor="text1"/>
          <w:sz w:val="24"/>
          <w:szCs w:val="24"/>
        </w:rPr>
        <w:t xml:space="preserve">JM –v- RM [2021] </w:t>
      </w:r>
      <w:r w:rsidR="0039098C" w:rsidRPr="0039098C">
        <w:rPr>
          <w:rFonts w:ascii="Palatino Linotype" w:hAnsi="Palatino Linotype"/>
          <w:bCs/>
          <w:i/>
          <w:color w:val="000000" w:themeColor="text1"/>
          <w:sz w:val="24"/>
          <w:szCs w:val="24"/>
        </w:rPr>
        <w:t>EWHC 315 (Fam)</w:t>
      </w:r>
      <w:r w:rsidR="00A76A56" w:rsidRPr="00A76A56">
        <w:rPr>
          <w:rFonts w:ascii="Palatino Linotype" w:hAnsi="Palatino Linotype"/>
          <w:bCs/>
          <w:iCs/>
          <w:color w:val="000000" w:themeColor="text1"/>
          <w:sz w:val="24"/>
          <w:szCs w:val="24"/>
        </w:rPr>
        <w:t xml:space="preserve"> and </w:t>
      </w:r>
      <w:r w:rsidR="00A76A56" w:rsidRPr="0039098C">
        <w:rPr>
          <w:rFonts w:ascii="Palatino Linotype" w:hAnsi="Palatino Linotype"/>
          <w:bCs/>
          <w:i/>
          <w:color w:val="000000" w:themeColor="text1"/>
          <w:sz w:val="24"/>
          <w:szCs w:val="24"/>
          <w:lang w:val="en-GB"/>
        </w:rPr>
        <w:t>JC –v- PC</w:t>
      </w:r>
      <w:r w:rsidR="00A76A56" w:rsidRPr="0039098C">
        <w:rPr>
          <w:rFonts w:ascii="Palatino Linotype" w:hAnsi="Palatino Linotype"/>
          <w:b/>
          <w:bCs/>
          <w:i/>
          <w:color w:val="000000" w:themeColor="text1"/>
          <w:sz w:val="24"/>
          <w:szCs w:val="24"/>
          <w:vertAlign w:val="superscript"/>
          <w:lang w:val="en-GB"/>
        </w:rPr>
        <w:t xml:space="preserve">  </w:t>
      </w:r>
      <w:r w:rsidR="00A76A56" w:rsidRPr="0039098C">
        <w:rPr>
          <w:rFonts w:ascii="Palatino Linotype" w:hAnsi="Palatino Linotype"/>
          <w:i/>
          <w:color w:val="000000" w:themeColor="text1"/>
          <w:sz w:val="24"/>
          <w:szCs w:val="24"/>
        </w:rPr>
        <w:t>[2021] EWHC 2305 (Fam)</w:t>
      </w:r>
      <w:r w:rsidR="00A76A56">
        <w:rPr>
          <w:rFonts w:ascii="Palatino Linotype" w:hAnsi="Palatino Linotype"/>
          <w:color w:val="000000" w:themeColor="text1"/>
          <w:sz w:val="24"/>
          <w:szCs w:val="24"/>
        </w:rPr>
        <w:t xml:space="preserve">, both of which deal with the temporary and unsettled nature of a family relocation which was due to the </w:t>
      </w:r>
      <w:proofErr w:type="spellStart"/>
      <w:r w:rsidR="00A76A56">
        <w:rPr>
          <w:rFonts w:ascii="Palatino Linotype" w:hAnsi="Palatino Linotype"/>
          <w:color w:val="000000" w:themeColor="text1"/>
          <w:sz w:val="24"/>
          <w:szCs w:val="24"/>
        </w:rPr>
        <w:t>Covid</w:t>
      </w:r>
      <w:proofErr w:type="spellEnd"/>
      <w:r w:rsidR="00A76A56">
        <w:rPr>
          <w:rFonts w:ascii="Palatino Linotype" w:hAnsi="Palatino Linotype"/>
          <w:color w:val="000000" w:themeColor="text1"/>
          <w:sz w:val="24"/>
          <w:szCs w:val="24"/>
        </w:rPr>
        <w:t xml:space="preserve"> 19 or coronavirus pandemic.  In both cases, children were returned to the countries in which they had resided pre-pandemic.</w:t>
      </w:r>
    </w:p>
    <w:p w14:paraId="2152419A" w14:textId="0546A648" w:rsidR="00A76A56" w:rsidRPr="00AC1FB0" w:rsidRDefault="00A76A56"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3.8</w:t>
      </w:r>
      <w:r>
        <w:rPr>
          <w:rFonts w:ascii="Palatino Linotype" w:hAnsi="Palatino Linotype"/>
          <w:color w:val="000000" w:themeColor="text1"/>
          <w:sz w:val="24"/>
          <w:szCs w:val="24"/>
        </w:rPr>
        <w:tab/>
      </w:r>
      <w:r w:rsidR="00BA442B" w:rsidRPr="00AC1FB0">
        <w:rPr>
          <w:rFonts w:ascii="Palatino Linotype" w:hAnsi="Palatino Linotype"/>
          <w:color w:val="000000" w:themeColor="text1"/>
          <w:sz w:val="24"/>
          <w:szCs w:val="24"/>
        </w:rPr>
        <w:t>In summary</w:t>
      </w:r>
      <w:r w:rsidR="005C79C0" w:rsidRPr="00AC1FB0">
        <w:rPr>
          <w:rFonts w:ascii="Palatino Linotype" w:hAnsi="Palatino Linotype"/>
          <w:color w:val="000000" w:themeColor="text1"/>
          <w:sz w:val="24"/>
          <w:szCs w:val="24"/>
        </w:rPr>
        <w:t>, therefore, this Court will look at the conditions</w:t>
      </w:r>
      <w:r w:rsidR="00D9575A" w:rsidRPr="00AC1FB0">
        <w:rPr>
          <w:rFonts w:ascii="Palatino Linotype" w:hAnsi="Palatino Linotype"/>
          <w:color w:val="000000" w:themeColor="text1"/>
          <w:sz w:val="24"/>
          <w:szCs w:val="24"/>
        </w:rPr>
        <w:t xml:space="preserve"> of</w:t>
      </w:r>
      <w:r w:rsidR="005C79C0" w:rsidRPr="00AC1FB0">
        <w:rPr>
          <w:rFonts w:ascii="Palatino Linotype" w:hAnsi="Palatino Linotype"/>
          <w:color w:val="000000" w:themeColor="text1"/>
          <w:sz w:val="24"/>
          <w:szCs w:val="24"/>
        </w:rPr>
        <w:t xml:space="preserve"> and reasons for the family’s stay in Ireland, the nationality of the children</w:t>
      </w:r>
      <w:r>
        <w:rPr>
          <w:rFonts w:ascii="Palatino Linotype" w:hAnsi="Palatino Linotype"/>
          <w:color w:val="000000" w:themeColor="text1"/>
          <w:sz w:val="24"/>
          <w:szCs w:val="24"/>
        </w:rPr>
        <w:t>,</w:t>
      </w:r>
      <w:r w:rsidR="005C79C0" w:rsidRPr="00AC1FB0">
        <w:rPr>
          <w:rFonts w:ascii="Palatino Linotype" w:hAnsi="Palatino Linotype"/>
          <w:color w:val="000000" w:themeColor="text1"/>
          <w:sz w:val="24"/>
          <w:szCs w:val="24"/>
        </w:rPr>
        <w:t xml:space="preserve"> their integration in </w:t>
      </w:r>
      <w:r>
        <w:rPr>
          <w:rFonts w:ascii="Palatino Linotype" w:hAnsi="Palatino Linotype"/>
          <w:color w:val="000000" w:themeColor="text1"/>
          <w:sz w:val="24"/>
          <w:szCs w:val="24"/>
        </w:rPr>
        <w:t>both countries</w:t>
      </w:r>
      <w:r w:rsidR="005C79C0" w:rsidRPr="00AC1FB0">
        <w:rPr>
          <w:rFonts w:ascii="Palatino Linotype" w:hAnsi="Palatino Linotype"/>
          <w:color w:val="000000" w:themeColor="text1"/>
          <w:sz w:val="24"/>
          <w:szCs w:val="24"/>
        </w:rPr>
        <w:t>, and the parents’ intentions</w:t>
      </w:r>
      <w:r w:rsidR="00D9575A" w:rsidRPr="00AC1FB0">
        <w:rPr>
          <w:rFonts w:ascii="Palatino Linotype" w:hAnsi="Palatino Linotype"/>
          <w:color w:val="000000" w:themeColor="text1"/>
          <w:sz w:val="24"/>
          <w:szCs w:val="24"/>
        </w:rPr>
        <w:t>,</w:t>
      </w:r>
      <w:r w:rsidR="005C79C0" w:rsidRPr="00AC1FB0">
        <w:rPr>
          <w:rFonts w:ascii="Palatino Linotype" w:hAnsi="Palatino Linotype"/>
          <w:color w:val="000000" w:themeColor="text1"/>
          <w:sz w:val="24"/>
          <w:szCs w:val="24"/>
        </w:rPr>
        <w:t xml:space="preserve"> in determining the issue of habitual residence</w:t>
      </w:r>
      <w:r>
        <w:rPr>
          <w:rFonts w:ascii="Palatino Linotype" w:hAnsi="Palatino Linotype"/>
          <w:color w:val="000000" w:themeColor="text1"/>
          <w:sz w:val="24"/>
          <w:szCs w:val="24"/>
        </w:rPr>
        <w:t xml:space="preserve"> for each of the </w:t>
      </w:r>
      <w:r w:rsidR="005C79C0" w:rsidRPr="00AC1FB0">
        <w:rPr>
          <w:rFonts w:ascii="Palatino Linotype" w:hAnsi="Palatino Linotype"/>
          <w:color w:val="000000" w:themeColor="text1"/>
          <w:sz w:val="24"/>
          <w:szCs w:val="24"/>
        </w:rPr>
        <w:t>three children.</w:t>
      </w:r>
    </w:p>
    <w:p w14:paraId="7D8E5052" w14:textId="77777777" w:rsidR="00A620D2" w:rsidRPr="00393FFF" w:rsidRDefault="00A620D2" w:rsidP="00393FFF">
      <w:pPr>
        <w:pStyle w:val="ListParagraph"/>
        <w:numPr>
          <w:ilvl w:val="0"/>
          <w:numId w:val="2"/>
        </w:numPr>
        <w:spacing w:line="480" w:lineRule="auto"/>
        <w:rPr>
          <w:rFonts w:ascii="Palatino Linotype" w:hAnsi="Palatino Linotype"/>
          <w:b/>
          <w:color w:val="000000" w:themeColor="text1"/>
          <w:sz w:val="24"/>
          <w:szCs w:val="24"/>
          <w:u w:val="single"/>
        </w:rPr>
      </w:pPr>
      <w:bookmarkStart w:id="1" w:name="_Hlk89943086"/>
      <w:r w:rsidRPr="00393FFF">
        <w:rPr>
          <w:rFonts w:ascii="Palatino Linotype" w:hAnsi="Palatino Linotype"/>
          <w:b/>
          <w:color w:val="000000" w:themeColor="text1"/>
          <w:sz w:val="24"/>
          <w:szCs w:val="24"/>
          <w:u w:val="single"/>
        </w:rPr>
        <w:t>Factual Details relevant to Habitual Residence</w:t>
      </w:r>
    </w:p>
    <w:p w14:paraId="57AC5D49" w14:textId="6D1F8745" w:rsidR="00AC0FA4" w:rsidRPr="00AC1FB0" w:rsidRDefault="00393FFF" w:rsidP="00AC1FB0">
      <w:pPr>
        <w:spacing w:line="480" w:lineRule="auto"/>
        <w:rPr>
          <w:rFonts w:ascii="Palatino Linotype" w:hAnsi="Palatino Linotype"/>
          <w:bCs/>
          <w:color w:val="000000" w:themeColor="text1"/>
          <w:sz w:val="24"/>
          <w:szCs w:val="24"/>
          <w:lang w:val="en-GB"/>
        </w:rPr>
      </w:pPr>
      <w:r>
        <w:rPr>
          <w:rFonts w:ascii="Palatino Linotype" w:hAnsi="Palatino Linotype"/>
          <w:color w:val="000000" w:themeColor="text1"/>
          <w:sz w:val="24"/>
          <w:szCs w:val="24"/>
        </w:rPr>
        <w:t>4.1</w:t>
      </w:r>
      <w:r>
        <w:rPr>
          <w:rFonts w:ascii="Palatino Linotype" w:hAnsi="Palatino Linotype"/>
          <w:color w:val="000000" w:themeColor="text1"/>
          <w:sz w:val="24"/>
          <w:szCs w:val="24"/>
        </w:rPr>
        <w:tab/>
      </w:r>
      <w:r w:rsidR="00A620D2" w:rsidRPr="00AC1FB0">
        <w:rPr>
          <w:rFonts w:ascii="Palatino Linotype" w:hAnsi="Palatino Linotype"/>
          <w:color w:val="000000" w:themeColor="text1"/>
          <w:sz w:val="24"/>
          <w:szCs w:val="24"/>
        </w:rPr>
        <w:t>The Respondent grew up in Ireland</w:t>
      </w:r>
      <w:r w:rsidR="00911EA7">
        <w:rPr>
          <w:rFonts w:ascii="Palatino Linotype" w:hAnsi="Palatino Linotype"/>
          <w:color w:val="000000" w:themeColor="text1"/>
          <w:sz w:val="24"/>
          <w:szCs w:val="24"/>
        </w:rPr>
        <w:t>.  She</w:t>
      </w:r>
      <w:r w:rsidR="00A620D2" w:rsidRPr="00AC1FB0">
        <w:rPr>
          <w:rFonts w:ascii="Palatino Linotype" w:hAnsi="Palatino Linotype"/>
          <w:color w:val="000000" w:themeColor="text1"/>
          <w:sz w:val="24"/>
          <w:szCs w:val="24"/>
        </w:rPr>
        <w:t xml:space="preserve"> married the Applicant</w:t>
      </w:r>
      <w:r w:rsidR="00911EA7">
        <w:rPr>
          <w:rFonts w:ascii="Palatino Linotype" w:hAnsi="Palatino Linotype"/>
          <w:color w:val="000000" w:themeColor="text1"/>
          <w:sz w:val="24"/>
          <w:szCs w:val="24"/>
        </w:rPr>
        <w:t>, who is British,</w:t>
      </w:r>
      <w:r w:rsidR="00AA69FE" w:rsidRPr="00AC1FB0">
        <w:rPr>
          <w:rFonts w:ascii="Palatino Linotype" w:hAnsi="Palatino Linotype"/>
          <w:color w:val="000000" w:themeColor="text1"/>
          <w:sz w:val="24"/>
          <w:szCs w:val="24"/>
        </w:rPr>
        <w:t xml:space="preserve"> </w:t>
      </w:r>
      <w:r w:rsidR="00A620D2" w:rsidRPr="00AC1FB0">
        <w:rPr>
          <w:rFonts w:ascii="Palatino Linotype" w:hAnsi="Palatino Linotype"/>
          <w:color w:val="000000" w:themeColor="text1"/>
          <w:sz w:val="24"/>
          <w:szCs w:val="24"/>
        </w:rPr>
        <w:t>and they have three children</w:t>
      </w:r>
      <w:r w:rsidR="009F60C5" w:rsidRPr="00AC1FB0">
        <w:rPr>
          <w:rFonts w:ascii="Palatino Linotype" w:hAnsi="Palatino Linotype"/>
          <w:color w:val="000000" w:themeColor="text1"/>
          <w:sz w:val="24"/>
          <w:szCs w:val="24"/>
        </w:rPr>
        <w:t xml:space="preserve"> together</w:t>
      </w:r>
      <w:r w:rsidR="00A620D2" w:rsidRPr="00AC1FB0">
        <w:rPr>
          <w:rFonts w:ascii="Palatino Linotype" w:hAnsi="Palatino Linotype"/>
          <w:color w:val="000000" w:themeColor="text1"/>
          <w:sz w:val="24"/>
          <w:szCs w:val="24"/>
        </w:rPr>
        <w:t xml:space="preserve"> aged 8, 5 and 2 years.  All three children were born in England. The children hold </w:t>
      </w:r>
      <w:r w:rsidR="00AC0FA4" w:rsidRPr="00AC1FB0">
        <w:rPr>
          <w:rFonts w:ascii="Palatino Linotype" w:hAnsi="Palatino Linotype"/>
          <w:color w:val="000000" w:themeColor="text1"/>
          <w:sz w:val="24"/>
          <w:szCs w:val="24"/>
        </w:rPr>
        <w:t>British</w:t>
      </w:r>
      <w:r w:rsidR="00A620D2" w:rsidRPr="00AC1FB0">
        <w:rPr>
          <w:rFonts w:ascii="Palatino Linotype" w:hAnsi="Palatino Linotype"/>
          <w:color w:val="000000" w:themeColor="text1"/>
          <w:sz w:val="24"/>
          <w:szCs w:val="24"/>
        </w:rPr>
        <w:t xml:space="preserve"> passports</w:t>
      </w:r>
      <w:r w:rsidR="00AC0FA4" w:rsidRPr="00AC1FB0">
        <w:rPr>
          <w:rFonts w:ascii="Palatino Linotype" w:hAnsi="Palatino Linotype"/>
          <w:color w:val="000000" w:themeColor="text1"/>
          <w:sz w:val="24"/>
          <w:szCs w:val="24"/>
        </w:rPr>
        <w:t>, had always lived in England and went</w:t>
      </w:r>
      <w:r w:rsidR="00A620D2" w:rsidRPr="00AC1FB0">
        <w:rPr>
          <w:rFonts w:ascii="Palatino Linotype" w:hAnsi="Palatino Linotype"/>
          <w:color w:val="000000" w:themeColor="text1"/>
          <w:sz w:val="24"/>
          <w:szCs w:val="24"/>
        </w:rPr>
        <w:t xml:space="preserve"> to school in England until </w:t>
      </w:r>
      <w:r w:rsidR="00AA69FE" w:rsidRPr="00AC1FB0">
        <w:rPr>
          <w:rFonts w:ascii="Palatino Linotype" w:hAnsi="Palatino Linotype"/>
          <w:color w:val="000000" w:themeColor="text1"/>
          <w:sz w:val="24"/>
          <w:szCs w:val="24"/>
        </w:rPr>
        <w:t>July</w:t>
      </w:r>
      <w:r w:rsidR="00A620D2" w:rsidRPr="00AC1FB0">
        <w:rPr>
          <w:rFonts w:ascii="Palatino Linotype" w:hAnsi="Palatino Linotype"/>
          <w:color w:val="000000" w:themeColor="text1"/>
          <w:sz w:val="24"/>
          <w:szCs w:val="24"/>
        </w:rPr>
        <w:t xml:space="preserve"> of 2020.  They often visited Ireland on holiday as their mum ha</w:t>
      </w:r>
      <w:r w:rsidR="005A1281" w:rsidRPr="00AC1FB0">
        <w:rPr>
          <w:rFonts w:ascii="Palatino Linotype" w:hAnsi="Palatino Linotype"/>
          <w:color w:val="000000" w:themeColor="text1"/>
          <w:sz w:val="24"/>
          <w:szCs w:val="24"/>
        </w:rPr>
        <w:t>s</w:t>
      </w:r>
      <w:r w:rsidR="00A620D2" w:rsidRPr="00AC1FB0">
        <w:rPr>
          <w:rFonts w:ascii="Palatino Linotype" w:hAnsi="Palatino Linotype"/>
          <w:color w:val="000000" w:themeColor="text1"/>
          <w:sz w:val="24"/>
          <w:szCs w:val="24"/>
        </w:rPr>
        <w:t xml:space="preserve"> family in the West of Ireland. </w:t>
      </w:r>
      <w:r w:rsidR="00AA69FE" w:rsidRPr="00AC1FB0">
        <w:rPr>
          <w:rFonts w:ascii="Palatino Linotype" w:hAnsi="Palatino Linotype"/>
          <w:color w:val="000000" w:themeColor="text1"/>
          <w:sz w:val="24"/>
          <w:szCs w:val="24"/>
        </w:rPr>
        <w:t xml:space="preserve">  </w:t>
      </w:r>
    </w:p>
    <w:p w14:paraId="0A83B155" w14:textId="7B2D267E" w:rsidR="00A620D2" w:rsidRPr="00AC1FB0" w:rsidRDefault="00393FFF"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lastRenderedPageBreak/>
        <w:t>4.2</w:t>
      </w:r>
      <w:r>
        <w:rPr>
          <w:rFonts w:ascii="Palatino Linotype" w:hAnsi="Palatino Linotype"/>
          <w:color w:val="000000" w:themeColor="text1"/>
          <w:sz w:val="24"/>
          <w:szCs w:val="24"/>
        </w:rPr>
        <w:tab/>
      </w:r>
      <w:r w:rsidR="00A620D2" w:rsidRPr="00AC1FB0">
        <w:rPr>
          <w:rFonts w:ascii="Palatino Linotype" w:hAnsi="Palatino Linotype"/>
          <w:color w:val="000000" w:themeColor="text1"/>
          <w:sz w:val="24"/>
          <w:szCs w:val="24"/>
        </w:rPr>
        <w:t>On the 22</w:t>
      </w:r>
      <w:r w:rsidR="00A620D2" w:rsidRPr="00AC1FB0">
        <w:rPr>
          <w:rFonts w:ascii="Palatino Linotype" w:hAnsi="Palatino Linotype"/>
          <w:color w:val="000000" w:themeColor="text1"/>
          <w:sz w:val="24"/>
          <w:szCs w:val="24"/>
          <w:vertAlign w:val="superscript"/>
        </w:rPr>
        <w:t>nd</w:t>
      </w:r>
      <w:r w:rsidR="00A620D2" w:rsidRPr="00AC1FB0">
        <w:rPr>
          <w:rFonts w:ascii="Palatino Linotype" w:hAnsi="Palatino Linotype"/>
          <w:color w:val="000000" w:themeColor="text1"/>
          <w:sz w:val="24"/>
          <w:szCs w:val="24"/>
        </w:rPr>
        <w:t xml:space="preserve"> of July 2020, the Applicant, the Respondent and the three children travelled to Ireland for what was initially planned as a 5-week holiday. With the consent of the Applicant, the family continued to reside in Ireland beyond the previously agreed time fram</w:t>
      </w:r>
      <w:r w:rsidR="00BD6FCE" w:rsidRPr="00AC1FB0">
        <w:rPr>
          <w:rFonts w:ascii="Palatino Linotype" w:hAnsi="Palatino Linotype"/>
          <w:color w:val="000000" w:themeColor="text1"/>
          <w:sz w:val="24"/>
          <w:szCs w:val="24"/>
        </w:rPr>
        <w:t>e</w:t>
      </w:r>
      <w:r w:rsidR="00966535" w:rsidRPr="00AC1FB0">
        <w:rPr>
          <w:rFonts w:ascii="Palatino Linotype" w:hAnsi="Palatino Linotype"/>
          <w:color w:val="000000" w:themeColor="text1"/>
          <w:sz w:val="24"/>
          <w:szCs w:val="24"/>
        </w:rPr>
        <w:t xml:space="preserve"> as they considered that the environment in Ireland was safer for them at that time, having compared the </w:t>
      </w:r>
      <w:r w:rsidR="00BD6FCE" w:rsidRPr="00AC1FB0">
        <w:rPr>
          <w:rFonts w:ascii="Palatino Linotype" w:hAnsi="Palatino Linotype"/>
          <w:color w:val="000000" w:themeColor="text1"/>
          <w:sz w:val="24"/>
          <w:szCs w:val="24"/>
        </w:rPr>
        <w:t>situations</w:t>
      </w:r>
      <w:r w:rsidR="00966535" w:rsidRPr="00AC1FB0">
        <w:rPr>
          <w:rFonts w:ascii="Palatino Linotype" w:hAnsi="Palatino Linotype"/>
          <w:color w:val="000000" w:themeColor="text1"/>
          <w:sz w:val="24"/>
          <w:szCs w:val="24"/>
        </w:rPr>
        <w:t xml:space="preserve"> in the two jurisdictions </w:t>
      </w:r>
      <w:r w:rsidR="00BD6FCE" w:rsidRPr="00AC1FB0">
        <w:rPr>
          <w:rFonts w:ascii="Palatino Linotype" w:hAnsi="Palatino Linotype"/>
          <w:color w:val="000000" w:themeColor="text1"/>
          <w:sz w:val="24"/>
          <w:szCs w:val="24"/>
        </w:rPr>
        <w:t>in the context of</w:t>
      </w:r>
      <w:r w:rsidR="00966535" w:rsidRPr="00AC1FB0">
        <w:rPr>
          <w:rFonts w:ascii="Palatino Linotype" w:hAnsi="Palatino Linotype"/>
          <w:color w:val="000000" w:themeColor="text1"/>
          <w:sz w:val="24"/>
          <w:szCs w:val="24"/>
        </w:rPr>
        <w:t xml:space="preserve"> the ongoing pandemic</w:t>
      </w:r>
      <w:r w:rsidR="00A620D2" w:rsidRPr="00AC1FB0">
        <w:rPr>
          <w:rFonts w:ascii="Palatino Linotype" w:hAnsi="Palatino Linotype"/>
          <w:color w:val="000000" w:themeColor="text1"/>
          <w:sz w:val="24"/>
          <w:szCs w:val="24"/>
        </w:rPr>
        <w:t>. The family rent</w:t>
      </w:r>
      <w:r w:rsidR="00BD6FCE" w:rsidRPr="00AC1FB0">
        <w:rPr>
          <w:rFonts w:ascii="Palatino Linotype" w:hAnsi="Palatino Linotype"/>
          <w:color w:val="000000" w:themeColor="text1"/>
          <w:sz w:val="24"/>
          <w:szCs w:val="24"/>
        </w:rPr>
        <w:t>ed</w:t>
      </w:r>
      <w:r w:rsidR="00A620D2" w:rsidRPr="00AC1FB0">
        <w:rPr>
          <w:rFonts w:ascii="Palatino Linotype" w:hAnsi="Palatino Linotype"/>
          <w:color w:val="000000" w:themeColor="text1"/>
          <w:sz w:val="24"/>
          <w:szCs w:val="24"/>
        </w:rPr>
        <w:t xml:space="preserve"> a property. The two older children were enrolled in National School and the youngest child was enrolled in a local creche. </w:t>
      </w:r>
      <w:r w:rsidR="004F00A2" w:rsidRPr="00AC1FB0">
        <w:rPr>
          <w:rFonts w:ascii="Palatino Linotype" w:hAnsi="Palatino Linotype"/>
          <w:color w:val="000000" w:themeColor="text1"/>
          <w:sz w:val="24"/>
          <w:szCs w:val="24"/>
        </w:rPr>
        <w:t>Both parties</w:t>
      </w:r>
      <w:r w:rsidR="00A620D2" w:rsidRPr="00AC1FB0">
        <w:rPr>
          <w:rFonts w:ascii="Palatino Linotype" w:hAnsi="Palatino Linotype"/>
          <w:color w:val="000000" w:themeColor="text1"/>
          <w:sz w:val="24"/>
          <w:szCs w:val="24"/>
        </w:rPr>
        <w:t xml:space="preserve"> </w:t>
      </w:r>
      <w:r w:rsidR="00865C6B" w:rsidRPr="00AC1FB0">
        <w:rPr>
          <w:rFonts w:ascii="Palatino Linotype" w:hAnsi="Palatino Linotype"/>
          <w:color w:val="000000" w:themeColor="text1"/>
          <w:sz w:val="24"/>
          <w:szCs w:val="24"/>
        </w:rPr>
        <w:t>considered</w:t>
      </w:r>
      <w:r w:rsidR="00A620D2" w:rsidRPr="00AC1FB0">
        <w:rPr>
          <w:rFonts w:ascii="Palatino Linotype" w:hAnsi="Palatino Linotype"/>
          <w:color w:val="000000" w:themeColor="text1"/>
          <w:sz w:val="24"/>
          <w:szCs w:val="24"/>
        </w:rPr>
        <w:t xml:space="preserve"> the situation </w:t>
      </w:r>
      <w:r w:rsidR="00153D76" w:rsidRPr="00AC1FB0">
        <w:rPr>
          <w:rFonts w:ascii="Palatino Linotype" w:hAnsi="Palatino Linotype"/>
          <w:color w:val="000000" w:themeColor="text1"/>
          <w:sz w:val="24"/>
          <w:szCs w:val="24"/>
        </w:rPr>
        <w:t>to be</w:t>
      </w:r>
      <w:r w:rsidR="00A620D2" w:rsidRPr="00AC1FB0">
        <w:rPr>
          <w:rFonts w:ascii="Palatino Linotype" w:hAnsi="Palatino Linotype"/>
          <w:color w:val="000000" w:themeColor="text1"/>
          <w:sz w:val="24"/>
          <w:szCs w:val="24"/>
        </w:rPr>
        <w:t xml:space="preserve"> </w:t>
      </w:r>
      <w:r w:rsidR="00865C6B" w:rsidRPr="00AC1FB0">
        <w:rPr>
          <w:rFonts w:ascii="Palatino Linotype" w:hAnsi="Palatino Linotype"/>
          <w:color w:val="000000" w:themeColor="text1"/>
          <w:sz w:val="24"/>
          <w:szCs w:val="24"/>
        </w:rPr>
        <w:t xml:space="preserve">a </w:t>
      </w:r>
      <w:r w:rsidR="00A620D2" w:rsidRPr="00AC1FB0">
        <w:rPr>
          <w:rFonts w:ascii="Palatino Linotype" w:hAnsi="Palatino Linotype"/>
          <w:color w:val="000000" w:themeColor="text1"/>
          <w:sz w:val="24"/>
          <w:szCs w:val="24"/>
        </w:rPr>
        <w:t>temporary</w:t>
      </w:r>
      <w:r w:rsidR="00865C6B" w:rsidRPr="00AC1FB0">
        <w:rPr>
          <w:rFonts w:ascii="Palatino Linotype" w:hAnsi="Palatino Linotype"/>
          <w:color w:val="000000" w:themeColor="text1"/>
          <w:sz w:val="24"/>
          <w:szCs w:val="24"/>
        </w:rPr>
        <w:t xml:space="preserve"> one, </w:t>
      </w:r>
      <w:r w:rsidR="00153D76" w:rsidRPr="00AC1FB0">
        <w:rPr>
          <w:rFonts w:ascii="Palatino Linotype" w:hAnsi="Palatino Linotype"/>
          <w:color w:val="000000" w:themeColor="text1"/>
          <w:sz w:val="24"/>
          <w:szCs w:val="24"/>
        </w:rPr>
        <w:t>driven</w:t>
      </w:r>
      <w:r w:rsidR="00A620D2" w:rsidRPr="00AC1FB0">
        <w:rPr>
          <w:rFonts w:ascii="Palatino Linotype" w:hAnsi="Palatino Linotype"/>
          <w:color w:val="000000" w:themeColor="text1"/>
          <w:sz w:val="24"/>
          <w:szCs w:val="24"/>
        </w:rPr>
        <w:t xml:space="preserve"> by </w:t>
      </w:r>
      <w:r w:rsidR="00153D76" w:rsidRPr="00AC1FB0">
        <w:rPr>
          <w:rFonts w:ascii="Palatino Linotype" w:hAnsi="Palatino Linotype"/>
          <w:color w:val="000000" w:themeColor="text1"/>
          <w:sz w:val="24"/>
          <w:szCs w:val="24"/>
        </w:rPr>
        <w:t xml:space="preserve">various </w:t>
      </w:r>
      <w:r w:rsidR="00A620D2" w:rsidRPr="00AC1FB0">
        <w:rPr>
          <w:rFonts w:ascii="Palatino Linotype" w:hAnsi="Palatino Linotype"/>
          <w:color w:val="000000" w:themeColor="text1"/>
          <w:sz w:val="24"/>
          <w:szCs w:val="24"/>
        </w:rPr>
        <w:t xml:space="preserve">government restrictions imposed as a result of the </w:t>
      </w:r>
      <w:r w:rsidR="00865C6B" w:rsidRPr="00AC1FB0">
        <w:rPr>
          <w:rFonts w:ascii="Palatino Linotype" w:hAnsi="Palatino Linotype"/>
          <w:color w:val="000000" w:themeColor="text1"/>
          <w:sz w:val="24"/>
          <w:szCs w:val="24"/>
        </w:rPr>
        <w:t>p</w:t>
      </w:r>
      <w:r w:rsidR="00A620D2" w:rsidRPr="00AC1FB0">
        <w:rPr>
          <w:rFonts w:ascii="Palatino Linotype" w:hAnsi="Palatino Linotype"/>
          <w:color w:val="000000" w:themeColor="text1"/>
          <w:sz w:val="24"/>
          <w:szCs w:val="24"/>
        </w:rPr>
        <w:t xml:space="preserve">andemic. </w:t>
      </w:r>
      <w:r w:rsidR="00865C6B" w:rsidRPr="00AC1FB0">
        <w:rPr>
          <w:rFonts w:ascii="Palatino Linotype" w:hAnsi="Palatino Linotype"/>
          <w:color w:val="000000" w:themeColor="text1"/>
          <w:sz w:val="24"/>
          <w:szCs w:val="24"/>
        </w:rPr>
        <w:t>The</w:t>
      </w:r>
      <w:r w:rsidR="00A620D2" w:rsidRPr="00AC1FB0">
        <w:rPr>
          <w:rFonts w:ascii="Palatino Linotype" w:hAnsi="Palatino Linotype"/>
          <w:color w:val="000000" w:themeColor="text1"/>
          <w:sz w:val="24"/>
          <w:szCs w:val="24"/>
        </w:rPr>
        <w:t xml:space="preserve"> family remained in possession of their home in the UK</w:t>
      </w:r>
      <w:r w:rsidR="00865C6B" w:rsidRPr="00AC1FB0">
        <w:rPr>
          <w:rFonts w:ascii="Palatino Linotype" w:hAnsi="Palatino Linotype"/>
          <w:color w:val="000000" w:themeColor="text1"/>
          <w:sz w:val="24"/>
          <w:szCs w:val="24"/>
        </w:rPr>
        <w:t xml:space="preserve"> </w:t>
      </w:r>
      <w:r w:rsidR="00AC0FA4" w:rsidRPr="00AC1FB0">
        <w:rPr>
          <w:rFonts w:ascii="Palatino Linotype" w:hAnsi="Palatino Linotype"/>
          <w:color w:val="000000" w:themeColor="text1"/>
          <w:sz w:val="24"/>
          <w:szCs w:val="24"/>
        </w:rPr>
        <w:t>and it was not rented out during th</w:t>
      </w:r>
      <w:r w:rsidR="00153D76" w:rsidRPr="00AC1FB0">
        <w:rPr>
          <w:rFonts w:ascii="Palatino Linotype" w:hAnsi="Palatino Linotype"/>
          <w:color w:val="000000" w:themeColor="text1"/>
          <w:sz w:val="24"/>
          <w:szCs w:val="24"/>
        </w:rPr>
        <w:t>is</w:t>
      </w:r>
      <w:r w:rsidR="00AC0FA4" w:rsidRPr="00AC1FB0">
        <w:rPr>
          <w:rFonts w:ascii="Palatino Linotype" w:hAnsi="Palatino Linotype"/>
          <w:color w:val="000000" w:themeColor="text1"/>
          <w:sz w:val="24"/>
          <w:szCs w:val="24"/>
        </w:rPr>
        <w:t xml:space="preserve"> period</w:t>
      </w:r>
      <w:r w:rsidR="00A620D2" w:rsidRPr="00AC1FB0">
        <w:rPr>
          <w:rFonts w:ascii="Palatino Linotype" w:hAnsi="Palatino Linotype"/>
          <w:color w:val="000000" w:themeColor="text1"/>
          <w:sz w:val="24"/>
          <w:szCs w:val="24"/>
        </w:rPr>
        <w:t>.</w:t>
      </w:r>
      <w:r w:rsidR="00BD6FCE" w:rsidRPr="00AC1FB0">
        <w:rPr>
          <w:rFonts w:ascii="Palatino Linotype" w:hAnsi="Palatino Linotype"/>
          <w:color w:val="000000" w:themeColor="text1"/>
          <w:sz w:val="24"/>
          <w:szCs w:val="24"/>
        </w:rPr>
        <w:t xml:space="preserve">  The Respondent, who is self-employed, remained resident for tax purposes in the UK</w:t>
      </w:r>
      <w:r w:rsidR="00F71ECB">
        <w:rPr>
          <w:rFonts w:ascii="Palatino Linotype" w:hAnsi="Palatino Linotype"/>
          <w:color w:val="000000" w:themeColor="text1"/>
          <w:sz w:val="24"/>
          <w:szCs w:val="24"/>
        </w:rPr>
        <w:t>, as did the Applicant</w:t>
      </w:r>
      <w:r w:rsidR="00BD6FCE" w:rsidRPr="00AC1FB0">
        <w:rPr>
          <w:rFonts w:ascii="Palatino Linotype" w:hAnsi="Palatino Linotype"/>
          <w:color w:val="000000" w:themeColor="text1"/>
          <w:sz w:val="24"/>
          <w:szCs w:val="24"/>
        </w:rPr>
        <w:t xml:space="preserve">.  </w:t>
      </w:r>
    </w:p>
    <w:p w14:paraId="7936CE5C" w14:textId="76DBFD8E" w:rsidR="00A620D2" w:rsidRPr="00AC1FB0" w:rsidRDefault="00393FFF"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4.3</w:t>
      </w:r>
      <w:r>
        <w:rPr>
          <w:rFonts w:ascii="Palatino Linotype" w:hAnsi="Palatino Linotype"/>
          <w:color w:val="000000" w:themeColor="text1"/>
          <w:sz w:val="24"/>
          <w:szCs w:val="24"/>
        </w:rPr>
        <w:tab/>
      </w:r>
      <w:r w:rsidR="00A620D2" w:rsidRPr="00AC1FB0">
        <w:rPr>
          <w:rFonts w:ascii="Palatino Linotype" w:hAnsi="Palatino Linotype"/>
          <w:color w:val="000000" w:themeColor="text1"/>
          <w:sz w:val="24"/>
          <w:szCs w:val="24"/>
        </w:rPr>
        <w:t xml:space="preserve">The Applicant </w:t>
      </w:r>
      <w:r w:rsidR="00865C6B" w:rsidRPr="00AC1FB0">
        <w:rPr>
          <w:rFonts w:ascii="Palatino Linotype" w:hAnsi="Palatino Linotype"/>
          <w:color w:val="000000" w:themeColor="text1"/>
          <w:sz w:val="24"/>
          <w:szCs w:val="24"/>
        </w:rPr>
        <w:t xml:space="preserve">works in the arts and </w:t>
      </w:r>
      <w:r w:rsidR="00A620D2" w:rsidRPr="00AC1FB0">
        <w:rPr>
          <w:rFonts w:ascii="Palatino Linotype" w:hAnsi="Palatino Linotype"/>
          <w:color w:val="000000" w:themeColor="text1"/>
          <w:sz w:val="24"/>
          <w:szCs w:val="24"/>
        </w:rPr>
        <w:t xml:space="preserve">rented </w:t>
      </w:r>
      <w:r w:rsidR="00865C6B" w:rsidRPr="00AC1FB0">
        <w:rPr>
          <w:rFonts w:ascii="Palatino Linotype" w:hAnsi="Palatino Linotype"/>
          <w:color w:val="000000" w:themeColor="text1"/>
          <w:sz w:val="24"/>
          <w:szCs w:val="24"/>
        </w:rPr>
        <w:t>a studio</w:t>
      </w:r>
      <w:r w:rsidR="00A620D2" w:rsidRPr="00AC1FB0">
        <w:rPr>
          <w:rFonts w:ascii="Palatino Linotype" w:hAnsi="Palatino Linotype"/>
          <w:color w:val="000000" w:themeColor="text1"/>
          <w:sz w:val="24"/>
          <w:szCs w:val="24"/>
        </w:rPr>
        <w:t xml:space="preserve"> in Ireland</w:t>
      </w:r>
      <w:r w:rsidR="00BD6FCE" w:rsidRPr="00AC1FB0">
        <w:rPr>
          <w:rFonts w:ascii="Palatino Linotype" w:hAnsi="Palatino Linotype"/>
          <w:color w:val="000000" w:themeColor="text1"/>
          <w:sz w:val="24"/>
          <w:szCs w:val="24"/>
        </w:rPr>
        <w:t xml:space="preserve"> </w:t>
      </w:r>
      <w:r w:rsidR="00A620D2" w:rsidRPr="00AC1FB0">
        <w:rPr>
          <w:rFonts w:ascii="Palatino Linotype" w:hAnsi="Palatino Linotype"/>
          <w:color w:val="000000" w:themeColor="text1"/>
          <w:sz w:val="24"/>
          <w:szCs w:val="24"/>
        </w:rPr>
        <w:t>to facilitate his work. The children integrated well in school and participated in local sporting clubs and societies. In September 2020, the Respondent registered the children with a local doctor</w:t>
      </w:r>
      <w:r w:rsidR="00153D76" w:rsidRPr="00AC1FB0">
        <w:rPr>
          <w:rFonts w:ascii="Palatino Linotype" w:hAnsi="Palatino Linotype"/>
          <w:color w:val="000000" w:themeColor="text1"/>
          <w:sz w:val="24"/>
          <w:szCs w:val="24"/>
        </w:rPr>
        <w:t xml:space="preserve"> in Ireland</w:t>
      </w:r>
      <w:r w:rsidR="00A620D2" w:rsidRPr="00AC1FB0">
        <w:rPr>
          <w:rFonts w:ascii="Palatino Linotype" w:hAnsi="Palatino Linotype"/>
          <w:color w:val="000000" w:themeColor="text1"/>
          <w:sz w:val="24"/>
          <w:szCs w:val="24"/>
        </w:rPr>
        <w:t xml:space="preserve">. </w:t>
      </w:r>
      <w:r w:rsidR="00AC0FA4" w:rsidRPr="00AC1FB0">
        <w:rPr>
          <w:rFonts w:ascii="Palatino Linotype" w:hAnsi="Palatino Linotype"/>
          <w:color w:val="000000" w:themeColor="text1"/>
          <w:sz w:val="24"/>
          <w:szCs w:val="24"/>
        </w:rPr>
        <w:t xml:space="preserve">The family health insurance, with a </w:t>
      </w:r>
      <w:r w:rsidR="006D366A">
        <w:rPr>
          <w:rFonts w:ascii="Palatino Linotype" w:hAnsi="Palatino Linotype"/>
          <w:color w:val="000000" w:themeColor="text1"/>
          <w:sz w:val="24"/>
          <w:szCs w:val="24"/>
        </w:rPr>
        <w:t>British</w:t>
      </w:r>
      <w:r w:rsidR="00AC0FA4" w:rsidRPr="00AC1FB0">
        <w:rPr>
          <w:rFonts w:ascii="Palatino Linotype" w:hAnsi="Palatino Linotype"/>
          <w:color w:val="000000" w:themeColor="text1"/>
          <w:sz w:val="24"/>
          <w:szCs w:val="24"/>
        </w:rPr>
        <w:t xml:space="preserve"> provider, was renewed in December, 2020.  </w:t>
      </w:r>
      <w:r w:rsidR="00A620D2" w:rsidRPr="00AC1FB0">
        <w:rPr>
          <w:rFonts w:ascii="Palatino Linotype" w:hAnsi="Palatino Linotype"/>
          <w:color w:val="000000" w:themeColor="text1"/>
          <w:sz w:val="24"/>
          <w:szCs w:val="24"/>
        </w:rPr>
        <w:t xml:space="preserve">In March 2021, the Applicant </w:t>
      </w:r>
      <w:r w:rsidR="000532EE" w:rsidRPr="00AC1FB0">
        <w:rPr>
          <w:rFonts w:ascii="Palatino Linotype" w:hAnsi="Palatino Linotype"/>
          <w:color w:val="000000" w:themeColor="text1"/>
          <w:sz w:val="24"/>
          <w:szCs w:val="24"/>
        </w:rPr>
        <w:t>told the Respondent that he</w:t>
      </w:r>
      <w:r w:rsidR="00A620D2" w:rsidRPr="00AC1FB0">
        <w:rPr>
          <w:rFonts w:ascii="Palatino Linotype" w:hAnsi="Palatino Linotype"/>
          <w:color w:val="000000" w:themeColor="text1"/>
          <w:sz w:val="24"/>
          <w:szCs w:val="24"/>
        </w:rPr>
        <w:t xml:space="preserve"> </w:t>
      </w:r>
      <w:r w:rsidR="000532EE" w:rsidRPr="00AC1FB0">
        <w:rPr>
          <w:rFonts w:ascii="Palatino Linotype" w:hAnsi="Palatino Linotype"/>
          <w:color w:val="000000" w:themeColor="text1"/>
          <w:sz w:val="24"/>
          <w:szCs w:val="24"/>
        </w:rPr>
        <w:t>wanted</w:t>
      </w:r>
      <w:r w:rsidR="00A620D2" w:rsidRPr="00AC1FB0">
        <w:rPr>
          <w:rFonts w:ascii="Palatino Linotype" w:hAnsi="Palatino Linotype"/>
          <w:color w:val="000000" w:themeColor="text1"/>
          <w:sz w:val="24"/>
          <w:szCs w:val="24"/>
        </w:rPr>
        <w:t xml:space="preserve"> a divorce. In May</w:t>
      </w:r>
      <w:r w:rsidR="001B595E" w:rsidRPr="00AC1FB0">
        <w:rPr>
          <w:rFonts w:ascii="Palatino Linotype" w:hAnsi="Palatino Linotype"/>
          <w:color w:val="000000" w:themeColor="text1"/>
          <w:sz w:val="24"/>
          <w:szCs w:val="24"/>
        </w:rPr>
        <w:t xml:space="preserve"> of</w:t>
      </w:r>
      <w:r w:rsidR="00A620D2" w:rsidRPr="00AC1FB0">
        <w:rPr>
          <w:rFonts w:ascii="Palatino Linotype" w:hAnsi="Palatino Linotype"/>
          <w:color w:val="000000" w:themeColor="text1"/>
          <w:sz w:val="24"/>
          <w:szCs w:val="24"/>
        </w:rPr>
        <w:t xml:space="preserve"> 2021, the Applicant travelled to England for a six</w:t>
      </w:r>
      <w:r w:rsidR="00865C6B" w:rsidRPr="00AC1FB0">
        <w:rPr>
          <w:rFonts w:ascii="Palatino Linotype" w:hAnsi="Palatino Linotype"/>
          <w:color w:val="000000" w:themeColor="text1"/>
          <w:sz w:val="24"/>
          <w:szCs w:val="24"/>
        </w:rPr>
        <w:t>-</w:t>
      </w:r>
      <w:r w:rsidR="00A620D2" w:rsidRPr="00AC1FB0">
        <w:rPr>
          <w:rFonts w:ascii="Palatino Linotype" w:hAnsi="Palatino Linotype"/>
          <w:color w:val="000000" w:themeColor="text1"/>
          <w:sz w:val="24"/>
          <w:szCs w:val="24"/>
        </w:rPr>
        <w:t xml:space="preserve">week period. The Applicant </w:t>
      </w:r>
      <w:r w:rsidR="001B595E" w:rsidRPr="00AC1FB0">
        <w:rPr>
          <w:rFonts w:ascii="Palatino Linotype" w:hAnsi="Palatino Linotype"/>
          <w:color w:val="000000" w:themeColor="text1"/>
          <w:sz w:val="24"/>
          <w:szCs w:val="24"/>
        </w:rPr>
        <w:t>has stated that</w:t>
      </w:r>
      <w:r w:rsidR="00A620D2" w:rsidRPr="00AC1FB0">
        <w:rPr>
          <w:rFonts w:ascii="Palatino Linotype" w:hAnsi="Palatino Linotype"/>
          <w:color w:val="000000" w:themeColor="text1"/>
          <w:sz w:val="24"/>
          <w:szCs w:val="24"/>
        </w:rPr>
        <w:t xml:space="preserve"> </w:t>
      </w:r>
      <w:r>
        <w:rPr>
          <w:rFonts w:ascii="Palatino Linotype" w:hAnsi="Palatino Linotype"/>
          <w:color w:val="000000" w:themeColor="text1"/>
          <w:sz w:val="24"/>
          <w:szCs w:val="24"/>
        </w:rPr>
        <w:t>his</w:t>
      </w:r>
      <w:r w:rsidR="001B595E" w:rsidRPr="00AC1FB0">
        <w:rPr>
          <w:rFonts w:ascii="Palatino Linotype" w:hAnsi="Palatino Linotype"/>
          <w:color w:val="000000" w:themeColor="text1"/>
          <w:sz w:val="24"/>
          <w:szCs w:val="24"/>
        </w:rPr>
        <w:t xml:space="preserve"> purpose </w:t>
      </w:r>
      <w:r w:rsidR="00A620D2" w:rsidRPr="00AC1FB0">
        <w:rPr>
          <w:rFonts w:ascii="Palatino Linotype" w:hAnsi="Palatino Linotype"/>
          <w:color w:val="000000" w:themeColor="text1"/>
          <w:sz w:val="24"/>
          <w:szCs w:val="24"/>
        </w:rPr>
        <w:t xml:space="preserve">was to organise the family home in England for the family’s return. The Applicant also made enquiries with the eldest </w:t>
      </w:r>
      <w:r w:rsidR="00A620D2" w:rsidRPr="00AC1FB0">
        <w:rPr>
          <w:rFonts w:ascii="Palatino Linotype" w:hAnsi="Palatino Linotype"/>
          <w:color w:val="000000" w:themeColor="text1"/>
          <w:sz w:val="24"/>
          <w:szCs w:val="24"/>
        </w:rPr>
        <w:lastRenderedPageBreak/>
        <w:t>child’s previous school and enrolled</w:t>
      </w:r>
      <w:r w:rsidR="00911EA7">
        <w:rPr>
          <w:rFonts w:ascii="Palatino Linotype" w:hAnsi="Palatino Linotype"/>
          <w:color w:val="000000" w:themeColor="text1"/>
          <w:sz w:val="24"/>
          <w:szCs w:val="24"/>
        </w:rPr>
        <w:t xml:space="preserve"> the</w:t>
      </w:r>
      <w:r w:rsidR="00A620D2" w:rsidRPr="00AC1FB0">
        <w:rPr>
          <w:rFonts w:ascii="Palatino Linotype" w:hAnsi="Palatino Linotype"/>
          <w:color w:val="000000" w:themeColor="text1"/>
          <w:sz w:val="24"/>
          <w:szCs w:val="24"/>
        </w:rPr>
        <w:t xml:space="preserve"> </w:t>
      </w:r>
      <w:r w:rsidR="001B595E" w:rsidRPr="00AC1FB0">
        <w:rPr>
          <w:rFonts w:ascii="Palatino Linotype" w:hAnsi="Palatino Linotype"/>
          <w:color w:val="000000" w:themeColor="text1"/>
          <w:sz w:val="24"/>
          <w:szCs w:val="24"/>
        </w:rPr>
        <w:t xml:space="preserve">two </w:t>
      </w:r>
      <w:r w:rsidR="00911EA7">
        <w:rPr>
          <w:rFonts w:ascii="Palatino Linotype" w:hAnsi="Palatino Linotype"/>
          <w:color w:val="000000" w:themeColor="text1"/>
          <w:sz w:val="24"/>
          <w:szCs w:val="24"/>
        </w:rPr>
        <w:t>older</w:t>
      </w:r>
      <w:r w:rsidR="00A620D2" w:rsidRPr="00AC1FB0">
        <w:rPr>
          <w:rFonts w:ascii="Palatino Linotype" w:hAnsi="Palatino Linotype"/>
          <w:color w:val="000000" w:themeColor="text1"/>
          <w:sz w:val="24"/>
          <w:szCs w:val="24"/>
        </w:rPr>
        <w:t xml:space="preserve"> children in this school. </w:t>
      </w:r>
      <w:r w:rsidR="00D35D3A" w:rsidRPr="00AC1FB0">
        <w:rPr>
          <w:rFonts w:ascii="Palatino Linotype" w:hAnsi="Palatino Linotype"/>
          <w:color w:val="000000" w:themeColor="text1"/>
          <w:sz w:val="24"/>
          <w:szCs w:val="24"/>
        </w:rPr>
        <w:t xml:space="preserve"> </w:t>
      </w:r>
      <w:r w:rsidR="00911EA7">
        <w:rPr>
          <w:rFonts w:ascii="Palatino Linotype" w:hAnsi="Palatino Linotype"/>
          <w:color w:val="000000" w:themeColor="text1"/>
          <w:sz w:val="24"/>
          <w:szCs w:val="24"/>
        </w:rPr>
        <w:t>N</w:t>
      </w:r>
      <w:r w:rsidR="00D35D3A" w:rsidRPr="00AC1FB0">
        <w:rPr>
          <w:rFonts w:ascii="Palatino Linotype" w:hAnsi="Palatino Linotype"/>
          <w:color w:val="000000" w:themeColor="text1"/>
          <w:sz w:val="24"/>
          <w:szCs w:val="24"/>
        </w:rPr>
        <w:t>either of the younger two children ha</w:t>
      </w:r>
      <w:r>
        <w:rPr>
          <w:rFonts w:ascii="Palatino Linotype" w:hAnsi="Palatino Linotype"/>
          <w:color w:val="000000" w:themeColor="text1"/>
          <w:sz w:val="24"/>
          <w:szCs w:val="24"/>
        </w:rPr>
        <w:t>d</w:t>
      </w:r>
      <w:r w:rsidR="00D35D3A" w:rsidRPr="00AC1FB0">
        <w:rPr>
          <w:rFonts w:ascii="Palatino Linotype" w:hAnsi="Palatino Linotype"/>
          <w:color w:val="000000" w:themeColor="text1"/>
          <w:sz w:val="24"/>
          <w:szCs w:val="24"/>
        </w:rPr>
        <w:t xml:space="preserve"> attended school in the UK.</w:t>
      </w:r>
    </w:p>
    <w:p w14:paraId="4697A060" w14:textId="456B9751" w:rsidR="00BA442B" w:rsidRPr="00AC1FB0" w:rsidRDefault="00393FFF"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4.4</w:t>
      </w:r>
      <w:r>
        <w:rPr>
          <w:rFonts w:ascii="Palatino Linotype" w:hAnsi="Palatino Linotype"/>
          <w:color w:val="000000" w:themeColor="text1"/>
          <w:sz w:val="24"/>
          <w:szCs w:val="24"/>
        </w:rPr>
        <w:tab/>
      </w:r>
      <w:r w:rsidR="000A0BD8" w:rsidRPr="00AC1FB0">
        <w:rPr>
          <w:rFonts w:ascii="Palatino Linotype" w:hAnsi="Palatino Linotype"/>
          <w:color w:val="000000" w:themeColor="text1"/>
          <w:sz w:val="24"/>
          <w:szCs w:val="24"/>
        </w:rPr>
        <w:t xml:space="preserve">The children were raised in England with the Applicant’s family members playing </w:t>
      </w:r>
      <w:r w:rsidR="00BA442B" w:rsidRPr="00AC1FB0">
        <w:rPr>
          <w:rFonts w:ascii="Palatino Linotype" w:hAnsi="Palatino Linotype"/>
          <w:color w:val="000000" w:themeColor="text1"/>
          <w:sz w:val="24"/>
          <w:szCs w:val="24"/>
        </w:rPr>
        <w:t>a</w:t>
      </w:r>
      <w:r w:rsidR="000A0BD8" w:rsidRPr="00AC1FB0">
        <w:rPr>
          <w:rFonts w:ascii="Palatino Linotype" w:hAnsi="Palatino Linotype"/>
          <w:color w:val="000000" w:themeColor="text1"/>
          <w:sz w:val="24"/>
          <w:szCs w:val="24"/>
        </w:rPr>
        <w:t xml:space="preserve"> role in their lives.  They were raised with</w:t>
      </w:r>
      <w:r w:rsidR="00BA442B" w:rsidRPr="00AC1FB0">
        <w:rPr>
          <w:rFonts w:ascii="Palatino Linotype" w:hAnsi="Palatino Linotype"/>
          <w:color w:val="000000" w:themeColor="text1"/>
          <w:sz w:val="24"/>
          <w:szCs w:val="24"/>
        </w:rPr>
        <w:t xml:space="preserve"> </w:t>
      </w:r>
      <w:r w:rsidR="008E089B">
        <w:rPr>
          <w:rFonts w:ascii="Palatino Linotype" w:hAnsi="Palatino Linotype"/>
          <w:color w:val="000000" w:themeColor="text1"/>
          <w:sz w:val="24"/>
          <w:szCs w:val="24"/>
        </w:rPr>
        <w:t>occasional</w:t>
      </w:r>
      <w:r w:rsidR="00BA442B" w:rsidRPr="00AC1FB0">
        <w:rPr>
          <w:rFonts w:ascii="Palatino Linotype" w:hAnsi="Palatino Linotype"/>
          <w:color w:val="000000" w:themeColor="text1"/>
          <w:sz w:val="24"/>
          <w:szCs w:val="24"/>
        </w:rPr>
        <w:t xml:space="preserve"> worship in</w:t>
      </w:r>
      <w:r w:rsidR="000A0BD8" w:rsidRPr="00AC1FB0">
        <w:rPr>
          <w:rFonts w:ascii="Palatino Linotype" w:hAnsi="Palatino Linotype"/>
          <w:color w:val="000000" w:themeColor="text1"/>
          <w:sz w:val="24"/>
          <w:szCs w:val="24"/>
        </w:rPr>
        <w:t xml:space="preserve"> two different religions and with at least two cultural heritages forming part of their daily lives.  The Respondent has relied upon the supporting evidence of two former child-minders, both of whom state that they did not meet members of the Applicant’s family while working </w:t>
      </w:r>
      <w:r w:rsidR="00BA442B" w:rsidRPr="00AC1FB0">
        <w:rPr>
          <w:rFonts w:ascii="Palatino Linotype" w:hAnsi="Palatino Linotype"/>
          <w:color w:val="000000" w:themeColor="text1"/>
          <w:sz w:val="24"/>
          <w:szCs w:val="24"/>
        </w:rPr>
        <w:t>on a regular and consistent basis</w:t>
      </w:r>
      <w:r w:rsidR="000A0BD8" w:rsidRPr="00AC1FB0">
        <w:rPr>
          <w:rFonts w:ascii="Palatino Linotype" w:hAnsi="Palatino Linotype"/>
          <w:color w:val="000000" w:themeColor="text1"/>
          <w:sz w:val="24"/>
          <w:szCs w:val="24"/>
        </w:rPr>
        <w:t xml:space="preserve"> with the children.  </w:t>
      </w:r>
      <w:r w:rsidR="00B71AAF" w:rsidRPr="00AC1FB0">
        <w:rPr>
          <w:rFonts w:ascii="Palatino Linotype" w:hAnsi="Palatino Linotype"/>
          <w:color w:val="000000" w:themeColor="text1"/>
          <w:sz w:val="24"/>
          <w:szCs w:val="24"/>
        </w:rPr>
        <w:t xml:space="preserve">The Applicant rejects the contents of both letters in their entirety on the basis that neither author was in the family home “on a continuous basis”.  </w:t>
      </w:r>
    </w:p>
    <w:p w14:paraId="2C334265" w14:textId="33095B5B" w:rsidR="00911EA7" w:rsidRDefault="00393FFF"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4.5</w:t>
      </w:r>
      <w:r>
        <w:rPr>
          <w:rFonts w:ascii="Palatino Linotype" w:hAnsi="Palatino Linotype"/>
          <w:color w:val="000000" w:themeColor="text1"/>
          <w:sz w:val="24"/>
          <w:szCs w:val="24"/>
        </w:rPr>
        <w:tab/>
      </w:r>
      <w:r w:rsidR="00911EA7">
        <w:rPr>
          <w:rFonts w:ascii="Palatino Linotype" w:hAnsi="Palatino Linotype"/>
          <w:color w:val="000000" w:themeColor="text1"/>
          <w:sz w:val="24"/>
          <w:szCs w:val="24"/>
        </w:rPr>
        <w:t>I</w:t>
      </w:r>
      <w:r w:rsidR="00BA442B" w:rsidRPr="00AC1FB0">
        <w:rPr>
          <w:rFonts w:ascii="Palatino Linotype" w:hAnsi="Palatino Linotype"/>
          <w:color w:val="000000" w:themeColor="text1"/>
          <w:sz w:val="24"/>
          <w:szCs w:val="24"/>
        </w:rPr>
        <w:t xml:space="preserve">t is clear that the children had connections with their family in England and that this is an important aspect of their lives </w:t>
      </w:r>
      <w:r w:rsidR="00911EA7">
        <w:rPr>
          <w:rFonts w:ascii="Palatino Linotype" w:hAnsi="Palatino Linotype"/>
          <w:color w:val="000000" w:themeColor="text1"/>
          <w:sz w:val="24"/>
          <w:szCs w:val="24"/>
        </w:rPr>
        <w:t>and deserves</w:t>
      </w:r>
      <w:r w:rsidR="00BA442B" w:rsidRPr="00AC1FB0">
        <w:rPr>
          <w:rFonts w:ascii="Palatino Linotype" w:hAnsi="Palatino Linotype"/>
          <w:color w:val="000000" w:themeColor="text1"/>
          <w:sz w:val="24"/>
          <w:szCs w:val="24"/>
        </w:rPr>
        <w:t xml:space="preserve"> support</w:t>
      </w:r>
      <w:r w:rsidR="00911EA7">
        <w:rPr>
          <w:rFonts w:ascii="Palatino Linotype" w:hAnsi="Palatino Linotype"/>
          <w:color w:val="000000" w:themeColor="text1"/>
          <w:sz w:val="24"/>
          <w:szCs w:val="24"/>
        </w:rPr>
        <w:t>.  However, in respect of the amount of contact claimed,</w:t>
      </w:r>
      <w:r w:rsidR="00BA442B" w:rsidRPr="00AC1FB0">
        <w:rPr>
          <w:rFonts w:ascii="Palatino Linotype" w:hAnsi="Palatino Linotype"/>
          <w:color w:val="000000" w:themeColor="text1"/>
          <w:sz w:val="24"/>
          <w:szCs w:val="24"/>
        </w:rPr>
        <w:t xml:space="preserve"> t</w:t>
      </w:r>
      <w:r w:rsidR="00B71AAF" w:rsidRPr="00AC1FB0">
        <w:rPr>
          <w:rFonts w:ascii="Palatino Linotype" w:hAnsi="Palatino Linotype"/>
          <w:color w:val="000000" w:themeColor="text1"/>
          <w:sz w:val="24"/>
          <w:szCs w:val="24"/>
        </w:rPr>
        <w:t xml:space="preserve">he Court prefers the account given by the Respondent in this regard.  </w:t>
      </w:r>
      <w:r w:rsidR="000A0BD8" w:rsidRPr="00AC1FB0">
        <w:rPr>
          <w:rFonts w:ascii="Palatino Linotype" w:hAnsi="Palatino Linotype"/>
          <w:color w:val="000000" w:themeColor="text1"/>
          <w:sz w:val="24"/>
          <w:szCs w:val="24"/>
        </w:rPr>
        <w:t xml:space="preserve">While the Court accepts that their </w:t>
      </w:r>
      <w:r w:rsidR="00CA55C4">
        <w:rPr>
          <w:rFonts w:ascii="Palatino Linotype" w:hAnsi="Palatino Linotype"/>
          <w:color w:val="000000" w:themeColor="text1"/>
          <w:sz w:val="24"/>
          <w:szCs w:val="24"/>
        </w:rPr>
        <w:t xml:space="preserve">uncles, </w:t>
      </w:r>
      <w:r w:rsidR="000A0BD8" w:rsidRPr="00AC1FB0">
        <w:rPr>
          <w:rFonts w:ascii="Palatino Linotype" w:hAnsi="Palatino Linotype"/>
          <w:color w:val="000000" w:themeColor="text1"/>
          <w:sz w:val="24"/>
          <w:szCs w:val="24"/>
        </w:rPr>
        <w:t>aunts</w:t>
      </w:r>
      <w:r w:rsidR="00CA55C4">
        <w:rPr>
          <w:rFonts w:ascii="Palatino Linotype" w:hAnsi="Palatino Linotype"/>
          <w:color w:val="000000" w:themeColor="text1"/>
          <w:sz w:val="24"/>
          <w:szCs w:val="24"/>
        </w:rPr>
        <w:t xml:space="preserve"> </w:t>
      </w:r>
      <w:r w:rsidR="000A0BD8" w:rsidRPr="00AC1FB0">
        <w:rPr>
          <w:rFonts w:ascii="Palatino Linotype" w:hAnsi="Palatino Linotype"/>
          <w:color w:val="000000" w:themeColor="text1"/>
          <w:sz w:val="24"/>
          <w:szCs w:val="24"/>
        </w:rPr>
        <w:t xml:space="preserve">and cousins </w:t>
      </w:r>
      <w:r w:rsidR="00D9575A" w:rsidRPr="00AC1FB0">
        <w:rPr>
          <w:rFonts w:ascii="Palatino Linotype" w:hAnsi="Palatino Linotype"/>
          <w:color w:val="000000" w:themeColor="text1"/>
          <w:sz w:val="24"/>
          <w:szCs w:val="24"/>
        </w:rPr>
        <w:t xml:space="preserve">in England </w:t>
      </w:r>
      <w:r w:rsidR="000A0BD8" w:rsidRPr="00AC1FB0">
        <w:rPr>
          <w:rFonts w:ascii="Palatino Linotype" w:hAnsi="Palatino Linotype"/>
          <w:color w:val="000000" w:themeColor="text1"/>
          <w:sz w:val="24"/>
          <w:szCs w:val="24"/>
        </w:rPr>
        <w:t>had</w:t>
      </w:r>
      <w:r w:rsidR="006145BD" w:rsidRPr="00AC1FB0">
        <w:rPr>
          <w:rFonts w:ascii="Palatino Linotype" w:hAnsi="Palatino Linotype"/>
          <w:color w:val="000000" w:themeColor="text1"/>
          <w:sz w:val="24"/>
          <w:szCs w:val="24"/>
        </w:rPr>
        <w:t xml:space="preserve"> good</w:t>
      </w:r>
      <w:r w:rsidR="000A0BD8" w:rsidRPr="00AC1FB0">
        <w:rPr>
          <w:rFonts w:ascii="Palatino Linotype" w:hAnsi="Palatino Linotype"/>
          <w:color w:val="000000" w:themeColor="text1"/>
          <w:sz w:val="24"/>
          <w:szCs w:val="24"/>
        </w:rPr>
        <w:t xml:space="preserve"> relationship</w:t>
      </w:r>
      <w:r w:rsidR="006145BD" w:rsidRPr="00AC1FB0">
        <w:rPr>
          <w:rFonts w:ascii="Palatino Linotype" w:hAnsi="Palatino Linotype"/>
          <w:color w:val="000000" w:themeColor="text1"/>
          <w:sz w:val="24"/>
          <w:szCs w:val="24"/>
        </w:rPr>
        <w:t>s</w:t>
      </w:r>
      <w:r w:rsidR="000A0BD8" w:rsidRPr="00AC1FB0">
        <w:rPr>
          <w:rFonts w:ascii="Palatino Linotype" w:hAnsi="Palatino Linotype"/>
          <w:color w:val="000000" w:themeColor="text1"/>
          <w:sz w:val="24"/>
          <w:szCs w:val="24"/>
        </w:rPr>
        <w:t xml:space="preserve"> with these children and that this </w:t>
      </w:r>
      <w:r w:rsidR="00CA55C4">
        <w:rPr>
          <w:rFonts w:ascii="Palatino Linotype" w:hAnsi="Palatino Linotype"/>
          <w:color w:val="000000" w:themeColor="text1"/>
          <w:sz w:val="24"/>
          <w:szCs w:val="24"/>
        </w:rPr>
        <w:t>is</w:t>
      </w:r>
      <w:r w:rsidR="000A0BD8" w:rsidRPr="00AC1FB0">
        <w:rPr>
          <w:rFonts w:ascii="Palatino Linotype" w:hAnsi="Palatino Linotype"/>
          <w:color w:val="000000" w:themeColor="text1"/>
          <w:sz w:val="24"/>
          <w:szCs w:val="24"/>
        </w:rPr>
        <w:t xml:space="preserve"> an extended family which is still available to them </w:t>
      </w:r>
      <w:r w:rsidR="00D9575A" w:rsidRPr="00AC1FB0">
        <w:rPr>
          <w:rFonts w:ascii="Palatino Linotype" w:hAnsi="Palatino Linotype"/>
          <w:color w:val="000000" w:themeColor="text1"/>
          <w:sz w:val="24"/>
          <w:szCs w:val="24"/>
        </w:rPr>
        <w:t>there</w:t>
      </w:r>
      <w:r w:rsidR="000A0BD8" w:rsidRPr="00AC1FB0">
        <w:rPr>
          <w:rFonts w:ascii="Palatino Linotype" w:hAnsi="Palatino Linotype"/>
          <w:color w:val="000000" w:themeColor="text1"/>
          <w:sz w:val="24"/>
          <w:szCs w:val="24"/>
        </w:rPr>
        <w:t xml:space="preserve">, the Court also accepts that </w:t>
      </w:r>
      <w:r w:rsidR="0018088B" w:rsidRPr="00AC1FB0">
        <w:rPr>
          <w:rFonts w:ascii="Palatino Linotype" w:hAnsi="Palatino Linotype"/>
          <w:color w:val="000000" w:themeColor="text1"/>
          <w:sz w:val="24"/>
          <w:szCs w:val="24"/>
        </w:rPr>
        <w:t>none of these relationships</w:t>
      </w:r>
      <w:r w:rsidR="000A0BD8" w:rsidRPr="00AC1FB0">
        <w:rPr>
          <w:rFonts w:ascii="Palatino Linotype" w:hAnsi="Palatino Linotype"/>
          <w:color w:val="000000" w:themeColor="text1"/>
          <w:sz w:val="24"/>
          <w:szCs w:val="24"/>
        </w:rPr>
        <w:t xml:space="preserve"> </w:t>
      </w:r>
      <w:r w:rsidR="0039098C">
        <w:rPr>
          <w:rFonts w:ascii="Palatino Linotype" w:hAnsi="Palatino Linotype"/>
          <w:color w:val="000000" w:themeColor="text1"/>
          <w:sz w:val="24"/>
          <w:szCs w:val="24"/>
        </w:rPr>
        <w:t>was</w:t>
      </w:r>
      <w:r w:rsidR="000A0BD8" w:rsidRPr="00AC1FB0">
        <w:rPr>
          <w:rFonts w:ascii="Palatino Linotype" w:hAnsi="Palatino Linotype"/>
          <w:color w:val="000000" w:themeColor="text1"/>
          <w:sz w:val="24"/>
          <w:szCs w:val="24"/>
        </w:rPr>
        <w:t xml:space="preserve"> </w:t>
      </w:r>
      <w:r w:rsidR="00B71AAF" w:rsidRPr="00AC1FB0">
        <w:rPr>
          <w:rFonts w:ascii="Palatino Linotype" w:hAnsi="Palatino Linotype"/>
          <w:color w:val="000000" w:themeColor="text1"/>
          <w:sz w:val="24"/>
          <w:szCs w:val="24"/>
        </w:rPr>
        <w:t xml:space="preserve">such as to amount to a </w:t>
      </w:r>
      <w:r w:rsidR="00BA442B" w:rsidRPr="00AC1FB0">
        <w:rPr>
          <w:rFonts w:ascii="Palatino Linotype" w:hAnsi="Palatino Linotype"/>
          <w:color w:val="000000" w:themeColor="text1"/>
          <w:sz w:val="24"/>
          <w:szCs w:val="24"/>
        </w:rPr>
        <w:t xml:space="preserve">very </w:t>
      </w:r>
      <w:r w:rsidR="00B71AAF" w:rsidRPr="00AC1FB0">
        <w:rPr>
          <w:rFonts w:ascii="Palatino Linotype" w:hAnsi="Palatino Linotype"/>
          <w:color w:val="000000" w:themeColor="text1"/>
          <w:sz w:val="24"/>
          <w:szCs w:val="24"/>
        </w:rPr>
        <w:t xml:space="preserve">close and dependent one.  </w:t>
      </w:r>
      <w:r w:rsidR="008E089B">
        <w:rPr>
          <w:rFonts w:ascii="Palatino Linotype" w:hAnsi="Palatino Linotype"/>
          <w:color w:val="000000" w:themeColor="text1"/>
          <w:sz w:val="24"/>
          <w:szCs w:val="24"/>
        </w:rPr>
        <w:t>On</w:t>
      </w:r>
      <w:r w:rsidR="00B71AAF" w:rsidRPr="00AC1FB0">
        <w:rPr>
          <w:rFonts w:ascii="Palatino Linotype" w:hAnsi="Palatino Linotype"/>
          <w:color w:val="000000" w:themeColor="text1"/>
          <w:sz w:val="24"/>
          <w:szCs w:val="24"/>
        </w:rPr>
        <w:t xml:space="preserve"> the Applicant’s own account, the children did not see their grandmother in England more than once a week</w:t>
      </w:r>
      <w:r w:rsidR="00D9575A" w:rsidRPr="00AC1FB0">
        <w:rPr>
          <w:rFonts w:ascii="Palatino Linotype" w:hAnsi="Palatino Linotype"/>
          <w:color w:val="000000" w:themeColor="text1"/>
          <w:sz w:val="24"/>
          <w:szCs w:val="24"/>
        </w:rPr>
        <w:t xml:space="preserve">.  </w:t>
      </w:r>
    </w:p>
    <w:p w14:paraId="41F04D94" w14:textId="1831B64E" w:rsidR="00B71AAF" w:rsidRPr="00AC1FB0" w:rsidRDefault="00911EA7" w:rsidP="00AC1FB0">
      <w:pPr>
        <w:spacing w:line="480" w:lineRule="auto"/>
        <w:rPr>
          <w:rFonts w:ascii="Palatino Linotype" w:hAnsi="Palatino Linotype"/>
          <w:color w:val="000000" w:themeColor="text1"/>
          <w:sz w:val="24"/>
          <w:szCs w:val="24"/>
        </w:rPr>
      </w:pPr>
      <w:r w:rsidRPr="008E089B">
        <w:rPr>
          <w:rFonts w:ascii="Palatino Linotype" w:hAnsi="Palatino Linotype"/>
          <w:color w:val="000000" w:themeColor="text1"/>
          <w:sz w:val="24"/>
          <w:szCs w:val="24"/>
        </w:rPr>
        <w:t>4.6</w:t>
      </w:r>
      <w:r>
        <w:rPr>
          <w:rFonts w:ascii="Palatino Linotype" w:hAnsi="Palatino Linotype"/>
          <w:color w:val="000000" w:themeColor="text1"/>
          <w:sz w:val="24"/>
          <w:szCs w:val="24"/>
        </w:rPr>
        <w:t xml:space="preserve">  </w:t>
      </w:r>
      <w:r w:rsidR="0039098C">
        <w:rPr>
          <w:rFonts w:ascii="Palatino Linotype" w:hAnsi="Palatino Linotype"/>
          <w:color w:val="000000" w:themeColor="text1"/>
          <w:sz w:val="24"/>
          <w:szCs w:val="24"/>
        </w:rPr>
        <w:tab/>
      </w:r>
      <w:r w:rsidR="00B71AAF" w:rsidRPr="00AC1FB0">
        <w:rPr>
          <w:rFonts w:ascii="Palatino Linotype" w:hAnsi="Palatino Linotype"/>
          <w:color w:val="000000" w:themeColor="text1"/>
          <w:sz w:val="24"/>
          <w:szCs w:val="24"/>
        </w:rPr>
        <w:t xml:space="preserve">A child minder who sees children in any family on every working day may not see them on a continuous basis but usually has a good picture of that child’s </w:t>
      </w:r>
      <w:r w:rsidR="00B71AAF" w:rsidRPr="00AC1FB0">
        <w:rPr>
          <w:rFonts w:ascii="Palatino Linotype" w:hAnsi="Palatino Linotype"/>
          <w:color w:val="000000" w:themeColor="text1"/>
          <w:sz w:val="24"/>
          <w:szCs w:val="24"/>
        </w:rPr>
        <w:lastRenderedPageBreak/>
        <w:t xml:space="preserve">family life.  It is not necessary that she see the child </w:t>
      </w:r>
      <w:r w:rsidR="00D9575A" w:rsidRPr="00AC1FB0">
        <w:rPr>
          <w:rFonts w:ascii="Palatino Linotype" w:hAnsi="Palatino Linotype"/>
          <w:color w:val="000000" w:themeColor="text1"/>
          <w:sz w:val="24"/>
          <w:szCs w:val="24"/>
        </w:rPr>
        <w:t>continuously</w:t>
      </w:r>
      <w:r w:rsidR="00B71AAF" w:rsidRPr="00AC1FB0">
        <w:rPr>
          <w:rFonts w:ascii="Palatino Linotype" w:hAnsi="Palatino Linotype"/>
          <w:color w:val="000000" w:themeColor="text1"/>
          <w:sz w:val="24"/>
          <w:szCs w:val="24"/>
        </w:rPr>
        <w:t xml:space="preserve"> to form such a view and the two letters on which the Respondent relies support her account.  This Court is not inclined to find that both child minders have fabricated the contents of their letters.  On the balance of probabilities, the ties between the children and their family in England, while </w:t>
      </w:r>
      <w:r w:rsidR="00D9575A" w:rsidRPr="00AC1FB0">
        <w:rPr>
          <w:rFonts w:ascii="Palatino Linotype" w:hAnsi="Palatino Linotype"/>
          <w:color w:val="000000" w:themeColor="text1"/>
          <w:sz w:val="24"/>
          <w:szCs w:val="24"/>
        </w:rPr>
        <w:t>important</w:t>
      </w:r>
      <w:r w:rsidR="00B71AAF" w:rsidRPr="00AC1FB0">
        <w:rPr>
          <w:rFonts w:ascii="Palatino Linotype" w:hAnsi="Palatino Linotype"/>
          <w:color w:val="000000" w:themeColor="text1"/>
          <w:sz w:val="24"/>
          <w:szCs w:val="24"/>
        </w:rPr>
        <w:t>, are not such as would</w:t>
      </w:r>
      <w:r w:rsidR="00D9575A" w:rsidRPr="00AC1FB0">
        <w:rPr>
          <w:rFonts w:ascii="Palatino Linotype" w:hAnsi="Palatino Linotype"/>
          <w:color w:val="000000" w:themeColor="text1"/>
          <w:sz w:val="24"/>
          <w:szCs w:val="24"/>
        </w:rPr>
        <w:t>, taken alone,</w:t>
      </w:r>
      <w:r w:rsidR="00B71AAF" w:rsidRPr="00AC1FB0">
        <w:rPr>
          <w:rFonts w:ascii="Palatino Linotype" w:hAnsi="Palatino Linotype"/>
          <w:color w:val="000000" w:themeColor="text1"/>
          <w:sz w:val="24"/>
          <w:szCs w:val="24"/>
        </w:rPr>
        <w:t xml:space="preserve"> necessitate a finding of such integration as </w:t>
      </w:r>
      <w:r>
        <w:rPr>
          <w:rFonts w:ascii="Palatino Linotype" w:hAnsi="Palatino Linotype"/>
          <w:color w:val="000000" w:themeColor="text1"/>
          <w:sz w:val="24"/>
          <w:szCs w:val="24"/>
        </w:rPr>
        <w:t>would strongly support</w:t>
      </w:r>
      <w:r w:rsidR="00B71AAF" w:rsidRPr="00AC1FB0">
        <w:rPr>
          <w:rFonts w:ascii="Palatino Linotype" w:hAnsi="Palatino Linotype"/>
          <w:color w:val="000000" w:themeColor="text1"/>
          <w:sz w:val="24"/>
          <w:szCs w:val="24"/>
        </w:rPr>
        <w:t xml:space="preserve"> their immediate return.</w:t>
      </w:r>
    </w:p>
    <w:p w14:paraId="3ADD0447" w14:textId="3743FAA9" w:rsidR="000A0BD8" w:rsidRPr="00AC1FB0" w:rsidRDefault="00393FFF"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4.</w:t>
      </w:r>
      <w:r w:rsidR="00486595">
        <w:rPr>
          <w:rFonts w:ascii="Palatino Linotype" w:hAnsi="Palatino Linotype"/>
          <w:color w:val="000000" w:themeColor="text1"/>
          <w:sz w:val="24"/>
          <w:szCs w:val="24"/>
        </w:rPr>
        <w:t>7</w:t>
      </w:r>
      <w:r>
        <w:rPr>
          <w:rFonts w:ascii="Palatino Linotype" w:hAnsi="Palatino Linotype"/>
          <w:color w:val="000000" w:themeColor="text1"/>
          <w:sz w:val="24"/>
          <w:szCs w:val="24"/>
        </w:rPr>
        <w:tab/>
      </w:r>
      <w:r w:rsidR="00B71AAF" w:rsidRPr="00AC1FB0">
        <w:rPr>
          <w:rFonts w:ascii="Palatino Linotype" w:hAnsi="Palatino Linotype"/>
          <w:color w:val="000000" w:themeColor="text1"/>
          <w:sz w:val="24"/>
          <w:szCs w:val="24"/>
        </w:rPr>
        <w:t>It is not denied</w:t>
      </w:r>
      <w:r w:rsidR="00B04901" w:rsidRPr="00AC1FB0">
        <w:rPr>
          <w:rFonts w:ascii="Palatino Linotype" w:hAnsi="Palatino Linotype"/>
          <w:color w:val="000000" w:themeColor="text1"/>
          <w:sz w:val="24"/>
          <w:szCs w:val="24"/>
        </w:rPr>
        <w:t>,</w:t>
      </w:r>
      <w:r w:rsidR="00B71AAF" w:rsidRPr="00AC1FB0">
        <w:rPr>
          <w:rFonts w:ascii="Palatino Linotype" w:hAnsi="Palatino Linotype"/>
          <w:color w:val="000000" w:themeColor="text1"/>
          <w:sz w:val="24"/>
          <w:szCs w:val="24"/>
        </w:rPr>
        <w:t xml:space="preserve"> and the Court accepts</w:t>
      </w:r>
      <w:r w:rsidR="00B04901" w:rsidRPr="00AC1FB0">
        <w:rPr>
          <w:rFonts w:ascii="Palatino Linotype" w:hAnsi="Palatino Linotype"/>
          <w:color w:val="000000" w:themeColor="text1"/>
          <w:sz w:val="24"/>
          <w:szCs w:val="24"/>
        </w:rPr>
        <w:t>,</w:t>
      </w:r>
      <w:r w:rsidR="000A0BD8" w:rsidRPr="00AC1FB0">
        <w:rPr>
          <w:rFonts w:ascii="Palatino Linotype" w:hAnsi="Palatino Linotype"/>
          <w:color w:val="000000" w:themeColor="text1"/>
          <w:sz w:val="24"/>
          <w:szCs w:val="24"/>
        </w:rPr>
        <w:t xml:space="preserve"> that the Respondent relied in particular on her own mother, who flew</w:t>
      </w:r>
      <w:r w:rsidR="00976D7C" w:rsidRPr="00AC1FB0">
        <w:rPr>
          <w:rFonts w:ascii="Palatino Linotype" w:hAnsi="Palatino Linotype"/>
          <w:color w:val="000000" w:themeColor="text1"/>
          <w:sz w:val="24"/>
          <w:szCs w:val="24"/>
        </w:rPr>
        <w:t xml:space="preserve"> regularly</w:t>
      </w:r>
      <w:r w:rsidR="000A0BD8" w:rsidRPr="00AC1FB0">
        <w:rPr>
          <w:rFonts w:ascii="Palatino Linotype" w:hAnsi="Palatino Linotype"/>
          <w:color w:val="000000" w:themeColor="text1"/>
          <w:sz w:val="24"/>
          <w:szCs w:val="24"/>
        </w:rPr>
        <w:t xml:space="preserve"> to England to support her </w:t>
      </w:r>
      <w:r w:rsidR="00976D7C" w:rsidRPr="00AC1FB0">
        <w:rPr>
          <w:rFonts w:ascii="Palatino Linotype" w:hAnsi="Palatino Linotype"/>
          <w:color w:val="000000" w:themeColor="text1"/>
          <w:sz w:val="24"/>
          <w:szCs w:val="24"/>
        </w:rPr>
        <w:t xml:space="preserve">and </w:t>
      </w:r>
      <w:r w:rsidR="00911EA7">
        <w:rPr>
          <w:rFonts w:ascii="Palatino Linotype" w:hAnsi="Palatino Linotype"/>
          <w:color w:val="000000" w:themeColor="text1"/>
          <w:sz w:val="24"/>
          <w:szCs w:val="24"/>
        </w:rPr>
        <w:t xml:space="preserve">who </w:t>
      </w:r>
      <w:r w:rsidR="00976D7C" w:rsidRPr="00AC1FB0">
        <w:rPr>
          <w:rFonts w:ascii="Palatino Linotype" w:hAnsi="Palatino Linotype"/>
          <w:color w:val="000000" w:themeColor="text1"/>
          <w:sz w:val="24"/>
          <w:szCs w:val="24"/>
        </w:rPr>
        <w:t xml:space="preserve">was the main support for the couple </w:t>
      </w:r>
      <w:r w:rsidR="000A0BD8" w:rsidRPr="00AC1FB0">
        <w:rPr>
          <w:rFonts w:ascii="Palatino Linotype" w:hAnsi="Palatino Linotype"/>
          <w:color w:val="000000" w:themeColor="text1"/>
          <w:sz w:val="24"/>
          <w:szCs w:val="24"/>
        </w:rPr>
        <w:t>when the</w:t>
      </w:r>
      <w:r w:rsidR="006145BD" w:rsidRPr="00AC1FB0">
        <w:rPr>
          <w:rFonts w:ascii="Palatino Linotype" w:hAnsi="Palatino Linotype"/>
          <w:color w:val="000000" w:themeColor="text1"/>
          <w:sz w:val="24"/>
          <w:szCs w:val="24"/>
        </w:rPr>
        <w:t>ir</w:t>
      </w:r>
      <w:r w:rsidR="000A0BD8" w:rsidRPr="00AC1FB0">
        <w:rPr>
          <w:rFonts w:ascii="Palatino Linotype" w:hAnsi="Palatino Linotype"/>
          <w:color w:val="000000" w:themeColor="text1"/>
          <w:sz w:val="24"/>
          <w:szCs w:val="24"/>
        </w:rPr>
        <w:t xml:space="preserve"> youngest child was born.</w:t>
      </w:r>
      <w:r w:rsidR="006145BD" w:rsidRPr="00AC1FB0">
        <w:rPr>
          <w:rFonts w:ascii="Palatino Linotype" w:hAnsi="Palatino Linotype"/>
          <w:color w:val="000000" w:themeColor="text1"/>
          <w:sz w:val="24"/>
          <w:szCs w:val="24"/>
        </w:rPr>
        <w:t xml:space="preserve">  </w:t>
      </w:r>
      <w:r w:rsidR="00911EA7">
        <w:rPr>
          <w:rFonts w:ascii="Palatino Linotype" w:hAnsi="Palatino Linotype"/>
          <w:color w:val="000000" w:themeColor="text1"/>
          <w:sz w:val="24"/>
          <w:szCs w:val="24"/>
        </w:rPr>
        <w:t xml:space="preserve">Her </w:t>
      </w:r>
      <w:r w:rsidR="008E089B">
        <w:rPr>
          <w:rFonts w:ascii="Palatino Linotype" w:hAnsi="Palatino Linotype"/>
          <w:color w:val="000000" w:themeColor="text1"/>
          <w:sz w:val="24"/>
          <w:szCs w:val="24"/>
        </w:rPr>
        <w:t>siblings</w:t>
      </w:r>
      <w:r w:rsidR="00911EA7">
        <w:rPr>
          <w:rFonts w:ascii="Palatino Linotype" w:hAnsi="Palatino Linotype"/>
          <w:color w:val="000000" w:themeColor="text1"/>
          <w:sz w:val="24"/>
          <w:szCs w:val="24"/>
        </w:rPr>
        <w:t xml:space="preserve"> live close to the family’s </w:t>
      </w:r>
      <w:r w:rsidR="008E089B">
        <w:rPr>
          <w:rFonts w:ascii="Palatino Linotype" w:hAnsi="Palatino Linotype"/>
          <w:color w:val="000000" w:themeColor="text1"/>
          <w:sz w:val="24"/>
          <w:szCs w:val="24"/>
        </w:rPr>
        <w:t>rented home in Ireland</w:t>
      </w:r>
      <w:r w:rsidR="00911EA7">
        <w:rPr>
          <w:rFonts w:ascii="Palatino Linotype" w:hAnsi="Palatino Linotype"/>
          <w:color w:val="000000" w:themeColor="text1"/>
          <w:sz w:val="24"/>
          <w:szCs w:val="24"/>
        </w:rPr>
        <w:t xml:space="preserve">.  </w:t>
      </w:r>
      <w:r w:rsidR="006145BD" w:rsidRPr="00AC1FB0">
        <w:rPr>
          <w:rFonts w:ascii="Palatino Linotype" w:hAnsi="Palatino Linotype"/>
          <w:color w:val="000000" w:themeColor="text1"/>
          <w:sz w:val="24"/>
          <w:szCs w:val="24"/>
        </w:rPr>
        <w:t xml:space="preserve">The </w:t>
      </w:r>
      <w:r w:rsidR="00B04901" w:rsidRPr="00AC1FB0">
        <w:rPr>
          <w:rFonts w:ascii="Palatino Linotype" w:hAnsi="Palatino Linotype"/>
          <w:color w:val="000000" w:themeColor="text1"/>
          <w:sz w:val="24"/>
          <w:szCs w:val="24"/>
        </w:rPr>
        <w:t>close</w:t>
      </w:r>
      <w:r w:rsidR="006145BD" w:rsidRPr="00AC1FB0">
        <w:rPr>
          <w:rFonts w:ascii="Palatino Linotype" w:hAnsi="Palatino Linotype"/>
          <w:color w:val="000000" w:themeColor="text1"/>
          <w:sz w:val="24"/>
          <w:szCs w:val="24"/>
        </w:rPr>
        <w:t xml:space="preserve"> nature of the </w:t>
      </w:r>
      <w:r w:rsidR="00B04901" w:rsidRPr="00AC1FB0">
        <w:rPr>
          <w:rFonts w:ascii="Palatino Linotype" w:hAnsi="Palatino Linotype"/>
          <w:color w:val="000000" w:themeColor="text1"/>
          <w:sz w:val="24"/>
          <w:szCs w:val="24"/>
        </w:rPr>
        <w:t>Respondent</w:t>
      </w:r>
      <w:r w:rsidR="00911EA7">
        <w:rPr>
          <w:rFonts w:ascii="Palatino Linotype" w:hAnsi="Palatino Linotype"/>
          <w:color w:val="000000" w:themeColor="text1"/>
          <w:sz w:val="24"/>
          <w:szCs w:val="24"/>
        </w:rPr>
        <w:t>’s</w:t>
      </w:r>
      <w:r w:rsidR="006145BD" w:rsidRPr="00AC1FB0">
        <w:rPr>
          <w:rFonts w:ascii="Palatino Linotype" w:hAnsi="Palatino Linotype"/>
          <w:color w:val="000000" w:themeColor="text1"/>
          <w:sz w:val="24"/>
          <w:szCs w:val="24"/>
        </w:rPr>
        <w:t xml:space="preserve"> family</w:t>
      </w:r>
      <w:r w:rsidR="00D9575A" w:rsidRPr="00AC1FB0">
        <w:rPr>
          <w:rFonts w:ascii="Palatino Linotype" w:hAnsi="Palatino Linotype"/>
          <w:color w:val="000000" w:themeColor="text1"/>
          <w:sz w:val="24"/>
          <w:szCs w:val="24"/>
        </w:rPr>
        <w:t>’s</w:t>
      </w:r>
      <w:r w:rsidR="006145BD" w:rsidRPr="00AC1FB0">
        <w:rPr>
          <w:rFonts w:ascii="Palatino Linotype" w:hAnsi="Palatino Linotype"/>
          <w:color w:val="000000" w:themeColor="text1"/>
          <w:sz w:val="24"/>
          <w:szCs w:val="24"/>
        </w:rPr>
        <w:t xml:space="preserve"> relationship</w:t>
      </w:r>
      <w:r w:rsidR="00B04901" w:rsidRPr="00AC1FB0">
        <w:rPr>
          <w:rFonts w:ascii="Palatino Linotype" w:hAnsi="Palatino Linotype"/>
          <w:color w:val="000000" w:themeColor="text1"/>
          <w:sz w:val="24"/>
          <w:szCs w:val="24"/>
        </w:rPr>
        <w:t>s</w:t>
      </w:r>
      <w:r w:rsidR="006145BD" w:rsidRPr="00AC1FB0">
        <w:rPr>
          <w:rFonts w:ascii="Palatino Linotype" w:hAnsi="Palatino Linotype"/>
          <w:color w:val="000000" w:themeColor="text1"/>
          <w:sz w:val="24"/>
          <w:szCs w:val="24"/>
        </w:rPr>
        <w:t xml:space="preserve"> with the children was not disputed and there was no cross-examination on this point.</w:t>
      </w:r>
      <w:r w:rsidR="00B04901" w:rsidRPr="00AC1FB0">
        <w:rPr>
          <w:rFonts w:ascii="Palatino Linotype" w:hAnsi="Palatino Linotype"/>
          <w:color w:val="000000" w:themeColor="text1"/>
          <w:sz w:val="24"/>
          <w:szCs w:val="24"/>
        </w:rPr>
        <w:t xml:space="preserve">  While this is only one factor for consideration, the family ties in Ireland appear to be </w:t>
      </w:r>
      <w:r w:rsidR="00911EA7">
        <w:rPr>
          <w:rFonts w:ascii="Palatino Linotype" w:hAnsi="Palatino Linotype"/>
          <w:color w:val="000000" w:themeColor="text1"/>
          <w:sz w:val="24"/>
          <w:szCs w:val="24"/>
        </w:rPr>
        <w:t>as close as those</w:t>
      </w:r>
      <w:r w:rsidR="00D9575A" w:rsidRPr="00AC1FB0">
        <w:rPr>
          <w:rFonts w:ascii="Palatino Linotype" w:hAnsi="Palatino Linotype"/>
          <w:color w:val="000000" w:themeColor="text1"/>
          <w:sz w:val="24"/>
          <w:szCs w:val="24"/>
        </w:rPr>
        <w:t xml:space="preserve"> in England</w:t>
      </w:r>
      <w:r w:rsidR="00911EA7">
        <w:rPr>
          <w:rFonts w:ascii="Palatino Linotype" w:hAnsi="Palatino Linotype"/>
          <w:color w:val="000000" w:themeColor="text1"/>
          <w:sz w:val="24"/>
          <w:szCs w:val="24"/>
        </w:rPr>
        <w:t xml:space="preserve"> </w:t>
      </w:r>
      <w:r w:rsidR="00D9575A" w:rsidRPr="00AC1FB0">
        <w:rPr>
          <w:rFonts w:ascii="Palatino Linotype" w:hAnsi="Palatino Linotype"/>
          <w:color w:val="000000" w:themeColor="text1"/>
          <w:sz w:val="24"/>
          <w:szCs w:val="24"/>
        </w:rPr>
        <w:t>and, certainly in the case of the Respondent herself, there is more dependence on their support</w:t>
      </w:r>
      <w:r w:rsidR="00CA55C4">
        <w:rPr>
          <w:rFonts w:ascii="Palatino Linotype" w:hAnsi="Palatino Linotype"/>
          <w:color w:val="000000" w:themeColor="text1"/>
          <w:sz w:val="24"/>
          <w:szCs w:val="24"/>
        </w:rPr>
        <w:t>,</w:t>
      </w:r>
      <w:r w:rsidR="00D9575A" w:rsidRPr="00AC1FB0">
        <w:rPr>
          <w:rFonts w:ascii="Palatino Linotype" w:hAnsi="Palatino Linotype"/>
          <w:color w:val="000000" w:themeColor="text1"/>
          <w:sz w:val="24"/>
          <w:szCs w:val="24"/>
        </w:rPr>
        <w:t xml:space="preserve"> </w:t>
      </w:r>
      <w:r w:rsidR="00B04901" w:rsidRPr="00AC1FB0">
        <w:rPr>
          <w:rFonts w:ascii="Palatino Linotype" w:hAnsi="Palatino Linotype"/>
          <w:color w:val="000000" w:themeColor="text1"/>
          <w:sz w:val="24"/>
          <w:szCs w:val="24"/>
        </w:rPr>
        <w:t>but again, this factor alone is not determinative</w:t>
      </w:r>
      <w:r w:rsidR="00911EA7">
        <w:rPr>
          <w:rFonts w:ascii="Palatino Linotype" w:hAnsi="Palatino Linotype"/>
          <w:color w:val="000000" w:themeColor="text1"/>
          <w:sz w:val="24"/>
          <w:szCs w:val="24"/>
        </w:rPr>
        <w:t xml:space="preserve"> in such a case</w:t>
      </w:r>
      <w:r w:rsidR="00B04901" w:rsidRPr="00AC1FB0">
        <w:rPr>
          <w:rFonts w:ascii="Palatino Linotype" w:hAnsi="Palatino Linotype"/>
          <w:color w:val="000000" w:themeColor="text1"/>
          <w:sz w:val="24"/>
          <w:szCs w:val="24"/>
        </w:rPr>
        <w:t>.</w:t>
      </w:r>
    </w:p>
    <w:p w14:paraId="4BF9E5A5" w14:textId="63D9A5EA" w:rsidR="00A620D2" w:rsidRPr="00AC1FB0" w:rsidRDefault="00393FFF"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4.</w:t>
      </w:r>
      <w:r w:rsidR="00486595">
        <w:rPr>
          <w:rFonts w:ascii="Palatino Linotype" w:hAnsi="Palatino Linotype"/>
          <w:color w:val="000000" w:themeColor="text1"/>
          <w:sz w:val="24"/>
          <w:szCs w:val="24"/>
        </w:rPr>
        <w:t>8</w:t>
      </w:r>
      <w:r>
        <w:rPr>
          <w:rFonts w:ascii="Palatino Linotype" w:hAnsi="Palatino Linotype"/>
          <w:color w:val="000000" w:themeColor="text1"/>
          <w:sz w:val="24"/>
          <w:szCs w:val="24"/>
        </w:rPr>
        <w:tab/>
      </w:r>
      <w:r w:rsidR="00A620D2" w:rsidRPr="00AC1FB0">
        <w:rPr>
          <w:rFonts w:ascii="Palatino Linotype" w:hAnsi="Palatino Linotype"/>
          <w:color w:val="000000" w:themeColor="text1"/>
          <w:sz w:val="24"/>
          <w:szCs w:val="24"/>
        </w:rPr>
        <w:t>Whil</w:t>
      </w:r>
      <w:r w:rsidR="00BD6FCE" w:rsidRPr="00AC1FB0">
        <w:rPr>
          <w:rFonts w:ascii="Palatino Linotype" w:hAnsi="Palatino Linotype"/>
          <w:color w:val="000000" w:themeColor="text1"/>
          <w:sz w:val="24"/>
          <w:szCs w:val="24"/>
        </w:rPr>
        <w:t>e</w:t>
      </w:r>
      <w:r w:rsidR="00A620D2" w:rsidRPr="00AC1FB0">
        <w:rPr>
          <w:rFonts w:ascii="Palatino Linotype" w:hAnsi="Palatino Linotype"/>
          <w:color w:val="000000" w:themeColor="text1"/>
          <w:sz w:val="24"/>
          <w:szCs w:val="24"/>
        </w:rPr>
        <w:t xml:space="preserve"> the Applicant was in England, the Respondent sent him </w:t>
      </w:r>
      <w:r w:rsidR="001B595E" w:rsidRPr="00AC1FB0">
        <w:rPr>
          <w:rFonts w:ascii="Palatino Linotype" w:hAnsi="Palatino Linotype"/>
          <w:color w:val="000000" w:themeColor="text1"/>
          <w:sz w:val="24"/>
          <w:szCs w:val="24"/>
        </w:rPr>
        <w:t xml:space="preserve">an </w:t>
      </w:r>
      <w:r w:rsidR="00A620D2" w:rsidRPr="00AC1FB0">
        <w:rPr>
          <w:rFonts w:ascii="Palatino Linotype" w:hAnsi="Palatino Linotype"/>
          <w:color w:val="000000" w:themeColor="text1"/>
          <w:sz w:val="24"/>
          <w:szCs w:val="24"/>
        </w:rPr>
        <w:t>email</w:t>
      </w:r>
      <w:r w:rsidR="000102E7" w:rsidRPr="00AC1FB0">
        <w:rPr>
          <w:rFonts w:ascii="Palatino Linotype" w:hAnsi="Palatino Linotype"/>
          <w:color w:val="000000" w:themeColor="text1"/>
          <w:sz w:val="24"/>
          <w:szCs w:val="24"/>
        </w:rPr>
        <w:t xml:space="preserve"> dated 27</w:t>
      </w:r>
      <w:r w:rsidR="000102E7" w:rsidRPr="00AC1FB0">
        <w:rPr>
          <w:rFonts w:ascii="Palatino Linotype" w:hAnsi="Palatino Linotype"/>
          <w:color w:val="000000" w:themeColor="text1"/>
          <w:sz w:val="24"/>
          <w:szCs w:val="24"/>
          <w:vertAlign w:val="superscript"/>
        </w:rPr>
        <w:t>th</w:t>
      </w:r>
      <w:r w:rsidR="000102E7" w:rsidRPr="00AC1FB0">
        <w:rPr>
          <w:rFonts w:ascii="Palatino Linotype" w:hAnsi="Palatino Linotype"/>
          <w:color w:val="000000" w:themeColor="text1"/>
          <w:sz w:val="24"/>
          <w:szCs w:val="24"/>
        </w:rPr>
        <w:t xml:space="preserve"> May 2021</w:t>
      </w:r>
      <w:r w:rsidR="001B595E" w:rsidRPr="00AC1FB0">
        <w:rPr>
          <w:rFonts w:ascii="Palatino Linotype" w:hAnsi="Palatino Linotype"/>
          <w:color w:val="000000" w:themeColor="text1"/>
          <w:sz w:val="24"/>
          <w:szCs w:val="24"/>
        </w:rPr>
        <w:t xml:space="preserve"> in which the following statements appear</w:t>
      </w:r>
      <w:r w:rsidR="00A620D2" w:rsidRPr="00AC1FB0">
        <w:rPr>
          <w:rFonts w:ascii="Palatino Linotype" w:hAnsi="Palatino Linotype"/>
          <w:color w:val="000000" w:themeColor="text1"/>
          <w:sz w:val="24"/>
          <w:szCs w:val="24"/>
        </w:rPr>
        <w:t>:</w:t>
      </w:r>
    </w:p>
    <w:p w14:paraId="4CEBBA37" w14:textId="77777777" w:rsidR="00A620D2" w:rsidRPr="00AC1FB0" w:rsidRDefault="00A620D2" w:rsidP="00AC1FB0">
      <w:pPr>
        <w:pStyle w:val="ListParagraph"/>
        <w:spacing w:line="480" w:lineRule="auto"/>
        <w:rPr>
          <w:rFonts w:ascii="Palatino Linotype" w:hAnsi="Palatino Linotype"/>
          <w:i/>
          <w:iCs/>
          <w:color w:val="000000" w:themeColor="text1"/>
          <w:sz w:val="24"/>
          <w:szCs w:val="24"/>
        </w:rPr>
      </w:pPr>
      <w:r w:rsidRPr="00AC1FB0">
        <w:rPr>
          <w:rFonts w:ascii="Palatino Linotype" w:hAnsi="Palatino Linotype"/>
          <w:i/>
          <w:iCs/>
          <w:color w:val="000000" w:themeColor="text1"/>
          <w:sz w:val="24"/>
          <w:szCs w:val="24"/>
        </w:rPr>
        <w:t>“</w:t>
      </w:r>
      <w:r w:rsidR="001B595E" w:rsidRPr="00AC1FB0">
        <w:rPr>
          <w:rFonts w:ascii="Palatino Linotype" w:hAnsi="Palatino Linotype"/>
          <w:i/>
          <w:iCs/>
          <w:color w:val="000000" w:themeColor="text1"/>
          <w:sz w:val="24"/>
          <w:szCs w:val="24"/>
        </w:rPr>
        <w:t>…</w:t>
      </w:r>
      <w:r w:rsidRPr="00AC1FB0">
        <w:rPr>
          <w:rFonts w:ascii="Palatino Linotype" w:hAnsi="Palatino Linotype"/>
          <w:i/>
          <w:iCs/>
          <w:color w:val="000000" w:themeColor="text1"/>
          <w:sz w:val="24"/>
          <w:szCs w:val="24"/>
        </w:rPr>
        <w:t xml:space="preserve"> I just want to say that I know how hard it was for you to come here and be here for as long as you were. I know all too well what it feels like to be so far from home so thank you for making that effort and for the effort you are making there to upgrade the house.</w:t>
      </w:r>
    </w:p>
    <w:p w14:paraId="6F2C3C8D" w14:textId="77777777" w:rsidR="00CA55C4" w:rsidRDefault="001B595E" w:rsidP="00CA55C4">
      <w:pPr>
        <w:pStyle w:val="ListParagraph"/>
        <w:spacing w:line="480" w:lineRule="auto"/>
        <w:rPr>
          <w:rFonts w:ascii="Palatino Linotype" w:hAnsi="Palatino Linotype"/>
          <w:i/>
          <w:iCs/>
          <w:color w:val="000000" w:themeColor="text1"/>
          <w:sz w:val="24"/>
          <w:szCs w:val="24"/>
        </w:rPr>
      </w:pPr>
      <w:r w:rsidRPr="00AC1FB0">
        <w:rPr>
          <w:rFonts w:ascii="Palatino Linotype" w:hAnsi="Palatino Linotype"/>
          <w:i/>
          <w:iCs/>
          <w:color w:val="000000" w:themeColor="text1"/>
          <w:sz w:val="24"/>
          <w:szCs w:val="24"/>
        </w:rPr>
        <w:lastRenderedPageBreak/>
        <w:t xml:space="preserve">… </w:t>
      </w:r>
      <w:r w:rsidR="00A620D2" w:rsidRPr="00AC1FB0">
        <w:rPr>
          <w:rFonts w:ascii="Palatino Linotype" w:hAnsi="Palatino Linotype"/>
          <w:i/>
          <w:iCs/>
          <w:color w:val="000000" w:themeColor="text1"/>
          <w:sz w:val="24"/>
          <w:szCs w:val="24"/>
        </w:rPr>
        <w:t>I believe that returning here is what is best for us at this time. I can’t speak for you of course, but I do believe it is better for me and the children for the following reasons –</w:t>
      </w:r>
      <w:r w:rsidR="00CA55C4">
        <w:rPr>
          <w:rFonts w:ascii="Palatino Linotype" w:hAnsi="Palatino Linotype"/>
          <w:i/>
          <w:iCs/>
          <w:color w:val="000000" w:themeColor="text1"/>
          <w:sz w:val="24"/>
          <w:szCs w:val="24"/>
        </w:rPr>
        <w:t xml:space="preserve"> </w:t>
      </w:r>
      <w:r w:rsidRPr="00CA55C4">
        <w:rPr>
          <w:rFonts w:ascii="Palatino Linotype" w:hAnsi="Palatino Linotype"/>
          <w:i/>
          <w:iCs/>
          <w:color w:val="000000" w:themeColor="text1"/>
          <w:sz w:val="24"/>
          <w:szCs w:val="24"/>
        </w:rPr>
        <w:t>[she sets out a number of matters including school progress and friends</w:t>
      </w:r>
      <w:r w:rsidR="00BD6FCE" w:rsidRPr="00CA55C4">
        <w:rPr>
          <w:rFonts w:ascii="Palatino Linotype" w:hAnsi="Palatino Linotype"/>
          <w:i/>
          <w:iCs/>
          <w:color w:val="000000" w:themeColor="text1"/>
          <w:sz w:val="24"/>
          <w:szCs w:val="24"/>
        </w:rPr>
        <w:t xml:space="preserve"> and refers to the children</w:t>
      </w:r>
      <w:r w:rsidRPr="00CA55C4">
        <w:rPr>
          <w:rFonts w:ascii="Palatino Linotype" w:hAnsi="Palatino Linotype"/>
          <w:i/>
          <w:iCs/>
          <w:color w:val="000000" w:themeColor="text1"/>
          <w:sz w:val="24"/>
          <w:szCs w:val="24"/>
        </w:rPr>
        <w:t>]</w:t>
      </w:r>
    </w:p>
    <w:p w14:paraId="47A96352" w14:textId="701BA23F" w:rsidR="0082636B" w:rsidRPr="00CA55C4" w:rsidRDefault="001B595E" w:rsidP="00CA55C4">
      <w:pPr>
        <w:pStyle w:val="ListParagraph"/>
        <w:spacing w:line="480" w:lineRule="auto"/>
        <w:rPr>
          <w:rFonts w:ascii="Palatino Linotype" w:hAnsi="Palatino Linotype"/>
          <w:i/>
          <w:iCs/>
          <w:color w:val="000000" w:themeColor="text1"/>
          <w:sz w:val="24"/>
          <w:szCs w:val="24"/>
        </w:rPr>
      </w:pPr>
      <w:r w:rsidRPr="00CA55C4">
        <w:rPr>
          <w:rFonts w:ascii="Palatino Linotype" w:hAnsi="Palatino Linotype"/>
          <w:i/>
          <w:iCs/>
          <w:color w:val="000000" w:themeColor="text1"/>
          <w:sz w:val="24"/>
          <w:szCs w:val="24"/>
        </w:rPr>
        <w:t>…</w:t>
      </w:r>
      <w:r w:rsidR="00A620D2" w:rsidRPr="00CA55C4">
        <w:rPr>
          <w:rFonts w:ascii="Palatino Linotype" w:hAnsi="Palatino Linotype"/>
          <w:i/>
          <w:iCs/>
          <w:color w:val="000000" w:themeColor="text1"/>
          <w:sz w:val="24"/>
          <w:szCs w:val="24"/>
        </w:rPr>
        <w:t xml:space="preserve"> Of course, </w:t>
      </w:r>
      <w:r w:rsidR="00BD6FCE" w:rsidRPr="00CA55C4">
        <w:rPr>
          <w:rFonts w:ascii="Palatino Linotype" w:hAnsi="Palatino Linotype"/>
          <w:i/>
          <w:iCs/>
          <w:color w:val="000000" w:themeColor="text1"/>
          <w:sz w:val="24"/>
          <w:szCs w:val="24"/>
        </w:rPr>
        <w:t>[A, the eldest]</w:t>
      </w:r>
      <w:r w:rsidR="00A620D2" w:rsidRPr="00CA55C4">
        <w:rPr>
          <w:rFonts w:ascii="Palatino Linotype" w:hAnsi="Palatino Linotype"/>
          <w:i/>
          <w:iCs/>
          <w:color w:val="000000" w:themeColor="text1"/>
          <w:sz w:val="24"/>
          <w:szCs w:val="24"/>
        </w:rPr>
        <w:t xml:space="preserve"> is anxious to come home but I really do believe if we are united in this decision and he thinks you won’t be disappointed in him for wanting to be here that he will come around very quickly. A lot of what he is saying about home is hinged around knowing that it is where you want to be. </w:t>
      </w:r>
    </w:p>
    <w:p w14:paraId="485426EB" w14:textId="4D7426E9" w:rsidR="001B595E" w:rsidRPr="00AC1FB0" w:rsidRDefault="00393FFF" w:rsidP="00AC1FB0">
      <w:pPr>
        <w:spacing w:line="480" w:lineRule="auto"/>
        <w:rPr>
          <w:rFonts w:ascii="Palatino Linotype" w:hAnsi="Palatino Linotype"/>
          <w:iCs/>
          <w:color w:val="000000" w:themeColor="text1"/>
          <w:sz w:val="24"/>
          <w:szCs w:val="24"/>
        </w:rPr>
      </w:pPr>
      <w:r>
        <w:rPr>
          <w:rFonts w:ascii="Palatino Linotype" w:hAnsi="Palatino Linotype"/>
          <w:iCs/>
          <w:color w:val="000000" w:themeColor="text1"/>
          <w:sz w:val="24"/>
          <w:szCs w:val="24"/>
        </w:rPr>
        <w:t>4.</w:t>
      </w:r>
      <w:r w:rsidR="00486595">
        <w:rPr>
          <w:rFonts w:ascii="Palatino Linotype" w:hAnsi="Palatino Linotype"/>
          <w:iCs/>
          <w:color w:val="000000" w:themeColor="text1"/>
          <w:sz w:val="24"/>
          <w:szCs w:val="24"/>
        </w:rPr>
        <w:t>9</w:t>
      </w:r>
      <w:r>
        <w:rPr>
          <w:rFonts w:ascii="Palatino Linotype" w:hAnsi="Palatino Linotype"/>
          <w:iCs/>
          <w:color w:val="000000" w:themeColor="text1"/>
          <w:sz w:val="24"/>
          <w:szCs w:val="24"/>
        </w:rPr>
        <w:tab/>
      </w:r>
      <w:r w:rsidR="001B595E" w:rsidRPr="00AC1FB0">
        <w:rPr>
          <w:rFonts w:ascii="Palatino Linotype" w:hAnsi="Palatino Linotype"/>
          <w:iCs/>
          <w:color w:val="000000" w:themeColor="text1"/>
          <w:sz w:val="24"/>
          <w:szCs w:val="24"/>
        </w:rPr>
        <w:t>Details in respect of the second child</w:t>
      </w:r>
      <w:r w:rsidR="00911EA7">
        <w:rPr>
          <w:rFonts w:ascii="Palatino Linotype" w:hAnsi="Palatino Linotype"/>
          <w:iCs/>
          <w:color w:val="000000" w:themeColor="text1"/>
          <w:sz w:val="24"/>
          <w:szCs w:val="24"/>
        </w:rPr>
        <w:t>, B,</w:t>
      </w:r>
      <w:r w:rsidR="001B595E" w:rsidRPr="00AC1FB0">
        <w:rPr>
          <w:rFonts w:ascii="Palatino Linotype" w:hAnsi="Palatino Linotype"/>
          <w:iCs/>
          <w:color w:val="000000" w:themeColor="text1"/>
          <w:sz w:val="24"/>
          <w:szCs w:val="24"/>
        </w:rPr>
        <w:t xml:space="preserve"> are set out, again in terms of his progress in Ireland</w:t>
      </w:r>
      <w:r w:rsidR="00A620D2" w:rsidRPr="00AC1FB0">
        <w:rPr>
          <w:rFonts w:ascii="Palatino Linotype" w:hAnsi="Palatino Linotype"/>
          <w:iCs/>
          <w:color w:val="000000" w:themeColor="text1"/>
          <w:sz w:val="24"/>
          <w:szCs w:val="24"/>
        </w:rPr>
        <w:t>.</w:t>
      </w:r>
      <w:r w:rsidR="001B595E" w:rsidRPr="00AC1FB0">
        <w:rPr>
          <w:rFonts w:ascii="Palatino Linotype" w:hAnsi="Palatino Linotype"/>
          <w:iCs/>
          <w:color w:val="000000" w:themeColor="text1"/>
          <w:sz w:val="24"/>
          <w:szCs w:val="24"/>
        </w:rPr>
        <w:t xml:space="preserve">  Details in respect of the third child</w:t>
      </w:r>
      <w:r w:rsidR="00911EA7">
        <w:rPr>
          <w:rFonts w:ascii="Palatino Linotype" w:hAnsi="Palatino Linotype"/>
          <w:iCs/>
          <w:color w:val="000000" w:themeColor="text1"/>
          <w:sz w:val="24"/>
          <w:szCs w:val="24"/>
        </w:rPr>
        <w:t>, C,</w:t>
      </w:r>
      <w:r w:rsidR="001B595E" w:rsidRPr="00AC1FB0">
        <w:rPr>
          <w:rFonts w:ascii="Palatino Linotype" w:hAnsi="Palatino Linotype"/>
          <w:iCs/>
          <w:color w:val="000000" w:themeColor="text1"/>
          <w:sz w:val="24"/>
          <w:szCs w:val="24"/>
        </w:rPr>
        <w:t xml:space="preserve"> are then set out including play dates and progress in creche.  The Respondent then lists the matters that make her quality of life in Ireland better, including social and family connections.  She describes a job offer which would be a further link to the country albeit not one that requires her to live here long</w:t>
      </w:r>
      <w:r w:rsidR="005E44B8" w:rsidRPr="00AC1FB0">
        <w:rPr>
          <w:rFonts w:ascii="Palatino Linotype" w:hAnsi="Palatino Linotype"/>
          <w:iCs/>
          <w:color w:val="000000" w:themeColor="text1"/>
          <w:sz w:val="24"/>
          <w:szCs w:val="24"/>
        </w:rPr>
        <w:t>-</w:t>
      </w:r>
      <w:r w:rsidR="001B595E" w:rsidRPr="00AC1FB0">
        <w:rPr>
          <w:rFonts w:ascii="Palatino Linotype" w:hAnsi="Palatino Linotype"/>
          <w:iCs/>
          <w:color w:val="000000" w:themeColor="text1"/>
          <w:sz w:val="24"/>
          <w:szCs w:val="24"/>
        </w:rPr>
        <w:t>term</w:t>
      </w:r>
      <w:r w:rsidR="005E44B8" w:rsidRPr="00AC1FB0">
        <w:rPr>
          <w:rFonts w:ascii="Palatino Linotype" w:hAnsi="Palatino Linotype"/>
          <w:iCs/>
          <w:color w:val="000000" w:themeColor="text1"/>
          <w:sz w:val="24"/>
          <w:szCs w:val="24"/>
        </w:rPr>
        <w:t>,</w:t>
      </w:r>
      <w:r w:rsidR="001B595E" w:rsidRPr="00AC1FB0">
        <w:rPr>
          <w:rFonts w:ascii="Palatino Linotype" w:hAnsi="Palatino Linotype"/>
          <w:iCs/>
          <w:color w:val="000000" w:themeColor="text1"/>
          <w:sz w:val="24"/>
          <w:szCs w:val="24"/>
        </w:rPr>
        <w:t xml:space="preserve"> and her appreciation of the cultural </w:t>
      </w:r>
      <w:r w:rsidR="005E44B8" w:rsidRPr="00AC1FB0">
        <w:rPr>
          <w:rFonts w:ascii="Palatino Linotype" w:hAnsi="Palatino Linotype"/>
          <w:iCs/>
          <w:color w:val="000000" w:themeColor="text1"/>
          <w:sz w:val="24"/>
          <w:szCs w:val="24"/>
        </w:rPr>
        <w:t>benefits of living</w:t>
      </w:r>
      <w:r w:rsidR="001B595E" w:rsidRPr="00AC1FB0">
        <w:rPr>
          <w:rFonts w:ascii="Palatino Linotype" w:hAnsi="Palatino Linotype"/>
          <w:iCs/>
          <w:color w:val="000000" w:themeColor="text1"/>
          <w:sz w:val="24"/>
          <w:szCs w:val="24"/>
        </w:rPr>
        <w:t xml:space="preserve"> </w:t>
      </w:r>
      <w:r w:rsidR="005E44B8" w:rsidRPr="00AC1FB0">
        <w:rPr>
          <w:rFonts w:ascii="Palatino Linotype" w:hAnsi="Palatino Linotype"/>
          <w:iCs/>
          <w:color w:val="000000" w:themeColor="text1"/>
          <w:sz w:val="24"/>
          <w:szCs w:val="24"/>
        </w:rPr>
        <w:t xml:space="preserve">in </w:t>
      </w:r>
      <w:r w:rsidR="001B595E" w:rsidRPr="00AC1FB0">
        <w:rPr>
          <w:rFonts w:ascii="Palatino Linotype" w:hAnsi="Palatino Linotype"/>
          <w:iCs/>
          <w:color w:val="000000" w:themeColor="text1"/>
          <w:sz w:val="24"/>
          <w:szCs w:val="24"/>
        </w:rPr>
        <w:t>Ireland</w:t>
      </w:r>
      <w:r w:rsidR="005E44B8" w:rsidRPr="00AC1FB0">
        <w:rPr>
          <w:rFonts w:ascii="Palatino Linotype" w:hAnsi="Palatino Linotype"/>
          <w:iCs/>
          <w:color w:val="000000" w:themeColor="text1"/>
          <w:sz w:val="24"/>
          <w:szCs w:val="24"/>
        </w:rPr>
        <w:t>.</w:t>
      </w:r>
      <w:r w:rsidR="001B595E" w:rsidRPr="00AC1FB0">
        <w:rPr>
          <w:rFonts w:ascii="Palatino Linotype" w:hAnsi="Palatino Linotype"/>
          <w:iCs/>
          <w:color w:val="000000" w:themeColor="text1"/>
          <w:sz w:val="24"/>
          <w:szCs w:val="24"/>
        </w:rPr>
        <w:t xml:space="preserve">  The email continues:</w:t>
      </w:r>
    </w:p>
    <w:p w14:paraId="5F65CEF3" w14:textId="77777777" w:rsidR="005E44B8" w:rsidRPr="00AC1FB0" w:rsidRDefault="00393FFF" w:rsidP="00AC1FB0">
      <w:pPr>
        <w:pStyle w:val="ListParagraph"/>
        <w:spacing w:line="480" w:lineRule="auto"/>
        <w:rPr>
          <w:rFonts w:ascii="Palatino Linotype" w:hAnsi="Palatino Linotype"/>
          <w:i/>
          <w:iCs/>
          <w:color w:val="000000" w:themeColor="text1"/>
          <w:sz w:val="24"/>
          <w:szCs w:val="24"/>
        </w:rPr>
      </w:pPr>
      <w:r>
        <w:rPr>
          <w:rFonts w:ascii="Palatino Linotype" w:hAnsi="Palatino Linotype"/>
          <w:i/>
          <w:iCs/>
          <w:color w:val="000000" w:themeColor="text1"/>
          <w:sz w:val="24"/>
          <w:szCs w:val="24"/>
        </w:rPr>
        <w:t>“</w:t>
      </w:r>
      <w:r w:rsidR="00A620D2" w:rsidRPr="00AC1FB0">
        <w:rPr>
          <w:rFonts w:ascii="Palatino Linotype" w:hAnsi="Palatino Linotype"/>
          <w:i/>
          <w:iCs/>
          <w:color w:val="000000" w:themeColor="text1"/>
          <w:sz w:val="24"/>
          <w:szCs w:val="24"/>
        </w:rPr>
        <w:t>You know I have found life in the UK incredibly difficult of late. The house is not suitable for all of us and I know that we will not be in a position to move any time soon.</w:t>
      </w:r>
      <w:r>
        <w:rPr>
          <w:rFonts w:ascii="Palatino Linotype" w:hAnsi="Palatino Linotype"/>
          <w:i/>
          <w:iCs/>
          <w:color w:val="000000" w:themeColor="text1"/>
          <w:sz w:val="24"/>
          <w:szCs w:val="24"/>
        </w:rPr>
        <w:t>”</w:t>
      </w:r>
      <w:r w:rsidR="00A620D2" w:rsidRPr="00AC1FB0">
        <w:rPr>
          <w:rFonts w:ascii="Palatino Linotype" w:hAnsi="Palatino Linotype"/>
          <w:i/>
          <w:iCs/>
          <w:color w:val="000000" w:themeColor="text1"/>
          <w:sz w:val="24"/>
          <w:szCs w:val="24"/>
        </w:rPr>
        <w:t xml:space="preserve"> </w:t>
      </w:r>
    </w:p>
    <w:p w14:paraId="5FC1285A" w14:textId="41246C0F" w:rsidR="0082636B" w:rsidRPr="00AC1FB0" w:rsidRDefault="00393FFF" w:rsidP="00AC1FB0">
      <w:pPr>
        <w:spacing w:line="480" w:lineRule="auto"/>
        <w:rPr>
          <w:rFonts w:ascii="Palatino Linotype" w:hAnsi="Palatino Linotype"/>
          <w:i/>
          <w:iCs/>
          <w:color w:val="000000" w:themeColor="text1"/>
          <w:sz w:val="24"/>
          <w:szCs w:val="24"/>
        </w:rPr>
      </w:pPr>
      <w:r>
        <w:rPr>
          <w:rFonts w:ascii="Palatino Linotype" w:hAnsi="Palatino Linotype"/>
          <w:iCs/>
          <w:color w:val="000000" w:themeColor="text1"/>
          <w:sz w:val="24"/>
          <w:szCs w:val="24"/>
        </w:rPr>
        <w:t>4.</w:t>
      </w:r>
      <w:r w:rsidR="00486595">
        <w:rPr>
          <w:rFonts w:ascii="Palatino Linotype" w:hAnsi="Palatino Linotype"/>
          <w:iCs/>
          <w:color w:val="000000" w:themeColor="text1"/>
          <w:sz w:val="24"/>
          <w:szCs w:val="24"/>
        </w:rPr>
        <w:t>10</w:t>
      </w:r>
      <w:r>
        <w:rPr>
          <w:rFonts w:ascii="Palatino Linotype" w:hAnsi="Palatino Linotype"/>
          <w:iCs/>
          <w:color w:val="000000" w:themeColor="text1"/>
          <w:sz w:val="24"/>
          <w:szCs w:val="24"/>
        </w:rPr>
        <w:tab/>
      </w:r>
      <w:r w:rsidR="005E44B8" w:rsidRPr="00AC1FB0">
        <w:rPr>
          <w:rFonts w:ascii="Palatino Linotype" w:hAnsi="Palatino Linotype"/>
          <w:iCs/>
          <w:color w:val="000000" w:themeColor="text1"/>
          <w:sz w:val="24"/>
          <w:szCs w:val="24"/>
        </w:rPr>
        <w:t>The Respondent refers to a school with which she was not happy and to the potential financial burden of private schooling.</w:t>
      </w:r>
      <w:r w:rsidR="00A620D2" w:rsidRPr="00AC1FB0">
        <w:rPr>
          <w:rFonts w:ascii="Palatino Linotype" w:hAnsi="Palatino Linotype"/>
          <w:i/>
          <w:iCs/>
          <w:color w:val="000000" w:themeColor="text1"/>
          <w:sz w:val="24"/>
          <w:szCs w:val="24"/>
        </w:rPr>
        <w:t xml:space="preserve"> </w:t>
      </w:r>
    </w:p>
    <w:p w14:paraId="1035EA00" w14:textId="77777777" w:rsidR="0082636B" w:rsidRPr="00AC1FB0" w:rsidRDefault="00393FFF" w:rsidP="00AC1FB0">
      <w:pPr>
        <w:spacing w:line="480" w:lineRule="auto"/>
        <w:ind w:left="720"/>
        <w:rPr>
          <w:rFonts w:ascii="Palatino Linotype" w:hAnsi="Palatino Linotype"/>
          <w:i/>
          <w:iCs/>
          <w:color w:val="000000" w:themeColor="text1"/>
          <w:sz w:val="24"/>
          <w:szCs w:val="24"/>
        </w:rPr>
      </w:pPr>
      <w:r>
        <w:rPr>
          <w:rFonts w:ascii="Palatino Linotype" w:hAnsi="Palatino Linotype"/>
          <w:i/>
          <w:iCs/>
          <w:color w:val="000000" w:themeColor="text1"/>
          <w:sz w:val="24"/>
          <w:szCs w:val="24"/>
        </w:rPr>
        <w:lastRenderedPageBreak/>
        <w:t>“</w:t>
      </w:r>
      <w:r w:rsidR="00A620D2" w:rsidRPr="00AC1FB0">
        <w:rPr>
          <w:rFonts w:ascii="Palatino Linotype" w:hAnsi="Palatino Linotype"/>
          <w:i/>
          <w:iCs/>
          <w:color w:val="000000" w:themeColor="text1"/>
          <w:sz w:val="24"/>
          <w:szCs w:val="24"/>
        </w:rPr>
        <w:t xml:space="preserve">Brexit has also created an atmosphere which I have really come to dislike and after the trauma of last year and the future still very uncertain, the UK is just not a place </w:t>
      </w:r>
      <w:r>
        <w:rPr>
          <w:rFonts w:ascii="Palatino Linotype" w:hAnsi="Palatino Linotype"/>
          <w:i/>
          <w:iCs/>
          <w:color w:val="000000" w:themeColor="text1"/>
          <w:sz w:val="24"/>
          <w:szCs w:val="24"/>
        </w:rPr>
        <w:t>w</w:t>
      </w:r>
      <w:r w:rsidR="00A620D2" w:rsidRPr="00AC1FB0">
        <w:rPr>
          <w:rFonts w:ascii="Palatino Linotype" w:hAnsi="Palatino Linotype"/>
          <w:i/>
          <w:iCs/>
          <w:color w:val="000000" w:themeColor="text1"/>
          <w:sz w:val="24"/>
          <w:szCs w:val="24"/>
        </w:rPr>
        <w:t>here I want to be at this moment in time. I’ve spent ten years living there, away from family and friends and my own culture and I want to spend some time here now.</w:t>
      </w:r>
      <w:r>
        <w:rPr>
          <w:rFonts w:ascii="Palatino Linotype" w:hAnsi="Palatino Linotype"/>
          <w:i/>
          <w:iCs/>
          <w:color w:val="000000" w:themeColor="text1"/>
          <w:sz w:val="24"/>
          <w:szCs w:val="24"/>
        </w:rPr>
        <w:t>”</w:t>
      </w:r>
    </w:p>
    <w:p w14:paraId="7F5ECBA7" w14:textId="16403075" w:rsidR="0082636B" w:rsidRPr="00AC1FB0" w:rsidRDefault="00393FFF" w:rsidP="00AC1FB0">
      <w:pPr>
        <w:spacing w:line="480" w:lineRule="auto"/>
        <w:rPr>
          <w:rFonts w:ascii="Palatino Linotype" w:hAnsi="Palatino Linotype"/>
          <w:i/>
          <w:iCs/>
          <w:color w:val="000000" w:themeColor="text1"/>
          <w:sz w:val="24"/>
          <w:szCs w:val="24"/>
        </w:rPr>
      </w:pPr>
      <w:r>
        <w:rPr>
          <w:rFonts w:ascii="Palatino Linotype" w:hAnsi="Palatino Linotype"/>
          <w:iCs/>
          <w:color w:val="000000" w:themeColor="text1"/>
          <w:sz w:val="24"/>
          <w:szCs w:val="24"/>
        </w:rPr>
        <w:t>4.1</w:t>
      </w:r>
      <w:r w:rsidR="00486595">
        <w:rPr>
          <w:rFonts w:ascii="Palatino Linotype" w:hAnsi="Palatino Linotype"/>
          <w:iCs/>
          <w:color w:val="000000" w:themeColor="text1"/>
          <w:sz w:val="24"/>
          <w:szCs w:val="24"/>
        </w:rPr>
        <w:t>1</w:t>
      </w:r>
      <w:r>
        <w:rPr>
          <w:rFonts w:ascii="Palatino Linotype" w:hAnsi="Palatino Linotype"/>
          <w:iCs/>
          <w:color w:val="000000" w:themeColor="text1"/>
          <w:sz w:val="24"/>
          <w:szCs w:val="24"/>
        </w:rPr>
        <w:tab/>
      </w:r>
      <w:r w:rsidR="005E44B8" w:rsidRPr="00AC1FB0">
        <w:rPr>
          <w:rFonts w:ascii="Palatino Linotype" w:hAnsi="Palatino Linotype"/>
          <w:iCs/>
          <w:color w:val="000000" w:themeColor="text1"/>
          <w:sz w:val="24"/>
          <w:szCs w:val="24"/>
        </w:rPr>
        <w:t xml:space="preserve">She assures the Applicant that she wants to work together with him on these issues and </w:t>
      </w:r>
      <w:r w:rsidR="0082636B" w:rsidRPr="00AC1FB0">
        <w:rPr>
          <w:rFonts w:ascii="Palatino Linotype" w:hAnsi="Palatino Linotype"/>
          <w:iCs/>
          <w:color w:val="000000" w:themeColor="text1"/>
          <w:sz w:val="24"/>
          <w:szCs w:val="24"/>
        </w:rPr>
        <w:t>adds the following</w:t>
      </w:r>
      <w:r w:rsidR="005E44B8" w:rsidRPr="00AC1FB0">
        <w:rPr>
          <w:rFonts w:ascii="Palatino Linotype" w:hAnsi="Palatino Linotype"/>
          <w:iCs/>
          <w:color w:val="000000" w:themeColor="text1"/>
          <w:sz w:val="24"/>
          <w:szCs w:val="24"/>
        </w:rPr>
        <w:t>:</w:t>
      </w:r>
      <w:r w:rsidR="00A620D2" w:rsidRPr="00AC1FB0">
        <w:rPr>
          <w:rFonts w:ascii="Palatino Linotype" w:hAnsi="Palatino Linotype"/>
          <w:i/>
          <w:iCs/>
          <w:color w:val="000000" w:themeColor="text1"/>
          <w:sz w:val="24"/>
          <w:szCs w:val="24"/>
        </w:rPr>
        <w:t xml:space="preserve"> </w:t>
      </w:r>
    </w:p>
    <w:p w14:paraId="72B7B4B5" w14:textId="75FC78AE" w:rsidR="005E44B8" w:rsidRPr="00AC1FB0" w:rsidRDefault="00AC0CD4" w:rsidP="00AC1FB0">
      <w:pPr>
        <w:pStyle w:val="ListParagraph"/>
        <w:spacing w:line="480" w:lineRule="auto"/>
        <w:rPr>
          <w:rFonts w:ascii="Palatino Linotype" w:hAnsi="Palatino Linotype"/>
          <w:i/>
          <w:iCs/>
          <w:color w:val="000000" w:themeColor="text1"/>
          <w:sz w:val="24"/>
          <w:szCs w:val="24"/>
        </w:rPr>
      </w:pPr>
      <w:r>
        <w:rPr>
          <w:rFonts w:ascii="Palatino Linotype" w:hAnsi="Palatino Linotype"/>
          <w:i/>
          <w:iCs/>
          <w:color w:val="000000" w:themeColor="text1"/>
          <w:sz w:val="24"/>
          <w:szCs w:val="24"/>
        </w:rPr>
        <w:t>“</w:t>
      </w:r>
      <w:r w:rsidR="00A620D2" w:rsidRPr="00AC1FB0">
        <w:rPr>
          <w:rFonts w:ascii="Palatino Linotype" w:hAnsi="Palatino Linotype"/>
          <w:i/>
          <w:iCs/>
          <w:color w:val="000000" w:themeColor="text1"/>
          <w:sz w:val="24"/>
          <w:szCs w:val="24"/>
        </w:rPr>
        <w:t>My preference is that we can find a way to make it work with my supporting whatever would meet your needs with regards to being wherever you need to be, when you need to be there. That is why I suggested keeping ou</w:t>
      </w:r>
      <w:r>
        <w:rPr>
          <w:rFonts w:ascii="Palatino Linotype" w:hAnsi="Palatino Linotype"/>
          <w:i/>
          <w:iCs/>
          <w:color w:val="000000" w:themeColor="text1"/>
          <w:sz w:val="24"/>
          <w:szCs w:val="24"/>
        </w:rPr>
        <w:t>r</w:t>
      </w:r>
      <w:r w:rsidR="00A620D2" w:rsidRPr="00AC1FB0">
        <w:rPr>
          <w:rFonts w:ascii="Palatino Linotype" w:hAnsi="Palatino Linotype"/>
          <w:i/>
          <w:iCs/>
          <w:color w:val="000000" w:themeColor="text1"/>
          <w:sz w:val="24"/>
          <w:szCs w:val="24"/>
        </w:rPr>
        <w:t xml:space="preserve"> home there and that you can come and go as you need to, something which I simply cannot realistically do. </w:t>
      </w:r>
    </w:p>
    <w:p w14:paraId="0C9C8B74" w14:textId="77777777" w:rsidR="0082636B" w:rsidRPr="00AC1FB0" w:rsidRDefault="00A620D2" w:rsidP="00AC1FB0">
      <w:pPr>
        <w:pStyle w:val="ListParagraph"/>
        <w:spacing w:line="480" w:lineRule="auto"/>
        <w:rPr>
          <w:rFonts w:ascii="Palatino Linotype" w:hAnsi="Palatino Linotype"/>
          <w:i/>
          <w:iCs/>
          <w:color w:val="000000" w:themeColor="text1"/>
          <w:sz w:val="24"/>
          <w:szCs w:val="24"/>
        </w:rPr>
      </w:pPr>
      <w:r w:rsidRPr="00AC1FB0">
        <w:rPr>
          <w:rFonts w:ascii="Palatino Linotype" w:hAnsi="Palatino Linotype"/>
          <w:i/>
          <w:iCs/>
          <w:color w:val="000000" w:themeColor="text1"/>
          <w:sz w:val="24"/>
          <w:szCs w:val="24"/>
        </w:rPr>
        <w:t>I would like to come back with the kids at the end of June and spend time there seeing family and being there before returning before the start of the school year. We would all come back to the UK to see family and spend time there at the school holidays 4/5 times over the next year, similar to how I had been doing when there. We’re lucky in that we can keep the house without having to let it out to sustain our life here.</w:t>
      </w:r>
    </w:p>
    <w:p w14:paraId="20D64A8D" w14:textId="027427EA" w:rsidR="008E089B" w:rsidRPr="008E089B" w:rsidRDefault="00A620D2" w:rsidP="008E089B">
      <w:pPr>
        <w:pStyle w:val="ListParagraph"/>
        <w:spacing w:line="480" w:lineRule="auto"/>
        <w:rPr>
          <w:rFonts w:ascii="Palatino Linotype" w:hAnsi="Palatino Linotype"/>
          <w:color w:val="000000" w:themeColor="text1"/>
          <w:sz w:val="24"/>
          <w:szCs w:val="24"/>
        </w:rPr>
      </w:pPr>
      <w:r w:rsidRPr="00AC1FB0">
        <w:rPr>
          <w:rFonts w:ascii="Palatino Linotype" w:hAnsi="Palatino Linotype"/>
          <w:i/>
          <w:iCs/>
          <w:color w:val="000000" w:themeColor="text1"/>
          <w:sz w:val="24"/>
          <w:szCs w:val="24"/>
        </w:rPr>
        <w:t>Nothing is forever, I realise this place may not be suitable for us long term but I believe it is right for now. I’m really asking for your support at this point, for some faith in me that I know what I need right now to give the best life I can to the kids and the best chance to my career and the family</w:t>
      </w:r>
      <w:r w:rsidR="00AC0CD4">
        <w:rPr>
          <w:rFonts w:ascii="Palatino Linotype" w:hAnsi="Palatino Linotype"/>
          <w:i/>
          <w:iCs/>
          <w:color w:val="000000" w:themeColor="text1"/>
          <w:sz w:val="24"/>
          <w:szCs w:val="24"/>
        </w:rPr>
        <w:t>’s</w:t>
      </w:r>
      <w:r w:rsidRPr="00AC1FB0">
        <w:rPr>
          <w:rFonts w:ascii="Palatino Linotype" w:hAnsi="Palatino Linotype"/>
          <w:i/>
          <w:iCs/>
          <w:color w:val="000000" w:themeColor="text1"/>
          <w:sz w:val="24"/>
          <w:szCs w:val="24"/>
        </w:rPr>
        <w:t xml:space="preserve"> financial security.</w:t>
      </w:r>
      <w:r w:rsidR="00AC0CD4">
        <w:rPr>
          <w:rFonts w:ascii="Palatino Linotype" w:hAnsi="Palatino Linotype"/>
          <w:i/>
          <w:iCs/>
          <w:color w:val="000000" w:themeColor="text1"/>
          <w:sz w:val="24"/>
          <w:szCs w:val="24"/>
        </w:rPr>
        <w:t>”</w:t>
      </w:r>
      <w:r w:rsidR="00AC0CD4">
        <w:rPr>
          <w:rFonts w:ascii="Palatino Linotype" w:hAnsi="Palatino Linotype"/>
          <w:color w:val="000000" w:themeColor="text1"/>
          <w:sz w:val="24"/>
          <w:szCs w:val="24"/>
        </w:rPr>
        <w:tab/>
      </w:r>
    </w:p>
    <w:p w14:paraId="1A73462D" w14:textId="3D2BDD0D" w:rsidR="0082636B" w:rsidRPr="008E089B" w:rsidRDefault="0082636B" w:rsidP="008E089B">
      <w:pPr>
        <w:spacing w:line="480" w:lineRule="auto"/>
        <w:rPr>
          <w:rFonts w:ascii="Palatino Linotype" w:hAnsi="Palatino Linotype"/>
          <w:color w:val="000000" w:themeColor="text1"/>
          <w:sz w:val="24"/>
          <w:szCs w:val="24"/>
        </w:rPr>
      </w:pPr>
      <w:r w:rsidRPr="008E089B">
        <w:rPr>
          <w:rFonts w:ascii="Palatino Linotype" w:hAnsi="Palatino Linotype"/>
          <w:color w:val="000000" w:themeColor="text1"/>
          <w:sz w:val="24"/>
          <w:szCs w:val="24"/>
        </w:rPr>
        <w:t>She concludes hoping that they can discuss the issues and signs off</w:t>
      </w:r>
      <w:r w:rsidR="00486595" w:rsidRPr="008E089B">
        <w:rPr>
          <w:rFonts w:ascii="Palatino Linotype" w:hAnsi="Palatino Linotype"/>
          <w:color w:val="000000" w:themeColor="text1"/>
          <w:sz w:val="24"/>
          <w:szCs w:val="24"/>
        </w:rPr>
        <w:t xml:space="preserve"> </w:t>
      </w:r>
      <w:r w:rsidRPr="008E089B">
        <w:rPr>
          <w:rFonts w:ascii="Palatino Linotype" w:hAnsi="Palatino Linotype"/>
          <w:color w:val="000000" w:themeColor="text1"/>
          <w:sz w:val="24"/>
          <w:szCs w:val="24"/>
        </w:rPr>
        <w:t>affectionately.</w:t>
      </w:r>
    </w:p>
    <w:p w14:paraId="5357F5B4" w14:textId="77777777" w:rsidR="001769CA" w:rsidRPr="00AC1FB0" w:rsidRDefault="00AC0CD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lastRenderedPageBreak/>
        <w:t>4.12</w:t>
      </w:r>
      <w:r>
        <w:rPr>
          <w:rFonts w:ascii="Palatino Linotype" w:hAnsi="Palatino Linotype"/>
          <w:color w:val="000000" w:themeColor="text1"/>
          <w:sz w:val="24"/>
          <w:szCs w:val="24"/>
        </w:rPr>
        <w:tab/>
      </w:r>
      <w:r w:rsidR="00A620D2" w:rsidRPr="00AC1FB0">
        <w:rPr>
          <w:rFonts w:ascii="Palatino Linotype" w:hAnsi="Palatino Linotype"/>
          <w:color w:val="000000" w:themeColor="text1"/>
          <w:sz w:val="24"/>
          <w:szCs w:val="24"/>
        </w:rPr>
        <w:t>The Applicant returned to Ireland on the 18</w:t>
      </w:r>
      <w:r w:rsidR="00A620D2" w:rsidRPr="00AC1FB0">
        <w:rPr>
          <w:rFonts w:ascii="Palatino Linotype" w:hAnsi="Palatino Linotype"/>
          <w:color w:val="000000" w:themeColor="text1"/>
          <w:sz w:val="24"/>
          <w:szCs w:val="24"/>
          <w:vertAlign w:val="superscript"/>
        </w:rPr>
        <w:t>th</w:t>
      </w:r>
      <w:r w:rsidR="00A620D2" w:rsidRPr="00AC1FB0">
        <w:rPr>
          <w:rFonts w:ascii="Palatino Linotype" w:hAnsi="Palatino Linotype"/>
          <w:color w:val="000000" w:themeColor="text1"/>
          <w:sz w:val="24"/>
          <w:szCs w:val="24"/>
        </w:rPr>
        <w:t xml:space="preserve"> of June 2021 and helped the Respondent and the children move to another rental property in </w:t>
      </w:r>
      <w:r w:rsidR="009F60C5" w:rsidRPr="00AC1FB0">
        <w:rPr>
          <w:rFonts w:ascii="Palatino Linotype" w:hAnsi="Palatino Linotype"/>
          <w:color w:val="000000" w:themeColor="text1"/>
          <w:sz w:val="24"/>
          <w:szCs w:val="24"/>
        </w:rPr>
        <w:t>the same locality</w:t>
      </w:r>
      <w:r w:rsidR="00A620D2" w:rsidRPr="00AC1FB0">
        <w:rPr>
          <w:rFonts w:ascii="Palatino Linotype" w:hAnsi="Palatino Linotype"/>
          <w:color w:val="000000" w:themeColor="text1"/>
          <w:sz w:val="24"/>
          <w:szCs w:val="24"/>
        </w:rPr>
        <w:t xml:space="preserve">, as the rental agreement came to an end in the original house. </w:t>
      </w:r>
      <w:r w:rsidR="00D9575A" w:rsidRPr="00AC1FB0">
        <w:rPr>
          <w:rFonts w:ascii="Palatino Linotype" w:hAnsi="Palatino Linotype"/>
          <w:color w:val="000000" w:themeColor="text1"/>
          <w:sz w:val="24"/>
          <w:szCs w:val="24"/>
        </w:rPr>
        <w:t>This move was effected on the 30</w:t>
      </w:r>
      <w:r w:rsidR="00D9575A" w:rsidRPr="00AC1FB0">
        <w:rPr>
          <w:rFonts w:ascii="Palatino Linotype" w:hAnsi="Palatino Linotype"/>
          <w:color w:val="000000" w:themeColor="text1"/>
          <w:sz w:val="24"/>
          <w:szCs w:val="24"/>
          <w:vertAlign w:val="superscript"/>
        </w:rPr>
        <w:t>th</w:t>
      </w:r>
      <w:r w:rsidR="00D9575A" w:rsidRPr="00AC1FB0">
        <w:rPr>
          <w:rFonts w:ascii="Palatino Linotype" w:hAnsi="Palatino Linotype"/>
          <w:color w:val="000000" w:themeColor="text1"/>
          <w:sz w:val="24"/>
          <w:szCs w:val="24"/>
        </w:rPr>
        <w:t xml:space="preserve"> of June.  </w:t>
      </w:r>
      <w:r w:rsidR="00A620D2" w:rsidRPr="00AC1FB0">
        <w:rPr>
          <w:rFonts w:ascii="Palatino Linotype" w:hAnsi="Palatino Linotype"/>
          <w:color w:val="000000" w:themeColor="text1"/>
          <w:sz w:val="24"/>
          <w:szCs w:val="24"/>
        </w:rPr>
        <w:t xml:space="preserve">The Applicant and Respondent agreed to travel to England in July 2021. The intentions behind this trip are disputed. </w:t>
      </w:r>
    </w:p>
    <w:p w14:paraId="7079CD8F" w14:textId="77777777" w:rsidR="001769CA" w:rsidRPr="00AC1FB0" w:rsidRDefault="00AC0CD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4.13</w:t>
      </w:r>
      <w:r>
        <w:rPr>
          <w:rFonts w:ascii="Palatino Linotype" w:hAnsi="Palatino Linotype"/>
          <w:color w:val="000000" w:themeColor="text1"/>
          <w:sz w:val="24"/>
          <w:szCs w:val="24"/>
        </w:rPr>
        <w:tab/>
      </w:r>
      <w:r w:rsidR="001769CA" w:rsidRPr="00AC1FB0">
        <w:rPr>
          <w:rFonts w:ascii="Palatino Linotype" w:hAnsi="Palatino Linotype"/>
          <w:color w:val="000000" w:themeColor="text1"/>
          <w:sz w:val="24"/>
          <w:szCs w:val="24"/>
        </w:rPr>
        <w:t xml:space="preserve">The Applicant and the two older children </w:t>
      </w:r>
      <w:r w:rsidR="00D9575A" w:rsidRPr="00AC1FB0">
        <w:rPr>
          <w:rFonts w:ascii="Palatino Linotype" w:hAnsi="Palatino Linotype"/>
          <w:color w:val="000000" w:themeColor="text1"/>
          <w:sz w:val="24"/>
          <w:szCs w:val="24"/>
        </w:rPr>
        <w:t>went</w:t>
      </w:r>
      <w:r w:rsidR="001769CA" w:rsidRPr="00AC1FB0">
        <w:rPr>
          <w:rFonts w:ascii="Palatino Linotype" w:hAnsi="Palatino Linotype"/>
          <w:color w:val="000000" w:themeColor="text1"/>
          <w:sz w:val="24"/>
          <w:szCs w:val="24"/>
        </w:rPr>
        <w:t xml:space="preserve"> to England on the 12</w:t>
      </w:r>
      <w:r w:rsidR="001769CA" w:rsidRPr="00AC1FB0">
        <w:rPr>
          <w:rFonts w:ascii="Palatino Linotype" w:hAnsi="Palatino Linotype"/>
          <w:color w:val="000000" w:themeColor="text1"/>
          <w:sz w:val="24"/>
          <w:szCs w:val="24"/>
          <w:vertAlign w:val="superscript"/>
        </w:rPr>
        <w:t>th</w:t>
      </w:r>
      <w:r w:rsidR="001769CA" w:rsidRPr="00AC1FB0">
        <w:rPr>
          <w:rFonts w:ascii="Palatino Linotype" w:hAnsi="Palatino Linotype"/>
          <w:color w:val="000000" w:themeColor="text1"/>
          <w:sz w:val="24"/>
          <w:szCs w:val="24"/>
        </w:rPr>
        <w:t xml:space="preserve"> of July 2021. Whilst in England, the children participated in various activities such as coding and karate. The Respondent and the youngest child followed on the 24</w:t>
      </w:r>
      <w:r w:rsidR="001769CA" w:rsidRPr="00AC1FB0">
        <w:rPr>
          <w:rFonts w:ascii="Palatino Linotype" w:hAnsi="Palatino Linotype"/>
          <w:color w:val="000000" w:themeColor="text1"/>
          <w:sz w:val="24"/>
          <w:szCs w:val="24"/>
          <w:vertAlign w:val="superscript"/>
        </w:rPr>
        <w:t>th</w:t>
      </w:r>
      <w:r w:rsidR="001769CA" w:rsidRPr="00AC1FB0">
        <w:rPr>
          <w:rFonts w:ascii="Palatino Linotype" w:hAnsi="Palatino Linotype"/>
          <w:color w:val="000000" w:themeColor="text1"/>
          <w:sz w:val="24"/>
          <w:szCs w:val="24"/>
        </w:rPr>
        <w:t xml:space="preserve"> of July 2021.  She had purchased return flight tickets and parked her car in a short-term carpark in Dublin Airport. </w:t>
      </w:r>
    </w:p>
    <w:p w14:paraId="0BCFD89E" w14:textId="56CC1989" w:rsidR="001769CA" w:rsidRPr="00AC1FB0" w:rsidRDefault="00AC0CD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4.14</w:t>
      </w:r>
      <w:r>
        <w:rPr>
          <w:rFonts w:ascii="Palatino Linotype" w:hAnsi="Palatino Linotype"/>
          <w:color w:val="000000" w:themeColor="text1"/>
          <w:sz w:val="24"/>
          <w:szCs w:val="24"/>
        </w:rPr>
        <w:tab/>
      </w:r>
      <w:r w:rsidR="001769CA" w:rsidRPr="00AC1FB0">
        <w:rPr>
          <w:rFonts w:ascii="Palatino Linotype" w:hAnsi="Palatino Linotype"/>
          <w:color w:val="000000" w:themeColor="text1"/>
          <w:sz w:val="24"/>
          <w:szCs w:val="24"/>
        </w:rPr>
        <w:t>Upon arriving in England, the Respondent states that she became aware the holiday was a ruse. The Applicant retained the children’s passports. The Respondent contacted the Central Authority in Ireland for advice and completed an application for the return of the children to Ireland under the Hague Convention. The application was not served. On the 12</w:t>
      </w:r>
      <w:r w:rsidR="001769CA" w:rsidRPr="00AC1FB0">
        <w:rPr>
          <w:rFonts w:ascii="Palatino Linotype" w:hAnsi="Palatino Linotype"/>
          <w:color w:val="000000" w:themeColor="text1"/>
          <w:sz w:val="24"/>
          <w:szCs w:val="24"/>
          <w:vertAlign w:val="superscript"/>
        </w:rPr>
        <w:t>th</w:t>
      </w:r>
      <w:r w:rsidR="001769CA" w:rsidRPr="00AC1FB0">
        <w:rPr>
          <w:rFonts w:ascii="Palatino Linotype" w:hAnsi="Palatino Linotype"/>
          <w:color w:val="000000" w:themeColor="text1"/>
          <w:sz w:val="24"/>
          <w:szCs w:val="24"/>
        </w:rPr>
        <w:t xml:space="preserve"> of August 2021, the Respondent informed the Applicant that she was taking the children on </w:t>
      </w:r>
      <w:r w:rsidR="00486595">
        <w:rPr>
          <w:rFonts w:ascii="Palatino Linotype" w:hAnsi="Palatino Linotype"/>
          <w:color w:val="000000" w:themeColor="text1"/>
          <w:sz w:val="24"/>
          <w:szCs w:val="24"/>
        </w:rPr>
        <w:t>an outing</w:t>
      </w:r>
      <w:r w:rsidR="001769CA" w:rsidRPr="00AC1FB0">
        <w:rPr>
          <w:rFonts w:ascii="Palatino Linotype" w:hAnsi="Palatino Linotype"/>
          <w:color w:val="000000" w:themeColor="text1"/>
          <w:sz w:val="24"/>
          <w:szCs w:val="24"/>
        </w:rPr>
        <w:t>. The Respondent travelled to Ireland with the children through Belfast, to avoid having to produce their passports. The Applicant filed this application for the return of the children under the Hague Convention</w:t>
      </w:r>
      <w:r w:rsidR="00CA55C4">
        <w:rPr>
          <w:rFonts w:ascii="Palatino Linotype" w:hAnsi="Palatino Linotype"/>
          <w:color w:val="000000" w:themeColor="text1"/>
          <w:sz w:val="24"/>
          <w:szCs w:val="24"/>
        </w:rPr>
        <w:t xml:space="preserve"> on the 18</w:t>
      </w:r>
      <w:r w:rsidR="00CA55C4" w:rsidRPr="00CA55C4">
        <w:rPr>
          <w:rFonts w:ascii="Palatino Linotype" w:hAnsi="Palatino Linotype"/>
          <w:color w:val="000000" w:themeColor="text1"/>
          <w:sz w:val="24"/>
          <w:szCs w:val="24"/>
          <w:vertAlign w:val="superscript"/>
        </w:rPr>
        <w:t>th</w:t>
      </w:r>
      <w:r w:rsidR="00CA55C4">
        <w:rPr>
          <w:rFonts w:ascii="Palatino Linotype" w:hAnsi="Palatino Linotype"/>
          <w:color w:val="000000" w:themeColor="text1"/>
          <w:sz w:val="24"/>
          <w:szCs w:val="24"/>
        </w:rPr>
        <w:t xml:space="preserve"> of August 2021.</w:t>
      </w:r>
    </w:p>
    <w:p w14:paraId="3FB5EE01" w14:textId="77777777" w:rsidR="001769CA" w:rsidRPr="00AC1FB0" w:rsidRDefault="00AC0CD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4.15</w:t>
      </w:r>
      <w:r>
        <w:rPr>
          <w:rFonts w:ascii="Palatino Linotype" w:hAnsi="Palatino Linotype"/>
          <w:color w:val="000000" w:themeColor="text1"/>
          <w:sz w:val="24"/>
          <w:szCs w:val="24"/>
        </w:rPr>
        <w:tab/>
      </w:r>
      <w:r w:rsidR="00A620D2" w:rsidRPr="00AC1FB0">
        <w:rPr>
          <w:rFonts w:ascii="Palatino Linotype" w:hAnsi="Palatino Linotype"/>
          <w:color w:val="000000" w:themeColor="text1"/>
          <w:sz w:val="24"/>
          <w:szCs w:val="24"/>
        </w:rPr>
        <w:t>The Applicant submits that the family were returning to England on a permanent basis</w:t>
      </w:r>
      <w:r w:rsidR="00B04901" w:rsidRPr="00AC1FB0">
        <w:rPr>
          <w:rFonts w:ascii="Palatino Linotype" w:hAnsi="Palatino Linotype"/>
          <w:color w:val="000000" w:themeColor="text1"/>
          <w:sz w:val="24"/>
          <w:szCs w:val="24"/>
        </w:rPr>
        <w:t>, despite the intentions set out by the Respondent in her email above</w:t>
      </w:r>
      <w:r w:rsidR="00D9575A" w:rsidRPr="00AC1FB0">
        <w:rPr>
          <w:rFonts w:ascii="Palatino Linotype" w:hAnsi="Palatino Linotype"/>
          <w:color w:val="000000" w:themeColor="text1"/>
          <w:sz w:val="24"/>
          <w:szCs w:val="24"/>
        </w:rPr>
        <w:t xml:space="preserve"> </w:t>
      </w:r>
      <w:r w:rsidR="00D9575A" w:rsidRPr="00AC1FB0">
        <w:rPr>
          <w:rFonts w:ascii="Palatino Linotype" w:hAnsi="Palatino Linotype"/>
          <w:color w:val="000000" w:themeColor="text1"/>
          <w:sz w:val="24"/>
          <w:szCs w:val="24"/>
        </w:rPr>
        <w:lastRenderedPageBreak/>
        <w:t>and her averment that this was a short trip only</w:t>
      </w:r>
      <w:r w:rsidR="00A620D2" w:rsidRPr="00AC1FB0">
        <w:rPr>
          <w:rFonts w:ascii="Palatino Linotype" w:hAnsi="Palatino Linotype"/>
          <w:color w:val="000000" w:themeColor="text1"/>
          <w:sz w:val="24"/>
          <w:szCs w:val="24"/>
        </w:rPr>
        <w:t>. The Respondent submits that the Applicant misled her</w:t>
      </w:r>
      <w:r w:rsidR="00592E57" w:rsidRPr="00AC1FB0">
        <w:rPr>
          <w:rFonts w:ascii="Palatino Linotype" w:hAnsi="Palatino Linotype"/>
          <w:color w:val="000000" w:themeColor="text1"/>
          <w:sz w:val="24"/>
          <w:szCs w:val="24"/>
        </w:rPr>
        <w:t>,</w:t>
      </w:r>
      <w:r w:rsidR="00A620D2" w:rsidRPr="00AC1FB0">
        <w:rPr>
          <w:rFonts w:ascii="Palatino Linotype" w:hAnsi="Palatino Linotype"/>
          <w:color w:val="000000" w:themeColor="text1"/>
          <w:sz w:val="24"/>
          <w:szCs w:val="24"/>
        </w:rPr>
        <w:t xml:space="preserve"> and it was her belief that the trip to England in July 2021 was a holiday and that there was consensus between the two that the family would return to Ireland in mid-August to allow the children to resume their schooling in Ireland. </w:t>
      </w:r>
      <w:r w:rsidR="00BD6FCE" w:rsidRPr="00AC1FB0">
        <w:rPr>
          <w:rFonts w:ascii="Palatino Linotype" w:hAnsi="Palatino Linotype"/>
          <w:color w:val="000000" w:themeColor="text1"/>
          <w:sz w:val="24"/>
          <w:szCs w:val="24"/>
        </w:rPr>
        <w:t xml:space="preserve"> </w:t>
      </w:r>
    </w:p>
    <w:p w14:paraId="41787694" w14:textId="7AD6CD35" w:rsidR="0082636B" w:rsidRPr="00AC1FB0" w:rsidRDefault="00AC0CD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4.16</w:t>
      </w:r>
      <w:r>
        <w:rPr>
          <w:rFonts w:ascii="Palatino Linotype" w:hAnsi="Palatino Linotype"/>
          <w:color w:val="000000" w:themeColor="text1"/>
          <w:sz w:val="24"/>
          <w:szCs w:val="24"/>
        </w:rPr>
        <w:tab/>
      </w:r>
      <w:r w:rsidR="00BD6FCE" w:rsidRPr="00AC1FB0">
        <w:rPr>
          <w:rFonts w:ascii="Palatino Linotype" w:hAnsi="Palatino Linotype"/>
          <w:color w:val="000000" w:themeColor="text1"/>
          <w:sz w:val="24"/>
          <w:szCs w:val="24"/>
        </w:rPr>
        <w:t>The email</w:t>
      </w:r>
      <w:r w:rsidR="00D9575A" w:rsidRPr="00AC1FB0">
        <w:rPr>
          <w:rFonts w:ascii="Palatino Linotype" w:hAnsi="Palatino Linotype"/>
          <w:color w:val="000000" w:themeColor="text1"/>
          <w:sz w:val="24"/>
          <w:szCs w:val="24"/>
        </w:rPr>
        <w:t xml:space="preserve"> of the 27</w:t>
      </w:r>
      <w:r w:rsidR="00D9575A" w:rsidRPr="00AC1FB0">
        <w:rPr>
          <w:rFonts w:ascii="Palatino Linotype" w:hAnsi="Palatino Linotype"/>
          <w:color w:val="000000" w:themeColor="text1"/>
          <w:sz w:val="24"/>
          <w:szCs w:val="24"/>
          <w:vertAlign w:val="superscript"/>
        </w:rPr>
        <w:t>th</w:t>
      </w:r>
      <w:r w:rsidR="00D9575A" w:rsidRPr="00AC1FB0">
        <w:rPr>
          <w:rFonts w:ascii="Palatino Linotype" w:hAnsi="Palatino Linotype"/>
          <w:color w:val="000000" w:themeColor="text1"/>
          <w:sz w:val="24"/>
          <w:szCs w:val="24"/>
        </w:rPr>
        <w:t xml:space="preserve"> of May</w:t>
      </w:r>
      <w:r>
        <w:rPr>
          <w:rFonts w:ascii="Palatino Linotype" w:hAnsi="Palatino Linotype"/>
          <w:color w:val="000000" w:themeColor="text1"/>
          <w:sz w:val="24"/>
          <w:szCs w:val="24"/>
        </w:rPr>
        <w:t xml:space="preserve"> 2021</w:t>
      </w:r>
      <w:r w:rsidR="00BD6FCE" w:rsidRPr="00AC1FB0">
        <w:rPr>
          <w:rFonts w:ascii="Palatino Linotype" w:hAnsi="Palatino Linotype"/>
          <w:color w:val="000000" w:themeColor="text1"/>
          <w:sz w:val="24"/>
          <w:szCs w:val="24"/>
        </w:rPr>
        <w:t xml:space="preserve">, set out in large part above, supports the view that the Respondent wanted to return to England for a holiday only and then settle longer term in Ireland.  The fact that there was no response to this except </w:t>
      </w:r>
      <w:r w:rsidR="001769CA" w:rsidRPr="00AC1FB0">
        <w:rPr>
          <w:rFonts w:ascii="Palatino Linotype" w:hAnsi="Palatino Linotype"/>
          <w:color w:val="000000" w:themeColor="text1"/>
          <w:sz w:val="24"/>
          <w:szCs w:val="24"/>
        </w:rPr>
        <w:t xml:space="preserve">later (and </w:t>
      </w:r>
      <w:r w:rsidR="00BD6FCE" w:rsidRPr="00AC1FB0">
        <w:rPr>
          <w:rFonts w:ascii="Palatino Linotype" w:hAnsi="Palatino Linotype"/>
          <w:color w:val="000000" w:themeColor="text1"/>
          <w:sz w:val="24"/>
          <w:szCs w:val="24"/>
        </w:rPr>
        <w:t>numerous</w:t>
      </w:r>
      <w:r w:rsidR="001769CA" w:rsidRPr="00AC1FB0">
        <w:rPr>
          <w:rFonts w:ascii="Palatino Linotype" w:hAnsi="Palatino Linotype"/>
          <w:color w:val="000000" w:themeColor="text1"/>
          <w:sz w:val="24"/>
          <w:szCs w:val="24"/>
        </w:rPr>
        <w:t>)</w:t>
      </w:r>
      <w:r w:rsidR="00BD6FCE" w:rsidRPr="00AC1FB0">
        <w:rPr>
          <w:rFonts w:ascii="Palatino Linotype" w:hAnsi="Palatino Linotype"/>
          <w:color w:val="000000" w:themeColor="text1"/>
          <w:sz w:val="24"/>
          <w:szCs w:val="24"/>
        </w:rPr>
        <w:t xml:space="preserve"> text messages</w:t>
      </w:r>
      <w:r w:rsidR="001769CA" w:rsidRPr="00AC1FB0">
        <w:rPr>
          <w:rFonts w:ascii="Palatino Linotype" w:hAnsi="Palatino Linotype"/>
          <w:color w:val="000000" w:themeColor="text1"/>
          <w:sz w:val="24"/>
          <w:szCs w:val="24"/>
        </w:rPr>
        <w:t xml:space="preserve"> in a similar context</w:t>
      </w:r>
      <w:r w:rsidR="00BD6FCE" w:rsidRPr="00AC1FB0">
        <w:rPr>
          <w:rFonts w:ascii="Palatino Linotype" w:hAnsi="Palatino Linotype"/>
          <w:color w:val="000000" w:themeColor="text1"/>
          <w:sz w:val="24"/>
          <w:szCs w:val="24"/>
        </w:rPr>
        <w:t xml:space="preserve"> stating</w:t>
      </w:r>
      <w:r w:rsidR="00D9575A" w:rsidRPr="00AC1FB0">
        <w:rPr>
          <w:rFonts w:ascii="Palatino Linotype" w:hAnsi="Palatino Linotype"/>
          <w:color w:val="000000" w:themeColor="text1"/>
          <w:sz w:val="24"/>
          <w:szCs w:val="24"/>
        </w:rPr>
        <w:t>,</w:t>
      </w:r>
      <w:r w:rsidR="00BD6FCE" w:rsidRPr="00AC1FB0">
        <w:rPr>
          <w:rFonts w:ascii="Palatino Linotype" w:hAnsi="Palatino Linotype"/>
          <w:color w:val="000000" w:themeColor="text1"/>
          <w:sz w:val="24"/>
          <w:szCs w:val="24"/>
        </w:rPr>
        <w:t xml:space="preserve"> “</w:t>
      </w:r>
      <w:r w:rsidR="00BD6FCE" w:rsidRPr="00AC1FB0">
        <w:rPr>
          <w:rFonts w:ascii="Palatino Linotype" w:hAnsi="Palatino Linotype"/>
          <w:i/>
          <w:color w:val="000000" w:themeColor="text1"/>
          <w:sz w:val="24"/>
          <w:szCs w:val="24"/>
        </w:rPr>
        <w:t>I do not consent</w:t>
      </w:r>
      <w:r w:rsidR="00BD6FCE" w:rsidRPr="00AC1FB0">
        <w:rPr>
          <w:rFonts w:ascii="Palatino Linotype" w:hAnsi="Palatino Linotype"/>
          <w:color w:val="000000" w:themeColor="text1"/>
          <w:sz w:val="24"/>
          <w:szCs w:val="24"/>
        </w:rPr>
        <w:t>”, supports the Applicant’s position that he never consented to a more permanent move to Ireland.</w:t>
      </w:r>
      <w:r w:rsidR="001769CA" w:rsidRPr="00AC1FB0">
        <w:rPr>
          <w:rFonts w:ascii="Palatino Linotype" w:hAnsi="Palatino Linotype"/>
          <w:color w:val="000000" w:themeColor="text1"/>
          <w:sz w:val="24"/>
          <w:szCs w:val="24"/>
        </w:rPr>
        <w:t xml:space="preserve">  </w:t>
      </w:r>
      <w:r w:rsidR="00D9575A" w:rsidRPr="00CA55C4">
        <w:rPr>
          <w:rFonts w:ascii="Palatino Linotype" w:hAnsi="Palatino Linotype"/>
          <w:color w:val="000000" w:themeColor="text1"/>
          <w:sz w:val="24"/>
          <w:szCs w:val="24"/>
        </w:rPr>
        <w:t xml:space="preserve">The Applicant denies that he ever </w:t>
      </w:r>
      <w:r w:rsidR="00CA55C4">
        <w:rPr>
          <w:rFonts w:ascii="Palatino Linotype" w:hAnsi="Palatino Linotype"/>
          <w:color w:val="000000" w:themeColor="text1"/>
          <w:sz w:val="24"/>
          <w:szCs w:val="24"/>
        </w:rPr>
        <w:t>moderated</w:t>
      </w:r>
      <w:r w:rsidR="00D9575A" w:rsidRPr="00CA55C4">
        <w:rPr>
          <w:rFonts w:ascii="Palatino Linotype" w:hAnsi="Palatino Linotype"/>
          <w:color w:val="000000" w:themeColor="text1"/>
          <w:sz w:val="24"/>
          <w:szCs w:val="24"/>
        </w:rPr>
        <w:t xml:space="preserve"> that view by agreeing to a short visit to England.</w:t>
      </w:r>
    </w:p>
    <w:p w14:paraId="4569D9EA" w14:textId="79756007" w:rsidR="006E13A0" w:rsidRPr="00AC1FB0" w:rsidRDefault="00AC0CD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4.17</w:t>
      </w:r>
      <w:r>
        <w:rPr>
          <w:rFonts w:ascii="Palatino Linotype" w:hAnsi="Palatino Linotype"/>
          <w:color w:val="000000" w:themeColor="text1"/>
          <w:sz w:val="24"/>
          <w:szCs w:val="24"/>
        </w:rPr>
        <w:tab/>
      </w:r>
      <w:r w:rsidR="00B04901" w:rsidRPr="00AC1FB0">
        <w:rPr>
          <w:rFonts w:ascii="Palatino Linotype" w:hAnsi="Palatino Linotype"/>
          <w:color w:val="000000" w:themeColor="text1"/>
          <w:sz w:val="24"/>
          <w:szCs w:val="24"/>
        </w:rPr>
        <w:t xml:space="preserve">There is support for the Respondent’s position that she had his agreement to a short </w:t>
      </w:r>
      <w:r w:rsidR="00D9575A" w:rsidRPr="00AC1FB0">
        <w:rPr>
          <w:rFonts w:ascii="Palatino Linotype" w:hAnsi="Palatino Linotype"/>
          <w:color w:val="000000" w:themeColor="text1"/>
          <w:sz w:val="24"/>
          <w:szCs w:val="24"/>
        </w:rPr>
        <w:t>visit</w:t>
      </w:r>
      <w:r w:rsidR="00B04901" w:rsidRPr="00AC1FB0">
        <w:rPr>
          <w:rFonts w:ascii="Palatino Linotype" w:hAnsi="Palatino Linotype"/>
          <w:color w:val="000000" w:themeColor="text1"/>
          <w:sz w:val="24"/>
          <w:szCs w:val="24"/>
        </w:rPr>
        <w:t xml:space="preserve"> in the form of a contemporaneous text to her sister.  The Applicant states that this text is not probative.  It is.  While it emanates from the Respondent herself, it </w:t>
      </w:r>
      <w:r w:rsidR="00D9575A" w:rsidRPr="00AC1FB0">
        <w:rPr>
          <w:rFonts w:ascii="Palatino Linotype" w:hAnsi="Palatino Linotype"/>
          <w:color w:val="000000" w:themeColor="text1"/>
          <w:sz w:val="24"/>
          <w:szCs w:val="24"/>
        </w:rPr>
        <w:t xml:space="preserve">refers to an agreement and is contemporaneous with the events in dispute and written to a third party.  </w:t>
      </w:r>
      <w:r w:rsidR="008E089B">
        <w:rPr>
          <w:rFonts w:ascii="Palatino Linotype" w:hAnsi="Palatino Linotype"/>
          <w:color w:val="000000" w:themeColor="text1"/>
          <w:sz w:val="24"/>
          <w:szCs w:val="24"/>
        </w:rPr>
        <w:t>This does not appear to be</w:t>
      </w:r>
      <w:r w:rsidR="00B04901" w:rsidRPr="00AC1FB0">
        <w:rPr>
          <w:rFonts w:ascii="Palatino Linotype" w:hAnsi="Palatino Linotype"/>
          <w:color w:val="000000" w:themeColor="text1"/>
          <w:sz w:val="24"/>
          <w:szCs w:val="24"/>
        </w:rPr>
        <w:t xml:space="preserve"> a text written at </w:t>
      </w:r>
      <w:r w:rsidR="008E089B">
        <w:rPr>
          <w:rFonts w:ascii="Palatino Linotype" w:hAnsi="Palatino Linotype"/>
          <w:color w:val="000000" w:themeColor="text1"/>
          <w:sz w:val="24"/>
          <w:szCs w:val="24"/>
        </w:rPr>
        <w:t>the</w:t>
      </w:r>
      <w:r w:rsidR="00B04901" w:rsidRPr="00AC1FB0">
        <w:rPr>
          <w:rFonts w:ascii="Palatino Linotype" w:hAnsi="Palatino Linotype"/>
          <w:color w:val="000000" w:themeColor="text1"/>
          <w:sz w:val="24"/>
          <w:szCs w:val="24"/>
        </w:rPr>
        <w:t xml:space="preserve"> time </w:t>
      </w:r>
      <w:r w:rsidR="00D9575A" w:rsidRPr="00AC1FB0">
        <w:rPr>
          <w:rFonts w:ascii="Palatino Linotype" w:hAnsi="Palatino Linotype"/>
          <w:color w:val="000000" w:themeColor="text1"/>
          <w:sz w:val="24"/>
          <w:szCs w:val="24"/>
        </w:rPr>
        <w:t xml:space="preserve">expressly </w:t>
      </w:r>
      <w:r w:rsidR="00B04901" w:rsidRPr="00AC1FB0">
        <w:rPr>
          <w:rFonts w:ascii="Palatino Linotype" w:hAnsi="Palatino Linotype"/>
          <w:color w:val="000000" w:themeColor="text1"/>
          <w:sz w:val="24"/>
          <w:szCs w:val="24"/>
        </w:rPr>
        <w:t xml:space="preserve">to confuse a later trier of fact in terms of what the parties had said or agreed.  </w:t>
      </w:r>
      <w:r w:rsidR="006E13A0" w:rsidRPr="00AC1FB0">
        <w:rPr>
          <w:rFonts w:ascii="Palatino Linotype" w:hAnsi="Palatino Linotype"/>
          <w:color w:val="000000" w:themeColor="text1"/>
          <w:sz w:val="24"/>
          <w:szCs w:val="24"/>
        </w:rPr>
        <w:t>This text</w:t>
      </w:r>
      <w:r w:rsidR="00B04901" w:rsidRPr="00AC1FB0">
        <w:rPr>
          <w:rFonts w:ascii="Palatino Linotype" w:hAnsi="Palatino Linotype"/>
          <w:color w:val="000000" w:themeColor="text1"/>
          <w:sz w:val="24"/>
          <w:szCs w:val="24"/>
        </w:rPr>
        <w:t xml:space="preserve"> provides some, albeit relatively weak, evidence that the Respondent’s claim is more likely to be correct.  </w:t>
      </w:r>
    </w:p>
    <w:p w14:paraId="08D9D129" w14:textId="12650783" w:rsidR="005635ED" w:rsidRPr="00AC1FB0" w:rsidRDefault="00AC0CD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4.18</w:t>
      </w:r>
      <w:r>
        <w:rPr>
          <w:rFonts w:ascii="Palatino Linotype" w:hAnsi="Palatino Linotype"/>
          <w:color w:val="000000" w:themeColor="text1"/>
          <w:sz w:val="24"/>
          <w:szCs w:val="24"/>
        </w:rPr>
        <w:tab/>
      </w:r>
      <w:r w:rsidR="006E13A0" w:rsidRPr="00AC1FB0">
        <w:rPr>
          <w:rFonts w:ascii="Palatino Linotype" w:hAnsi="Palatino Linotype"/>
          <w:color w:val="000000" w:themeColor="text1"/>
          <w:sz w:val="24"/>
          <w:szCs w:val="24"/>
        </w:rPr>
        <w:t xml:space="preserve">There is further support for </w:t>
      </w:r>
      <w:r w:rsidR="00486595">
        <w:rPr>
          <w:rFonts w:ascii="Palatino Linotype" w:hAnsi="Palatino Linotype"/>
          <w:color w:val="000000" w:themeColor="text1"/>
          <w:sz w:val="24"/>
          <w:szCs w:val="24"/>
        </w:rPr>
        <w:t>the Respondent’s account</w:t>
      </w:r>
      <w:r w:rsidR="006E13A0" w:rsidRPr="00AC1FB0">
        <w:rPr>
          <w:rFonts w:ascii="Palatino Linotype" w:hAnsi="Palatino Linotype"/>
          <w:color w:val="000000" w:themeColor="text1"/>
          <w:sz w:val="24"/>
          <w:szCs w:val="24"/>
        </w:rPr>
        <w:t xml:space="preserve"> in the</w:t>
      </w:r>
      <w:r w:rsidR="00E97A5F" w:rsidRPr="00AC1FB0">
        <w:rPr>
          <w:rFonts w:ascii="Palatino Linotype" w:hAnsi="Palatino Linotype"/>
          <w:color w:val="000000" w:themeColor="text1"/>
          <w:sz w:val="24"/>
          <w:szCs w:val="24"/>
        </w:rPr>
        <w:t xml:space="preserve"> eldest</w:t>
      </w:r>
      <w:r w:rsidR="006E13A0" w:rsidRPr="00AC1FB0">
        <w:rPr>
          <w:rFonts w:ascii="Palatino Linotype" w:hAnsi="Palatino Linotype"/>
          <w:color w:val="000000" w:themeColor="text1"/>
          <w:sz w:val="24"/>
          <w:szCs w:val="24"/>
        </w:rPr>
        <w:t xml:space="preserve"> child’s assessment, referred to in </w:t>
      </w:r>
      <w:r w:rsidR="00D9575A" w:rsidRPr="00AC1FB0">
        <w:rPr>
          <w:rFonts w:ascii="Palatino Linotype" w:hAnsi="Palatino Linotype"/>
          <w:color w:val="000000" w:themeColor="text1"/>
          <w:sz w:val="24"/>
          <w:szCs w:val="24"/>
        </w:rPr>
        <w:t xml:space="preserve">more </w:t>
      </w:r>
      <w:r w:rsidR="006E13A0" w:rsidRPr="00AC1FB0">
        <w:rPr>
          <w:rFonts w:ascii="Palatino Linotype" w:hAnsi="Palatino Linotype"/>
          <w:color w:val="000000" w:themeColor="text1"/>
          <w:sz w:val="24"/>
          <w:szCs w:val="24"/>
        </w:rPr>
        <w:t xml:space="preserve">detail below, where he </w:t>
      </w:r>
      <w:r w:rsidR="00E97A5F" w:rsidRPr="00AC1FB0">
        <w:rPr>
          <w:rFonts w:ascii="Palatino Linotype" w:hAnsi="Palatino Linotype"/>
          <w:color w:val="000000" w:themeColor="text1"/>
          <w:sz w:val="24"/>
          <w:szCs w:val="24"/>
        </w:rPr>
        <w:t xml:space="preserve">mentions his dad having </w:t>
      </w:r>
      <w:r w:rsidR="00E97A5F" w:rsidRPr="00AC1FB0">
        <w:rPr>
          <w:rFonts w:ascii="Palatino Linotype" w:hAnsi="Palatino Linotype"/>
          <w:color w:val="000000" w:themeColor="text1"/>
          <w:sz w:val="24"/>
          <w:szCs w:val="24"/>
        </w:rPr>
        <w:lastRenderedPageBreak/>
        <w:t xml:space="preserve">agreed that they would return to England on holiday and then arguing </w:t>
      </w:r>
      <w:r w:rsidR="00D9575A" w:rsidRPr="00AC1FB0">
        <w:rPr>
          <w:rFonts w:ascii="Palatino Linotype" w:hAnsi="Palatino Linotype"/>
          <w:color w:val="000000" w:themeColor="text1"/>
          <w:sz w:val="24"/>
          <w:szCs w:val="24"/>
        </w:rPr>
        <w:t xml:space="preserve">with the Respondent </w:t>
      </w:r>
      <w:r w:rsidR="00E97A5F" w:rsidRPr="00AC1FB0">
        <w:rPr>
          <w:rFonts w:ascii="Palatino Linotype" w:hAnsi="Palatino Linotype"/>
          <w:color w:val="000000" w:themeColor="text1"/>
          <w:sz w:val="24"/>
          <w:szCs w:val="24"/>
        </w:rPr>
        <w:t xml:space="preserve">in the car.  This appears to describe an event witnessed by the child and his interpretation of it, rather than a rehearsal of something his mother told him to say.  </w:t>
      </w:r>
      <w:r w:rsidR="005635ED" w:rsidRPr="00AC1FB0">
        <w:rPr>
          <w:rFonts w:ascii="Palatino Linotype" w:hAnsi="Palatino Linotype"/>
          <w:color w:val="000000" w:themeColor="text1"/>
          <w:sz w:val="24"/>
          <w:szCs w:val="24"/>
        </w:rPr>
        <w:t xml:space="preserve">The child saw </w:t>
      </w:r>
      <w:r w:rsidR="008E089B">
        <w:rPr>
          <w:rFonts w:ascii="Palatino Linotype" w:hAnsi="Palatino Linotype"/>
          <w:color w:val="000000" w:themeColor="text1"/>
          <w:sz w:val="24"/>
          <w:szCs w:val="24"/>
        </w:rPr>
        <w:t>the Respondent</w:t>
      </w:r>
      <w:r w:rsidR="005635ED" w:rsidRPr="00AC1FB0">
        <w:rPr>
          <w:rFonts w:ascii="Palatino Linotype" w:hAnsi="Palatino Linotype"/>
          <w:color w:val="000000" w:themeColor="text1"/>
          <w:sz w:val="24"/>
          <w:szCs w:val="24"/>
        </w:rPr>
        <w:t xml:space="preserve"> getting upset when told that the children would be staying</w:t>
      </w:r>
      <w:r w:rsidR="00D9575A" w:rsidRPr="00AC1FB0">
        <w:rPr>
          <w:rFonts w:ascii="Palatino Linotype" w:hAnsi="Palatino Linotype"/>
          <w:color w:val="000000" w:themeColor="text1"/>
          <w:sz w:val="24"/>
          <w:szCs w:val="24"/>
        </w:rPr>
        <w:t xml:space="preserve"> in England</w:t>
      </w:r>
      <w:r w:rsidR="005635ED" w:rsidRPr="00AC1FB0">
        <w:rPr>
          <w:rFonts w:ascii="Palatino Linotype" w:hAnsi="Palatino Linotype"/>
          <w:color w:val="000000" w:themeColor="text1"/>
          <w:sz w:val="24"/>
          <w:szCs w:val="24"/>
        </w:rPr>
        <w:t>.  On the Applicant’s account, she knew</w:t>
      </w:r>
      <w:r w:rsidR="00D9575A" w:rsidRPr="00AC1FB0">
        <w:rPr>
          <w:rFonts w:ascii="Palatino Linotype" w:hAnsi="Palatino Linotype"/>
          <w:color w:val="000000" w:themeColor="text1"/>
          <w:sz w:val="24"/>
          <w:szCs w:val="24"/>
        </w:rPr>
        <w:t>, or must have known</w:t>
      </w:r>
      <w:r w:rsidR="008607C0">
        <w:rPr>
          <w:rFonts w:ascii="Palatino Linotype" w:hAnsi="Palatino Linotype"/>
          <w:color w:val="000000" w:themeColor="text1"/>
          <w:sz w:val="24"/>
          <w:szCs w:val="24"/>
        </w:rPr>
        <w:t>,</w:t>
      </w:r>
      <w:r w:rsidR="005635ED" w:rsidRPr="00AC1FB0">
        <w:rPr>
          <w:rFonts w:ascii="Palatino Linotype" w:hAnsi="Palatino Linotype"/>
          <w:color w:val="000000" w:themeColor="text1"/>
          <w:sz w:val="24"/>
          <w:szCs w:val="24"/>
        </w:rPr>
        <w:t xml:space="preserve"> this as he never agreed to the visit to England being a holiday only</w:t>
      </w:r>
      <w:r w:rsidR="008E089B">
        <w:rPr>
          <w:rFonts w:ascii="Palatino Linotype" w:hAnsi="Palatino Linotype"/>
          <w:color w:val="000000" w:themeColor="text1"/>
          <w:sz w:val="24"/>
          <w:szCs w:val="24"/>
        </w:rPr>
        <w:t xml:space="preserve"> but intended them to move back permanently</w:t>
      </w:r>
      <w:r w:rsidR="005635ED" w:rsidRPr="00AC1FB0">
        <w:rPr>
          <w:rFonts w:ascii="Palatino Linotype" w:hAnsi="Palatino Linotype"/>
          <w:color w:val="000000" w:themeColor="text1"/>
          <w:sz w:val="24"/>
          <w:szCs w:val="24"/>
        </w:rPr>
        <w:t xml:space="preserve">. </w:t>
      </w:r>
      <w:r w:rsidR="00D45C1F" w:rsidRPr="00AC1FB0">
        <w:rPr>
          <w:rFonts w:ascii="Palatino Linotype" w:hAnsi="Palatino Linotype"/>
          <w:color w:val="000000" w:themeColor="text1"/>
          <w:sz w:val="24"/>
          <w:szCs w:val="24"/>
        </w:rPr>
        <w:t xml:space="preserve"> The Respondent’s version of events makes sense of th</w:t>
      </w:r>
      <w:r w:rsidR="008607C0">
        <w:rPr>
          <w:rFonts w:ascii="Palatino Linotype" w:hAnsi="Palatino Linotype"/>
          <w:color w:val="000000" w:themeColor="text1"/>
          <w:sz w:val="24"/>
          <w:szCs w:val="24"/>
        </w:rPr>
        <w:t>e</w:t>
      </w:r>
      <w:r w:rsidR="00D45C1F" w:rsidRPr="00AC1FB0">
        <w:rPr>
          <w:rFonts w:ascii="Palatino Linotype" w:hAnsi="Palatino Linotype"/>
          <w:color w:val="000000" w:themeColor="text1"/>
          <w:sz w:val="24"/>
          <w:szCs w:val="24"/>
        </w:rPr>
        <w:t xml:space="preserve"> account given by their son.</w:t>
      </w:r>
      <w:r w:rsidR="005635ED" w:rsidRPr="00AC1FB0">
        <w:rPr>
          <w:rFonts w:ascii="Palatino Linotype" w:hAnsi="Palatino Linotype"/>
          <w:color w:val="000000" w:themeColor="text1"/>
          <w:sz w:val="24"/>
          <w:szCs w:val="24"/>
        </w:rPr>
        <w:t xml:space="preserve"> </w:t>
      </w:r>
    </w:p>
    <w:p w14:paraId="2739BBA2" w14:textId="48DDF5A5" w:rsidR="00B7703A" w:rsidRPr="00AC1FB0" w:rsidRDefault="00F46CE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4.19</w:t>
      </w:r>
      <w:r>
        <w:rPr>
          <w:rFonts w:ascii="Palatino Linotype" w:hAnsi="Palatino Linotype"/>
          <w:color w:val="000000" w:themeColor="text1"/>
          <w:sz w:val="24"/>
          <w:szCs w:val="24"/>
        </w:rPr>
        <w:tab/>
      </w:r>
      <w:r w:rsidR="00B04901" w:rsidRPr="00AC1FB0">
        <w:rPr>
          <w:rFonts w:ascii="Palatino Linotype" w:hAnsi="Palatino Linotype"/>
          <w:color w:val="000000" w:themeColor="text1"/>
          <w:sz w:val="24"/>
          <w:szCs w:val="24"/>
        </w:rPr>
        <w:t xml:space="preserve">Referring to the Applicant’s </w:t>
      </w:r>
      <w:r w:rsidR="005635ED" w:rsidRPr="00AC1FB0">
        <w:rPr>
          <w:rFonts w:ascii="Palatino Linotype" w:hAnsi="Palatino Linotype"/>
          <w:color w:val="000000" w:themeColor="text1"/>
          <w:sz w:val="24"/>
          <w:szCs w:val="24"/>
        </w:rPr>
        <w:t xml:space="preserve">arguments that he says support his version of events, none of these </w:t>
      </w:r>
      <w:r>
        <w:rPr>
          <w:rFonts w:ascii="Palatino Linotype" w:hAnsi="Palatino Linotype"/>
          <w:color w:val="000000" w:themeColor="text1"/>
          <w:sz w:val="24"/>
          <w:szCs w:val="24"/>
        </w:rPr>
        <w:t>are</w:t>
      </w:r>
      <w:r w:rsidR="005635ED" w:rsidRPr="00AC1FB0">
        <w:rPr>
          <w:rFonts w:ascii="Palatino Linotype" w:hAnsi="Palatino Linotype"/>
          <w:color w:val="000000" w:themeColor="text1"/>
          <w:sz w:val="24"/>
          <w:szCs w:val="24"/>
        </w:rPr>
        <w:t xml:space="preserve"> probative.  V</w:t>
      </w:r>
      <w:r w:rsidR="00B04901" w:rsidRPr="00AC1FB0">
        <w:rPr>
          <w:rFonts w:ascii="Palatino Linotype" w:hAnsi="Palatino Linotype"/>
          <w:color w:val="000000" w:themeColor="text1"/>
          <w:sz w:val="24"/>
          <w:szCs w:val="24"/>
        </w:rPr>
        <w:t xml:space="preserve">arious preparations for the children’s arrival in England, </w:t>
      </w:r>
      <w:r w:rsidR="005635ED" w:rsidRPr="00AC1FB0">
        <w:rPr>
          <w:rFonts w:ascii="Palatino Linotype" w:hAnsi="Palatino Linotype"/>
          <w:color w:val="000000" w:themeColor="text1"/>
          <w:sz w:val="24"/>
          <w:szCs w:val="24"/>
        </w:rPr>
        <w:t>comments on car tax</w:t>
      </w:r>
      <w:r w:rsidR="00B04901" w:rsidRPr="00AC1FB0">
        <w:rPr>
          <w:rFonts w:ascii="Palatino Linotype" w:hAnsi="Palatino Linotype"/>
          <w:color w:val="000000" w:themeColor="text1"/>
          <w:sz w:val="24"/>
          <w:szCs w:val="24"/>
        </w:rPr>
        <w:t xml:space="preserve"> and</w:t>
      </w:r>
      <w:r w:rsidR="00E97A5F" w:rsidRPr="00AC1FB0">
        <w:rPr>
          <w:rFonts w:ascii="Palatino Linotype" w:hAnsi="Palatino Linotype"/>
          <w:color w:val="000000" w:themeColor="text1"/>
          <w:sz w:val="24"/>
          <w:szCs w:val="24"/>
        </w:rPr>
        <w:t xml:space="preserve"> </w:t>
      </w:r>
      <w:r w:rsidR="005635ED" w:rsidRPr="00AC1FB0">
        <w:rPr>
          <w:rFonts w:ascii="Palatino Linotype" w:hAnsi="Palatino Linotype"/>
          <w:color w:val="000000" w:themeColor="text1"/>
          <w:sz w:val="24"/>
          <w:szCs w:val="24"/>
        </w:rPr>
        <w:t>on</w:t>
      </w:r>
      <w:r w:rsidR="00B04901" w:rsidRPr="00AC1FB0">
        <w:rPr>
          <w:rFonts w:ascii="Palatino Linotype" w:hAnsi="Palatino Linotype"/>
          <w:color w:val="000000" w:themeColor="text1"/>
          <w:sz w:val="24"/>
          <w:szCs w:val="24"/>
        </w:rPr>
        <w:t xml:space="preserve"> MOT tests </w:t>
      </w:r>
      <w:r w:rsidR="00486595">
        <w:rPr>
          <w:rFonts w:ascii="Palatino Linotype" w:hAnsi="Palatino Linotype"/>
          <w:color w:val="000000" w:themeColor="text1"/>
          <w:sz w:val="24"/>
          <w:szCs w:val="24"/>
        </w:rPr>
        <w:t>reveal</w:t>
      </w:r>
      <w:r w:rsidR="00B04901" w:rsidRPr="00AC1FB0">
        <w:rPr>
          <w:rFonts w:ascii="Palatino Linotype" w:hAnsi="Palatino Linotype"/>
          <w:color w:val="000000" w:themeColor="text1"/>
          <w:sz w:val="24"/>
          <w:szCs w:val="24"/>
        </w:rPr>
        <w:t xml:space="preserve"> nothing about an alleged agreement between the two about the status of this trip to England in July 2021.  </w:t>
      </w:r>
      <w:r w:rsidR="005635ED" w:rsidRPr="00AC1FB0">
        <w:rPr>
          <w:rFonts w:ascii="Palatino Linotype" w:hAnsi="Palatino Linotype"/>
          <w:color w:val="000000" w:themeColor="text1"/>
          <w:sz w:val="24"/>
          <w:szCs w:val="24"/>
        </w:rPr>
        <w:t xml:space="preserve">The Applicant also relies on a WhatsApp </w:t>
      </w:r>
      <w:r>
        <w:rPr>
          <w:rFonts w:ascii="Palatino Linotype" w:hAnsi="Palatino Linotype"/>
          <w:color w:val="000000" w:themeColor="text1"/>
          <w:sz w:val="24"/>
          <w:szCs w:val="24"/>
        </w:rPr>
        <w:t xml:space="preserve">message </w:t>
      </w:r>
      <w:r w:rsidR="005635ED" w:rsidRPr="00AC1FB0">
        <w:rPr>
          <w:rFonts w:ascii="Palatino Linotype" w:hAnsi="Palatino Linotype"/>
          <w:color w:val="000000" w:themeColor="text1"/>
          <w:sz w:val="24"/>
          <w:szCs w:val="24"/>
        </w:rPr>
        <w:t>to the Respondent dated 21</w:t>
      </w:r>
      <w:r w:rsidR="005635ED" w:rsidRPr="00AC1FB0">
        <w:rPr>
          <w:rFonts w:ascii="Palatino Linotype" w:hAnsi="Palatino Linotype"/>
          <w:color w:val="000000" w:themeColor="text1"/>
          <w:sz w:val="24"/>
          <w:szCs w:val="24"/>
          <w:vertAlign w:val="superscript"/>
        </w:rPr>
        <w:t>st</w:t>
      </w:r>
      <w:r w:rsidR="005635ED" w:rsidRPr="00AC1FB0">
        <w:rPr>
          <w:rFonts w:ascii="Palatino Linotype" w:hAnsi="Palatino Linotype"/>
          <w:color w:val="000000" w:themeColor="text1"/>
          <w:sz w:val="24"/>
          <w:szCs w:val="24"/>
        </w:rPr>
        <w:t xml:space="preserve"> May</w:t>
      </w:r>
      <w:r>
        <w:rPr>
          <w:rFonts w:ascii="Palatino Linotype" w:hAnsi="Palatino Linotype"/>
          <w:color w:val="000000" w:themeColor="text1"/>
          <w:sz w:val="24"/>
          <w:szCs w:val="24"/>
        </w:rPr>
        <w:t xml:space="preserve"> 2021</w:t>
      </w:r>
      <w:r w:rsidR="005635ED" w:rsidRPr="00AC1FB0">
        <w:rPr>
          <w:rFonts w:ascii="Palatino Linotype" w:hAnsi="Palatino Linotype"/>
          <w:color w:val="000000" w:themeColor="text1"/>
          <w:sz w:val="24"/>
          <w:szCs w:val="24"/>
        </w:rPr>
        <w:t xml:space="preserve"> but this is not of assistance in determining whether or not there was an agreement.  If anything, it mitigates against a finding that he had been clear with her about the purpose of the return to England.  This WhatsApp message is ambiguous and the phrase he himself uses is that he enrolled the children in school to keep their options open and so that they (the parents) could choose.  </w:t>
      </w:r>
    </w:p>
    <w:p w14:paraId="6CDFEFFE" w14:textId="6B5C27BB" w:rsidR="00B04901" w:rsidRPr="00AC1FB0" w:rsidRDefault="00F46CE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4.20</w:t>
      </w:r>
      <w:r>
        <w:rPr>
          <w:rFonts w:ascii="Palatino Linotype" w:hAnsi="Palatino Linotype"/>
          <w:color w:val="000000" w:themeColor="text1"/>
          <w:sz w:val="24"/>
          <w:szCs w:val="24"/>
        </w:rPr>
        <w:tab/>
      </w:r>
      <w:r w:rsidR="000D6E5A" w:rsidRPr="00AC1FB0">
        <w:rPr>
          <w:rFonts w:ascii="Palatino Linotype" w:hAnsi="Palatino Linotype"/>
          <w:color w:val="000000" w:themeColor="text1"/>
          <w:sz w:val="24"/>
          <w:szCs w:val="24"/>
        </w:rPr>
        <w:t>Finally, in this regard, the Respondent offers a detailed account of the conversation</w:t>
      </w:r>
      <w:r w:rsidR="00143D3E" w:rsidRPr="00AC1FB0">
        <w:rPr>
          <w:rFonts w:ascii="Palatino Linotype" w:hAnsi="Palatino Linotype"/>
          <w:color w:val="000000" w:themeColor="text1"/>
          <w:sz w:val="24"/>
          <w:szCs w:val="24"/>
        </w:rPr>
        <w:t>s that she says led to the agreement</w:t>
      </w:r>
      <w:r w:rsidR="000D6E5A" w:rsidRPr="00AC1FB0">
        <w:rPr>
          <w:rFonts w:ascii="Palatino Linotype" w:hAnsi="Palatino Linotype"/>
          <w:color w:val="000000" w:themeColor="text1"/>
          <w:sz w:val="24"/>
          <w:szCs w:val="24"/>
        </w:rPr>
        <w:t>, including her reasons for hesitation</w:t>
      </w:r>
      <w:r w:rsidR="00143D3E" w:rsidRPr="00AC1FB0">
        <w:rPr>
          <w:rFonts w:ascii="Palatino Linotype" w:hAnsi="Palatino Linotype"/>
          <w:color w:val="000000" w:themeColor="text1"/>
          <w:sz w:val="24"/>
          <w:szCs w:val="24"/>
        </w:rPr>
        <w:t>,</w:t>
      </w:r>
      <w:r w:rsidR="000D6E5A" w:rsidRPr="00AC1FB0">
        <w:rPr>
          <w:rFonts w:ascii="Palatino Linotype" w:hAnsi="Palatino Linotype"/>
          <w:color w:val="000000" w:themeColor="text1"/>
          <w:sz w:val="24"/>
          <w:szCs w:val="24"/>
        </w:rPr>
        <w:t xml:space="preserve"> at paragraph</w:t>
      </w:r>
      <w:r w:rsidR="008573F4" w:rsidRPr="00AC1FB0">
        <w:rPr>
          <w:rFonts w:ascii="Palatino Linotype" w:hAnsi="Palatino Linotype"/>
          <w:color w:val="000000" w:themeColor="text1"/>
          <w:sz w:val="24"/>
          <w:szCs w:val="24"/>
        </w:rPr>
        <w:t>s</w:t>
      </w:r>
      <w:r w:rsidR="000D6E5A" w:rsidRPr="00AC1FB0">
        <w:rPr>
          <w:rFonts w:ascii="Palatino Linotype" w:hAnsi="Palatino Linotype"/>
          <w:color w:val="000000" w:themeColor="text1"/>
          <w:sz w:val="24"/>
          <w:szCs w:val="24"/>
        </w:rPr>
        <w:t xml:space="preserve"> 23</w:t>
      </w:r>
      <w:r w:rsidR="008573F4" w:rsidRPr="00AC1FB0">
        <w:rPr>
          <w:rFonts w:ascii="Palatino Linotype" w:hAnsi="Palatino Linotype"/>
          <w:color w:val="000000" w:themeColor="text1"/>
          <w:sz w:val="24"/>
          <w:szCs w:val="24"/>
        </w:rPr>
        <w:t xml:space="preserve"> and 24</w:t>
      </w:r>
      <w:r w:rsidR="000D6E5A" w:rsidRPr="00AC1FB0">
        <w:rPr>
          <w:rFonts w:ascii="Palatino Linotype" w:hAnsi="Palatino Linotype"/>
          <w:color w:val="000000" w:themeColor="text1"/>
          <w:sz w:val="24"/>
          <w:szCs w:val="24"/>
        </w:rPr>
        <w:t xml:space="preserve"> of her affidavit. </w:t>
      </w:r>
      <w:r w:rsidR="008573F4" w:rsidRPr="00AC1FB0">
        <w:rPr>
          <w:rFonts w:ascii="Palatino Linotype" w:hAnsi="Palatino Linotype"/>
          <w:color w:val="000000" w:themeColor="text1"/>
          <w:sz w:val="24"/>
          <w:szCs w:val="24"/>
        </w:rPr>
        <w:t xml:space="preserve"> She points out that he left shoes, </w:t>
      </w:r>
      <w:r w:rsidR="008573F4" w:rsidRPr="00AC1FB0">
        <w:rPr>
          <w:rFonts w:ascii="Palatino Linotype" w:hAnsi="Palatino Linotype"/>
          <w:color w:val="000000" w:themeColor="text1"/>
          <w:sz w:val="24"/>
          <w:szCs w:val="24"/>
        </w:rPr>
        <w:lastRenderedPageBreak/>
        <w:t>clothes and weights in their home in Ireland.</w:t>
      </w:r>
      <w:r w:rsidR="000D6E5A" w:rsidRPr="00AC1FB0">
        <w:rPr>
          <w:rFonts w:ascii="Palatino Linotype" w:hAnsi="Palatino Linotype"/>
          <w:color w:val="000000" w:themeColor="text1"/>
          <w:sz w:val="24"/>
          <w:szCs w:val="24"/>
        </w:rPr>
        <w:t xml:space="preserve"> In reply, the Applicant states </w:t>
      </w:r>
      <w:r w:rsidR="0021620D" w:rsidRPr="00AC1FB0">
        <w:rPr>
          <w:rFonts w:ascii="Palatino Linotype" w:hAnsi="Palatino Linotype"/>
          <w:color w:val="000000" w:themeColor="text1"/>
          <w:sz w:val="24"/>
          <w:szCs w:val="24"/>
        </w:rPr>
        <w:t xml:space="preserve">that he disputes </w:t>
      </w:r>
      <w:r w:rsidR="00143D3E" w:rsidRPr="00AC1FB0">
        <w:rPr>
          <w:rFonts w:ascii="Palatino Linotype" w:hAnsi="Palatino Linotype"/>
          <w:color w:val="000000" w:themeColor="text1"/>
          <w:sz w:val="24"/>
          <w:szCs w:val="24"/>
        </w:rPr>
        <w:t>her averments</w:t>
      </w:r>
      <w:r w:rsidR="0021620D" w:rsidRPr="00AC1FB0">
        <w:rPr>
          <w:rFonts w:ascii="Palatino Linotype" w:hAnsi="Palatino Linotype"/>
          <w:color w:val="000000" w:themeColor="text1"/>
          <w:sz w:val="24"/>
          <w:szCs w:val="24"/>
        </w:rPr>
        <w:t xml:space="preserve"> and relies on</w:t>
      </w:r>
      <w:r w:rsidR="00143D3E" w:rsidRPr="00AC1FB0">
        <w:rPr>
          <w:rFonts w:ascii="Palatino Linotype" w:hAnsi="Palatino Linotype"/>
          <w:color w:val="000000" w:themeColor="text1"/>
          <w:sz w:val="24"/>
          <w:szCs w:val="24"/>
        </w:rPr>
        <w:t xml:space="preserve"> the WhatsApp messages in which he refused to consent to the move and</w:t>
      </w:r>
      <w:r w:rsidR="0021620D" w:rsidRPr="00AC1FB0">
        <w:rPr>
          <w:rFonts w:ascii="Palatino Linotype" w:hAnsi="Palatino Linotype"/>
          <w:color w:val="000000" w:themeColor="text1"/>
          <w:sz w:val="24"/>
          <w:szCs w:val="24"/>
        </w:rPr>
        <w:t xml:space="preserve"> the descriptions of</w:t>
      </w:r>
      <w:r w:rsidR="00143D3E" w:rsidRPr="00AC1FB0">
        <w:rPr>
          <w:rFonts w:ascii="Palatino Linotype" w:hAnsi="Palatino Linotype"/>
          <w:color w:val="000000" w:themeColor="text1"/>
          <w:sz w:val="24"/>
          <w:szCs w:val="24"/>
        </w:rPr>
        <w:t xml:space="preserve"> the older children of their house as being home.  The former messages </w:t>
      </w:r>
      <w:r w:rsidR="00B7703A" w:rsidRPr="00AC1FB0">
        <w:rPr>
          <w:rFonts w:ascii="Palatino Linotype" w:hAnsi="Palatino Linotype"/>
          <w:color w:val="000000" w:themeColor="text1"/>
          <w:sz w:val="24"/>
          <w:szCs w:val="24"/>
        </w:rPr>
        <w:t>do not refer to</w:t>
      </w:r>
      <w:r w:rsidR="00143D3E" w:rsidRPr="00AC1FB0">
        <w:rPr>
          <w:rFonts w:ascii="Palatino Linotype" w:hAnsi="Palatino Linotype"/>
          <w:color w:val="000000" w:themeColor="text1"/>
          <w:sz w:val="24"/>
          <w:szCs w:val="24"/>
        </w:rPr>
        <w:t xml:space="preserve"> the alleged </w:t>
      </w:r>
      <w:r w:rsidR="00B7703A" w:rsidRPr="00AC1FB0">
        <w:rPr>
          <w:rFonts w:ascii="Palatino Linotype" w:hAnsi="Palatino Linotype"/>
          <w:color w:val="000000" w:themeColor="text1"/>
          <w:sz w:val="24"/>
          <w:szCs w:val="24"/>
        </w:rPr>
        <w:t xml:space="preserve">later </w:t>
      </w:r>
      <w:r w:rsidR="00143D3E" w:rsidRPr="00AC1FB0">
        <w:rPr>
          <w:rFonts w:ascii="Palatino Linotype" w:hAnsi="Palatino Linotype"/>
          <w:color w:val="000000" w:themeColor="text1"/>
          <w:sz w:val="24"/>
          <w:szCs w:val="24"/>
        </w:rPr>
        <w:t xml:space="preserve">agreement and the latter sheds no light on any apparent agreement between the two.  He goes on to describe an account of what happened in the car which is not only at odds with the Respondent’s version, but also with the account given by the eldest child as contained in the </w:t>
      </w:r>
      <w:r>
        <w:rPr>
          <w:rFonts w:ascii="Palatino Linotype" w:hAnsi="Palatino Linotype"/>
          <w:color w:val="000000" w:themeColor="text1"/>
          <w:sz w:val="24"/>
          <w:szCs w:val="24"/>
        </w:rPr>
        <w:t>A</w:t>
      </w:r>
      <w:r w:rsidR="00143D3E" w:rsidRPr="00AC1FB0">
        <w:rPr>
          <w:rFonts w:ascii="Palatino Linotype" w:hAnsi="Palatino Linotype"/>
          <w:color w:val="000000" w:themeColor="text1"/>
          <w:sz w:val="24"/>
          <w:szCs w:val="24"/>
        </w:rPr>
        <w:t xml:space="preserve">ssessor’s report.  </w:t>
      </w:r>
    </w:p>
    <w:p w14:paraId="310C942C" w14:textId="1BB11E1E" w:rsidR="00143D3E" w:rsidRPr="00AC1FB0" w:rsidRDefault="00F46CE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4.21</w:t>
      </w:r>
      <w:r>
        <w:rPr>
          <w:rFonts w:ascii="Palatino Linotype" w:hAnsi="Palatino Linotype"/>
          <w:color w:val="000000" w:themeColor="text1"/>
          <w:sz w:val="24"/>
          <w:szCs w:val="24"/>
        </w:rPr>
        <w:tab/>
      </w:r>
      <w:r w:rsidR="00143D3E" w:rsidRPr="00AC1FB0">
        <w:rPr>
          <w:rFonts w:ascii="Palatino Linotype" w:hAnsi="Palatino Linotype"/>
          <w:color w:val="000000" w:themeColor="text1"/>
          <w:sz w:val="24"/>
          <w:szCs w:val="24"/>
        </w:rPr>
        <w:t xml:space="preserve">From the only contemporary communication with any third party, the text referred to above, </w:t>
      </w:r>
      <w:r w:rsidR="000863B4">
        <w:rPr>
          <w:rFonts w:ascii="Palatino Linotype" w:hAnsi="Palatino Linotype"/>
          <w:color w:val="000000" w:themeColor="text1"/>
          <w:sz w:val="24"/>
          <w:szCs w:val="24"/>
        </w:rPr>
        <w:t xml:space="preserve">from </w:t>
      </w:r>
      <w:r w:rsidR="00143D3E" w:rsidRPr="00AC1FB0">
        <w:rPr>
          <w:rFonts w:ascii="Palatino Linotype" w:hAnsi="Palatino Linotype"/>
          <w:color w:val="000000" w:themeColor="text1"/>
          <w:sz w:val="24"/>
          <w:szCs w:val="24"/>
        </w:rPr>
        <w:t xml:space="preserve">the child’s description of the argument he witnessed, and from the very fact that the Respondent travelled to England when she was actively making the case to stay in Ireland, I prefer the account she offers, on the balance of probabilities, as being more likely.  </w:t>
      </w:r>
      <w:r w:rsidR="00B04901" w:rsidRPr="00AC1FB0">
        <w:rPr>
          <w:rFonts w:ascii="Palatino Linotype" w:hAnsi="Palatino Linotype"/>
          <w:color w:val="000000" w:themeColor="text1"/>
          <w:sz w:val="24"/>
          <w:szCs w:val="24"/>
        </w:rPr>
        <w:t xml:space="preserve"> </w:t>
      </w:r>
    </w:p>
    <w:p w14:paraId="4A9D2C28" w14:textId="29BD0297" w:rsidR="00B7703A" w:rsidRPr="00AC1FB0" w:rsidRDefault="00F46CE0" w:rsidP="00AC1FB0">
      <w:pPr>
        <w:spacing w:line="480" w:lineRule="auto"/>
        <w:rPr>
          <w:rFonts w:ascii="Palatino Linotype" w:hAnsi="Palatino Linotype"/>
          <w:color w:val="000000" w:themeColor="text1"/>
          <w:sz w:val="24"/>
          <w:szCs w:val="24"/>
        </w:rPr>
      </w:pPr>
      <w:r w:rsidRPr="008E089B">
        <w:rPr>
          <w:rFonts w:ascii="Palatino Linotype" w:hAnsi="Palatino Linotype"/>
          <w:color w:val="000000" w:themeColor="text1"/>
          <w:sz w:val="24"/>
          <w:szCs w:val="24"/>
        </w:rPr>
        <w:t>4.2</w:t>
      </w:r>
      <w:r w:rsidR="008E089B" w:rsidRPr="008E089B">
        <w:rPr>
          <w:rFonts w:ascii="Palatino Linotype" w:hAnsi="Palatino Linotype"/>
          <w:color w:val="000000" w:themeColor="text1"/>
          <w:sz w:val="24"/>
          <w:szCs w:val="24"/>
        </w:rPr>
        <w:t>2</w:t>
      </w:r>
      <w:r>
        <w:rPr>
          <w:rFonts w:ascii="Palatino Linotype" w:hAnsi="Palatino Linotype"/>
          <w:color w:val="000000" w:themeColor="text1"/>
          <w:sz w:val="24"/>
          <w:szCs w:val="24"/>
        </w:rPr>
        <w:tab/>
      </w:r>
      <w:r w:rsidR="00143D3E" w:rsidRPr="00AC1FB0">
        <w:rPr>
          <w:rFonts w:ascii="Palatino Linotype" w:hAnsi="Palatino Linotype"/>
          <w:color w:val="000000" w:themeColor="text1"/>
          <w:sz w:val="24"/>
          <w:szCs w:val="24"/>
        </w:rPr>
        <w:t xml:space="preserve">The facts therefore probably were that </w:t>
      </w:r>
      <w:r w:rsidR="00B04901" w:rsidRPr="00AC1FB0">
        <w:rPr>
          <w:rFonts w:ascii="Palatino Linotype" w:hAnsi="Palatino Linotype"/>
          <w:color w:val="000000" w:themeColor="text1"/>
          <w:sz w:val="24"/>
          <w:szCs w:val="24"/>
        </w:rPr>
        <w:t>the intention of the Respondent</w:t>
      </w:r>
      <w:r w:rsidR="00143D3E" w:rsidRPr="00AC1FB0">
        <w:rPr>
          <w:rFonts w:ascii="Palatino Linotype" w:hAnsi="Palatino Linotype"/>
          <w:color w:val="000000" w:themeColor="text1"/>
          <w:sz w:val="24"/>
          <w:szCs w:val="24"/>
        </w:rPr>
        <w:t xml:space="preserve"> was</w:t>
      </w:r>
      <w:r w:rsidR="00B04901" w:rsidRPr="00AC1FB0">
        <w:rPr>
          <w:rFonts w:ascii="Palatino Linotype" w:hAnsi="Palatino Linotype"/>
          <w:color w:val="000000" w:themeColor="text1"/>
          <w:sz w:val="24"/>
          <w:szCs w:val="24"/>
        </w:rPr>
        <w:t xml:space="preserve"> to return to Ireland</w:t>
      </w:r>
      <w:r w:rsidR="00143D3E" w:rsidRPr="00AC1FB0">
        <w:rPr>
          <w:rFonts w:ascii="Palatino Linotype" w:hAnsi="Palatino Linotype"/>
          <w:color w:val="000000" w:themeColor="text1"/>
          <w:sz w:val="24"/>
          <w:szCs w:val="24"/>
        </w:rPr>
        <w:t xml:space="preserve"> </w:t>
      </w:r>
      <w:r w:rsidR="00B7703A" w:rsidRPr="00AC1FB0">
        <w:rPr>
          <w:rFonts w:ascii="Palatino Linotype" w:hAnsi="Palatino Linotype"/>
          <w:color w:val="000000" w:themeColor="text1"/>
          <w:sz w:val="24"/>
          <w:szCs w:val="24"/>
        </w:rPr>
        <w:t xml:space="preserve">with the children </w:t>
      </w:r>
      <w:r w:rsidR="00143D3E" w:rsidRPr="00AC1FB0">
        <w:rPr>
          <w:rFonts w:ascii="Palatino Linotype" w:hAnsi="Palatino Linotype"/>
          <w:color w:val="000000" w:themeColor="text1"/>
          <w:sz w:val="24"/>
          <w:szCs w:val="24"/>
        </w:rPr>
        <w:t>and she understood that</w:t>
      </w:r>
      <w:r w:rsidR="00B7703A" w:rsidRPr="00AC1FB0">
        <w:rPr>
          <w:rFonts w:ascii="Palatino Linotype" w:hAnsi="Palatino Linotype"/>
          <w:color w:val="000000" w:themeColor="text1"/>
          <w:sz w:val="24"/>
          <w:szCs w:val="24"/>
        </w:rPr>
        <w:t>,</w:t>
      </w:r>
      <w:r w:rsidR="00143D3E" w:rsidRPr="00AC1FB0">
        <w:rPr>
          <w:rFonts w:ascii="Palatino Linotype" w:hAnsi="Palatino Linotype"/>
          <w:color w:val="000000" w:themeColor="text1"/>
          <w:sz w:val="24"/>
          <w:szCs w:val="24"/>
        </w:rPr>
        <w:t xml:space="preserve"> while the Applicant did not want to live there, he would not thwart their return.  This aim</w:t>
      </w:r>
      <w:r w:rsidR="00B04901" w:rsidRPr="00AC1FB0">
        <w:rPr>
          <w:rFonts w:ascii="Palatino Linotype" w:hAnsi="Palatino Linotype"/>
          <w:color w:val="000000" w:themeColor="text1"/>
          <w:sz w:val="24"/>
          <w:szCs w:val="24"/>
        </w:rPr>
        <w:t xml:space="preserve"> was frustrated </w:t>
      </w:r>
      <w:r w:rsidR="00BD11F0" w:rsidRPr="00AC1FB0">
        <w:rPr>
          <w:rFonts w:ascii="Palatino Linotype" w:hAnsi="Palatino Linotype"/>
          <w:color w:val="000000" w:themeColor="text1"/>
          <w:sz w:val="24"/>
          <w:szCs w:val="24"/>
        </w:rPr>
        <w:t>when</w:t>
      </w:r>
      <w:r w:rsidR="00B04901" w:rsidRPr="00AC1FB0">
        <w:rPr>
          <w:rFonts w:ascii="Palatino Linotype" w:hAnsi="Palatino Linotype"/>
          <w:color w:val="000000" w:themeColor="text1"/>
          <w:sz w:val="24"/>
          <w:szCs w:val="24"/>
        </w:rPr>
        <w:t xml:space="preserve"> the Applicant</w:t>
      </w:r>
      <w:r w:rsidR="00BD11F0" w:rsidRPr="00AC1FB0">
        <w:rPr>
          <w:rFonts w:ascii="Palatino Linotype" w:hAnsi="Palatino Linotype"/>
          <w:color w:val="000000" w:themeColor="text1"/>
          <w:sz w:val="24"/>
          <w:szCs w:val="24"/>
        </w:rPr>
        <w:t xml:space="preserve"> </w:t>
      </w:r>
      <w:r w:rsidR="00143D3E" w:rsidRPr="00AC1FB0">
        <w:rPr>
          <w:rFonts w:ascii="Palatino Linotype" w:hAnsi="Palatino Linotype"/>
          <w:color w:val="000000" w:themeColor="text1"/>
          <w:sz w:val="24"/>
          <w:szCs w:val="24"/>
        </w:rPr>
        <w:t>took</w:t>
      </w:r>
      <w:r w:rsidR="00B04901" w:rsidRPr="00AC1FB0">
        <w:rPr>
          <w:rFonts w:ascii="Palatino Linotype" w:hAnsi="Palatino Linotype"/>
          <w:color w:val="000000" w:themeColor="text1"/>
          <w:sz w:val="24"/>
          <w:szCs w:val="24"/>
        </w:rPr>
        <w:t xml:space="preserve"> possession of the children’s passports</w:t>
      </w:r>
      <w:r w:rsidR="00BD11F0" w:rsidRPr="00AC1FB0">
        <w:rPr>
          <w:rFonts w:ascii="Palatino Linotype" w:hAnsi="Palatino Linotype"/>
          <w:color w:val="000000" w:themeColor="text1"/>
          <w:sz w:val="24"/>
          <w:szCs w:val="24"/>
        </w:rPr>
        <w:t xml:space="preserve">.  </w:t>
      </w:r>
      <w:r w:rsidR="00B7703A" w:rsidRPr="00AC1FB0">
        <w:rPr>
          <w:rFonts w:ascii="Palatino Linotype" w:hAnsi="Palatino Linotype"/>
          <w:color w:val="000000" w:themeColor="text1"/>
          <w:sz w:val="24"/>
          <w:szCs w:val="24"/>
        </w:rPr>
        <w:t>The</w:t>
      </w:r>
      <w:r w:rsidR="00B04901" w:rsidRPr="00AC1FB0">
        <w:rPr>
          <w:rFonts w:ascii="Palatino Linotype" w:hAnsi="Palatino Linotype"/>
          <w:color w:val="000000" w:themeColor="text1"/>
          <w:sz w:val="24"/>
          <w:szCs w:val="24"/>
        </w:rPr>
        <w:t xml:space="preserve"> Respondent </w:t>
      </w:r>
      <w:r w:rsidR="00B7703A" w:rsidRPr="00AC1FB0">
        <w:rPr>
          <w:rFonts w:ascii="Palatino Linotype" w:hAnsi="Palatino Linotype"/>
          <w:color w:val="000000" w:themeColor="text1"/>
          <w:sz w:val="24"/>
          <w:szCs w:val="24"/>
        </w:rPr>
        <w:t>took</w:t>
      </w:r>
      <w:r w:rsidR="00B04901" w:rsidRPr="00AC1FB0">
        <w:rPr>
          <w:rFonts w:ascii="Palatino Linotype" w:hAnsi="Palatino Linotype"/>
          <w:color w:val="000000" w:themeColor="text1"/>
          <w:sz w:val="24"/>
          <w:szCs w:val="24"/>
        </w:rPr>
        <w:t xml:space="preserve"> matters into her own hands</w:t>
      </w:r>
      <w:r w:rsidR="00143D3E" w:rsidRPr="00AC1FB0">
        <w:rPr>
          <w:rFonts w:ascii="Palatino Linotype" w:hAnsi="Palatino Linotype"/>
          <w:color w:val="000000" w:themeColor="text1"/>
          <w:sz w:val="24"/>
          <w:szCs w:val="24"/>
        </w:rPr>
        <w:t xml:space="preserve"> </w:t>
      </w:r>
      <w:r w:rsidR="00B04901" w:rsidRPr="00AC1FB0">
        <w:rPr>
          <w:rFonts w:ascii="Palatino Linotype" w:hAnsi="Palatino Linotype"/>
          <w:color w:val="000000" w:themeColor="text1"/>
          <w:sz w:val="24"/>
          <w:szCs w:val="24"/>
        </w:rPr>
        <w:t>by purporting to take them out</w:t>
      </w:r>
      <w:r w:rsidR="00143D3E" w:rsidRPr="00AC1FB0">
        <w:rPr>
          <w:rFonts w:ascii="Palatino Linotype" w:hAnsi="Palatino Linotype"/>
          <w:color w:val="000000" w:themeColor="text1"/>
          <w:sz w:val="24"/>
          <w:szCs w:val="24"/>
        </w:rPr>
        <w:t xml:space="preserve"> and removing the children to Belfast</w:t>
      </w:r>
      <w:r w:rsidR="00B04901" w:rsidRPr="00AC1FB0">
        <w:rPr>
          <w:rFonts w:ascii="Palatino Linotype" w:hAnsi="Palatino Linotype"/>
          <w:color w:val="000000" w:themeColor="text1"/>
          <w:sz w:val="24"/>
          <w:szCs w:val="24"/>
        </w:rPr>
        <w:t xml:space="preserve">; an admitted act of deceit on her part.  </w:t>
      </w:r>
      <w:r w:rsidR="00E97A5F" w:rsidRPr="00AC1FB0">
        <w:rPr>
          <w:rFonts w:ascii="Palatino Linotype" w:hAnsi="Palatino Linotype"/>
          <w:color w:val="000000" w:themeColor="text1"/>
          <w:sz w:val="24"/>
          <w:szCs w:val="24"/>
        </w:rPr>
        <w:t>Insofar as</w:t>
      </w:r>
      <w:r w:rsidR="00143D3E" w:rsidRPr="00AC1FB0">
        <w:rPr>
          <w:rFonts w:ascii="Palatino Linotype" w:hAnsi="Palatino Linotype"/>
          <w:color w:val="000000" w:themeColor="text1"/>
          <w:sz w:val="24"/>
          <w:szCs w:val="24"/>
        </w:rPr>
        <w:t xml:space="preserve"> </w:t>
      </w:r>
      <w:r w:rsidR="00E97A5F" w:rsidRPr="00AC1FB0">
        <w:rPr>
          <w:rFonts w:ascii="Palatino Linotype" w:hAnsi="Palatino Linotype"/>
          <w:color w:val="000000" w:themeColor="text1"/>
          <w:sz w:val="24"/>
          <w:szCs w:val="24"/>
        </w:rPr>
        <w:t xml:space="preserve">deceit may influence this Court’s view of either party’s affidavit, both have engaged in </w:t>
      </w:r>
      <w:r w:rsidR="00486595">
        <w:rPr>
          <w:rFonts w:ascii="Palatino Linotype" w:hAnsi="Palatino Linotype"/>
          <w:color w:val="000000" w:themeColor="text1"/>
          <w:sz w:val="24"/>
          <w:szCs w:val="24"/>
        </w:rPr>
        <w:t>misleading the other</w:t>
      </w:r>
      <w:r w:rsidR="00B7703A" w:rsidRPr="00AC1FB0">
        <w:rPr>
          <w:rFonts w:ascii="Palatino Linotype" w:hAnsi="Palatino Linotype"/>
          <w:color w:val="000000" w:themeColor="text1"/>
          <w:sz w:val="24"/>
          <w:szCs w:val="24"/>
        </w:rPr>
        <w:t xml:space="preserve"> in respect</w:t>
      </w:r>
      <w:r w:rsidR="00E97A5F" w:rsidRPr="00AC1FB0">
        <w:rPr>
          <w:rFonts w:ascii="Palatino Linotype" w:hAnsi="Palatino Linotype"/>
          <w:color w:val="000000" w:themeColor="text1"/>
          <w:sz w:val="24"/>
          <w:szCs w:val="24"/>
        </w:rPr>
        <w:t xml:space="preserve"> of the children’s situation.  One by </w:t>
      </w:r>
      <w:r w:rsidR="00B7703A" w:rsidRPr="00AC1FB0">
        <w:rPr>
          <w:rFonts w:ascii="Palatino Linotype" w:hAnsi="Palatino Linotype"/>
          <w:color w:val="000000" w:themeColor="text1"/>
          <w:sz w:val="24"/>
          <w:szCs w:val="24"/>
        </w:rPr>
        <w:t>pretending</w:t>
      </w:r>
      <w:r w:rsidR="00E97A5F" w:rsidRPr="00AC1FB0">
        <w:rPr>
          <w:rFonts w:ascii="Palatino Linotype" w:hAnsi="Palatino Linotype"/>
          <w:color w:val="000000" w:themeColor="text1"/>
          <w:sz w:val="24"/>
          <w:szCs w:val="24"/>
        </w:rPr>
        <w:t xml:space="preserve"> the </w:t>
      </w:r>
      <w:r w:rsidR="00E97A5F" w:rsidRPr="00AC1FB0">
        <w:rPr>
          <w:rFonts w:ascii="Palatino Linotype" w:hAnsi="Palatino Linotype"/>
          <w:color w:val="000000" w:themeColor="text1"/>
          <w:sz w:val="24"/>
          <w:szCs w:val="24"/>
        </w:rPr>
        <w:lastRenderedPageBreak/>
        <w:t xml:space="preserve">return </w:t>
      </w:r>
      <w:r w:rsidR="00143D3E" w:rsidRPr="00AC1FB0">
        <w:rPr>
          <w:rFonts w:ascii="Palatino Linotype" w:hAnsi="Palatino Linotype"/>
          <w:color w:val="000000" w:themeColor="text1"/>
          <w:sz w:val="24"/>
          <w:szCs w:val="24"/>
        </w:rPr>
        <w:t>to England</w:t>
      </w:r>
      <w:r w:rsidR="00E97A5F" w:rsidRPr="00AC1FB0">
        <w:rPr>
          <w:rFonts w:ascii="Palatino Linotype" w:hAnsi="Palatino Linotype"/>
          <w:color w:val="000000" w:themeColor="text1"/>
          <w:sz w:val="24"/>
          <w:szCs w:val="24"/>
        </w:rPr>
        <w:t xml:space="preserve"> was a holiday, </w:t>
      </w:r>
      <w:r w:rsidR="008E089B">
        <w:rPr>
          <w:rFonts w:ascii="Palatino Linotype" w:hAnsi="Palatino Linotype"/>
          <w:color w:val="000000" w:themeColor="text1"/>
          <w:sz w:val="24"/>
          <w:szCs w:val="24"/>
        </w:rPr>
        <w:t xml:space="preserve">which he does not admit, </w:t>
      </w:r>
      <w:r w:rsidR="00E97A5F" w:rsidRPr="00AC1FB0">
        <w:rPr>
          <w:rFonts w:ascii="Palatino Linotype" w:hAnsi="Palatino Linotype"/>
          <w:color w:val="000000" w:themeColor="text1"/>
          <w:sz w:val="24"/>
          <w:szCs w:val="24"/>
        </w:rPr>
        <w:t xml:space="preserve">the other by pretending to take the children </w:t>
      </w:r>
      <w:r w:rsidR="00143D3E" w:rsidRPr="00AC1FB0">
        <w:rPr>
          <w:rFonts w:ascii="Palatino Linotype" w:hAnsi="Palatino Linotype"/>
          <w:color w:val="000000" w:themeColor="text1"/>
          <w:sz w:val="24"/>
          <w:szCs w:val="24"/>
        </w:rPr>
        <w:t>on an outing in order to take them to Ireland</w:t>
      </w:r>
      <w:r w:rsidR="008E089B">
        <w:rPr>
          <w:rFonts w:ascii="Palatino Linotype" w:hAnsi="Palatino Linotype"/>
          <w:color w:val="000000" w:themeColor="text1"/>
          <w:sz w:val="24"/>
          <w:szCs w:val="24"/>
        </w:rPr>
        <w:t>, which is admitted</w:t>
      </w:r>
      <w:r w:rsidR="00E97A5F" w:rsidRPr="00AC1FB0">
        <w:rPr>
          <w:rFonts w:ascii="Palatino Linotype" w:hAnsi="Palatino Linotype"/>
          <w:color w:val="000000" w:themeColor="text1"/>
          <w:sz w:val="24"/>
          <w:szCs w:val="24"/>
        </w:rPr>
        <w:t xml:space="preserve">.  </w:t>
      </w:r>
    </w:p>
    <w:p w14:paraId="0AB3E203" w14:textId="77777777" w:rsidR="0022471E" w:rsidRPr="00F46CE0" w:rsidRDefault="0022471E" w:rsidP="00F46CE0">
      <w:pPr>
        <w:pStyle w:val="ListParagraph"/>
        <w:numPr>
          <w:ilvl w:val="0"/>
          <w:numId w:val="2"/>
        </w:numPr>
        <w:spacing w:line="480" w:lineRule="auto"/>
        <w:rPr>
          <w:rFonts w:ascii="Palatino Linotype" w:hAnsi="Palatino Linotype"/>
          <w:b/>
          <w:bCs/>
          <w:color w:val="000000" w:themeColor="text1"/>
          <w:sz w:val="24"/>
          <w:szCs w:val="24"/>
          <w:u w:val="single"/>
        </w:rPr>
      </w:pPr>
      <w:r w:rsidRPr="00F46CE0">
        <w:rPr>
          <w:rFonts w:ascii="Palatino Linotype" w:hAnsi="Palatino Linotype"/>
          <w:b/>
          <w:bCs/>
          <w:color w:val="000000" w:themeColor="text1"/>
          <w:sz w:val="24"/>
          <w:szCs w:val="24"/>
          <w:u w:val="single"/>
        </w:rPr>
        <w:t>The Cross-examination of the Parties</w:t>
      </w:r>
    </w:p>
    <w:p w14:paraId="31F23AA6" w14:textId="42AFF8A0" w:rsidR="006778CD" w:rsidRPr="00AC1FB0" w:rsidRDefault="00F46CE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5.1</w:t>
      </w:r>
      <w:r>
        <w:rPr>
          <w:rFonts w:ascii="Palatino Linotype" w:hAnsi="Palatino Linotype"/>
          <w:color w:val="000000" w:themeColor="text1"/>
          <w:sz w:val="24"/>
          <w:szCs w:val="24"/>
        </w:rPr>
        <w:tab/>
      </w:r>
      <w:r w:rsidR="006778CD" w:rsidRPr="00AC1FB0">
        <w:rPr>
          <w:rFonts w:ascii="Palatino Linotype" w:hAnsi="Palatino Linotype"/>
          <w:color w:val="000000" w:themeColor="text1"/>
          <w:sz w:val="24"/>
          <w:szCs w:val="24"/>
        </w:rPr>
        <w:t>The Applicant accepts that he helped the family move to a new rental property on the 30</w:t>
      </w:r>
      <w:r w:rsidR="006778CD" w:rsidRPr="00AC1FB0">
        <w:rPr>
          <w:rFonts w:ascii="Palatino Linotype" w:hAnsi="Palatino Linotype"/>
          <w:color w:val="000000" w:themeColor="text1"/>
          <w:sz w:val="24"/>
          <w:szCs w:val="24"/>
          <w:vertAlign w:val="superscript"/>
        </w:rPr>
        <w:t>th</w:t>
      </w:r>
      <w:r w:rsidR="006778CD" w:rsidRPr="00AC1FB0">
        <w:rPr>
          <w:rFonts w:ascii="Palatino Linotype" w:hAnsi="Palatino Linotype"/>
          <w:color w:val="000000" w:themeColor="text1"/>
          <w:sz w:val="24"/>
          <w:szCs w:val="24"/>
        </w:rPr>
        <w:t xml:space="preserve"> of June</w:t>
      </w:r>
      <w:r w:rsidR="00CA55C4">
        <w:rPr>
          <w:rFonts w:ascii="Palatino Linotype" w:hAnsi="Palatino Linotype"/>
          <w:color w:val="000000" w:themeColor="text1"/>
          <w:sz w:val="24"/>
          <w:szCs w:val="24"/>
        </w:rPr>
        <w:t xml:space="preserve"> 2021</w:t>
      </w:r>
      <w:r w:rsidR="006778CD" w:rsidRPr="00AC1FB0">
        <w:rPr>
          <w:rFonts w:ascii="Palatino Linotype" w:hAnsi="Palatino Linotype"/>
          <w:color w:val="000000" w:themeColor="text1"/>
          <w:sz w:val="24"/>
          <w:szCs w:val="24"/>
        </w:rPr>
        <w:t>.  This too supports the conclusion that he knew that the</w:t>
      </w:r>
      <w:r w:rsidR="0071354A" w:rsidRPr="00AC1FB0">
        <w:rPr>
          <w:rFonts w:ascii="Palatino Linotype" w:hAnsi="Palatino Linotype"/>
          <w:color w:val="000000" w:themeColor="text1"/>
          <w:sz w:val="24"/>
          <w:szCs w:val="24"/>
        </w:rPr>
        <w:t xml:space="preserve"> Respondent’s</w:t>
      </w:r>
      <w:r w:rsidR="006778CD" w:rsidRPr="00AC1FB0">
        <w:rPr>
          <w:rFonts w:ascii="Palatino Linotype" w:hAnsi="Palatino Linotype"/>
          <w:color w:val="000000" w:themeColor="text1"/>
          <w:sz w:val="24"/>
          <w:szCs w:val="24"/>
        </w:rPr>
        <w:t xml:space="preserve"> plan </w:t>
      </w:r>
      <w:r w:rsidR="0071354A" w:rsidRPr="00AC1FB0">
        <w:rPr>
          <w:rFonts w:ascii="Palatino Linotype" w:hAnsi="Palatino Linotype"/>
          <w:color w:val="000000" w:themeColor="text1"/>
          <w:sz w:val="24"/>
          <w:szCs w:val="24"/>
        </w:rPr>
        <w:t xml:space="preserve">was that all three would stay in Ireland.  In oral evidence, he referred to being </w:t>
      </w:r>
      <w:r w:rsidR="0071354A" w:rsidRPr="00AC1FB0">
        <w:rPr>
          <w:rFonts w:ascii="Palatino Linotype" w:hAnsi="Palatino Linotype"/>
          <w:sz w:val="24"/>
          <w:szCs w:val="24"/>
        </w:rPr>
        <w:t xml:space="preserve">coerced </w:t>
      </w:r>
      <w:r w:rsidR="0071354A" w:rsidRPr="00AC1FB0">
        <w:rPr>
          <w:rFonts w:ascii="Palatino Linotype" w:hAnsi="Palatino Linotype"/>
          <w:color w:val="000000" w:themeColor="text1"/>
          <w:sz w:val="24"/>
          <w:szCs w:val="24"/>
        </w:rPr>
        <w:t xml:space="preserve">into doing </w:t>
      </w:r>
      <w:r w:rsidR="008E089B">
        <w:rPr>
          <w:rFonts w:ascii="Palatino Linotype" w:hAnsi="Palatino Linotype"/>
          <w:color w:val="000000" w:themeColor="text1"/>
          <w:sz w:val="24"/>
          <w:szCs w:val="24"/>
        </w:rPr>
        <w:t>so,</w:t>
      </w:r>
      <w:r w:rsidR="0071354A" w:rsidRPr="00AC1FB0">
        <w:rPr>
          <w:rFonts w:ascii="Palatino Linotype" w:hAnsi="Palatino Linotype"/>
          <w:color w:val="000000" w:themeColor="text1"/>
          <w:sz w:val="24"/>
          <w:szCs w:val="24"/>
        </w:rPr>
        <w:t xml:space="preserve"> but </w:t>
      </w:r>
      <w:r w:rsidR="00486595">
        <w:rPr>
          <w:rFonts w:ascii="Palatino Linotype" w:hAnsi="Palatino Linotype"/>
          <w:color w:val="000000" w:themeColor="text1"/>
          <w:sz w:val="24"/>
          <w:szCs w:val="24"/>
        </w:rPr>
        <w:t>this was not explored</w:t>
      </w:r>
      <w:r w:rsidR="00CD1144" w:rsidRPr="00AC1FB0">
        <w:rPr>
          <w:rFonts w:ascii="Palatino Linotype" w:hAnsi="Palatino Linotype"/>
          <w:color w:val="000000" w:themeColor="text1"/>
          <w:sz w:val="24"/>
          <w:szCs w:val="24"/>
        </w:rPr>
        <w:t xml:space="preserve"> further</w:t>
      </w:r>
      <w:r w:rsidR="00486595">
        <w:rPr>
          <w:rFonts w:ascii="Palatino Linotype" w:hAnsi="Palatino Linotype"/>
          <w:color w:val="000000" w:themeColor="text1"/>
          <w:sz w:val="24"/>
          <w:szCs w:val="24"/>
        </w:rPr>
        <w:t>;</w:t>
      </w:r>
      <w:r w:rsidR="00CD1144" w:rsidRPr="00AC1FB0">
        <w:rPr>
          <w:rFonts w:ascii="Palatino Linotype" w:hAnsi="Palatino Linotype"/>
          <w:color w:val="000000" w:themeColor="text1"/>
          <w:sz w:val="24"/>
          <w:szCs w:val="24"/>
        </w:rPr>
        <w:t xml:space="preserve"> it was a word he had not used in his affidavit</w:t>
      </w:r>
      <w:r w:rsidR="0071354A" w:rsidRPr="00AC1FB0">
        <w:rPr>
          <w:rFonts w:ascii="Palatino Linotype" w:hAnsi="Palatino Linotype"/>
          <w:color w:val="000000" w:themeColor="text1"/>
          <w:sz w:val="24"/>
          <w:szCs w:val="24"/>
        </w:rPr>
        <w:t>.</w:t>
      </w:r>
      <w:r w:rsidR="008E089B">
        <w:rPr>
          <w:rFonts w:ascii="Palatino Linotype" w:hAnsi="Palatino Linotype"/>
          <w:color w:val="000000" w:themeColor="text1"/>
          <w:sz w:val="24"/>
          <w:szCs w:val="24"/>
        </w:rPr>
        <w:t xml:space="preserve">  In any event, his assistance in this regard is not being regarded by the Court as consent to a permanent move to Ireland in the overall circumstances of the case.</w:t>
      </w:r>
    </w:p>
    <w:p w14:paraId="34C0B691" w14:textId="462B8F13" w:rsidR="004E2B6E" w:rsidRPr="00AC1FB0" w:rsidRDefault="00F46CE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5.2</w:t>
      </w:r>
      <w:r>
        <w:rPr>
          <w:rFonts w:ascii="Palatino Linotype" w:hAnsi="Palatino Linotype"/>
          <w:color w:val="000000" w:themeColor="text1"/>
          <w:sz w:val="24"/>
          <w:szCs w:val="24"/>
        </w:rPr>
        <w:tab/>
      </w:r>
      <w:r w:rsidR="00A7227F" w:rsidRPr="00AC1FB0">
        <w:rPr>
          <w:rFonts w:ascii="Palatino Linotype" w:hAnsi="Palatino Linotype"/>
          <w:color w:val="000000" w:themeColor="text1"/>
          <w:sz w:val="24"/>
          <w:szCs w:val="24"/>
        </w:rPr>
        <w:t xml:space="preserve">In oral evidence, the Applicant </w:t>
      </w:r>
      <w:r w:rsidR="00CD1144" w:rsidRPr="00AC1FB0">
        <w:rPr>
          <w:rFonts w:ascii="Palatino Linotype" w:hAnsi="Palatino Linotype"/>
          <w:color w:val="000000" w:themeColor="text1"/>
          <w:sz w:val="24"/>
          <w:szCs w:val="24"/>
        </w:rPr>
        <w:t>at first suggested</w:t>
      </w:r>
      <w:r w:rsidR="00A7227F" w:rsidRPr="00AC1FB0">
        <w:rPr>
          <w:rFonts w:ascii="Palatino Linotype" w:hAnsi="Palatino Linotype"/>
          <w:color w:val="000000" w:themeColor="text1"/>
          <w:sz w:val="24"/>
          <w:szCs w:val="24"/>
        </w:rPr>
        <w:t xml:space="preserve"> that the Respondent agreed that he would register the children in their old school in England.  I do not accept his evidence in this regard.  The evidence is contradicted by </w:t>
      </w:r>
      <w:r w:rsidR="00486595">
        <w:rPr>
          <w:rFonts w:ascii="Palatino Linotype" w:hAnsi="Palatino Linotype"/>
          <w:color w:val="000000" w:themeColor="text1"/>
          <w:sz w:val="24"/>
          <w:szCs w:val="24"/>
        </w:rPr>
        <w:t>his own evidence later in cross-examination, by the Respondent’s</w:t>
      </w:r>
      <w:r w:rsidR="00A7227F" w:rsidRPr="00AC1FB0">
        <w:rPr>
          <w:rFonts w:ascii="Palatino Linotype" w:hAnsi="Palatino Linotype"/>
          <w:color w:val="000000" w:themeColor="text1"/>
          <w:sz w:val="24"/>
          <w:szCs w:val="24"/>
        </w:rPr>
        <w:t xml:space="preserve"> evidence </w:t>
      </w:r>
      <w:r w:rsidR="00486595">
        <w:rPr>
          <w:rFonts w:ascii="Palatino Linotype" w:hAnsi="Palatino Linotype"/>
          <w:color w:val="000000" w:themeColor="text1"/>
          <w:sz w:val="24"/>
          <w:szCs w:val="24"/>
        </w:rPr>
        <w:t xml:space="preserve">on this issue </w:t>
      </w:r>
      <w:r w:rsidR="00A7227F" w:rsidRPr="00AC1FB0">
        <w:rPr>
          <w:rFonts w:ascii="Palatino Linotype" w:hAnsi="Palatino Linotype"/>
          <w:color w:val="000000" w:themeColor="text1"/>
          <w:sz w:val="24"/>
          <w:szCs w:val="24"/>
        </w:rPr>
        <w:t>and</w:t>
      </w:r>
      <w:r w:rsidR="008E089B">
        <w:rPr>
          <w:rFonts w:ascii="Palatino Linotype" w:hAnsi="Palatino Linotype"/>
          <w:color w:val="000000" w:themeColor="text1"/>
          <w:sz w:val="24"/>
          <w:szCs w:val="24"/>
        </w:rPr>
        <w:t xml:space="preserve"> by</w:t>
      </w:r>
      <w:r w:rsidR="00A7227F" w:rsidRPr="00AC1FB0">
        <w:rPr>
          <w:rFonts w:ascii="Palatino Linotype" w:hAnsi="Palatino Linotype"/>
          <w:color w:val="000000" w:themeColor="text1"/>
          <w:sz w:val="24"/>
          <w:szCs w:val="24"/>
        </w:rPr>
        <w:t xml:space="preserve"> </w:t>
      </w:r>
      <w:r w:rsidR="00486595">
        <w:rPr>
          <w:rFonts w:ascii="Palatino Linotype" w:hAnsi="Palatino Linotype"/>
          <w:color w:val="000000" w:themeColor="text1"/>
          <w:sz w:val="24"/>
          <w:szCs w:val="24"/>
        </w:rPr>
        <w:t>the fact that</w:t>
      </w:r>
      <w:r w:rsidR="00A7227F" w:rsidRPr="00AC1FB0">
        <w:rPr>
          <w:rFonts w:ascii="Palatino Linotype" w:hAnsi="Palatino Linotype"/>
          <w:color w:val="000000" w:themeColor="text1"/>
          <w:sz w:val="24"/>
          <w:szCs w:val="24"/>
        </w:rPr>
        <w:t xml:space="preserve"> the emails he sent to the school were not copied to her</w:t>
      </w:r>
      <w:r w:rsidR="008E089B">
        <w:rPr>
          <w:rFonts w:ascii="Palatino Linotype" w:hAnsi="Palatino Linotype"/>
          <w:color w:val="000000" w:themeColor="text1"/>
          <w:sz w:val="24"/>
          <w:szCs w:val="24"/>
        </w:rPr>
        <w:t>, all of which</w:t>
      </w:r>
      <w:r w:rsidR="00486595">
        <w:rPr>
          <w:rFonts w:ascii="Palatino Linotype" w:hAnsi="Palatino Linotype"/>
          <w:color w:val="000000" w:themeColor="text1"/>
          <w:sz w:val="24"/>
          <w:szCs w:val="24"/>
        </w:rPr>
        <w:t xml:space="preserve"> tend not to support </w:t>
      </w:r>
      <w:r w:rsidR="008E089B">
        <w:rPr>
          <w:rFonts w:ascii="Palatino Linotype" w:hAnsi="Palatino Linotype"/>
          <w:color w:val="000000" w:themeColor="text1"/>
          <w:sz w:val="24"/>
          <w:szCs w:val="24"/>
        </w:rPr>
        <w:t>his</w:t>
      </w:r>
      <w:r w:rsidR="00486595">
        <w:rPr>
          <w:rFonts w:ascii="Palatino Linotype" w:hAnsi="Palatino Linotype"/>
          <w:color w:val="000000" w:themeColor="text1"/>
          <w:sz w:val="24"/>
          <w:szCs w:val="24"/>
        </w:rPr>
        <w:t xml:space="preserve"> </w:t>
      </w:r>
      <w:r w:rsidR="008E089B">
        <w:rPr>
          <w:rFonts w:ascii="Palatino Linotype" w:hAnsi="Palatino Linotype"/>
          <w:color w:val="000000" w:themeColor="text1"/>
          <w:sz w:val="24"/>
          <w:szCs w:val="24"/>
        </w:rPr>
        <w:t>suggestion</w:t>
      </w:r>
      <w:r w:rsidR="00A7227F" w:rsidRPr="00AC1FB0">
        <w:rPr>
          <w:rFonts w:ascii="Palatino Linotype" w:hAnsi="Palatino Linotype"/>
          <w:color w:val="000000" w:themeColor="text1"/>
          <w:sz w:val="24"/>
          <w:szCs w:val="24"/>
        </w:rPr>
        <w:t>.  Her replies</w:t>
      </w:r>
      <w:r w:rsidR="00BA1F1E">
        <w:rPr>
          <w:rFonts w:ascii="Palatino Linotype" w:hAnsi="Palatino Linotype"/>
          <w:color w:val="000000" w:themeColor="text1"/>
          <w:sz w:val="24"/>
          <w:szCs w:val="24"/>
        </w:rPr>
        <w:t>,</w:t>
      </w:r>
      <w:r w:rsidR="00A7227F" w:rsidRPr="00AC1FB0">
        <w:rPr>
          <w:rFonts w:ascii="Palatino Linotype" w:hAnsi="Palatino Linotype"/>
          <w:color w:val="000000" w:themeColor="text1"/>
          <w:sz w:val="24"/>
          <w:szCs w:val="24"/>
        </w:rPr>
        <w:t xml:space="preserve"> </w:t>
      </w:r>
      <w:r w:rsidR="00486595">
        <w:rPr>
          <w:rFonts w:ascii="Palatino Linotype" w:hAnsi="Palatino Linotype"/>
          <w:color w:val="000000" w:themeColor="text1"/>
          <w:sz w:val="24"/>
          <w:szCs w:val="24"/>
        </w:rPr>
        <w:t xml:space="preserve">to the emails </w:t>
      </w:r>
      <w:r w:rsidR="00BA1F1E">
        <w:rPr>
          <w:rFonts w:ascii="Palatino Linotype" w:hAnsi="Palatino Linotype"/>
          <w:color w:val="000000" w:themeColor="text1"/>
          <w:sz w:val="24"/>
          <w:szCs w:val="24"/>
        </w:rPr>
        <w:t xml:space="preserve">and in evidence, </w:t>
      </w:r>
      <w:r w:rsidR="00A7227F" w:rsidRPr="00AC1FB0">
        <w:rPr>
          <w:rFonts w:ascii="Palatino Linotype" w:hAnsi="Palatino Linotype"/>
          <w:color w:val="000000" w:themeColor="text1"/>
          <w:sz w:val="24"/>
          <w:szCs w:val="24"/>
        </w:rPr>
        <w:t>evinced her surprise that the school had been contacted and</w:t>
      </w:r>
      <w:r w:rsidR="00BA1F1E">
        <w:rPr>
          <w:rFonts w:ascii="Palatino Linotype" w:hAnsi="Palatino Linotype"/>
          <w:color w:val="000000" w:themeColor="text1"/>
          <w:sz w:val="24"/>
          <w:szCs w:val="24"/>
        </w:rPr>
        <w:t xml:space="preserve"> some of</w:t>
      </w:r>
      <w:r w:rsidR="00A7227F" w:rsidRPr="00AC1FB0">
        <w:rPr>
          <w:rFonts w:ascii="Palatino Linotype" w:hAnsi="Palatino Linotype"/>
          <w:color w:val="000000" w:themeColor="text1"/>
          <w:sz w:val="24"/>
          <w:szCs w:val="24"/>
        </w:rPr>
        <w:t xml:space="preserve"> the Applicant’s replies do not make sense</w:t>
      </w:r>
      <w:r w:rsidR="00BA1F1E">
        <w:rPr>
          <w:rFonts w:ascii="Palatino Linotype" w:hAnsi="Palatino Linotype"/>
          <w:color w:val="000000" w:themeColor="text1"/>
          <w:sz w:val="24"/>
          <w:szCs w:val="24"/>
        </w:rPr>
        <w:t xml:space="preserve"> in the context of the surrounding evidence</w:t>
      </w:r>
      <w:r w:rsidR="00A7227F" w:rsidRPr="00AC1FB0">
        <w:rPr>
          <w:rFonts w:ascii="Palatino Linotype" w:hAnsi="Palatino Linotype"/>
          <w:color w:val="000000" w:themeColor="text1"/>
          <w:sz w:val="24"/>
          <w:szCs w:val="24"/>
        </w:rPr>
        <w:t>.</w:t>
      </w:r>
    </w:p>
    <w:p w14:paraId="60289E5C" w14:textId="77777777" w:rsidR="00F46CE0" w:rsidRDefault="00F46CE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5.3</w:t>
      </w:r>
      <w:r>
        <w:rPr>
          <w:rFonts w:ascii="Palatino Linotype" w:hAnsi="Palatino Linotype"/>
          <w:color w:val="000000" w:themeColor="text1"/>
          <w:sz w:val="24"/>
          <w:szCs w:val="24"/>
        </w:rPr>
        <w:tab/>
      </w:r>
      <w:r w:rsidR="00A7227F" w:rsidRPr="00AC1FB0">
        <w:rPr>
          <w:rFonts w:ascii="Palatino Linotype" w:hAnsi="Palatino Linotype"/>
          <w:color w:val="000000" w:themeColor="text1"/>
          <w:sz w:val="24"/>
          <w:szCs w:val="24"/>
        </w:rPr>
        <w:t xml:space="preserve">Asked why he was explaining to </w:t>
      </w:r>
      <w:r>
        <w:rPr>
          <w:rFonts w:ascii="Palatino Linotype" w:hAnsi="Palatino Linotype"/>
          <w:color w:val="000000" w:themeColor="text1"/>
          <w:sz w:val="24"/>
          <w:szCs w:val="24"/>
        </w:rPr>
        <w:t xml:space="preserve">the Respondent </w:t>
      </w:r>
      <w:r w:rsidR="00A7227F" w:rsidRPr="00AC1FB0">
        <w:rPr>
          <w:rFonts w:ascii="Palatino Linotype" w:hAnsi="Palatino Linotype"/>
          <w:color w:val="000000" w:themeColor="text1"/>
          <w:sz w:val="24"/>
          <w:szCs w:val="24"/>
        </w:rPr>
        <w:t xml:space="preserve">that he put their names down if this was done with her agreement, my note is that he repeated: </w:t>
      </w:r>
    </w:p>
    <w:p w14:paraId="1150066B" w14:textId="77777777" w:rsidR="00F46CE0" w:rsidRDefault="00F46CE0" w:rsidP="00F46CE0">
      <w:pPr>
        <w:spacing w:line="480" w:lineRule="auto"/>
        <w:ind w:left="720"/>
        <w:rPr>
          <w:rFonts w:ascii="Palatino Linotype" w:hAnsi="Palatino Linotype"/>
          <w:i/>
          <w:color w:val="000000" w:themeColor="text1"/>
          <w:sz w:val="24"/>
          <w:szCs w:val="24"/>
        </w:rPr>
      </w:pPr>
      <w:r>
        <w:rPr>
          <w:rFonts w:ascii="Palatino Linotype" w:hAnsi="Palatino Linotype"/>
          <w:i/>
          <w:color w:val="000000" w:themeColor="text1"/>
          <w:sz w:val="24"/>
          <w:szCs w:val="24"/>
        </w:rPr>
        <w:lastRenderedPageBreak/>
        <w:t>“</w:t>
      </w:r>
      <w:r w:rsidR="00A7227F" w:rsidRPr="00AC1FB0">
        <w:rPr>
          <w:rFonts w:ascii="Palatino Linotype" w:hAnsi="Palatino Linotype"/>
          <w:i/>
          <w:color w:val="000000" w:themeColor="text1"/>
          <w:sz w:val="24"/>
          <w:szCs w:val="24"/>
        </w:rPr>
        <w:t>I was just echoing what the agreement was.  I was putting the names down, that’s how I saw it.</w:t>
      </w:r>
      <w:r>
        <w:rPr>
          <w:rFonts w:ascii="Palatino Linotype" w:hAnsi="Palatino Linotype"/>
          <w:i/>
          <w:color w:val="000000" w:themeColor="text1"/>
          <w:sz w:val="24"/>
          <w:szCs w:val="24"/>
        </w:rPr>
        <w:t>”</w:t>
      </w:r>
      <w:r w:rsidR="00A7227F" w:rsidRPr="00AC1FB0">
        <w:rPr>
          <w:rFonts w:ascii="Palatino Linotype" w:hAnsi="Palatino Linotype"/>
          <w:i/>
          <w:color w:val="000000" w:themeColor="text1"/>
          <w:sz w:val="24"/>
          <w:szCs w:val="24"/>
        </w:rPr>
        <w:t xml:space="preserve"> </w:t>
      </w:r>
    </w:p>
    <w:p w14:paraId="4612E5ED" w14:textId="7E2D3911" w:rsidR="00A7227F" w:rsidRPr="00AC1FB0" w:rsidRDefault="00E97F32" w:rsidP="00F46CE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5.4</w:t>
      </w:r>
      <w:r>
        <w:rPr>
          <w:rFonts w:ascii="Palatino Linotype" w:hAnsi="Palatino Linotype"/>
          <w:color w:val="000000" w:themeColor="text1"/>
          <w:sz w:val="24"/>
          <w:szCs w:val="24"/>
        </w:rPr>
        <w:tab/>
      </w:r>
      <w:r w:rsidR="00A7227F" w:rsidRPr="00AC1FB0">
        <w:rPr>
          <w:rFonts w:ascii="Palatino Linotype" w:hAnsi="Palatino Linotype"/>
          <w:color w:val="000000" w:themeColor="text1"/>
          <w:sz w:val="24"/>
          <w:szCs w:val="24"/>
        </w:rPr>
        <w:t>This ignores the premise of the question</w:t>
      </w:r>
      <w:r w:rsidR="00BA1F1E">
        <w:rPr>
          <w:rFonts w:ascii="Palatino Linotype" w:hAnsi="Palatino Linotype"/>
          <w:color w:val="000000" w:themeColor="text1"/>
          <w:sz w:val="24"/>
          <w:szCs w:val="24"/>
        </w:rPr>
        <w:t>;</w:t>
      </w:r>
      <w:r w:rsidR="00A7227F" w:rsidRPr="00AC1FB0">
        <w:rPr>
          <w:rFonts w:ascii="Palatino Linotype" w:hAnsi="Palatino Linotype"/>
          <w:color w:val="000000" w:themeColor="text1"/>
          <w:sz w:val="24"/>
          <w:szCs w:val="24"/>
        </w:rPr>
        <w:t xml:space="preserve"> there could not have been an agreement to enrol them if he had to</w:t>
      </w:r>
      <w:r w:rsidR="00BA1F1E">
        <w:rPr>
          <w:rFonts w:ascii="Palatino Linotype" w:hAnsi="Palatino Linotype"/>
          <w:color w:val="000000" w:themeColor="text1"/>
          <w:sz w:val="24"/>
          <w:szCs w:val="24"/>
        </w:rPr>
        <w:t xml:space="preserve"> then</w:t>
      </w:r>
      <w:r w:rsidR="00A7227F" w:rsidRPr="00AC1FB0">
        <w:rPr>
          <w:rFonts w:ascii="Palatino Linotype" w:hAnsi="Palatino Linotype"/>
          <w:color w:val="000000" w:themeColor="text1"/>
          <w:sz w:val="24"/>
          <w:szCs w:val="24"/>
        </w:rPr>
        <w:t xml:space="preserve"> explain why he had enrolled them.  </w:t>
      </w:r>
      <w:r w:rsidR="008E089B">
        <w:rPr>
          <w:rFonts w:ascii="Palatino Linotype" w:hAnsi="Palatino Linotype"/>
          <w:color w:val="000000" w:themeColor="text1"/>
          <w:sz w:val="24"/>
          <w:szCs w:val="24"/>
        </w:rPr>
        <w:t xml:space="preserve">If he referred to the original agreement i.e. that the move to Ireland was temporary, he was ignoring the change in </w:t>
      </w:r>
      <w:r w:rsidR="00040A9E">
        <w:rPr>
          <w:rFonts w:ascii="Palatino Linotype" w:hAnsi="Palatino Linotype"/>
          <w:color w:val="000000" w:themeColor="text1"/>
          <w:sz w:val="24"/>
          <w:szCs w:val="24"/>
        </w:rPr>
        <w:t>that agreement</w:t>
      </w:r>
      <w:r w:rsidR="008E089B">
        <w:rPr>
          <w:rFonts w:ascii="Palatino Linotype" w:hAnsi="Palatino Linotype"/>
          <w:color w:val="000000" w:themeColor="text1"/>
          <w:sz w:val="24"/>
          <w:szCs w:val="24"/>
        </w:rPr>
        <w:t xml:space="preserve"> outlined </w:t>
      </w:r>
      <w:r w:rsidR="00040A9E">
        <w:rPr>
          <w:rFonts w:ascii="Palatino Linotype" w:hAnsi="Palatino Linotype"/>
          <w:color w:val="000000" w:themeColor="text1"/>
          <w:sz w:val="24"/>
          <w:szCs w:val="24"/>
        </w:rPr>
        <w:t>in</w:t>
      </w:r>
      <w:r w:rsidR="008E089B">
        <w:rPr>
          <w:rFonts w:ascii="Palatino Linotype" w:hAnsi="Palatino Linotype"/>
          <w:color w:val="000000" w:themeColor="text1"/>
          <w:sz w:val="24"/>
          <w:szCs w:val="24"/>
        </w:rPr>
        <w:t xml:space="preserve"> the email </w:t>
      </w:r>
      <w:r w:rsidR="00040A9E">
        <w:rPr>
          <w:rFonts w:ascii="Palatino Linotype" w:hAnsi="Palatino Linotype"/>
          <w:color w:val="000000" w:themeColor="text1"/>
          <w:sz w:val="24"/>
          <w:szCs w:val="24"/>
        </w:rPr>
        <w:t>of</w:t>
      </w:r>
      <w:r w:rsidR="008E089B">
        <w:rPr>
          <w:rFonts w:ascii="Palatino Linotype" w:hAnsi="Palatino Linotype"/>
          <w:color w:val="000000" w:themeColor="text1"/>
          <w:sz w:val="24"/>
          <w:szCs w:val="24"/>
        </w:rPr>
        <w:t xml:space="preserve"> 27</w:t>
      </w:r>
      <w:r w:rsidR="008E089B" w:rsidRPr="008E089B">
        <w:rPr>
          <w:rFonts w:ascii="Palatino Linotype" w:hAnsi="Palatino Linotype"/>
          <w:color w:val="000000" w:themeColor="text1"/>
          <w:sz w:val="24"/>
          <w:szCs w:val="24"/>
          <w:vertAlign w:val="superscript"/>
        </w:rPr>
        <w:t>th</w:t>
      </w:r>
      <w:r w:rsidR="008E089B">
        <w:rPr>
          <w:rFonts w:ascii="Palatino Linotype" w:hAnsi="Palatino Linotype"/>
          <w:color w:val="000000" w:themeColor="text1"/>
          <w:sz w:val="24"/>
          <w:szCs w:val="24"/>
        </w:rPr>
        <w:t xml:space="preserve"> May</w:t>
      </w:r>
      <w:r>
        <w:rPr>
          <w:rFonts w:ascii="Palatino Linotype" w:hAnsi="Palatino Linotype"/>
          <w:color w:val="000000" w:themeColor="text1"/>
          <w:sz w:val="24"/>
          <w:szCs w:val="24"/>
        </w:rPr>
        <w:t xml:space="preserve"> </w:t>
      </w:r>
      <w:r w:rsidR="00B2649C">
        <w:rPr>
          <w:rFonts w:ascii="Palatino Linotype" w:hAnsi="Palatino Linotype"/>
          <w:color w:val="000000" w:themeColor="text1"/>
          <w:sz w:val="24"/>
          <w:szCs w:val="24"/>
        </w:rPr>
        <w:t>and his assurance that the return to England would be a short holiday</w:t>
      </w:r>
      <w:r w:rsidR="008E089B">
        <w:rPr>
          <w:rFonts w:ascii="Palatino Linotype" w:hAnsi="Palatino Linotype"/>
          <w:color w:val="000000" w:themeColor="text1"/>
          <w:sz w:val="24"/>
          <w:szCs w:val="24"/>
        </w:rPr>
        <w:t>.</w:t>
      </w:r>
    </w:p>
    <w:p w14:paraId="5E0B91A2" w14:textId="6BAEE9F1" w:rsidR="00A7227F" w:rsidRPr="00AC1FB0" w:rsidRDefault="00F46CE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5.</w:t>
      </w:r>
      <w:r w:rsidR="00E97F32">
        <w:rPr>
          <w:rFonts w:ascii="Palatino Linotype" w:hAnsi="Palatino Linotype"/>
          <w:color w:val="000000" w:themeColor="text1"/>
          <w:sz w:val="24"/>
          <w:szCs w:val="24"/>
        </w:rPr>
        <w:t>5</w:t>
      </w:r>
      <w:r>
        <w:rPr>
          <w:rFonts w:ascii="Palatino Linotype" w:hAnsi="Palatino Linotype"/>
          <w:color w:val="000000" w:themeColor="text1"/>
          <w:sz w:val="24"/>
          <w:szCs w:val="24"/>
        </w:rPr>
        <w:tab/>
      </w:r>
      <w:r w:rsidR="007C2204" w:rsidRPr="00AC1FB0">
        <w:rPr>
          <w:rFonts w:ascii="Palatino Linotype" w:hAnsi="Palatino Linotype"/>
          <w:color w:val="000000" w:themeColor="text1"/>
          <w:sz w:val="24"/>
          <w:szCs w:val="24"/>
        </w:rPr>
        <w:t xml:space="preserve">It is clear from all the affidavits and exhibits that one parent wanted to live in England and one in Ireland but the Applicant, ignoring this, gave evidence </w:t>
      </w:r>
      <w:r w:rsidR="004C72EA" w:rsidRPr="00AC1FB0">
        <w:rPr>
          <w:rFonts w:ascii="Palatino Linotype" w:hAnsi="Palatino Linotype"/>
          <w:color w:val="000000" w:themeColor="text1"/>
          <w:sz w:val="24"/>
          <w:szCs w:val="24"/>
        </w:rPr>
        <w:t xml:space="preserve">in </w:t>
      </w:r>
      <w:r w:rsidR="007C2204" w:rsidRPr="00AC1FB0">
        <w:rPr>
          <w:rFonts w:ascii="Palatino Linotype" w:hAnsi="Palatino Linotype"/>
          <w:color w:val="000000" w:themeColor="text1"/>
          <w:sz w:val="24"/>
          <w:szCs w:val="24"/>
        </w:rPr>
        <w:t xml:space="preserve">which </w:t>
      </w:r>
      <w:r w:rsidR="004C72EA" w:rsidRPr="00AC1FB0">
        <w:rPr>
          <w:rFonts w:ascii="Palatino Linotype" w:hAnsi="Palatino Linotype"/>
          <w:color w:val="000000" w:themeColor="text1"/>
          <w:sz w:val="24"/>
          <w:szCs w:val="24"/>
        </w:rPr>
        <w:t xml:space="preserve">he </w:t>
      </w:r>
      <w:r w:rsidR="007C2204" w:rsidRPr="00AC1FB0">
        <w:rPr>
          <w:rFonts w:ascii="Palatino Linotype" w:hAnsi="Palatino Linotype"/>
          <w:color w:val="000000" w:themeColor="text1"/>
          <w:sz w:val="24"/>
          <w:szCs w:val="24"/>
        </w:rPr>
        <w:t>suggest</w:t>
      </w:r>
      <w:r w:rsidR="004C72EA" w:rsidRPr="00AC1FB0">
        <w:rPr>
          <w:rFonts w:ascii="Palatino Linotype" w:hAnsi="Palatino Linotype"/>
          <w:color w:val="000000" w:themeColor="text1"/>
          <w:sz w:val="24"/>
          <w:szCs w:val="24"/>
        </w:rPr>
        <w:t>ed</w:t>
      </w:r>
      <w:r w:rsidR="007C2204" w:rsidRPr="00AC1FB0">
        <w:rPr>
          <w:rFonts w:ascii="Palatino Linotype" w:hAnsi="Palatino Linotype"/>
          <w:color w:val="000000" w:themeColor="text1"/>
          <w:sz w:val="24"/>
          <w:szCs w:val="24"/>
        </w:rPr>
        <w:t xml:space="preserve"> that the Respondent </w:t>
      </w:r>
      <w:r w:rsidR="004C72EA" w:rsidRPr="00AC1FB0">
        <w:rPr>
          <w:rFonts w:ascii="Palatino Linotype" w:hAnsi="Palatino Linotype"/>
          <w:color w:val="000000" w:themeColor="text1"/>
          <w:sz w:val="24"/>
          <w:szCs w:val="24"/>
        </w:rPr>
        <w:t xml:space="preserve">agreed </w:t>
      </w:r>
      <w:r w:rsidR="007C2204" w:rsidRPr="00AC1FB0">
        <w:rPr>
          <w:rFonts w:ascii="Palatino Linotype" w:hAnsi="Palatino Linotype"/>
          <w:color w:val="000000" w:themeColor="text1"/>
          <w:sz w:val="24"/>
          <w:szCs w:val="24"/>
        </w:rPr>
        <w:t xml:space="preserve">to enrol them in a school in England.  The Respondent has documentary evidence of having enrolled them elsewhere and of having countermanded that enrolment request.  </w:t>
      </w:r>
      <w:r w:rsidR="00415E1E" w:rsidRPr="00AC1FB0">
        <w:rPr>
          <w:rFonts w:ascii="Palatino Linotype" w:hAnsi="Palatino Linotype"/>
          <w:color w:val="000000" w:themeColor="text1"/>
          <w:sz w:val="24"/>
          <w:szCs w:val="24"/>
        </w:rPr>
        <w:t>It was put to him that</w:t>
      </w:r>
      <w:r w:rsidR="00E4794C" w:rsidRPr="00AC1FB0">
        <w:rPr>
          <w:rFonts w:ascii="Palatino Linotype" w:hAnsi="Palatino Linotype"/>
          <w:color w:val="000000" w:themeColor="text1"/>
          <w:sz w:val="24"/>
          <w:szCs w:val="24"/>
        </w:rPr>
        <w:t xml:space="preserve"> his plan to enrol them had been discovered when the Respondent got a request for a password </w:t>
      </w:r>
      <w:r w:rsidR="002A7FFC" w:rsidRPr="00AC1FB0">
        <w:rPr>
          <w:rFonts w:ascii="Palatino Linotype" w:hAnsi="Palatino Linotype"/>
          <w:color w:val="000000" w:themeColor="text1"/>
          <w:sz w:val="24"/>
          <w:szCs w:val="24"/>
        </w:rPr>
        <w:t xml:space="preserve">reminder, he ignored the natural inference in the question that the reminder was what </w:t>
      </w:r>
      <w:r w:rsidR="00415E1E" w:rsidRPr="00AC1FB0">
        <w:rPr>
          <w:rFonts w:ascii="Palatino Linotype" w:hAnsi="Palatino Linotype"/>
          <w:color w:val="000000" w:themeColor="text1"/>
          <w:sz w:val="24"/>
          <w:szCs w:val="24"/>
        </w:rPr>
        <w:t xml:space="preserve">first </w:t>
      </w:r>
      <w:r w:rsidR="002A7FFC" w:rsidRPr="00AC1FB0">
        <w:rPr>
          <w:rFonts w:ascii="Palatino Linotype" w:hAnsi="Palatino Linotype"/>
          <w:color w:val="000000" w:themeColor="text1"/>
          <w:sz w:val="24"/>
          <w:szCs w:val="24"/>
        </w:rPr>
        <w:t xml:space="preserve">revealed the news to her and answered by saying that the request was an automated email and not one from the school.  This response did not address the real issue.  </w:t>
      </w:r>
      <w:r w:rsidR="00415E1E" w:rsidRPr="00AC1FB0">
        <w:rPr>
          <w:rFonts w:ascii="Palatino Linotype" w:hAnsi="Palatino Linotype"/>
          <w:color w:val="000000" w:themeColor="text1"/>
          <w:sz w:val="24"/>
          <w:szCs w:val="24"/>
        </w:rPr>
        <w:t xml:space="preserve">He later accepted that the Respondent never consented to this step, having first characterised this as her </w:t>
      </w:r>
      <w:r w:rsidR="00E97F32">
        <w:rPr>
          <w:rFonts w:ascii="Palatino Linotype" w:hAnsi="Palatino Linotype"/>
          <w:color w:val="000000" w:themeColor="text1"/>
          <w:sz w:val="24"/>
          <w:szCs w:val="24"/>
        </w:rPr>
        <w:t>“</w:t>
      </w:r>
      <w:r w:rsidR="00415E1E" w:rsidRPr="00AC1FB0">
        <w:rPr>
          <w:rFonts w:ascii="Palatino Linotype" w:hAnsi="Palatino Linotype"/>
          <w:i/>
          <w:color w:val="000000" w:themeColor="text1"/>
          <w:sz w:val="24"/>
          <w:szCs w:val="24"/>
        </w:rPr>
        <w:t>removing his consent</w:t>
      </w:r>
      <w:r w:rsidR="00E97F32">
        <w:rPr>
          <w:rFonts w:ascii="Palatino Linotype" w:hAnsi="Palatino Linotype"/>
          <w:i/>
          <w:color w:val="000000" w:themeColor="text1"/>
          <w:sz w:val="24"/>
          <w:szCs w:val="24"/>
        </w:rPr>
        <w:t>”</w:t>
      </w:r>
      <w:r w:rsidR="00415E1E" w:rsidRPr="00AC1FB0">
        <w:rPr>
          <w:rFonts w:ascii="Palatino Linotype" w:hAnsi="Palatino Linotype"/>
          <w:color w:val="000000" w:themeColor="text1"/>
          <w:sz w:val="24"/>
          <w:szCs w:val="24"/>
        </w:rPr>
        <w:t>.  The</w:t>
      </w:r>
      <w:r w:rsidR="00E9656B" w:rsidRPr="00AC1FB0">
        <w:rPr>
          <w:rFonts w:ascii="Palatino Linotype" w:hAnsi="Palatino Linotype"/>
          <w:color w:val="000000" w:themeColor="text1"/>
          <w:sz w:val="24"/>
          <w:szCs w:val="24"/>
        </w:rPr>
        <w:t xml:space="preserve"> Respondent</w:t>
      </w:r>
      <w:r w:rsidR="00415E1E" w:rsidRPr="00AC1FB0">
        <w:rPr>
          <w:rFonts w:ascii="Palatino Linotype" w:hAnsi="Palatino Linotype"/>
          <w:color w:val="000000" w:themeColor="text1"/>
          <w:sz w:val="24"/>
          <w:szCs w:val="24"/>
        </w:rPr>
        <w:t xml:space="preserve"> probably never consented and his</w:t>
      </w:r>
      <w:r w:rsidR="00CD1144" w:rsidRPr="00AC1FB0">
        <w:rPr>
          <w:rFonts w:ascii="Palatino Linotype" w:hAnsi="Palatino Linotype"/>
          <w:color w:val="000000" w:themeColor="text1"/>
          <w:sz w:val="24"/>
          <w:szCs w:val="24"/>
        </w:rPr>
        <w:t xml:space="preserve"> eventual</w:t>
      </w:r>
      <w:r w:rsidR="00415E1E" w:rsidRPr="00AC1FB0">
        <w:rPr>
          <w:rFonts w:ascii="Palatino Linotype" w:hAnsi="Palatino Linotype"/>
          <w:color w:val="000000" w:themeColor="text1"/>
          <w:sz w:val="24"/>
          <w:szCs w:val="24"/>
        </w:rPr>
        <w:t xml:space="preserve"> acknowledgment of this confirms the Court’s impression of this evidence</w:t>
      </w:r>
      <w:r w:rsidR="007C2204" w:rsidRPr="00AC1FB0">
        <w:rPr>
          <w:rFonts w:ascii="Palatino Linotype" w:hAnsi="Palatino Linotype"/>
          <w:color w:val="000000" w:themeColor="text1"/>
          <w:sz w:val="24"/>
          <w:szCs w:val="24"/>
        </w:rPr>
        <w:t>.</w:t>
      </w:r>
    </w:p>
    <w:p w14:paraId="7CDEDA33" w14:textId="4B10DECA" w:rsidR="00AF7BD6" w:rsidRPr="00AC1FB0" w:rsidRDefault="00F46CE0" w:rsidP="00AC1FB0">
      <w:pPr>
        <w:spacing w:line="480" w:lineRule="auto"/>
        <w:rPr>
          <w:rFonts w:ascii="Palatino Linotype" w:hAnsi="Palatino Linotype"/>
          <w:color w:val="000000" w:themeColor="text1"/>
          <w:sz w:val="24"/>
          <w:szCs w:val="24"/>
        </w:rPr>
      </w:pPr>
      <w:r w:rsidRPr="00040A9E">
        <w:rPr>
          <w:rFonts w:ascii="Palatino Linotype" w:hAnsi="Palatino Linotype"/>
          <w:color w:val="000000" w:themeColor="text1"/>
          <w:sz w:val="24"/>
          <w:szCs w:val="24"/>
        </w:rPr>
        <w:lastRenderedPageBreak/>
        <w:t>5.</w:t>
      </w:r>
      <w:r w:rsidR="00E97F32">
        <w:rPr>
          <w:rFonts w:ascii="Palatino Linotype" w:hAnsi="Palatino Linotype"/>
          <w:color w:val="000000" w:themeColor="text1"/>
          <w:sz w:val="24"/>
          <w:szCs w:val="24"/>
        </w:rPr>
        <w:t>6</w:t>
      </w:r>
      <w:r>
        <w:rPr>
          <w:rFonts w:ascii="Palatino Linotype" w:hAnsi="Palatino Linotype"/>
          <w:color w:val="000000" w:themeColor="text1"/>
          <w:sz w:val="24"/>
          <w:szCs w:val="24"/>
        </w:rPr>
        <w:tab/>
        <w:t>When asked</w:t>
      </w:r>
      <w:r w:rsidR="00BA1F1E">
        <w:rPr>
          <w:rFonts w:ascii="Palatino Linotype" w:hAnsi="Palatino Linotype"/>
          <w:color w:val="000000" w:themeColor="text1"/>
          <w:sz w:val="24"/>
          <w:szCs w:val="24"/>
        </w:rPr>
        <w:t>,</w:t>
      </w:r>
      <w:r>
        <w:rPr>
          <w:rFonts w:ascii="Palatino Linotype" w:hAnsi="Palatino Linotype"/>
          <w:color w:val="000000" w:themeColor="text1"/>
          <w:sz w:val="24"/>
          <w:szCs w:val="24"/>
        </w:rPr>
        <w:t xml:space="preserve"> why did the Applicant believe there was an imminent threat of removal when there was an agreement for the children to go back to England permanently, as he had suggested</w:t>
      </w:r>
      <w:r w:rsidR="00CD1144" w:rsidRPr="00AC1FB0">
        <w:rPr>
          <w:rFonts w:ascii="Palatino Linotype" w:hAnsi="Palatino Linotype"/>
          <w:color w:val="000000" w:themeColor="text1"/>
          <w:sz w:val="24"/>
          <w:szCs w:val="24"/>
        </w:rPr>
        <w:t>,</w:t>
      </w:r>
      <w:r w:rsidR="00C12563" w:rsidRPr="00AC1FB0">
        <w:rPr>
          <w:rFonts w:ascii="Palatino Linotype" w:hAnsi="Palatino Linotype"/>
          <w:color w:val="000000" w:themeColor="text1"/>
          <w:sz w:val="24"/>
          <w:szCs w:val="24"/>
        </w:rPr>
        <w:t xml:space="preserve"> </w:t>
      </w:r>
      <w:r w:rsidR="00CD1144" w:rsidRPr="00AC1FB0">
        <w:rPr>
          <w:rFonts w:ascii="Palatino Linotype" w:hAnsi="Palatino Linotype"/>
          <w:color w:val="000000" w:themeColor="text1"/>
          <w:sz w:val="24"/>
          <w:szCs w:val="24"/>
        </w:rPr>
        <w:t>h</w:t>
      </w:r>
      <w:r w:rsidR="00C12563" w:rsidRPr="00AC1FB0">
        <w:rPr>
          <w:rFonts w:ascii="Palatino Linotype" w:hAnsi="Palatino Linotype"/>
          <w:color w:val="000000" w:themeColor="text1"/>
          <w:sz w:val="24"/>
          <w:szCs w:val="24"/>
        </w:rPr>
        <w:t xml:space="preserve">e replied that there was no agreement for them to go to </w:t>
      </w:r>
      <w:r w:rsidR="00C12563" w:rsidRPr="00BA1F1E">
        <w:rPr>
          <w:rFonts w:ascii="Palatino Linotype" w:hAnsi="Palatino Linotype"/>
          <w:color w:val="000000" w:themeColor="text1"/>
          <w:sz w:val="24"/>
          <w:szCs w:val="24"/>
        </w:rPr>
        <w:t>Ireland</w:t>
      </w:r>
      <w:r w:rsidR="00C12563" w:rsidRPr="00AC1FB0">
        <w:rPr>
          <w:rFonts w:ascii="Palatino Linotype" w:hAnsi="Palatino Linotype"/>
          <w:color w:val="000000" w:themeColor="text1"/>
          <w:sz w:val="24"/>
          <w:szCs w:val="24"/>
        </w:rPr>
        <w:t xml:space="preserve"> permanently.  This, again, ignored the point of the question.  </w:t>
      </w:r>
      <w:r w:rsidR="009E7292" w:rsidRPr="00AC1FB0">
        <w:rPr>
          <w:rFonts w:ascii="Palatino Linotype" w:hAnsi="Palatino Linotype"/>
          <w:color w:val="000000" w:themeColor="text1"/>
          <w:sz w:val="24"/>
          <w:szCs w:val="24"/>
        </w:rPr>
        <w:t>He eventually agreed that he knew that the Respondent intended to go back to Ireland.  He presented a version of events in the car after collecting the Respondent in England on the 24</w:t>
      </w:r>
      <w:r w:rsidR="009E7292" w:rsidRPr="00AC1FB0">
        <w:rPr>
          <w:rFonts w:ascii="Palatino Linotype" w:hAnsi="Palatino Linotype"/>
          <w:color w:val="000000" w:themeColor="text1"/>
          <w:sz w:val="24"/>
          <w:szCs w:val="24"/>
          <w:vertAlign w:val="superscript"/>
        </w:rPr>
        <w:t>th</w:t>
      </w:r>
      <w:r w:rsidR="009E7292" w:rsidRPr="00AC1FB0">
        <w:rPr>
          <w:rFonts w:ascii="Palatino Linotype" w:hAnsi="Palatino Linotype"/>
          <w:color w:val="000000" w:themeColor="text1"/>
          <w:sz w:val="24"/>
          <w:szCs w:val="24"/>
        </w:rPr>
        <w:t xml:space="preserve"> of July </w:t>
      </w:r>
      <w:r w:rsidR="00CA55C4">
        <w:rPr>
          <w:rFonts w:ascii="Palatino Linotype" w:hAnsi="Palatino Linotype"/>
          <w:color w:val="000000" w:themeColor="text1"/>
          <w:sz w:val="24"/>
          <w:szCs w:val="24"/>
        </w:rPr>
        <w:t xml:space="preserve">2021 </w:t>
      </w:r>
      <w:r w:rsidR="009E7292" w:rsidRPr="00AC1FB0">
        <w:rPr>
          <w:rFonts w:ascii="Palatino Linotype" w:hAnsi="Palatino Linotype"/>
          <w:color w:val="000000" w:themeColor="text1"/>
          <w:sz w:val="24"/>
          <w:szCs w:val="24"/>
        </w:rPr>
        <w:t xml:space="preserve">which directly conflicts not only with the Respondent’s version of the same journey but also with </w:t>
      </w:r>
      <w:r w:rsidR="003A1924">
        <w:rPr>
          <w:rFonts w:ascii="Palatino Linotype" w:hAnsi="Palatino Linotype"/>
          <w:color w:val="000000" w:themeColor="text1"/>
          <w:sz w:val="24"/>
          <w:szCs w:val="24"/>
        </w:rPr>
        <w:t>their</w:t>
      </w:r>
      <w:r w:rsidR="009E7292" w:rsidRPr="00AC1FB0">
        <w:rPr>
          <w:rFonts w:ascii="Palatino Linotype" w:hAnsi="Palatino Linotype"/>
          <w:color w:val="000000" w:themeColor="text1"/>
          <w:sz w:val="24"/>
          <w:szCs w:val="24"/>
        </w:rPr>
        <w:t xml:space="preserve"> oldest son’s version of events.  To that event, it is less reliable than that of the Respondent</w:t>
      </w:r>
      <w:r w:rsidR="00CA55C4">
        <w:rPr>
          <w:rFonts w:ascii="Palatino Linotype" w:hAnsi="Palatino Linotype"/>
          <w:color w:val="000000" w:themeColor="text1"/>
          <w:sz w:val="24"/>
          <w:szCs w:val="24"/>
        </w:rPr>
        <w:t>,</w:t>
      </w:r>
      <w:r w:rsidR="00167AE0" w:rsidRPr="00AC1FB0">
        <w:rPr>
          <w:rFonts w:ascii="Palatino Linotype" w:hAnsi="Palatino Linotype"/>
          <w:color w:val="000000" w:themeColor="text1"/>
          <w:sz w:val="24"/>
          <w:szCs w:val="24"/>
        </w:rPr>
        <w:t xml:space="preserve"> in that it enjoys no support from any source</w:t>
      </w:r>
      <w:r w:rsidR="009E7292" w:rsidRPr="00AC1FB0">
        <w:rPr>
          <w:rFonts w:ascii="Palatino Linotype" w:hAnsi="Palatino Linotype"/>
          <w:color w:val="000000" w:themeColor="text1"/>
          <w:sz w:val="24"/>
          <w:szCs w:val="24"/>
        </w:rPr>
        <w:t xml:space="preserve">.  </w:t>
      </w:r>
      <w:r w:rsidR="00DC3EA4" w:rsidRPr="00AC1FB0">
        <w:rPr>
          <w:rFonts w:ascii="Palatino Linotype" w:hAnsi="Palatino Linotype"/>
          <w:color w:val="000000" w:themeColor="text1"/>
          <w:sz w:val="24"/>
          <w:szCs w:val="24"/>
        </w:rPr>
        <w:t xml:space="preserve">There certainly was an argument but there is no support for </w:t>
      </w:r>
      <w:r w:rsidR="00AF7BD6" w:rsidRPr="00AC1FB0">
        <w:rPr>
          <w:rFonts w:ascii="Palatino Linotype" w:hAnsi="Palatino Linotype"/>
          <w:color w:val="000000" w:themeColor="text1"/>
          <w:sz w:val="24"/>
          <w:szCs w:val="24"/>
        </w:rPr>
        <w:t>the</w:t>
      </w:r>
      <w:r w:rsidR="00DC3EA4" w:rsidRPr="00AC1FB0">
        <w:rPr>
          <w:rFonts w:ascii="Palatino Linotype" w:hAnsi="Palatino Linotype"/>
          <w:color w:val="000000" w:themeColor="text1"/>
          <w:sz w:val="24"/>
          <w:szCs w:val="24"/>
        </w:rPr>
        <w:t xml:space="preserve"> suggestion that the children were upset at the notion that they would not live permanently in England.  </w:t>
      </w:r>
    </w:p>
    <w:p w14:paraId="0C65DB61" w14:textId="450C8656" w:rsidR="00C12563" w:rsidRPr="00AC1FB0" w:rsidRDefault="003A192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5.</w:t>
      </w:r>
      <w:r w:rsidR="00E97F32">
        <w:rPr>
          <w:rFonts w:ascii="Palatino Linotype" w:hAnsi="Palatino Linotype"/>
          <w:color w:val="000000" w:themeColor="text1"/>
          <w:sz w:val="24"/>
          <w:szCs w:val="24"/>
        </w:rPr>
        <w:t>7</w:t>
      </w:r>
      <w:r>
        <w:rPr>
          <w:rFonts w:ascii="Palatino Linotype" w:hAnsi="Palatino Linotype"/>
          <w:color w:val="000000" w:themeColor="text1"/>
          <w:sz w:val="24"/>
          <w:szCs w:val="24"/>
        </w:rPr>
        <w:tab/>
      </w:r>
      <w:r w:rsidR="00AF7BD6" w:rsidRPr="00AC1FB0">
        <w:rPr>
          <w:rFonts w:ascii="Palatino Linotype" w:hAnsi="Palatino Linotype"/>
          <w:color w:val="000000" w:themeColor="text1"/>
          <w:sz w:val="24"/>
          <w:szCs w:val="24"/>
        </w:rPr>
        <w:t>Th</w:t>
      </w:r>
      <w:r w:rsidR="003B169D" w:rsidRPr="00AC1FB0">
        <w:rPr>
          <w:rFonts w:ascii="Palatino Linotype" w:hAnsi="Palatino Linotype"/>
          <w:color w:val="000000" w:themeColor="text1"/>
          <w:sz w:val="24"/>
          <w:szCs w:val="24"/>
        </w:rPr>
        <w:t xml:space="preserve">e </w:t>
      </w:r>
      <w:r w:rsidR="00AF7BD6" w:rsidRPr="00AC1FB0">
        <w:rPr>
          <w:rFonts w:ascii="Palatino Linotype" w:hAnsi="Palatino Linotype"/>
          <w:color w:val="000000" w:themeColor="text1"/>
          <w:sz w:val="24"/>
          <w:szCs w:val="24"/>
        </w:rPr>
        <w:t xml:space="preserve">Applicant </w:t>
      </w:r>
      <w:r w:rsidR="003B169D" w:rsidRPr="00AC1FB0">
        <w:rPr>
          <w:rFonts w:ascii="Palatino Linotype" w:hAnsi="Palatino Linotype"/>
          <w:color w:val="000000" w:themeColor="text1"/>
          <w:sz w:val="24"/>
          <w:szCs w:val="24"/>
        </w:rPr>
        <w:t xml:space="preserve">describes </w:t>
      </w:r>
      <w:r w:rsidR="00E91F25" w:rsidRPr="00AC1FB0">
        <w:rPr>
          <w:rFonts w:ascii="Palatino Linotype" w:hAnsi="Palatino Linotype"/>
          <w:color w:val="000000" w:themeColor="text1"/>
          <w:sz w:val="24"/>
          <w:szCs w:val="24"/>
        </w:rPr>
        <w:t>an assessment with</w:t>
      </w:r>
      <w:r w:rsidR="003B169D" w:rsidRPr="00AC1FB0">
        <w:rPr>
          <w:rFonts w:ascii="Palatino Linotype" w:hAnsi="Palatino Linotype"/>
          <w:color w:val="000000" w:themeColor="text1"/>
          <w:sz w:val="24"/>
          <w:szCs w:val="24"/>
        </w:rPr>
        <w:t xml:space="preserve"> an occupational therapist as having been </w:t>
      </w:r>
      <w:r w:rsidR="00E91F25" w:rsidRPr="00AC1FB0">
        <w:rPr>
          <w:rFonts w:ascii="Palatino Linotype" w:hAnsi="Palatino Linotype"/>
          <w:color w:val="000000" w:themeColor="text1"/>
          <w:sz w:val="24"/>
          <w:szCs w:val="24"/>
        </w:rPr>
        <w:t>arranged</w:t>
      </w:r>
      <w:r w:rsidR="003B169D" w:rsidRPr="00AC1FB0">
        <w:rPr>
          <w:rFonts w:ascii="Palatino Linotype" w:hAnsi="Palatino Linotype"/>
          <w:color w:val="000000" w:themeColor="text1"/>
          <w:sz w:val="24"/>
          <w:szCs w:val="24"/>
        </w:rPr>
        <w:t xml:space="preserve"> to support </w:t>
      </w:r>
      <w:r w:rsidR="00E91F25" w:rsidRPr="00AC1FB0">
        <w:rPr>
          <w:rFonts w:ascii="Palatino Linotype" w:hAnsi="Palatino Linotype"/>
          <w:color w:val="000000" w:themeColor="text1"/>
          <w:sz w:val="24"/>
          <w:szCs w:val="24"/>
        </w:rPr>
        <w:t>the Respondent’s</w:t>
      </w:r>
      <w:r w:rsidR="003B169D" w:rsidRPr="00AC1FB0">
        <w:rPr>
          <w:rFonts w:ascii="Palatino Linotype" w:hAnsi="Palatino Linotype"/>
          <w:color w:val="000000" w:themeColor="text1"/>
          <w:sz w:val="24"/>
          <w:szCs w:val="24"/>
        </w:rPr>
        <w:t xml:space="preserve"> </w:t>
      </w:r>
      <w:r w:rsidR="006D4B95" w:rsidRPr="00AC1FB0">
        <w:rPr>
          <w:rFonts w:ascii="Palatino Linotype" w:hAnsi="Palatino Linotype"/>
          <w:color w:val="000000" w:themeColor="text1"/>
          <w:sz w:val="24"/>
          <w:szCs w:val="24"/>
        </w:rPr>
        <w:t xml:space="preserve">claim to stay in Ireland and having been arranged in April or May with this in mind.  </w:t>
      </w:r>
      <w:r w:rsidR="00E91F25" w:rsidRPr="00AC1FB0">
        <w:rPr>
          <w:rFonts w:ascii="Palatino Linotype" w:hAnsi="Palatino Linotype"/>
          <w:color w:val="000000" w:themeColor="text1"/>
          <w:sz w:val="24"/>
          <w:szCs w:val="24"/>
        </w:rPr>
        <w:t xml:space="preserve">Pressed on this, he accepted the contents of the report but repeated that the timing was arranged </w:t>
      </w:r>
      <w:r w:rsidR="00E91F25" w:rsidRPr="00AC1FB0">
        <w:rPr>
          <w:rFonts w:ascii="Palatino Linotype" w:hAnsi="Palatino Linotype"/>
          <w:i/>
          <w:color w:val="000000" w:themeColor="text1"/>
          <w:sz w:val="24"/>
          <w:szCs w:val="24"/>
        </w:rPr>
        <w:t>to create a way to stay in Ireland</w:t>
      </w:r>
      <w:r w:rsidR="00E91F25" w:rsidRPr="00AC1FB0">
        <w:rPr>
          <w:rFonts w:ascii="Palatino Linotype" w:hAnsi="Palatino Linotype"/>
          <w:color w:val="000000" w:themeColor="text1"/>
          <w:sz w:val="24"/>
          <w:szCs w:val="24"/>
        </w:rPr>
        <w:t>, as he put it.  The report is detailed</w:t>
      </w:r>
      <w:r w:rsidR="003D15BC" w:rsidRPr="00AC1FB0">
        <w:rPr>
          <w:rFonts w:ascii="Palatino Linotype" w:hAnsi="Palatino Linotype"/>
          <w:color w:val="000000" w:themeColor="text1"/>
          <w:sz w:val="24"/>
          <w:szCs w:val="24"/>
        </w:rPr>
        <w:t>, based on an assessment on the 1</w:t>
      </w:r>
      <w:r w:rsidR="003D15BC" w:rsidRPr="00AC1FB0">
        <w:rPr>
          <w:rFonts w:ascii="Palatino Linotype" w:hAnsi="Palatino Linotype"/>
          <w:color w:val="000000" w:themeColor="text1"/>
          <w:sz w:val="24"/>
          <w:szCs w:val="24"/>
          <w:vertAlign w:val="superscript"/>
        </w:rPr>
        <w:t>st</w:t>
      </w:r>
      <w:r w:rsidR="003D15BC" w:rsidRPr="00AC1FB0">
        <w:rPr>
          <w:rFonts w:ascii="Palatino Linotype" w:hAnsi="Palatino Linotype"/>
          <w:color w:val="000000" w:themeColor="text1"/>
          <w:sz w:val="24"/>
          <w:szCs w:val="24"/>
        </w:rPr>
        <w:t xml:space="preserve"> of May</w:t>
      </w:r>
      <w:r w:rsidR="00E91F25" w:rsidRPr="00AC1FB0">
        <w:rPr>
          <w:rFonts w:ascii="Palatino Linotype" w:hAnsi="Palatino Linotype"/>
          <w:color w:val="000000" w:themeColor="text1"/>
          <w:sz w:val="24"/>
          <w:szCs w:val="24"/>
        </w:rPr>
        <w:t xml:space="preserve"> and provides very helpful advice as to how this child can be supported in school.  It is </w:t>
      </w:r>
      <w:r w:rsidR="00194763" w:rsidRPr="00AC1FB0">
        <w:rPr>
          <w:rFonts w:ascii="Palatino Linotype" w:hAnsi="Palatino Linotype"/>
          <w:color w:val="000000" w:themeColor="text1"/>
          <w:sz w:val="24"/>
          <w:szCs w:val="24"/>
        </w:rPr>
        <w:t>improbable that it was sought with the cynical aim of creating an argument to stay, as the Applicant suggests, and I do not consider this likely</w:t>
      </w:r>
      <w:r w:rsidR="003D15BC" w:rsidRPr="00AC1FB0">
        <w:rPr>
          <w:rFonts w:ascii="Palatino Linotype" w:hAnsi="Palatino Linotype"/>
          <w:color w:val="000000" w:themeColor="text1"/>
          <w:sz w:val="24"/>
          <w:szCs w:val="24"/>
        </w:rPr>
        <w:t>.</w:t>
      </w:r>
      <w:r w:rsidR="00194763" w:rsidRPr="00AC1FB0">
        <w:rPr>
          <w:rFonts w:ascii="Palatino Linotype" w:hAnsi="Palatino Linotype"/>
          <w:color w:val="000000" w:themeColor="text1"/>
          <w:sz w:val="24"/>
          <w:szCs w:val="24"/>
        </w:rPr>
        <w:t xml:space="preserve"> </w:t>
      </w:r>
      <w:r w:rsidR="003D15BC" w:rsidRPr="00AC1FB0">
        <w:rPr>
          <w:rFonts w:ascii="Palatino Linotype" w:hAnsi="Palatino Linotype"/>
          <w:color w:val="000000" w:themeColor="text1"/>
          <w:sz w:val="24"/>
          <w:szCs w:val="24"/>
        </w:rPr>
        <w:t>The</w:t>
      </w:r>
      <w:r w:rsidR="00194763" w:rsidRPr="00AC1FB0">
        <w:rPr>
          <w:rFonts w:ascii="Palatino Linotype" w:hAnsi="Palatino Linotype"/>
          <w:color w:val="000000" w:themeColor="text1"/>
          <w:sz w:val="24"/>
          <w:szCs w:val="24"/>
        </w:rPr>
        <w:t xml:space="preserve"> assessment </w:t>
      </w:r>
      <w:r w:rsidR="003D15BC" w:rsidRPr="00AC1FB0">
        <w:rPr>
          <w:rFonts w:ascii="Palatino Linotype" w:hAnsi="Palatino Linotype"/>
          <w:color w:val="000000" w:themeColor="text1"/>
          <w:sz w:val="24"/>
          <w:szCs w:val="24"/>
        </w:rPr>
        <w:t xml:space="preserve">was </w:t>
      </w:r>
      <w:r w:rsidR="00194763" w:rsidRPr="00AC1FB0">
        <w:rPr>
          <w:rFonts w:ascii="Palatino Linotype" w:hAnsi="Palatino Linotype"/>
          <w:color w:val="000000" w:themeColor="text1"/>
          <w:sz w:val="24"/>
          <w:szCs w:val="24"/>
        </w:rPr>
        <w:t xml:space="preserve">carried out over 3 weeks before the Respondent first </w:t>
      </w:r>
      <w:r w:rsidR="00194763" w:rsidRPr="00AC1FB0">
        <w:rPr>
          <w:rFonts w:ascii="Palatino Linotype" w:hAnsi="Palatino Linotype"/>
          <w:color w:val="000000" w:themeColor="text1"/>
          <w:sz w:val="24"/>
          <w:szCs w:val="24"/>
        </w:rPr>
        <w:lastRenderedPageBreak/>
        <w:t>email</w:t>
      </w:r>
      <w:r w:rsidR="003D15BC" w:rsidRPr="00AC1FB0">
        <w:rPr>
          <w:rFonts w:ascii="Palatino Linotype" w:hAnsi="Palatino Linotype"/>
          <w:color w:val="000000" w:themeColor="text1"/>
          <w:sz w:val="24"/>
          <w:szCs w:val="24"/>
        </w:rPr>
        <w:t>ed</w:t>
      </w:r>
      <w:r w:rsidR="00194763" w:rsidRPr="00AC1FB0">
        <w:rPr>
          <w:rFonts w:ascii="Palatino Linotype" w:hAnsi="Palatino Linotype"/>
          <w:color w:val="000000" w:themeColor="text1"/>
          <w:sz w:val="24"/>
          <w:szCs w:val="24"/>
        </w:rPr>
        <w:t xml:space="preserve"> the Applicant asking that he consider whether the children would be better off staying in Ireland.  It is more likely that the report was one of the factors that prompted the request rather than that it was engineered for a pre-planned request.</w:t>
      </w:r>
    </w:p>
    <w:p w14:paraId="3A9DCDAA" w14:textId="1456D261" w:rsidR="001B5E71" w:rsidRPr="00AC1FB0" w:rsidRDefault="003A192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5.</w:t>
      </w:r>
      <w:r w:rsidR="00E97F32">
        <w:rPr>
          <w:rFonts w:ascii="Palatino Linotype" w:hAnsi="Palatino Linotype"/>
          <w:color w:val="000000" w:themeColor="text1"/>
          <w:sz w:val="24"/>
          <w:szCs w:val="24"/>
        </w:rPr>
        <w:t>8</w:t>
      </w:r>
      <w:r>
        <w:rPr>
          <w:rFonts w:ascii="Palatino Linotype" w:hAnsi="Palatino Linotype"/>
          <w:color w:val="000000" w:themeColor="text1"/>
          <w:sz w:val="24"/>
          <w:szCs w:val="24"/>
        </w:rPr>
        <w:tab/>
      </w:r>
      <w:r w:rsidR="00AD0423" w:rsidRPr="00AC1FB0">
        <w:rPr>
          <w:rFonts w:ascii="Palatino Linotype" w:hAnsi="Palatino Linotype"/>
          <w:color w:val="000000" w:themeColor="text1"/>
          <w:sz w:val="24"/>
          <w:szCs w:val="24"/>
        </w:rPr>
        <w:t xml:space="preserve">The Applicant </w:t>
      </w:r>
      <w:r w:rsidR="00CD1144" w:rsidRPr="00AC1FB0">
        <w:rPr>
          <w:rFonts w:ascii="Palatino Linotype" w:hAnsi="Palatino Linotype"/>
          <w:color w:val="000000" w:themeColor="text1"/>
          <w:sz w:val="24"/>
          <w:szCs w:val="24"/>
        </w:rPr>
        <w:t>appeared</w:t>
      </w:r>
      <w:r w:rsidR="00040A9E">
        <w:rPr>
          <w:rFonts w:ascii="Palatino Linotype" w:hAnsi="Palatino Linotype"/>
          <w:color w:val="000000" w:themeColor="text1"/>
          <w:sz w:val="24"/>
          <w:szCs w:val="24"/>
        </w:rPr>
        <w:t xml:space="preserve"> </w:t>
      </w:r>
      <w:r w:rsidR="00CD1144" w:rsidRPr="00AC1FB0">
        <w:rPr>
          <w:rFonts w:ascii="Palatino Linotype" w:hAnsi="Palatino Linotype"/>
          <w:color w:val="000000" w:themeColor="text1"/>
          <w:sz w:val="24"/>
          <w:szCs w:val="24"/>
        </w:rPr>
        <w:t xml:space="preserve">to </w:t>
      </w:r>
      <w:r w:rsidR="00AD0423" w:rsidRPr="00AC1FB0">
        <w:rPr>
          <w:rFonts w:ascii="Palatino Linotype" w:hAnsi="Palatino Linotype"/>
          <w:color w:val="000000" w:themeColor="text1"/>
          <w:sz w:val="24"/>
          <w:szCs w:val="24"/>
        </w:rPr>
        <w:t xml:space="preserve">accept the </w:t>
      </w:r>
      <w:r w:rsidR="00CD1144" w:rsidRPr="00AC1FB0">
        <w:rPr>
          <w:rFonts w:ascii="Palatino Linotype" w:hAnsi="Palatino Linotype"/>
          <w:color w:val="000000" w:themeColor="text1"/>
          <w:sz w:val="24"/>
          <w:szCs w:val="24"/>
        </w:rPr>
        <w:t>proposition</w:t>
      </w:r>
      <w:r w:rsidR="00AD0423" w:rsidRPr="00AC1FB0">
        <w:rPr>
          <w:rFonts w:ascii="Palatino Linotype" w:hAnsi="Palatino Linotype"/>
          <w:color w:val="000000" w:themeColor="text1"/>
          <w:sz w:val="24"/>
          <w:szCs w:val="24"/>
        </w:rPr>
        <w:t xml:space="preserve"> that all three children were happy in Ireland, </w:t>
      </w:r>
      <w:r w:rsidR="00040A9E">
        <w:rPr>
          <w:rFonts w:ascii="Palatino Linotype" w:hAnsi="Palatino Linotype"/>
          <w:color w:val="000000" w:themeColor="text1"/>
          <w:sz w:val="24"/>
          <w:szCs w:val="24"/>
        </w:rPr>
        <w:t>albeit by</w:t>
      </w:r>
      <w:r w:rsidR="00AD0423" w:rsidRPr="00AC1FB0">
        <w:rPr>
          <w:rFonts w:ascii="Palatino Linotype" w:hAnsi="Palatino Linotype"/>
          <w:color w:val="000000" w:themeColor="text1"/>
          <w:sz w:val="24"/>
          <w:szCs w:val="24"/>
        </w:rPr>
        <w:t xml:space="preserve"> saying that the Respondent has said certain things and he cannot refute them as he was not there, then interpreting the youngest child’s playdates and enjoyment of her life as being an extended holiday.  </w:t>
      </w:r>
    </w:p>
    <w:p w14:paraId="52E7B9CA" w14:textId="7D9C9413" w:rsidR="008E1427" w:rsidRPr="00AC1FB0" w:rsidRDefault="003A192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5.</w:t>
      </w:r>
      <w:r w:rsidR="00E97F32">
        <w:rPr>
          <w:rFonts w:ascii="Palatino Linotype" w:hAnsi="Palatino Linotype"/>
          <w:color w:val="000000" w:themeColor="text1"/>
          <w:sz w:val="24"/>
          <w:szCs w:val="24"/>
        </w:rPr>
        <w:t>9</w:t>
      </w:r>
      <w:r w:rsidR="00E97F32">
        <w:rPr>
          <w:rFonts w:ascii="Palatino Linotype" w:hAnsi="Palatino Linotype"/>
          <w:color w:val="000000" w:themeColor="text1"/>
          <w:sz w:val="24"/>
          <w:szCs w:val="24"/>
        </w:rPr>
        <w:tab/>
      </w:r>
      <w:r w:rsidR="002C1719" w:rsidRPr="00AC1FB0">
        <w:rPr>
          <w:rFonts w:ascii="Palatino Linotype" w:hAnsi="Palatino Linotype"/>
          <w:color w:val="000000" w:themeColor="text1"/>
          <w:sz w:val="24"/>
          <w:szCs w:val="24"/>
        </w:rPr>
        <w:t>The Respondent agreed that she continually referred to the Applicant’s place of habitual residence as England in her</w:t>
      </w:r>
      <w:r w:rsidR="00BA1F1E">
        <w:rPr>
          <w:rFonts w:ascii="Palatino Linotype" w:hAnsi="Palatino Linotype"/>
          <w:color w:val="000000" w:themeColor="text1"/>
          <w:sz w:val="24"/>
          <w:szCs w:val="24"/>
        </w:rPr>
        <w:t xml:space="preserve"> draft</w:t>
      </w:r>
      <w:r w:rsidR="002C1719" w:rsidRPr="00AC1FB0">
        <w:rPr>
          <w:rFonts w:ascii="Palatino Linotype" w:hAnsi="Palatino Linotype"/>
          <w:color w:val="000000" w:themeColor="text1"/>
          <w:sz w:val="24"/>
          <w:szCs w:val="24"/>
        </w:rPr>
        <w:t xml:space="preserve"> application (never lodged) to the Central Authority</w:t>
      </w:r>
      <w:r w:rsidR="00BA1F1E">
        <w:rPr>
          <w:rFonts w:ascii="Palatino Linotype" w:hAnsi="Palatino Linotype"/>
          <w:color w:val="000000" w:themeColor="text1"/>
          <w:sz w:val="24"/>
          <w:szCs w:val="24"/>
        </w:rPr>
        <w:t xml:space="preserve">.  </w:t>
      </w:r>
      <w:r w:rsidR="00DA63ED" w:rsidRPr="00AC1FB0">
        <w:rPr>
          <w:rFonts w:ascii="Palatino Linotype" w:hAnsi="Palatino Linotype"/>
          <w:color w:val="000000" w:themeColor="text1"/>
          <w:sz w:val="24"/>
          <w:szCs w:val="24"/>
        </w:rPr>
        <w:t xml:space="preserve">She said that she considered that the family had relocated to Ireland and that in or around March of 2021, that sense changed in that the Applicant </w:t>
      </w:r>
      <w:r w:rsidR="004E4232" w:rsidRPr="00AC1FB0">
        <w:rPr>
          <w:rFonts w:ascii="Palatino Linotype" w:hAnsi="Palatino Linotype"/>
          <w:color w:val="000000" w:themeColor="text1"/>
          <w:sz w:val="24"/>
          <w:szCs w:val="24"/>
        </w:rPr>
        <w:t xml:space="preserve">made it clear that he </w:t>
      </w:r>
      <w:r w:rsidR="00F07D51" w:rsidRPr="00AC1FB0">
        <w:rPr>
          <w:rFonts w:ascii="Palatino Linotype" w:hAnsi="Palatino Linotype"/>
          <w:color w:val="000000" w:themeColor="text1"/>
          <w:sz w:val="24"/>
          <w:szCs w:val="24"/>
        </w:rPr>
        <w:t>had not relocated but she maintai</w:t>
      </w:r>
      <w:r w:rsidR="00BA1F1E">
        <w:rPr>
          <w:rFonts w:ascii="Palatino Linotype" w:hAnsi="Palatino Linotype"/>
          <w:color w:val="000000" w:themeColor="text1"/>
          <w:sz w:val="24"/>
          <w:szCs w:val="24"/>
        </w:rPr>
        <w:t>ned</w:t>
      </w:r>
      <w:r w:rsidR="00F07D51" w:rsidRPr="00AC1FB0">
        <w:rPr>
          <w:rFonts w:ascii="Palatino Linotype" w:hAnsi="Palatino Linotype"/>
          <w:color w:val="000000" w:themeColor="text1"/>
          <w:sz w:val="24"/>
          <w:szCs w:val="24"/>
        </w:rPr>
        <w:t xml:space="preserve"> that she and the children had.  </w:t>
      </w:r>
      <w:r w:rsidR="00800FF0" w:rsidRPr="00AC1FB0">
        <w:rPr>
          <w:rFonts w:ascii="Palatino Linotype" w:hAnsi="Palatino Linotype"/>
          <w:color w:val="000000" w:themeColor="text1"/>
          <w:sz w:val="24"/>
          <w:szCs w:val="24"/>
        </w:rPr>
        <w:t>She agreed that the children had homes in both countries.</w:t>
      </w:r>
    </w:p>
    <w:p w14:paraId="1ECF5BB8" w14:textId="3312EF22" w:rsidR="003A1924" w:rsidRDefault="003A192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5.</w:t>
      </w:r>
      <w:r w:rsidR="00E97F32">
        <w:rPr>
          <w:rFonts w:ascii="Palatino Linotype" w:hAnsi="Palatino Linotype"/>
          <w:color w:val="000000" w:themeColor="text1"/>
          <w:sz w:val="24"/>
          <w:szCs w:val="24"/>
        </w:rPr>
        <w:t>10</w:t>
      </w:r>
      <w:r w:rsidR="00E97F32">
        <w:rPr>
          <w:rFonts w:ascii="Palatino Linotype" w:hAnsi="Palatino Linotype"/>
          <w:color w:val="000000" w:themeColor="text1"/>
          <w:sz w:val="24"/>
          <w:szCs w:val="24"/>
        </w:rPr>
        <w:tab/>
      </w:r>
      <w:r w:rsidR="00824BAF" w:rsidRPr="00AC1FB0">
        <w:rPr>
          <w:rFonts w:ascii="Palatino Linotype" w:hAnsi="Palatino Linotype"/>
          <w:color w:val="000000" w:themeColor="text1"/>
          <w:sz w:val="24"/>
          <w:szCs w:val="24"/>
        </w:rPr>
        <w:t xml:space="preserve">Pressed by counsel to agree that she had decided it was preferable to relocate with the children, she replied:  </w:t>
      </w:r>
    </w:p>
    <w:p w14:paraId="13FE5373" w14:textId="15141DDB" w:rsidR="003A1924" w:rsidRDefault="003A1924" w:rsidP="003A1924">
      <w:pPr>
        <w:spacing w:line="480" w:lineRule="auto"/>
        <w:ind w:left="720"/>
        <w:rPr>
          <w:rFonts w:ascii="Palatino Linotype" w:hAnsi="Palatino Linotype"/>
          <w:color w:val="000000" w:themeColor="text1"/>
          <w:sz w:val="24"/>
          <w:szCs w:val="24"/>
        </w:rPr>
      </w:pPr>
      <w:r>
        <w:rPr>
          <w:rFonts w:ascii="Palatino Linotype" w:hAnsi="Palatino Linotype"/>
          <w:color w:val="000000" w:themeColor="text1"/>
          <w:sz w:val="24"/>
          <w:szCs w:val="24"/>
        </w:rPr>
        <w:t>“</w:t>
      </w:r>
      <w:r w:rsidR="00824BAF" w:rsidRPr="00AC1FB0">
        <w:rPr>
          <w:rFonts w:ascii="Palatino Linotype" w:hAnsi="Palatino Linotype"/>
          <w:i/>
          <w:color w:val="000000" w:themeColor="text1"/>
          <w:sz w:val="24"/>
          <w:szCs w:val="24"/>
        </w:rPr>
        <w:t xml:space="preserve">I formed the belief that it was in the children’s interests and my own … I wanted him to understand that I had a financial burden and was the primary carer and believed that Ireland was </w:t>
      </w:r>
      <w:r w:rsidR="00CA55C4">
        <w:rPr>
          <w:rFonts w:ascii="Palatino Linotype" w:hAnsi="Palatino Linotype"/>
          <w:i/>
          <w:color w:val="000000" w:themeColor="text1"/>
          <w:sz w:val="24"/>
          <w:szCs w:val="24"/>
        </w:rPr>
        <w:t xml:space="preserve">the </w:t>
      </w:r>
      <w:r w:rsidR="00824BAF" w:rsidRPr="00AC1FB0">
        <w:rPr>
          <w:rFonts w:ascii="Palatino Linotype" w:hAnsi="Palatino Linotype"/>
          <w:i/>
          <w:color w:val="000000" w:themeColor="text1"/>
          <w:sz w:val="24"/>
          <w:szCs w:val="24"/>
        </w:rPr>
        <w:t>best place for us</w:t>
      </w:r>
      <w:r w:rsidR="00824BAF" w:rsidRPr="00AC1FB0">
        <w:rPr>
          <w:rFonts w:ascii="Palatino Linotype" w:hAnsi="Palatino Linotype"/>
          <w:color w:val="000000" w:themeColor="text1"/>
          <w:sz w:val="24"/>
          <w:szCs w:val="24"/>
        </w:rPr>
        <w:t>.</w:t>
      </w:r>
      <w:r>
        <w:rPr>
          <w:rFonts w:ascii="Palatino Linotype" w:hAnsi="Palatino Linotype"/>
          <w:color w:val="000000" w:themeColor="text1"/>
          <w:sz w:val="24"/>
          <w:szCs w:val="24"/>
        </w:rPr>
        <w:t>”</w:t>
      </w:r>
      <w:r w:rsidR="00824BAF" w:rsidRPr="00AC1FB0">
        <w:rPr>
          <w:rFonts w:ascii="Palatino Linotype" w:hAnsi="Palatino Linotype"/>
          <w:color w:val="000000" w:themeColor="text1"/>
          <w:sz w:val="24"/>
          <w:szCs w:val="24"/>
        </w:rPr>
        <w:t xml:space="preserve"> </w:t>
      </w:r>
    </w:p>
    <w:p w14:paraId="1ED41FB2" w14:textId="218A1504" w:rsidR="00D35AD8" w:rsidRPr="00AC1FB0" w:rsidRDefault="003A1924" w:rsidP="003A1924">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5.1</w:t>
      </w:r>
      <w:r w:rsidR="00E97F32">
        <w:rPr>
          <w:rFonts w:ascii="Palatino Linotype" w:hAnsi="Palatino Linotype"/>
          <w:color w:val="000000" w:themeColor="text1"/>
          <w:sz w:val="24"/>
          <w:szCs w:val="24"/>
        </w:rPr>
        <w:t>1</w:t>
      </w:r>
      <w:r>
        <w:rPr>
          <w:rFonts w:ascii="Palatino Linotype" w:hAnsi="Palatino Linotype"/>
          <w:color w:val="000000" w:themeColor="text1"/>
          <w:sz w:val="24"/>
          <w:szCs w:val="24"/>
        </w:rPr>
        <w:tab/>
      </w:r>
      <w:r w:rsidR="00824BAF" w:rsidRPr="00AC1FB0">
        <w:rPr>
          <w:rFonts w:ascii="Palatino Linotype" w:hAnsi="Palatino Linotype"/>
          <w:color w:val="000000" w:themeColor="text1"/>
          <w:sz w:val="24"/>
          <w:szCs w:val="24"/>
        </w:rPr>
        <w:t xml:space="preserve">To that extent, it is clear that this was, </w:t>
      </w:r>
      <w:r w:rsidR="00BA1F1E">
        <w:rPr>
          <w:rFonts w:ascii="Palatino Linotype" w:hAnsi="Palatino Linotype"/>
          <w:color w:val="000000" w:themeColor="text1"/>
          <w:sz w:val="24"/>
          <w:szCs w:val="24"/>
        </w:rPr>
        <w:t>essentially</w:t>
      </w:r>
      <w:r w:rsidR="00824BAF" w:rsidRPr="00AC1FB0">
        <w:rPr>
          <w:rFonts w:ascii="Palatino Linotype" w:hAnsi="Palatino Linotype"/>
          <w:color w:val="000000" w:themeColor="text1"/>
          <w:sz w:val="24"/>
          <w:szCs w:val="24"/>
        </w:rPr>
        <w:t xml:space="preserve">, a unilateral decision made by the Respondent.  She tried to convince the Applicant as to its wisdom but he, </w:t>
      </w:r>
      <w:r w:rsidR="00824BAF" w:rsidRPr="00AC1FB0">
        <w:rPr>
          <w:rFonts w:ascii="Palatino Linotype" w:hAnsi="Palatino Linotype"/>
          <w:color w:val="000000" w:themeColor="text1"/>
          <w:sz w:val="24"/>
          <w:szCs w:val="24"/>
        </w:rPr>
        <w:lastRenderedPageBreak/>
        <w:t>though ostensibly agreeing to the extent that they could have a holiday in England and return to Ireland, never agreed to anything longer</w:t>
      </w:r>
      <w:r w:rsidR="000E276A">
        <w:rPr>
          <w:rFonts w:ascii="Palatino Linotype" w:hAnsi="Palatino Linotype"/>
          <w:color w:val="000000" w:themeColor="text1"/>
          <w:sz w:val="24"/>
          <w:szCs w:val="24"/>
        </w:rPr>
        <w:t xml:space="preserve"> term than this</w:t>
      </w:r>
      <w:r w:rsidR="00824BAF" w:rsidRPr="00AC1FB0">
        <w:rPr>
          <w:rFonts w:ascii="Palatino Linotype" w:hAnsi="Palatino Linotype"/>
          <w:color w:val="000000" w:themeColor="text1"/>
          <w:sz w:val="24"/>
          <w:szCs w:val="24"/>
        </w:rPr>
        <w:t xml:space="preserve">.  </w:t>
      </w:r>
      <w:r w:rsidR="006744B8" w:rsidRPr="00AC1FB0">
        <w:rPr>
          <w:rFonts w:ascii="Palatino Linotype" w:hAnsi="Palatino Linotype"/>
          <w:color w:val="000000" w:themeColor="text1"/>
          <w:sz w:val="24"/>
          <w:szCs w:val="24"/>
        </w:rPr>
        <w:t xml:space="preserve">There is evidence to support the Respondent’s contention that she wanted dialogue on these issues but that the Applicant was adamant that the family would be returning to England and did not encourage any such discussion. </w:t>
      </w:r>
      <w:r w:rsidR="00C7717B" w:rsidRPr="00AC1FB0">
        <w:rPr>
          <w:rFonts w:ascii="Palatino Linotype" w:hAnsi="Palatino Linotype"/>
          <w:color w:val="000000" w:themeColor="text1"/>
          <w:sz w:val="24"/>
          <w:szCs w:val="24"/>
        </w:rPr>
        <w:t xml:space="preserve"> The Respondent agreed that up to May of 2021, the reversal of their prior arrangement, as counsel put it, was up for discussion.  Also, she agreed that the parties had been in England for over 10 years before this extended stay in Ireland.</w:t>
      </w:r>
    </w:p>
    <w:p w14:paraId="4AD0BCFD" w14:textId="5B92F58C" w:rsidR="004E4232" w:rsidRPr="00AC1FB0" w:rsidRDefault="003A192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5.1</w:t>
      </w:r>
      <w:r w:rsidR="00E97F32">
        <w:rPr>
          <w:rFonts w:ascii="Palatino Linotype" w:hAnsi="Palatino Linotype"/>
          <w:color w:val="000000" w:themeColor="text1"/>
          <w:sz w:val="24"/>
          <w:szCs w:val="24"/>
        </w:rPr>
        <w:t>2</w:t>
      </w:r>
      <w:r>
        <w:rPr>
          <w:rFonts w:ascii="Palatino Linotype" w:hAnsi="Palatino Linotype"/>
          <w:color w:val="000000" w:themeColor="text1"/>
          <w:sz w:val="24"/>
          <w:szCs w:val="24"/>
        </w:rPr>
        <w:tab/>
      </w:r>
      <w:r w:rsidR="00BC6EA1" w:rsidRPr="00AC1FB0">
        <w:rPr>
          <w:rFonts w:ascii="Palatino Linotype" w:hAnsi="Palatino Linotype"/>
          <w:color w:val="000000" w:themeColor="text1"/>
          <w:sz w:val="24"/>
          <w:szCs w:val="24"/>
        </w:rPr>
        <w:t xml:space="preserve">There was evidence </w:t>
      </w:r>
      <w:r>
        <w:rPr>
          <w:rFonts w:ascii="Palatino Linotype" w:hAnsi="Palatino Linotype"/>
          <w:color w:val="000000" w:themeColor="text1"/>
          <w:sz w:val="24"/>
          <w:szCs w:val="24"/>
        </w:rPr>
        <w:t>of</w:t>
      </w:r>
      <w:r w:rsidR="00BC6EA1" w:rsidRPr="00AC1FB0">
        <w:rPr>
          <w:rFonts w:ascii="Palatino Linotype" w:hAnsi="Palatino Linotype"/>
          <w:color w:val="000000" w:themeColor="text1"/>
          <w:sz w:val="24"/>
          <w:szCs w:val="24"/>
        </w:rPr>
        <w:t xml:space="preserve"> a reference</w:t>
      </w:r>
      <w:r w:rsidR="000A6B2D" w:rsidRPr="00AC1FB0">
        <w:rPr>
          <w:rFonts w:ascii="Palatino Linotype" w:hAnsi="Palatino Linotype"/>
          <w:color w:val="000000" w:themeColor="text1"/>
          <w:sz w:val="24"/>
          <w:szCs w:val="24"/>
        </w:rPr>
        <w:t xml:space="preserve"> by the Respondent</w:t>
      </w:r>
      <w:r w:rsidR="00BC6EA1" w:rsidRPr="00AC1FB0">
        <w:rPr>
          <w:rFonts w:ascii="Palatino Linotype" w:hAnsi="Palatino Linotype"/>
          <w:color w:val="000000" w:themeColor="text1"/>
          <w:sz w:val="24"/>
          <w:szCs w:val="24"/>
        </w:rPr>
        <w:t xml:space="preserve"> to</w:t>
      </w:r>
      <w:r w:rsidR="000A6B2D" w:rsidRPr="00AC1FB0">
        <w:rPr>
          <w:rFonts w:ascii="Palatino Linotype" w:hAnsi="Palatino Linotype"/>
          <w:color w:val="000000" w:themeColor="text1"/>
          <w:sz w:val="24"/>
          <w:szCs w:val="24"/>
        </w:rPr>
        <w:t xml:space="preserve"> being</w:t>
      </w:r>
      <w:r w:rsidR="00BC6EA1" w:rsidRPr="00AC1FB0">
        <w:rPr>
          <w:rFonts w:ascii="Palatino Linotype" w:hAnsi="Palatino Linotype"/>
          <w:color w:val="000000" w:themeColor="text1"/>
          <w:sz w:val="24"/>
          <w:szCs w:val="24"/>
        </w:rPr>
        <w:t xml:space="preserve"> nomad</w:t>
      </w:r>
      <w:r w:rsidR="000A6B2D" w:rsidRPr="00AC1FB0">
        <w:rPr>
          <w:rFonts w:ascii="Palatino Linotype" w:hAnsi="Palatino Linotype"/>
          <w:color w:val="000000" w:themeColor="text1"/>
          <w:sz w:val="24"/>
          <w:szCs w:val="24"/>
        </w:rPr>
        <w:t>ic in a professional context</w:t>
      </w:r>
      <w:r w:rsidR="00BC6EA1" w:rsidRPr="00AC1FB0">
        <w:rPr>
          <w:rFonts w:ascii="Palatino Linotype" w:hAnsi="Palatino Linotype"/>
          <w:color w:val="000000" w:themeColor="text1"/>
          <w:sz w:val="24"/>
          <w:szCs w:val="24"/>
        </w:rPr>
        <w:t xml:space="preserve"> and to a twitter handle</w:t>
      </w:r>
      <w:r w:rsidR="000E276A">
        <w:rPr>
          <w:rFonts w:ascii="Palatino Linotype" w:hAnsi="Palatino Linotype"/>
          <w:color w:val="000000" w:themeColor="text1"/>
          <w:sz w:val="24"/>
          <w:szCs w:val="24"/>
        </w:rPr>
        <w:t xml:space="preserve"> which referred to escaping the pandemic,</w:t>
      </w:r>
      <w:r w:rsidR="00A47C69" w:rsidRPr="00AC1FB0">
        <w:rPr>
          <w:rFonts w:ascii="Palatino Linotype" w:hAnsi="Palatino Linotype"/>
          <w:color w:val="000000" w:themeColor="text1"/>
          <w:sz w:val="24"/>
          <w:szCs w:val="24"/>
        </w:rPr>
        <w:t xml:space="preserve"> none of which advance</w:t>
      </w:r>
      <w:r w:rsidR="000A6B2D" w:rsidRPr="00AC1FB0">
        <w:rPr>
          <w:rFonts w:ascii="Palatino Linotype" w:hAnsi="Palatino Linotype"/>
          <w:color w:val="000000" w:themeColor="text1"/>
          <w:sz w:val="24"/>
          <w:szCs w:val="24"/>
        </w:rPr>
        <w:t>s</w:t>
      </w:r>
      <w:r w:rsidR="00A47C69" w:rsidRPr="00AC1FB0">
        <w:rPr>
          <w:rFonts w:ascii="Palatino Linotype" w:hAnsi="Palatino Linotype"/>
          <w:color w:val="000000" w:themeColor="text1"/>
          <w:sz w:val="24"/>
          <w:szCs w:val="24"/>
        </w:rPr>
        <w:t xml:space="preserve"> the case either way and </w:t>
      </w:r>
      <w:r w:rsidR="000E276A">
        <w:rPr>
          <w:rFonts w:ascii="Palatino Linotype" w:hAnsi="Palatino Linotype"/>
          <w:color w:val="000000" w:themeColor="text1"/>
          <w:sz w:val="24"/>
          <w:szCs w:val="24"/>
        </w:rPr>
        <w:t>appears</w:t>
      </w:r>
      <w:r w:rsidR="000A6B2D" w:rsidRPr="00AC1FB0">
        <w:rPr>
          <w:rFonts w:ascii="Palatino Linotype" w:hAnsi="Palatino Linotype"/>
          <w:color w:val="000000" w:themeColor="text1"/>
          <w:sz w:val="24"/>
          <w:szCs w:val="24"/>
        </w:rPr>
        <w:t xml:space="preserve"> linked</w:t>
      </w:r>
      <w:r w:rsidR="00A47C69" w:rsidRPr="00AC1FB0">
        <w:rPr>
          <w:rFonts w:ascii="Palatino Linotype" w:hAnsi="Palatino Linotype"/>
          <w:color w:val="000000" w:themeColor="text1"/>
          <w:sz w:val="24"/>
          <w:szCs w:val="24"/>
        </w:rPr>
        <w:t xml:space="preserve"> </w:t>
      </w:r>
      <w:r w:rsidR="000E276A">
        <w:rPr>
          <w:rFonts w:ascii="Palatino Linotype" w:hAnsi="Palatino Linotype"/>
          <w:color w:val="000000" w:themeColor="text1"/>
          <w:sz w:val="24"/>
          <w:szCs w:val="24"/>
        </w:rPr>
        <w:t>to</w:t>
      </w:r>
      <w:r w:rsidR="00A47C69" w:rsidRPr="00AC1FB0">
        <w:rPr>
          <w:rFonts w:ascii="Palatino Linotype" w:hAnsi="Palatino Linotype"/>
          <w:color w:val="000000" w:themeColor="text1"/>
          <w:sz w:val="24"/>
          <w:szCs w:val="24"/>
        </w:rPr>
        <w:t xml:space="preserve"> professional branding rather than signals as to where the children had their habitual residence.</w:t>
      </w:r>
      <w:r w:rsidR="00792FFF" w:rsidRPr="00AC1FB0">
        <w:rPr>
          <w:rFonts w:ascii="Palatino Linotype" w:hAnsi="Palatino Linotype"/>
          <w:color w:val="000000" w:themeColor="text1"/>
          <w:sz w:val="24"/>
          <w:szCs w:val="24"/>
        </w:rPr>
        <w:t xml:space="preserve">  This </w:t>
      </w:r>
      <w:r w:rsidR="000E276A">
        <w:rPr>
          <w:rFonts w:ascii="Palatino Linotype" w:hAnsi="Palatino Linotype"/>
          <w:color w:val="000000" w:themeColor="text1"/>
          <w:sz w:val="24"/>
          <w:szCs w:val="24"/>
        </w:rPr>
        <w:t>was not</w:t>
      </w:r>
      <w:r w:rsidR="00792FFF" w:rsidRPr="00AC1FB0">
        <w:rPr>
          <w:rFonts w:ascii="Palatino Linotype" w:hAnsi="Palatino Linotype"/>
          <w:color w:val="000000" w:themeColor="text1"/>
          <w:sz w:val="24"/>
          <w:szCs w:val="24"/>
        </w:rPr>
        <w:t xml:space="preserve"> of probative value once teased out in oral evidence. </w:t>
      </w:r>
    </w:p>
    <w:p w14:paraId="44EF2122" w14:textId="7AE9A6FE" w:rsidR="004E4232" w:rsidRPr="00AC1FB0" w:rsidRDefault="003A192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5.1</w:t>
      </w:r>
      <w:r w:rsidR="00E97F32">
        <w:rPr>
          <w:rFonts w:ascii="Palatino Linotype" w:hAnsi="Palatino Linotype"/>
          <w:color w:val="000000" w:themeColor="text1"/>
          <w:sz w:val="24"/>
          <w:szCs w:val="24"/>
        </w:rPr>
        <w:t>3</w:t>
      </w:r>
      <w:r>
        <w:rPr>
          <w:rFonts w:ascii="Palatino Linotype" w:hAnsi="Palatino Linotype"/>
          <w:color w:val="000000" w:themeColor="text1"/>
          <w:sz w:val="24"/>
          <w:szCs w:val="24"/>
        </w:rPr>
        <w:tab/>
      </w:r>
      <w:r w:rsidR="004E4232" w:rsidRPr="00AC1FB0">
        <w:rPr>
          <w:rFonts w:ascii="Palatino Linotype" w:hAnsi="Palatino Linotype"/>
          <w:color w:val="000000" w:themeColor="text1"/>
          <w:sz w:val="24"/>
          <w:szCs w:val="24"/>
        </w:rPr>
        <w:t>Overall, the responses of the Respondent were more inclined to accommodate and consider the question</w:t>
      </w:r>
      <w:r w:rsidR="00E97F32">
        <w:rPr>
          <w:rFonts w:ascii="Palatino Linotype" w:hAnsi="Palatino Linotype"/>
          <w:color w:val="000000" w:themeColor="text1"/>
          <w:sz w:val="24"/>
          <w:szCs w:val="24"/>
        </w:rPr>
        <w:t>s</w:t>
      </w:r>
      <w:r w:rsidR="004E4232" w:rsidRPr="00AC1FB0">
        <w:rPr>
          <w:rFonts w:ascii="Palatino Linotype" w:hAnsi="Palatino Linotype"/>
          <w:color w:val="000000" w:themeColor="text1"/>
          <w:sz w:val="24"/>
          <w:szCs w:val="24"/>
        </w:rPr>
        <w:t xml:space="preserve"> posed and </w:t>
      </w:r>
      <w:r w:rsidR="00AC0655" w:rsidRPr="00AC1FB0">
        <w:rPr>
          <w:rFonts w:ascii="Palatino Linotype" w:hAnsi="Palatino Linotype"/>
          <w:color w:val="000000" w:themeColor="text1"/>
          <w:sz w:val="24"/>
          <w:szCs w:val="24"/>
        </w:rPr>
        <w:t>the</w:t>
      </w:r>
      <w:r w:rsidR="004E4232" w:rsidRPr="00AC1FB0">
        <w:rPr>
          <w:rFonts w:ascii="Palatino Linotype" w:hAnsi="Palatino Linotype"/>
          <w:color w:val="000000" w:themeColor="text1"/>
          <w:sz w:val="24"/>
          <w:szCs w:val="24"/>
        </w:rPr>
        <w:t xml:space="preserve"> opposing view than those of the Applicant which, even when contradicted by documents or other evidence, were expressed with the same confidence.  This made the Respondent’s evidence more persuasive on the whole </w:t>
      </w:r>
      <w:r w:rsidR="00BA1F1E">
        <w:rPr>
          <w:rFonts w:ascii="Palatino Linotype" w:hAnsi="Palatino Linotype"/>
          <w:color w:val="000000" w:themeColor="text1"/>
          <w:sz w:val="24"/>
          <w:szCs w:val="24"/>
        </w:rPr>
        <w:t>and</w:t>
      </w:r>
      <w:r w:rsidR="004E4232" w:rsidRPr="00AC1FB0">
        <w:rPr>
          <w:rFonts w:ascii="Palatino Linotype" w:hAnsi="Palatino Linotype"/>
          <w:color w:val="000000" w:themeColor="text1"/>
          <w:sz w:val="24"/>
          <w:szCs w:val="24"/>
        </w:rPr>
        <w:t xml:space="preserve"> the most relevant portions have been set out</w:t>
      </w:r>
      <w:r w:rsidR="00BA1F1E">
        <w:rPr>
          <w:rFonts w:ascii="Palatino Linotype" w:hAnsi="Palatino Linotype"/>
          <w:color w:val="000000" w:themeColor="text1"/>
          <w:sz w:val="24"/>
          <w:szCs w:val="24"/>
        </w:rPr>
        <w:t>, above,</w:t>
      </w:r>
      <w:r w:rsidR="004E4232" w:rsidRPr="00AC1FB0">
        <w:rPr>
          <w:rFonts w:ascii="Palatino Linotype" w:hAnsi="Palatino Linotype"/>
          <w:color w:val="000000" w:themeColor="text1"/>
          <w:sz w:val="24"/>
          <w:szCs w:val="24"/>
        </w:rPr>
        <w:t xml:space="preserve"> in </w:t>
      </w:r>
      <w:r w:rsidR="00BA1F1E">
        <w:rPr>
          <w:rFonts w:ascii="Palatino Linotype" w:hAnsi="Palatino Linotype"/>
          <w:color w:val="000000" w:themeColor="text1"/>
          <w:sz w:val="24"/>
          <w:szCs w:val="24"/>
        </w:rPr>
        <w:t>detail</w:t>
      </w:r>
      <w:r w:rsidR="004E4232" w:rsidRPr="00AC1FB0">
        <w:rPr>
          <w:rFonts w:ascii="Palatino Linotype" w:hAnsi="Palatino Linotype"/>
          <w:color w:val="000000" w:themeColor="text1"/>
          <w:sz w:val="24"/>
          <w:szCs w:val="24"/>
        </w:rPr>
        <w:t>.</w:t>
      </w:r>
    </w:p>
    <w:p w14:paraId="24D6EC6C" w14:textId="1B43A8AC" w:rsidR="00C7717B" w:rsidRPr="00AC1FB0" w:rsidRDefault="003A192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5.1</w:t>
      </w:r>
      <w:r w:rsidR="00E97F32">
        <w:rPr>
          <w:rFonts w:ascii="Palatino Linotype" w:hAnsi="Palatino Linotype"/>
          <w:color w:val="000000" w:themeColor="text1"/>
          <w:sz w:val="24"/>
          <w:szCs w:val="24"/>
        </w:rPr>
        <w:t>4</w:t>
      </w:r>
      <w:r>
        <w:rPr>
          <w:rFonts w:ascii="Palatino Linotype" w:hAnsi="Palatino Linotype"/>
          <w:color w:val="000000" w:themeColor="text1"/>
          <w:sz w:val="24"/>
          <w:szCs w:val="24"/>
        </w:rPr>
        <w:tab/>
      </w:r>
      <w:r w:rsidR="00C7717B" w:rsidRPr="00AC1FB0">
        <w:rPr>
          <w:rFonts w:ascii="Palatino Linotype" w:hAnsi="Palatino Linotype"/>
          <w:color w:val="000000" w:themeColor="text1"/>
          <w:sz w:val="24"/>
          <w:szCs w:val="24"/>
        </w:rPr>
        <w:t xml:space="preserve">The oral and affidavit evidence, taken together, </w:t>
      </w:r>
      <w:r w:rsidR="00BA1F1E">
        <w:rPr>
          <w:rFonts w:ascii="Palatino Linotype" w:hAnsi="Palatino Linotype"/>
          <w:color w:val="000000" w:themeColor="text1"/>
          <w:sz w:val="24"/>
          <w:szCs w:val="24"/>
        </w:rPr>
        <w:t>confirms</w:t>
      </w:r>
      <w:r w:rsidR="00C7717B" w:rsidRPr="00AC1FB0">
        <w:rPr>
          <w:rFonts w:ascii="Palatino Linotype" w:hAnsi="Palatino Linotype"/>
          <w:color w:val="000000" w:themeColor="text1"/>
          <w:sz w:val="24"/>
          <w:szCs w:val="24"/>
        </w:rPr>
        <w:t xml:space="preserve"> the Court</w:t>
      </w:r>
      <w:r w:rsidR="00BA1F1E">
        <w:rPr>
          <w:rFonts w:ascii="Palatino Linotype" w:hAnsi="Palatino Linotype"/>
          <w:color w:val="000000" w:themeColor="text1"/>
          <w:sz w:val="24"/>
          <w:szCs w:val="24"/>
        </w:rPr>
        <w:t>’s view</w:t>
      </w:r>
      <w:r w:rsidR="00C7717B" w:rsidRPr="00AC1FB0">
        <w:rPr>
          <w:rFonts w:ascii="Palatino Linotype" w:hAnsi="Palatino Linotype"/>
          <w:color w:val="000000" w:themeColor="text1"/>
          <w:sz w:val="24"/>
          <w:szCs w:val="24"/>
        </w:rPr>
        <w:t xml:space="preserve"> that the parties did not reach any real agreement on where they would live, long term, and that neither party acted </w:t>
      </w:r>
      <w:r w:rsidR="000E276A">
        <w:rPr>
          <w:rFonts w:ascii="Palatino Linotype" w:hAnsi="Palatino Linotype"/>
          <w:color w:val="000000" w:themeColor="text1"/>
          <w:sz w:val="24"/>
          <w:szCs w:val="24"/>
        </w:rPr>
        <w:t>appropriately</w:t>
      </w:r>
      <w:r w:rsidR="00C7717B" w:rsidRPr="00AC1FB0">
        <w:rPr>
          <w:rFonts w:ascii="Palatino Linotype" w:hAnsi="Palatino Linotype"/>
          <w:color w:val="000000" w:themeColor="text1"/>
          <w:sz w:val="24"/>
          <w:szCs w:val="24"/>
        </w:rPr>
        <w:t xml:space="preserve">.  Both parties acted unilaterally:  he, </w:t>
      </w:r>
      <w:r w:rsidR="00C7717B" w:rsidRPr="00AC1FB0">
        <w:rPr>
          <w:rFonts w:ascii="Palatino Linotype" w:hAnsi="Palatino Linotype"/>
          <w:color w:val="000000" w:themeColor="text1"/>
          <w:sz w:val="24"/>
          <w:szCs w:val="24"/>
        </w:rPr>
        <w:lastRenderedPageBreak/>
        <w:t xml:space="preserve">in purporting to agree to a holiday </w:t>
      </w:r>
      <w:r w:rsidR="000E276A">
        <w:rPr>
          <w:rFonts w:ascii="Palatino Linotype" w:hAnsi="Palatino Linotype"/>
          <w:color w:val="000000" w:themeColor="text1"/>
          <w:sz w:val="24"/>
          <w:szCs w:val="24"/>
        </w:rPr>
        <w:t>in England</w:t>
      </w:r>
      <w:r w:rsidR="00C7717B" w:rsidRPr="00AC1FB0">
        <w:rPr>
          <w:rFonts w:ascii="Palatino Linotype" w:hAnsi="Palatino Linotype"/>
          <w:color w:val="000000" w:themeColor="text1"/>
          <w:sz w:val="24"/>
          <w:szCs w:val="24"/>
        </w:rPr>
        <w:t xml:space="preserve"> and then retaining the children’s passports to prevent their return and she in removing the children to Ireland after she realised </w:t>
      </w:r>
      <w:r>
        <w:rPr>
          <w:rFonts w:ascii="Palatino Linotype" w:hAnsi="Palatino Linotype"/>
          <w:color w:val="000000" w:themeColor="text1"/>
          <w:sz w:val="24"/>
          <w:szCs w:val="24"/>
        </w:rPr>
        <w:t>his intentions</w:t>
      </w:r>
      <w:r w:rsidR="00C7717B" w:rsidRPr="00AC1FB0">
        <w:rPr>
          <w:rFonts w:ascii="Palatino Linotype" w:hAnsi="Palatino Linotype"/>
          <w:color w:val="000000" w:themeColor="text1"/>
          <w:sz w:val="24"/>
          <w:szCs w:val="24"/>
        </w:rPr>
        <w:t xml:space="preserve">.  There are rule of law issues with the conduct of both parties in </w:t>
      </w:r>
      <w:r w:rsidR="006D3B29">
        <w:rPr>
          <w:rFonts w:ascii="Palatino Linotype" w:hAnsi="Palatino Linotype"/>
          <w:color w:val="000000" w:themeColor="text1"/>
          <w:sz w:val="24"/>
          <w:szCs w:val="24"/>
        </w:rPr>
        <w:t>the context of an international agreement</w:t>
      </w:r>
      <w:r w:rsidR="00C7717B" w:rsidRPr="00AC1FB0">
        <w:rPr>
          <w:rFonts w:ascii="Palatino Linotype" w:hAnsi="Palatino Linotype"/>
          <w:color w:val="000000" w:themeColor="text1"/>
          <w:sz w:val="24"/>
          <w:szCs w:val="24"/>
        </w:rPr>
        <w:t xml:space="preserve"> </w:t>
      </w:r>
      <w:r w:rsidR="006D3B29">
        <w:rPr>
          <w:rFonts w:ascii="Palatino Linotype" w:hAnsi="Palatino Linotype"/>
          <w:color w:val="000000" w:themeColor="text1"/>
          <w:sz w:val="24"/>
          <w:szCs w:val="24"/>
        </w:rPr>
        <w:t>with the aim of</w:t>
      </w:r>
      <w:r w:rsidR="00C7717B" w:rsidRPr="00AC1FB0">
        <w:rPr>
          <w:rFonts w:ascii="Palatino Linotype" w:hAnsi="Palatino Linotype"/>
          <w:color w:val="000000" w:themeColor="text1"/>
          <w:sz w:val="24"/>
          <w:szCs w:val="24"/>
        </w:rPr>
        <w:t xml:space="preserve"> ensuring that children are not removed from their homes by the unilateral decision of one parent</w:t>
      </w:r>
      <w:r w:rsidR="000E276A">
        <w:rPr>
          <w:rFonts w:ascii="Palatino Linotype" w:hAnsi="Palatino Linotype"/>
          <w:color w:val="000000" w:themeColor="text1"/>
          <w:sz w:val="24"/>
          <w:szCs w:val="24"/>
        </w:rPr>
        <w:t>,</w:t>
      </w:r>
      <w:r w:rsidR="00C7717B" w:rsidRPr="00AC1FB0">
        <w:rPr>
          <w:rFonts w:ascii="Palatino Linotype" w:hAnsi="Palatino Linotype"/>
          <w:color w:val="000000" w:themeColor="text1"/>
          <w:sz w:val="24"/>
          <w:szCs w:val="24"/>
        </w:rPr>
        <w:t xml:space="preserve"> in the teeth of the rights and objections of the other. </w:t>
      </w:r>
    </w:p>
    <w:p w14:paraId="0148A1C4" w14:textId="1F58FC68" w:rsidR="006D3B29" w:rsidRPr="00AC1FB0" w:rsidRDefault="003A192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5.1</w:t>
      </w:r>
      <w:r w:rsidR="00E97F32">
        <w:rPr>
          <w:rFonts w:ascii="Palatino Linotype" w:hAnsi="Palatino Linotype"/>
          <w:color w:val="000000" w:themeColor="text1"/>
          <w:sz w:val="24"/>
          <w:szCs w:val="24"/>
        </w:rPr>
        <w:t>5</w:t>
      </w:r>
      <w:r>
        <w:rPr>
          <w:rFonts w:ascii="Palatino Linotype" w:hAnsi="Palatino Linotype"/>
          <w:color w:val="000000" w:themeColor="text1"/>
          <w:sz w:val="24"/>
          <w:szCs w:val="24"/>
        </w:rPr>
        <w:tab/>
      </w:r>
      <w:r w:rsidR="004969DF" w:rsidRPr="00AC1FB0">
        <w:rPr>
          <w:rFonts w:ascii="Palatino Linotype" w:hAnsi="Palatino Linotype"/>
          <w:color w:val="000000" w:themeColor="text1"/>
          <w:sz w:val="24"/>
          <w:szCs w:val="24"/>
        </w:rPr>
        <w:t>The Applicant argues that</w:t>
      </w:r>
      <w:r w:rsidR="00AC0655" w:rsidRPr="00AC1FB0">
        <w:rPr>
          <w:rFonts w:ascii="Palatino Linotype" w:hAnsi="Palatino Linotype"/>
          <w:color w:val="000000" w:themeColor="text1"/>
          <w:sz w:val="24"/>
          <w:szCs w:val="24"/>
        </w:rPr>
        <w:t>,</w:t>
      </w:r>
      <w:r w:rsidR="004969DF" w:rsidRPr="00AC1FB0">
        <w:rPr>
          <w:rFonts w:ascii="Palatino Linotype" w:hAnsi="Palatino Linotype"/>
          <w:color w:val="000000" w:themeColor="text1"/>
          <w:sz w:val="24"/>
          <w:szCs w:val="24"/>
        </w:rPr>
        <w:t xml:space="preserve"> given that Covid</w:t>
      </w:r>
      <w:r w:rsidR="00E97F32">
        <w:rPr>
          <w:rFonts w:ascii="Palatino Linotype" w:hAnsi="Palatino Linotype"/>
          <w:color w:val="000000" w:themeColor="text1"/>
          <w:sz w:val="24"/>
          <w:szCs w:val="24"/>
        </w:rPr>
        <w:t>-</w:t>
      </w:r>
      <w:r w:rsidR="000E276A">
        <w:rPr>
          <w:rFonts w:ascii="Palatino Linotype" w:hAnsi="Palatino Linotype"/>
          <w:color w:val="000000" w:themeColor="text1"/>
          <w:sz w:val="24"/>
          <w:szCs w:val="24"/>
        </w:rPr>
        <w:t>19</w:t>
      </w:r>
      <w:r w:rsidR="004969DF" w:rsidRPr="00AC1FB0">
        <w:rPr>
          <w:rFonts w:ascii="Palatino Linotype" w:hAnsi="Palatino Linotype"/>
          <w:color w:val="000000" w:themeColor="text1"/>
          <w:sz w:val="24"/>
          <w:szCs w:val="24"/>
        </w:rPr>
        <w:t xml:space="preserve"> restrictions were in </w:t>
      </w:r>
      <w:r w:rsidR="000E276A">
        <w:rPr>
          <w:rFonts w:ascii="Palatino Linotype" w:hAnsi="Palatino Linotype"/>
          <w:color w:val="000000" w:themeColor="text1"/>
          <w:sz w:val="24"/>
          <w:szCs w:val="24"/>
        </w:rPr>
        <w:t>force</w:t>
      </w:r>
      <w:r w:rsidR="004969DF" w:rsidRPr="00AC1FB0">
        <w:rPr>
          <w:rFonts w:ascii="Palatino Linotype" w:hAnsi="Palatino Linotype"/>
          <w:color w:val="000000" w:themeColor="text1"/>
          <w:sz w:val="24"/>
          <w:szCs w:val="24"/>
        </w:rPr>
        <w:t xml:space="preserve"> and it was accepted they had a bearing on this family’s arrangements, a settled intention </w:t>
      </w:r>
      <w:r w:rsidR="00AC0655" w:rsidRPr="00AC1FB0">
        <w:rPr>
          <w:rFonts w:ascii="Palatino Linotype" w:hAnsi="Palatino Linotype"/>
          <w:color w:val="000000" w:themeColor="text1"/>
          <w:sz w:val="24"/>
          <w:szCs w:val="24"/>
        </w:rPr>
        <w:t xml:space="preserve">on the part of the Respondent could not </w:t>
      </w:r>
      <w:r w:rsidR="004969DF" w:rsidRPr="00AC1FB0">
        <w:rPr>
          <w:rFonts w:ascii="Palatino Linotype" w:hAnsi="Palatino Linotype"/>
          <w:color w:val="000000" w:themeColor="text1"/>
          <w:sz w:val="24"/>
          <w:szCs w:val="24"/>
        </w:rPr>
        <w:t>be shown</w:t>
      </w:r>
      <w:r w:rsidR="00AC0655" w:rsidRPr="00AC1FB0">
        <w:rPr>
          <w:rFonts w:ascii="Palatino Linotype" w:hAnsi="Palatino Linotype"/>
          <w:color w:val="000000" w:themeColor="text1"/>
          <w:sz w:val="24"/>
          <w:szCs w:val="24"/>
        </w:rPr>
        <w:t>.</w:t>
      </w:r>
      <w:r w:rsidR="004969DF" w:rsidRPr="00AC1FB0">
        <w:rPr>
          <w:rFonts w:ascii="Palatino Linotype" w:hAnsi="Palatino Linotype"/>
          <w:color w:val="000000" w:themeColor="text1"/>
          <w:sz w:val="24"/>
          <w:szCs w:val="24"/>
        </w:rPr>
        <w:t xml:space="preserve">  Certainly</w:t>
      </w:r>
      <w:r w:rsidR="00AC0655" w:rsidRPr="00AC1FB0">
        <w:rPr>
          <w:rFonts w:ascii="Palatino Linotype" w:hAnsi="Palatino Linotype"/>
          <w:color w:val="000000" w:themeColor="text1"/>
          <w:sz w:val="24"/>
          <w:szCs w:val="24"/>
        </w:rPr>
        <w:t>,</w:t>
      </w:r>
      <w:r w:rsidR="004969DF" w:rsidRPr="00AC1FB0">
        <w:rPr>
          <w:rFonts w:ascii="Palatino Linotype" w:hAnsi="Palatino Linotype"/>
          <w:color w:val="000000" w:themeColor="text1"/>
          <w:sz w:val="24"/>
          <w:szCs w:val="24"/>
        </w:rPr>
        <w:t xml:space="preserve"> there was no joint intention by </w:t>
      </w:r>
      <w:r w:rsidR="00AC0655" w:rsidRPr="00AC1FB0">
        <w:rPr>
          <w:rFonts w:ascii="Palatino Linotype" w:hAnsi="Palatino Linotype"/>
          <w:color w:val="000000" w:themeColor="text1"/>
          <w:sz w:val="24"/>
          <w:szCs w:val="24"/>
        </w:rPr>
        <w:t>the parents</w:t>
      </w:r>
      <w:r w:rsidR="004969DF" w:rsidRPr="00AC1FB0">
        <w:rPr>
          <w:rFonts w:ascii="Palatino Linotype" w:hAnsi="Palatino Linotype"/>
          <w:color w:val="000000" w:themeColor="text1"/>
          <w:sz w:val="24"/>
          <w:szCs w:val="24"/>
        </w:rPr>
        <w:t xml:space="preserve"> and only an intention on the part of the Respondent of</w:t>
      </w:r>
      <w:r w:rsidR="00CA55C4">
        <w:rPr>
          <w:rFonts w:ascii="Palatino Linotype" w:hAnsi="Palatino Linotype"/>
          <w:color w:val="000000" w:themeColor="text1"/>
          <w:sz w:val="24"/>
          <w:szCs w:val="24"/>
        </w:rPr>
        <w:t xml:space="preserve"> a</w:t>
      </w:r>
      <w:r w:rsidR="004969DF" w:rsidRPr="00AC1FB0">
        <w:rPr>
          <w:rFonts w:ascii="Palatino Linotype" w:hAnsi="Palatino Linotype"/>
          <w:color w:val="000000" w:themeColor="text1"/>
          <w:sz w:val="24"/>
          <w:szCs w:val="24"/>
        </w:rPr>
        <w:t xml:space="preserve"> relatively recent date, </w:t>
      </w:r>
      <w:r w:rsidR="0050028C" w:rsidRPr="00AC1FB0">
        <w:rPr>
          <w:rFonts w:ascii="Palatino Linotype" w:hAnsi="Palatino Linotype"/>
          <w:color w:val="000000" w:themeColor="text1"/>
          <w:sz w:val="24"/>
          <w:szCs w:val="24"/>
        </w:rPr>
        <w:t>in late May</w:t>
      </w:r>
      <w:r w:rsidR="00AC0655" w:rsidRPr="00AC1FB0">
        <w:rPr>
          <w:rFonts w:ascii="Palatino Linotype" w:hAnsi="Palatino Linotype"/>
          <w:color w:val="000000" w:themeColor="text1"/>
          <w:sz w:val="24"/>
          <w:szCs w:val="24"/>
        </w:rPr>
        <w:t xml:space="preserve"> of 2021</w:t>
      </w:r>
      <w:r w:rsidR="0050028C" w:rsidRPr="00AC1FB0">
        <w:rPr>
          <w:rFonts w:ascii="Palatino Linotype" w:hAnsi="Palatino Linotype"/>
          <w:color w:val="000000" w:themeColor="text1"/>
          <w:sz w:val="24"/>
          <w:szCs w:val="24"/>
        </w:rPr>
        <w:t xml:space="preserve"> at the very earliest.  The difficulty with this submission is that the intention that she had by July </w:t>
      </w:r>
      <w:r>
        <w:rPr>
          <w:rFonts w:ascii="Palatino Linotype" w:hAnsi="Palatino Linotype"/>
          <w:color w:val="000000" w:themeColor="text1"/>
          <w:sz w:val="24"/>
          <w:szCs w:val="24"/>
        </w:rPr>
        <w:t xml:space="preserve">2021 </w:t>
      </w:r>
      <w:r w:rsidR="00AC0655" w:rsidRPr="00AC1FB0">
        <w:rPr>
          <w:rFonts w:ascii="Palatino Linotype" w:hAnsi="Palatino Linotype"/>
          <w:color w:val="000000" w:themeColor="text1"/>
          <w:sz w:val="24"/>
          <w:szCs w:val="24"/>
        </w:rPr>
        <w:t>combines with</w:t>
      </w:r>
      <w:r w:rsidR="0050028C" w:rsidRPr="00AC1FB0">
        <w:rPr>
          <w:rFonts w:ascii="Palatino Linotype" w:hAnsi="Palatino Linotype"/>
          <w:color w:val="000000" w:themeColor="text1"/>
          <w:sz w:val="24"/>
          <w:szCs w:val="24"/>
        </w:rPr>
        <w:t xml:space="preserve"> a factual situation in which the children had been residing in Ireland for a year.  In those circumstances, </w:t>
      </w:r>
      <w:r w:rsidR="006D3B29">
        <w:rPr>
          <w:rFonts w:ascii="Palatino Linotype" w:hAnsi="Palatino Linotype"/>
          <w:color w:val="000000" w:themeColor="text1"/>
          <w:sz w:val="24"/>
          <w:szCs w:val="24"/>
        </w:rPr>
        <w:t>a</w:t>
      </w:r>
      <w:r w:rsidR="0050028C" w:rsidRPr="00AC1FB0">
        <w:rPr>
          <w:rFonts w:ascii="Palatino Linotype" w:hAnsi="Palatino Linotype"/>
          <w:color w:val="000000" w:themeColor="text1"/>
          <w:sz w:val="24"/>
          <w:szCs w:val="24"/>
        </w:rPr>
        <w:t xml:space="preserve"> unilateral settled intention can more easily become one that changes habitual residence as the facts of this case demonstrate.  However, intention is only one factor and </w:t>
      </w:r>
      <w:r w:rsidR="009565F5">
        <w:rPr>
          <w:rFonts w:ascii="Palatino Linotype" w:hAnsi="Palatino Linotype"/>
          <w:color w:val="000000" w:themeColor="text1"/>
          <w:sz w:val="24"/>
          <w:szCs w:val="24"/>
        </w:rPr>
        <w:t xml:space="preserve">it is </w:t>
      </w:r>
      <w:r w:rsidR="0050028C" w:rsidRPr="00AC1FB0">
        <w:rPr>
          <w:rFonts w:ascii="Palatino Linotype" w:hAnsi="Palatino Linotype"/>
          <w:color w:val="000000" w:themeColor="text1"/>
          <w:sz w:val="24"/>
          <w:szCs w:val="24"/>
        </w:rPr>
        <w:t xml:space="preserve">a combination of factors which determine habitual residence.  </w:t>
      </w:r>
      <w:r w:rsidR="003C15EF">
        <w:rPr>
          <w:rFonts w:ascii="Palatino Linotype" w:hAnsi="Palatino Linotype"/>
          <w:color w:val="000000" w:themeColor="text1"/>
          <w:sz w:val="24"/>
          <w:szCs w:val="24"/>
        </w:rPr>
        <w:t>The combination must be considered in respect of all three children.</w:t>
      </w:r>
    </w:p>
    <w:p w14:paraId="6B8F3964" w14:textId="77777777" w:rsidR="0022471E" w:rsidRPr="003A1924" w:rsidRDefault="008E1427" w:rsidP="003A1924">
      <w:pPr>
        <w:pStyle w:val="ListParagraph"/>
        <w:numPr>
          <w:ilvl w:val="0"/>
          <w:numId w:val="2"/>
        </w:numPr>
        <w:spacing w:line="480" w:lineRule="auto"/>
        <w:rPr>
          <w:rFonts w:ascii="Palatino Linotype" w:hAnsi="Palatino Linotype"/>
          <w:b/>
          <w:bCs/>
          <w:color w:val="000000" w:themeColor="text1"/>
          <w:sz w:val="24"/>
          <w:szCs w:val="24"/>
          <w:u w:val="single"/>
        </w:rPr>
      </w:pPr>
      <w:r w:rsidRPr="003A1924">
        <w:rPr>
          <w:rFonts w:ascii="Palatino Linotype" w:hAnsi="Palatino Linotype"/>
          <w:b/>
          <w:bCs/>
          <w:color w:val="000000" w:themeColor="text1"/>
          <w:sz w:val="24"/>
          <w:szCs w:val="24"/>
          <w:u w:val="single"/>
        </w:rPr>
        <w:t>The Interests of the Children</w:t>
      </w:r>
    </w:p>
    <w:p w14:paraId="7099980D" w14:textId="77777777" w:rsidR="00794953" w:rsidRPr="00AC1FB0" w:rsidRDefault="003A192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6.1</w:t>
      </w:r>
      <w:r>
        <w:rPr>
          <w:rFonts w:ascii="Palatino Linotype" w:hAnsi="Palatino Linotype"/>
          <w:color w:val="000000" w:themeColor="text1"/>
          <w:sz w:val="24"/>
          <w:szCs w:val="24"/>
        </w:rPr>
        <w:tab/>
      </w:r>
      <w:r w:rsidR="00AC0FA4" w:rsidRPr="00AC1FB0">
        <w:rPr>
          <w:rFonts w:ascii="Palatino Linotype" w:hAnsi="Palatino Linotype"/>
          <w:color w:val="000000" w:themeColor="text1"/>
          <w:sz w:val="24"/>
          <w:szCs w:val="24"/>
        </w:rPr>
        <w:t xml:space="preserve">The Respondent submits that she and the children have a stronger and wider support network in Ireland, in particular she notes that her mother and her siblings live nearby and are available and willing to support the family. The Applicant’s </w:t>
      </w:r>
      <w:r w:rsidR="00AC0FA4" w:rsidRPr="00AC1FB0">
        <w:rPr>
          <w:rFonts w:ascii="Palatino Linotype" w:hAnsi="Palatino Linotype"/>
          <w:color w:val="000000" w:themeColor="text1"/>
          <w:sz w:val="24"/>
          <w:szCs w:val="24"/>
        </w:rPr>
        <w:lastRenderedPageBreak/>
        <w:t>family live in close proximity to their home in England</w:t>
      </w:r>
      <w:r w:rsidR="00A76AD9" w:rsidRPr="00AC1FB0">
        <w:rPr>
          <w:rFonts w:ascii="Palatino Linotype" w:hAnsi="Palatino Linotype"/>
          <w:color w:val="000000" w:themeColor="text1"/>
          <w:sz w:val="24"/>
          <w:szCs w:val="24"/>
        </w:rPr>
        <w:t xml:space="preserve"> and he refutes the suggestion that his family ties are not as close as those in Ireland.  </w:t>
      </w:r>
      <w:r w:rsidR="00AC0FA4" w:rsidRPr="00AC1FB0">
        <w:rPr>
          <w:rFonts w:ascii="Palatino Linotype" w:hAnsi="Palatino Linotype"/>
          <w:color w:val="000000" w:themeColor="text1"/>
          <w:sz w:val="24"/>
          <w:szCs w:val="24"/>
        </w:rPr>
        <w:t xml:space="preserve"> </w:t>
      </w:r>
    </w:p>
    <w:p w14:paraId="4F6B2C20" w14:textId="60804561" w:rsidR="00794953" w:rsidRPr="00AC1FB0" w:rsidRDefault="003A1924"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6.2</w:t>
      </w:r>
      <w:r>
        <w:rPr>
          <w:rFonts w:ascii="Palatino Linotype" w:hAnsi="Palatino Linotype"/>
          <w:color w:val="000000" w:themeColor="text1"/>
          <w:sz w:val="24"/>
          <w:szCs w:val="24"/>
        </w:rPr>
        <w:tab/>
      </w:r>
      <w:r w:rsidR="00794953" w:rsidRPr="00AC1FB0">
        <w:rPr>
          <w:rFonts w:ascii="Palatino Linotype" w:hAnsi="Palatino Linotype"/>
          <w:color w:val="000000" w:themeColor="text1"/>
          <w:sz w:val="24"/>
          <w:szCs w:val="24"/>
        </w:rPr>
        <w:t xml:space="preserve">Both parties </w:t>
      </w:r>
      <w:r w:rsidR="0002154F" w:rsidRPr="00AC1FB0">
        <w:rPr>
          <w:rFonts w:ascii="Palatino Linotype" w:hAnsi="Palatino Linotype"/>
          <w:color w:val="000000" w:themeColor="text1"/>
          <w:sz w:val="24"/>
          <w:szCs w:val="24"/>
        </w:rPr>
        <w:t>put forward various reasons as to why their choice of home is better for the children</w:t>
      </w:r>
      <w:r w:rsidR="006D3B29">
        <w:rPr>
          <w:rFonts w:ascii="Palatino Linotype" w:hAnsi="Palatino Linotype"/>
          <w:color w:val="000000" w:themeColor="text1"/>
          <w:sz w:val="24"/>
          <w:szCs w:val="24"/>
        </w:rPr>
        <w:t>,</w:t>
      </w:r>
      <w:r w:rsidR="0002154F" w:rsidRPr="00AC1FB0">
        <w:rPr>
          <w:rFonts w:ascii="Palatino Linotype" w:hAnsi="Palatino Linotype"/>
          <w:color w:val="000000" w:themeColor="text1"/>
          <w:sz w:val="24"/>
          <w:szCs w:val="24"/>
        </w:rPr>
        <w:t xml:space="preserve"> but it is not the function of the Court to make a welfare decision as to which is the better home.  This judgment can consider only those factors which make one or the other country the habitual residence of the children.  While this may include facilities and friends, for instance, in this case the older two children clearly have friends and relations in both countries given the length of time they have now spent in each one and the fact that they have a shared language ma</w:t>
      </w:r>
      <w:r w:rsidR="00937ABC">
        <w:rPr>
          <w:rFonts w:ascii="Palatino Linotype" w:hAnsi="Palatino Linotype"/>
          <w:color w:val="000000" w:themeColor="text1"/>
          <w:sz w:val="24"/>
          <w:szCs w:val="24"/>
        </w:rPr>
        <w:t>de</w:t>
      </w:r>
      <w:r w:rsidR="0002154F" w:rsidRPr="00AC1FB0">
        <w:rPr>
          <w:rFonts w:ascii="Palatino Linotype" w:hAnsi="Palatino Linotype"/>
          <w:color w:val="000000" w:themeColor="text1"/>
          <w:sz w:val="24"/>
          <w:szCs w:val="24"/>
        </w:rPr>
        <w:t xml:space="preserve"> it easy for </w:t>
      </w:r>
      <w:r w:rsidR="00BC5664" w:rsidRPr="00AC1FB0">
        <w:rPr>
          <w:rFonts w:ascii="Palatino Linotype" w:hAnsi="Palatino Linotype"/>
          <w:color w:val="000000" w:themeColor="text1"/>
          <w:sz w:val="24"/>
          <w:szCs w:val="24"/>
        </w:rPr>
        <w:t xml:space="preserve">these </w:t>
      </w:r>
      <w:r w:rsidR="0002154F" w:rsidRPr="00AC1FB0">
        <w:rPr>
          <w:rFonts w:ascii="Palatino Linotype" w:hAnsi="Palatino Linotype"/>
          <w:color w:val="000000" w:themeColor="text1"/>
          <w:sz w:val="24"/>
          <w:szCs w:val="24"/>
        </w:rPr>
        <w:t xml:space="preserve">happy and well-adjusted children to assimilate </w:t>
      </w:r>
      <w:r w:rsidR="006D3B29">
        <w:rPr>
          <w:rFonts w:ascii="Palatino Linotype" w:hAnsi="Palatino Linotype"/>
          <w:color w:val="000000" w:themeColor="text1"/>
          <w:sz w:val="24"/>
          <w:szCs w:val="24"/>
        </w:rPr>
        <w:t xml:space="preserve">in a new place </w:t>
      </w:r>
      <w:r w:rsidR="0002154F" w:rsidRPr="00AC1FB0">
        <w:rPr>
          <w:rFonts w:ascii="Palatino Linotype" w:hAnsi="Palatino Linotype"/>
          <w:color w:val="000000" w:themeColor="text1"/>
          <w:sz w:val="24"/>
          <w:szCs w:val="24"/>
        </w:rPr>
        <w:t>when they moved in 2020 and</w:t>
      </w:r>
      <w:r w:rsidR="00937ABC">
        <w:rPr>
          <w:rFonts w:ascii="Palatino Linotype" w:hAnsi="Palatino Linotype"/>
          <w:color w:val="000000" w:themeColor="text1"/>
          <w:sz w:val="24"/>
          <w:szCs w:val="24"/>
        </w:rPr>
        <w:t>,</w:t>
      </w:r>
      <w:r w:rsidR="0002154F" w:rsidRPr="00AC1FB0">
        <w:rPr>
          <w:rFonts w:ascii="Palatino Linotype" w:hAnsi="Palatino Linotype"/>
          <w:color w:val="000000" w:themeColor="text1"/>
          <w:sz w:val="24"/>
          <w:szCs w:val="24"/>
        </w:rPr>
        <w:t xml:space="preserve"> </w:t>
      </w:r>
      <w:r w:rsidR="00937ABC">
        <w:rPr>
          <w:rFonts w:ascii="Palatino Linotype" w:hAnsi="Palatino Linotype"/>
          <w:color w:val="000000" w:themeColor="text1"/>
          <w:sz w:val="24"/>
          <w:szCs w:val="24"/>
        </w:rPr>
        <w:t xml:space="preserve">again, </w:t>
      </w:r>
      <w:r w:rsidR="0002154F" w:rsidRPr="00AC1FB0">
        <w:rPr>
          <w:rFonts w:ascii="Palatino Linotype" w:hAnsi="Palatino Linotype"/>
          <w:color w:val="000000" w:themeColor="text1"/>
          <w:sz w:val="24"/>
          <w:szCs w:val="24"/>
        </w:rPr>
        <w:t xml:space="preserve">when they </w:t>
      </w:r>
      <w:r w:rsidR="00AC0655" w:rsidRPr="00AC1FB0">
        <w:rPr>
          <w:rFonts w:ascii="Palatino Linotype" w:hAnsi="Palatino Linotype"/>
          <w:color w:val="000000" w:themeColor="text1"/>
          <w:sz w:val="24"/>
          <w:szCs w:val="24"/>
        </w:rPr>
        <w:t>were brought</w:t>
      </w:r>
      <w:r w:rsidR="0002154F" w:rsidRPr="00AC1FB0">
        <w:rPr>
          <w:rFonts w:ascii="Palatino Linotype" w:hAnsi="Palatino Linotype"/>
          <w:color w:val="000000" w:themeColor="text1"/>
          <w:sz w:val="24"/>
          <w:szCs w:val="24"/>
        </w:rPr>
        <w:t xml:space="preserve"> back to England in 2021.  </w:t>
      </w:r>
    </w:p>
    <w:p w14:paraId="5D8895C6" w14:textId="2B91736A" w:rsidR="00794953" w:rsidRPr="00AC1FB0" w:rsidRDefault="00D20FF2"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6.3</w:t>
      </w:r>
      <w:r>
        <w:rPr>
          <w:rFonts w:ascii="Palatino Linotype" w:hAnsi="Palatino Linotype"/>
          <w:color w:val="000000" w:themeColor="text1"/>
          <w:sz w:val="24"/>
          <w:szCs w:val="24"/>
        </w:rPr>
        <w:tab/>
      </w:r>
      <w:r w:rsidR="00FB2E0A" w:rsidRPr="00AC1FB0">
        <w:rPr>
          <w:rFonts w:ascii="Palatino Linotype" w:hAnsi="Palatino Linotype"/>
          <w:color w:val="000000" w:themeColor="text1"/>
          <w:sz w:val="24"/>
          <w:szCs w:val="24"/>
        </w:rPr>
        <w:t xml:space="preserve">The Respondent relies on her employment prospects as a further reason to find that </w:t>
      </w:r>
      <w:r w:rsidR="00807451" w:rsidRPr="00AC1FB0">
        <w:rPr>
          <w:rFonts w:ascii="Palatino Linotype" w:hAnsi="Palatino Linotype"/>
          <w:color w:val="000000" w:themeColor="text1"/>
          <w:sz w:val="24"/>
          <w:szCs w:val="24"/>
        </w:rPr>
        <w:t xml:space="preserve">the habitual residence of the family has changed but the Applicant avers that this type of work, while involving some time in Ireland, is such that she does not have to reside here.  The Respondent was cross-examined on this issue and </w:t>
      </w:r>
      <w:r w:rsidR="006D3B29">
        <w:rPr>
          <w:rFonts w:ascii="Palatino Linotype" w:hAnsi="Palatino Linotype"/>
          <w:color w:val="000000" w:themeColor="text1"/>
          <w:sz w:val="24"/>
          <w:szCs w:val="24"/>
        </w:rPr>
        <w:t>the Court accepts</w:t>
      </w:r>
      <w:r w:rsidR="00807451" w:rsidRPr="00AC1FB0">
        <w:rPr>
          <w:rFonts w:ascii="Palatino Linotype" w:hAnsi="Palatino Linotype"/>
          <w:color w:val="000000" w:themeColor="text1"/>
          <w:sz w:val="24"/>
          <w:szCs w:val="24"/>
        </w:rPr>
        <w:t xml:space="preserve"> that while she would not necessarily have to move here to accept the job, it will involve lengthier periods in Ireland than the kind of writing work she used to do</w:t>
      </w:r>
      <w:r w:rsidR="00C53273">
        <w:rPr>
          <w:rFonts w:ascii="Palatino Linotype" w:hAnsi="Palatino Linotype"/>
          <w:color w:val="000000" w:themeColor="text1"/>
          <w:sz w:val="24"/>
          <w:szCs w:val="24"/>
        </w:rPr>
        <w:t>,</w:t>
      </w:r>
      <w:r w:rsidR="00807451" w:rsidRPr="00AC1FB0">
        <w:rPr>
          <w:rFonts w:ascii="Palatino Linotype" w:hAnsi="Palatino Linotype"/>
          <w:color w:val="000000" w:themeColor="text1"/>
          <w:sz w:val="24"/>
          <w:szCs w:val="24"/>
        </w:rPr>
        <w:t xml:space="preserve"> </w:t>
      </w:r>
      <w:r w:rsidR="00807451" w:rsidRPr="00CA55C4">
        <w:rPr>
          <w:rFonts w:ascii="Palatino Linotype" w:hAnsi="Palatino Linotype"/>
          <w:color w:val="000000" w:themeColor="text1"/>
          <w:sz w:val="24"/>
          <w:szCs w:val="24"/>
        </w:rPr>
        <w:t>which comparator was used by the Applicant</w:t>
      </w:r>
      <w:r w:rsidR="00807451" w:rsidRPr="00AC1FB0">
        <w:rPr>
          <w:rFonts w:ascii="Palatino Linotype" w:hAnsi="Palatino Linotype"/>
          <w:color w:val="000000" w:themeColor="text1"/>
          <w:sz w:val="24"/>
          <w:szCs w:val="24"/>
        </w:rPr>
        <w:t>.  This being the case, it is likely that the Respondent will be in Ireland for a relatively long period during the coming year no matter what the result of this application.</w:t>
      </w:r>
    </w:p>
    <w:p w14:paraId="5BE6B813" w14:textId="49B17F27" w:rsidR="00D20FF2" w:rsidRDefault="00D20FF2"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lastRenderedPageBreak/>
        <w:t>6.4</w:t>
      </w:r>
      <w:r>
        <w:rPr>
          <w:rFonts w:ascii="Palatino Linotype" w:hAnsi="Palatino Linotype"/>
          <w:color w:val="000000" w:themeColor="text1"/>
          <w:sz w:val="24"/>
          <w:szCs w:val="24"/>
        </w:rPr>
        <w:tab/>
      </w:r>
      <w:r w:rsidR="00643AF2" w:rsidRPr="00AC1FB0">
        <w:rPr>
          <w:rFonts w:ascii="Palatino Linotype" w:hAnsi="Palatino Linotype"/>
          <w:color w:val="000000" w:themeColor="text1"/>
          <w:sz w:val="24"/>
          <w:szCs w:val="24"/>
        </w:rPr>
        <w:t xml:space="preserve">At paragraphs 42 and 43 of his second affidavit, the Applicant avers that the oldest child </w:t>
      </w:r>
      <w:r w:rsidR="000E0178" w:rsidRPr="00AC1FB0">
        <w:rPr>
          <w:rFonts w:ascii="Palatino Linotype" w:hAnsi="Palatino Linotype"/>
          <w:color w:val="000000" w:themeColor="text1"/>
          <w:sz w:val="24"/>
          <w:szCs w:val="24"/>
        </w:rPr>
        <w:t xml:space="preserve">is unhappy in Ireland and </w:t>
      </w:r>
      <w:r w:rsidR="00643AF2" w:rsidRPr="00AC1FB0">
        <w:rPr>
          <w:rFonts w:ascii="Palatino Linotype" w:hAnsi="Palatino Linotype"/>
          <w:color w:val="000000" w:themeColor="text1"/>
          <w:sz w:val="24"/>
          <w:szCs w:val="24"/>
        </w:rPr>
        <w:t xml:space="preserve">does not want to remain </w:t>
      </w:r>
      <w:r w:rsidR="008607C0">
        <w:rPr>
          <w:rFonts w:ascii="Palatino Linotype" w:hAnsi="Palatino Linotype"/>
          <w:color w:val="000000" w:themeColor="text1"/>
          <w:sz w:val="24"/>
          <w:szCs w:val="24"/>
        </w:rPr>
        <w:t>here</w:t>
      </w:r>
      <w:r w:rsidR="00643AF2" w:rsidRPr="00AC1FB0">
        <w:rPr>
          <w:rFonts w:ascii="Palatino Linotype" w:hAnsi="Palatino Linotype"/>
          <w:color w:val="000000" w:themeColor="text1"/>
          <w:sz w:val="24"/>
          <w:szCs w:val="24"/>
        </w:rPr>
        <w:t xml:space="preserve">.  He relies on </w:t>
      </w:r>
      <w:r w:rsidR="000E0178" w:rsidRPr="00AC1FB0">
        <w:rPr>
          <w:rFonts w:ascii="Palatino Linotype" w:hAnsi="Palatino Linotype"/>
          <w:color w:val="000000" w:themeColor="text1"/>
          <w:sz w:val="24"/>
          <w:szCs w:val="24"/>
        </w:rPr>
        <w:t>two exhibits.  One is an exchange between him and his brother in law, the Respondent’s brother</w:t>
      </w:r>
      <w:r w:rsidR="00C53273">
        <w:rPr>
          <w:rFonts w:ascii="Palatino Linotype" w:hAnsi="Palatino Linotype"/>
          <w:color w:val="000000" w:themeColor="text1"/>
          <w:sz w:val="24"/>
          <w:szCs w:val="24"/>
        </w:rPr>
        <w:t>, K</w:t>
      </w:r>
      <w:r w:rsidR="000E0178" w:rsidRPr="00AC1FB0">
        <w:rPr>
          <w:rFonts w:ascii="Palatino Linotype" w:hAnsi="Palatino Linotype"/>
          <w:color w:val="000000" w:themeColor="text1"/>
          <w:sz w:val="24"/>
          <w:szCs w:val="24"/>
        </w:rPr>
        <w:t xml:space="preserve">.  In this exchange, </w:t>
      </w:r>
      <w:r w:rsidR="00C53273">
        <w:rPr>
          <w:rFonts w:ascii="Palatino Linotype" w:hAnsi="Palatino Linotype"/>
          <w:color w:val="000000" w:themeColor="text1"/>
          <w:sz w:val="24"/>
          <w:szCs w:val="24"/>
        </w:rPr>
        <w:t>K</w:t>
      </w:r>
      <w:r w:rsidR="000E0178" w:rsidRPr="00AC1FB0">
        <w:rPr>
          <w:rFonts w:ascii="Palatino Linotype" w:hAnsi="Palatino Linotype"/>
          <w:color w:val="000000" w:themeColor="text1"/>
          <w:sz w:val="24"/>
          <w:szCs w:val="24"/>
        </w:rPr>
        <w:t xml:space="preserve"> passes on the suggestion that, because the child is upset that his parents are not speaking, the Respondent might come online for a few moments during the Applicant’s call in order to reassure him.  Rather than agree to that suggestion, the Applicant instead points out by way of reply that he does not want to mislead his son.  His words, in Exhibit 18, are:  </w:t>
      </w:r>
    </w:p>
    <w:p w14:paraId="2080FDD7" w14:textId="66E449DD" w:rsidR="00CA55C4" w:rsidRDefault="00D20FF2" w:rsidP="00D20FF2">
      <w:pPr>
        <w:spacing w:line="480" w:lineRule="auto"/>
        <w:ind w:left="720"/>
        <w:rPr>
          <w:rFonts w:ascii="Palatino Linotype" w:hAnsi="Palatino Linotype"/>
          <w:i/>
          <w:color w:val="000000" w:themeColor="text1"/>
          <w:sz w:val="24"/>
          <w:szCs w:val="24"/>
        </w:rPr>
      </w:pPr>
      <w:r>
        <w:rPr>
          <w:rFonts w:ascii="Palatino Linotype" w:hAnsi="Palatino Linotype"/>
          <w:color w:val="000000" w:themeColor="text1"/>
          <w:sz w:val="24"/>
          <w:szCs w:val="24"/>
        </w:rPr>
        <w:t>“</w:t>
      </w:r>
      <w:r w:rsidR="000E0178" w:rsidRPr="00AC1FB0">
        <w:rPr>
          <w:rFonts w:ascii="Palatino Linotype" w:hAnsi="Palatino Linotype"/>
          <w:i/>
          <w:color w:val="000000" w:themeColor="text1"/>
          <w:sz w:val="24"/>
          <w:szCs w:val="24"/>
        </w:rPr>
        <w:t xml:space="preserve">I don’t want to confuse him by further pretending, he is an intelligent boy and he will see through it… </w:t>
      </w:r>
      <w:r w:rsidR="00632011">
        <w:rPr>
          <w:rFonts w:ascii="Palatino Linotype" w:hAnsi="Palatino Linotype"/>
          <w:i/>
          <w:color w:val="000000" w:themeColor="text1"/>
          <w:sz w:val="24"/>
          <w:szCs w:val="24"/>
        </w:rPr>
        <w:t>“</w:t>
      </w:r>
      <w:r w:rsidR="000E0178" w:rsidRPr="00AC1FB0">
        <w:rPr>
          <w:rFonts w:ascii="Palatino Linotype" w:hAnsi="Palatino Linotype"/>
          <w:i/>
          <w:color w:val="000000" w:themeColor="text1"/>
          <w:sz w:val="24"/>
          <w:szCs w:val="24"/>
        </w:rPr>
        <w:t xml:space="preserve"> </w:t>
      </w:r>
    </w:p>
    <w:p w14:paraId="2B7F861C" w14:textId="77777777" w:rsidR="00CA55C4" w:rsidRPr="00CA55C4" w:rsidRDefault="000E0178" w:rsidP="00CA55C4">
      <w:pPr>
        <w:spacing w:line="480" w:lineRule="auto"/>
        <w:rPr>
          <w:rFonts w:ascii="Palatino Linotype" w:hAnsi="Palatino Linotype"/>
          <w:iCs/>
          <w:color w:val="000000" w:themeColor="text1"/>
          <w:sz w:val="24"/>
          <w:szCs w:val="24"/>
        </w:rPr>
      </w:pPr>
      <w:r w:rsidRPr="00CA55C4">
        <w:rPr>
          <w:rFonts w:ascii="Palatino Linotype" w:hAnsi="Palatino Linotype"/>
          <w:iCs/>
          <w:color w:val="000000" w:themeColor="text1"/>
          <w:sz w:val="24"/>
          <w:szCs w:val="24"/>
        </w:rPr>
        <w:t xml:space="preserve">He concludes: </w:t>
      </w:r>
    </w:p>
    <w:p w14:paraId="3D30A75D" w14:textId="04880130" w:rsidR="00D20FF2" w:rsidRDefault="00CA55C4" w:rsidP="00632011">
      <w:pPr>
        <w:spacing w:line="480" w:lineRule="auto"/>
        <w:ind w:left="720"/>
        <w:rPr>
          <w:rFonts w:ascii="Palatino Linotype" w:hAnsi="Palatino Linotype"/>
          <w:color w:val="000000" w:themeColor="text1"/>
          <w:sz w:val="24"/>
          <w:szCs w:val="24"/>
        </w:rPr>
      </w:pPr>
      <w:r>
        <w:rPr>
          <w:rFonts w:ascii="Palatino Linotype" w:hAnsi="Palatino Linotype"/>
          <w:i/>
          <w:color w:val="000000" w:themeColor="text1"/>
          <w:sz w:val="24"/>
          <w:szCs w:val="24"/>
        </w:rPr>
        <w:t>“</w:t>
      </w:r>
      <w:r w:rsidR="000E0178" w:rsidRPr="00AC1FB0">
        <w:rPr>
          <w:rFonts w:ascii="Palatino Linotype" w:hAnsi="Palatino Linotype"/>
          <w:i/>
          <w:color w:val="000000" w:themeColor="text1"/>
          <w:sz w:val="24"/>
          <w:szCs w:val="24"/>
        </w:rPr>
        <w:t>in my limited face time with the children I’d rather stay child focused and I will reassure them that everything will be ok</w:t>
      </w:r>
      <w:r w:rsidR="000E0178" w:rsidRPr="00AC1FB0">
        <w:rPr>
          <w:rFonts w:ascii="Palatino Linotype" w:hAnsi="Palatino Linotype"/>
          <w:color w:val="000000" w:themeColor="text1"/>
          <w:sz w:val="24"/>
          <w:szCs w:val="24"/>
        </w:rPr>
        <w:t>.</w:t>
      </w:r>
      <w:r w:rsidR="00D20FF2">
        <w:rPr>
          <w:rFonts w:ascii="Palatino Linotype" w:hAnsi="Palatino Linotype"/>
          <w:color w:val="000000" w:themeColor="text1"/>
          <w:sz w:val="24"/>
          <w:szCs w:val="24"/>
        </w:rPr>
        <w:t>”</w:t>
      </w:r>
      <w:r w:rsidR="000E0178" w:rsidRPr="00AC1FB0">
        <w:rPr>
          <w:rFonts w:ascii="Palatino Linotype" w:hAnsi="Palatino Linotype"/>
          <w:color w:val="000000" w:themeColor="text1"/>
          <w:sz w:val="24"/>
          <w:szCs w:val="24"/>
        </w:rPr>
        <w:t xml:space="preserve"> </w:t>
      </w:r>
    </w:p>
    <w:p w14:paraId="0E917B4C" w14:textId="6D6147E5" w:rsidR="00643AF2" w:rsidRPr="00AC1FB0" w:rsidRDefault="00D20FF2" w:rsidP="00D20FF2">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6.5</w:t>
      </w:r>
      <w:r>
        <w:rPr>
          <w:rFonts w:ascii="Palatino Linotype" w:hAnsi="Palatino Linotype"/>
          <w:color w:val="000000" w:themeColor="text1"/>
          <w:sz w:val="24"/>
          <w:szCs w:val="24"/>
        </w:rPr>
        <w:tab/>
      </w:r>
      <w:r w:rsidR="00846E9A" w:rsidRPr="00AC1FB0">
        <w:rPr>
          <w:rFonts w:ascii="Palatino Linotype" w:hAnsi="Palatino Linotype"/>
          <w:color w:val="000000" w:themeColor="text1"/>
          <w:sz w:val="24"/>
          <w:szCs w:val="24"/>
        </w:rPr>
        <w:t>R</w:t>
      </w:r>
      <w:r w:rsidR="000E0178" w:rsidRPr="00AC1FB0">
        <w:rPr>
          <w:rFonts w:ascii="Palatino Linotype" w:hAnsi="Palatino Linotype"/>
          <w:color w:val="000000" w:themeColor="text1"/>
          <w:sz w:val="24"/>
          <w:szCs w:val="24"/>
        </w:rPr>
        <w:t xml:space="preserve">ather than exhibiting a child-focused approach, the Applicant is </w:t>
      </w:r>
      <w:r w:rsidR="00C53273">
        <w:rPr>
          <w:rFonts w:ascii="Palatino Linotype" w:hAnsi="Palatino Linotype"/>
          <w:color w:val="000000" w:themeColor="text1"/>
          <w:sz w:val="24"/>
          <w:szCs w:val="24"/>
        </w:rPr>
        <w:t>mis-</w:t>
      </w:r>
      <w:r w:rsidR="000E0178" w:rsidRPr="00AC1FB0">
        <w:rPr>
          <w:rFonts w:ascii="Palatino Linotype" w:hAnsi="Palatino Linotype"/>
          <w:color w:val="000000" w:themeColor="text1"/>
          <w:sz w:val="24"/>
          <w:szCs w:val="24"/>
        </w:rPr>
        <w:t xml:space="preserve">using </w:t>
      </w:r>
      <w:r w:rsidR="00C53273">
        <w:rPr>
          <w:rFonts w:ascii="Palatino Linotype" w:hAnsi="Palatino Linotype"/>
          <w:color w:val="000000" w:themeColor="text1"/>
          <w:sz w:val="24"/>
          <w:szCs w:val="24"/>
        </w:rPr>
        <w:t>this phrase</w:t>
      </w:r>
      <w:r w:rsidR="000E0178" w:rsidRPr="00AC1FB0">
        <w:rPr>
          <w:rFonts w:ascii="Palatino Linotype" w:hAnsi="Palatino Linotype"/>
          <w:color w:val="000000" w:themeColor="text1"/>
          <w:sz w:val="24"/>
          <w:szCs w:val="24"/>
        </w:rPr>
        <w:t xml:space="preserve">.  Rather than </w:t>
      </w:r>
      <w:r w:rsidR="00C53273">
        <w:rPr>
          <w:rFonts w:ascii="Palatino Linotype" w:hAnsi="Palatino Linotype"/>
          <w:color w:val="000000" w:themeColor="text1"/>
          <w:sz w:val="24"/>
          <w:szCs w:val="24"/>
        </w:rPr>
        <w:t>showing</w:t>
      </w:r>
      <w:r w:rsidR="000E0178" w:rsidRPr="00AC1FB0">
        <w:rPr>
          <w:rFonts w:ascii="Palatino Linotype" w:hAnsi="Palatino Linotype"/>
          <w:color w:val="000000" w:themeColor="text1"/>
          <w:sz w:val="24"/>
          <w:szCs w:val="24"/>
        </w:rPr>
        <w:t xml:space="preserve"> an 8-year old child that his parents are able to set aside their differences</w:t>
      </w:r>
      <w:r w:rsidR="00846E9A" w:rsidRPr="00AC1FB0">
        <w:rPr>
          <w:rFonts w:ascii="Palatino Linotype" w:hAnsi="Palatino Linotype"/>
          <w:color w:val="000000" w:themeColor="text1"/>
          <w:sz w:val="24"/>
          <w:szCs w:val="24"/>
        </w:rPr>
        <w:t xml:space="preserve"> for his sake</w:t>
      </w:r>
      <w:r w:rsidR="000E0178" w:rsidRPr="00AC1FB0">
        <w:rPr>
          <w:rFonts w:ascii="Palatino Linotype" w:hAnsi="Palatino Linotype"/>
          <w:color w:val="000000" w:themeColor="text1"/>
          <w:sz w:val="24"/>
          <w:szCs w:val="24"/>
        </w:rPr>
        <w:t xml:space="preserve">, he </w:t>
      </w:r>
      <w:r w:rsidR="00C53273">
        <w:rPr>
          <w:rFonts w:ascii="Palatino Linotype" w:hAnsi="Palatino Linotype"/>
          <w:color w:val="000000" w:themeColor="text1"/>
          <w:sz w:val="24"/>
          <w:szCs w:val="24"/>
        </w:rPr>
        <w:t>refuses to exchange civilities</w:t>
      </w:r>
      <w:r w:rsidR="00846E9A" w:rsidRPr="00AC1FB0">
        <w:rPr>
          <w:rFonts w:ascii="Palatino Linotype" w:hAnsi="Palatino Linotype"/>
          <w:color w:val="000000" w:themeColor="text1"/>
          <w:sz w:val="24"/>
          <w:szCs w:val="24"/>
        </w:rPr>
        <w:t>,</w:t>
      </w:r>
      <w:r w:rsidR="000E0178" w:rsidRPr="00AC1FB0">
        <w:rPr>
          <w:rFonts w:ascii="Palatino Linotype" w:hAnsi="Palatino Linotype"/>
          <w:color w:val="000000" w:themeColor="text1"/>
          <w:sz w:val="24"/>
          <w:szCs w:val="24"/>
        </w:rPr>
        <w:t xml:space="preserve"> when </w:t>
      </w:r>
      <w:r w:rsidR="00846E9A" w:rsidRPr="00AC1FB0">
        <w:rPr>
          <w:rFonts w:ascii="Palatino Linotype" w:hAnsi="Palatino Linotype"/>
          <w:color w:val="000000" w:themeColor="text1"/>
          <w:sz w:val="24"/>
          <w:szCs w:val="24"/>
        </w:rPr>
        <w:t>the lack of communication</w:t>
      </w:r>
      <w:r w:rsidR="000E0178" w:rsidRPr="00AC1FB0">
        <w:rPr>
          <w:rFonts w:ascii="Palatino Linotype" w:hAnsi="Palatino Linotype"/>
          <w:color w:val="000000" w:themeColor="text1"/>
          <w:sz w:val="24"/>
          <w:szCs w:val="24"/>
        </w:rPr>
        <w:t xml:space="preserve"> is </w:t>
      </w:r>
      <w:r w:rsidR="00846E9A" w:rsidRPr="00AC1FB0">
        <w:rPr>
          <w:rFonts w:ascii="Palatino Linotype" w:hAnsi="Palatino Linotype"/>
          <w:color w:val="000000" w:themeColor="text1"/>
          <w:sz w:val="24"/>
          <w:szCs w:val="24"/>
        </w:rPr>
        <w:t>what</w:t>
      </w:r>
      <w:r w:rsidR="000E0178" w:rsidRPr="00AC1FB0">
        <w:rPr>
          <w:rFonts w:ascii="Palatino Linotype" w:hAnsi="Palatino Linotype"/>
          <w:color w:val="000000" w:themeColor="text1"/>
          <w:sz w:val="24"/>
          <w:szCs w:val="24"/>
        </w:rPr>
        <w:t xml:space="preserve"> </w:t>
      </w:r>
      <w:r w:rsidR="00846E9A" w:rsidRPr="00AC1FB0">
        <w:rPr>
          <w:rFonts w:ascii="Palatino Linotype" w:hAnsi="Palatino Linotype"/>
          <w:color w:val="000000" w:themeColor="text1"/>
          <w:sz w:val="24"/>
          <w:szCs w:val="24"/>
        </w:rPr>
        <w:t>the</w:t>
      </w:r>
      <w:r w:rsidR="000E0178" w:rsidRPr="00AC1FB0">
        <w:rPr>
          <w:rFonts w:ascii="Palatino Linotype" w:hAnsi="Palatino Linotype"/>
          <w:color w:val="000000" w:themeColor="text1"/>
          <w:sz w:val="24"/>
          <w:szCs w:val="24"/>
        </w:rPr>
        <w:t xml:space="preserve"> child finds stressful.  </w:t>
      </w:r>
      <w:r w:rsidR="00C53273">
        <w:rPr>
          <w:rFonts w:ascii="Palatino Linotype" w:hAnsi="Palatino Linotype"/>
          <w:color w:val="000000" w:themeColor="text1"/>
          <w:sz w:val="24"/>
          <w:szCs w:val="24"/>
        </w:rPr>
        <w:t xml:space="preserve">If the child was unhappy, the fact that his parents were </w:t>
      </w:r>
      <w:r w:rsidR="00937ABC">
        <w:rPr>
          <w:rFonts w:ascii="Palatino Linotype" w:hAnsi="Palatino Linotype"/>
          <w:color w:val="000000" w:themeColor="text1"/>
          <w:sz w:val="24"/>
          <w:szCs w:val="24"/>
        </w:rPr>
        <w:t>not</w:t>
      </w:r>
      <w:r w:rsidR="00C53273">
        <w:rPr>
          <w:rFonts w:ascii="Palatino Linotype" w:hAnsi="Palatino Linotype"/>
          <w:color w:val="000000" w:themeColor="text1"/>
          <w:sz w:val="24"/>
          <w:szCs w:val="24"/>
        </w:rPr>
        <w:t xml:space="preserve"> communicat</w:t>
      </w:r>
      <w:r w:rsidR="00937ABC">
        <w:rPr>
          <w:rFonts w:ascii="Palatino Linotype" w:hAnsi="Palatino Linotype"/>
          <w:color w:val="000000" w:themeColor="text1"/>
          <w:sz w:val="24"/>
          <w:szCs w:val="24"/>
        </w:rPr>
        <w:t>ing</w:t>
      </w:r>
      <w:r w:rsidR="00C53273">
        <w:rPr>
          <w:rFonts w:ascii="Palatino Linotype" w:hAnsi="Palatino Linotype"/>
          <w:color w:val="000000" w:themeColor="text1"/>
          <w:sz w:val="24"/>
          <w:szCs w:val="24"/>
        </w:rPr>
        <w:t xml:space="preserve"> </w:t>
      </w:r>
      <w:r w:rsidR="00937ABC">
        <w:rPr>
          <w:rFonts w:ascii="Palatino Linotype" w:hAnsi="Palatino Linotype"/>
          <w:color w:val="000000" w:themeColor="text1"/>
          <w:sz w:val="24"/>
          <w:szCs w:val="24"/>
        </w:rPr>
        <w:t>seems</w:t>
      </w:r>
      <w:r w:rsidR="00C53273">
        <w:rPr>
          <w:rFonts w:ascii="Palatino Linotype" w:hAnsi="Palatino Linotype"/>
          <w:color w:val="000000" w:themeColor="text1"/>
          <w:sz w:val="24"/>
          <w:szCs w:val="24"/>
        </w:rPr>
        <w:t xml:space="preserve"> a likely source of that unhappiness.</w:t>
      </w:r>
    </w:p>
    <w:p w14:paraId="395CD17B" w14:textId="225F85C8" w:rsidR="00C53273" w:rsidRDefault="00D20FF2"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6.6</w:t>
      </w:r>
      <w:r>
        <w:rPr>
          <w:rFonts w:ascii="Palatino Linotype" w:hAnsi="Palatino Linotype"/>
          <w:color w:val="000000" w:themeColor="text1"/>
          <w:sz w:val="24"/>
          <w:szCs w:val="24"/>
        </w:rPr>
        <w:tab/>
      </w:r>
      <w:r w:rsidR="000E0178" w:rsidRPr="00AC1FB0">
        <w:rPr>
          <w:rFonts w:ascii="Palatino Linotype" w:hAnsi="Palatino Linotype"/>
          <w:color w:val="000000" w:themeColor="text1"/>
          <w:sz w:val="24"/>
          <w:szCs w:val="24"/>
        </w:rPr>
        <w:t xml:space="preserve">The second exhibit relied upon is one which, the Applicant says, is a text message after a conversation with the same son in which the boy asks why he cannot </w:t>
      </w:r>
      <w:r w:rsidR="000E0178" w:rsidRPr="00AC1FB0">
        <w:rPr>
          <w:rFonts w:ascii="Palatino Linotype" w:hAnsi="Palatino Linotype"/>
          <w:color w:val="000000" w:themeColor="text1"/>
          <w:sz w:val="24"/>
          <w:szCs w:val="24"/>
        </w:rPr>
        <w:lastRenderedPageBreak/>
        <w:t xml:space="preserve">call his dad and that he is bored and misses his home and family.  </w:t>
      </w:r>
      <w:r w:rsidR="0053217F" w:rsidRPr="00AC1FB0">
        <w:rPr>
          <w:rFonts w:ascii="Palatino Linotype" w:hAnsi="Palatino Linotype"/>
          <w:color w:val="000000" w:themeColor="text1"/>
          <w:sz w:val="24"/>
          <w:szCs w:val="24"/>
        </w:rPr>
        <w:t>T</w:t>
      </w:r>
      <w:r w:rsidR="000E0178" w:rsidRPr="00AC1FB0">
        <w:rPr>
          <w:rFonts w:ascii="Palatino Linotype" w:hAnsi="Palatino Linotype"/>
          <w:color w:val="000000" w:themeColor="text1"/>
          <w:sz w:val="24"/>
          <w:szCs w:val="24"/>
        </w:rPr>
        <w:t xml:space="preserve">he text exhibited says none of these things and, </w:t>
      </w:r>
      <w:r w:rsidR="0053217F" w:rsidRPr="00AC1FB0">
        <w:rPr>
          <w:rFonts w:ascii="Palatino Linotype" w:hAnsi="Palatino Linotype"/>
          <w:color w:val="000000" w:themeColor="text1"/>
          <w:sz w:val="24"/>
          <w:szCs w:val="24"/>
        </w:rPr>
        <w:t>without careful</w:t>
      </w:r>
      <w:r w:rsidR="000E0178" w:rsidRPr="00AC1FB0">
        <w:rPr>
          <w:rFonts w:ascii="Palatino Linotype" w:hAnsi="Palatino Linotype"/>
          <w:color w:val="000000" w:themeColor="text1"/>
          <w:sz w:val="24"/>
          <w:szCs w:val="24"/>
        </w:rPr>
        <w:t xml:space="preserve"> examin</w:t>
      </w:r>
      <w:r w:rsidR="0053217F" w:rsidRPr="00AC1FB0">
        <w:rPr>
          <w:rFonts w:ascii="Palatino Linotype" w:hAnsi="Palatino Linotype"/>
          <w:color w:val="000000" w:themeColor="text1"/>
          <w:sz w:val="24"/>
          <w:szCs w:val="24"/>
        </w:rPr>
        <w:t>ation</w:t>
      </w:r>
      <w:r w:rsidR="000E0178" w:rsidRPr="00AC1FB0">
        <w:rPr>
          <w:rFonts w:ascii="Palatino Linotype" w:hAnsi="Palatino Linotype"/>
          <w:color w:val="000000" w:themeColor="text1"/>
          <w:sz w:val="24"/>
          <w:szCs w:val="24"/>
        </w:rPr>
        <w:t xml:space="preserve">, the paragraph would be misleading.  The text says only:  </w:t>
      </w:r>
      <w:r w:rsidR="000E0178" w:rsidRPr="00D20FF2">
        <w:rPr>
          <w:rFonts w:ascii="Palatino Linotype" w:hAnsi="Palatino Linotype"/>
          <w:i/>
          <w:iCs/>
          <w:color w:val="000000" w:themeColor="text1"/>
          <w:sz w:val="24"/>
          <w:szCs w:val="24"/>
        </w:rPr>
        <w:t>goodnight daddy</w:t>
      </w:r>
      <w:r w:rsidR="000E0178" w:rsidRPr="00AC1FB0">
        <w:rPr>
          <w:rFonts w:ascii="Palatino Linotype" w:hAnsi="Palatino Linotype"/>
          <w:color w:val="000000" w:themeColor="text1"/>
          <w:sz w:val="24"/>
          <w:szCs w:val="24"/>
        </w:rPr>
        <w:t>.  Everything else reported by the Applicant in this paragraph</w:t>
      </w:r>
      <w:r w:rsidR="00364B81" w:rsidRPr="00AC1FB0">
        <w:rPr>
          <w:rFonts w:ascii="Palatino Linotype" w:hAnsi="Palatino Linotype"/>
          <w:color w:val="000000" w:themeColor="text1"/>
          <w:sz w:val="24"/>
          <w:szCs w:val="24"/>
        </w:rPr>
        <w:t xml:space="preserve"> and in paragraph 53 about the child being angry with the situation in which he finds himself</w:t>
      </w:r>
      <w:r w:rsidR="000E0178" w:rsidRPr="00AC1FB0">
        <w:rPr>
          <w:rFonts w:ascii="Palatino Linotype" w:hAnsi="Palatino Linotype"/>
          <w:color w:val="000000" w:themeColor="text1"/>
          <w:sz w:val="24"/>
          <w:szCs w:val="24"/>
        </w:rPr>
        <w:t xml:space="preserve"> is in direct </w:t>
      </w:r>
      <w:r w:rsidR="0053217F" w:rsidRPr="00AC1FB0">
        <w:rPr>
          <w:rFonts w:ascii="Palatino Linotype" w:hAnsi="Palatino Linotype"/>
          <w:color w:val="000000" w:themeColor="text1"/>
          <w:sz w:val="24"/>
          <w:szCs w:val="24"/>
        </w:rPr>
        <w:t>conflict</w:t>
      </w:r>
      <w:r w:rsidR="000E0178" w:rsidRPr="00AC1FB0">
        <w:rPr>
          <w:rFonts w:ascii="Palatino Linotype" w:hAnsi="Palatino Linotype"/>
          <w:color w:val="000000" w:themeColor="text1"/>
          <w:sz w:val="24"/>
          <w:szCs w:val="24"/>
        </w:rPr>
        <w:t xml:space="preserve"> </w:t>
      </w:r>
      <w:r w:rsidR="0053217F" w:rsidRPr="00AC1FB0">
        <w:rPr>
          <w:rFonts w:ascii="Palatino Linotype" w:hAnsi="Palatino Linotype"/>
          <w:color w:val="000000" w:themeColor="text1"/>
          <w:sz w:val="24"/>
          <w:szCs w:val="24"/>
        </w:rPr>
        <w:t>with</w:t>
      </w:r>
      <w:r w:rsidR="000E0178" w:rsidRPr="00AC1FB0">
        <w:rPr>
          <w:rFonts w:ascii="Palatino Linotype" w:hAnsi="Palatino Linotype"/>
          <w:color w:val="000000" w:themeColor="text1"/>
          <w:sz w:val="24"/>
          <w:szCs w:val="24"/>
        </w:rPr>
        <w:t xml:space="preserve"> the report given by the child himself to the</w:t>
      </w:r>
      <w:r w:rsidR="0053217F" w:rsidRPr="00AC1FB0">
        <w:rPr>
          <w:rFonts w:ascii="Palatino Linotype" w:hAnsi="Palatino Linotype"/>
          <w:color w:val="000000" w:themeColor="text1"/>
          <w:sz w:val="24"/>
          <w:szCs w:val="24"/>
        </w:rPr>
        <w:t xml:space="preserve"> expert</w:t>
      </w:r>
      <w:r w:rsidR="000E0178" w:rsidRPr="00AC1FB0">
        <w:rPr>
          <w:rFonts w:ascii="Palatino Linotype" w:hAnsi="Palatino Linotype"/>
          <w:color w:val="000000" w:themeColor="text1"/>
          <w:sz w:val="24"/>
          <w:szCs w:val="24"/>
        </w:rPr>
        <w:t xml:space="preserve"> assessor.  </w:t>
      </w:r>
    </w:p>
    <w:p w14:paraId="7E33C449" w14:textId="7E5AA74E" w:rsidR="00CB794B" w:rsidRPr="00AC1FB0" w:rsidRDefault="00C53273"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 xml:space="preserve">6.7  </w:t>
      </w:r>
      <w:r w:rsidR="00983785">
        <w:rPr>
          <w:rFonts w:ascii="Palatino Linotype" w:hAnsi="Palatino Linotype"/>
          <w:color w:val="000000" w:themeColor="text1"/>
          <w:sz w:val="24"/>
          <w:szCs w:val="24"/>
        </w:rPr>
        <w:tab/>
      </w:r>
      <w:r w:rsidR="00CB794B" w:rsidRPr="00AC1FB0">
        <w:rPr>
          <w:rFonts w:ascii="Palatino Linotype" w:hAnsi="Palatino Linotype"/>
          <w:color w:val="000000" w:themeColor="text1"/>
          <w:sz w:val="24"/>
          <w:szCs w:val="24"/>
        </w:rPr>
        <w:t xml:space="preserve">Finally, the Applicant points to a letter from a friend of his, a psychologist, in which he </w:t>
      </w:r>
      <w:r w:rsidR="00283595" w:rsidRPr="00AC1FB0">
        <w:rPr>
          <w:rFonts w:ascii="Palatino Linotype" w:hAnsi="Palatino Linotype"/>
          <w:color w:val="000000" w:themeColor="text1"/>
          <w:sz w:val="24"/>
          <w:szCs w:val="24"/>
        </w:rPr>
        <w:t xml:space="preserve">repeats a conversation </w:t>
      </w:r>
      <w:r w:rsidR="0053217F" w:rsidRPr="00AC1FB0">
        <w:rPr>
          <w:rFonts w:ascii="Palatino Linotype" w:hAnsi="Palatino Linotype"/>
          <w:color w:val="000000" w:themeColor="text1"/>
          <w:sz w:val="24"/>
          <w:szCs w:val="24"/>
        </w:rPr>
        <w:t>the author</w:t>
      </w:r>
      <w:r w:rsidR="00283595" w:rsidRPr="00AC1FB0">
        <w:rPr>
          <w:rFonts w:ascii="Palatino Linotype" w:hAnsi="Palatino Linotype"/>
          <w:color w:val="000000" w:themeColor="text1"/>
          <w:sz w:val="24"/>
          <w:szCs w:val="24"/>
        </w:rPr>
        <w:t xml:space="preserve"> had with the boy.  Just as I am not relying on the professional views of a child psychologist </w:t>
      </w:r>
      <w:r w:rsidR="00983785">
        <w:rPr>
          <w:rFonts w:ascii="Palatino Linotype" w:hAnsi="Palatino Linotype"/>
          <w:color w:val="000000" w:themeColor="text1"/>
          <w:sz w:val="24"/>
          <w:szCs w:val="24"/>
        </w:rPr>
        <w:t>to</w:t>
      </w:r>
      <w:r w:rsidR="00283595" w:rsidRPr="00AC1FB0">
        <w:rPr>
          <w:rFonts w:ascii="Palatino Linotype" w:hAnsi="Palatino Linotype"/>
          <w:color w:val="000000" w:themeColor="text1"/>
          <w:sz w:val="24"/>
          <w:szCs w:val="24"/>
        </w:rPr>
        <w:t xml:space="preserve"> whom the Respondent </w:t>
      </w:r>
      <w:r w:rsidR="00983785">
        <w:rPr>
          <w:rFonts w:ascii="Palatino Linotype" w:hAnsi="Palatino Linotype"/>
          <w:color w:val="000000" w:themeColor="text1"/>
          <w:sz w:val="24"/>
          <w:szCs w:val="24"/>
        </w:rPr>
        <w:t>refers</w:t>
      </w:r>
      <w:r w:rsidR="00283595" w:rsidRPr="00AC1FB0">
        <w:rPr>
          <w:rFonts w:ascii="Palatino Linotype" w:hAnsi="Palatino Linotype"/>
          <w:color w:val="000000" w:themeColor="text1"/>
          <w:sz w:val="24"/>
          <w:szCs w:val="24"/>
        </w:rPr>
        <w:t>, or the views of</w:t>
      </w:r>
      <w:r w:rsidR="00D20FF2">
        <w:rPr>
          <w:rFonts w:ascii="Palatino Linotype" w:hAnsi="Palatino Linotype"/>
          <w:color w:val="000000" w:themeColor="text1"/>
          <w:sz w:val="24"/>
          <w:szCs w:val="24"/>
        </w:rPr>
        <w:t xml:space="preserve"> the</w:t>
      </w:r>
      <w:r w:rsidR="00283595" w:rsidRPr="00AC1FB0">
        <w:rPr>
          <w:rFonts w:ascii="Palatino Linotype" w:hAnsi="Palatino Linotype"/>
          <w:color w:val="000000" w:themeColor="text1"/>
          <w:sz w:val="24"/>
          <w:szCs w:val="24"/>
        </w:rPr>
        <w:t xml:space="preserve"> child’s uncle, neither am I relying on the views expressed by this family friend.  In any event, the conversation reported goes no further than to report that the child is looking forward to returning to school in England.  This letter contains no comment on his views in relation to school, or anything else, in Ireland. </w:t>
      </w:r>
    </w:p>
    <w:p w14:paraId="4F79D43B" w14:textId="1EED9C42" w:rsidR="00632011" w:rsidRPr="00AC1FB0" w:rsidRDefault="00D20FF2" w:rsidP="00AC1FB0">
      <w:pPr>
        <w:spacing w:line="480" w:lineRule="auto"/>
        <w:rPr>
          <w:rFonts w:ascii="Palatino Linotype" w:hAnsi="Palatino Linotype"/>
          <w:color w:val="000000" w:themeColor="text1"/>
          <w:sz w:val="24"/>
          <w:szCs w:val="24"/>
        </w:rPr>
      </w:pPr>
      <w:r w:rsidRPr="00983785">
        <w:rPr>
          <w:rFonts w:ascii="Palatino Linotype" w:hAnsi="Palatino Linotype"/>
          <w:color w:val="000000" w:themeColor="text1"/>
          <w:sz w:val="24"/>
          <w:szCs w:val="24"/>
        </w:rPr>
        <w:t>6.</w:t>
      </w:r>
      <w:r w:rsidR="00983785" w:rsidRPr="00983785">
        <w:rPr>
          <w:rFonts w:ascii="Palatino Linotype" w:hAnsi="Palatino Linotype"/>
          <w:color w:val="000000" w:themeColor="text1"/>
          <w:sz w:val="24"/>
          <w:szCs w:val="24"/>
        </w:rPr>
        <w:t>8</w:t>
      </w:r>
      <w:r>
        <w:rPr>
          <w:rFonts w:ascii="Palatino Linotype" w:hAnsi="Palatino Linotype"/>
          <w:color w:val="000000" w:themeColor="text1"/>
          <w:sz w:val="24"/>
          <w:szCs w:val="24"/>
        </w:rPr>
        <w:tab/>
      </w:r>
      <w:r w:rsidR="00CB794B" w:rsidRPr="00AC1FB0">
        <w:rPr>
          <w:rFonts w:ascii="Palatino Linotype" w:hAnsi="Palatino Linotype"/>
          <w:color w:val="000000" w:themeColor="text1"/>
          <w:sz w:val="24"/>
          <w:szCs w:val="24"/>
        </w:rPr>
        <w:t>The Court has a</w:t>
      </w:r>
      <w:r w:rsidR="00BE00A1" w:rsidRPr="00AC1FB0">
        <w:rPr>
          <w:rFonts w:ascii="Palatino Linotype" w:hAnsi="Palatino Linotype"/>
          <w:color w:val="000000" w:themeColor="text1"/>
          <w:sz w:val="24"/>
          <w:szCs w:val="24"/>
        </w:rPr>
        <w:t xml:space="preserve"> report by an</w:t>
      </w:r>
      <w:r w:rsidR="00CB794B" w:rsidRPr="00AC1FB0">
        <w:rPr>
          <w:rFonts w:ascii="Palatino Linotype" w:hAnsi="Palatino Linotype"/>
          <w:color w:val="000000" w:themeColor="text1"/>
          <w:sz w:val="24"/>
          <w:szCs w:val="24"/>
        </w:rPr>
        <w:t xml:space="preserve"> independent</w:t>
      </w:r>
      <w:r w:rsidR="00BE00A1" w:rsidRPr="00AC1FB0">
        <w:rPr>
          <w:rFonts w:ascii="Palatino Linotype" w:hAnsi="Palatino Linotype"/>
          <w:color w:val="000000" w:themeColor="text1"/>
          <w:sz w:val="24"/>
          <w:szCs w:val="24"/>
        </w:rPr>
        <w:t xml:space="preserve"> expert in which the expert </w:t>
      </w:r>
      <w:r w:rsidR="0053217F" w:rsidRPr="00AC1FB0">
        <w:rPr>
          <w:rFonts w:ascii="Palatino Linotype" w:hAnsi="Palatino Linotype"/>
          <w:color w:val="000000" w:themeColor="text1"/>
          <w:sz w:val="24"/>
          <w:szCs w:val="24"/>
        </w:rPr>
        <w:t>finds</w:t>
      </w:r>
      <w:r w:rsidR="00BE00A1" w:rsidRPr="00AC1FB0">
        <w:rPr>
          <w:rFonts w:ascii="Palatino Linotype" w:hAnsi="Palatino Linotype"/>
          <w:color w:val="000000" w:themeColor="text1"/>
          <w:sz w:val="24"/>
          <w:szCs w:val="24"/>
        </w:rPr>
        <w:t xml:space="preserve"> that the child had not been influenced by either parent and was expressing views the expert found to be the child’s own views.  </w:t>
      </w:r>
      <w:r w:rsidR="0053217F" w:rsidRPr="00AC1FB0">
        <w:rPr>
          <w:rFonts w:ascii="Palatino Linotype" w:hAnsi="Palatino Linotype"/>
          <w:color w:val="000000" w:themeColor="text1"/>
          <w:sz w:val="24"/>
          <w:szCs w:val="24"/>
        </w:rPr>
        <w:t>This boy</w:t>
      </w:r>
      <w:r w:rsidR="00BE00A1" w:rsidRPr="00AC1FB0">
        <w:rPr>
          <w:rFonts w:ascii="Palatino Linotype" w:hAnsi="Palatino Linotype"/>
          <w:color w:val="000000" w:themeColor="text1"/>
          <w:sz w:val="24"/>
          <w:szCs w:val="24"/>
        </w:rPr>
        <w:t xml:space="preserve"> would be happy living in either jurisdiction, it appears.  </w:t>
      </w:r>
    </w:p>
    <w:p w14:paraId="078964ED" w14:textId="77777777" w:rsidR="0082636B" w:rsidRPr="00D20FF2" w:rsidRDefault="0082636B" w:rsidP="00D20FF2">
      <w:pPr>
        <w:pStyle w:val="ListParagraph"/>
        <w:numPr>
          <w:ilvl w:val="0"/>
          <w:numId w:val="2"/>
        </w:numPr>
        <w:spacing w:line="480" w:lineRule="auto"/>
        <w:rPr>
          <w:rFonts w:ascii="Palatino Linotype" w:hAnsi="Palatino Linotype"/>
          <w:b/>
          <w:bCs/>
          <w:color w:val="000000" w:themeColor="text1"/>
          <w:sz w:val="24"/>
          <w:szCs w:val="24"/>
          <w:u w:val="single"/>
        </w:rPr>
      </w:pPr>
      <w:r w:rsidRPr="00D20FF2">
        <w:rPr>
          <w:rFonts w:ascii="Palatino Linotype" w:hAnsi="Palatino Linotype"/>
          <w:b/>
          <w:bCs/>
          <w:color w:val="000000" w:themeColor="text1"/>
          <w:sz w:val="24"/>
          <w:szCs w:val="24"/>
          <w:u w:val="single"/>
        </w:rPr>
        <w:t xml:space="preserve">The Habitual Residence of </w:t>
      </w:r>
      <w:r w:rsidR="00AE36FC" w:rsidRPr="00D20FF2">
        <w:rPr>
          <w:rFonts w:ascii="Palatino Linotype" w:hAnsi="Palatino Linotype"/>
          <w:b/>
          <w:bCs/>
          <w:color w:val="000000" w:themeColor="text1"/>
          <w:sz w:val="24"/>
          <w:szCs w:val="24"/>
          <w:u w:val="single"/>
        </w:rPr>
        <w:t>the Three Children</w:t>
      </w:r>
      <w:r w:rsidRPr="00D20FF2">
        <w:rPr>
          <w:rFonts w:ascii="Palatino Linotype" w:hAnsi="Palatino Linotype"/>
          <w:b/>
          <w:bCs/>
          <w:color w:val="000000" w:themeColor="text1"/>
          <w:sz w:val="24"/>
          <w:szCs w:val="24"/>
          <w:u w:val="single"/>
        </w:rPr>
        <w:t xml:space="preserve"> </w:t>
      </w:r>
    </w:p>
    <w:bookmarkEnd w:id="1"/>
    <w:p w14:paraId="3CF184E8" w14:textId="140586C3" w:rsidR="00B75733" w:rsidRPr="00AC1FB0" w:rsidRDefault="00D20FF2"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7.1</w:t>
      </w:r>
      <w:r>
        <w:rPr>
          <w:rFonts w:ascii="Palatino Linotype" w:hAnsi="Palatino Linotype"/>
          <w:color w:val="000000" w:themeColor="text1"/>
          <w:sz w:val="24"/>
          <w:szCs w:val="24"/>
        </w:rPr>
        <w:tab/>
      </w:r>
      <w:r w:rsidR="00AE36FC" w:rsidRPr="00AC1FB0">
        <w:rPr>
          <w:rFonts w:ascii="Palatino Linotype" w:hAnsi="Palatino Linotype"/>
          <w:color w:val="000000" w:themeColor="text1"/>
          <w:sz w:val="24"/>
          <w:szCs w:val="24"/>
        </w:rPr>
        <w:t>The onus is on the Applicant to establish</w:t>
      </w:r>
      <w:r>
        <w:rPr>
          <w:rFonts w:ascii="Palatino Linotype" w:hAnsi="Palatino Linotype"/>
          <w:color w:val="000000" w:themeColor="text1"/>
          <w:sz w:val="24"/>
          <w:szCs w:val="24"/>
        </w:rPr>
        <w:t xml:space="preserve">, </w:t>
      </w:r>
      <w:r w:rsidR="00AE36FC" w:rsidRPr="00AC1FB0">
        <w:rPr>
          <w:rFonts w:ascii="Palatino Linotype" w:hAnsi="Palatino Linotype"/>
          <w:color w:val="000000" w:themeColor="text1"/>
          <w:sz w:val="24"/>
          <w:szCs w:val="24"/>
        </w:rPr>
        <w:t>on the balance of probabilities</w:t>
      </w:r>
      <w:r>
        <w:rPr>
          <w:rFonts w:ascii="Palatino Linotype" w:hAnsi="Palatino Linotype"/>
          <w:color w:val="000000" w:themeColor="text1"/>
          <w:sz w:val="24"/>
          <w:szCs w:val="24"/>
        </w:rPr>
        <w:t xml:space="preserve">, </w:t>
      </w:r>
      <w:r w:rsidR="00AE36FC" w:rsidRPr="00AC1FB0">
        <w:rPr>
          <w:rFonts w:ascii="Palatino Linotype" w:hAnsi="Palatino Linotype"/>
          <w:color w:val="000000" w:themeColor="text1"/>
          <w:sz w:val="24"/>
          <w:szCs w:val="24"/>
        </w:rPr>
        <w:t>that all three children had their habitual residence in the United Kingdom on the 12</w:t>
      </w:r>
      <w:r w:rsidR="00AE36FC" w:rsidRPr="00AC1FB0">
        <w:rPr>
          <w:rFonts w:ascii="Palatino Linotype" w:hAnsi="Palatino Linotype"/>
          <w:color w:val="000000" w:themeColor="text1"/>
          <w:sz w:val="24"/>
          <w:szCs w:val="24"/>
          <w:vertAlign w:val="superscript"/>
        </w:rPr>
        <w:t>th</w:t>
      </w:r>
      <w:r w:rsidR="00AE36FC" w:rsidRPr="00AC1FB0">
        <w:rPr>
          <w:rFonts w:ascii="Palatino Linotype" w:hAnsi="Palatino Linotype"/>
          <w:color w:val="000000" w:themeColor="text1"/>
          <w:sz w:val="24"/>
          <w:szCs w:val="24"/>
        </w:rPr>
        <w:t xml:space="preserve"> of August</w:t>
      </w:r>
      <w:r w:rsidR="009565F5">
        <w:rPr>
          <w:rFonts w:ascii="Palatino Linotype" w:hAnsi="Palatino Linotype"/>
          <w:color w:val="000000" w:themeColor="text1"/>
          <w:sz w:val="24"/>
          <w:szCs w:val="24"/>
        </w:rPr>
        <w:t xml:space="preserve"> 2021</w:t>
      </w:r>
      <w:r w:rsidR="00AE36FC" w:rsidRPr="00AC1FB0">
        <w:rPr>
          <w:rFonts w:ascii="Palatino Linotype" w:hAnsi="Palatino Linotype"/>
          <w:color w:val="000000" w:themeColor="text1"/>
          <w:sz w:val="24"/>
          <w:szCs w:val="24"/>
        </w:rPr>
        <w:t>.</w:t>
      </w:r>
      <w:r w:rsidRPr="00AC1FB0">
        <w:rPr>
          <w:rFonts w:ascii="Palatino Linotype" w:hAnsi="Palatino Linotype"/>
          <w:color w:val="000000" w:themeColor="text1"/>
          <w:sz w:val="24"/>
          <w:szCs w:val="24"/>
        </w:rPr>
        <w:t xml:space="preserve"> </w:t>
      </w:r>
      <w:r w:rsidR="0050028C" w:rsidRPr="00AC1FB0">
        <w:rPr>
          <w:rFonts w:ascii="Palatino Linotype" w:hAnsi="Palatino Linotype"/>
          <w:color w:val="000000" w:themeColor="text1"/>
          <w:sz w:val="24"/>
          <w:szCs w:val="24"/>
        </w:rPr>
        <w:t xml:space="preserve">There </w:t>
      </w:r>
      <w:r w:rsidR="00C53273">
        <w:rPr>
          <w:rFonts w:ascii="Palatino Linotype" w:hAnsi="Palatino Linotype"/>
          <w:color w:val="000000" w:themeColor="text1"/>
          <w:sz w:val="24"/>
          <w:szCs w:val="24"/>
        </w:rPr>
        <w:t>is no</w:t>
      </w:r>
      <w:r w:rsidR="0050028C" w:rsidRPr="00AC1FB0">
        <w:rPr>
          <w:rFonts w:ascii="Palatino Linotype" w:hAnsi="Palatino Linotype"/>
          <w:color w:val="000000" w:themeColor="text1"/>
          <w:sz w:val="24"/>
          <w:szCs w:val="24"/>
        </w:rPr>
        <w:t xml:space="preserve"> </w:t>
      </w:r>
      <w:r w:rsidR="00C53273">
        <w:rPr>
          <w:rFonts w:ascii="Palatino Linotype" w:hAnsi="Palatino Linotype"/>
          <w:color w:val="000000" w:themeColor="text1"/>
          <w:sz w:val="24"/>
          <w:szCs w:val="24"/>
        </w:rPr>
        <w:t>single</w:t>
      </w:r>
      <w:r w:rsidR="0050028C" w:rsidRPr="00AC1FB0">
        <w:rPr>
          <w:rFonts w:ascii="Palatino Linotype" w:hAnsi="Palatino Linotype"/>
          <w:color w:val="000000" w:themeColor="text1"/>
          <w:sz w:val="24"/>
          <w:szCs w:val="24"/>
        </w:rPr>
        <w:t xml:space="preserve"> determinative factor</w:t>
      </w:r>
      <w:r w:rsidR="00C53273">
        <w:rPr>
          <w:rFonts w:ascii="Palatino Linotype" w:hAnsi="Palatino Linotype"/>
          <w:color w:val="000000" w:themeColor="text1"/>
          <w:sz w:val="24"/>
          <w:szCs w:val="24"/>
        </w:rPr>
        <w:t xml:space="preserve"> in this case</w:t>
      </w:r>
      <w:r w:rsidR="00B75733" w:rsidRPr="00AC1FB0">
        <w:rPr>
          <w:rFonts w:ascii="Palatino Linotype" w:hAnsi="Palatino Linotype"/>
          <w:color w:val="000000" w:themeColor="text1"/>
          <w:sz w:val="24"/>
          <w:szCs w:val="24"/>
        </w:rPr>
        <w:t xml:space="preserve">.  </w:t>
      </w:r>
      <w:r w:rsidR="0002154F" w:rsidRPr="00AC1FB0">
        <w:rPr>
          <w:rFonts w:ascii="Palatino Linotype" w:hAnsi="Palatino Linotype"/>
          <w:color w:val="000000" w:themeColor="text1"/>
          <w:sz w:val="24"/>
          <w:szCs w:val="24"/>
        </w:rPr>
        <w:t xml:space="preserve">The relevant </w:t>
      </w:r>
      <w:r w:rsidR="0002154F" w:rsidRPr="00AC1FB0">
        <w:rPr>
          <w:rFonts w:ascii="Palatino Linotype" w:hAnsi="Palatino Linotype"/>
          <w:color w:val="000000" w:themeColor="text1"/>
          <w:sz w:val="24"/>
          <w:szCs w:val="24"/>
        </w:rPr>
        <w:lastRenderedPageBreak/>
        <w:t xml:space="preserve">factors have been set out above and include </w:t>
      </w:r>
      <w:r w:rsidR="000D124C" w:rsidRPr="00AC1FB0">
        <w:rPr>
          <w:rFonts w:ascii="Palatino Linotype" w:hAnsi="Palatino Linotype"/>
          <w:color w:val="000000" w:themeColor="text1"/>
          <w:sz w:val="24"/>
          <w:szCs w:val="24"/>
        </w:rPr>
        <w:t xml:space="preserve">the </w:t>
      </w:r>
      <w:r w:rsidR="00A76AD9" w:rsidRPr="00AC1FB0">
        <w:rPr>
          <w:rFonts w:ascii="Palatino Linotype" w:hAnsi="Palatino Linotype"/>
          <w:color w:val="000000" w:themeColor="text1"/>
          <w:sz w:val="24"/>
          <w:szCs w:val="24"/>
        </w:rPr>
        <w:t xml:space="preserve">duration, </w:t>
      </w:r>
      <w:r w:rsidR="000D124C" w:rsidRPr="00AC1FB0">
        <w:rPr>
          <w:rFonts w:ascii="Palatino Linotype" w:hAnsi="Palatino Linotype"/>
          <w:color w:val="000000" w:themeColor="text1"/>
          <w:sz w:val="24"/>
          <w:szCs w:val="24"/>
        </w:rPr>
        <w:t>context and nature of the</w:t>
      </w:r>
      <w:r w:rsidR="002778CB" w:rsidRPr="00AC1FB0">
        <w:rPr>
          <w:rFonts w:ascii="Palatino Linotype" w:hAnsi="Palatino Linotype"/>
          <w:color w:val="000000" w:themeColor="text1"/>
          <w:sz w:val="24"/>
          <w:szCs w:val="24"/>
        </w:rPr>
        <w:t>ir residence in the relevant countries</w:t>
      </w:r>
      <w:r w:rsidR="000D124C" w:rsidRPr="00AC1FB0">
        <w:rPr>
          <w:rFonts w:ascii="Palatino Linotype" w:hAnsi="Palatino Linotype"/>
          <w:color w:val="000000" w:themeColor="text1"/>
          <w:sz w:val="24"/>
          <w:szCs w:val="24"/>
        </w:rPr>
        <w:t>, the intention of the</w:t>
      </w:r>
      <w:r w:rsidR="009B4097">
        <w:rPr>
          <w:rFonts w:ascii="Palatino Linotype" w:hAnsi="Palatino Linotype"/>
          <w:color w:val="000000" w:themeColor="text1"/>
          <w:sz w:val="24"/>
          <w:szCs w:val="24"/>
        </w:rPr>
        <w:t>ir</w:t>
      </w:r>
      <w:r w:rsidR="000D124C" w:rsidRPr="00AC1FB0">
        <w:rPr>
          <w:rFonts w:ascii="Palatino Linotype" w:hAnsi="Palatino Linotype"/>
          <w:color w:val="000000" w:themeColor="text1"/>
          <w:sz w:val="24"/>
          <w:szCs w:val="24"/>
        </w:rPr>
        <w:t xml:space="preserve"> parents and the integration of the children</w:t>
      </w:r>
      <w:r w:rsidR="00BC5664" w:rsidRPr="00AC1FB0">
        <w:rPr>
          <w:rFonts w:ascii="Palatino Linotype" w:hAnsi="Palatino Linotype"/>
          <w:color w:val="000000" w:themeColor="text1"/>
          <w:sz w:val="24"/>
          <w:szCs w:val="24"/>
        </w:rPr>
        <w:t xml:space="preserve"> in the relevant countries</w:t>
      </w:r>
      <w:r w:rsidR="009B4097">
        <w:rPr>
          <w:rFonts w:ascii="Palatino Linotype" w:hAnsi="Palatino Linotype"/>
          <w:color w:val="000000" w:themeColor="text1"/>
          <w:sz w:val="24"/>
          <w:szCs w:val="24"/>
        </w:rPr>
        <w:t>, in particular their social and familial ties</w:t>
      </w:r>
      <w:r w:rsidR="000D124C" w:rsidRPr="00AC1FB0">
        <w:rPr>
          <w:rFonts w:ascii="Palatino Linotype" w:hAnsi="Palatino Linotype"/>
          <w:color w:val="000000" w:themeColor="text1"/>
          <w:sz w:val="24"/>
          <w:szCs w:val="24"/>
        </w:rPr>
        <w:t>.</w:t>
      </w:r>
      <w:r w:rsidR="00C53273">
        <w:rPr>
          <w:rFonts w:ascii="Palatino Linotype" w:hAnsi="Palatino Linotype"/>
          <w:color w:val="000000" w:themeColor="text1"/>
          <w:sz w:val="24"/>
          <w:szCs w:val="24"/>
        </w:rPr>
        <w:t xml:space="preserve">  </w:t>
      </w:r>
    </w:p>
    <w:p w14:paraId="18848396" w14:textId="037EF623" w:rsidR="00D35D3A" w:rsidRPr="00AC1FB0" w:rsidRDefault="00D20FF2"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7.2</w:t>
      </w:r>
      <w:r>
        <w:rPr>
          <w:rFonts w:ascii="Palatino Linotype" w:hAnsi="Palatino Linotype"/>
          <w:color w:val="000000" w:themeColor="text1"/>
          <w:sz w:val="24"/>
          <w:szCs w:val="24"/>
        </w:rPr>
        <w:tab/>
      </w:r>
      <w:r w:rsidR="00A222B4" w:rsidRPr="00AC1FB0">
        <w:rPr>
          <w:rFonts w:ascii="Palatino Linotype" w:hAnsi="Palatino Linotype"/>
          <w:color w:val="000000" w:themeColor="text1"/>
          <w:sz w:val="24"/>
          <w:szCs w:val="24"/>
        </w:rPr>
        <w:t>Both parties agree that the initial move was one which was prompted by the pandemic.</w:t>
      </w:r>
      <w:r w:rsidR="00E42F77">
        <w:rPr>
          <w:rFonts w:ascii="Palatino Linotype" w:hAnsi="Palatino Linotype"/>
          <w:color w:val="000000" w:themeColor="text1"/>
          <w:sz w:val="24"/>
          <w:szCs w:val="24"/>
        </w:rPr>
        <w:t xml:space="preserve">  </w:t>
      </w:r>
      <w:r w:rsidR="00A222B4" w:rsidRPr="00AC1FB0">
        <w:rPr>
          <w:rFonts w:ascii="Palatino Linotype" w:hAnsi="Palatino Linotype"/>
          <w:color w:val="000000" w:themeColor="text1"/>
          <w:sz w:val="24"/>
          <w:szCs w:val="24"/>
        </w:rPr>
        <w:t>The decision was taken to move, on a temporary basis, to Ireland.  This stay was extended and it was</w:t>
      </w:r>
      <w:r w:rsidR="002778CB" w:rsidRPr="00AC1FB0">
        <w:rPr>
          <w:rFonts w:ascii="Palatino Linotype" w:hAnsi="Palatino Linotype"/>
          <w:color w:val="000000" w:themeColor="text1"/>
          <w:sz w:val="24"/>
          <w:szCs w:val="24"/>
        </w:rPr>
        <w:t xml:space="preserve"> </w:t>
      </w:r>
      <w:r w:rsidR="00A222B4" w:rsidRPr="00AC1FB0">
        <w:rPr>
          <w:rFonts w:ascii="Palatino Linotype" w:hAnsi="Palatino Linotype"/>
          <w:color w:val="000000" w:themeColor="text1"/>
          <w:sz w:val="24"/>
          <w:szCs w:val="24"/>
        </w:rPr>
        <w:t xml:space="preserve">in </w:t>
      </w:r>
      <w:r w:rsidR="00592E57" w:rsidRPr="00AC1FB0">
        <w:rPr>
          <w:rFonts w:ascii="Palatino Linotype" w:hAnsi="Palatino Linotype"/>
          <w:color w:val="000000" w:themeColor="text1"/>
          <w:sz w:val="24"/>
          <w:szCs w:val="24"/>
        </w:rPr>
        <w:t>an</w:t>
      </w:r>
      <w:r w:rsidR="00A222B4" w:rsidRPr="00AC1FB0">
        <w:rPr>
          <w:rFonts w:ascii="Palatino Linotype" w:hAnsi="Palatino Linotype"/>
          <w:color w:val="000000" w:themeColor="text1"/>
          <w:sz w:val="24"/>
          <w:szCs w:val="24"/>
        </w:rPr>
        <w:t xml:space="preserve"> email </w:t>
      </w:r>
      <w:r w:rsidR="00592E57" w:rsidRPr="00AC1FB0">
        <w:rPr>
          <w:rFonts w:ascii="Palatino Linotype" w:hAnsi="Palatino Linotype"/>
          <w:color w:val="000000" w:themeColor="text1"/>
          <w:sz w:val="24"/>
          <w:szCs w:val="24"/>
        </w:rPr>
        <w:t>in</w:t>
      </w:r>
      <w:r w:rsidR="00A222B4" w:rsidRPr="00AC1FB0">
        <w:rPr>
          <w:rFonts w:ascii="Palatino Linotype" w:hAnsi="Palatino Linotype"/>
          <w:color w:val="000000" w:themeColor="text1"/>
          <w:sz w:val="24"/>
          <w:szCs w:val="24"/>
        </w:rPr>
        <w:t xml:space="preserve"> May 2021 when the Respondent first made it clear to the Applicant that she wanted to remain in Ireland. </w:t>
      </w:r>
      <w:r w:rsidR="00E42F77">
        <w:rPr>
          <w:rFonts w:ascii="Palatino Linotype" w:hAnsi="Palatino Linotype"/>
          <w:color w:val="000000" w:themeColor="text1"/>
          <w:sz w:val="24"/>
          <w:szCs w:val="24"/>
        </w:rPr>
        <w:t xml:space="preserve"> </w:t>
      </w:r>
      <w:r w:rsidR="00D35D3A" w:rsidRPr="00AC1FB0">
        <w:rPr>
          <w:rFonts w:ascii="Palatino Linotype" w:hAnsi="Palatino Linotype"/>
          <w:color w:val="000000" w:themeColor="text1"/>
          <w:sz w:val="24"/>
          <w:szCs w:val="24"/>
        </w:rPr>
        <w:t>Until that point,</w:t>
      </w:r>
      <w:r w:rsidR="00632011">
        <w:rPr>
          <w:rFonts w:ascii="Palatino Linotype" w:hAnsi="Palatino Linotype"/>
          <w:color w:val="000000" w:themeColor="text1"/>
          <w:sz w:val="24"/>
          <w:szCs w:val="24"/>
        </w:rPr>
        <w:t xml:space="preserve"> the</w:t>
      </w:r>
      <w:r w:rsidR="00D35D3A" w:rsidRPr="00AC1FB0">
        <w:rPr>
          <w:rFonts w:ascii="Palatino Linotype" w:hAnsi="Palatino Linotype"/>
          <w:color w:val="000000" w:themeColor="text1"/>
          <w:sz w:val="24"/>
          <w:szCs w:val="24"/>
        </w:rPr>
        <w:t xml:space="preserve"> </w:t>
      </w:r>
      <w:r w:rsidR="002778CB" w:rsidRPr="00AC1FB0">
        <w:rPr>
          <w:rFonts w:ascii="Palatino Linotype" w:hAnsi="Palatino Linotype"/>
          <w:color w:val="000000" w:themeColor="text1"/>
          <w:sz w:val="24"/>
          <w:szCs w:val="24"/>
        </w:rPr>
        <w:t>27</w:t>
      </w:r>
      <w:r w:rsidR="002778CB" w:rsidRPr="00AC1FB0">
        <w:rPr>
          <w:rFonts w:ascii="Palatino Linotype" w:hAnsi="Palatino Linotype"/>
          <w:color w:val="000000" w:themeColor="text1"/>
          <w:sz w:val="24"/>
          <w:szCs w:val="24"/>
          <w:vertAlign w:val="superscript"/>
        </w:rPr>
        <w:t>th</w:t>
      </w:r>
      <w:r w:rsidR="002778CB" w:rsidRPr="00AC1FB0">
        <w:rPr>
          <w:rFonts w:ascii="Palatino Linotype" w:hAnsi="Palatino Linotype"/>
          <w:color w:val="000000" w:themeColor="text1"/>
          <w:sz w:val="24"/>
          <w:szCs w:val="24"/>
        </w:rPr>
        <w:t xml:space="preserve"> May</w:t>
      </w:r>
      <w:r w:rsidR="00632011">
        <w:rPr>
          <w:rFonts w:ascii="Palatino Linotype" w:hAnsi="Palatino Linotype"/>
          <w:color w:val="000000" w:themeColor="text1"/>
          <w:sz w:val="24"/>
          <w:szCs w:val="24"/>
        </w:rPr>
        <w:t xml:space="preserve"> 2021</w:t>
      </w:r>
      <w:r w:rsidR="002778CB" w:rsidRPr="00AC1FB0">
        <w:rPr>
          <w:rFonts w:ascii="Palatino Linotype" w:hAnsi="Palatino Linotype"/>
          <w:color w:val="000000" w:themeColor="text1"/>
          <w:sz w:val="24"/>
          <w:szCs w:val="24"/>
        </w:rPr>
        <w:t xml:space="preserve">, </w:t>
      </w:r>
      <w:r w:rsidR="00D35D3A" w:rsidRPr="00AC1FB0">
        <w:rPr>
          <w:rFonts w:ascii="Palatino Linotype" w:hAnsi="Palatino Linotype"/>
          <w:color w:val="000000" w:themeColor="text1"/>
          <w:sz w:val="24"/>
          <w:szCs w:val="24"/>
        </w:rPr>
        <w:t xml:space="preserve">at the very earliest, there was no question of any change of habitual residence as both parents understood the situation to be temporary, albeit of longer duration than expected.  </w:t>
      </w:r>
    </w:p>
    <w:p w14:paraId="2EB8DA06" w14:textId="77777777" w:rsidR="00B71AAF" w:rsidRPr="00AC1FB0" w:rsidRDefault="00E42F77"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7.3</w:t>
      </w:r>
      <w:r>
        <w:rPr>
          <w:rFonts w:ascii="Palatino Linotype" w:hAnsi="Palatino Linotype"/>
          <w:color w:val="000000" w:themeColor="text1"/>
          <w:sz w:val="24"/>
          <w:szCs w:val="24"/>
        </w:rPr>
        <w:tab/>
      </w:r>
      <w:r w:rsidR="00A222B4" w:rsidRPr="00AC1FB0">
        <w:rPr>
          <w:rFonts w:ascii="Palatino Linotype" w:hAnsi="Palatino Linotype"/>
          <w:color w:val="000000" w:themeColor="text1"/>
          <w:sz w:val="24"/>
          <w:szCs w:val="24"/>
        </w:rPr>
        <w:t xml:space="preserve">That email cannot be characterised as a decision made on behalf of the family, </w:t>
      </w:r>
      <w:r w:rsidR="000D124C" w:rsidRPr="00AC1FB0">
        <w:rPr>
          <w:rFonts w:ascii="Palatino Linotype" w:hAnsi="Palatino Linotype"/>
          <w:color w:val="000000" w:themeColor="text1"/>
          <w:sz w:val="24"/>
          <w:szCs w:val="24"/>
        </w:rPr>
        <w:t xml:space="preserve">as it appears to </w:t>
      </w:r>
      <w:r w:rsidR="00F82F23" w:rsidRPr="00AC1FB0">
        <w:rPr>
          <w:rFonts w:ascii="Palatino Linotype" w:hAnsi="Palatino Linotype"/>
          <w:color w:val="000000" w:themeColor="text1"/>
          <w:sz w:val="24"/>
          <w:szCs w:val="24"/>
        </w:rPr>
        <w:t>have b</w:t>
      </w:r>
      <w:r w:rsidR="000D124C" w:rsidRPr="00AC1FB0">
        <w:rPr>
          <w:rFonts w:ascii="Palatino Linotype" w:hAnsi="Palatino Linotype"/>
          <w:color w:val="000000" w:themeColor="text1"/>
          <w:sz w:val="24"/>
          <w:szCs w:val="24"/>
        </w:rPr>
        <w:t>e</w:t>
      </w:r>
      <w:r w:rsidR="00F82F23" w:rsidRPr="00AC1FB0">
        <w:rPr>
          <w:rFonts w:ascii="Palatino Linotype" w:hAnsi="Palatino Linotype"/>
          <w:color w:val="000000" w:themeColor="text1"/>
          <w:sz w:val="24"/>
          <w:szCs w:val="24"/>
        </w:rPr>
        <w:t>en</w:t>
      </w:r>
      <w:r w:rsidR="00A222B4" w:rsidRPr="00AC1FB0">
        <w:rPr>
          <w:rFonts w:ascii="Palatino Linotype" w:hAnsi="Palatino Linotype"/>
          <w:color w:val="000000" w:themeColor="text1"/>
          <w:sz w:val="24"/>
          <w:szCs w:val="24"/>
        </w:rPr>
        <w:t xml:space="preserve"> an attempt to open the discussion.  The Applicant, insofar as he replied which was not directly, can be taken to have refused to </w:t>
      </w:r>
      <w:r w:rsidR="00F82F23" w:rsidRPr="00AC1FB0">
        <w:rPr>
          <w:rFonts w:ascii="Palatino Linotype" w:hAnsi="Palatino Linotype"/>
          <w:color w:val="000000" w:themeColor="text1"/>
          <w:sz w:val="24"/>
          <w:szCs w:val="24"/>
        </w:rPr>
        <w:t>agree to</w:t>
      </w:r>
      <w:r w:rsidR="00A222B4" w:rsidRPr="00AC1FB0">
        <w:rPr>
          <w:rFonts w:ascii="Palatino Linotype" w:hAnsi="Palatino Linotype"/>
          <w:color w:val="000000" w:themeColor="text1"/>
          <w:sz w:val="24"/>
          <w:szCs w:val="24"/>
        </w:rPr>
        <w:t xml:space="preserve"> this.  But </w:t>
      </w:r>
      <w:r w:rsidR="000D124C" w:rsidRPr="00AC1FB0">
        <w:rPr>
          <w:rFonts w:ascii="Palatino Linotype" w:hAnsi="Palatino Linotype"/>
          <w:color w:val="000000" w:themeColor="text1"/>
          <w:sz w:val="24"/>
          <w:szCs w:val="24"/>
        </w:rPr>
        <w:t xml:space="preserve">whether he </w:t>
      </w:r>
      <w:r w:rsidR="0050028C" w:rsidRPr="00AC1FB0">
        <w:rPr>
          <w:rFonts w:ascii="Palatino Linotype" w:hAnsi="Palatino Linotype"/>
          <w:color w:val="000000" w:themeColor="text1"/>
          <w:sz w:val="24"/>
          <w:szCs w:val="24"/>
        </w:rPr>
        <w:t>replied</w:t>
      </w:r>
      <w:r w:rsidR="000D124C" w:rsidRPr="00AC1FB0">
        <w:rPr>
          <w:rFonts w:ascii="Palatino Linotype" w:hAnsi="Palatino Linotype"/>
          <w:color w:val="000000" w:themeColor="text1"/>
          <w:sz w:val="24"/>
          <w:szCs w:val="24"/>
        </w:rPr>
        <w:t xml:space="preserve"> in </w:t>
      </w:r>
      <w:r w:rsidR="0050028C" w:rsidRPr="00AC1FB0">
        <w:rPr>
          <w:rFonts w:ascii="Palatino Linotype" w:hAnsi="Palatino Linotype"/>
          <w:color w:val="000000" w:themeColor="text1"/>
          <w:sz w:val="24"/>
          <w:szCs w:val="24"/>
        </w:rPr>
        <w:t>May</w:t>
      </w:r>
      <w:r w:rsidR="000D124C" w:rsidRPr="00AC1FB0">
        <w:rPr>
          <w:rFonts w:ascii="Palatino Linotype" w:hAnsi="Palatino Linotype"/>
          <w:color w:val="000000" w:themeColor="text1"/>
          <w:sz w:val="24"/>
          <w:szCs w:val="24"/>
        </w:rPr>
        <w:t xml:space="preserve"> or not, </w:t>
      </w:r>
      <w:r w:rsidR="00A222B4" w:rsidRPr="00AC1FB0">
        <w:rPr>
          <w:rFonts w:ascii="Palatino Linotype" w:hAnsi="Palatino Linotype"/>
          <w:color w:val="000000" w:themeColor="text1"/>
          <w:sz w:val="24"/>
          <w:szCs w:val="24"/>
        </w:rPr>
        <w:t xml:space="preserve">by early June the Applicant had, several times, texted to say that he did not consent to relocating to Ireland.  </w:t>
      </w:r>
    </w:p>
    <w:p w14:paraId="0490EB6E" w14:textId="2FA5765B" w:rsidR="0050028C" w:rsidRPr="00AC1FB0" w:rsidRDefault="00E42F77"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7.4</w:t>
      </w:r>
      <w:r>
        <w:rPr>
          <w:rFonts w:ascii="Palatino Linotype" w:hAnsi="Palatino Linotype"/>
          <w:color w:val="000000" w:themeColor="text1"/>
          <w:sz w:val="24"/>
          <w:szCs w:val="24"/>
        </w:rPr>
        <w:tab/>
      </w:r>
      <w:r w:rsidR="00F82F23" w:rsidRPr="00AC1FB0">
        <w:rPr>
          <w:rFonts w:ascii="Palatino Linotype" w:hAnsi="Palatino Linotype"/>
          <w:color w:val="000000" w:themeColor="text1"/>
          <w:sz w:val="24"/>
          <w:szCs w:val="24"/>
        </w:rPr>
        <w:t>This Court has found as a fact that the Applicant did make</w:t>
      </w:r>
      <w:r w:rsidR="006901CE" w:rsidRPr="00AC1FB0">
        <w:rPr>
          <w:rFonts w:ascii="Palatino Linotype" w:hAnsi="Palatino Linotype"/>
          <w:color w:val="000000" w:themeColor="text1"/>
          <w:sz w:val="24"/>
          <w:szCs w:val="24"/>
        </w:rPr>
        <w:t xml:space="preserve"> an agreement</w:t>
      </w:r>
      <w:r w:rsidR="00632011">
        <w:rPr>
          <w:rFonts w:ascii="Palatino Linotype" w:hAnsi="Palatino Linotype"/>
          <w:color w:val="000000" w:themeColor="text1"/>
          <w:sz w:val="24"/>
          <w:szCs w:val="24"/>
        </w:rPr>
        <w:t xml:space="preserve">, </w:t>
      </w:r>
      <w:r w:rsidR="006901CE" w:rsidRPr="00AC1FB0">
        <w:rPr>
          <w:rFonts w:ascii="Palatino Linotype" w:hAnsi="Palatino Linotype"/>
          <w:color w:val="000000" w:themeColor="text1"/>
          <w:sz w:val="24"/>
          <w:szCs w:val="24"/>
        </w:rPr>
        <w:t>expressed to</w:t>
      </w:r>
      <w:r w:rsidR="00632011">
        <w:rPr>
          <w:rFonts w:ascii="Palatino Linotype" w:hAnsi="Palatino Linotype"/>
          <w:color w:val="000000" w:themeColor="text1"/>
          <w:sz w:val="24"/>
          <w:szCs w:val="24"/>
        </w:rPr>
        <w:t xml:space="preserve"> the</w:t>
      </w:r>
      <w:r w:rsidR="006901CE" w:rsidRPr="00AC1FB0">
        <w:rPr>
          <w:rFonts w:ascii="Palatino Linotype" w:hAnsi="Palatino Linotype"/>
          <w:color w:val="000000" w:themeColor="text1"/>
          <w:sz w:val="24"/>
          <w:szCs w:val="24"/>
        </w:rPr>
        <w:t xml:space="preserve"> </w:t>
      </w:r>
      <w:r w:rsidR="00F82F23" w:rsidRPr="00AC1FB0">
        <w:rPr>
          <w:rFonts w:ascii="Palatino Linotype" w:hAnsi="Palatino Linotype"/>
          <w:color w:val="000000" w:themeColor="text1"/>
          <w:sz w:val="24"/>
          <w:szCs w:val="24"/>
        </w:rPr>
        <w:t>Respondent</w:t>
      </w:r>
      <w:r w:rsidR="00B04901" w:rsidRPr="00AC1FB0">
        <w:rPr>
          <w:rFonts w:ascii="Palatino Linotype" w:hAnsi="Palatino Linotype"/>
          <w:color w:val="000000" w:themeColor="text1"/>
          <w:sz w:val="24"/>
          <w:szCs w:val="24"/>
        </w:rPr>
        <w:t xml:space="preserve"> and reflected in her text to her sister</w:t>
      </w:r>
      <w:r w:rsidR="00F82F23" w:rsidRPr="00AC1FB0">
        <w:rPr>
          <w:rFonts w:ascii="Palatino Linotype" w:hAnsi="Palatino Linotype"/>
          <w:color w:val="000000" w:themeColor="text1"/>
          <w:sz w:val="24"/>
          <w:szCs w:val="24"/>
        </w:rPr>
        <w:t xml:space="preserve"> and in an argument in front of their eldest child</w:t>
      </w:r>
      <w:r w:rsidR="006901CE" w:rsidRPr="00AC1FB0">
        <w:rPr>
          <w:rFonts w:ascii="Palatino Linotype" w:hAnsi="Palatino Linotype"/>
          <w:color w:val="000000" w:themeColor="text1"/>
          <w:sz w:val="24"/>
          <w:szCs w:val="24"/>
        </w:rPr>
        <w:t>,</w:t>
      </w:r>
      <w:r w:rsidR="00F82F23" w:rsidRPr="00AC1FB0">
        <w:rPr>
          <w:rFonts w:ascii="Palatino Linotype" w:hAnsi="Palatino Linotype"/>
          <w:color w:val="000000" w:themeColor="text1"/>
          <w:sz w:val="24"/>
          <w:szCs w:val="24"/>
        </w:rPr>
        <w:t xml:space="preserve"> to </w:t>
      </w:r>
      <w:r w:rsidR="00C53273">
        <w:rPr>
          <w:rFonts w:ascii="Palatino Linotype" w:hAnsi="Palatino Linotype"/>
          <w:color w:val="000000" w:themeColor="text1"/>
          <w:sz w:val="24"/>
          <w:szCs w:val="24"/>
        </w:rPr>
        <w:t>go on</w:t>
      </w:r>
      <w:r w:rsidR="00F82F23" w:rsidRPr="00AC1FB0">
        <w:rPr>
          <w:rFonts w:ascii="Palatino Linotype" w:hAnsi="Palatino Linotype"/>
          <w:color w:val="000000" w:themeColor="text1"/>
          <w:sz w:val="24"/>
          <w:szCs w:val="24"/>
        </w:rPr>
        <w:t xml:space="preserve"> holiday </w:t>
      </w:r>
      <w:r w:rsidR="00C53273">
        <w:rPr>
          <w:rFonts w:ascii="Palatino Linotype" w:hAnsi="Palatino Linotype"/>
          <w:color w:val="000000" w:themeColor="text1"/>
          <w:sz w:val="24"/>
          <w:szCs w:val="24"/>
        </w:rPr>
        <w:t>to</w:t>
      </w:r>
      <w:r w:rsidR="00F82F23" w:rsidRPr="00AC1FB0">
        <w:rPr>
          <w:rFonts w:ascii="Palatino Linotype" w:hAnsi="Palatino Linotype"/>
          <w:color w:val="000000" w:themeColor="text1"/>
          <w:sz w:val="24"/>
          <w:szCs w:val="24"/>
        </w:rPr>
        <w:t xml:space="preserve"> England</w:t>
      </w:r>
      <w:r w:rsidR="0050028C" w:rsidRPr="00AC1FB0">
        <w:rPr>
          <w:rFonts w:ascii="Palatino Linotype" w:hAnsi="Palatino Linotype"/>
          <w:color w:val="000000" w:themeColor="text1"/>
          <w:sz w:val="24"/>
          <w:szCs w:val="24"/>
        </w:rPr>
        <w:t xml:space="preserve"> in July of 2021</w:t>
      </w:r>
      <w:r w:rsidR="00F82F23" w:rsidRPr="00AC1FB0">
        <w:rPr>
          <w:rFonts w:ascii="Palatino Linotype" w:hAnsi="Palatino Linotype"/>
          <w:color w:val="000000" w:themeColor="text1"/>
          <w:sz w:val="24"/>
          <w:szCs w:val="24"/>
        </w:rPr>
        <w:t>.  Perhaps this was pending a decision about their long</w:t>
      </w:r>
      <w:r w:rsidR="00E40851" w:rsidRPr="00AC1FB0">
        <w:rPr>
          <w:rFonts w:ascii="Palatino Linotype" w:hAnsi="Palatino Linotype"/>
          <w:color w:val="000000" w:themeColor="text1"/>
          <w:sz w:val="24"/>
          <w:szCs w:val="24"/>
        </w:rPr>
        <w:t>-</w:t>
      </w:r>
      <w:r w:rsidR="00F82F23" w:rsidRPr="00AC1FB0">
        <w:rPr>
          <w:rFonts w:ascii="Palatino Linotype" w:hAnsi="Palatino Linotype"/>
          <w:color w:val="000000" w:themeColor="text1"/>
          <w:sz w:val="24"/>
          <w:szCs w:val="24"/>
        </w:rPr>
        <w:t xml:space="preserve">term future but whatever its nature, the Respondent understood she would be taking </w:t>
      </w:r>
      <w:r w:rsidR="00C53273">
        <w:rPr>
          <w:rFonts w:ascii="Palatino Linotype" w:hAnsi="Palatino Linotype"/>
          <w:color w:val="000000" w:themeColor="text1"/>
          <w:sz w:val="24"/>
          <w:szCs w:val="24"/>
        </w:rPr>
        <w:t>the</w:t>
      </w:r>
      <w:r w:rsidR="00F82F23" w:rsidRPr="00AC1FB0">
        <w:rPr>
          <w:rFonts w:ascii="Palatino Linotype" w:hAnsi="Palatino Linotype"/>
          <w:color w:val="000000" w:themeColor="text1"/>
          <w:sz w:val="24"/>
          <w:szCs w:val="24"/>
        </w:rPr>
        <w:t xml:space="preserve"> children back to Ireland. </w:t>
      </w:r>
      <w:r w:rsidR="006901CE" w:rsidRPr="00AC1FB0">
        <w:rPr>
          <w:rFonts w:ascii="Palatino Linotype" w:hAnsi="Palatino Linotype"/>
          <w:color w:val="000000" w:themeColor="text1"/>
          <w:sz w:val="24"/>
          <w:szCs w:val="24"/>
        </w:rPr>
        <w:t xml:space="preserve"> </w:t>
      </w:r>
      <w:r w:rsidR="00F82F23" w:rsidRPr="00AC1FB0">
        <w:rPr>
          <w:rFonts w:ascii="Palatino Linotype" w:hAnsi="Palatino Linotype"/>
          <w:color w:val="000000" w:themeColor="text1"/>
          <w:sz w:val="24"/>
          <w:szCs w:val="24"/>
        </w:rPr>
        <w:lastRenderedPageBreak/>
        <w:t>I</w:t>
      </w:r>
      <w:r w:rsidR="006901CE" w:rsidRPr="00AC1FB0">
        <w:rPr>
          <w:rFonts w:ascii="Palatino Linotype" w:hAnsi="Palatino Linotype"/>
          <w:color w:val="000000" w:themeColor="text1"/>
          <w:sz w:val="24"/>
          <w:szCs w:val="24"/>
        </w:rPr>
        <w:t>t is clear from his affidavit, his texts and his conduct that</w:t>
      </w:r>
      <w:r w:rsidR="00F82F23" w:rsidRPr="00AC1FB0">
        <w:rPr>
          <w:rFonts w:ascii="Palatino Linotype" w:hAnsi="Palatino Linotype"/>
          <w:color w:val="000000" w:themeColor="text1"/>
          <w:sz w:val="24"/>
          <w:szCs w:val="24"/>
        </w:rPr>
        <w:t xml:space="preserve"> whatever assurance he had given her,</w:t>
      </w:r>
      <w:r w:rsidR="006901CE" w:rsidRPr="00AC1FB0">
        <w:rPr>
          <w:rFonts w:ascii="Palatino Linotype" w:hAnsi="Palatino Linotype"/>
          <w:color w:val="000000" w:themeColor="text1"/>
          <w:sz w:val="24"/>
          <w:szCs w:val="24"/>
        </w:rPr>
        <w:t xml:space="preserve"> </w:t>
      </w:r>
      <w:r w:rsidR="00B57DF8" w:rsidRPr="00AC1FB0">
        <w:rPr>
          <w:rFonts w:ascii="Palatino Linotype" w:hAnsi="Palatino Linotype"/>
          <w:color w:val="000000" w:themeColor="text1"/>
          <w:sz w:val="24"/>
          <w:szCs w:val="24"/>
        </w:rPr>
        <w:t>t</w:t>
      </w:r>
      <w:r w:rsidR="006901CE" w:rsidRPr="00AC1FB0">
        <w:rPr>
          <w:rFonts w:ascii="Palatino Linotype" w:hAnsi="Palatino Linotype"/>
          <w:color w:val="000000" w:themeColor="text1"/>
          <w:sz w:val="24"/>
          <w:szCs w:val="24"/>
        </w:rPr>
        <w:t>he</w:t>
      </w:r>
      <w:r w:rsidR="00B57DF8" w:rsidRPr="00AC1FB0">
        <w:rPr>
          <w:rFonts w:ascii="Palatino Linotype" w:hAnsi="Palatino Linotype"/>
          <w:color w:val="000000" w:themeColor="text1"/>
          <w:sz w:val="24"/>
          <w:szCs w:val="24"/>
        </w:rPr>
        <w:t xml:space="preserve"> Applicant</w:t>
      </w:r>
      <w:r w:rsidR="006901CE" w:rsidRPr="00AC1FB0">
        <w:rPr>
          <w:rFonts w:ascii="Palatino Linotype" w:hAnsi="Palatino Linotype"/>
          <w:color w:val="000000" w:themeColor="text1"/>
          <w:sz w:val="24"/>
          <w:szCs w:val="24"/>
        </w:rPr>
        <w:t xml:space="preserve"> did not, in fact agree</w:t>
      </w:r>
      <w:r w:rsidR="00B57DF8" w:rsidRPr="00AC1FB0">
        <w:rPr>
          <w:rFonts w:ascii="Palatino Linotype" w:hAnsi="Palatino Linotype"/>
          <w:color w:val="000000" w:themeColor="text1"/>
          <w:sz w:val="24"/>
          <w:szCs w:val="24"/>
        </w:rPr>
        <w:t xml:space="preserve"> to the children returning to Ireland</w:t>
      </w:r>
      <w:r w:rsidR="006901CE" w:rsidRPr="00AC1FB0">
        <w:rPr>
          <w:rFonts w:ascii="Palatino Linotype" w:hAnsi="Palatino Linotype"/>
          <w:color w:val="000000" w:themeColor="text1"/>
          <w:sz w:val="24"/>
          <w:szCs w:val="24"/>
        </w:rPr>
        <w:t>.</w:t>
      </w:r>
      <w:r w:rsidR="00B57DF8" w:rsidRPr="00AC1FB0">
        <w:rPr>
          <w:rFonts w:ascii="Palatino Linotype" w:hAnsi="Palatino Linotype"/>
          <w:color w:val="000000" w:themeColor="text1"/>
          <w:sz w:val="24"/>
          <w:szCs w:val="24"/>
        </w:rPr>
        <w:t xml:space="preserve">  </w:t>
      </w:r>
    </w:p>
    <w:p w14:paraId="46A486DE" w14:textId="5F25B347" w:rsidR="00E40851" w:rsidRPr="00AC1FB0" w:rsidRDefault="00E42F77"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7.5</w:t>
      </w:r>
      <w:r>
        <w:rPr>
          <w:rFonts w:ascii="Palatino Linotype" w:hAnsi="Palatino Linotype"/>
          <w:color w:val="000000" w:themeColor="text1"/>
          <w:sz w:val="24"/>
          <w:szCs w:val="24"/>
        </w:rPr>
        <w:tab/>
      </w:r>
      <w:r w:rsidR="00F82F23" w:rsidRPr="00AC1FB0">
        <w:rPr>
          <w:rFonts w:ascii="Palatino Linotype" w:hAnsi="Palatino Linotype"/>
          <w:color w:val="000000" w:themeColor="text1"/>
          <w:sz w:val="24"/>
          <w:szCs w:val="24"/>
        </w:rPr>
        <w:t>Knowing that they would be in England</w:t>
      </w:r>
      <w:r w:rsidR="002778CB" w:rsidRPr="00AC1FB0">
        <w:rPr>
          <w:rFonts w:ascii="Palatino Linotype" w:hAnsi="Palatino Linotype"/>
          <w:color w:val="000000" w:themeColor="text1"/>
          <w:sz w:val="24"/>
          <w:szCs w:val="24"/>
        </w:rPr>
        <w:t xml:space="preserve"> in June or July</w:t>
      </w:r>
      <w:r w:rsidR="00F82F23" w:rsidRPr="00AC1FB0">
        <w:rPr>
          <w:rFonts w:ascii="Palatino Linotype" w:hAnsi="Palatino Linotype"/>
          <w:color w:val="000000" w:themeColor="text1"/>
          <w:sz w:val="24"/>
          <w:szCs w:val="24"/>
        </w:rPr>
        <w:t>,</w:t>
      </w:r>
      <w:r w:rsidR="002778CB" w:rsidRPr="00AC1FB0">
        <w:rPr>
          <w:rFonts w:ascii="Palatino Linotype" w:hAnsi="Palatino Linotype"/>
          <w:color w:val="000000" w:themeColor="text1"/>
          <w:sz w:val="24"/>
          <w:szCs w:val="24"/>
        </w:rPr>
        <w:t xml:space="preserve"> </w:t>
      </w:r>
      <w:r w:rsidR="0050028C" w:rsidRPr="00AC1FB0">
        <w:rPr>
          <w:rFonts w:ascii="Palatino Linotype" w:hAnsi="Palatino Linotype"/>
          <w:color w:val="000000" w:themeColor="text1"/>
          <w:sz w:val="24"/>
          <w:szCs w:val="24"/>
        </w:rPr>
        <w:t>t</w:t>
      </w:r>
      <w:r w:rsidR="002778CB" w:rsidRPr="00AC1FB0">
        <w:rPr>
          <w:rFonts w:ascii="Palatino Linotype" w:hAnsi="Palatino Linotype"/>
          <w:color w:val="000000" w:themeColor="text1"/>
          <w:sz w:val="24"/>
          <w:szCs w:val="24"/>
        </w:rPr>
        <w:t>he</w:t>
      </w:r>
      <w:r w:rsidR="0050028C" w:rsidRPr="00AC1FB0">
        <w:rPr>
          <w:rFonts w:ascii="Palatino Linotype" w:hAnsi="Palatino Linotype"/>
          <w:color w:val="000000" w:themeColor="text1"/>
          <w:sz w:val="24"/>
          <w:szCs w:val="24"/>
        </w:rPr>
        <w:t xml:space="preserve"> Applicant</w:t>
      </w:r>
      <w:r w:rsidR="00B57DF8" w:rsidRPr="00AC1FB0">
        <w:rPr>
          <w:rFonts w:ascii="Palatino Linotype" w:hAnsi="Palatino Linotype"/>
          <w:color w:val="000000" w:themeColor="text1"/>
          <w:sz w:val="24"/>
          <w:szCs w:val="24"/>
        </w:rPr>
        <w:t xml:space="preserve"> enrolled the</w:t>
      </w:r>
      <w:r w:rsidR="002778CB" w:rsidRPr="00AC1FB0">
        <w:rPr>
          <w:rFonts w:ascii="Palatino Linotype" w:hAnsi="Palatino Linotype"/>
          <w:color w:val="000000" w:themeColor="text1"/>
          <w:sz w:val="24"/>
          <w:szCs w:val="24"/>
        </w:rPr>
        <w:t xml:space="preserve"> older children</w:t>
      </w:r>
      <w:r w:rsidR="00B57DF8" w:rsidRPr="00AC1FB0">
        <w:rPr>
          <w:rFonts w:ascii="Palatino Linotype" w:hAnsi="Palatino Linotype"/>
          <w:color w:val="000000" w:themeColor="text1"/>
          <w:sz w:val="24"/>
          <w:szCs w:val="24"/>
        </w:rPr>
        <w:t xml:space="preserve"> in various classes</w:t>
      </w:r>
      <w:r w:rsidR="002778CB" w:rsidRPr="00AC1FB0">
        <w:rPr>
          <w:rFonts w:ascii="Palatino Linotype" w:hAnsi="Palatino Linotype"/>
          <w:color w:val="000000" w:themeColor="text1"/>
          <w:sz w:val="24"/>
          <w:szCs w:val="24"/>
        </w:rPr>
        <w:t xml:space="preserve"> and in a school</w:t>
      </w:r>
      <w:r w:rsidR="00C10E28">
        <w:rPr>
          <w:rFonts w:ascii="Palatino Linotype" w:hAnsi="Palatino Linotype"/>
          <w:color w:val="000000" w:themeColor="text1"/>
          <w:sz w:val="24"/>
          <w:szCs w:val="24"/>
        </w:rPr>
        <w:t>, the latter</w:t>
      </w:r>
      <w:r w:rsidR="00F82F23" w:rsidRPr="00AC1FB0">
        <w:rPr>
          <w:rFonts w:ascii="Palatino Linotype" w:hAnsi="Palatino Linotype"/>
          <w:color w:val="000000" w:themeColor="text1"/>
          <w:sz w:val="24"/>
          <w:szCs w:val="24"/>
        </w:rPr>
        <w:t xml:space="preserve"> without the knowledge of the Respondent</w:t>
      </w:r>
      <w:r w:rsidR="0050028C" w:rsidRPr="00AC1FB0">
        <w:rPr>
          <w:rFonts w:ascii="Palatino Linotype" w:hAnsi="Palatino Linotype"/>
          <w:color w:val="000000" w:themeColor="text1"/>
          <w:sz w:val="24"/>
          <w:szCs w:val="24"/>
        </w:rPr>
        <w:t xml:space="preserve"> and </w:t>
      </w:r>
      <w:r w:rsidR="00C10E28">
        <w:rPr>
          <w:rFonts w:ascii="Palatino Linotype" w:hAnsi="Palatino Linotype"/>
          <w:color w:val="000000" w:themeColor="text1"/>
          <w:sz w:val="24"/>
          <w:szCs w:val="24"/>
        </w:rPr>
        <w:t xml:space="preserve">he </w:t>
      </w:r>
      <w:r w:rsidR="0050028C" w:rsidRPr="00AC1FB0">
        <w:rPr>
          <w:rFonts w:ascii="Palatino Linotype" w:hAnsi="Palatino Linotype"/>
          <w:color w:val="000000" w:themeColor="text1"/>
          <w:sz w:val="24"/>
          <w:szCs w:val="24"/>
        </w:rPr>
        <w:t>removed their names from the school they attended in Ireland</w:t>
      </w:r>
      <w:r w:rsidR="002778CB" w:rsidRPr="00AC1FB0">
        <w:rPr>
          <w:rFonts w:ascii="Palatino Linotype" w:hAnsi="Palatino Linotype"/>
          <w:color w:val="000000" w:themeColor="text1"/>
          <w:sz w:val="24"/>
          <w:szCs w:val="24"/>
        </w:rPr>
        <w:t>.</w:t>
      </w:r>
      <w:r w:rsidR="00B57DF8" w:rsidRPr="00AC1FB0">
        <w:rPr>
          <w:rFonts w:ascii="Palatino Linotype" w:hAnsi="Palatino Linotype"/>
          <w:color w:val="000000" w:themeColor="text1"/>
          <w:sz w:val="24"/>
          <w:szCs w:val="24"/>
        </w:rPr>
        <w:t xml:space="preserve"> </w:t>
      </w:r>
      <w:r w:rsidR="00E40851" w:rsidRPr="00AC1FB0">
        <w:rPr>
          <w:rFonts w:ascii="Palatino Linotype" w:hAnsi="Palatino Linotype"/>
          <w:color w:val="000000" w:themeColor="text1"/>
          <w:sz w:val="24"/>
          <w:szCs w:val="24"/>
        </w:rPr>
        <w:t xml:space="preserve"> The Applicant avers that </w:t>
      </w:r>
      <w:r w:rsidR="0050028C" w:rsidRPr="00AC1FB0">
        <w:rPr>
          <w:rFonts w:ascii="Palatino Linotype" w:hAnsi="Palatino Linotype"/>
          <w:color w:val="000000" w:themeColor="text1"/>
          <w:sz w:val="24"/>
          <w:szCs w:val="24"/>
        </w:rPr>
        <w:t>he</w:t>
      </w:r>
      <w:r w:rsidR="00E40851" w:rsidRPr="00AC1FB0">
        <w:rPr>
          <w:rFonts w:ascii="Palatino Linotype" w:hAnsi="Palatino Linotype"/>
          <w:color w:val="000000" w:themeColor="text1"/>
          <w:sz w:val="24"/>
          <w:szCs w:val="24"/>
        </w:rPr>
        <w:t xml:space="preserve"> was </w:t>
      </w:r>
      <w:proofErr w:type="spellStart"/>
      <w:r w:rsidR="00E40851" w:rsidRPr="00AC1FB0">
        <w:rPr>
          <w:rFonts w:ascii="Palatino Linotype" w:hAnsi="Palatino Linotype"/>
          <w:color w:val="000000" w:themeColor="text1"/>
          <w:sz w:val="24"/>
          <w:szCs w:val="24"/>
        </w:rPr>
        <w:t>was</w:t>
      </w:r>
      <w:proofErr w:type="spellEnd"/>
      <w:r w:rsidR="00E40851" w:rsidRPr="00AC1FB0">
        <w:rPr>
          <w:rFonts w:ascii="Palatino Linotype" w:hAnsi="Palatino Linotype"/>
          <w:color w:val="000000" w:themeColor="text1"/>
          <w:sz w:val="24"/>
          <w:szCs w:val="24"/>
        </w:rPr>
        <w:t xml:space="preserve"> involved in setting up all </w:t>
      </w:r>
      <w:r w:rsidR="0050028C" w:rsidRPr="00AC1FB0">
        <w:rPr>
          <w:rFonts w:ascii="Palatino Linotype" w:hAnsi="Palatino Linotype"/>
          <w:color w:val="000000" w:themeColor="text1"/>
          <w:sz w:val="24"/>
          <w:szCs w:val="24"/>
        </w:rPr>
        <w:t>kinds of social and sporting</w:t>
      </w:r>
      <w:r w:rsidR="00E40851" w:rsidRPr="00AC1FB0">
        <w:rPr>
          <w:rFonts w:ascii="Palatino Linotype" w:hAnsi="Palatino Linotype"/>
          <w:color w:val="000000" w:themeColor="text1"/>
          <w:sz w:val="24"/>
          <w:szCs w:val="24"/>
        </w:rPr>
        <w:t xml:space="preserve"> activities in the past</w:t>
      </w:r>
      <w:r w:rsidR="0050028C" w:rsidRPr="00AC1FB0">
        <w:rPr>
          <w:rFonts w:ascii="Palatino Linotype" w:hAnsi="Palatino Linotype"/>
          <w:color w:val="000000" w:themeColor="text1"/>
          <w:sz w:val="24"/>
          <w:szCs w:val="24"/>
        </w:rPr>
        <w:t xml:space="preserve"> for his children</w:t>
      </w:r>
      <w:r w:rsidR="00E40851" w:rsidRPr="00AC1FB0">
        <w:rPr>
          <w:rFonts w:ascii="Palatino Linotype" w:hAnsi="Palatino Linotype"/>
          <w:color w:val="000000" w:themeColor="text1"/>
          <w:sz w:val="24"/>
          <w:szCs w:val="24"/>
        </w:rPr>
        <w:t xml:space="preserve">.  </w:t>
      </w:r>
      <w:r w:rsidR="00C53273">
        <w:rPr>
          <w:rFonts w:ascii="Palatino Linotype" w:hAnsi="Palatino Linotype"/>
          <w:color w:val="000000" w:themeColor="text1"/>
          <w:sz w:val="24"/>
          <w:szCs w:val="24"/>
        </w:rPr>
        <w:t>There was an issue in respect of the</w:t>
      </w:r>
      <w:r w:rsidR="00E40851" w:rsidRPr="00AC1FB0">
        <w:rPr>
          <w:rFonts w:ascii="Palatino Linotype" w:hAnsi="Palatino Linotype"/>
          <w:color w:val="000000" w:themeColor="text1"/>
          <w:sz w:val="24"/>
          <w:szCs w:val="24"/>
        </w:rPr>
        <w:t xml:space="preserve"> number of activities in which the children were enrolled</w:t>
      </w:r>
      <w:r w:rsidR="00C10E28">
        <w:rPr>
          <w:rFonts w:ascii="Palatino Linotype" w:hAnsi="Palatino Linotype"/>
          <w:color w:val="000000" w:themeColor="text1"/>
          <w:sz w:val="24"/>
          <w:szCs w:val="24"/>
        </w:rPr>
        <w:t xml:space="preserve"> before 2020</w:t>
      </w:r>
      <w:r w:rsidR="0050028C" w:rsidRPr="00AC1FB0">
        <w:rPr>
          <w:rFonts w:ascii="Palatino Linotype" w:hAnsi="Palatino Linotype"/>
          <w:color w:val="000000" w:themeColor="text1"/>
          <w:sz w:val="24"/>
          <w:szCs w:val="24"/>
        </w:rPr>
        <w:t xml:space="preserve"> </w:t>
      </w:r>
      <w:r w:rsidR="00C53273">
        <w:rPr>
          <w:rFonts w:ascii="Palatino Linotype" w:hAnsi="Palatino Linotype"/>
          <w:color w:val="000000" w:themeColor="text1"/>
          <w:sz w:val="24"/>
          <w:szCs w:val="24"/>
        </w:rPr>
        <w:t xml:space="preserve">but </w:t>
      </w:r>
      <w:r w:rsidR="00C10E28">
        <w:rPr>
          <w:rFonts w:ascii="Palatino Linotype" w:hAnsi="Palatino Linotype"/>
          <w:color w:val="000000" w:themeColor="text1"/>
          <w:sz w:val="24"/>
          <w:szCs w:val="24"/>
        </w:rPr>
        <w:t xml:space="preserve">it is not necessary to </w:t>
      </w:r>
      <w:r w:rsidR="00C53273">
        <w:rPr>
          <w:rFonts w:ascii="Palatino Linotype" w:hAnsi="Palatino Linotype"/>
          <w:color w:val="000000" w:themeColor="text1"/>
          <w:sz w:val="24"/>
          <w:szCs w:val="24"/>
        </w:rPr>
        <w:t>decid</w:t>
      </w:r>
      <w:r w:rsidR="00C10E28">
        <w:rPr>
          <w:rFonts w:ascii="Palatino Linotype" w:hAnsi="Palatino Linotype"/>
          <w:color w:val="000000" w:themeColor="text1"/>
          <w:sz w:val="24"/>
          <w:szCs w:val="24"/>
        </w:rPr>
        <w:t>e</w:t>
      </w:r>
      <w:r w:rsidR="00C53273">
        <w:rPr>
          <w:rFonts w:ascii="Palatino Linotype" w:hAnsi="Palatino Linotype"/>
          <w:color w:val="000000" w:themeColor="text1"/>
          <w:sz w:val="24"/>
          <w:szCs w:val="24"/>
        </w:rPr>
        <w:t xml:space="preserve"> that issue </w:t>
      </w:r>
      <w:r w:rsidR="00C10E28">
        <w:rPr>
          <w:rFonts w:ascii="Palatino Linotype" w:hAnsi="Palatino Linotype"/>
          <w:color w:val="000000" w:themeColor="text1"/>
          <w:sz w:val="24"/>
          <w:szCs w:val="24"/>
        </w:rPr>
        <w:t xml:space="preserve">as it </w:t>
      </w:r>
      <w:r w:rsidR="0050028C" w:rsidRPr="00AC1FB0">
        <w:rPr>
          <w:rFonts w:ascii="Palatino Linotype" w:hAnsi="Palatino Linotype"/>
          <w:color w:val="000000" w:themeColor="text1"/>
          <w:sz w:val="24"/>
          <w:szCs w:val="24"/>
        </w:rPr>
        <w:t xml:space="preserve">does not </w:t>
      </w:r>
      <w:r w:rsidR="00C53273">
        <w:rPr>
          <w:rFonts w:ascii="Palatino Linotype" w:hAnsi="Palatino Linotype"/>
          <w:color w:val="000000" w:themeColor="text1"/>
          <w:sz w:val="24"/>
          <w:szCs w:val="24"/>
        </w:rPr>
        <w:t xml:space="preserve">assist the Court </w:t>
      </w:r>
      <w:r w:rsidR="00C10E28">
        <w:rPr>
          <w:rFonts w:ascii="Palatino Linotype" w:hAnsi="Palatino Linotype"/>
          <w:color w:val="000000" w:themeColor="text1"/>
          <w:sz w:val="24"/>
          <w:szCs w:val="24"/>
        </w:rPr>
        <w:t>in concluding where they</w:t>
      </w:r>
      <w:r w:rsidR="0050028C" w:rsidRPr="00AC1FB0">
        <w:rPr>
          <w:rFonts w:ascii="Palatino Linotype" w:hAnsi="Palatino Linotype"/>
          <w:color w:val="000000" w:themeColor="text1"/>
          <w:sz w:val="24"/>
          <w:szCs w:val="24"/>
        </w:rPr>
        <w:t xml:space="preserve"> habitual</w:t>
      </w:r>
      <w:r w:rsidR="00C10E28">
        <w:rPr>
          <w:rFonts w:ascii="Palatino Linotype" w:hAnsi="Palatino Linotype"/>
          <w:color w:val="000000" w:themeColor="text1"/>
          <w:sz w:val="24"/>
          <w:szCs w:val="24"/>
        </w:rPr>
        <w:t>ly</w:t>
      </w:r>
      <w:r w:rsidR="0050028C" w:rsidRPr="00AC1FB0">
        <w:rPr>
          <w:rFonts w:ascii="Palatino Linotype" w:hAnsi="Palatino Linotype"/>
          <w:color w:val="000000" w:themeColor="text1"/>
          <w:sz w:val="24"/>
          <w:szCs w:val="24"/>
        </w:rPr>
        <w:t xml:space="preserve"> reside</w:t>
      </w:r>
      <w:r w:rsidR="00C10E28">
        <w:rPr>
          <w:rFonts w:ascii="Palatino Linotype" w:hAnsi="Palatino Linotype"/>
          <w:color w:val="000000" w:themeColor="text1"/>
          <w:sz w:val="24"/>
          <w:szCs w:val="24"/>
        </w:rPr>
        <w:t>d in August of 2021</w:t>
      </w:r>
      <w:r w:rsidR="0050028C" w:rsidRPr="00AC1FB0">
        <w:rPr>
          <w:rFonts w:ascii="Palatino Linotype" w:hAnsi="Palatino Linotype"/>
          <w:color w:val="000000" w:themeColor="text1"/>
          <w:sz w:val="24"/>
          <w:szCs w:val="24"/>
        </w:rPr>
        <w:t>.</w:t>
      </w:r>
    </w:p>
    <w:p w14:paraId="30D6DD6C" w14:textId="26A66DEF" w:rsidR="00CD0DE4" w:rsidRPr="00AC1FB0" w:rsidRDefault="00E42F77"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7.6</w:t>
      </w:r>
      <w:r>
        <w:rPr>
          <w:rFonts w:ascii="Palatino Linotype" w:hAnsi="Palatino Linotype"/>
          <w:color w:val="000000" w:themeColor="text1"/>
          <w:sz w:val="24"/>
          <w:szCs w:val="24"/>
        </w:rPr>
        <w:tab/>
      </w:r>
      <w:r w:rsidR="002778CB" w:rsidRPr="00AC1FB0">
        <w:rPr>
          <w:rFonts w:ascii="Palatino Linotype" w:hAnsi="Palatino Linotype"/>
          <w:color w:val="000000" w:themeColor="text1"/>
          <w:sz w:val="24"/>
          <w:szCs w:val="24"/>
        </w:rPr>
        <w:t>It</w:t>
      </w:r>
      <w:r w:rsidR="00B04901" w:rsidRPr="00AC1FB0">
        <w:rPr>
          <w:rFonts w:ascii="Palatino Linotype" w:hAnsi="Palatino Linotype"/>
          <w:color w:val="000000" w:themeColor="text1"/>
          <w:sz w:val="24"/>
          <w:szCs w:val="24"/>
        </w:rPr>
        <w:t xml:space="preserve"> </w:t>
      </w:r>
      <w:r w:rsidR="009B4097">
        <w:rPr>
          <w:rFonts w:ascii="Palatino Linotype" w:hAnsi="Palatino Linotype"/>
          <w:color w:val="000000" w:themeColor="text1"/>
          <w:sz w:val="24"/>
          <w:szCs w:val="24"/>
        </w:rPr>
        <w:t>appears that</w:t>
      </w:r>
      <w:r w:rsidR="00B57DF8" w:rsidRPr="00AC1FB0">
        <w:rPr>
          <w:rFonts w:ascii="Palatino Linotype" w:hAnsi="Palatino Linotype"/>
          <w:color w:val="000000" w:themeColor="text1"/>
          <w:sz w:val="24"/>
          <w:szCs w:val="24"/>
        </w:rPr>
        <w:t xml:space="preserve"> </w:t>
      </w:r>
      <w:r w:rsidR="00F04691" w:rsidRPr="00AC1FB0">
        <w:rPr>
          <w:rFonts w:ascii="Palatino Linotype" w:hAnsi="Palatino Linotype"/>
          <w:color w:val="000000" w:themeColor="text1"/>
          <w:sz w:val="24"/>
          <w:szCs w:val="24"/>
        </w:rPr>
        <w:t>t</w:t>
      </w:r>
      <w:r w:rsidR="00B57DF8" w:rsidRPr="00AC1FB0">
        <w:rPr>
          <w:rFonts w:ascii="Palatino Linotype" w:hAnsi="Palatino Linotype"/>
          <w:color w:val="000000" w:themeColor="text1"/>
          <w:sz w:val="24"/>
          <w:szCs w:val="24"/>
        </w:rPr>
        <w:t>he</w:t>
      </w:r>
      <w:r w:rsidR="00F04691" w:rsidRPr="00AC1FB0">
        <w:rPr>
          <w:rFonts w:ascii="Palatino Linotype" w:hAnsi="Palatino Linotype"/>
          <w:color w:val="000000" w:themeColor="text1"/>
          <w:sz w:val="24"/>
          <w:szCs w:val="24"/>
        </w:rPr>
        <w:t xml:space="preserve"> Applicant</w:t>
      </w:r>
      <w:r w:rsidR="00B57DF8" w:rsidRPr="00AC1FB0">
        <w:rPr>
          <w:rFonts w:ascii="Palatino Linotype" w:hAnsi="Palatino Linotype"/>
          <w:color w:val="000000" w:themeColor="text1"/>
          <w:sz w:val="24"/>
          <w:szCs w:val="24"/>
        </w:rPr>
        <w:t xml:space="preserve"> knew the Respondent wanted the</w:t>
      </w:r>
      <w:r w:rsidR="002778CB" w:rsidRPr="00AC1FB0">
        <w:rPr>
          <w:rFonts w:ascii="Palatino Linotype" w:hAnsi="Palatino Linotype"/>
          <w:color w:val="000000" w:themeColor="text1"/>
          <w:sz w:val="24"/>
          <w:szCs w:val="24"/>
        </w:rPr>
        <w:t xml:space="preserve"> children</w:t>
      </w:r>
      <w:r w:rsidR="00B57DF8" w:rsidRPr="00AC1FB0">
        <w:rPr>
          <w:rFonts w:ascii="Palatino Linotype" w:hAnsi="Palatino Linotype"/>
          <w:color w:val="000000" w:themeColor="text1"/>
          <w:sz w:val="24"/>
          <w:szCs w:val="24"/>
        </w:rPr>
        <w:t xml:space="preserve"> </w:t>
      </w:r>
      <w:r w:rsidR="002778CB" w:rsidRPr="00AC1FB0">
        <w:rPr>
          <w:rFonts w:ascii="Palatino Linotype" w:hAnsi="Palatino Linotype"/>
          <w:color w:val="000000" w:themeColor="text1"/>
          <w:sz w:val="24"/>
          <w:szCs w:val="24"/>
        </w:rPr>
        <w:t>to stay only for a holiday in England</w:t>
      </w:r>
      <w:r w:rsidR="00B57DF8" w:rsidRPr="00AC1FB0">
        <w:rPr>
          <w:rFonts w:ascii="Palatino Linotype" w:hAnsi="Palatino Linotype"/>
          <w:color w:val="000000" w:themeColor="text1"/>
          <w:sz w:val="24"/>
          <w:szCs w:val="24"/>
        </w:rPr>
        <w:t xml:space="preserve"> but that he did not.  He relies in his affidavits on the assertion, </w:t>
      </w:r>
      <w:r w:rsidR="003F71F7" w:rsidRPr="00AC1FB0">
        <w:rPr>
          <w:rFonts w:ascii="Palatino Linotype" w:hAnsi="Palatino Linotype"/>
          <w:color w:val="000000" w:themeColor="text1"/>
          <w:sz w:val="24"/>
          <w:szCs w:val="24"/>
        </w:rPr>
        <w:t>and</w:t>
      </w:r>
      <w:r w:rsidR="00B57DF8" w:rsidRPr="00AC1FB0">
        <w:rPr>
          <w:rFonts w:ascii="Palatino Linotype" w:hAnsi="Palatino Linotype"/>
          <w:color w:val="000000" w:themeColor="text1"/>
          <w:sz w:val="24"/>
          <w:szCs w:val="24"/>
        </w:rPr>
        <w:t xml:space="preserve"> the legal advice he states he had obtained, that the children retained their habitual residence in England and Wales throughout this time and that any removal to Ireland would, therefore, be wrongful.</w:t>
      </w:r>
      <w:r w:rsidR="00F82F23" w:rsidRPr="00AC1FB0">
        <w:rPr>
          <w:rFonts w:ascii="Palatino Linotype" w:hAnsi="Palatino Linotype"/>
          <w:color w:val="000000" w:themeColor="text1"/>
          <w:sz w:val="24"/>
          <w:szCs w:val="24"/>
        </w:rPr>
        <w:t xml:space="preserve">  If this was his view and his preference, it was one he ought to have expressed to the Respondent rather than misleading her about his intentions.</w:t>
      </w:r>
    </w:p>
    <w:p w14:paraId="3DF94BDB" w14:textId="6E1D3F89" w:rsidR="00E42F77" w:rsidRDefault="00E42F77"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7.7</w:t>
      </w:r>
      <w:r>
        <w:rPr>
          <w:rFonts w:ascii="Palatino Linotype" w:hAnsi="Palatino Linotype"/>
          <w:color w:val="000000" w:themeColor="text1"/>
          <w:sz w:val="24"/>
          <w:szCs w:val="24"/>
        </w:rPr>
        <w:tab/>
      </w:r>
      <w:r w:rsidR="00DD5E13" w:rsidRPr="00AC1FB0">
        <w:rPr>
          <w:rFonts w:ascii="Palatino Linotype" w:hAnsi="Palatino Linotype"/>
          <w:color w:val="000000" w:themeColor="text1"/>
          <w:sz w:val="24"/>
          <w:szCs w:val="24"/>
        </w:rPr>
        <w:t>The eldest child</w:t>
      </w:r>
      <w:r w:rsidR="000D124C" w:rsidRPr="00AC1FB0">
        <w:rPr>
          <w:rFonts w:ascii="Palatino Linotype" w:hAnsi="Palatino Linotype"/>
          <w:color w:val="000000" w:themeColor="text1"/>
          <w:sz w:val="24"/>
          <w:szCs w:val="24"/>
        </w:rPr>
        <w:t>, A,</w:t>
      </w:r>
      <w:r w:rsidR="00DD5E13" w:rsidRPr="00AC1FB0">
        <w:rPr>
          <w:rFonts w:ascii="Palatino Linotype" w:hAnsi="Palatino Linotype"/>
          <w:color w:val="000000" w:themeColor="text1"/>
          <w:sz w:val="24"/>
          <w:szCs w:val="24"/>
        </w:rPr>
        <w:t xml:space="preserve"> </w:t>
      </w:r>
      <w:r w:rsidR="00B83E83" w:rsidRPr="00AC1FB0">
        <w:rPr>
          <w:rFonts w:ascii="Palatino Linotype" w:hAnsi="Palatino Linotype"/>
          <w:color w:val="000000" w:themeColor="text1"/>
          <w:sz w:val="24"/>
          <w:szCs w:val="24"/>
        </w:rPr>
        <w:t>was assessed and his impression was that they were returning</w:t>
      </w:r>
      <w:r w:rsidR="009D2E15" w:rsidRPr="00AC1FB0">
        <w:rPr>
          <w:rFonts w:ascii="Palatino Linotype" w:hAnsi="Palatino Linotype"/>
          <w:color w:val="000000" w:themeColor="text1"/>
          <w:sz w:val="24"/>
          <w:szCs w:val="24"/>
        </w:rPr>
        <w:t xml:space="preserve"> to Ireland</w:t>
      </w:r>
      <w:r w:rsidR="000D124C" w:rsidRPr="00AC1FB0">
        <w:rPr>
          <w:rFonts w:ascii="Palatino Linotype" w:hAnsi="Palatino Linotype"/>
          <w:color w:val="000000" w:themeColor="text1"/>
          <w:sz w:val="24"/>
          <w:szCs w:val="24"/>
        </w:rPr>
        <w:t xml:space="preserve"> to live </w:t>
      </w:r>
      <w:r w:rsidR="002778CB" w:rsidRPr="00AC1FB0">
        <w:rPr>
          <w:rFonts w:ascii="Palatino Linotype" w:hAnsi="Palatino Linotype"/>
          <w:color w:val="000000" w:themeColor="text1"/>
          <w:sz w:val="24"/>
          <w:szCs w:val="24"/>
        </w:rPr>
        <w:t>after a short holiday in England</w:t>
      </w:r>
      <w:r w:rsidR="009F60C5" w:rsidRPr="00AC1FB0">
        <w:rPr>
          <w:rFonts w:ascii="Palatino Linotype" w:hAnsi="Palatino Linotype"/>
          <w:color w:val="000000" w:themeColor="text1"/>
          <w:sz w:val="24"/>
          <w:szCs w:val="24"/>
        </w:rPr>
        <w:t>.</w:t>
      </w:r>
      <w:r w:rsidR="000D124C" w:rsidRPr="00AC1FB0">
        <w:rPr>
          <w:rFonts w:ascii="Palatino Linotype" w:hAnsi="Palatino Linotype"/>
          <w:color w:val="000000" w:themeColor="text1"/>
          <w:sz w:val="24"/>
          <w:szCs w:val="24"/>
        </w:rPr>
        <w:t xml:space="preserve">  His description of life in Ireland is very positive but he also has happy memories of living in England and </w:t>
      </w:r>
      <w:r w:rsidR="002778CB" w:rsidRPr="00AC1FB0">
        <w:rPr>
          <w:rFonts w:ascii="Palatino Linotype" w:hAnsi="Palatino Linotype"/>
          <w:color w:val="000000" w:themeColor="text1"/>
          <w:sz w:val="24"/>
          <w:szCs w:val="24"/>
        </w:rPr>
        <w:t xml:space="preserve">I </w:t>
      </w:r>
      <w:r w:rsidR="002778CB" w:rsidRPr="00AC1FB0">
        <w:rPr>
          <w:rFonts w:ascii="Palatino Linotype" w:hAnsi="Palatino Linotype"/>
          <w:color w:val="000000" w:themeColor="text1"/>
          <w:sz w:val="24"/>
          <w:szCs w:val="24"/>
        </w:rPr>
        <w:lastRenderedPageBreak/>
        <w:t xml:space="preserve">accept what the Applicant avers in respect of his friends and, especially one young cousin to whom he is </w:t>
      </w:r>
      <w:r w:rsidR="009B4097">
        <w:rPr>
          <w:rFonts w:ascii="Palatino Linotype" w:hAnsi="Palatino Linotype"/>
          <w:color w:val="000000" w:themeColor="text1"/>
          <w:sz w:val="24"/>
          <w:szCs w:val="24"/>
        </w:rPr>
        <w:t xml:space="preserve">especially </w:t>
      </w:r>
      <w:r w:rsidR="002778CB" w:rsidRPr="00AC1FB0">
        <w:rPr>
          <w:rFonts w:ascii="Palatino Linotype" w:hAnsi="Palatino Linotype"/>
          <w:color w:val="000000" w:themeColor="text1"/>
          <w:sz w:val="24"/>
          <w:szCs w:val="24"/>
        </w:rPr>
        <w:t>close</w:t>
      </w:r>
      <w:r w:rsidR="000D124C" w:rsidRPr="00AC1FB0">
        <w:rPr>
          <w:rFonts w:ascii="Palatino Linotype" w:hAnsi="Palatino Linotype"/>
          <w:color w:val="000000" w:themeColor="text1"/>
          <w:sz w:val="24"/>
          <w:szCs w:val="24"/>
        </w:rPr>
        <w:t>.</w:t>
      </w:r>
      <w:r>
        <w:rPr>
          <w:rFonts w:ascii="Palatino Linotype" w:hAnsi="Palatino Linotype"/>
          <w:color w:val="000000" w:themeColor="text1"/>
          <w:sz w:val="24"/>
          <w:szCs w:val="24"/>
        </w:rPr>
        <w:t xml:space="preserve"> </w:t>
      </w:r>
      <w:r w:rsidR="000C4862" w:rsidRPr="00AC1FB0">
        <w:rPr>
          <w:rFonts w:ascii="Palatino Linotype" w:hAnsi="Palatino Linotype"/>
          <w:color w:val="000000" w:themeColor="text1"/>
          <w:sz w:val="24"/>
          <w:szCs w:val="24"/>
        </w:rPr>
        <w:t xml:space="preserve">A said to the assessor:  </w:t>
      </w:r>
    </w:p>
    <w:p w14:paraId="1FDFDF4F" w14:textId="6C328FBF" w:rsidR="00E42F77" w:rsidRDefault="00A620D2" w:rsidP="00E42F77">
      <w:pPr>
        <w:spacing w:line="480" w:lineRule="auto"/>
        <w:ind w:left="720"/>
        <w:rPr>
          <w:rFonts w:ascii="Palatino Linotype" w:hAnsi="Palatino Linotype"/>
          <w:i/>
          <w:color w:val="000000" w:themeColor="text1"/>
          <w:sz w:val="24"/>
          <w:szCs w:val="24"/>
        </w:rPr>
      </w:pPr>
      <w:r w:rsidRPr="00AC1FB0">
        <w:rPr>
          <w:rFonts w:ascii="Palatino Linotype" w:hAnsi="Palatino Linotype"/>
          <w:color w:val="000000" w:themeColor="text1"/>
          <w:sz w:val="24"/>
          <w:szCs w:val="24"/>
        </w:rPr>
        <w:t>“</w:t>
      </w:r>
      <w:r w:rsidRPr="00AC1FB0">
        <w:rPr>
          <w:rFonts w:ascii="Palatino Linotype" w:hAnsi="Palatino Linotype"/>
          <w:i/>
          <w:color w:val="000000" w:themeColor="text1"/>
          <w:sz w:val="24"/>
          <w:szCs w:val="24"/>
        </w:rPr>
        <w:t>we came to Ireland in May or June 2020</w:t>
      </w:r>
      <w:r w:rsidR="00C10E28">
        <w:rPr>
          <w:rFonts w:ascii="Palatino Linotype" w:hAnsi="Palatino Linotype"/>
          <w:i/>
          <w:color w:val="000000" w:themeColor="text1"/>
          <w:sz w:val="24"/>
          <w:szCs w:val="24"/>
        </w:rPr>
        <w:t xml:space="preserve"> …</w:t>
      </w:r>
      <w:r w:rsidRPr="00AC1FB0">
        <w:rPr>
          <w:rFonts w:ascii="Palatino Linotype" w:hAnsi="Palatino Linotype"/>
          <w:i/>
          <w:color w:val="000000" w:themeColor="text1"/>
          <w:sz w:val="24"/>
          <w:szCs w:val="24"/>
        </w:rPr>
        <w:t xml:space="preserve"> we came here because of </w:t>
      </w:r>
      <w:proofErr w:type="spellStart"/>
      <w:r w:rsidRPr="00AC1FB0">
        <w:rPr>
          <w:rFonts w:ascii="Palatino Linotype" w:hAnsi="Palatino Linotype"/>
          <w:i/>
          <w:color w:val="000000" w:themeColor="text1"/>
          <w:sz w:val="24"/>
          <w:szCs w:val="24"/>
        </w:rPr>
        <w:t>Covid</w:t>
      </w:r>
      <w:proofErr w:type="spellEnd"/>
      <w:r w:rsidRPr="00AC1FB0">
        <w:rPr>
          <w:rFonts w:ascii="Palatino Linotype" w:hAnsi="Palatino Linotype"/>
          <w:i/>
          <w:color w:val="000000" w:themeColor="text1"/>
          <w:sz w:val="24"/>
          <w:szCs w:val="24"/>
        </w:rPr>
        <w:t>, the numbers were quite high in England. We packed our bags and moved here.”</w:t>
      </w:r>
      <w:r w:rsidR="000C4862" w:rsidRPr="00AC1FB0">
        <w:rPr>
          <w:rFonts w:ascii="Palatino Linotype" w:hAnsi="Palatino Linotype"/>
          <w:i/>
          <w:color w:val="000000" w:themeColor="text1"/>
          <w:sz w:val="24"/>
          <w:szCs w:val="24"/>
        </w:rPr>
        <w:t xml:space="preserve">  </w:t>
      </w:r>
    </w:p>
    <w:p w14:paraId="6A86AFDD" w14:textId="77777777" w:rsidR="00E42F77" w:rsidRDefault="000C4862" w:rsidP="00E42F77">
      <w:pPr>
        <w:spacing w:line="480" w:lineRule="auto"/>
        <w:rPr>
          <w:rFonts w:ascii="Palatino Linotype" w:hAnsi="Palatino Linotype"/>
          <w:color w:val="000000" w:themeColor="text1"/>
          <w:sz w:val="24"/>
          <w:szCs w:val="24"/>
        </w:rPr>
      </w:pPr>
      <w:r w:rsidRPr="00AC1FB0">
        <w:rPr>
          <w:rFonts w:ascii="Palatino Linotype" w:hAnsi="Palatino Linotype"/>
          <w:color w:val="000000" w:themeColor="text1"/>
          <w:sz w:val="24"/>
          <w:szCs w:val="24"/>
        </w:rPr>
        <w:t xml:space="preserve">And later:  </w:t>
      </w:r>
    </w:p>
    <w:p w14:paraId="4C15AD24" w14:textId="77777777" w:rsidR="00A620D2" w:rsidRPr="00AC1FB0" w:rsidRDefault="00A620D2" w:rsidP="00E42F77">
      <w:pPr>
        <w:spacing w:line="480" w:lineRule="auto"/>
        <w:ind w:left="720"/>
        <w:rPr>
          <w:rFonts w:ascii="Palatino Linotype" w:hAnsi="Palatino Linotype"/>
          <w:color w:val="000000" w:themeColor="text1"/>
          <w:sz w:val="24"/>
          <w:szCs w:val="24"/>
        </w:rPr>
      </w:pPr>
      <w:r w:rsidRPr="00AC1FB0">
        <w:rPr>
          <w:rFonts w:ascii="Palatino Linotype" w:hAnsi="Palatino Linotype"/>
          <w:color w:val="000000" w:themeColor="text1"/>
          <w:sz w:val="24"/>
          <w:szCs w:val="24"/>
        </w:rPr>
        <w:t>“</w:t>
      </w:r>
      <w:r w:rsidRPr="00AC1FB0">
        <w:rPr>
          <w:rFonts w:ascii="Palatino Linotype" w:hAnsi="Palatino Linotype"/>
          <w:i/>
          <w:color w:val="000000" w:themeColor="text1"/>
          <w:sz w:val="24"/>
          <w:szCs w:val="24"/>
        </w:rPr>
        <w:t xml:space="preserve">The </w:t>
      </w:r>
      <w:proofErr w:type="spellStart"/>
      <w:r w:rsidRPr="00AC1FB0">
        <w:rPr>
          <w:rFonts w:ascii="Palatino Linotype" w:hAnsi="Palatino Linotype"/>
          <w:i/>
          <w:color w:val="000000" w:themeColor="text1"/>
          <w:sz w:val="24"/>
          <w:szCs w:val="24"/>
        </w:rPr>
        <w:t>Covid</w:t>
      </w:r>
      <w:proofErr w:type="spellEnd"/>
      <w:r w:rsidRPr="00AC1FB0">
        <w:rPr>
          <w:rFonts w:ascii="Palatino Linotype" w:hAnsi="Palatino Linotype"/>
          <w:i/>
          <w:color w:val="000000" w:themeColor="text1"/>
          <w:sz w:val="24"/>
          <w:szCs w:val="24"/>
        </w:rPr>
        <w:t xml:space="preserve"> numbers were high, but now the reason we’re here is ‘cos we have loads of friends, a good environment, a great school, we walk to school.”</w:t>
      </w:r>
    </w:p>
    <w:p w14:paraId="76A02194" w14:textId="77777777" w:rsidR="00A620D2" w:rsidRPr="00AC1FB0" w:rsidRDefault="00A620D2" w:rsidP="00E42F77">
      <w:pPr>
        <w:spacing w:line="480" w:lineRule="auto"/>
        <w:ind w:left="720"/>
        <w:rPr>
          <w:rFonts w:ascii="Palatino Linotype" w:hAnsi="Palatino Linotype"/>
          <w:i/>
          <w:color w:val="000000" w:themeColor="text1"/>
          <w:sz w:val="24"/>
          <w:szCs w:val="24"/>
        </w:rPr>
      </w:pPr>
      <w:r w:rsidRPr="00AC1FB0">
        <w:rPr>
          <w:rFonts w:ascii="Palatino Linotype" w:hAnsi="Palatino Linotype"/>
          <w:color w:val="000000" w:themeColor="text1"/>
          <w:sz w:val="24"/>
          <w:szCs w:val="24"/>
        </w:rPr>
        <w:t>“</w:t>
      </w:r>
      <w:r w:rsidRPr="00AC1FB0">
        <w:rPr>
          <w:rFonts w:ascii="Palatino Linotype" w:hAnsi="Palatino Linotype"/>
          <w:i/>
          <w:color w:val="000000" w:themeColor="text1"/>
          <w:sz w:val="24"/>
          <w:szCs w:val="24"/>
        </w:rPr>
        <w:t>My Daddy said he would take me and my brother on holiday to England, Mummy said ‘Ok, that’s fine’. Then when my Mummy and sister came, they (reference to mother and father) were arguing in the car and my Daddy said ‘we’re staying here now’ and that made Mummy really upset.”</w:t>
      </w:r>
    </w:p>
    <w:p w14:paraId="7835335B" w14:textId="77777777" w:rsidR="009F60C5" w:rsidRPr="00AC1FB0" w:rsidRDefault="009F60C5" w:rsidP="00E42F77">
      <w:pPr>
        <w:spacing w:line="480" w:lineRule="auto"/>
        <w:ind w:left="720"/>
        <w:rPr>
          <w:rFonts w:ascii="Palatino Linotype" w:hAnsi="Palatino Linotype"/>
          <w:color w:val="000000" w:themeColor="text1"/>
          <w:sz w:val="24"/>
          <w:szCs w:val="24"/>
        </w:rPr>
      </w:pPr>
      <w:r w:rsidRPr="00AC1FB0">
        <w:rPr>
          <w:rFonts w:ascii="Palatino Linotype" w:hAnsi="Palatino Linotype"/>
          <w:color w:val="000000" w:themeColor="text1"/>
          <w:sz w:val="24"/>
          <w:szCs w:val="24"/>
        </w:rPr>
        <w:t>“</w:t>
      </w:r>
      <w:r w:rsidRPr="00AC1FB0">
        <w:rPr>
          <w:rFonts w:ascii="Palatino Linotype" w:hAnsi="Palatino Linotype"/>
          <w:i/>
          <w:color w:val="000000" w:themeColor="text1"/>
          <w:sz w:val="24"/>
          <w:szCs w:val="24"/>
        </w:rPr>
        <w:t>We went back to England on holiday, we’d all be coming back to Ireland for school. I was back in England for two months, planning to come back (to Ireland) to go to school, we’d all be coming back to school</w:t>
      </w:r>
      <w:r w:rsidRPr="00AC1FB0">
        <w:rPr>
          <w:rFonts w:ascii="Palatino Linotype" w:hAnsi="Palatino Linotype"/>
          <w:color w:val="000000" w:themeColor="text1"/>
          <w:sz w:val="24"/>
          <w:szCs w:val="24"/>
        </w:rPr>
        <w:t>.”</w:t>
      </w:r>
    </w:p>
    <w:p w14:paraId="2C002F5C" w14:textId="77777777" w:rsidR="00CD4530" w:rsidRPr="00AC1FB0" w:rsidRDefault="00E42F77"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7.8</w:t>
      </w:r>
      <w:r>
        <w:rPr>
          <w:rFonts w:ascii="Palatino Linotype" w:hAnsi="Palatino Linotype"/>
          <w:color w:val="000000" w:themeColor="text1"/>
          <w:sz w:val="24"/>
          <w:szCs w:val="24"/>
        </w:rPr>
        <w:tab/>
      </w:r>
      <w:r w:rsidR="009F60C5" w:rsidRPr="00AC1FB0">
        <w:rPr>
          <w:rFonts w:ascii="Palatino Linotype" w:hAnsi="Palatino Linotype"/>
          <w:color w:val="000000" w:themeColor="text1"/>
          <w:sz w:val="24"/>
          <w:szCs w:val="24"/>
        </w:rPr>
        <w:t xml:space="preserve">When asked of his circumstances in Ireland as of September 2021, </w:t>
      </w:r>
      <w:r w:rsidR="000C4862" w:rsidRPr="00AC1FB0">
        <w:rPr>
          <w:rFonts w:ascii="Palatino Linotype" w:hAnsi="Palatino Linotype"/>
          <w:color w:val="000000" w:themeColor="text1"/>
          <w:sz w:val="24"/>
          <w:szCs w:val="24"/>
        </w:rPr>
        <w:t>A</w:t>
      </w:r>
      <w:r w:rsidR="009F60C5" w:rsidRPr="00AC1FB0">
        <w:rPr>
          <w:rFonts w:ascii="Palatino Linotype" w:hAnsi="Palatino Linotype"/>
          <w:color w:val="000000" w:themeColor="text1"/>
          <w:sz w:val="24"/>
          <w:szCs w:val="24"/>
        </w:rPr>
        <w:t xml:space="preserve"> was expecting to stay in Ireland, resuming schooling in Ireland and expecting to go to England on holidays.</w:t>
      </w:r>
      <w:r w:rsidR="007A430B" w:rsidRPr="00AC1FB0">
        <w:rPr>
          <w:rFonts w:ascii="Palatino Linotype" w:hAnsi="Palatino Linotype"/>
          <w:color w:val="000000" w:themeColor="text1"/>
          <w:sz w:val="24"/>
          <w:szCs w:val="24"/>
        </w:rPr>
        <w:t xml:space="preserve">  </w:t>
      </w:r>
      <w:r w:rsidR="00CD4530" w:rsidRPr="00AC1FB0">
        <w:rPr>
          <w:rFonts w:ascii="Palatino Linotype" w:hAnsi="Palatino Linotype"/>
          <w:color w:val="000000" w:themeColor="text1"/>
          <w:sz w:val="24"/>
          <w:szCs w:val="24"/>
        </w:rPr>
        <w:t>He feels like he lives in both places.  He loves his family in England and in Ireland very much and loves them all the same amount.  He does not wish to, and should not be asked to, decide where the family should live.</w:t>
      </w:r>
    </w:p>
    <w:p w14:paraId="1E25954B" w14:textId="77777777" w:rsidR="00A534E5" w:rsidRPr="00AC1FB0" w:rsidRDefault="00E42F77"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lastRenderedPageBreak/>
        <w:t>7.9</w:t>
      </w:r>
      <w:r>
        <w:rPr>
          <w:rFonts w:ascii="Palatino Linotype" w:hAnsi="Palatino Linotype"/>
          <w:color w:val="000000" w:themeColor="text1"/>
          <w:sz w:val="24"/>
          <w:szCs w:val="24"/>
        </w:rPr>
        <w:tab/>
      </w:r>
      <w:r w:rsidR="00A222B4" w:rsidRPr="00AC1FB0">
        <w:rPr>
          <w:rFonts w:ascii="Palatino Linotype" w:hAnsi="Palatino Linotype"/>
          <w:color w:val="000000" w:themeColor="text1"/>
          <w:sz w:val="24"/>
          <w:szCs w:val="24"/>
        </w:rPr>
        <w:t xml:space="preserve">Once </w:t>
      </w:r>
      <w:r w:rsidR="00450C43" w:rsidRPr="00AC1FB0">
        <w:rPr>
          <w:rFonts w:ascii="Palatino Linotype" w:hAnsi="Palatino Linotype"/>
          <w:color w:val="000000" w:themeColor="text1"/>
          <w:sz w:val="24"/>
          <w:szCs w:val="24"/>
        </w:rPr>
        <w:t>in England</w:t>
      </w:r>
      <w:r w:rsidR="00A222B4" w:rsidRPr="00AC1FB0">
        <w:rPr>
          <w:rFonts w:ascii="Palatino Linotype" w:hAnsi="Palatino Linotype"/>
          <w:color w:val="000000" w:themeColor="text1"/>
          <w:sz w:val="24"/>
          <w:szCs w:val="24"/>
        </w:rPr>
        <w:t xml:space="preserve">, </w:t>
      </w:r>
      <w:r w:rsidR="000D124C" w:rsidRPr="00AC1FB0">
        <w:rPr>
          <w:rFonts w:ascii="Palatino Linotype" w:hAnsi="Palatino Linotype"/>
          <w:color w:val="000000" w:themeColor="text1"/>
          <w:sz w:val="24"/>
          <w:szCs w:val="24"/>
        </w:rPr>
        <w:t>the Respondent</w:t>
      </w:r>
      <w:r w:rsidR="00A222B4" w:rsidRPr="00AC1FB0">
        <w:rPr>
          <w:rFonts w:ascii="Palatino Linotype" w:hAnsi="Palatino Linotype"/>
          <w:color w:val="000000" w:themeColor="text1"/>
          <w:sz w:val="24"/>
          <w:szCs w:val="24"/>
        </w:rPr>
        <w:t xml:space="preserve"> referred to the house</w:t>
      </w:r>
      <w:r w:rsidR="00450C43" w:rsidRPr="00AC1FB0">
        <w:rPr>
          <w:rFonts w:ascii="Palatino Linotype" w:hAnsi="Palatino Linotype"/>
          <w:color w:val="000000" w:themeColor="text1"/>
          <w:sz w:val="24"/>
          <w:szCs w:val="24"/>
        </w:rPr>
        <w:t xml:space="preserve"> in text messages</w:t>
      </w:r>
      <w:r w:rsidR="00A222B4" w:rsidRPr="00AC1FB0">
        <w:rPr>
          <w:rFonts w:ascii="Palatino Linotype" w:hAnsi="Palatino Linotype"/>
          <w:color w:val="000000" w:themeColor="text1"/>
          <w:sz w:val="24"/>
          <w:szCs w:val="24"/>
        </w:rPr>
        <w:t xml:space="preserve"> as their home, the </w:t>
      </w:r>
      <w:r w:rsidR="000D124C" w:rsidRPr="00AC1FB0">
        <w:rPr>
          <w:rFonts w:ascii="Palatino Linotype" w:hAnsi="Palatino Linotype"/>
          <w:color w:val="000000" w:themeColor="text1"/>
          <w:sz w:val="24"/>
          <w:szCs w:val="24"/>
        </w:rPr>
        <w:t xml:space="preserve">two older </w:t>
      </w:r>
      <w:r w:rsidR="00A222B4" w:rsidRPr="00AC1FB0">
        <w:rPr>
          <w:rFonts w:ascii="Palatino Linotype" w:hAnsi="Palatino Linotype"/>
          <w:color w:val="000000" w:themeColor="text1"/>
          <w:sz w:val="24"/>
          <w:szCs w:val="24"/>
        </w:rPr>
        <w:t>children referred to the house as such also</w:t>
      </w:r>
      <w:r w:rsidR="000D124C" w:rsidRPr="00AC1FB0">
        <w:rPr>
          <w:rFonts w:ascii="Palatino Linotype" w:hAnsi="Palatino Linotype"/>
          <w:color w:val="000000" w:themeColor="text1"/>
          <w:sz w:val="24"/>
          <w:szCs w:val="24"/>
        </w:rPr>
        <w:t xml:space="preserve"> (at least it appears so from text exchanges)</w:t>
      </w:r>
      <w:r w:rsidR="00A534E5" w:rsidRPr="00AC1FB0">
        <w:rPr>
          <w:rFonts w:ascii="Palatino Linotype" w:hAnsi="Palatino Linotype"/>
          <w:color w:val="000000" w:themeColor="text1"/>
          <w:sz w:val="24"/>
          <w:szCs w:val="24"/>
        </w:rPr>
        <w:t>.</w:t>
      </w:r>
      <w:r w:rsidR="00A222B4" w:rsidRPr="00AC1FB0">
        <w:rPr>
          <w:rFonts w:ascii="Palatino Linotype" w:hAnsi="Palatino Linotype"/>
          <w:color w:val="000000" w:themeColor="text1"/>
          <w:sz w:val="24"/>
          <w:szCs w:val="24"/>
        </w:rPr>
        <w:t xml:space="preserve"> </w:t>
      </w:r>
      <w:r w:rsidR="00A534E5" w:rsidRPr="00AC1FB0">
        <w:rPr>
          <w:rFonts w:ascii="Palatino Linotype" w:hAnsi="Palatino Linotype"/>
          <w:color w:val="000000" w:themeColor="text1"/>
          <w:sz w:val="24"/>
          <w:szCs w:val="24"/>
        </w:rPr>
        <w:t xml:space="preserve">Throughout exhibit AK 13, the WhatsApp messages about the return of the older children in July, both parents refer to the children being home and the Respondent appears to be laughing at how they are not missing her.  It is a warm exchange but also it supports the Applicant’s argument that the children had not, even in July 2021, </w:t>
      </w:r>
      <w:r w:rsidR="00CD4530" w:rsidRPr="00AC1FB0">
        <w:rPr>
          <w:rFonts w:ascii="Palatino Linotype" w:hAnsi="Palatino Linotype"/>
          <w:color w:val="000000" w:themeColor="text1"/>
          <w:sz w:val="24"/>
          <w:szCs w:val="24"/>
        </w:rPr>
        <w:t>moved their centre of interests</w:t>
      </w:r>
      <w:r w:rsidR="00A534E5" w:rsidRPr="00AC1FB0">
        <w:rPr>
          <w:rFonts w:ascii="Palatino Linotype" w:hAnsi="Palatino Linotype"/>
          <w:color w:val="000000" w:themeColor="text1"/>
          <w:sz w:val="24"/>
          <w:szCs w:val="24"/>
        </w:rPr>
        <w:t xml:space="preserve"> to Ireland.  However, it does not affect the youngest child, a 2-year old, who remained with, and travelled with, her mum when she returned a few days later.</w:t>
      </w:r>
    </w:p>
    <w:p w14:paraId="22DD32EB" w14:textId="6AC18F97" w:rsidR="0050028C" w:rsidRPr="00AC1FB0" w:rsidRDefault="00E42F77"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7.10</w:t>
      </w:r>
      <w:r>
        <w:rPr>
          <w:rFonts w:ascii="Palatino Linotype" w:hAnsi="Palatino Linotype"/>
          <w:color w:val="000000" w:themeColor="text1"/>
          <w:sz w:val="24"/>
          <w:szCs w:val="24"/>
        </w:rPr>
        <w:tab/>
      </w:r>
      <w:r w:rsidR="007E7DF3" w:rsidRPr="00AC1FB0">
        <w:rPr>
          <w:rFonts w:ascii="Palatino Linotype" w:hAnsi="Palatino Linotype"/>
          <w:color w:val="000000" w:themeColor="text1"/>
          <w:sz w:val="24"/>
          <w:szCs w:val="24"/>
        </w:rPr>
        <w:t>The two younger children, at 5 and 2 years, were too young to be assessed.  The middle child has spent over a year in Ireland which is one fifth of his</w:t>
      </w:r>
      <w:r w:rsidR="000D124C" w:rsidRPr="00AC1FB0">
        <w:rPr>
          <w:rFonts w:ascii="Palatino Linotype" w:hAnsi="Palatino Linotype"/>
          <w:color w:val="000000" w:themeColor="text1"/>
          <w:sz w:val="24"/>
          <w:szCs w:val="24"/>
        </w:rPr>
        <w:t xml:space="preserve"> </w:t>
      </w:r>
      <w:r w:rsidR="007E7DF3" w:rsidRPr="00AC1FB0">
        <w:rPr>
          <w:rFonts w:ascii="Palatino Linotype" w:hAnsi="Palatino Linotype"/>
          <w:color w:val="000000" w:themeColor="text1"/>
          <w:sz w:val="24"/>
          <w:szCs w:val="24"/>
        </w:rPr>
        <w:t>life.  The youngest has spent nearly half</w:t>
      </w:r>
      <w:r>
        <w:rPr>
          <w:rFonts w:ascii="Palatino Linotype" w:hAnsi="Palatino Linotype"/>
          <w:color w:val="000000" w:themeColor="text1"/>
          <w:sz w:val="24"/>
          <w:szCs w:val="24"/>
        </w:rPr>
        <w:t xml:space="preserve"> of</w:t>
      </w:r>
      <w:r w:rsidR="007E7DF3" w:rsidRPr="00AC1FB0">
        <w:rPr>
          <w:rFonts w:ascii="Palatino Linotype" w:hAnsi="Palatino Linotype"/>
          <w:color w:val="000000" w:themeColor="text1"/>
          <w:sz w:val="24"/>
          <w:szCs w:val="24"/>
        </w:rPr>
        <w:t xml:space="preserve"> her life here.  </w:t>
      </w:r>
      <w:r w:rsidR="00C43967" w:rsidRPr="00AC1FB0">
        <w:rPr>
          <w:rFonts w:ascii="Palatino Linotype" w:hAnsi="Palatino Linotype"/>
          <w:color w:val="000000" w:themeColor="text1"/>
          <w:sz w:val="24"/>
          <w:szCs w:val="24"/>
        </w:rPr>
        <w:t xml:space="preserve">It is not disputed that both </w:t>
      </w:r>
      <w:r w:rsidR="00A534E5" w:rsidRPr="00AC1FB0">
        <w:rPr>
          <w:rFonts w:ascii="Palatino Linotype" w:hAnsi="Palatino Linotype"/>
          <w:color w:val="000000" w:themeColor="text1"/>
          <w:sz w:val="24"/>
          <w:szCs w:val="24"/>
        </w:rPr>
        <w:t xml:space="preserve">parents </w:t>
      </w:r>
      <w:r w:rsidR="00C43967" w:rsidRPr="00AC1FB0">
        <w:rPr>
          <w:rFonts w:ascii="Palatino Linotype" w:hAnsi="Palatino Linotype"/>
          <w:color w:val="000000" w:themeColor="text1"/>
          <w:sz w:val="24"/>
          <w:szCs w:val="24"/>
        </w:rPr>
        <w:t>cared for the older children and that the Respondent is the primary carer for the youngest child, who is not yet at school.</w:t>
      </w:r>
      <w:r w:rsidR="0050028C" w:rsidRPr="00AC1FB0">
        <w:rPr>
          <w:rFonts w:ascii="Palatino Linotype" w:hAnsi="Palatino Linotype"/>
          <w:color w:val="000000" w:themeColor="text1"/>
          <w:sz w:val="24"/>
          <w:szCs w:val="24"/>
        </w:rPr>
        <w:t xml:space="preserve">  </w:t>
      </w:r>
    </w:p>
    <w:p w14:paraId="1AF71E97" w14:textId="76656DEA" w:rsidR="007E7DF3" w:rsidRPr="00AC1FB0" w:rsidRDefault="00E42F77"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7.11</w:t>
      </w:r>
      <w:r>
        <w:rPr>
          <w:rFonts w:ascii="Palatino Linotype" w:hAnsi="Palatino Linotype"/>
          <w:color w:val="000000" w:themeColor="text1"/>
          <w:sz w:val="24"/>
          <w:szCs w:val="24"/>
        </w:rPr>
        <w:tab/>
      </w:r>
      <w:r w:rsidR="0050028C" w:rsidRPr="00AC1FB0">
        <w:rPr>
          <w:rFonts w:ascii="Palatino Linotype" w:hAnsi="Palatino Linotype"/>
          <w:color w:val="000000" w:themeColor="text1"/>
          <w:sz w:val="24"/>
          <w:szCs w:val="24"/>
        </w:rPr>
        <w:t xml:space="preserve">The children have medical insurance in both countries now, the older children have schools in both countries, they have family and friends in both countries.  </w:t>
      </w:r>
      <w:r w:rsidR="00F60F74" w:rsidRPr="00AC1FB0">
        <w:rPr>
          <w:rFonts w:ascii="Palatino Linotype" w:hAnsi="Palatino Linotype"/>
          <w:color w:val="000000" w:themeColor="text1"/>
          <w:sz w:val="24"/>
          <w:szCs w:val="24"/>
        </w:rPr>
        <w:t xml:space="preserve">The parents remain tax resident in the UK, this is where the family home is situated (even if there is an intention to sell that particular house) and where the car is registered.  </w:t>
      </w:r>
      <w:r w:rsidR="0050028C" w:rsidRPr="00AC1FB0">
        <w:rPr>
          <w:rFonts w:ascii="Palatino Linotype" w:hAnsi="Palatino Linotype"/>
          <w:color w:val="000000" w:themeColor="text1"/>
          <w:sz w:val="24"/>
          <w:szCs w:val="24"/>
        </w:rPr>
        <w:t xml:space="preserve">The Applicant argues that if the children can become habitually resident </w:t>
      </w:r>
      <w:r w:rsidR="00F60F74" w:rsidRPr="00AC1FB0">
        <w:rPr>
          <w:rFonts w:ascii="Palatino Linotype" w:hAnsi="Palatino Linotype"/>
          <w:color w:val="000000" w:themeColor="text1"/>
          <w:sz w:val="24"/>
          <w:szCs w:val="24"/>
        </w:rPr>
        <w:t xml:space="preserve">elsewhere </w:t>
      </w:r>
      <w:r w:rsidR="0050028C" w:rsidRPr="00AC1FB0">
        <w:rPr>
          <w:rFonts w:ascii="Palatino Linotype" w:hAnsi="Palatino Linotype"/>
          <w:color w:val="000000" w:themeColor="text1"/>
          <w:sz w:val="24"/>
          <w:szCs w:val="24"/>
        </w:rPr>
        <w:t xml:space="preserve">within a year, that this defeats the purpose of the Convention but </w:t>
      </w:r>
      <w:r w:rsidR="00C10E28">
        <w:rPr>
          <w:rFonts w:ascii="Palatino Linotype" w:hAnsi="Palatino Linotype"/>
          <w:color w:val="000000" w:themeColor="text1"/>
          <w:sz w:val="24"/>
          <w:szCs w:val="24"/>
        </w:rPr>
        <w:t>this is not correct as all the authorities indicate that the question is primarily one of fact</w:t>
      </w:r>
      <w:r w:rsidR="009B4097">
        <w:rPr>
          <w:rFonts w:ascii="Palatino Linotype" w:hAnsi="Palatino Linotype"/>
          <w:color w:val="000000" w:themeColor="text1"/>
          <w:sz w:val="24"/>
          <w:szCs w:val="24"/>
        </w:rPr>
        <w:t xml:space="preserve"> and  </w:t>
      </w:r>
      <w:r w:rsidR="009B4097">
        <w:rPr>
          <w:rFonts w:ascii="Palatino Linotype" w:hAnsi="Palatino Linotype"/>
          <w:color w:val="000000" w:themeColor="text1"/>
          <w:sz w:val="24"/>
          <w:szCs w:val="24"/>
        </w:rPr>
        <w:lastRenderedPageBreak/>
        <w:t>cannot be determined by duration alone</w:t>
      </w:r>
      <w:r w:rsidR="00CD65D7" w:rsidRPr="00AC1FB0">
        <w:rPr>
          <w:rFonts w:ascii="Palatino Linotype" w:hAnsi="Palatino Linotype"/>
          <w:color w:val="000000" w:themeColor="text1"/>
          <w:sz w:val="24"/>
          <w:szCs w:val="24"/>
        </w:rPr>
        <w:t xml:space="preserve">. </w:t>
      </w:r>
      <w:r w:rsidR="00B2649C">
        <w:rPr>
          <w:rFonts w:ascii="Palatino Linotype" w:hAnsi="Palatino Linotype"/>
          <w:color w:val="000000" w:themeColor="text1"/>
          <w:sz w:val="24"/>
          <w:szCs w:val="24"/>
        </w:rPr>
        <w:t xml:space="preserve">Further, the context of this case is that the children had been in Ireland for more than a year before these issues arose. </w:t>
      </w:r>
    </w:p>
    <w:p w14:paraId="4FDBE115" w14:textId="2D3E0CAC" w:rsidR="00C10E28" w:rsidRPr="00AC1FB0" w:rsidRDefault="00E42F77"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7.12</w:t>
      </w:r>
      <w:r>
        <w:rPr>
          <w:rFonts w:ascii="Palatino Linotype" w:hAnsi="Palatino Linotype"/>
          <w:color w:val="000000" w:themeColor="text1"/>
          <w:sz w:val="24"/>
          <w:szCs w:val="24"/>
        </w:rPr>
        <w:tab/>
      </w:r>
      <w:r w:rsidR="0066673A" w:rsidRPr="00AC1FB0">
        <w:rPr>
          <w:rFonts w:ascii="Palatino Linotype" w:hAnsi="Palatino Linotype"/>
          <w:color w:val="000000" w:themeColor="text1"/>
          <w:sz w:val="24"/>
          <w:szCs w:val="24"/>
        </w:rPr>
        <w:t xml:space="preserve">The Applicant points out that the Respondent accepts that the proposed move to Ireland may not work in the long term.  </w:t>
      </w:r>
      <w:r w:rsidR="005C7F69" w:rsidRPr="00AC1FB0">
        <w:rPr>
          <w:rFonts w:ascii="Palatino Linotype" w:hAnsi="Palatino Linotype"/>
          <w:color w:val="000000" w:themeColor="text1"/>
          <w:sz w:val="24"/>
          <w:szCs w:val="24"/>
        </w:rPr>
        <w:t>The law does not require that a habitual residence must be a long</w:t>
      </w:r>
      <w:r w:rsidR="00A534E5" w:rsidRPr="00AC1FB0">
        <w:rPr>
          <w:rFonts w:ascii="Palatino Linotype" w:hAnsi="Palatino Linotype"/>
          <w:color w:val="000000" w:themeColor="text1"/>
          <w:sz w:val="24"/>
          <w:szCs w:val="24"/>
        </w:rPr>
        <w:t>-</w:t>
      </w:r>
      <w:r w:rsidR="005C7F69" w:rsidRPr="00AC1FB0">
        <w:rPr>
          <w:rFonts w:ascii="Palatino Linotype" w:hAnsi="Palatino Linotype"/>
          <w:color w:val="000000" w:themeColor="text1"/>
          <w:sz w:val="24"/>
          <w:szCs w:val="24"/>
        </w:rPr>
        <w:t>term residence although duration</w:t>
      </w:r>
      <w:r w:rsidR="002C5CF9">
        <w:rPr>
          <w:rFonts w:ascii="Palatino Linotype" w:hAnsi="Palatino Linotype"/>
          <w:color w:val="000000" w:themeColor="text1"/>
          <w:sz w:val="24"/>
          <w:szCs w:val="24"/>
        </w:rPr>
        <w:t>, while not determinative,</w:t>
      </w:r>
      <w:r w:rsidR="005C7F69" w:rsidRPr="00AC1FB0">
        <w:rPr>
          <w:rFonts w:ascii="Palatino Linotype" w:hAnsi="Palatino Linotype"/>
          <w:color w:val="000000" w:themeColor="text1"/>
          <w:sz w:val="24"/>
          <w:szCs w:val="24"/>
        </w:rPr>
        <w:t xml:space="preserve"> is a factor.  Looking at the evidence as regards imminent school needs, t</w:t>
      </w:r>
      <w:r w:rsidR="0066673A" w:rsidRPr="00AC1FB0">
        <w:rPr>
          <w:rFonts w:ascii="Palatino Linotype" w:hAnsi="Palatino Linotype"/>
          <w:color w:val="000000" w:themeColor="text1"/>
          <w:sz w:val="24"/>
          <w:szCs w:val="24"/>
        </w:rPr>
        <w:t xml:space="preserve">his Court is </w:t>
      </w:r>
      <w:r w:rsidR="005C7F69" w:rsidRPr="00AC1FB0">
        <w:rPr>
          <w:rFonts w:ascii="Palatino Linotype" w:hAnsi="Palatino Linotype"/>
          <w:color w:val="000000" w:themeColor="text1"/>
          <w:sz w:val="24"/>
          <w:szCs w:val="24"/>
        </w:rPr>
        <w:t xml:space="preserve">clearly </w:t>
      </w:r>
      <w:r w:rsidR="0066673A" w:rsidRPr="00AC1FB0">
        <w:rPr>
          <w:rFonts w:ascii="Palatino Linotype" w:hAnsi="Palatino Linotype"/>
          <w:color w:val="000000" w:themeColor="text1"/>
          <w:sz w:val="24"/>
          <w:szCs w:val="24"/>
        </w:rPr>
        <w:t xml:space="preserve">concerned with </w:t>
      </w:r>
      <w:r w:rsidR="005C7F69" w:rsidRPr="00AC1FB0">
        <w:rPr>
          <w:rFonts w:ascii="Palatino Linotype" w:hAnsi="Palatino Linotype"/>
          <w:color w:val="000000" w:themeColor="text1"/>
          <w:sz w:val="24"/>
          <w:szCs w:val="24"/>
        </w:rPr>
        <w:t xml:space="preserve">a period of at least </w:t>
      </w:r>
      <w:r w:rsidR="0066673A" w:rsidRPr="00AC1FB0">
        <w:rPr>
          <w:rFonts w:ascii="Palatino Linotype" w:hAnsi="Palatino Linotype"/>
          <w:color w:val="000000" w:themeColor="text1"/>
          <w:sz w:val="24"/>
          <w:szCs w:val="24"/>
        </w:rPr>
        <w:t>the next 2 years and, given the ages of these children, if there is a settled purpose to remain for that period</w:t>
      </w:r>
      <w:r w:rsidR="005C7F69" w:rsidRPr="00AC1FB0">
        <w:rPr>
          <w:rFonts w:ascii="Palatino Linotype" w:hAnsi="Palatino Linotype"/>
          <w:color w:val="000000" w:themeColor="text1"/>
          <w:sz w:val="24"/>
          <w:szCs w:val="24"/>
        </w:rPr>
        <w:t xml:space="preserve"> without commitment as to where the family would then live</w:t>
      </w:r>
      <w:r w:rsidR="0066673A" w:rsidRPr="00AC1FB0">
        <w:rPr>
          <w:rFonts w:ascii="Palatino Linotype" w:hAnsi="Palatino Linotype"/>
          <w:color w:val="000000" w:themeColor="text1"/>
          <w:sz w:val="24"/>
          <w:szCs w:val="24"/>
        </w:rPr>
        <w:t xml:space="preserve">, that </w:t>
      </w:r>
      <w:r w:rsidR="00355949" w:rsidRPr="00AC1FB0">
        <w:rPr>
          <w:rFonts w:ascii="Palatino Linotype" w:hAnsi="Palatino Linotype"/>
          <w:color w:val="000000" w:themeColor="text1"/>
          <w:sz w:val="24"/>
          <w:szCs w:val="24"/>
        </w:rPr>
        <w:t>may</w:t>
      </w:r>
      <w:r w:rsidR="0066673A" w:rsidRPr="00AC1FB0">
        <w:rPr>
          <w:rFonts w:ascii="Palatino Linotype" w:hAnsi="Palatino Linotype"/>
          <w:color w:val="000000" w:themeColor="text1"/>
          <w:sz w:val="24"/>
          <w:szCs w:val="24"/>
        </w:rPr>
        <w:t xml:space="preserve"> be sufficient</w:t>
      </w:r>
      <w:r w:rsidR="005C7F69" w:rsidRPr="00AC1FB0">
        <w:rPr>
          <w:rFonts w:ascii="Palatino Linotype" w:hAnsi="Palatino Linotype"/>
          <w:color w:val="000000" w:themeColor="text1"/>
          <w:sz w:val="24"/>
          <w:szCs w:val="24"/>
        </w:rPr>
        <w:t xml:space="preserve"> evidence of their having acquired a new habitual residence.</w:t>
      </w:r>
    </w:p>
    <w:p w14:paraId="4ABD00D4" w14:textId="77777777" w:rsidR="0082636B" w:rsidRPr="00E42F77" w:rsidRDefault="0082636B" w:rsidP="00E42F77">
      <w:pPr>
        <w:pStyle w:val="ListParagraph"/>
        <w:numPr>
          <w:ilvl w:val="0"/>
          <w:numId w:val="2"/>
        </w:numPr>
        <w:spacing w:line="480" w:lineRule="auto"/>
        <w:rPr>
          <w:rFonts w:ascii="Palatino Linotype" w:hAnsi="Palatino Linotype"/>
          <w:b/>
          <w:bCs/>
          <w:color w:val="000000" w:themeColor="text1"/>
          <w:sz w:val="24"/>
          <w:szCs w:val="24"/>
          <w:u w:val="single"/>
        </w:rPr>
      </w:pPr>
      <w:r w:rsidRPr="00E42F77">
        <w:rPr>
          <w:rFonts w:ascii="Palatino Linotype" w:hAnsi="Palatino Linotype"/>
          <w:b/>
          <w:bCs/>
          <w:color w:val="000000" w:themeColor="text1"/>
          <w:sz w:val="24"/>
          <w:szCs w:val="24"/>
          <w:u w:val="single"/>
        </w:rPr>
        <w:t>Conclusions</w:t>
      </w:r>
    </w:p>
    <w:p w14:paraId="4FD597D0" w14:textId="77777777" w:rsidR="005852F9" w:rsidRPr="00AC1FB0" w:rsidRDefault="00E42F77"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8.1</w:t>
      </w:r>
      <w:r>
        <w:rPr>
          <w:rFonts w:ascii="Palatino Linotype" w:hAnsi="Palatino Linotype"/>
          <w:color w:val="000000" w:themeColor="text1"/>
          <w:sz w:val="24"/>
          <w:szCs w:val="24"/>
        </w:rPr>
        <w:tab/>
      </w:r>
      <w:r w:rsidR="00A222B4" w:rsidRPr="00AC1FB0">
        <w:rPr>
          <w:rFonts w:ascii="Palatino Linotype" w:hAnsi="Palatino Linotype"/>
          <w:color w:val="000000" w:themeColor="text1"/>
          <w:sz w:val="24"/>
          <w:szCs w:val="24"/>
        </w:rPr>
        <w:t>The</w:t>
      </w:r>
      <w:r w:rsidR="00A534E5" w:rsidRPr="00AC1FB0">
        <w:rPr>
          <w:rFonts w:ascii="Palatino Linotype" w:hAnsi="Palatino Linotype"/>
          <w:color w:val="000000" w:themeColor="text1"/>
          <w:sz w:val="24"/>
          <w:szCs w:val="24"/>
        </w:rPr>
        <w:t xml:space="preserve"> older</w:t>
      </w:r>
      <w:r w:rsidR="00A222B4" w:rsidRPr="00AC1FB0">
        <w:rPr>
          <w:rFonts w:ascii="Palatino Linotype" w:hAnsi="Palatino Linotype"/>
          <w:color w:val="000000" w:themeColor="text1"/>
          <w:sz w:val="24"/>
          <w:szCs w:val="24"/>
        </w:rPr>
        <w:t xml:space="preserve"> children are in the fortunate position that they will be happy in either country, it seems</w:t>
      </w:r>
      <w:r w:rsidR="00F5119C" w:rsidRPr="00AC1FB0">
        <w:rPr>
          <w:rFonts w:ascii="Palatino Linotype" w:hAnsi="Palatino Linotype"/>
          <w:color w:val="000000" w:themeColor="text1"/>
          <w:sz w:val="24"/>
          <w:szCs w:val="24"/>
        </w:rPr>
        <w:t xml:space="preserve"> to me</w:t>
      </w:r>
      <w:r w:rsidR="00CD4530" w:rsidRPr="00AC1FB0">
        <w:rPr>
          <w:rFonts w:ascii="Palatino Linotype" w:hAnsi="Palatino Linotype"/>
          <w:color w:val="000000" w:themeColor="text1"/>
          <w:sz w:val="24"/>
          <w:szCs w:val="24"/>
        </w:rPr>
        <w:t xml:space="preserve">;  </w:t>
      </w:r>
      <w:r w:rsidR="00A222B4" w:rsidRPr="00AC1FB0">
        <w:rPr>
          <w:rFonts w:ascii="Palatino Linotype" w:hAnsi="Palatino Linotype"/>
          <w:color w:val="000000" w:themeColor="text1"/>
          <w:sz w:val="24"/>
          <w:szCs w:val="24"/>
        </w:rPr>
        <w:t>they have a home in both countries</w:t>
      </w:r>
      <w:r w:rsidR="00F5119C" w:rsidRPr="00AC1FB0">
        <w:rPr>
          <w:rFonts w:ascii="Palatino Linotype" w:hAnsi="Palatino Linotype"/>
          <w:color w:val="000000" w:themeColor="text1"/>
          <w:sz w:val="24"/>
          <w:szCs w:val="24"/>
        </w:rPr>
        <w:t xml:space="preserve"> and a loving parent in both countries</w:t>
      </w:r>
      <w:r w:rsidR="00A222B4" w:rsidRPr="00AC1FB0">
        <w:rPr>
          <w:rFonts w:ascii="Palatino Linotype" w:hAnsi="Palatino Linotype"/>
          <w:color w:val="000000" w:themeColor="text1"/>
          <w:sz w:val="24"/>
          <w:szCs w:val="24"/>
        </w:rPr>
        <w:t xml:space="preserve">.  However, what is most conducive to their happiness is </w:t>
      </w:r>
      <w:r w:rsidR="00F5119C" w:rsidRPr="00AC1FB0">
        <w:rPr>
          <w:rFonts w:ascii="Palatino Linotype" w:hAnsi="Palatino Linotype"/>
          <w:color w:val="000000" w:themeColor="text1"/>
          <w:sz w:val="24"/>
          <w:szCs w:val="24"/>
        </w:rPr>
        <w:t xml:space="preserve">to maintain </w:t>
      </w:r>
      <w:r w:rsidR="00A222B4" w:rsidRPr="00AC1FB0">
        <w:rPr>
          <w:rFonts w:ascii="Palatino Linotype" w:hAnsi="Palatino Linotype"/>
          <w:color w:val="000000" w:themeColor="text1"/>
          <w:sz w:val="24"/>
          <w:szCs w:val="24"/>
        </w:rPr>
        <w:t>their relationship with both parents.</w:t>
      </w:r>
      <w:r w:rsidR="00CD4530" w:rsidRPr="00AC1FB0">
        <w:rPr>
          <w:rFonts w:ascii="Palatino Linotype" w:hAnsi="Palatino Linotype"/>
          <w:color w:val="000000" w:themeColor="text1"/>
          <w:sz w:val="24"/>
          <w:szCs w:val="24"/>
        </w:rPr>
        <w:t xml:space="preserve">  Better again if their parents can keep any disagreements away from the eyes and ears of these young children.</w:t>
      </w:r>
      <w:r w:rsidR="00A222B4" w:rsidRPr="00AC1FB0">
        <w:rPr>
          <w:rFonts w:ascii="Palatino Linotype" w:hAnsi="Palatino Linotype"/>
          <w:color w:val="000000" w:themeColor="text1"/>
          <w:sz w:val="24"/>
          <w:szCs w:val="24"/>
        </w:rPr>
        <w:t xml:space="preserve">  Insofar as this is</w:t>
      </w:r>
      <w:r w:rsidR="005852F9" w:rsidRPr="00AC1FB0">
        <w:rPr>
          <w:rFonts w:ascii="Palatino Linotype" w:hAnsi="Palatino Linotype"/>
          <w:color w:val="000000" w:themeColor="text1"/>
          <w:sz w:val="24"/>
          <w:szCs w:val="24"/>
        </w:rPr>
        <w:t xml:space="preserve"> </w:t>
      </w:r>
      <w:r w:rsidR="00A222B4" w:rsidRPr="00AC1FB0">
        <w:rPr>
          <w:rFonts w:ascii="Palatino Linotype" w:hAnsi="Palatino Linotype"/>
          <w:color w:val="000000" w:themeColor="text1"/>
          <w:sz w:val="24"/>
          <w:szCs w:val="24"/>
        </w:rPr>
        <w:t xml:space="preserve">possible, </w:t>
      </w:r>
      <w:r w:rsidR="00CD4530" w:rsidRPr="00AC1FB0">
        <w:rPr>
          <w:rFonts w:ascii="Palatino Linotype" w:hAnsi="Palatino Linotype"/>
          <w:color w:val="000000" w:themeColor="text1"/>
          <w:sz w:val="24"/>
          <w:szCs w:val="24"/>
        </w:rPr>
        <w:t>they</w:t>
      </w:r>
      <w:r w:rsidR="00A222B4" w:rsidRPr="00AC1FB0">
        <w:rPr>
          <w:rFonts w:ascii="Palatino Linotype" w:hAnsi="Palatino Linotype"/>
          <w:color w:val="000000" w:themeColor="text1"/>
          <w:sz w:val="24"/>
          <w:szCs w:val="24"/>
        </w:rPr>
        <w:t xml:space="preserve"> should bear this in mind.  </w:t>
      </w:r>
    </w:p>
    <w:p w14:paraId="502DD563" w14:textId="63E5EE24" w:rsidR="0002154F" w:rsidRPr="00AC1FB0" w:rsidRDefault="00E42F77"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8.2</w:t>
      </w:r>
      <w:r>
        <w:rPr>
          <w:rFonts w:ascii="Palatino Linotype" w:hAnsi="Palatino Linotype"/>
          <w:color w:val="000000" w:themeColor="text1"/>
          <w:sz w:val="24"/>
          <w:szCs w:val="24"/>
        </w:rPr>
        <w:tab/>
      </w:r>
      <w:r w:rsidR="00F5119C" w:rsidRPr="00AC1FB0">
        <w:rPr>
          <w:rFonts w:ascii="Palatino Linotype" w:hAnsi="Palatino Linotype"/>
          <w:color w:val="000000" w:themeColor="text1"/>
          <w:sz w:val="24"/>
          <w:szCs w:val="24"/>
        </w:rPr>
        <w:t>A</w:t>
      </w:r>
      <w:r w:rsidR="00A222B4" w:rsidRPr="00AC1FB0">
        <w:rPr>
          <w:rFonts w:ascii="Palatino Linotype" w:hAnsi="Palatino Linotype"/>
          <w:color w:val="000000" w:themeColor="text1"/>
          <w:sz w:val="24"/>
          <w:szCs w:val="24"/>
        </w:rPr>
        <w:t xml:space="preserve"> Return Order</w:t>
      </w:r>
      <w:r w:rsidR="002C5CF9">
        <w:rPr>
          <w:rFonts w:ascii="Palatino Linotype" w:hAnsi="Palatino Linotype"/>
          <w:color w:val="000000" w:themeColor="text1"/>
          <w:sz w:val="24"/>
          <w:szCs w:val="24"/>
        </w:rPr>
        <w:t xml:space="preserve"> under the</w:t>
      </w:r>
      <w:r w:rsidR="00656FE3">
        <w:rPr>
          <w:rFonts w:ascii="Palatino Linotype" w:hAnsi="Palatino Linotype"/>
          <w:color w:val="000000" w:themeColor="text1"/>
          <w:sz w:val="24"/>
          <w:szCs w:val="24"/>
        </w:rPr>
        <w:t xml:space="preserve"> Hague</w:t>
      </w:r>
      <w:r w:rsidR="002C5CF9">
        <w:rPr>
          <w:rFonts w:ascii="Palatino Linotype" w:hAnsi="Palatino Linotype"/>
          <w:color w:val="000000" w:themeColor="text1"/>
          <w:sz w:val="24"/>
          <w:szCs w:val="24"/>
        </w:rPr>
        <w:t xml:space="preserve"> Convention</w:t>
      </w:r>
      <w:r w:rsidR="00A222B4" w:rsidRPr="00AC1FB0">
        <w:rPr>
          <w:rFonts w:ascii="Palatino Linotype" w:hAnsi="Palatino Linotype"/>
          <w:color w:val="000000" w:themeColor="text1"/>
          <w:sz w:val="24"/>
          <w:szCs w:val="24"/>
        </w:rPr>
        <w:t xml:space="preserve"> is a blunt, emergency instrument to make sure that the relevant court decides </w:t>
      </w:r>
      <w:r w:rsidR="00F5119C" w:rsidRPr="00AC1FB0">
        <w:rPr>
          <w:rFonts w:ascii="Palatino Linotype" w:hAnsi="Palatino Linotype"/>
          <w:color w:val="000000" w:themeColor="text1"/>
          <w:sz w:val="24"/>
          <w:szCs w:val="24"/>
        </w:rPr>
        <w:t xml:space="preserve">welfare </w:t>
      </w:r>
      <w:r w:rsidR="00A222B4" w:rsidRPr="00AC1FB0">
        <w:rPr>
          <w:rFonts w:ascii="Palatino Linotype" w:hAnsi="Palatino Linotype"/>
          <w:color w:val="000000" w:themeColor="text1"/>
          <w:sz w:val="24"/>
          <w:szCs w:val="24"/>
        </w:rPr>
        <w:t xml:space="preserve">issues </w:t>
      </w:r>
      <w:r w:rsidR="000C4862" w:rsidRPr="00AC1FB0">
        <w:rPr>
          <w:rFonts w:ascii="Palatino Linotype" w:hAnsi="Palatino Linotype"/>
          <w:color w:val="000000" w:themeColor="text1"/>
          <w:sz w:val="24"/>
          <w:szCs w:val="24"/>
        </w:rPr>
        <w:t>in the best</w:t>
      </w:r>
      <w:r w:rsidR="00A222B4" w:rsidRPr="00AC1FB0">
        <w:rPr>
          <w:rFonts w:ascii="Palatino Linotype" w:hAnsi="Palatino Linotype"/>
          <w:color w:val="000000" w:themeColor="text1"/>
          <w:sz w:val="24"/>
          <w:szCs w:val="24"/>
        </w:rPr>
        <w:t xml:space="preserve"> interests of the</w:t>
      </w:r>
      <w:r w:rsidR="00F5119C" w:rsidRPr="00AC1FB0">
        <w:rPr>
          <w:rFonts w:ascii="Palatino Linotype" w:hAnsi="Palatino Linotype"/>
          <w:color w:val="000000" w:themeColor="text1"/>
          <w:sz w:val="24"/>
          <w:szCs w:val="24"/>
        </w:rPr>
        <w:t>se</w:t>
      </w:r>
      <w:r w:rsidR="00A222B4" w:rsidRPr="00AC1FB0">
        <w:rPr>
          <w:rFonts w:ascii="Palatino Linotype" w:hAnsi="Palatino Linotype"/>
          <w:color w:val="000000" w:themeColor="text1"/>
          <w:sz w:val="24"/>
          <w:szCs w:val="24"/>
        </w:rPr>
        <w:t xml:space="preserve"> children.  </w:t>
      </w:r>
      <w:r w:rsidR="00CD4530" w:rsidRPr="00AC1FB0">
        <w:rPr>
          <w:rFonts w:ascii="Palatino Linotype" w:hAnsi="Palatino Linotype"/>
          <w:color w:val="000000" w:themeColor="text1"/>
          <w:sz w:val="24"/>
          <w:szCs w:val="24"/>
        </w:rPr>
        <w:t>In this case</w:t>
      </w:r>
      <w:r w:rsidR="0082636B" w:rsidRPr="00AC1FB0">
        <w:rPr>
          <w:rFonts w:ascii="Palatino Linotype" w:hAnsi="Palatino Linotype"/>
          <w:color w:val="000000" w:themeColor="text1"/>
          <w:sz w:val="24"/>
          <w:szCs w:val="24"/>
        </w:rPr>
        <w:t>, the children had been in England for all their lives until a trip to Ireland</w:t>
      </w:r>
      <w:r w:rsidR="005852F9" w:rsidRPr="00AC1FB0">
        <w:rPr>
          <w:rFonts w:ascii="Palatino Linotype" w:hAnsi="Palatino Linotype"/>
          <w:color w:val="000000" w:themeColor="text1"/>
          <w:sz w:val="24"/>
          <w:szCs w:val="24"/>
        </w:rPr>
        <w:t xml:space="preserve"> in 2020</w:t>
      </w:r>
      <w:r w:rsidR="0082636B" w:rsidRPr="00AC1FB0">
        <w:rPr>
          <w:rFonts w:ascii="Palatino Linotype" w:hAnsi="Palatino Linotype"/>
          <w:color w:val="000000" w:themeColor="text1"/>
          <w:sz w:val="24"/>
          <w:szCs w:val="24"/>
        </w:rPr>
        <w:t xml:space="preserve"> became a longer term stay, by necessity rather </w:t>
      </w:r>
      <w:r w:rsidR="0082636B" w:rsidRPr="00AC1FB0">
        <w:rPr>
          <w:rFonts w:ascii="Palatino Linotype" w:hAnsi="Palatino Linotype"/>
          <w:color w:val="000000" w:themeColor="text1"/>
          <w:sz w:val="24"/>
          <w:szCs w:val="24"/>
        </w:rPr>
        <w:lastRenderedPageBreak/>
        <w:t>than by choice</w:t>
      </w:r>
      <w:r w:rsidR="00A534E5" w:rsidRPr="00AC1FB0">
        <w:rPr>
          <w:rFonts w:ascii="Palatino Linotype" w:hAnsi="Palatino Linotype"/>
          <w:color w:val="000000" w:themeColor="text1"/>
          <w:sz w:val="24"/>
          <w:szCs w:val="24"/>
        </w:rPr>
        <w:t>,</w:t>
      </w:r>
      <w:r w:rsidR="005852F9" w:rsidRPr="00AC1FB0">
        <w:rPr>
          <w:rFonts w:ascii="Palatino Linotype" w:hAnsi="Palatino Linotype"/>
          <w:color w:val="000000" w:themeColor="text1"/>
          <w:sz w:val="24"/>
          <w:szCs w:val="24"/>
        </w:rPr>
        <w:t xml:space="preserve"> to a large extent</w:t>
      </w:r>
      <w:r w:rsidR="0082636B" w:rsidRPr="00AC1FB0">
        <w:rPr>
          <w:rFonts w:ascii="Palatino Linotype" w:hAnsi="Palatino Linotype"/>
          <w:color w:val="000000" w:themeColor="text1"/>
          <w:sz w:val="24"/>
          <w:szCs w:val="24"/>
        </w:rPr>
        <w:t xml:space="preserve">.  By May of 2021, the Respondent had made it clear to the Applicant that she wanted to stay in Ireland and that she wanted to discuss this option with him.  </w:t>
      </w:r>
      <w:r w:rsidR="005852F9" w:rsidRPr="00AC1FB0">
        <w:rPr>
          <w:rFonts w:ascii="Palatino Linotype" w:hAnsi="Palatino Linotype"/>
          <w:color w:val="000000" w:themeColor="text1"/>
          <w:sz w:val="24"/>
          <w:szCs w:val="24"/>
        </w:rPr>
        <w:t>He</w:t>
      </w:r>
      <w:r w:rsidR="0082636B" w:rsidRPr="00AC1FB0">
        <w:rPr>
          <w:rFonts w:ascii="Palatino Linotype" w:hAnsi="Palatino Linotype"/>
          <w:color w:val="000000" w:themeColor="text1"/>
          <w:sz w:val="24"/>
          <w:szCs w:val="24"/>
        </w:rPr>
        <w:t xml:space="preserve"> refuse</w:t>
      </w:r>
      <w:r w:rsidR="005852F9" w:rsidRPr="00AC1FB0">
        <w:rPr>
          <w:rFonts w:ascii="Palatino Linotype" w:hAnsi="Palatino Linotype"/>
          <w:color w:val="000000" w:themeColor="text1"/>
          <w:sz w:val="24"/>
          <w:szCs w:val="24"/>
        </w:rPr>
        <w:t>d</w:t>
      </w:r>
      <w:r w:rsidR="0082636B" w:rsidRPr="00AC1FB0">
        <w:rPr>
          <w:rFonts w:ascii="Palatino Linotype" w:hAnsi="Palatino Linotype"/>
          <w:color w:val="000000" w:themeColor="text1"/>
          <w:sz w:val="24"/>
          <w:szCs w:val="24"/>
        </w:rPr>
        <w:t xml:space="preserve"> his consent to such a proposal.  </w:t>
      </w:r>
      <w:r w:rsidR="005852F9" w:rsidRPr="00AC1FB0">
        <w:rPr>
          <w:rFonts w:ascii="Palatino Linotype" w:hAnsi="Palatino Linotype"/>
          <w:color w:val="000000" w:themeColor="text1"/>
          <w:sz w:val="24"/>
          <w:szCs w:val="24"/>
        </w:rPr>
        <w:t>Though the family travelled to England in 2021, the Respondent did not intend to return ther</w:t>
      </w:r>
      <w:r w:rsidR="000D124C" w:rsidRPr="00AC1FB0">
        <w:rPr>
          <w:rFonts w:ascii="Palatino Linotype" w:hAnsi="Palatino Linotype"/>
          <w:color w:val="000000" w:themeColor="text1"/>
          <w:sz w:val="24"/>
          <w:szCs w:val="24"/>
        </w:rPr>
        <w:t xml:space="preserve">e and, when the Applicant took the children’s passports, she took the </w:t>
      </w:r>
      <w:r w:rsidR="00355949" w:rsidRPr="00AC1FB0">
        <w:rPr>
          <w:rFonts w:ascii="Palatino Linotype" w:hAnsi="Palatino Linotype"/>
          <w:color w:val="000000" w:themeColor="text1"/>
          <w:sz w:val="24"/>
          <w:szCs w:val="24"/>
        </w:rPr>
        <w:t xml:space="preserve">three </w:t>
      </w:r>
      <w:r w:rsidR="000D124C" w:rsidRPr="00AC1FB0">
        <w:rPr>
          <w:rFonts w:ascii="Palatino Linotype" w:hAnsi="Palatino Linotype"/>
          <w:color w:val="000000" w:themeColor="text1"/>
          <w:sz w:val="24"/>
          <w:szCs w:val="24"/>
        </w:rPr>
        <w:t xml:space="preserve">children </w:t>
      </w:r>
      <w:r w:rsidR="00A534E5" w:rsidRPr="00AC1FB0">
        <w:rPr>
          <w:rFonts w:ascii="Palatino Linotype" w:hAnsi="Palatino Linotype"/>
          <w:color w:val="000000" w:themeColor="text1"/>
          <w:sz w:val="24"/>
          <w:szCs w:val="24"/>
        </w:rPr>
        <w:t>back to Ireland</w:t>
      </w:r>
      <w:r w:rsidR="000D124C" w:rsidRPr="00AC1FB0">
        <w:rPr>
          <w:rFonts w:ascii="Palatino Linotype" w:hAnsi="Palatino Linotype"/>
          <w:color w:val="000000" w:themeColor="text1"/>
          <w:sz w:val="24"/>
          <w:szCs w:val="24"/>
        </w:rPr>
        <w:t>.</w:t>
      </w:r>
    </w:p>
    <w:p w14:paraId="0960141B" w14:textId="42569BE8" w:rsidR="00CD4530" w:rsidRPr="00AC1FB0" w:rsidRDefault="00E42F77"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8.3</w:t>
      </w:r>
      <w:r>
        <w:rPr>
          <w:rFonts w:ascii="Palatino Linotype" w:hAnsi="Palatino Linotype"/>
          <w:color w:val="000000" w:themeColor="text1"/>
          <w:sz w:val="24"/>
          <w:szCs w:val="24"/>
        </w:rPr>
        <w:tab/>
      </w:r>
      <w:r w:rsidR="0002154F" w:rsidRPr="00AC1FB0">
        <w:rPr>
          <w:rFonts w:ascii="Palatino Linotype" w:hAnsi="Palatino Linotype"/>
          <w:color w:val="000000" w:themeColor="text1"/>
          <w:sz w:val="24"/>
          <w:szCs w:val="24"/>
        </w:rPr>
        <w:t>The</w:t>
      </w:r>
      <w:r w:rsidR="005852F9" w:rsidRPr="00AC1FB0">
        <w:rPr>
          <w:rFonts w:ascii="Palatino Linotype" w:hAnsi="Palatino Linotype"/>
          <w:color w:val="000000" w:themeColor="text1"/>
          <w:sz w:val="24"/>
          <w:szCs w:val="24"/>
        </w:rPr>
        <w:t xml:space="preserve"> two older </w:t>
      </w:r>
      <w:r w:rsidR="0002154F" w:rsidRPr="00AC1FB0">
        <w:rPr>
          <w:rFonts w:ascii="Palatino Linotype" w:hAnsi="Palatino Linotype"/>
          <w:color w:val="000000" w:themeColor="text1"/>
          <w:sz w:val="24"/>
          <w:szCs w:val="24"/>
        </w:rPr>
        <w:t>children</w:t>
      </w:r>
      <w:r w:rsidR="005852F9" w:rsidRPr="00AC1FB0">
        <w:rPr>
          <w:rFonts w:ascii="Palatino Linotype" w:hAnsi="Palatino Linotype"/>
          <w:color w:val="000000" w:themeColor="text1"/>
          <w:sz w:val="24"/>
          <w:szCs w:val="24"/>
        </w:rPr>
        <w:t>, taking into account the</w:t>
      </w:r>
      <w:r w:rsidR="00E21FB1" w:rsidRPr="00AC1FB0">
        <w:rPr>
          <w:rFonts w:ascii="Palatino Linotype" w:hAnsi="Palatino Linotype"/>
          <w:color w:val="000000" w:themeColor="text1"/>
          <w:sz w:val="24"/>
          <w:szCs w:val="24"/>
        </w:rPr>
        <w:t xml:space="preserve"> following factors: the</w:t>
      </w:r>
      <w:r w:rsidR="005852F9" w:rsidRPr="00AC1FB0">
        <w:rPr>
          <w:rFonts w:ascii="Palatino Linotype" w:hAnsi="Palatino Linotype"/>
          <w:color w:val="000000" w:themeColor="text1"/>
          <w:sz w:val="24"/>
          <w:szCs w:val="24"/>
        </w:rPr>
        <w:t xml:space="preserve"> duration of their stay in Ireland relative to their age, the fact that their stay</w:t>
      </w:r>
      <w:r w:rsidR="00E21FB1" w:rsidRPr="00AC1FB0">
        <w:rPr>
          <w:rFonts w:ascii="Palatino Linotype" w:hAnsi="Palatino Linotype"/>
          <w:color w:val="000000" w:themeColor="text1"/>
          <w:sz w:val="24"/>
          <w:szCs w:val="24"/>
        </w:rPr>
        <w:t xml:space="preserve"> </w:t>
      </w:r>
      <w:r>
        <w:rPr>
          <w:rFonts w:ascii="Palatino Linotype" w:hAnsi="Palatino Linotype"/>
          <w:color w:val="000000" w:themeColor="text1"/>
          <w:sz w:val="24"/>
          <w:szCs w:val="24"/>
        </w:rPr>
        <w:t>(</w:t>
      </w:r>
      <w:r w:rsidR="00E21FB1" w:rsidRPr="00AC1FB0">
        <w:rPr>
          <w:rFonts w:ascii="Palatino Linotype" w:hAnsi="Palatino Linotype"/>
          <w:color w:val="000000" w:themeColor="text1"/>
          <w:sz w:val="24"/>
          <w:szCs w:val="24"/>
        </w:rPr>
        <w:t>although lengthy) was expressed to be temporary until the end of May of 2021, that it was</w:t>
      </w:r>
      <w:r w:rsidR="005852F9" w:rsidRPr="00AC1FB0">
        <w:rPr>
          <w:rFonts w:ascii="Palatino Linotype" w:hAnsi="Palatino Linotype"/>
          <w:color w:val="000000" w:themeColor="text1"/>
          <w:sz w:val="24"/>
          <w:szCs w:val="24"/>
        </w:rPr>
        <w:t xml:space="preserve"> the latest in a long history of holidays in Ireland, the reasons for their stay, </w:t>
      </w:r>
      <w:r w:rsidR="002C5CF9" w:rsidRPr="002C5CF9">
        <w:rPr>
          <w:rFonts w:ascii="Palatino Linotype" w:hAnsi="Palatino Linotype"/>
          <w:color w:val="000000" w:themeColor="text1"/>
          <w:sz w:val="24"/>
          <w:szCs w:val="24"/>
        </w:rPr>
        <w:t>the rented home</w:t>
      </w:r>
      <w:r w:rsidR="002C5CF9">
        <w:rPr>
          <w:rFonts w:ascii="Palatino Linotype" w:hAnsi="Palatino Linotype"/>
          <w:color w:val="000000" w:themeColor="text1"/>
          <w:sz w:val="24"/>
          <w:szCs w:val="24"/>
        </w:rPr>
        <w:t xml:space="preserve">, </w:t>
      </w:r>
      <w:r w:rsidR="00450C43" w:rsidRPr="00AC1FB0">
        <w:rPr>
          <w:rFonts w:ascii="Palatino Linotype" w:hAnsi="Palatino Linotype"/>
          <w:color w:val="000000" w:themeColor="text1"/>
          <w:sz w:val="24"/>
          <w:szCs w:val="24"/>
        </w:rPr>
        <w:t xml:space="preserve">the fact that </w:t>
      </w:r>
      <w:r w:rsidR="00E21FB1" w:rsidRPr="00AC1FB0">
        <w:rPr>
          <w:rFonts w:ascii="Palatino Linotype" w:hAnsi="Palatino Linotype"/>
          <w:color w:val="000000" w:themeColor="text1"/>
          <w:sz w:val="24"/>
          <w:szCs w:val="24"/>
        </w:rPr>
        <w:t xml:space="preserve">their </w:t>
      </w:r>
      <w:r w:rsidR="002C5CF9">
        <w:rPr>
          <w:rFonts w:ascii="Palatino Linotype" w:hAnsi="Palatino Linotype"/>
          <w:color w:val="000000" w:themeColor="text1"/>
          <w:sz w:val="24"/>
          <w:szCs w:val="24"/>
        </w:rPr>
        <w:t xml:space="preserve">purchased home, </w:t>
      </w:r>
      <w:r w:rsidR="00E21FB1" w:rsidRPr="00AC1FB0">
        <w:rPr>
          <w:rFonts w:ascii="Palatino Linotype" w:hAnsi="Palatino Linotype"/>
          <w:color w:val="000000" w:themeColor="text1"/>
          <w:sz w:val="24"/>
          <w:szCs w:val="24"/>
        </w:rPr>
        <w:t xml:space="preserve">medical, familial and longer social history is in England, </w:t>
      </w:r>
      <w:r w:rsidR="00450C43" w:rsidRPr="00AC1FB0">
        <w:rPr>
          <w:rFonts w:ascii="Palatino Linotype" w:hAnsi="Palatino Linotype"/>
          <w:color w:val="000000" w:themeColor="text1"/>
          <w:sz w:val="24"/>
          <w:szCs w:val="24"/>
        </w:rPr>
        <w:t>all combine to persuade</w:t>
      </w:r>
      <w:r w:rsidR="00E21FB1" w:rsidRPr="00AC1FB0">
        <w:rPr>
          <w:rFonts w:ascii="Palatino Linotype" w:hAnsi="Palatino Linotype"/>
          <w:color w:val="000000" w:themeColor="text1"/>
          <w:sz w:val="24"/>
          <w:szCs w:val="24"/>
        </w:rPr>
        <w:t xml:space="preserve"> this Court that </w:t>
      </w:r>
      <w:r w:rsidR="00BD5424" w:rsidRPr="00AC1FB0">
        <w:rPr>
          <w:rFonts w:ascii="Palatino Linotype" w:hAnsi="Palatino Linotype"/>
          <w:color w:val="000000" w:themeColor="text1"/>
          <w:sz w:val="24"/>
          <w:szCs w:val="24"/>
        </w:rPr>
        <w:t xml:space="preserve">the stay in Ireland for the older children was one that did not </w:t>
      </w:r>
      <w:r w:rsidR="00A534E5" w:rsidRPr="00AC1FB0">
        <w:rPr>
          <w:rFonts w:ascii="Palatino Linotype" w:hAnsi="Palatino Linotype"/>
          <w:color w:val="000000" w:themeColor="text1"/>
          <w:sz w:val="24"/>
          <w:szCs w:val="24"/>
        </w:rPr>
        <w:t>displace</w:t>
      </w:r>
      <w:r w:rsidR="00450C43" w:rsidRPr="00AC1FB0">
        <w:rPr>
          <w:rFonts w:ascii="Palatino Linotype" w:hAnsi="Palatino Linotype"/>
          <w:color w:val="000000" w:themeColor="text1"/>
          <w:sz w:val="24"/>
          <w:szCs w:val="24"/>
        </w:rPr>
        <w:t xml:space="preserve"> </w:t>
      </w:r>
      <w:r w:rsidR="00BD5424" w:rsidRPr="00AC1FB0">
        <w:rPr>
          <w:rFonts w:ascii="Palatino Linotype" w:hAnsi="Palatino Linotype"/>
          <w:color w:val="000000" w:themeColor="text1"/>
          <w:sz w:val="24"/>
          <w:szCs w:val="24"/>
        </w:rPr>
        <w:t>their country of habitual residence</w:t>
      </w:r>
      <w:r w:rsidR="00A534E5" w:rsidRPr="00AC1FB0">
        <w:rPr>
          <w:rFonts w:ascii="Palatino Linotype" w:hAnsi="Palatino Linotype"/>
          <w:color w:val="000000" w:themeColor="text1"/>
          <w:sz w:val="24"/>
          <w:szCs w:val="24"/>
        </w:rPr>
        <w:t>, which</w:t>
      </w:r>
      <w:r w:rsidR="00BD5424" w:rsidRPr="00AC1FB0">
        <w:rPr>
          <w:rFonts w:ascii="Palatino Linotype" w:hAnsi="Palatino Linotype"/>
          <w:color w:val="000000" w:themeColor="text1"/>
          <w:sz w:val="24"/>
          <w:szCs w:val="24"/>
        </w:rPr>
        <w:t xml:space="preserve"> remained England.  </w:t>
      </w:r>
    </w:p>
    <w:p w14:paraId="45EFFAD1" w14:textId="1BE6AF30" w:rsidR="0028583E" w:rsidRPr="00AC1FB0" w:rsidRDefault="00E42F77"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8.4</w:t>
      </w:r>
      <w:r>
        <w:rPr>
          <w:rFonts w:ascii="Palatino Linotype" w:hAnsi="Palatino Linotype"/>
          <w:color w:val="000000" w:themeColor="text1"/>
          <w:sz w:val="24"/>
          <w:szCs w:val="24"/>
        </w:rPr>
        <w:tab/>
      </w:r>
      <w:r w:rsidR="0028583E" w:rsidRPr="00AC1FB0">
        <w:rPr>
          <w:rFonts w:ascii="Palatino Linotype" w:hAnsi="Palatino Linotype"/>
          <w:color w:val="000000" w:themeColor="text1"/>
          <w:sz w:val="24"/>
          <w:szCs w:val="24"/>
        </w:rPr>
        <w:t>The intention</w:t>
      </w:r>
      <w:r w:rsidR="002C5CF9">
        <w:rPr>
          <w:rFonts w:ascii="Palatino Linotype" w:hAnsi="Palatino Linotype"/>
          <w:color w:val="000000" w:themeColor="text1"/>
          <w:sz w:val="24"/>
          <w:szCs w:val="24"/>
        </w:rPr>
        <w:t>s</w:t>
      </w:r>
      <w:r w:rsidR="0028583E" w:rsidRPr="00AC1FB0">
        <w:rPr>
          <w:rFonts w:ascii="Palatino Linotype" w:hAnsi="Palatino Linotype"/>
          <w:color w:val="000000" w:themeColor="text1"/>
          <w:sz w:val="24"/>
          <w:szCs w:val="24"/>
        </w:rPr>
        <w:t xml:space="preserve"> of the parents </w:t>
      </w:r>
      <w:r w:rsidR="00C10E28">
        <w:rPr>
          <w:rFonts w:ascii="Palatino Linotype" w:hAnsi="Palatino Linotype"/>
          <w:color w:val="000000" w:themeColor="text1"/>
          <w:sz w:val="24"/>
          <w:szCs w:val="24"/>
        </w:rPr>
        <w:t>were in opposition, one to the</w:t>
      </w:r>
      <w:r w:rsidR="0028583E" w:rsidRPr="00AC1FB0">
        <w:rPr>
          <w:rFonts w:ascii="Palatino Linotype" w:hAnsi="Palatino Linotype"/>
          <w:color w:val="000000" w:themeColor="text1"/>
          <w:sz w:val="24"/>
          <w:szCs w:val="24"/>
        </w:rPr>
        <w:t xml:space="preserve"> other</w:t>
      </w:r>
      <w:r w:rsidR="00A534E5" w:rsidRPr="00AC1FB0">
        <w:rPr>
          <w:rFonts w:ascii="Palatino Linotype" w:hAnsi="Palatino Linotype"/>
          <w:color w:val="000000" w:themeColor="text1"/>
          <w:sz w:val="24"/>
          <w:szCs w:val="24"/>
        </w:rPr>
        <w:t xml:space="preserve"> (from at least June of 2021)</w:t>
      </w:r>
      <w:r w:rsidR="0028583E" w:rsidRPr="00AC1FB0">
        <w:rPr>
          <w:rFonts w:ascii="Palatino Linotype" w:hAnsi="Palatino Linotype"/>
          <w:color w:val="000000" w:themeColor="text1"/>
          <w:sz w:val="24"/>
          <w:szCs w:val="24"/>
        </w:rPr>
        <w:t xml:space="preserve"> and their stated intentions do not assist the Court in determining, as a matter of fact, where each child reside</w:t>
      </w:r>
      <w:r w:rsidR="00450C43" w:rsidRPr="00AC1FB0">
        <w:rPr>
          <w:rFonts w:ascii="Palatino Linotype" w:hAnsi="Palatino Linotype"/>
          <w:color w:val="000000" w:themeColor="text1"/>
          <w:sz w:val="24"/>
          <w:szCs w:val="24"/>
        </w:rPr>
        <w:t>d at the relevant time</w:t>
      </w:r>
      <w:r w:rsidR="0028583E" w:rsidRPr="00AC1FB0">
        <w:rPr>
          <w:rFonts w:ascii="Palatino Linotype" w:hAnsi="Palatino Linotype"/>
          <w:color w:val="000000" w:themeColor="text1"/>
          <w:sz w:val="24"/>
          <w:szCs w:val="24"/>
        </w:rPr>
        <w:t>.</w:t>
      </w:r>
      <w:r w:rsidR="00183DC2" w:rsidRPr="00AC1FB0">
        <w:rPr>
          <w:rFonts w:ascii="Palatino Linotype" w:hAnsi="Palatino Linotype"/>
          <w:color w:val="000000" w:themeColor="text1"/>
          <w:sz w:val="24"/>
          <w:szCs w:val="24"/>
        </w:rPr>
        <w:t xml:space="preserve">  Both</w:t>
      </w:r>
      <w:r w:rsidR="00355949" w:rsidRPr="00AC1FB0">
        <w:rPr>
          <w:rFonts w:ascii="Palatino Linotype" w:hAnsi="Palatino Linotype"/>
          <w:color w:val="000000" w:themeColor="text1"/>
          <w:sz w:val="24"/>
          <w:szCs w:val="24"/>
        </w:rPr>
        <w:t xml:space="preserve"> older</w:t>
      </w:r>
      <w:r w:rsidR="00183DC2" w:rsidRPr="00AC1FB0">
        <w:rPr>
          <w:rFonts w:ascii="Palatino Linotype" w:hAnsi="Palatino Linotype"/>
          <w:color w:val="000000" w:themeColor="text1"/>
          <w:sz w:val="24"/>
          <w:szCs w:val="24"/>
        </w:rPr>
        <w:t xml:space="preserve"> children have close family and social ties in </w:t>
      </w:r>
      <w:r w:rsidR="00355949" w:rsidRPr="00AC1FB0">
        <w:rPr>
          <w:rFonts w:ascii="Palatino Linotype" w:hAnsi="Palatino Linotype"/>
          <w:color w:val="000000" w:themeColor="text1"/>
          <w:sz w:val="24"/>
          <w:szCs w:val="24"/>
        </w:rPr>
        <w:t xml:space="preserve">England and in </w:t>
      </w:r>
      <w:r w:rsidR="00183DC2" w:rsidRPr="00AC1FB0">
        <w:rPr>
          <w:rFonts w:ascii="Palatino Linotype" w:hAnsi="Palatino Linotype"/>
          <w:color w:val="000000" w:themeColor="text1"/>
          <w:sz w:val="24"/>
          <w:szCs w:val="24"/>
        </w:rPr>
        <w:t xml:space="preserve">Ireland and have medical and school histories </w:t>
      </w:r>
      <w:r w:rsidR="001B3AE3" w:rsidRPr="00AC1FB0">
        <w:rPr>
          <w:rFonts w:ascii="Palatino Linotype" w:hAnsi="Palatino Linotype"/>
          <w:color w:val="000000" w:themeColor="text1"/>
          <w:sz w:val="24"/>
          <w:szCs w:val="24"/>
        </w:rPr>
        <w:t>in both places</w:t>
      </w:r>
      <w:r w:rsidR="00183DC2" w:rsidRPr="00AC1FB0">
        <w:rPr>
          <w:rFonts w:ascii="Palatino Linotype" w:hAnsi="Palatino Linotype"/>
          <w:color w:val="000000" w:themeColor="text1"/>
          <w:sz w:val="24"/>
          <w:szCs w:val="24"/>
        </w:rPr>
        <w:t xml:space="preserve"> too.  The courts in this jurisdiction would not struggle to deal with the case as the factual position is relatively finely balance</w:t>
      </w:r>
      <w:r w:rsidR="00CD4530" w:rsidRPr="00AC1FB0">
        <w:rPr>
          <w:rFonts w:ascii="Palatino Linotype" w:hAnsi="Palatino Linotype"/>
          <w:color w:val="000000" w:themeColor="text1"/>
          <w:sz w:val="24"/>
          <w:szCs w:val="24"/>
        </w:rPr>
        <w:t>d</w:t>
      </w:r>
      <w:r w:rsidR="00183DC2" w:rsidRPr="00AC1FB0">
        <w:rPr>
          <w:rFonts w:ascii="Palatino Linotype" w:hAnsi="Palatino Linotype"/>
          <w:color w:val="000000" w:themeColor="text1"/>
          <w:sz w:val="24"/>
          <w:szCs w:val="24"/>
        </w:rPr>
        <w:t xml:space="preserve"> </w:t>
      </w:r>
      <w:r w:rsidR="002C5CF9">
        <w:rPr>
          <w:rFonts w:ascii="Palatino Linotype" w:hAnsi="Palatino Linotype"/>
          <w:color w:val="000000" w:themeColor="text1"/>
          <w:sz w:val="24"/>
          <w:szCs w:val="24"/>
        </w:rPr>
        <w:t xml:space="preserve">and indeed the relevant witnesses as to their daily lives are now in Ireland </w:t>
      </w:r>
      <w:r w:rsidR="00183DC2" w:rsidRPr="00AC1FB0">
        <w:rPr>
          <w:rFonts w:ascii="Palatino Linotype" w:hAnsi="Palatino Linotype"/>
          <w:color w:val="000000" w:themeColor="text1"/>
          <w:sz w:val="24"/>
          <w:szCs w:val="24"/>
        </w:rPr>
        <w:t xml:space="preserve">but due to the </w:t>
      </w:r>
      <w:r w:rsidR="00183DC2" w:rsidRPr="00AC1FB0">
        <w:rPr>
          <w:rFonts w:ascii="Palatino Linotype" w:hAnsi="Palatino Linotype"/>
          <w:color w:val="000000" w:themeColor="text1"/>
          <w:sz w:val="24"/>
          <w:szCs w:val="24"/>
        </w:rPr>
        <w:lastRenderedPageBreak/>
        <w:t xml:space="preserve">nationality of the children and their longer period in England in a place </w:t>
      </w:r>
      <w:r w:rsidR="00F5119C" w:rsidRPr="00AC1FB0">
        <w:rPr>
          <w:rFonts w:ascii="Palatino Linotype" w:hAnsi="Palatino Linotype"/>
          <w:color w:val="000000" w:themeColor="text1"/>
          <w:sz w:val="24"/>
          <w:szCs w:val="24"/>
        </w:rPr>
        <w:t>which</w:t>
      </w:r>
      <w:r w:rsidR="00183DC2" w:rsidRPr="00AC1FB0">
        <w:rPr>
          <w:rFonts w:ascii="Palatino Linotype" w:hAnsi="Palatino Linotype"/>
          <w:color w:val="000000" w:themeColor="text1"/>
          <w:sz w:val="24"/>
          <w:szCs w:val="24"/>
        </w:rPr>
        <w:t xml:space="preserve"> they continue</w:t>
      </w:r>
      <w:r w:rsidR="00A534E5" w:rsidRPr="00AC1FB0">
        <w:rPr>
          <w:rFonts w:ascii="Palatino Linotype" w:hAnsi="Palatino Linotype"/>
          <w:color w:val="000000" w:themeColor="text1"/>
          <w:sz w:val="24"/>
          <w:szCs w:val="24"/>
        </w:rPr>
        <w:t>d</w:t>
      </w:r>
      <w:r w:rsidR="00183DC2" w:rsidRPr="00AC1FB0">
        <w:rPr>
          <w:rFonts w:ascii="Palatino Linotype" w:hAnsi="Palatino Linotype"/>
          <w:color w:val="000000" w:themeColor="text1"/>
          <w:sz w:val="24"/>
          <w:szCs w:val="24"/>
        </w:rPr>
        <w:t xml:space="preserve"> to refer to as home, the facts</w:t>
      </w:r>
      <w:r w:rsidR="00450C43" w:rsidRPr="00AC1FB0">
        <w:rPr>
          <w:rFonts w:ascii="Palatino Linotype" w:hAnsi="Palatino Linotype"/>
          <w:color w:val="000000" w:themeColor="text1"/>
          <w:sz w:val="24"/>
          <w:szCs w:val="24"/>
        </w:rPr>
        <w:t xml:space="preserve"> combine to</w:t>
      </w:r>
      <w:r w:rsidR="00183DC2" w:rsidRPr="00AC1FB0">
        <w:rPr>
          <w:rFonts w:ascii="Palatino Linotype" w:hAnsi="Palatino Linotype"/>
          <w:color w:val="000000" w:themeColor="text1"/>
          <w:sz w:val="24"/>
          <w:szCs w:val="24"/>
        </w:rPr>
        <w:t xml:space="preserve"> </w:t>
      </w:r>
      <w:r w:rsidR="00450C43" w:rsidRPr="00AC1FB0">
        <w:rPr>
          <w:rFonts w:ascii="Palatino Linotype" w:hAnsi="Palatino Linotype"/>
          <w:color w:val="000000" w:themeColor="text1"/>
          <w:sz w:val="24"/>
          <w:szCs w:val="24"/>
        </w:rPr>
        <w:t>prove</w:t>
      </w:r>
      <w:r w:rsidR="00F5119C" w:rsidRPr="00AC1FB0">
        <w:rPr>
          <w:rFonts w:ascii="Palatino Linotype" w:hAnsi="Palatino Linotype"/>
          <w:color w:val="000000" w:themeColor="text1"/>
          <w:sz w:val="24"/>
          <w:szCs w:val="24"/>
        </w:rPr>
        <w:t>, albeit marginally,</w:t>
      </w:r>
      <w:r w:rsidR="00183DC2" w:rsidRPr="00AC1FB0">
        <w:rPr>
          <w:rFonts w:ascii="Palatino Linotype" w:hAnsi="Palatino Linotype"/>
          <w:color w:val="000000" w:themeColor="text1"/>
          <w:sz w:val="24"/>
          <w:szCs w:val="24"/>
        </w:rPr>
        <w:t xml:space="preserve"> that their habitual residence is probably England and, to that extent, the Applicant has made out a case for the return</w:t>
      </w:r>
      <w:r w:rsidR="00F5119C" w:rsidRPr="00AC1FB0">
        <w:rPr>
          <w:rFonts w:ascii="Palatino Linotype" w:hAnsi="Palatino Linotype"/>
          <w:color w:val="000000" w:themeColor="text1"/>
          <w:sz w:val="24"/>
          <w:szCs w:val="24"/>
        </w:rPr>
        <w:t xml:space="preserve"> of the older children</w:t>
      </w:r>
      <w:r w:rsidR="00183DC2" w:rsidRPr="00AC1FB0">
        <w:rPr>
          <w:rFonts w:ascii="Palatino Linotype" w:hAnsi="Palatino Linotype"/>
          <w:color w:val="000000" w:themeColor="text1"/>
          <w:sz w:val="24"/>
          <w:szCs w:val="24"/>
        </w:rPr>
        <w:t>.</w:t>
      </w:r>
      <w:r w:rsidR="002C5CF9">
        <w:rPr>
          <w:rFonts w:ascii="Palatino Linotype" w:hAnsi="Palatino Linotype"/>
          <w:color w:val="000000" w:themeColor="text1"/>
          <w:sz w:val="24"/>
          <w:szCs w:val="24"/>
        </w:rPr>
        <w:t xml:space="preserve">  I have considered in particular the persuasive effects of the English case law in this regard but ultimately, it is a question of fact and the indeterminate nature of the </w:t>
      </w:r>
      <w:r w:rsidR="006277B1">
        <w:rPr>
          <w:rFonts w:ascii="Palatino Linotype" w:hAnsi="Palatino Linotype"/>
          <w:color w:val="000000" w:themeColor="text1"/>
          <w:sz w:val="24"/>
          <w:szCs w:val="24"/>
        </w:rPr>
        <w:t>children’s lives in Ireland until May or June of 2021 is the most significant factor weighing against the Respondent’s argument in this regard.</w:t>
      </w:r>
    </w:p>
    <w:p w14:paraId="227607CF" w14:textId="6198DF2E" w:rsidR="00036E40" w:rsidRPr="00AC1FB0" w:rsidRDefault="008B50B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8.5</w:t>
      </w:r>
      <w:r>
        <w:rPr>
          <w:rFonts w:ascii="Palatino Linotype" w:hAnsi="Palatino Linotype"/>
          <w:color w:val="000000" w:themeColor="text1"/>
          <w:sz w:val="24"/>
          <w:szCs w:val="24"/>
        </w:rPr>
        <w:tab/>
      </w:r>
      <w:r w:rsidR="00BD5424" w:rsidRPr="00AC1FB0">
        <w:rPr>
          <w:rFonts w:ascii="Palatino Linotype" w:hAnsi="Palatino Linotype"/>
          <w:color w:val="000000" w:themeColor="text1"/>
          <w:sz w:val="24"/>
          <w:szCs w:val="24"/>
        </w:rPr>
        <w:t xml:space="preserve">The position of the younger child is different.  She left home in the </w:t>
      </w:r>
      <w:r w:rsidR="00036E40" w:rsidRPr="00AC1FB0">
        <w:rPr>
          <w:rFonts w:ascii="Palatino Linotype" w:hAnsi="Palatino Linotype"/>
          <w:color w:val="000000" w:themeColor="text1"/>
          <w:sz w:val="24"/>
          <w:szCs w:val="24"/>
        </w:rPr>
        <w:t xml:space="preserve">care of her mother </w:t>
      </w:r>
      <w:r w:rsidR="00CD4530" w:rsidRPr="00AC1FB0">
        <w:rPr>
          <w:rFonts w:ascii="Palatino Linotype" w:hAnsi="Palatino Linotype"/>
          <w:color w:val="000000" w:themeColor="text1"/>
          <w:sz w:val="24"/>
          <w:szCs w:val="24"/>
        </w:rPr>
        <w:t>who is her</w:t>
      </w:r>
      <w:r w:rsidR="00036E40" w:rsidRPr="00AC1FB0">
        <w:rPr>
          <w:rFonts w:ascii="Palatino Linotype" w:hAnsi="Palatino Linotype"/>
          <w:color w:val="000000" w:themeColor="text1"/>
          <w:sz w:val="24"/>
          <w:szCs w:val="24"/>
        </w:rPr>
        <w:t xml:space="preserve"> primary care giver.  There has been no question of this child returning to the Applicant’s care without the Respondent</w:t>
      </w:r>
      <w:r w:rsidR="00CD4530" w:rsidRPr="00AC1FB0">
        <w:rPr>
          <w:rFonts w:ascii="Palatino Linotype" w:hAnsi="Palatino Linotype"/>
          <w:color w:val="000000" w:themeColor="text1"/>
          <w:sz w:val="24"/>
          <w:szCs w:val="24"/>
        </w:rPr>
        <w:t>.</w:t>
      </w:r>
      <w:r w:rsidR="00036E40" w:rsidRPr="00AC1FB0">
        <w:rPr>
          <w:rFonts w:ascii="Palatino Linotype" w:hAnsi="Palatino Linotype"/>
          <w:color w:val="000000" w:themeColor="text1"/>
          <w:sz w:val="24"/>
          <w:szCs w:val="24"/>
        </w:rPr>
        <w:t xml:space="preserve"> </w:t>
      </w:r>
      <w:r w:rsidR="00CD4530" w:rsidRPr="00AC1FB0">
        <w:rPr>
          <w:rFonts w:ascii="Palatino Linotype" w:hAnsi="Palatino Linotype"/>
          <w:color w:val="000000" w:themeColor="text1"/>
          <w:sz w:val="24"/>
          <w:szCs w:val="24"/>
        </w:rPr>
        <w:t xml:space="preserve"> T</w:t>
      </w:r>
      <w:r w:rsidR="00036E40" w:rsidRPr="00AC1FB0">
        <w:rPr>
          <w:rFonts w:ascii="Palatino Linotype" w:hAnsi="Palatino Linotype"/>
          <w:color w:val="000000" w:themeColor="text1"/>
          <w:sz w:val="24"/>
          <w:szCs w:val="24"/>
        </w:rPr>
        <w:t>he parties agree that the children should not be separated</w:t>
      </w:r>
      <w:r w:rsidR="00CD4530" w:rsidRPr="00AC1FB0">
        <w:rPr>
          <w:rFonts w:ascii="Palatino Linotype" w:hAnsi="Palatino Linotype"/>
          <w:color w:val="000000" w:themeColor="text1"/>
          <w:sz w:val="24"/>
          <w:szCs w:val="24"/>
        </w:rPr>
        <w:t xml:space="preserve">.  Indeed, such a separation </w:t>
      </w:r>
      <w:r w:rsidR="00036E40" w:rsidRPr="00AC1FB0">
        <w:rPr>
          <w:rFonts w:ascii="Palatino Linotype" w:hAnsi="Palatino Linotype"/>
          <w:color w:val="000000" w:themeColor="text1"/>
          <w:sz w:val="24"/>
          <w:szCs w:val="24"/>
        </w:rPr>
        <w:t>would be contrary to all jurisprudence on this issue and clearly would harm their relationships with each other.</w:t>
      </w:r>
      <w:r w:rsidR="00CD4530" w:rsidRPr="00AC1FB0">
        <w:rPr>
          <w:rFonts w:ascii="Palatino Linotype" w:hAnsi="Palatino Linotype"/>
          <w:color w:val="000000" w:themeColor="text1"/>
          <w:sz w:val="24"/>
          <w:szCs w:val="24"/>
        </w:rPr>
        <w:t xml:space="preserve">  It would, had either party argued for </w:t>
      </w:r>
      <w:r w:rsidR="006277B1">
        <w:rPr>
          <w:rFonts w:ascii="Palatino Linotype" w:hAnsi="Palatino Linotype"/>
          <w:color w:val="000000" w:themeColor="text1"/>
          <w:sz w:val="24"/>
          <w:szCs w:val="24"/>
        </w:rPr>
        <w:t>such a result</w:t>
      </w:r>
      <w:r w:rsidR="00CD4530" w:rsidRPr="00AC1FB0">
        <w:rPr>
          <w:rFonts w:ascii="Palatino Linotype" w:hAnsi="Palatino Linotype"/>
          <w:color w:val="000000" w:themeColor="text1"/>
          <w:sz w:val="24"/>
          <w:szCs w:val="24"/>
        </w:rPr>
        <w:t>, almost certainly amount to an intolerable situation for all of the children.</w:t>
      </w:r>
      <w:r w:rsidR="00036E40" w:rsidRPr="00AC1FB0">
        <w:rPr>
          <w:rFonts w:ascii="Palatino Linotype" w:hAnsi="Palatino Linotype"/>
          <w:color w:val="000000" w:themeColor="text1"/>
          <w:sz w:val="24"/>
          <w:szCs w:val="24"/>
        </w:rPr>
        <w:t xml:space="preserve"> </w:t>
      </w:r>
      <w:r w:rsidR="005852F9" w:rsidRPr="00AC1FB0">
        <w:rPr>
          <w:rFonts w:ascii="Palatino Linotype" w:hAnsi="Palatino Linotype"/>
          <w:color w:val="000000" w:themeColor="text1"/>
          <w:sz w:val="24"/>
          <w:szCs w:val="24"/>
        </w:rPr>
        <w:t xml:space="preserve"> </w:t>
      </w:r>
    </w:p>
    <w:p w14:paraId="2516488C" w14:textId="0C3155D7" w:rsidR="00CD4530" w:rsidRPr="00AC1FB0" w:rsidRDefault="008B50B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8.6</w:t>
      </w:r>
      <w:r>
        <w:rPr>
          <w:rFonts w:ascii="Palatino Linotype" w:hAnsi="Palatino Linotype"/>
          <w:color w:val="000000" w:themeColor="text1"/>
          <w:sz w:val="24"/>
          <w:szCs w:val="24"/>
        </w:rPr>
        <w:tab/>
      </w:r>
      <w:r w:rsidR="00183DC2" w:rsidRPr="00AC1FB0">
        <w:rPr>
          <w:rFonts w:ascii="Palatino Linotype" w:hAnsi="Palatino Linotype"/>
          <w:color w:val="000000" w:themeColor="text1"/>
          <w:sz w:val="24"/>
          <w:szCs w:val="24"/>
        </w:rPr>
        <w:t xml:space="preserve">The youngest child has no social ties to England that compare with those of her brothers.  </w:t>
      </w:r>
      <w:r w:rsidR="001B3AE3" w:rsidRPr="00AC1FB0">
        <w:rPr>
          <w:rFonts w:ascii="Palatino Linotype" w:hAnsi="Palatino Linotype"/>
          <w:color w:val="000000" w:themeColor="text1"/>
          <w:sz w:val="24"/>
          <w:szCs w:val="24"/>
        </w:rPr>
        <w:t xml:space="preserve">She has never attended school.  </w:t>
      </w:r>
      <w:r w:rsidR="00183DC2" w:rsidRPr="00AC1FB0">
        <w:rPr>
          <w:rFonts w:ascii="Palatino Linotype" w:hAnsi="Palatino Linotype"/>
          <w:color w:val="000000" w:themeColor="text1"/>
          <w:sz w:val="24"/>
          <w:szCs w:val="24"/>
        </w:rPr>
        <w:t xml:space="preserve">The Applicant </w:t>
      </w:r>
      <w:r w:rsidR="001B3AE3" w:rsidRPr="00AC1FB0">
        <w:rPr>
          <w:rFonts w:ascii="Palatino Linotype" w:hAnsi="Palatino Linotype"/>
          <w:color w:val="000000" w:themeColor="text1"/>
          <w:sz w:val="24"/>
          <w:szCs w:val="24"/>
        </w:rPr>
        <w:t>has of course cared for her</w:t>
      </w:r>
      <w:r w:rsidR="0034395C">
        <w:rPr>
          <w:rFonts w:ascii="Palatino Linotype" w:hAnsi="Palatino Linotype"/>
          <w:color w:val="000000" w:themeColor="text1"/>
          <w:sz w:val="24"/>
          <w:szCs w:val="24"/>
        </w:rPr>
        <w:t>,</w:t>
      </w:r>
      <w:r w:rsidR="001B3AE3" w:rsidRPr="00AC1FB0">
        <w:rPr>
          <w:rFonts w:ascii="Palatino Linotype" w:hAnsi="Palatino Linotype"/>
          <w:color w:val="000000" w:themeColor="text1"/>
          <w:sz w:val="24"/>
          <w:szCs w:val="24"/>
        </w:rPr>
        <w:t xml:space="preserve"> but he </w:t>
      </w:r>
      <w:r w:rsidR="00183DC2" w:rsidRPr="00AC1FB0">
        <w:rPr>
          <w:rFonts w:ascii="Palatino Linotype" w:hAnsi="Palatino Linotype"/>
          <w:color w:val="000000" w:themeColor="text1"/>
          <w:sz w:val="24"/>
          <w:szCs w:val="24"/>
        </w:rPr>
        <w:t>does not refer to her</w:t>
      </w:r>
      <w:r w:rsidR="006277B1">
        <w:rPr>
          <w:rFonts w:ascii="Palatino Linotype" w:hAnsi="Palatino Linotype"/>
          <w:color w:val="000000" w:themeColor="text1"/>
          <w:sz w:val="24"/>
          <w:szCs w:val="24"/>
        </w:rPr>
        <w:t xml:space="preserve"> activities</w:t>
      </w:r>
      <w:r w:rsidR="00183DC2" w:rsidRPr="00AC1FB0">
        <w:rPr>
          <w:rFonts w:ascii="Palatino Linotype" w:hAnsi="Palatino Linotype"/>
          <w:color w:val="000000" w:themeColor="text1"/>
          <w:sz w:val="24"/>
          <w:szCs w:val="24"/>
        </w:rPr>
        <w:t xml:space="preserve"> in any detail in his affidavit and concede</w:t>
      </w:r>
      <w:r w:rsidR="00F5119C" w:rsidRPr="00AC1FB0">
        <w:rPr>
          <w:rFonts w:ascii="Palatino Linotype" w:hAnsi="Palatino Linotype"/>
          <w:color w:val="000000" w:themeColor="text1"/>
          <w:sz w:val="24"/>
          <w:szCs w:val="24"/>
        </w:rPr>
        <w:t>s</w:t>
      </w:r>
      <w:r w:rsidR="00183DC2" w:rsidRPr="00AC1FB0">
        <w:rPr>
          <w:rFonts w:ascii="Palatino Linotype" w:hAnsi="Palatino Linotype"/>
          <w:color w:val="000000" w:themeColor="text1"/>
          <w:sz w:val="24"/>
          <w:szCs w:val="24"/>
        </w:rPr>
        <w:t xml:space="preserve"> that the Respondent is her primary care giver.  The child who left England at the age of one was habitually resident in England at that time and for as long as her parents resided temporarily with her in Ireland.  From the point at which her mother began </w:t>
      </w:r>
      <w:r w:rsidR="00183DC2" w:rsidRPr="00AC1FB0">
        <w:rPr>
          <w:rFonts w:ascii="Palatino Linotype" w:hAnsi="Palatino Linotype"/>
          <w:color w:val="000000" w:themeColor="text1"/>
          <w:sz w:val="24"/>
          <w:szCs w:val="24"/>
        </w:rPr>
        <w:lastRenderedPageBreak/>
        <w:t xml:space="preserve">to argue for a longer term stay here, this position was less clear.  </w:t>
      </w:r>
      <w:r w:rsidR="00F5119C" w:rsidRPr="00AC1FB0">
        <w:rPr>
          <w:rFonts w:ascii="Palatino Linotype" w:hAnsi="Palatino Linotype"/>
          <w:color w:val="000000" w:themeColor="text1"/>
          <w:sz w:val="24"/>
          <w:szCs w:val="24"/>
        </w:rPr>
        <w:t>From</w:t>
      </w:r>
      <w:r w:rsidR="00183DC2" w:rsidRPr="00AC1FB0">
        <w:rPr>
          <w:rFonts w:ascii="Palatino Linotype" w:hAnsi="Palatino Linotype"/>
          <w:color w:val="000000" w:themeColor="text1"/>
          <w:sz w:val="24"/>
          <w:szCs w:val="24"/>
        </w:rPr>
        <w:t xml:space="preserve"> the time she was brought by the Respondent to England on the 24</w:t>
      </w:r>
      <w:r w:rsidR="00183DC2" w:rsidRPr="00AC1FB0">
        <w:rPr>
          <w:rFonts w:ascii="Palatino Linotype" w:hAnsi="Palatino Linotype"/>
          <w:color w:val="000000" w:themeColor="text1"/>
          <w:sz w:val="24"/>
          <w:szCs w:val="24"/>
          <w:vertAlign w:val="superscript"/>
        </w:rPr>
        <w:t>th</w:t>
      </w:r>
      <w:r w:rsidR="00183DC2" w:rsidRPr="00AC1FB0">
        <w:rPr>
          <w:rFonts w:ascii="Palatino Linotype" w:hAnsi="Palatino Linotype"/>
          <w:color w:val="000000" w:themeColor="text1"/>
          <w:sz w:val="24"/>
          <w:szCs w:val="24"/>
        </w:rPr>
        <w:t xml:space="preserve"> of July 2021, </w:t>
      </w:r>
      <w:r w:rsidR="00CD4530" w:rsidRPr="00AC1FB0">
        <w:rPr>
          <w:rFonts w:ascii="Palatino Linotype" w:hAnsi="Palatino Linotype"/>
          <w:color w:val="000000" w:themeColor="text1"/>
          <w:sz w:val="24"/>
          <w:szCs w:val="24"/>
        </w:rPr>
        <w:t>relying on the promise that they could return freely to Ireland but without any long term agreement</w:t>
      </w:r>
      <w:r w:rsidR="001B3AE3" w:rsidRPr="00AC1FB0">
        <w:rPr>
          <w:rFonts w:ascii="Palatino Linotype" w:hAnsi="Palatino Linotype"/>
          <w:color w:val="000000" w:themeColor="text1"/>
          <w:sz w:val="24"/>
          <w:szCs w:val="24"/>
        </w:rPr>
        <w:t xml:space="preserve"> in place,</w:t>
      </w:r>
      <w:r w:rsidR="00CD4530" w:rsidRPr="00AC1FB0">
        <w:rPr>
          <w:rFonts w:ascii="Palatino Linotype" w:hAnsi="Palatino Linotype"/>
          <w:color w:val="000000" w:themeColor="text1"/>
          <w:sz w:val="24"/>
          <w:szCs w:val="24"/>
        </w:rPr>
        <w:t xml:space="preserve"> </w:t>
      </w:r>
      <w:r w:rsidR="00450C43" w:rsidRPr="00AC1FB0">
        <w:rPr>
          <w:rFonts w:ascii="Palatino Linotype" w:hAnsi="Palatino Linotype"/>
          <w:color w:val="000000" w:themeColor="text1"/>
          <w:sz w:val="24"/>
          <w:szCs w:val="24"/>
        </w:rPr>
        <w:t xml:space="preserve">the Applicant offers no evidence as to </w:t>
      </w:r>
      <w:r w:rsidR="00CD4530" w:rsidRPr="00AC1FB0">
        <w:rPr>
          <w:rFonts w:ascii="Palatino Linotype" w:hAnsi="Palatino Linotype"/>
          <w:color w:val="000000" w:themeColor="text1"/>
          <w:sz w:val="24"/>
          <w:szCs w:val="24"/>
        </w:rPr>
        <w:t>the</w:t>
      </w:r>
      <w:r w:rsidR="00450C43" w:rsidRPr="00AC1FB0">
        <w:rPr>
          <w:rFonts w:ascii="Palatino Linotype" w:hAnsi="Palatino Linotype"/>
          <w:color w:val="000000" w:themeColor="text1"/>
          <w:sz w:val="24"/>
          <w:szCs w:val="24"/>
        </w:rPr>
        <w:t xml:space="preserve"> status</w:t>
      </w:r>
      <w:r w:rsidR="00CD4530" w:rsidRPr="00AC1FB0">
        <w:rPr>
          <w:rFonts w:ascii="Palatino Linotype" w:hAnsi="Palatino Linotype"/>
          <w:color w:val="000000" w:themeColor="text1"/>
          <w:sz w:val="24"/>
          <w:szCs w:val="24"/>
        </w:rPr>
        <w:t xml:space="preserve"> of this child</w:t>
      </w:r>
      <w:r w:rsidR="00450C43" w:rsidRPr="00AC1FB0">
        <w:rPr>
          <w:rFonts w:ascii="Palatino Linotype" w:hAnsi="Palatino Linotype"/>
          <w:color w:val="000000" w:themeColor="text1"/>
          <w:sz w:val="24"/>
          <w:szCs w:val="24"/>
        </w:rPr>
        <w:t xml:space="preserve"> in England.  </w:t>
      </w:r>
    </w:p>
    <w:p w14:paraId="62E9ED1D" w14:textId="648FDCDA" w:rsidR="00501475" w:rsidRPr="00AC1FB0" w:rsidRDefault="008B50B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8.7</w:t>
      </w:r>
      <w:r>
        <w:rPr>
          <w:rFonts w:ascii="Palatino Linotype" w:hAnsi="Palatino Linotype"/>
          <w:color w:val="000000" w:themeColor="text1"/>
          <w:sz w:val="24"/>
          <w:szCs w:val="24"/>
        </w:rPr>
        <w:tab/>
      </w:r>
      <w:r w:rsidR="00A534E5" w:rsidRPr="00AC1FB0">
        <w:rPr>
          <w:rFonts w:ascii="Palatino Linotype" w:hAnsi="Palatino Linotype"/>
          <w:color w:val="000000" w:themeColor="text1"/>
          <w:sz w:val="24"/>
          <w:szCs w:val="24"/>
        </w:rPr>
        <w:t>The Respondent</w:t>
      </w:r>
      <w:r w:rsidR="00183DC2" w:rsidRPr="00AC1FB0">
        <w:rPr>
          <w:rFonts w:ascii="Palatino Linotype" w:hAnsi="Palatino Linotype"/>
          <w:color w:val="000000" w:themeColor="text1"/>
          <w:sz w:val="24"/>
          <w:szCs w:val="24"/>
        </w:rPr>
        <w:t xml:space="preserve"> had</w:t>
      </w:r>
      <w:r w:rsidR="00F5119C" w:rsidRPr="00AC1FB0">
        <w:rPr>
          <w:rFonts w:ascii="Palatino Linotype" w:hAnsi="Palatino Linotype"/>
          <w:color w:val="000000" w:themeColor="text1"/>
          <w:sz w:val="24"/>
          <w:szCs w:val="24"/>
        </w:rPr>
        <w:t>, by then,</w:t>
      </w:r>
      <w:r w:rsidR="00183DC2" w:rsidRPr="00AC1FB0">
        <w:rPr>
          <w:rFonts w:ascii="Palatino Linotype" w:hAnsi="Palatino Linotype"/>
          <w:color w:val="000000" w:themeColor="text1"/>
          <w:sz w:val="24"/>
          <w:szCs w:val="24"/>
        </w:rPr>
        <w:t xml:space="preserve"> the requisite intention to change her habitual residence to Ireland.  </w:t>
      </w:r>
      <w:r w:rsidR="001B3AE3" w:rsidRPr="00AC1FB0">
        <w:rPr>
          <w:rFonts w:ascii="Palatino Linotype" w:hAnsi="Palatino Linotype"/>
          <w:color w:val="000000" w:themeColor="text1"/>
          <w:sz w:val="24"/>
          <w:szCs w:val="24"/>
        </w:rPr>
        <w:t>The child</w:t>
      </w:r>
      <w:r w:rsidR="00183DC2" w:rsidRPr="00AC1FB0">
        <w:rPr>
          <w:rFonts w:ascii="Palatino Linotype" w:hAnsi="Palatino Linotype"/>
          <w:color w:val="000000" w:themeColor="text1"/>
          <w:sz w:val="24"/>
          <w:szCs w:val="24"/>
        </w:rPr>
        <w:t xml:space="preserve"> was</w:t>
      </w:r>
      <w:r w:rsidR="00F5119C" w:rsidRPr="00AC1FB0">
        <w:rPr>
          <w:rFonts w:ascii="Palatino Linotype" w:hAnsi="Palatino Linotype"/>
          <w:color w:val="000000" w:themeColor="text1"/>
          <w:sz w:val="24"/>
          <w:szCs w:val="24"/>
        </w:rPr>
        <w:t xml:space="preserve"> </w:t>
      </w:r>
      <w:r w:rsidR="00183DC2" w:rsidRPr="00AC1FB0">
        <w:rPr>
          <w:rFonts w:ascii="Palatino Linotype" w:hAnsi="Palatino Linotype"/>
          <w:color w:val="000000" w:themeColor="text1"/>
          <w:sz w:val="24"/>
          <w:szCs w:val="24"/>
        </w:rPr>
        <w:t xml:space="preserve">in a creche and seeing her mother’s family </w:t>
      </w:r>
      <w:r w:rsidR="00501475" w:rsidRPr="00AC1FB0">
        <w:rPr>
          <w:rFonts w:ascii="Palatino Linotype" w:hAnsi="Palatino Linotype"/>
          <w:color w:val="000000" w:themeColor="text1"/>
          <w:sz w:val="24"/>
          <w:szCs w:val="24"/>
        </w:rPr>
        <w:t>regularly</w:t>
      </w:r>
      <w:r w:rsidR="00183DC2" w:rsidRPr="00AC1FB0">
        <w:rPr>
          <w:rFonts w:ascii="Palatino Linotype" w:hAnsi="Palatino Linotype"/>
          <w:color w:val="000000" w:themeColor="text1"/>
          <w:sz w:val="24"/>
          <w:szCs w:val="24"/>
        </w:rPr>
        <w:t xml:space="preserve">.  She </w:t>
      </w:r>
      <w:r w:rsidR="00A534E5" w:rsidRPr="00AC1FB0">
        <w:rPr>
          <w:rFonts w:ascii="Palatino Linotype" w:hAnsi="Palatino Linotype"/>
          <w:color w:val="000000" w:themeColor="text1"/>
          <w:sz w:val="24"/>
          <w:szCs w:val="24"/>
        </w:rPr>
        <w:t>is</w:t>
      </w:r>
      <w:r w:rsidR="00450C43" w:rsidRPr="00AC1FB0">
        <w:rPr>
          <w:rFonts w:ascii="Palatino Linotype" w:hAnsi="Palatino Linotype"/>
          <w:color w:val="000000" w:themeColor="text1"/>
          <w:sz w:val="24"/>
          <w:szCs w:val="24"/>
        </w:rPr>
        <w:t xml:space="preserve"> integrated into a social and family environment in Ireland</w:t>
      </w:r>
      <w:r w:rsidR="006277B1">
        <w:rPr>
          <w:rFonts w:ascii="Palatino Linotype" w:hAnsi="Palatino Linotype"/>
          <w:color w:val="000000" w:themeColor="text1"/>
          <w:sz w:val="24"/>
          <w:szCs w:val="24"/>
        </w:rPr>
        <w:t xml:space="preserve">, family ties which are of long duration, very close and very important to the Respondent.  This last is a factor to be considered as noted by Whelan J. in </w:t>
      </w:r>
      <w:r w:rsidR="006277B1" w:rsidRPr="006277B1">
        <w:rPr>
          <w:rFonts w:ascii="Palatino Linotype" w:hAnsi="Palatino Linotype"/>
          <w:i/>
          <w:color w:val="000000" w:themeColor="text1"/>
          <w:sz w:val="24"/>
          <w:szCs w:val="24"/>
        </w:rPr>
        <w:t>Hampshire v. E</w:t>
      </w:r>
      <w:r w:rsidR="006277B1">
        <w:rPr>
          <w:rFonts w:ascii="Palatino Linotype" w:hAnsi="Palatino Linotype"/>
          <w:color w:val="000000" w:themeColor="text1"/>
          <w:sz w:val="24"/>
          <w:szCs w:val="24"/>
        </w:rPr>
        <w:t xml:space="preserve">.  </w:t>
      </w:r>
      <w:r w:rsidR="00A534E5" w:rsidRPr="00AC1FB0">
        <w:rPr>
          <w:rFonts w:ascii="Palatino Linotype" w:hAnsi="Palatino Linotype"/>
          <w:color w:val="000000" w:themeColor="text1"/>
          <w:sz w:val="24"/>
          <w:szCs w:val="24"/>
        </w:rPr>
        <w:t xml:space="preserve">While </w:t>
      </w:r>
      <w:r w:rsidR="006277B1">
        <w:rPr>
          <w:rFonts w:ascii="Palatino Linotype" w:hAnsi="Palatino Linotype"/>
          <w:color w:val="000000" w:themeColor="text1"/>
          <w:sz w:val="24"/>
          <w:szCs w:val="24"/>
        </w:rPr>
        <w:t>the child</w:t>
      </w:r>
      <w:r w:rsidR="00A534E5" w:rsidRPr="00AC1FB0">
        <w:rPr>
          <w:rFonts w:ascii="Palatino Linotype" w:hAnsi="Palatino Linotype"/>
          <w:color w:val="000000" w:themeColor="text1"/>
          <w:sz w:val="24"/>
          <w:szCs w:val="24"/>
        </w:rPr>
        <w:t xml:space="preserve"> visited the Applicant’s family during her 2-week stay in England, this stay was not sufficient to re-establish her original habitual residence.  </w:t>
      </w:r>
      <w:r w:rsidR="00450C43" w:rsidRPr="00AC1FB0">
        <w:rPr>
          <w:rFonts w:ascii="Palatino Linotype" w:hAnsi="Palatino Linotype"/>
          <w:color w:val="000000" w:themeColor="text1"/>
          <w:sz w:val="24"/>
          <w:szCs w:val="24"/>
        </w:rPr>
        <w:t xml:space="preserve">Further, </w:t>
      </w:r>
      <w:r w:rsidR="006277B1">
        <w:rPr>
          <w:rFonts w:ascii="Palatino Linotype" w:hAnsi="Palatino Linotype"/>
          <w:color w:val="000000" w:themeColor="text1"/>
          <w:sz w:val="24"/>
          <w:szCs w:val="24"/>
        </w:rPr>
        <w:t>her</w:t>
      </w:r>
      <w:r w:rsidR="00450C43" w:rsidRPr="00AC1FB0">
        <w:rPr>
          <w:rFonts w:ascii="Palatino Linotype" w:hAnsi="Palatino Linotype"/>
          <w:color w:val="000000" w:themeColor="text1"/>
          <w:sz w:val="24"/>
          <w:szCs w:val="24"/>
        </w:rPr>
        <w:t xml:space="preserve"> mother is likely to be working in Ireland for a considerable time in the immediate future</w:t>
      </w:r>
      <w:r w:rsidR="00183DC2" w:rsidRPr="00AC1FB0">
        <w:rPr>
          <w:rFonts w:ascii="Palatino Linotype" w:hAnsi="Palatino Linotype"/>
          <w:color w:val="000000" w:themeColor="text1"/>
          <w:sz w:val="24"/>
          <w:szCs w:val="24"/>
        </w:rPr>
        <w:t xml:space="preserve">.  </w:t>
      </w:r>
    </w:p>
    <w:p w14:paraId="433A4B99" w14:textId="7EF7B6BE" w:rsidR="00501475" w:rsidRPr="00AC1FB0" w:rsidRDefault="008B50B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8.8</w:t>
      </w:r>
      <w:r>
        <w:rPr>
          <w:rFonts w:ascii="Palatino Linotype" w:hAnsi="Palatino Linotype"/>
          <w:color w:val="000000" w:themeColor="text1"/>
          <w:sz w:val="24"/>
          <w:szCs w:val="24"/>
        </w:rPr>
        <w:tab/>
      </w:r>
      <w:r w:rsidR="00501475" w:rsidRPr="00AC1FB0">
        <w:rPr>
          <w:rFonts w:ascii="Palatino Linotype" w:hAnsi="Palatino Linotype"/>
          <w:color w:val="000000" w:themeColor="text1"/>
          <w:sz w:val="24"/>
          <w:szCs w:val="24"/>
        </w:rPr>
        <w:t xml:space="preserve">The Applicant has submitted in this regard that the Respondent’s intentions are not sufficiently clear as to amount to a settled intention to reside in Ireland.  This </w:t>
      </w:r>
      <w:r w:rsidR="004C0C43" w:rsidRPr="00AC1FB0">
        <w:rPr>
          <w:rFonts w:ascii="Palatino Linotype" w:hAnsi="Palatino Linotype"/>
          <w:color w:val="000000" w:themeColor="text1"/>
          <w:sz w:val="24"/>
          <w:szCs w:val="24"/>
        </w:rPr>
        <w:t xml:space="preserve">does not appear to be correct.  The Respondent has made her intention clear in writing and this was the Court’s impression of her evidence as a whole:  she intends to stay in Ireland and does not intend to return to England.  She has moved to a rented property which is available to her in the medium term.  She has arranged school and medical care for the family, including health insurance, in Ireland.  There is abundant evidence of a settled purpose insofar as this is required to show an </w:t>
      </w:r>
      <w:r w:rsidR="004C0C43" w:rsidRPr="00AC1FB0">
        <w:rPr>
          <w:rFonts w:ascii="Palatino Linotype" w:hAnsi="Palatino Linotype"/>
          <w:color w:val="000000" w:themeColor="text1"/>
          <w:sz w:val="24"/>
          <w:szCs w:val="24"/>
        </w:rPr>
        <w:lastRenderedPageBreak/>
        <w:t>intention to move to a new habitual residence.  The</w:t>
      </w:r>
      <w:r w:rsidR="0034395C">
        <w:rPr>
          <w:rFonts w:ascii="Palatino Linotype" w:hAnsi="Palatino Linotype"/>
          <w:color w:val="000000" w:themeColor="text1"/>
          <w:sz w:val="24"/>
          <w:szCs w:val="24"/>
        </w:rPr>
        <w:t xml:space="preserve"> Respondent’s</w:t>
      </w:r>
      <w:r w:rsidR="004C0C43" w:rsidRPr="00AC1FB0">
        <w:rPr>
          <w:rFonts w:ascii="Palatino Linotype" w:hAnsi="Palatino Linotype"/>
          <w:color w:val="000000" w:themeColor="text1"/>
          <w:sz w:val="24"/>
          <w:szCs w:val="24"/>
        </w:rPr>
        <w:t xml:space="preserve"> social and familial circumstances are also </w:t>
      </w:r>
      <w:r w:rsidR="0034395C">
        <w:rPr>
          <w:rFonts w:ascii="Palatino Linotype" w:hAnsi="Palatino Linotype"/>
          <w:color w:val="000000" w:themeColor="text1"/>
          <w:sz w:val="24"/>
          <w:szCs w:val="24"/>
        </w:rPr>
        <w:t>such as</w:t>
      </w:r>
      <w:r w:rsidR="004C0C43" w:rsidRPr="00AC1FB0">
        <w:rPr>
          <w:rFonts w:ascii="Palatino Linotype" w:hAnsi="Palatino Linotype"/>
          <w:color w:val="000000" w:themeColor="text1"/>
          <w:sz w:val="24"/>
          <w:szCs w:val="24"/>
        </w:rPr>
        <w:t xml:space="preserve"> to suggest</w:t>
      </w:r>
      <w:r w:rsidR="0034395C">
        <w:rPr>
          <w:rFonts w:ascii="Palatino Linotype" w:hAnsi="Palatino Linotype"/>
          <w:color w:val="000000" w:themeColor="text1"/>
          <w:sz w:val="24"/>
          <w:szCs w:val="24"/>
        </w:rPr>
        <w:t xml:space="preserve"> she and</w:t>
      </w:r>
      <w:r w:rsidR="004C0C43" w:rsidRPr="00AC1FB0">
        <w:rPr>
          <w:rFonts w:ascii="Palatino Linotype" w:hAnsi="Palatino Linotype"/>
          <w:color w:val="000000" w:themeColor="text1"/>
          <w:sz w:val="24"/>
          <w:szCs w:val="24"/>
        </w:rPr>
        <w:t xml:space="preserve"> her youngest child, have a new habitual residence. This little girl has begun to move out into the world, walking to creche and spending time with friends and relations, in Ireland rather than in England.  And, finally, the child has known no other primary carer.</w:t>
      </w:r>
      <w:r w:rsidR="00807B74" w:rsidRPr="00AC1FB0">
        <w:rPr>
          <w:rFonts w:ascii="Palatino Linotype" w:hAnsi="Palatino Linotype"/>
          <w:color w:val="000000" w:themeColor="text1"/>
          <w:sz w:val="24"/>
          <w:szCs w:val="24"/>
        </w:rPr>
        <w:t xml:space="preserve">  Her habitual residence is where her mother resides and that is now Ireland.  The older children have enough integration in their own world as to maintain stronger links to England such that the mother’s unilateral choice </w:t>
      </w:r>
      <w:r w:rsidR="006277B1">
        <w:rPr>
          <w:rFonts w:ascii="Palatino Linotype" w:hAnsi="Palatino Linotype"/>
          <w:color w:val="000000" w:themeColor="text1"/>
          <w:sz w:val="24"/>
          <w:szCs w:val="24"/>
        </w:rPr>
        <w:t>is</w:t>
      </w:r>
      <w:r w:rsidR="00807B74" w:rsidRPr="00AC1FB0">
        <w:rPr>
          <w:rFonts w:ascii="Palatino Linotype" w:hAnsi="Palatino Linotype"/>
          <w:color w:val="000000" w:themeColor="text1"/>
          <w:sz w:val="24"/>
          <w:szCs w:val="24"/>
        </w:rPr>
        <w:t xml:space="preserve"> not sufficient to break those ties in order to forge a new habitual residence as it has done in the case of the youngest child.</w:t>
      </w:r>
    </w:p>
    <w:p w14:paraId="2E731329" w14:textId="126A9340" w:rsidR="00807B74" w:rsidRPr="00AC1FB0" w:rsidRDefault="008B50B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8.9</w:t>
      </w:r>
      <w:r>
        <w:rPr>
          <w:rFonts w:ascii="Palatino Linotype" w:hAnsi="Palatino Linotype"/>
          <w:color w:val="000000" w:themeColor="text1"/>
          <w:sz w:val="24"/>
          <w:szCs w:val="24"/>
        </w:rPr>
        <w:tab/>
      </w:r>
      <w:r w:rsidR="00807B74" w:rsidRPr="00AC1FB0">
        <w:rPr>
          <w:rFonts w:ascii="Palatino Linotype" w:hAnsi="Palatino Linotype"/>
          <w:color w:val="000000" w:themeColor="text1"/>
          <w:sz w:val="24"/>
          <w:szCs w:val="24"/>
        </w:rPr>
        <w:t>The submission was made that neither side raised this proposition.  That may be so but in a case under the Hague Convention the Court has a duty to consider the best interests of each child in such an application and th</w:t>
      </w:r>
      <w:r w:rsidR="0053217F" w:rsidRPr="00AC1FB0">
        <w:rPr>
          <w:rFonts w:ascii="Palatino Linotype" w:hAnsi="Palatino Linotype"/>
          <w:color w:val="000000" w:themeColor="text1"/>
          <w:sz w:val="24"/>
          <w:szCs w:val="24"/>
        </w:rPr>
        <w:t>ere</w:t>
      </w:r>
      <w:r w:rsidR="00807B74" w:rsidRPr="00AC1FB0">
        <w:rPr>
          <w:rFonts w:ascii="Palatino Linotype" w:hAnsi="Palatino Linotype"/>
          <w:color w:val="000000" w:themeColor="text1"/>
          <w:sz w:val="24"/>
          <w:szCs w:val="24"/>
        </w:rPr>
        <w:t xml:space="preserve"> appears to the Court to be a significant and determinative difference between the respective children taking into account how finely balanced a case it is and the various tests laid </w:t>
      </w:r>
      <w:r w:rsidR="00C221F6" w:rsidRPr="00AC1FB0">
        <w:rPr>
          <w:rFonts w:ascii="Palatino Linotype" w:hAnsi="Palatino Linotype"/>
          <w:color w:val="000000" w:themeColor="text1"/>
          <w:sz w:val="24"/>
          <w:szCs w:val="24"/>
        </w:rPr>
        <w:t>down in Irish and EU cases as set out above.</w:t>
      </w:r>
      <w:r w:rsidR="008B1BE2" w:rsidRPr="00AC1FB0">
        <w:rPr>
          <w:rFonts w:ascii="Palatino Linotype" w:hAnsi="Palatino Linotype"/>
          <w:color w:val="000000" w:themeColor="text1"/>
          <w:sz w:val="24"/>
          <w:szCs w:val="24"/>
        </w:rPr>
        <w:t xml:space="preserve">  Acclim</w:t>
      </w:r>
      <w:r w:rsidR="001656DF" w:rsidRPr="00AC1FB0">
        <w:rPr>
          <w:rFonts w:ascii="Palatino Linotype" w:hAnsi="Palatino Linotype"/>
          <w:color w:val="000000" w:themeColor="text1"/>
          <w:sz w:val="24"/>
          <w:szCs w:val="24"/>
        </w:rPr>
        <w:t>atisation and integration, similar concepts, are put forward by both sides, together with a settled intention</w:t>
      </w:r>
      <w:r w:rsidR="00A261AE">
        <w:rPr>
          <w:rFonts w:ascii="Palatino Linotype" w:hAnsi="Palatino Linotype"/>
          <w:color w:val="000000" w:themeColor="text1"/>
          <w:sz w:val="24"/>
          <w:szCs w:val="24"/>
        </w:rPr>
        <w:t xml:space="preserve"> by the parents</w:t>
      </w:r>
      <w:r w:rsidR="001656DF" w:rsidRPr="00AC1FB0">
        <w:rPr>
          <w:rFonts w:ascii="Palatino Linotype" w:hAnsi="Palatino Linotype"/>
          <w:color w:val="000000" w:themeColor="text1"/>
          <w:sz w:val="24"/>
          <w:szCs w:val="24"/>
        </w:rPr>
        <w:t>, as the factual basis for any claim of habitual residence.  The intention of the Respondent, in this case, combines with the very young age of the child who had not yet forged links in England as a baby and who resided wherever her mother was.</w:t>
      </w:r>
      <w:r w:rsidR="006A7151" w:rsidRPr="00AC1FB0">
        <w:rPr>
          <w:rFonts w:ascii="Palatino Linotype" w:hAnsi="Palatino Linotype"/>
          <w:color w:val="000000" w:themeColor="text1"/>
          <w:sz w:val="24"/>
          <w:szCs w:val="24"/>
        </w:rPr>
        <w:t xml:space="preserve">  There is no cynical use of the courts’ processes as presented in the </w:t>
      </w:r>
      <w:r w:rsidR="006A7151" w:rsidRPr="006277B1">
        <w:rPr>
          <w:rFonts w:ascii="Palatino Linotype" w:hAnsi="Palatino Linotype"/>
          <w:i/>
          <w:color w:val="000000" w:themeColor="text1"/>
          <w:sz w:val="24"/>
          <w:szCs w:val="24"/>
        </w:rPr>
        <w:t>Hampshire v E</w:t>
      </w:r>
      <w:r w:rsidR="006A7151" w:rsidRPr="00AC1FB0">
        <w:rPr>
          <w:rFonts w:ascii="Palatino Linotype" w:hAnsi="Palatino Linotype"/>
          <w:color w:val="000000" w:themeColor="text1"/>
          <w:sz w:val="24"/>
          <w:szCs w:val="24"/>
        </w:rPr>
        <w:t xml:space="preserve">. case, quoted at some length above.  That authority confirms that this Court must consider each child </w:t>
      </w:r>
      <w:r w:rsidR="006A7151" w:rsidRPr="00AC1FB0">
        <w:rPr>
          <w:rFonts w:ascii="Palatino Linotype" w:hAnsi="Palatino Linotype"/>
          <w:color w:val="000000" w:themeColor="text1"/>
          <w:sz w:val="24"/>
          <w:szCs w:val="24"/>
        </w:rPr>
        <w:lastRenderedPageBreak/>
        <w:t xml:space="preserve">individually and make the orders that vindicate the best interests of the children. </w:t>
      </w:r>
      <w:r w:rsidR="00A261AE">
        <w:rPr>
          <w:rFonts w:ascii="Palatino Linotype" w:hAnsi="Palatino Linotype"/>
          <w:color w:val="000000" w:themeColor="text1"/>
          <w:sz w:val="24"/>
          <w:szCs w:val="24"/>
        </w:rPr>
        <w:t xml:space="preserve"> </w:t>
      </w:r>
      <w:r w:rsidR="0013164C">
        <w:rPr>
          <w:rFonts w:ascii="Palatino Linotype" w:hAnsi="Palatino Linotype"/>
          <w:color w:val="000000" w:themeColor="text1"/>
          <w:sz w:val="24"/>
          <w:szCs w:val="24"/>
        </w:rPr>
        <w:t>There is a further observation that is of value in this context although the two situations are very different:  the remedies available under the Hague Convention are not intended to punish transgressions.  The focus of the Convention is on the child and insofar as parental behaviour may be ostensibly punished, this is only so far as is necessary to deter other parents from unilateral action, to encourage communication and agreement or to reinstate the rights of a parent or guardian.</w:t>
      </w:r>
    </w:p>
    <w:p w14:paraId="0FB2D8ED" w14:textId="58D06272" w:rsidR="00450C43" w:rsidRPr="00AC1FB0" w:rsidRDefault="008B50B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8.10</w:t>
      </w:r>
      <w:r>
        <w:rPr>
          <w:rFonts w:ascii="Palatino Linotype" w:hAnsi="Palatino Linotype"/>
          <w:color w:val="000000" w:themeColor="text1"/>
          <w:sz w:val="24"/>
          <w:szCs w:val="24"/>
        </w:rPr>
        <w:tab/>
      </w:r>
      <w:r w:rsidR="00450C43" w:rsidRPr="00AC1FB0">
        <w:rPr>
          <w:rFonts w:ascii="Palatino Linotype" w:hAnsi="Palatino Linotype"/>
          <w:color w:val="000000" w:themeColor="text1"/>
          <w:sz w:val="24"/>
          <w:szCs w:val="24"/>
        </w:rPr>
        <w:t xml:space="preserve">In </w:t>
      </w:r>
      <w:r w:rsidR="004C0C43" w:rsidRPr="00AC1FB0">
        <w:rPr>
          <w:rFonts w:ascii="Palatino Linotype" w:hAnsi="Palatino Linotype"/>
          <w:color w:val="000000" w:themeColor="text1"/>
          <w:sz w:val="24"/>
          <w:szCs w:val="24"/>
        </w:rPr>
        <w:t>th</w:t>
      </w:r>
      <w:r w:rsidR="006A7151" w:rsidRPr="00AC1FB0">
        <w:rPr>
          <w:rFonts w:ascii="Palatino Linotype" w:hAnsi="Palatino Linotype"/>
          <w:color w:val="000000" w:themeColor="text1"/>
          <w:sz w:val="24"/>
          <w:szCs w:val="24"/>
        </w:rPr>
        <w:t>e youngest</w:t>
      </w:r>
      <w:r w:rsidR="004C0C43" w:rsidRPr="00AC1FB0">
        <w:rPr>
          <w:rFonts w:ascii="Palatino Linotype" w:hAnsi="Palatino Linotype"/>
          <w:color w:val="000000" w:themeColor="text1"/>
          <w:sz w:val="24"/>
          <w:szCs w:val="24"/>
        </w:rPr>
        <w:t xml:space="preserve"> child’s</w:t>
      </w:r>
      <w:r w:rsidR="00450C43" w:rsidRPr="00AC1FB0">
        <w:rPr>
          <w:rFonts w:ascii="Palatino Linotype" w:hAnsi="Palatino Linotype"/>
          <w:color w:val="000000" w:themeColor="text1"/>
          <w:sz w:val="24"/>
          <w:szCs w:val="24"/>
        </w:rPr>
        <w:t xml:space="preserve"> case, all the factors combine to displace the habitual residence she enjoyed until May of 2021 and </w:t>
      </w:r>
      <w:r w:rsidR="00632011">
        <w:rPr>
          <w:rFonts w:ascii="Palatino Linotype" w:hAnsi="Palatino Linotype"/>
          <w:color w:val="000000" w:themeColor="text1"/>
          <w:sz w:val="24"/>
          <w:szCs w:val="24"/>
        </w:rPr>
        <w:t>the</w:t>
      </w:r>
      <w:r w:rsidR="00450C43" w:rsidRPr="00AC1FB0">
        <w:rPr>
          <w:rFonts w:ascii="Palatino Linotype" w:hAnsi="Palatino Linotype"/>
          <w:color w:val="000000" w:themeColor="text1"/>
          <w:sz w:val="24"/>
          <w:szCs w:val="24"/>
        </w:rPr>
        <w:t xml:space="preserve"> Applicant has failed to prove that she remain</w:t>
      </w:r>
      <w:r w:rsidR="00A534E5" w:rsidRPr="00AC1FB0">
        <w:rPr>
          <w:rFonts w:ascii="Palatino Linotype" w:hAnsi="Palatino Linotype"/>
          <w:color w:val="000000" w:themeColor="text1"/>
          <w:sz w:val="24"/>
          <w:szCs w:val="24"/>
        </w:rPr>
        <w:t>ed habitually</w:t>
      </w:r>
      <w:r w:rsidR="00450C43" w:rsidRPr="00AC1FB0">
        <w:rPr>
          <w:rFonts w:ascii="Palatino Linotype" w:hAnsi="Palatino Linotype"/>
          <w:color w:val="000000" w:themeColor="text1"/>
          <w:sz w:val="24"/>
          <w:szCs w:val="24"/>
        </w:rPr>
        <w:t xml:space="preserve"> resident in England</w:t>
      </w:r>
      <w:r w:rsidR="00A534E5" w:rsidRPr="00AC1FB0">
        <w:rPr>
          <w:rFonts w:ascii="Palatino Linotype" w:hAnsi="Palatino Linotype"/>
          <w:color w:val="000000" w:themeColor="text1"/>
          <w:sz w:val="24"/>
          <w:szCs w:val="24"/>
        </w:rPr>
        <w:t xml:space="preserve"> as of the 12</w:t>
      </w:r>
      <w:r w:rsidR="00A534E5" w:rsidRPr="00AC1FB0">
        <w:rPr>
          <w:rFonts w:ascii="Palatino Linotype" w:hAnsi="Palatino Linotype"/>
          <w:color w:val="000000" w:themeColor="text1"/>
          <w:sz w:val="24"/>
          <w:szCs w:val="24"/>
          <w:vertAlign w:val="superscript"/>
        </w:rPr>
        <w:t>th</w:t>
      </w:r>
      <w:r w:rsidR="00A534E5" w:rsidRPr="00AC1FB0">
        <w:rPr>
          <w:rFonts w:ascii="Palatino Linotype" w:hAnsi="Palatino Linotype"/>
          <w:color w:val="000000" w:themeColor="text1"/>
          <w:sz w:val="24"/>
          <w:szCs w:val="24"/>
        </w:rPr>
        <w:t xml:space="preserve"> of August 2021</w:t>
      </w:r>
      <w:r w:rsidR="00450C43" w:rsidRPr="00AC1FB0">
        <w:rPr>
          <w:rFonts w:ascii="Palatino Linotype" w:hAnsi="Palatino Linotype"/>
          <w:color w:val="000000" w:themeColor="text1"/>
          <w:sz w:val="24"/>
          <w:szCs w:val="24"/>
        </w:rPr>
        <w:t xml:space="preserve">.  On the contrary, it seems </w:t>
      </w:r>
      <w:r w:rsidR="001B3AE3" w:rsidRPr="00AC1FB0">
        <w:rPr>
          <w:rFonts w:ascii="Palatino Linotype" w:hAnsi="Palatino Linotype"/>
          <w:color w:val="000000" w:themeColor="text1"/>
          <w:sz w:val="24"/>
          <w:szCs w:val="24"/>
        </w:rPr>
        <w:t>more likely</w:t>
      </w:r>
      <w:r w:rsidR="00450C43" w:rsidRPr="00AC1FB0">
        <w:rPr>
          <w:rFonts w:ascii="Palatino Linotype" w:hAnsi="Palatino Linotype"/>
          <w:color w:val="000000" w:themeColor="text1"/>
          <w:sz w:val="24"/>
          <w:szCs w:val="24"/>
        </w:rPr>
        <w:t xml:space="preserve"> that her habitual residence is Ireland and</w:t>
      </w:r>
      <w:r w:rsidR="006277B1">
        <w:rPr>
          <w:rFonts w:ascii="Palatino Linotype" w:hAnsi="Palatino Linotype"/>
          <w:color w:val="000000" w:themeColor="text1"/>
          <w:sz w:val="24"/>
          <w:szCs w:val="24"/>
        </w:rPr>
        <w:t xml:space="preserve"> I so find, which means</w:t>
      </w:r>
      <w:r w:rsidR="00450C43" w:rsidRPr="00AC1FB0">
        <w:rPr>
          <w:rFonts w:ascii="Palatino Linotype" w:hAnsi="Palatino Linotype"/>
          <w:color w:val="000000" w:themeColor="text1"/>
          <w:sz w:val="24"/>
          <w:szCs w:val="24"/>
        </w:rPr>
        <w:t xml:space="preserve"> that </w:t>
      </w:r>
      <w:r w:rsidR="0013164C">
        <w:rPr>
          <w:rFonts w:ascii="Palatino Linotype" w:hAnsi="Palatino Linotype"/>
          <w:color w:val="000000" w:themeColor="text1"/>
          <w:sz w:val="24"/>
          <w:szCs w:val="24"/>
        </w:rPr>
        <w:t>a return</w:t>
      </w:r>
      <w:r w:rsidR="00450C43" w:rsidRPr="00AC1FB0">
        <w:rPr>
          <w:rFonts w:ascii="Palatino Linotype" w:hAnsi="Palatino Linotype"/>
          <w:color w:val="000000" w:themeColor="text1"/>
          <w:sz w:val="24"/>
          <w:szCs w:val="24"/>
        </w:rPr>
        <w:t xml:space="preserve"> order must be refused in respect of this child</w:t>
      </w:r>
      <w:r w:rsidR="00A534E5" w:rsidRPr="00AC1FB0">
        <w:rPr>
          <w:rFonts w:ascii="Palatino Linotype" w:hAnsi="Palatino Linotype"/>
          <w:color w:val="000000" w:themeColor="text1"/>
          <w:sz w:val="24"/>
          <w:szCs w:val="24"/>
        </w:rPr>
        <w:t xml:space="preserve"> </w:t>
      </w:r>
      <w:r w:rsidR="004C0C43" w:rsidRPr="00AC1FB0">
        <w:rPr>
          <w:rFonts w:ascii="Palatino Linotype" w:hAnsi="Palatino Linotype"/>
          <w:color w:val="000000" w:themeColor="text1"/>
          <w:sz w:val="24"/>
          <w:szCs w:val="24"/>
        </w:rPr>
        <w:t xml:space="preserve">as a matter of law.  If she is not habitually resident in England, there is no basis for a return order in her case.  </w:t>
      </w:r>
      <w:r w:rsidR="00450C43" w:rsidRPr="00AC1FB0">
        <w:rPr>
          <w:rFonts w:ascii="Palatino Linotype" w:hAnsi="Palatino Linotype"/>
          <w:color w:val="000000" w:themeColor="text1"/>
          <w:sz w:val="24"/>
          <w:szCs w:val="24"/>
        </w:rPr>
        <w:t xml:space="preserve">That being </w:t>
      </w:r>
      <w:r w:rsidR="004C0C43" w:rsidRPr="00AC1FB0">
        <w:rPr>
          <w:rFonts w:ascii="Palatino Linotype" w:hAnsi="Palatino Linotype"/>
          <w:color w:val="000000" w:themeColor="text1"/>
          <w:sz w:val="24"/>
          <w:szCs w:val="24"/>
        </w:rPr>
        <w:t>so</w:t>
      </w:r>
      <w:r w:rsidR="00450C43" w:rsidRPr="00AC1FB0">
        <w:rPr>
          <w:rFonts w:ascii="Palatino Linotype" w:hAnsi="Palatino Linotype"/>
          <w:color w:val="000000" w:themeColor="text1"/>
          <w:sz w:val="24"/>
          <w:szCs w:val="24"/>
        </w:rPr>
        <w:t xml:space="preserve">, the question arises as to whether it is appropriate to make different orders in respect of these children.  </w:t>
      </w:r>
      <w:r w:rsidR="00CD4530" w:rsidRPr="00AC1FB0">
        <w:rPr>
          <w:rFonts w:ascii="Palatino Linotype" w:hAnsi="Palatino Linotype"/>
          <w:color w:val="000000" w:themeColor="text1"/>
          <w:sz w:val="24"/>
          <w:szCs w:val="24"/>
        </w:rPr>
        <w:t>As noted above, nobody is arguing for such a result.  C</w:t>
      </w:r>
      <w:r w:rsidR="00450C43" w:rsidRPr="00AC1FB0">
        <w:rPr>
          <w:rFonts w:ascii="Palatino Linotype" w:hAnsi="Palatino Linotype"/>
          <w:color w:val="000000" w:themeColor="text1"/>
          <w:sz w:val="24"/>
          <w:szCs w:val="24"/>
        </w:rPr>
        <w:t xml:space="preserve">ounsel agree that </w:t>
      </w:r>
      <w:r w:rsidR="001656DF" w:rsidRPr="00AC1FB0">
        <w:rPr>
          <w:rFonts w:ascii="Palatino Linotype" w:hAnsi="Palatino Linotype"/>
          <w:color w:val="000000" w:themeColor="text1"/>
          <w:sz w:val="24"/>
          <w:szCs w:val="24"/>
        </w:rPr>
        <w:t>such orders</w:t>
      </w:r>
      <w:r w:rsidR="00450C43" w:rsidRPr="00AC1FB0">
        <w:rPr>
          <w:rFonts w:ascii="Palatino Linotype" w:hAnsi="Palatino Linotype"/>
          <w:color w:val="000000" w:themeColor="text1"/>
          <w:sz w:val="24"/>
          <w:szCs w:val="24"/>
        </w:rPr>
        <w:t xml:space="preserve"> would not be appropriate</w:t>
      </w:r>
      <w:r w:rsidR="001656DF" w:rsidRPr="00AC1FB0">
        <w:rPr>
          <w:rFonts w:ascii="Palatino Linotype" w:hAnsi="Palatino Linotype"/>
          <w:color w:val="000000" w:themeColor="text1"/>
          <w:sz w:val="24"/>
          <w:szCs w:val="24"/>
        </w:rPr>
        <w:t>,</w:t>
      </w:r>
      <w:r w:rsidR="004C0C43" w:rsidRPr="00AC1FB0">
        <w:rPr>
          <w:rFonts w:ascii="Palatino Linotype" w:hAnsi="Palatino Linotype"/>
          <w:color w:val="000000" w:themeColor="text1"/>
          <w:sz w:val="24"/>
          <w:szCs w:val="24"/>
        </w:rPr>
        <w:t xml:space="preserve"> but each argued for a </w:t>
      </w:r>
      <w:r w:rsidR="001656DF" w:rsidRPr="00AC1FB0">
        <w:rPr>
          <w:rFonts w:ascii="Palatino Linotype" w:hAnsi="Palatino Linotype"/>
          <w:color w:val="000000" w:themeColor="text1"/>
          <w:sz w:val="24"/>
          <w:szCs w:val="24"/>
        </w:rPr>
        <w:t>different</w:t>
      </w:r>
      <w:r w:rsidR="004C0C43" w:rsidRPr="00AC1FB0">
        <w:rPr>
          <w:rFonts w:ascii="Palatino Linotype" w:hAnsi="Palatino Linotype"/>
          <w:color w:val="000000" w:themeColor="text1"/>
          <w:sz w:val="24"/>
          <w:szCs w:val="24"/>
        </w:rPr>
        <w:t xml:space="preserve"> order governing all children and none addressed this particular potential outcome</w:t>
      </w:r>
      <w:r w:rsidR="00450C43" w:rsidRPr="00AC1FB0">
        <w:rPr>
          <w:rFonts w:ascii="Palatino Linotype" w:hAnsi="Palatino Linotype"/>
          <w:color w:val="000000" w:themeColor="text1"/>
          <w:sz w:val="24"/>
          <w:szCs w:val="24"/>
        </w:rPr>
        <w:t xml:space="preserve">.  </w:t>
      </w:r>
    </w:p>
    <w:p w14:paraId="5B38A515" w14:textId="61DEE4C3" w:rsidR="0053217F" w:rsidRPr="00AC1FB0" w:rsidRDefault="008B50B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8.11</w:t>
      </w:r>
      <w:r>
        <w:rPr>
          <w:rFonts w:ascii="Palatino Linotype" w:hAnsi="Palatino Linotype"/>
          <w:color w:val="000000" w:themeColor="text1"/>
          <w:sz w:val="24"/>
          <w:szCs w:val="24"/>
        </w:rPr>
        <w:tab/>
      </w:r>
      <w:r w:rsidR="0053217F" w:rsidRPr="00AC1FB0">
        <w:rPr>
          <w:rFonts w:ascii="Palatino Linotype" w:hAnsi="Palatino Linotype"/>
          <w:color w:val="000000" w:themeColor="text1"/>
          <w:sz w:val="24"/>
          <w:szCs w:val="24"/>
        </w:rPr>
        <w:t>Looking again at the Hampshire case in which the children</w:t>
      </w:r>
      <w:r w:rsidR="0013164C">
        <w:rPr>
          <w:rFonts w:ascii="Palatino Linotype" w:hAnsi="Palatino Linotype"/>
          <w:color w:val="000000" w:themeColor="text1"/>
          <w:sz w:val="24"/>
          <w:szCs w:val="24"/>
        </w:rPr>
        <w:t xml:space="preserve"> of E and E, the </w:t>
      </w:r>
      <w:r w:rsidR="00656FE3">
        <w:rPr>
          <w:rFonts w:ascii="Palatino Linotype" w:hAnsi="Palatino Linotype"/>
          <w:color w:val="000000" w:themeColor="text1"/>
          <w:sz w:val="24"/>
          <w:szCs w:val="24"/>
        </w:rPr>
        <w:t>R</w:t>
      </w:r>
      <w:r w:rsidR="0013164C">
        <w:rPr>
          <w:rFonts w:ascii="Palatino Linotype" w:hAnsi="Palatino Linotype"/>
          <w:color w:val="000000" w:themeColor="text1"/>
          <w:sz w:val="24"/>
          <w:szCs w:val="24"/>
        </w:rPr>
        <w:t>espondents in the appeal,</w:t>
      </w:r>
      <w:r w:rsidR="0053217F" w:rsidRPr="00AC1FB0">
        <w:rPr>
          <w:rFonts w:ascii="Palatino Linotype" w:hAnsi="Palatino Linotype"/>
          <w:color w:val="000000" w:themeColor="text1"/>
          <w:sz w:val="24"/>
          <w:szCs w:val="24"/>
        </w:rPr>
        <w:t xml:space="preserve"> were of different ages, in that case the youngest was an infant and the duration of the stay in Ireland was </w:t>
      </w:r>
      <w:r w:rsidR="0013164C">
        <w:rPr>
          <w:rFonts w:ascii="Palatino Linotype" w:hAnsi="Palatino Linotype"/>
          <w:color w:val="000000" w:themeColor="text1"/>
          <w:sz w:val="24"/>
          <w:szCs w:val="24"/>
        </w:rPr>
        <w:t xml:space="preserve">a matter of days, some of which </w:t>
      </w:r>
      <w:r w:rsidR="0013164C">
        <w:rPr>
          <w:rFonts w:ascii="Palatino Linotype" w:hAnsi="Palatino Linotype"/>
          <w:color w:val="000000" w:themeColor="text1"/>
          <w:sz w:val="24"/>
          <w:szCs w:val="24"/>
        </w:rPr>
        <w:lastRenderedPageBreak/>
        <w:t>the child spent in care</w:t>
      </w:r>
      <w:r w:rsidR="0053217F" w:rsidRPr="00AC1FB0">
        <w:rPr>
          <w:rFonts w:ascii="Palatino Linotype" w:hAnsi="Palatino Linotype"/>
          <w:color w:val="000000" w:themeColor="text1"/>
          <w:sz w:val="24"/>
          <w:szCs w:val="24"/>
        </w:rPr>
        <w:t xml:space="preserve">.  </w:t>
      </w:r>
      <w:r w:rsidR="00D32950" w:rsidRPr="00AC1FB0">
        <w:rPr>
          <w:rFonts w:ascii="Palatino Linotype" w:hAnsi="Palatino Linotype"/>
          <w:color w:val="000000" w:themeColor="text1"/>
          <w:sz w:val="24"/>
          <w:szCs w:val="24"/>
        </w:rPr>
        <w:t xml:space="preserve">There, the Court of Appeal upheld the decision of the trial judge that the habitual residence of a baby did not change when his parents moved for the sole reason of avoiding the authorities in England and Wales.  The intention of the parents in that case was insufficient to change habitual residence.  By contrast, here the move took place over a year ago and the intention followed much later.  But </w:t>
      </w:r>
      <w:r w:rsidR="006277B1">
        <w:rPr>
          <w:rFonts w:ascii="Palatino Linotype" w:hAnsi="Palatino Linotype"/>
          <w:color w:val="000000" w:themeColor="text1"/>
          <w:sz w:val="24"/>
          <w:szCs w:val="24"/>
        </w:rPr>
        <w:t xml:space="preserve">here, </w:t>
      </w:r>
      <w:r w:rsidR="00D32950" w:rsidRPr="00AC1FB0">
        <w:rPr>
          <w:rFonts w:ascii="Palatino Linotype" w:hAnsi="Palatino Linotype"/>
          <w:color w:val="000000" w:themeColor="text1"/>
          <w:sz w:val="24"/>
          <w:szCs w:val="24"/>
        </w:rPr>
        <w:t>at all material times, the</w:t>
      </w:r>
      <w:r w:rsidR="006277B1">
        <w:rPr>
          <w:rFonts w:ascii="Palatino Linotype" w:hAnsi="Palatino Linotype"/>
          <w:color w:val="000000" w:themeColor="text1"/>
          <w:sz w:val="24"/>
          <w:szCs w:val="24"/>
        </w:rPr>
        <w:t xml:space="preserve"> three</w:t>
      </w:r>
      <w:r w:rsidR="00D32950" w:rsidRPr="00AC1FB0">
        <w:rPr>
          <w:rFonts w:ascii="Palatino Linotype" w:hAnsi="Palatino Linotype"/>
          <w:color w:val="000000" w:themeColor="text1"/>
          <w:sz w:val="24"/>
          <w:szCs w:val="24"/>
        </w:rPr>
        <w:t xml:space="preserve"> child</w:t>
      </w:r>
      <w:r w:rsidR="006277B1">
        <w:rPr>
          <w:rFonts w:ascii="Palatino Linotype" w:hAnsi="Palatino Linotype"/>
          <w:color w:val="000000" w:themeColor="text1"/>
          <w:sz w:val="24"/>
          <w:szCs w:val="24"/>
        </w:rPr>
        <w:t>ren</w:t>
      </w:r>
      <w:r w:rsidR="00D32950" w:rsidRPr="00AC1FB0">
        <w:rPr>
          <w:rFonts w:ascii="Palatino Linotype" w:hAnsi="Palatino Linotype"/>
          <w:color w:val="000000" w:themeColor="text1"/>
          <w:sz w:val="24"/>
          <w:szCs w:val="24"/>
        </w:rPr>
        <w:t xml:space="preserve"> ha</w:t>
      </w:r>
      <w:r w:rsidR="006277B1">
        <w:rPr>
          <w:rFonts w:ascii="Palatino Linotype" w:hAnsi="Palatino Linotype"/>
          <w:color w:val="000000" w:themeColor="text1"/>
          <w:sz w:val="24"/>
          <w:szCs w:val="24"/>
        </w:rPr>
        <w:t>ve</w:t>
      </w:r>
      <w:r w:rsidR="00D32950" w:rsidRPr="00AC1FB0">
        <w:rPr>
          <w:rFonts w:ascii="Palatino Linotype" w:hAnsi="Palatino Linotype"/>
          <w:color w:val="000000" w:themeColor="text1"/>
          <w:sz w:val="24"/>
          <w:szCs w:val="24"/>
        </w:rPr>
        <w:t xml:space="preserve"> lived in Ireland</w:t>
      </w:r>
      <w:r w:rsidR="0013164C">
        <w:rPr>
          <w:rFonts w:ascii="Palatino Linotype" w:hAnsi="Palatino Linotype"/>
          <w:color w:val="000000" w:themeColor="text1"/>
          <w:sz w:val="24"/>
          <w:szCs w:val="24"/>
        </w:rPr>
        <w:t xml:space="preserve"> and </w:t>
      </w:r>
      <w:r w:rsidR="006277B1">
        <w:rPr>
          <w:rFonts w:ascii="Palatino Linotype" w:hAnsi="Palatino Linotype"/>
          <w:color w:val="000000" w:themeColor="text1"/>
          <w:sz w:val="24"/>
          <w:szCs w:val="24"/>
        </w:rPr>
        <w:t xml:space="preserve">the </w:t>
      </w:r>
      <w:r w:rsidR="006277B1" w:rsidRPr="006277B1">
        <w:rPr>
          <w:rFonts w:ascii="Palatino Linotype" w:hAnsi="Palatino Linotype"/>
          <w:color w:val="000000" w:themeColor="text1"/>
          <w:sz w:val="24"/>
          <w:szCs w:val="24"/>
        </w:rPr>
        <w:t xml:space="preserve">habitual residence </w:t>
      </w:r>
      <w:r w:rsidR="006277B1">
        <w:rPr>
          <w:rFonts w:ascii="Palatino Linotype" w:hAnsi="Palatino Linotype"/>
          <w:color w:val="000000" w:themeColor="text1"/>
          <w:sz w:val="24"/>
          <w:szCs w:val="24"/>
        </w:rPr>
        <w:t>of the youngest</w:t>
      </w:r>
      <w:r w:rsidR="00656FE3">
        <w:rPr>
          <w:rFonts w:ascii="Palatino Linotype" w:hAnsi="Palatino Linotype"/>
          <w:color w:val="000000" w:themeColor="text1"/>
          <w:sz w:val="24"/>
          <w:szCs w:val="24"/>
        </w:rPr>
        <w:t xml:space="preserve"> child</w:t>
      </w:r>
      <w:r w:rsidR="006277B1">
        <w:rPr>
          <w:rFonts w:ascii="Palatino Linotype" w:hAnsi="Palatino Linotype"/>
          <w:color w:val="000000" w:themeColor="text1"/>
          <w:sz w:val="24"/>
          <w:szCs w:val="24"/>
        </w:rPr>
        <w:t xml:space="preserve"> </w:t>
      </w:r>
      <w:r w:rsidR="0013164C">
        <w:rPr>
          <w:rFonts w:ascii="Palatino Linotype" w:hAnsi="Palatino Linotype"/>
          <w:color w:val="000000" w:themeColor="text1"/>
          <w:sz w:val="24"/>
          <w:szCs w:val="24"/>
        </w:rPr>
        <w:t>changed as her mother’s intentions crystallised.</w:t>
      </w:r>
    </w:p>
    <w:p w14:paraId="2721FE2F" w14:textId="7293B846" w:rsidR="00F5119C" w:rsidRPr="00AC1FB0" w:rsidRDefault="008B50B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8.12</w:t>
      </w:r>
      <w:r>
        <w:rPr>
          <w:rFonts w:ascii="Palatino Linotype" w:hAnsi="Palatino Linotype"/>
          <w:color w:val="000000" w:themeColor="text1"/>
          <w:sz w:val="24"/>
          <w:szCs w:val="24"/>
        </w:rPr>
        <w:tab/>
      </w:r>
      <w:r w:rsidR="00BD5424" w:rsidRPr="00AC1FB0">
        <w:rPr>
          <w:rFonts w:ascii="Palatino Linotype" w:hAnsi="Palatino Linotype"/>
          <w:color w:val="000000" w:themeColor="text1"/>
          <w:sz w:val="24"/>
          <w:szCs w:val="24"/>
        </w:rPr>
        <w:t>This Court find</w:t>
      </w:r>
      <w:r w:rsidR="004C0C43" w:rsidRPr="00AC1FB0">
        <w:rPr>
          <w:rFonts w:ascii="Palatino Linotype" w:hAnsi="Palatino Linotype"/>
          <w:color w:val="000000" w:themeColor="text1"/>
          <w:sz w:val="24"/>
          <w:szCs w:val="24"/>
        </w:rPr>
        <w:t>s</w:t>
      </w:r>
      <w:r w:rsidR="00BD5424" w:rsidRPr="00AC1FB0">
        <w:rPr>
          <w:rFonts w:ascii="Palatino Linotype" w:hAnsi="Palatino Linotype"/>
          <w:color w:val="000000" w:themeColor="text1"/>
          <w:sz w:val="24"/>
          <w:szCs w:val="24"/>
        </w:rPr>
        <w:t xml:space="preserve"> that the interests of the children</w:t>
      </w:r>
      <w:r w:rsidR="004C0C43" w:rsidRPr="00AC1FB0">
        <w:rPr>
          <w:rFonts w:ascii="Palatino Linotype" w:hAnsi="Palatino Linotype"/>
          <w:color w:val="000000" w:themeColor="text1"/>
          <w:sz w:val="24"/>
          <w:szCs w:val="24"/>
        </w:rPr>
        <w:t>, and all of them,</w:t>
      </w:r>
      <w:r w:rsidR="00BD5424" w:rsidRPr="00AC1FB0">
        <w:rPr>
          <w:rFonts w:ascii="Palatino Linotype" w:hAnsi="Palatino Linotype"/>
          <w:color w:val="000000" w:themeColor="text1"/>
          <w:sz w:val="24"/>
          <w:szCs w:val="24"/>
        </w:rPr>
        <w:t xml:space="preserve"> are best served by </w:t>
      </w:r>
      <w:r w:rsidR="0013164C">
        <w:rPr>
          <w:rFonts w:ascii="Palatino Linotype" w:hAnsi="Palatino Linotype"/>
          <w:color w:val="000000" w:themeColor="text1"/>
          <w:sz w:val="24"/>
          <w:szCs w:val="24"/>
        </w:rPr>
        <w:t>declining</w:t>
      </w:r>
      <w:r w:rsidR="00BD5424" w:rsidRPr="00AC1FB0">
        <w:rPr>
          <w:rFonts w:ascii="Palatino Linotype" w:hAnsi="Palatino Linotype"/>
          <w:color w:val="000000" w:themeColor="text1"/>
          <w:sz w:val="24"/>
          <w:szCs w:val="24"/>
        </w:rPr>
        <w:t xml:space="preserve"> to separate them and refusing to return them due to the lengthy period during which they have now lived in Ireland.  </w:t>
      </w:r>
      <w:r w:rsidR="00450C43" w:rsidRPr="00AC1FB0">
        <w:rPr>
          <w:rFonts w:ascii="Palatino Linotype" w:hAnsi="Palatino Linotype"/>
          <w:color w:val="000000" w:themeColor="text1"/>
          <w:sz w:val="24"/>
          <w:szCs w:val="24"/>
        </w:rPr>
        <w:t xml:space="preserve">For </w:t>
      </w:r>
      <w:r w:rsidR="00BD5424" w:rsidRPr="00AC1FB0">
        <w:rPr>
          <w:rFonts w:ascii="Palatino Linotype" w:hAnsi="Palatino Linotype"/>
          <w:color w:val="000000" w:themeColor="text1"/>
          <w:sz w:val="24"/>
          <w:szCs w:val="24"/>
        </w:rPr>
        <w:t xml:space="preserve">a period of </w:t>
      </w:r>
      <w:r w:rsidR="00964900" w:rsidRPr="00AC1FB0">
        <w:rPr>
          <w:rFonts w:ascii="Palatino Linotype" w:hAnsi="Palatino Linotype"/>
          <w:color w:val="000000" w:themeColor="text1"/>
          <w:sz w:val="24"/>
          <w:szCs w:val="24"/>
        </w:rPr>
        <w:t>nearly 12</w:t>
      </w:r>
      <w:r w:rsidR="00BD5424" w:rsidRPr="00AC1FB0">
        <w:rPr>
          <w:rFonts w:ascii="Palatino Linotype" w:hAnsi="Palatino Linotype"/>
          <w:color w:val="000000" w:themeColor="text1"/>
          <w:sz w:val="24"/>
          <w:szCs w:val="24"/>
        </w:rPr>
        <w:t xml:space="preserve"> months</w:t>
      </w:r>
      <w:r w:rsidR="0013164C">
        <w:rPr>
          <w:rFonts w:ascii="Palatino Linotype" w:hAnsi="Palatino Linotype"/>
          <w:color w:val="000000" w:themeColor="text1"/>
          <w:sz w:val="24"/>
          <w:szCs w:val="24"/>
        </w:rPr>
        <w:t xml:space="preserve"> before this action commenced</w:t>
      </w:r>
      <w:r w:rsidR="00450C43" w:rsidRPr="00AC1FB0">
        <w:rPr>
          <w:rFonts w:ascii="Palatino Linotype" w:hAnsi="Palatino Linotype"/>
          <w:color w:val="000000" w:themeColor="text1"/>
          <w:sz w:val="24"/>
          <w:szCs w:val="24"/>
        </w:rPr>
        <w:t xml:space="preserve">, </w:t>
      </w:r>
      <w:r w:rsidR="00BD5424" w:rsidRPr="00AC1FB0">
        <w:rPr>
          <w:rFonts w:ascii="Palatino Linotype" w:hAnsi="Palatino Linotype"/>
          <w:color w:val="000000" w:themeColor="text1"/>
          <w:sz w:val="24"/>
          <w:szCs w:val="24"/>
        </w:rPr>
        <w:t>compris</w:t>
      </w:r>
      <w:r w:rsidR="00450C43" w:rsidRPr="00AC1FB0">
        <w:rPr>
          <w:rFonts w:ascii="Palatino Linotype" w:hAnsi="Palatino Linotype"/>
          <w:color w:val="000000" w:themeColor="text1"/>
          <w:sz w:val="24"/>
          <w:szCs w:val="24"/>
        </w:rPr>
        <w:t>ing</w:t>
      </w:r>
      <w:r w:rsidR="00BD5424" w:rsidRPr="00AC1FB0">
        <w:rPr>
          <w:rFonts w:ascii="Palatino Linotype" w:hAnsi="Palatino Linotype"/>
          <w:color w:val="000000" w:themeColor="text1"/>
          <w:sz w:val="24"/>
          <w:szCs w:val="24"/>
        </w:rPr>
        <w:t xml:space="preserve"> nearly half the life of the youngest child</w:t>
      </w:r>
      <w:r w:rsidR="00450C43" w:rsidRPr="00AC1FB0">
        <w:rPr>
          <w:rFonts w:ascii="Palatino Linotype" w:hAnsi="Palatino Linotype"/>
          <w:color w:val="000000" w:themeColor="text1"/>
          <w:sz w:val="24"/>
          <w:szCs w:val="24"/>
        </w:rPr>
        <w:t>, the family has lived in this jurisdiction</w:t>
      </w:r>
      <w:r w:rsidR="00BD5424" w:rsidRPr="00AC1FB0">
        <w:rPr>
          <w:rFonts w:ascii="Palatino Linotype" w:hAnsi="Palatino Linotype"/>
          <w:color w:val="000000" w:themeColor="text1"/>
          <w:sz w:val="24"/>
          <w:szCs w:val="24"/>
        </w:rPr>
        <w:t xml:space="preserve">. </w:t>
      </w:r>
      <w:r w:rsidR="00183DC2" w:rsidRPr="00AC1FB0">
        <w:rPr>
          <w:rFonts w:ascii="Palatino Linotype" w:hAnsi="Palatino Linotype"/>
          <w:color w:val="000000" w:themeColor="text1"/>
          <w:sz w:val="24"/>
          <w:szCs w:val="24"/>
        </w:rPr>
        <w:t xml:space="preserve"> By the end of July of 2021, that child was habitually resident in Ireland where almost the whole of her interests </w:t>
      </w:r>
      <w:r w:rsidR="00F5119C" w:rsidRPr="00AC1FB0">
        <w:rPr>
          <w:rFonts w:ascii="Palatino Linotype" w:hAnsi="Palatino Linotype"/>
          <w:color w:val="000000" w:themeColor="text1"/>
          <w:sz w:val="24"/>
          <w:szCs w:val="24"/>
        </w:rPr>
        <w:t>remain</w:t>
      </w:r>
      <w:r w:rsidR="00183DC2" w:rsidRPr="00AC1FB0">
        <w:rPr>
          <w:rFonts w:ascii="Palatino Linotype" w:hAnsi="Palatino Linotype"/>
          <w:color w:val="000000" w:themeColor="text1"/>
          <w:sz w:val="24"/>
          <w:szCs w:val="24"/>
        </w:rPr>
        <w:t xml:space="preserve"> and where her mother lives </w:t>
      </w:r>
      <w:r w:rsidR="00A534E5" w:rsidRPr="00AC1FB0">
        <w:rPr>
          <w:rFonts w:ascii="Palatino Linotype" w:hAnsi="Palatino Linotype"/>
          <w:color w:val="000000" w:themeColor="text1"/>
          <w:sz w:val="24"/>
          <w:szCs w:val="24"/>
        </w:rPr>
        <w:t>and intends to remain, with her extended family</w:t>
      </w:r>
      <w:r w:rsidR="00183DC2" w:rsidRPr="00AC1FB0">
        <w:rPr>
          <w:rFonts w:ascii="Palatino Linotype" w:hAnsi="Palatino Linotype"/>
          <w:color w:val="000000" w:themeColor="text1"/>
          <w:sz w:val="24"/>
          <w:szCs w:val="24"/>
        </w:rPr>
        <w:t xml:space="preserve">.  It is not in </w:t>
      </w:r>
      <w:r w:rsidR="00632011">
        <w:rPr>
          <w:rFonts w:ascii="Palatino Linotype" w:hAnsi="Palatino Linotype"/>
          <w:color w:val="000000" w:themeColor="text1"/>
          <w:sz w:val="24"/>
          <w:szCs w:val="24"/>
        </w:rPr>
        <w:t>the youngest child’s</w:t>
      </w:r>
      <w:r w:rsidR="00183DC2" w:rsidRPr="00AC1FB0">
        <w:rPr>
          <w:rFonts w:ascii="Palatino Linotype" w:hAnsi="Palatino Linotype"/>
          <w:color w:val="000000" w:themeColor="text1"/>
          <w:sz w:val="24"/>
          <w:szCs w:val="24"/>
        </w:rPr>
        <w:t xml:space="preserve"> interests to </w:t>
      </w:r>
      <w:r w:rsidR="00632011">
        <w:rPr>
          <w:rFonts w:ascii="Palatino Linotype" w:hAnsi="Palatino Linotype"/>
          <w:color w:val="000000" w:themeColor="text1"/>
          <w:sz w:val="24"/>
          <w:szCs w:val="24"/>
        </w:rPr>
        <w:t>be returned</w:t>
      </w:r>
      <w:r w:rsidR="00183DC2" w:rsidRPr="00AC1FB0">
        <w:rPr>
          <w:rFonts w:ascii="Palatino Linotype" w:hAnsi="Palatino Linotype"/>
          <w:color w:val="000000" w:themeColor="text1"/>
          <w:sz w:val="24"/>
          <w:szCs w:val="24"/>
        </w:rPr>
        <w:t xml:space="preserve"> to England in circumstances where it is clear that the Respondent will continue to be her primary carer.  </w:t>
      </w:r>
      <w:r w:rsidR="00450C43" w:rsidRPr="00AC1FB0">
        <w:rPr>
          <w:rFonts w:ascii="Palatino Linotype" w:hAnsi="Palatino Linotype"/>
          <w:color w:val="000000" w:themeColor="text1"/>
          <w:sz w:val="24"/>
          <w:szCs w:val="24"/>
        </w:rPr>
        <w:t xml:space="preserve">It is not in the interests of any of the children to separate them.  </w:t>
      </w:r>
      <w:r w:rsidR="006277B1">
        <w:rPr>
          <w:rFonts w:ascii="Palatino Linotype" w:hAnsi="Palatino Linotype"/>
          <w:color w:val="000000" w:themeColor="text1"/>
          <w:sz w:val="24"/>
          <w:szCs w:val="24"/>
        </w:rPr>
        <w:t>As set out above, both older children are happy and have strong family and social ties in Ireland.</w:t>
      </w:r>
    </w:p>
    <w:p w14:paraId="5E210599" w14:textId="7AB36D52" w:rsidR="00A222B4" w:rsidRPr="00AC1FB0" w:rsidRDefault="008B50B0" w:rsidP="00AC1FB0">
      <w:pPr>
        <w:spacing w:line="480" w:lineRule="auto"/>
        <w:rPr>
          <w:rFonts w:ascii="Palatino Linotype" w:hAnsi="Palatino Linotype"/>
          <w:color w:val="000000" w:themeColor="text1"/>
          <w:sz w:val="24"/>
          <w:szCs w:val="24"/>
        </w:rPr>
      </w:pPr>
      <w:r>
        <w:rPr>
          <w:rFonts w:ascii="Palatino Linotype" w:hAnsi="Palatino Linotype"/>
          <w:color w:val="000000" w:themeColor="text1"/>
          <w:sz w:val="24"/>
          <w:szCs w:val="24"/>
        </w:rPr>
        <w:t>8.13</w:t>
      </w:r>
      <w:r>
        <w:rPr>
          <w:rFonts w:ascii="Palatino Linotype" w:hAnsi="Palatino Linotype"/>
          <w:color w:val="000000" w:themeColor="text1"/>
          <w:sz w:val="24"/>
          <w:szCs w:val="24"/>
        </w:rPr>
        <w:tab/>
      </w:r>
      <w:r w:rsidR="00F5119C" w:rsidRPr="00AC1FB0">
        <w:rPr>
          <w:rFonts w:ascii="Palatino Linotype" w:hAnsi="Palatino Linotype"/>
          <w:color w:val="000000" w:themeColor="text1"/>
          <w:sz w:val="24"/>
          <w:szCs w:val="24"/>
        </w:rPr>
        <w:t xml:space="preserve">The Court has considered the rule of law implications of refusing to return children who were removed in circumstances of subterfuge but, exceptionally, and taking into consideration the youth of the third child and </w:t>
      </w:r>
      <w:r w:rsidR="00CD4530" w:rsidRPr="00AC1FB0">
        <w:rPr>
          <w:rFonts w:ascii="Palatino Linotype" w:hAnsi="Palatino Linotype"/>
          <w:color w:val="000000" w:themeColor="text1"/>
          <w:sz w:val="24"/>
          <w:szCs w:val="24"/>
        </w:rPr>
        <w:t>findings of fact set out</w:t>
      </w:r>
      <w:r w:rsidR="00F5119C" w:rsidRPr="00AC1FB0">
        <w:rPr>
          <w:rFonts w:ascii="Palatino Linotype" w:hAnsi="Palatino Linotype"/>
          <w:color w:val="000000" w:themeColor="text1"/>
          <w:sz w:val="24"/>
          <w:szCs w:val="24"/>
        </w:rPr>
        <w:t xml:space="preserve">, </w:t>
      </w:r>
      <w:r w:rsidR="00A534E5" w:rsidRPr="00AC1FB0">
        <w:rPr>
          <w:rFonts w:ascii="Palatino Linotype" w:hAnsi="Palatino Linotype"/>
          <w:color w:val="000000" w:themeColor="text1"/>
          <w:sz w:val="24"/>
          <w:szCs w:val="24"/>
        </w:rPr>
        <w:lastRenderedPageBreak/>
        <w:t xml:space="preserve">which involve some measure of deceit on </w:t>
      </w:r>
      <w:r w:rsidR="00CD4530" w:rsidRPr="00AC1FB0">
        <w:rPr>
          <w:rFonts w:ascii="Palatino Linotype" w:hAnsi="Palatino Linotype"/>
          <w:color w:val="000000" w:themeColor="text1"/>
          <w:sz w:val="24"/>
          <w:szCs w:val="24"/>
        </w:rPr>
        <w:t>the</w:t>
      </w:r>
      <w:r w:rsidR="00A534E5" w:rsidRPr="00AC1FB0">
        <w:rPr>
          <w:rFonts w:ascii="Palatino Linotype" w:hAnsi="Palatino Linotype"/>
          <w:color w:val="000000" w:themeColor="text1"/>
          <w:sz w:val="24"/>
          <w:szCs w:val="24"/>
        </w:rPr>
        <w:t xml:space="preserve"> part</w:t>
      </w:r>
      <w:r w:rsidR="00CD4530" w:rsidRPr="00AC1FB0">
        <w:rPr>
          <w:rFonts w:ascii="Palatino Linotype" w:hAnsi="Palatino Linotype"/>
          <w:color w:val="000000" w:themeColor="text1"/>
          <w:sz w:val="24"/>
          <w:szCs w:val="24"/>
        </w:rPr>
        <w:t xml:space="preserve"> of the Applicant</w:t>
      </w:r>
      <w:r w:rsidR="00A534E5" w:rsidRPr="00AC1FB0">
        <w:rPr>
          <w:rFonts w:ascii="Palatino Linotype" w:hAnsi="Palatino Linotype"/>
          <w:color w:val="000000" w:themeColor="text1"/>
          <w:sz w:val="24"/>
          <w:szCs w:val="24"/>
        </w:rPr>
        <w:t xml:space="preserve"> also, </w:t>
      </w:r>
      <w:r w:rsidR="006277B1">
        <w:rPr>
          <w:rFonts w:ascii="Palatino Linotype" w:hAnsi="Palatino Linotype"/>
          <w:color w:val="000000" w:themeColor="text1"/>
          <w:sz w:val="24"/>
          <w:szCs w:val="24"/>
        </w:rPr>
        <w:t xml:space="preserve">but primarily because of the length of their stay here and the measure of their integration into their new lives, </w:t>
      </w:r>
      <w:r w:rsidR="00F5119C" w:rsidRPr="00AC1FB0">
        <w:rPr>
          <w:rFonts w:ascii="Palatino Linotype" w:hAnsi="Palatino Linotype"/>
          <w:color w:val="000000" w:themeColor="text1"/>
          <w:sz w:val="24"/>
          <w:szCs w:val="24"/>
        </w:rPr>
        <w:t>the balance of the factors combine, as set out, to persuade the Court to refuse the orders sought.</w:t>
      </w:r>
      <w:r w:rsidR="00952309">
        <w:rPr>
          <w:rFonts w:ascii="Palatino Linotype" w:hAnsi="Palatino Linotype"/>
          <w:color w:val="000000" w:themeColor="text1"/>
          <w:sz w:val="24"/>
          <w:szCs w:val="24"/>
        </w:rPr>
        <w:t xml:space="preserve">  </w:t>
      </w:r>
    </w:p>
    <w:p w14:paraId="33E0A516" w14:textId="77777777" w:rsidR="00F5119C" w:rsidRPr="00D35D3A" w:rsidRDefault="008B50B0" w:rsidP="00AC1FB0">
      <w:pPr>
        <w:spacing w:line="480" w:lineRule="auto"/>
        <w:rPr>
          <w:rFonts w:ascii="Palatino Linotype" w:hAnsi="Palatino Linotype"/>
          <w:color w:val="000000" w:themeColor="text1"/>
        </w:rPr>
      </w:pPr>
      <w:r>
        <w:rPr>
          <w:rFonts w:ascii="Palatino Linotype" w:hAnsi="Palatino Linotype"/>
          <w:color w:val="000000" w:themeColor="text1"/>
          <w:sz w:val="24"/>
          <w:szCs w:val="24"/>
        </w:rPr>
        <w:t>8.14</w:t>
      </w:r>
      <w:r>
        <w:rPr>
          <w:rFonts w:ascii="Palatino Linotype" w:hAnsi="Palatino Linotype"/>
          <w:color w:val="000000" w:themeColor="text1"/>
          <w:sz w:val="24"/>
          <w:szCs w:val="24"/>
        </w:rPr>
        <w:tab/>
      </w:r>
      <w:r w:rsidR="00F5119C" w:rsidRPr="00AC1FB0">
        <w:rPr>
          <w:rFonts w:ascii="Palatino Linotype" w:hAnsi="Palatino Linotype"/>
          <w:color w:val="000000" w:themeColor="text1"/>
          <w:sz w:val="24"/>
          <w:szCs w:val="24"/>
        </w:rPr>
        <w:t>This is the child-centred view of these facts that recommends itself to the Court and the application to return the three children is refus</w:t>
      </w:r>
      <w:r w:rsidR="00F5119C" w:rsidRPr="00F5119C">
        <w:rPr>
          <w:rFonts w:ascii="Palatino Linotype" w:hAnsi="Palatino Linotype"/>
          <w:color w:val="000000" w:themeColor="text1"/>
        </w:rPr>
        <w:t>e</w:t>
      </w:r>
      <w:r w:rsidR="00F5119C">
        <w:rPr>
          <w:rFonts w:ascii="Palatino Linotype" w:hAnsi="Palatino Linotype"/>
          <w:color w:val="000000" w:themeColor="text1"/>
        </w:rPr>
        <w:t>d</w:t>
      </w:r>
      <w:r w:rsidR="00F5119C" w:rsidRPr="00F5119C">
        <w:rPr>
          <w:rFonts w:ascii="Palatino Linotype" w:hAnsi="Palatino Linotype"/>
          <w:color w:val="000000" w:themeColor="text1"/>
        </w:rPr>
        <w:t xml:space="preserve">.  </w:t>
      </w:r>
    </w:p>
    <w:sectPr w:rsidR="00F5119C" w:rsidRPr="00D35D3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95409" w14:textId="77777777" w:rsidR="000D00A5" w:rsidRDefault="000D00A5" w:rsidP="006B71A1">
      <w:pPr>
        <w:spacing w:after="0" w:line="240" w:lineRule="auto"/>
      </w:pPr>
      <w:r>
        <w:separator/>
      </w:r>
    </w:p>
  </w:endnote>
  <w:endnote w:type="continuationSeparator" w:id="0">
    <w:p w14:paraId="12FC63D6" w14:textId="77777777" w:rsidR="000D00A5" w:rsidRDefault="000D00A5" w:rsidP="006B7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930225"/>
      <w:docPartObj>
        <w:docPartGallery w:val="Page Numbers (Bottom of Page)"/>
        <w:docPartUnique/>
      </w:docPartObj>
    </w:sdtPr>
    <w:sdtEndPr>
      <w:rPr>
        <w:noProof/>
      </w:rPr>
    </w:sdtEndPr>
    <w:sdtContent>
      <w:p w14:paraId="1D17DC69" w14:textId="494B0FB4" w:rsidR="000E276A" w:rsidRDefault="000E27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C03576" w14:textId="77777777" w:rsidR="000E276A" w:rsidRDefault="000E2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696B8" w14:textId="77777777" w:rsidR="000D00A5" w:rsidRDefault="000D00A5" w:rsidP="006B71A1">
      <w:pPr>
        <w:spacing w:after="0" w:line="240" w:lineRule="auto"/>
      </w:pPr>
      <w:r>
        <w:separator/>
      </w:r>
    </w:p>
  </w:footnote>
  <w:footnote w:type="continuationSeparator" w:id="0">
    <w:p w14:paraId="30D48AE0" w14:textId="77777777" w:rsidR="000D00A5" w:rsidRDefault="000D00A5" w:rsidP="006B7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B4A23"/>
    <w:multiLevelType w:val="multilevel"/>
    <w:tmpl w:val="C4126344"/>
    <w:lvl w:ilvl="0">
      <w:start w:val="1"/>
      <w:numFmt w:val="decimal"/>
      <w:lvlText w:val="%1."/>
      <w:lvlJc w:val="left"/>
      <w:pPr>
        <w:ind w:left="360"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252426E"/>
    <w:multiLevelType w:val="hybridMultilevel"/>
    <w:tmpl w:val="4BD0C1C4"/>
    <w:lvl w:ilvl="0" w:tplc="D76244BA">
      <w:start w:val="1"/>
      <w:numFmt w:val="decimal"/>
      <w:lvlText w:val="%1."/>
      <w:lvlJc w:val="left"/>
      <w:pPr>
        <w:ind w:left="720" w:hanging="360"/>
      </w:pPr>
      <w:rPr>
        <w:rFonts w:hint="default"/>
        <w:b w:val="0"/>
        <w:bCs w:val="0"/>
        <w:i w:val="0"/>
        <w:iCs w:val="0"/>
      </w:rPr>
    </w:lvl>
    <w:lvl w:ilvl="1" w:tplc="2E5A9B0E">
      <w:start w:val="1"/>
      <w:numFmt w:val="lowerRoman"/>
      <w:lvlText w:val="%2."/>
      <w:lvlJc w:val="right"/>
      <w:pPr>
        <w:ind w:left="1440" w:hanging="360"/>
      </w:pPr>
      <w:rPr>
        <w:b w:val="0"/>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FC"/>
    <w:rsid w:val="000034FB"/>
    <w:rsid w:val="000102E7"/>
    <w:rsid w:val="0001575F"/>
    <w:rsid w:val="0002154F"/>
    <w:rsid w:val="00036E40"/>
    <w:rsid w:val="00040A9E"/>
    <w:rsid w:val="000532EE"/>
    <w:rsid w:val="000535D0"/>
    <w:rsid w:val="000863B4"/>
    <w:rsid w:val="00090D71"/>
    <w:rsid w:val="000A0A7A"/>
    <w:rsid w:val="000A0BD8"/>
    <w:rsid w:val="000A1E16"/>
    <w:rsid w:val="000A6B2D"/>
    <w:rsid w:val="000A76DC"/>
    <w:rsid w:val="000B690F"/>
    <w:rsid w:val="000C4862"/>
    <w:rsid w:val="000D00A5"/>
    <w:rsid w:val="000D124C"/>
    <w:rsid w:val="000D6E5A"/>
    <w:rsid w:val="000E0178"/>
    <w:rsid w:val="000E276A"/>
    <w:rsid w:val="000E45E1"/>
    <w:rsid w:val="00122DEF"/>
    <w:rsid w:val="00124B68"/>
    <w:rsid w:val="0013043C"/>
    <w:rsid w:val="0013164C"/>
    <w:rsid w:val="00143D3E"/>
    <w:rsid w:val="0014426B"/>
    <w:rsid w:val="0014788E"/>
    <w:rsid w:val="00150D34"/>
    <w:rsid w:val="00153D76"/>
    <w:rsid w:val="00162FD1"/>
    <w:rsid w:val="001656DF"/>
    <w:rsid w:val="00167AE0"/>
    <w:rsid w:val="00170672"/>
    <w:rsid w:val="001769CA"/>
    <w:rsid w:val="0018088B"/>
    <w:rsid w:val="00183DC2"/>
    <w:rsid w:val="00194763"/>
    <w:rsid w:val="001B3AE3"/>
    <w:rsid w:val="001B595E"/>
    <w:rsid w:val="001B5E71"/>
    <w:rsid w:val="001B7370"/>
    <w:rsid w:val="001C00B0"/>
    <w:rsid w:val="001C5490"/>
    <w:rsid w:val="001D10B7"/>
    <w:rsid w:val="0021620D"/>
    <w:rsid w:val="00224655"/>
    <w:rsid w:val="0022471E"/>
    <w:rsid w:val="002778CB"/>
    <w:rsid w:val="00283595"/>
    <w:rsid w:val="0028583E"/>
    <w:rsid w:val="002A2573"/>
    <w:rsid w:val="002A7FFC"/>
    <w:rsid w:val="002B2F02"/>
    <w:rsid w:val="002B56FD"/>
    <w:rsid w:val="002C0D6D"/>
    <w:rsid w:val="002C1719"/>
    <w:rsid w:val="002C29DC"/>
    <w:rsid w:val="002C5CF9"/>
    <w:rsid w:val="00313492"/>
    <w:rsid w:val="00322BF3"/>
    <w:rsid w:val="00322CF6"/>
    <w:rsid w:val="0033069A"/>
    <w:rsid w:val="00336CB4"/>
    <w:rsid w:val="0034395C"/>
    <w:rsid w:val="00350E58"/>
    <w:rsid w:val="003549D2"/>
    <w:rsid w:val="00355949"/>
    <w:rsid w:val="00364B81"/>
    <w:rsid w:val="00371BAB"/>
    <w:rsid w:val="0039098C"/>
    <w:rsid w:val="00393FFF"/>
    <w:rsid w:val="003A1924"/>
    <w:rsid w:val="003B169D"/>
    <w:rsid w:val="003C15EF"/>
    <w:rsid w:val="003C41AC"/>
    <w:rsid w:val="003C77FC"/>
    <w:rsid w:val="003D15BC"/>
    <w:rsid w:val="003E3F9F"/>
    <w:rsid w:val="003F71F7"/>
    <w:rsid w:val="00415E1E"/>
    <w:rsid w:val="00450C43"/>
    <w:rsid w:val="00486595"/>
    <w:rsid w:val="004969DF"/>
    <w:rsid w:val="004C0C43"/>
    <w:rsid w:val="004C72EA"/>
    <w:rsid w:val="004E2B6E"/>
    <w:rsid w:val="004E4232"/>
    <w:rsid w:val="004E786D"/>
    <w:rsid w:val="004F00A2"/>
    <w:rsid w:val="0050028C"/>
    <w:rsid w:val="00501475"/>
    <w:rsid w:val="00503BB3"/>
    <w:rsid w:val="0053217F"/>
    <w:rsid w:val="005414C6"/>
    <w:rsid w:val="00541AE7"/>
    <w:rsid w:val="00555E08"/>
    <w:rsid w:val="00561DC1"/>
    <w:rsid w:val="005635ED"/>
    <w:rsid w:val="005852F9"/>
    <w:rsid w:val="00592E57"/>
    <w:rsid w:val="005A1281"/>
    <w:rsid w:val="005C79C0"/>
    <w:rsid w:val="005C7F69"/>
    <w:rsid w:val="005D1459"/>
    <w:rsid w:val="005E44B8"/>
    <w:rsid w:val="006145BD"/>
    <w:rsid w:val="006277B1"/>
    <w:rsid w:val="00632011"/>
    <w:rsid w:val="00643AF2"/>
    <w:rsid w:val="006451FE"/>
    <w:rsid w:val="00650B39"/>
    <w:rsid w:val="00656FE3"/>
    <w:rsid w:val="0066673A"/>
    <w:rsid w:val="006744B8"/>
    <w:rsid w:val="006778CD"/>
    <w:rsid w:val="00680500"/>
    <w:rsid w:val="006901CE"/>
    <w:rsid w:val="006A7151"/>
    <w:rsid w:val="006B71A1"/>
    <w:rsid w:val="006D366A"/>
    <w:rsid w:val="006D3B29"/>
    <w:rsid w:val="006D4B95"/>
    <w:rsid w:val="006E13A0"/>
    <w:rsid w:val="00705B6F"/>
    <w:rsid w:val="00711CAE"/>
    <w:rsid w:val="00712228"/>
    <w:rsid w:val="0071354A"/>
    <w:rsid w:val="00732991"/>
    <w:rsid w:val="00792FFF"/>
    <w:rsid w:val="00794953"/>
    <w:rsid w:val="007A430B"/>
    <w:rsid w:val="007B21F7"/>
    <w:rsid w:val="007C2204"/>
    <w:rsid w:val="007D0319"/>
    <w:rsid w:val="007E7DF3"/>
    <w:rsid w:val="00800FF0"/>
    <w:rsid w:val="00807451"/>
    <w:rsid w:val="00807B74"/>
    <w:rsid w:val="00824BAF"/>
    <w:rsid w:val="0082636B"/>
    <w:rsid w:val="008338E0"/>
    <w:rsid w:val="00846E9A"/>
    <w:rsid w:val="00853D4A"/>
    <w:rsid w:val="008573F4"/>
    <w:rsid w:val="008607C0"/>
    <w:rsid w:val="00865C6B"/>
    <w:rsid w:val="00874C7E"/>
    <w:rsid w:val="008B1BE2"/>
    <w:rsid w:val="008B50B0"/>
    <w:rsid w:val="008D7882"/>
    <w:rsid w:val="008E089B"/>
    <w:rsid w:val="008E1427"/>
    <w:rsid w:val="008F6105"/>
    <w:rsid w:val="009013DD"/>
    <w:rsid w:val="00911EA7"/>
    <w:rsid w:val="00913BE5"/>
    <w:rsid w:val="0092511F"/>
    <w:rsid w:val="00937ABC"/>
    <w:rsid w:val="00944611"/>
    <w:rsid w:val="00952309"/>
    <w:rsid w:val="009565F5"/>
    <w:rsid w:val="00957BA4"/>
    <w:rsid w:val="00964900"/>
    <w:rsid w:val="00966535"/>
    <w:rsid w:val="00976D7C"/>
    <w:rsid w:val="00983785"/>
    <w:rsid w:val="009940CE"/>
    <w:rsid w:val="009B4097"/>
    <w:rsid w:val="009C74BC"/>
    <w:rsid w:val="009D10E8"/>
    <w:rsid w:val="009D2E15"/>
    <w:rsid w:val="009E7292"/>
    <w:rsid w:val="009F60C5"/>
    <w:rsid w:val="00A16290"/>
    <w:rsid w:val="00A222B4"/>
    <w:rsid w:val="00A24F79"/>
    <w:rsid w:val="00A261AE"/>
    <w:rsid w:val="00A3195C"/>
    <w:rsid w:val="00A47C69"/>
    <w:rsid w:val="00A534E5"/>
    <w:rsid w:val="00A620D2"/>
    <w:rsid w:val="00A7227F"/>
    <w:rsid w:val="00A76A56"/>
    <w:rsid w:val="00A76AD9"/>
    <w:rsid w:val="00A86D78"/>
    <w:rsid w:val="00A94BF4"/>
    <w:rsid w:val="00AA69FE"/>
    <w:rsid w:val="00AC0655"/>
    <w:rsid w:val="00AC0CD4"/>
    <w:rsid w:val="00AC0FA4"/>
    <w:rsid w:val="00AC1FB0"/>
    <w:rsid w:val="00AC28B5"/>
    <w:rsid w:val="00AD0423"/>
    <w:rsid w:val="00AE0526"/>
    <w:rsid w:val="00AE36FC"/>
    <w:rsid w:val="00AF7BD6"/>
    <w:rsid w:val="00B04901"/>
    <w:rsid w:val="00B2649C"/>
    <w:rsid w:val="00B313A4"/>
    <w:rsid w:val="00B4020E"/>
    <w:rsid w:val="00B41F46"/>
    <w:rsid w:val="00B57DF8"/>
    <w:rsid w:val="00B71AAF"/>
    <w:rsid w:val="00B75733"/>
    <w:rsid w:val="00B7703A"/>
    <w:rsid w:val="00B83E83"/>
    <w:rsid w:val="00BA1F1E"/>
    <w:rsid w:val="00BA442B"/>
    <w:rsid w:val="00BC5664"/>
    <w:rsid w:val="00BC6EA1"/>
    <w:rsid w:val="00BD11F0"/>
    <w:rsid w:val="00BD3526"/>
    <w:rsid w:val="00BD5424"/>
    <w:rsid w:val="00BD6FCE"/>
    <w:rsid w:val="00BE00A1"/>
    <w:rsid w:val="00BE2511"/>
    <w:rsid w:val="00C016B6"/>
    <w:rsid w:val="00C02AAA"/>
    <w:rsid w:val="00C036A8"/>
    <w:rsid w:val="00C10E28"/>
    <w:rsid w:val="00C12563"/>
    <w:rsid w:val="00C221F6"/>
    <w:rsid w:val="00C43967"/>
    <w:rsid w:val="00C45289"/>
    <w:rsid w:val="00C53273"/>
    <w:rsid w:val="00C668EB"/>
    <w:rsid w:val="00C7717B"/>
    <w:rsid w:val="00C87C2A"/>
    <w:rsid w:val="00CA55C4"/>
    <w:rsid w:val="00CB794B"/>
    <w:rsid w:val="00CD00CE"/>
    <w:rsid w:val="00CD0DE4"/>
    <w:rsid w:val="00CD1144"/>
    <w:rsid w:val="00CD4530"/>
    <w:rsid w:val="00CD65D7"/>
    <w:rsid w:val="00D20FF2"/>
    <w:rsid w:val="00D32950"/>
    <w:rsid w:val="00D35AD8"/>
    <w:rsid w:val="00D35D3A"/>
    <w:rsid w:val="00D45C1F"/>
    <w:rsid w:val="00D9575A"/>
    <w:rsid w:val="00DA63ED"/>
    <w:rsid w:val="00DB12FC"/>
    <w:rsid w:val="00DB422E"/>
    <w:rsid w:val="00DC3EA4"/>
    <w:rsid w:val="00DD5E13"/>
    <w:rsid w:val="00E0437F"/>
    <w:rsid w:val="00E21FB1"/>
    <w:rsid w:val="00E2763F"/>
    <w:rsid w:val="00E40851"/>
    <w:rsid w:val="00E42F77"/>
    <w:rsid w:val="00E4794C"/>
    <w:rsid w:val="00E70ED4"/>
    <w:rsid w:val="00E7252C"/>
    <w:rsid w:val="00E90127"/>
    <w:rsid w:val="00E91F25"/>
    <w:rsid w:val="00E9656B"/>
    <w:rsid w:val="00E97A5F"/>
    <w:rsid w:val="00E97F32"/>
    <w:rsid w:val="00EB65DA"/>
    <w:rsid w:val="00EC29BA"/>
    <w:rsid w:val="00EF6770"/>
    <w:rsid w:val="00F04691"/>
    <w:rsid w:val="00F07D51"/>
    <w:rsid w:val="00F17A7A"/>
    <w:rsid w:val="00F206A5"/>
    <w:rsid w:val="00F46CE0"/>
    <w:rsid w:val="00F5119C"/>
    <w:rsid w:val="00F60F74"/>
    <w:rsid w:val="00F71ECB"/>
    <w:rsid w:val="00F82F23"/>
    <w:rsid w:val="00F8501F"/>
    <w:rsid w:val="00F9227B"/>
    <w:rsid w:val="00FB2E0A"/>
    <w:rsid w:val="00FB73C0"/>
    <w:rsid w:val="00FE5C4F"/>
    <w:rsid w:val="00FE73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5832E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B71A1"/>
    <w:pPr>
      <w:spacing w:after="0" w:line="240" w:lineRule="auto"/>
      <w:jc w:val="both"/>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semiHidden/>
    <w:rsid w:val="006B71A1"/>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6B71A1"/>
    <w:rPr>
      <w:vertAlign w:val="superscript"/>
    </w:rPr>
  </w:style>
  <w:style w:type="paragraph" w:styleId="ListParagraph">
    <w:name w:val="List Paragraph"/>
    <w:basedOn w:val="Normal"/>
    <w:uiPriority w:val="34"/>
    <w:qFormat/>
    <w:rsid w:val="00A620D2"/>
    <w:pPr>
      <w:ind w:left="720"/>
      <w:contextualSpacing/>
    </w:pPr>
  </w:style>
  <w:style w:type="character" w:styleId="CommentReference">
    <w:name w:val="annotation reference"/>
    <w:basedOn w:val="DefaultParagraphFont"/>
    <w:uiPriority w:val="99"/>
    <w:semiHidden/>
    <w:unhideWhenUsed/>
    <w:rsid w:val="00AC0CD4"/>
    <w:rPr>
      <w:sz w:val="16"/>
      <w:szCs w:val="16"/>
    </w:rPr>
  </w:style>
  <w:style w:type="paragraph" w:styleId="CommentText">
    <w:name w:val="annotation text"/>
    <w:basedOn w:val="Normal"/>
    <w:link w:val="CommentTextChar"/>
    <w:uiPriority w:val="99"/>
    <w:semiHidden/>
    <w:unhideWhenUsed/>
    <w:rsid w:val="00AC0CD4"/>
    <w:pPr>
      <w:spacing w:line="240" w:lineRule="auto"/>
    </w:pPr>
    <w:rPr>
      <w:sz w:val="20"/>
      <w:szCs w:val="20"/>
    </w:rPr>
  </w:style>
  <w:style w:type="character" w:customStyle="1" w:styleId="CommentTextChar">
    <w:name w:val="Comment Text Char"/>
    <w:basedOn w:val="DefaultParagraphFont"/>
    <w:link w:val="CommentText"/>
    <w:uiPriority w:val="99"/>
    <w:semiHidden/>
    <w:rsid w:val="00AC0CD4"/>
    <w:rPr>
      <w:sz w:val="20"/>
      <w:szCs w:val="20"/>
    </w:rPr>
  </w:style>
  <w:style w:type="paragraph" w:styleId="CommentSubject">
    <w:name w:val="annotation subject"/>
    <w:basedOn w:val="CommentText"/>
    <w:next w:val="CommentText"/>
    <w:link w:val="CommentSubjectChar"/>
    <w:uiPriority w:val="99"/>
    <w:semiHidden/>
    <w:unhideWhenUsed/>
    <w:rsid w:val="00AC0CD4"/>
    <w:rPr>
      <w:b/>
      <w:bCs/>
    </w:rPr>
  </w:style>
  <w:style w:type="character" w:customStyle="1" w:styleId="CommentSubjectChar">
    <w:name w:val="Comment Subject Char"/>
    <w:basedOn w:val="CommentTextChar"/>
    <w:link w:val="CommentSubject"/>
    <w:uiPriority w:val="99"/>
    <w:semiHidden/>
    <w:rsid w:val="00AC0CD4"/>
    <w:rPr>
      <w:b/>
      <w:bCs/>
      <w:sz w:val="20"/>
      <w:szCs w:val="20"/>
    </w:rPr>
  </w:style>
  <w:style w:type="paragraph" w:styleId="BalloonText">
    <w:name w:val="Balloon Text"/>
    <w:basedOn w:val="Normal"/>
    <w:link w:val="BalloonTextChar"/>
    <w:uiPriority w:val="99"/>
    <w:semiHidden/>
    <w:unhideWhenUsed/>
    <w:rsid w:val="00AC0C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CD4"/>
    <w:rPr>
      <w:rFonts w:ascii="Segoe UI" w:hAnsi="Segoe UI" w:cs="Segoe UI"/>
      <w:sz w:val="18"/>
      <w:szCs w:val="18"/>
    </w:rPr>
  </w:style>
  <w:style w:type="paragraph" w:styleId="Header">
    <w:name w:val="header"/>
    <w:basedOn w:val="Normal"/>
    <w:link w:val="HeaderChar"/>
    <w:uiPriority w:val="99"/>
    <w:unhideWhenUsed/>
    <w:rsid w:val="00645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1FE"/>
  </w:style>
  <w:style w:type="paragraph" w:styleId="Footer">
    <w:name w:val="footer"/>
    <w:basedOn w:val="Normal"/>
    <w:link w:val="FooterChar"/>
    <w:uiPriority w:val="99"/>
    <w:unhideWhenUsed/>
    <w:rsid w:val="00645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8776</Words>
  <Characters>50029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2022-03-04T13:58:00Z</dcterms:created>
  <dcterms:modified xsi:type="dcterms:W3CDTF">2022-03-04T13:58:00Z</dcterms:modified>
</cp:coreProperties>
</file>