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BC5BC" w14:textId="77777777" w:rsidR="00735617" w:rsidRPr="00674AA4" w:rsidRDefault="00735617" w:rsidP="00735617">
      <w:pPr>
        <w:spacing w:line="480" w:lineRule="auto"/>
        <w:ind w:left="720" w:hanging="360"/>
        <w:jc w:val="center"/>
        <w:rPr>
          <w:rFonts w:ascii="Times New Roman" w:hAnsi="Times New Roman" w:cs="Times New Roman"/>
          <w:b/>
          <w:bCs/>
          <w:sz w:val="24"/>
          <w:szCs w:val="24"/>
        </w:rPr>
      </w:pPr>
      <w:r w:rsidRPr="00674AA4">
        <w:rPr>
          <w:rFonts w:ascii="Times New Roman" w:hAnsi="Times New Roman" w:cs="Times New Roman"/>
          <w:b/>
          <w:bCs/>
          <w:sz w:val="24"/>
          <w:szCs w:val="24"/>
        </w:rPr>
        <w:t>THE HIGH COURT</w:t>
      </w:r>
    </w:p>
    <w:p w14:paraId="1A724252" w14:textId="4B2F33B6" w:rsidR="002724A5" w:rsidRPr="002724A5" w:rsidRDefault="002724A5" w:rsidP="00735617">
      <w:pPr>
        <w:spacing w:line="480" w:lineRule="auto"/>
        <w:ind w:left="720" w:hanging="360"/>
        <w:jc w:val="right"/>
        <w:rPr>
          <w:rFonts w:ascii="Verdana" w:hAnsi="Verdana" w:cs="Times New Roman"/>
          <w:sz w:val="18"/>
          <w:szCs w:val="18"/>
        </w:rPr>
      </w:pPr>
      <w:r w:rsidRPr="002724A5">
        <w:rPr>
          <w:rFonts w:ascii="Verdana" w:hAnsi="Verdana" w:cs="Times New Roman"/>
          <w:sz w:val="18"/>
          <w:szCs w:val="18"/>
        </w:rPr>
        <w:t>[2022] IEHC 438</w:t>
      </w:r>
    </w:p>
    <w:p w14:paraId="670DA91E" w14:textId="03F2F373" w:rsidR="00735617" w:rsidRPr="00674AA4" w:rsidRDefault="00735617" w:rsidP="00735617">
      <w:pPr>
        <w:spacing w:line="480" w:lineRule="auto"/>
        <w:ind w:left="720" w:hanging="360"/>
        <w:jc w:val="right"/>
        <w:rPr>
          <w:rFonts w:ascii="Times New Roman" w:hAnsi="Times New Roman" w:cs="Times New Roman"/>
          <w:b/>
          <w:bCs/>
          <w:sz w:val="24"/>
          <w:szCs w:val="24"/>
        </w:rPr>
      </w:pPr>
      <w:r w:rsidRPr="00674AA4">
        <w:rPr>
          <w:rFonts w:ascii="Times New Roman" w:hAnsi="Times New Roman" w:cs="Times New Roman"/>
          <w:b/>
          <w:bCs/>
          <w:sz w:val="24"/>
          <w:szCs w:val="24"/>
        </w:rPr>
        <w:t>RECORD NO. 2017/286/P</w:t>
      </w:r>
    </w:p>
    <w:p w14:paraId="121DCC5A" w14:textId="77777777" w:rsidR="00735617" w:rsidRPr="00674AA4" w:rsidRDefault="00735617" w:rsidP="00735617">
      <w:pPr>
        <w:spacing w:line="480" w:lineRule="auto"/>
        <w:ind w:left="720" w:hanging="360"/>
        <w:rPr>
          <w:rFonts w:ascii="Times New Roman" w:hAnsi="Times New Roman" w:cs="Times New Roman"/>
          <w:b/>
          <w:bCs/>
          <w:sz w:val="24"/>
          <w:szCs w:val="24"/>
        </w:rPr>
      </w:pPr>
      <w:r w:rsidRPr="00674AA4">
        <w:rPr>
          <w:rFonts w:ascii="Times New Roman" w:hAnsi="Times New Roman" w:cs="Times New Roman"/>
          <w:b/>
          <w:bCs/>
          <w:sz w:val="24"/>
          <w:szCs w:val="24"/>
        </w:rPr>
        <w:t xml:space="preserve">BETWEEN </w:t>
      </w:r>
    </w:p>
    <w:p w14:paraId="1C35541E" w14:textId="77777777" w:rsidR="00735617" w:rsidRPr="00674AA4" w:rsidRDefault="00735617" w:rsidP="00735617">
      <w:pPr>
        <w:spacing w:line="480" w:lineRule="auto"/>
        <w:ind w:left="720" w:hanging="360"/>
        <w:jc w:val="center"/>
        <w:rPr>
          <w:rFonts w:ascii="Times New Roman" w:hAnsi="Times New Roman" w:cs="Times New Roman"/>
          <w:b/>
          <w:bCs/>
          <w:sz w:val="24"/>
          <w:szCs w:val="24"/>
        </w:rPr>
      </w:pPr>
      <w:r w:rsidRPr="00674AA4">
        <w:rPr>
          <w:rFonts w:ascii="Times New Roman" w:hAnsi="Times New Roman" w:cs="Times New Roman"/>
          <w:b/>
          <w:bCs/>
          <w:sz w:val="24"/>
          <w:szCs w:val="24"/>
        </w:rPr>
        <w:t>ANTHONY MCGUINNESS</w:t>
      </w:r>
    </w:p>
    <w:p w14:paraId="44E8B7F3" w14:textId="77777777" w:rsidR="00735617" w:rsidRPr="00674AA4" w:rsidRDefault="00735617" w:rsidP="00735617">
      <w:pPr>
        <w:spacing w:line="480" w:lineRule="auto"/>
        <w:ind w:left="720" w:hanging="360"/>
        <w:jc w:val="right"/>
        <w:rPr>
          <w:rFonts w:ascii="Times New Roman" w:hAnsi="Times New Roman" w:cs="Times New Roman"/>
          <w:b/>
          <w:bCs/>
          <w:sz w:val="24"/>
          <w:szCs w:val="24"/>
        </w:rPr>
      </w:pPr>
      <w:r w:rsidRPr="00674AA4">
        <w:rPr>
          <w:rFonts w:ascii="Times New Roman" w:hAnsi="Times New Roman" w:cs="Times New Roman"/>
          <w:b/>
          <w:bCs/>
          <w:sz w:val="24"/>
          <w:szCs w:val="24"/>
        </w:rPr>
        <w:t>PLAINTIFF</w:t>
      </w:r>
    </w:p>
    <w:p w14:paraId="2EE5AFD5" w14:textId="77777777" w:rsidR="00735617" w:rsidRPr="00674AA4" w:rsidRDefault="00735617" w:rsidP="00735617">
      <w:pPr>
        <w:spacing w:line="480" w:lineRule="auto"/>
        <w:ind w:left="720" w:hanging="360"/>
        <w:jc w:val="center"/>
        <w:rPr>
          <w:rFonts w:ascii="Times New Roman" w:hAnsi="Times New Roman" w:cs="Times New Roman"/>
          <w:b/>
          <w:bCs/>
          <w:sz w:val="24"/>
          <w:szCs w:val="24"/>
        </w:rPr>
      </w:pPr>
      <w:r w:rsidRPr="00674AA4">
        <w:rPr>
          <w:rFonts w:ascii="Times New Roman" w:hAnsi="Times New Roman" w:cs="Times New Roman"/>
          <w:b/>
          <w:bCs/>
          <w:sz w:val="24"/>
          <w:szCs w:val="24"/>
        </w:rPr>
        <w:t>AND</w:t>
      </w:r>
    </w:p>
    <w:p w14:paraId="3C974DF4" w14:textId="77777777" w:rsidR="00735617" w:rsidRPr="00674AA4" w:rsidRDefault="00735617" w:rsidP="00735617">
      <w:pPr>
        <w:spacing w:line="480" w:lineRule="auto"/>
        <w:ind w:left="720" w:hanging="360"/>
        <w:jc w:val="center"/>
        <w:rPr>
          <w:rFonts w:ascii="Times New Roman" w:hAnsi="Times New Roman" w:cs="Times New Roman"/>
          <w:b/>
          <w:bCs/>
          <w:sz w:val="24"/>
          <w:szCs w:val="24"/>
        </w:rPr>
      </w:pPr>
      <w:r w:rsidRPr="00674AA4">
        <w:rPr>
          <w:rFonts w:ascii="Times New Roman" w:hAnsi="Times New Roman" w:cs="Times New Roman"/>
          <w:b/>
          <w:bCs/>
          <w:sz w:val="24"/>
          <w:szCs w:val="24"/>
        </w:rPr>
        <w:t>IMRAN SHARIF</w:t>
      </w:r>
    </w:p>
    <w:p w14:paraId="13965FBC" w14:textId="77777777" w:rsidR="00735617" w:rsidRPr="00674AA4" w:rsidRDefault="00735617" w:rsidP="00735617">
      <w:pPr>
        <w:spacing w:line="480" w:lineRule="auto"/>
        <w:ind w:left="720" w:hanging="360"/>
        <w:jc w:val="center"/>
        <w:rPr>
          <w:rFonts w:ascii="Times New Roman" w:hAnsi="Times New Roman" w:cs="Times New Roman"/>
          <w:b/>
          <w:bCs/>
          <w:sz w:val="24"/>
          <w:szCs w:val="24"/>
        </w:rPr>
      </w:pPr>
      <w:r w:rsidRPr="00674AA4">
        <w:rPr>
          <w:rFonts w:ascii="Times New Roman" w:hAnsi="Times New Roman" w:cs="Times New Roman"/>
          <w:b/>
          <w:bCs/>
          <w:sz w:val="24"/>
          <w:szCs w:val="24"/>
        </w:rPr>
        <w:t>AND</w:t>
      </w:r>
    </w:p>
    <w:p w14:paraId="0AE37DD3" w14:textId="77777777" w:rsidR="00735617" w:rsidRPr="00674AA4" w:rsidRDefault="00735617" w:rsidP="00735617">
      <w:pPr>
        <w:spacing w:line="480" w:lineRule="auto"/>
        <w:ind w:left="720" w:hanging="360"/>
        <w:jc w:val="center"/>
        <w:rPr>
          <w:rFonts w:ascii="Times New Roman" w:hAnsi="Times New Roman" w:cs="Times New Roman"/>
          <w:b/>
          <w:bCs/>
          <w:sz w:val="24"/>
          <w:szCs w:val="24"/>
        </w:rPr>
      </w:pPr>
      <w:r w:rsidRPr="00674AA4">
        <w:rPr>
          <w:rFonts w:ascii="Times New Roman" w:hAnsi="Times New Roman" w:cs="Times New Roman"/>
          <w:b/>
          <w:bCs/>
          <w:sz w:val="24"/>
          <w:szCs w:val="24"/>
        </w:rPr>
        <w:t>HERMITAGE MEDICAL CLINIC TRADING AS HERMITAGE CLINIC LIMITED</w:t>
      </w:r>
    </w:p>
    <w:p w14:paraId="545EC8EA" w14:textId="77777777" w:rsidR="00735617" w:rsidRPr="00674AA4" w:rsidRDefault="00735617" w:rsidP="00735617">
      <w:pPr>
        <w:spacing w:line="480" w:lineRule="auto"/>
        <w:ind w:left="720" w:hanging="360"/>
        <w:jc w:val="right"/>
        <w:rPr>
          <w:rFonts w:ascii="Times New Roman" w:hAnsi="Times New Roman" w:cs="Times New Roman"/>
          <w:b/>
          <w:bCs/>
          <w:sz w:val="24"/>
          <w:szCs w:val="24"/>
        </w:rPr>
      </w:pPr>
      <w:r w:rsidRPr="00674AA4">
        <w:rPr>
          <w:rFonts w:ascii="Times New Roman" w:hAnsi="Times New Roman" w:cs="Times New Roman"/>
          <w:b/>
          <w:bCs/>
          <w:sz w:val="24"/>
          <w:szCs w:val="24"/>
        </w:rPr>
        <w:t>DEFENDANTS</w:t>
      </w:r>
    </w:p>
    <w:p w14:paraId="534E9ADD" w14:textId="3DCAA91E" w:rsidR="00735617" w:rsidRPr="00674AA4" w:rsidRDefault="00735617" w:rsidP="00735617">
      <w:pPr>
        <w:spacing w:line="480" w:lineRule="auto"/>
        <w:ind w:left="720" w:hanging="360"/>
        <w:jc w:val="center"/>
        <w:rPr>
          <w:rFonts w:ascii="Times New Roman" w:hAnsi="Times New Roman" w:cs="Times New Roman"/>
          <w:b/>
          <w:bCs/>
          <w:sz w:val="24"/>
          <w:szCs w:val="24"/>
        </w:rPr>
      </w:pPr>
      <w:r w:rsidRPr="00674AA4">
        <w:rPr>
          <w:rFonts w:ascii="Times New Roman" w:hAnsi="Times New Roman" w:cs="Times New Roman"/>
          <w:b/>
          <w:bCs/>
          <w:sz w:val="24"/>
          <w:szCs w:val="24"/>
        </w:rPr>
        <w:t xml:space="preserve">JUDGMENT of Ms. Justice Niamh Hyland delivered on </w:t>
      </w:r>
      <w:r w:rsidR="00D60B76">
        <w:rPr>
          <w:rFonts w:ascii="Times New Roman" w:hAnsi="Times New Roman" w:cs="Times New Roman"/>
          <w:b/>
          <w:bCs/>
          <w:sz w:val="24"/>
          <w:szCs w:val="24"/>
        </w:rPr>
        <w:t>2</w:t>
      </w:r>
      <w:r w:rsidR="00F64DCA">
        <w:rPr>
          <w:rFonts w:ascii="Times New Roman" w:hAnsi="Times New Roman" w:cs="Times New Roman"/>
          <w:b/>
          <w:bCs/>
          <w:sz w:val="24"/>
          <w:szCs w:val="24"/>
        </w:rPr>
        <w:t>0</w:t>
      </w:r>
      <w:r w:rsidR="00D60B76">
        <w:rPr>
          <w:rFonts w:ascii="Times New Roman" w:hAnsi="Times New Roman" w:cs="Times New Roman"/>
          <w:b/>
          <w:bCs/>
          <w:sz w:val="24"/>
          <w:szCs w:val="24"/>
        </w:rPr>
        <w:t xml:space="preserve"> June</w:t>
      </w:r>
      <w:r w:rsidRPr="00674AA4">
        <w:rPr>
          <w:rFonts w:ascii="Times New Roman" w:hAnsi="Times New Roman" w:cs="Times New Roman"/>
          <w:b/>
          <w:bCs/>
          <w:sz w:val="24"/>
          <w:szCs w:val="24"/>
        </w:rPr>
        <w:t xml:space="preserve"> 2022</w:t>
      </w:r>
    </w:p>
    <w:p w14:paraId="72643E38" w14:textId="77777777" w:rsidR="007241F0" w:rsidRPr="007241F0" w:rsidRDefault="007241F0" w:rsidP="007241F0">
      <w:pPr>
        <w:spacing w:line="480" w:lineRule="auto"/>
        <w:ind w:firstLine="360"/>
        <w:jc w:val="both"/>
        <w:rPr>
          <w:rFonts w:ascii="Times New Roman" w:hAnsi="Times New Roman" w:cs="Times New Roman"/>
          <w:b/>
          <w:sz w:val="24"/>
          <w:szCs w:val="24"/>
        </w:rPr>
      </w:pPr>
      <w:r w:rsidRPr="007241F0">
        <w:rPr>
          <w:rFonts w:ascii="Times New Roman" w:hAnsi="Times New Roman" w:cs="Times New Roman"/>
          <w:b/>
          <w:sz w:val="24"/>
          <w:szCs w:val="24"/>
        </w:rPr>
        <w:t>Introduction</w:t>
      </w:r>
    </w:p>
    <w:p w14:paraId="0997F2AB" w14:textId="001CF80A" w:rsidR="00AC081A" w:rsidRPr="001E1F07" w:rsidRDefault="0003338F" w:rsidP="001E1F07">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 xml:space="preserve">This is an application to </w:t>
      </w:r>
      <w:r w:rsidR="00D27561" w:rsidRPr="00674AA4">
        <w:rPr>
          <w:rFonts w:ascii="Times New Roman" w:hAnsi="Times New Roman" w:cs="Times New Roman"/>
          <w:sz w:val="24"/>
          <w:szCs w:val="24"/>
        </w:rPr>
        <w:t xml:space="preserve">set aside </w:t>
      </w:r>
      <w:r w:rsidR="001B4736" w:rsidRPr="00674AA4">
        <w:rPr>
          <w:rFonts w:ascii="Times New Roman" w:hAnsi="Times New Roman" w:cs="Times New Roman"/>
          <w:sz w:val="24"/>
          <w:szCs w:val="24"/>
        </w:rPr>
        <w:t xml:space="preserve">the </w:t>
      </w:r>
      <w:r w:rsidR="001E1F07">
        <w:rPr>
          <w:rFonts w:ascii="Times New Roman" w:hAnsi="Times New Roman" w:cs="Times New Roman"/>
          <w:sz w:val="24"/>
          <w:szCs w:val="24"/>
        </w:rPr>
        <w:t xml:space="preserve">Order of Murphy J. of 13 January 2020 </w:t>
      </w:r>
      <w:r w:rsidR="001B4736" w:rsidRPr="00674AA4">
        <w:rPr>
          <w:rFonts w:ascii="Times New Roman" w:hAnsi="Times New Roman" w:cs="Times New Roman"/>
          <w:sz w:val="24"/>
          <w:szCs w:val="24"/>
        </w:rPr>
        <w:t>renew</w:t>
      </w:r>
      <w:r w:rsidR="001E1F07">
        <w:rPr>
          <w:rFonts w:ascii="Times New Roman" w:hAnsi="Times New Roman" w:cs="Times New Roman"/>
          <w:sz w:val="24"/>
          <w:szCs w:val="24"/>
        </w:rPr>
        <w:t>ing</w:t>
      </w:r>
      <w:r w:rsidR="001B4736" w:rsidRPr="00674AA4">
        <w:rPr>
          <w:rFonts w:ascii="Times New Roman" w:hAnsi="Times New Roman" w:cs="Times New Roman"/>
          <w:sz w:val="24"/>
          <w:szCs w:val="24"/>
        </w:rPr>
        <w:t xml:space="preserve"> a </w:t>
      </w:r>
      <w:proofErr w:type="gramStart"/>
      <w:r w:rsidR="001B4736" w:rsidRPr="00674AA4">
        <w:rPr>
          <w:rFonts w:ascii="Times New Roman" w:hAnsi="Times New Roman" w:cs="Times New Roman"/>
          <w:sz w:val="24"/>
          <w:szCs w:val="24"/>
        </w:rPr>
        <w:t>personal injuries</w:t>
      </w:r>
      <w:proofErr w:type="gramEnd"/>
      <w:r w:rsidR="001B4736" w:rsidRPr="00674AA4">
        <w:rPr>
          <w:rFonts w:ascii="Times New Roman" w:hAnsi="Times New Roman" w:cs="Times New Roman"/>
          <w:sz w:val="24"/>
          <w:szCs w:val="24"/>
        </w:rPr>
        <w:t xml:space="preserve"> summons </w:t>
      </w:r>
      <w:r w:rsidR="002A70A5">
        <w:rPr>
          <w:rFonts w:ascii="Times New Roman" w:hAnsi="Times New Roman" w:cs="Times New Roman"/>
          <w:sz w:val="24"/>
          <w:szCs w:val="24"/>
        </w:rPr>
        <w:t xml:space="preserve">pursuant to </w:t>
      </w:r>
      <w:r w:rsidR="00822636" w:rsidRPr="00674AA4">
        <w:rPr>
          <w:rFonts w:ascii="Times New Roman" w:hAnsi="Times New Roman" w:cs="Times New Roman"/>
          <w:sz w:val="24"/>
          <w:szCs w:val="24"/>
        </w:rPr>
        <w:t>O</w:t>
      </w:r>
      <w:r w:rsidRPr="00674AA4">
        <w:rPr>
          <w:rFonts w:ascii="Times New Roman" w:hAnsi="Times New Roman" w:cs="Times New Roman"/>
          <w:sz w:val="24"/>
          <w:szCs w:val="24"/>
        </w:rPr>
        <w:t>rder 8</w:t>
      </w:r>
      <w:r w:rsidR="001E1F07">
        <w:rPr>
          <w:rFonts w:ascii="Times New Roman" w:hAnsi="Times New Roman" w:cs="Times New Roman"/>
          <w:sz w:val="24"/>
          <w:szCs w:val="24"/>
        </w:rPr>
        <w:t xml:space="preserve">, Rule </w:t>
      </w:r>
      <w:r w:rsidRPr="00674AA4">
        <w:rPr>
          <w:rFonts w:ascii="Times New Roman" w:hAnsi="Times New Roman" w:cs="Times New Roman"/>
          <w:sz w:val="24"/>
          <w:szCs w:val="24"/>
        </w:rPr>
        <w:t>4</w:t>
      </w:r>
      <w:r w:rsidR="00822636" w:rsidRPr="00674AA4">
        <w:rPr>
          <w:rFonts w:ascii="Times New Roman" w:hAnsi="Times New Roman" w:cs="Times New Roman"/>
          <w:sz w:val="24"/>
          <w:szCs w:val="24"/>
        </w:rPr>
        <w:t xml:space="preserve"> of the Rules of the Superior Courts (“RSC”)</w:t>
      </w:r>
      <w:r w:rsidR="005B6A49">
        <w:rPr>
          <w:rFonts w:ascii="Times New Roman" w:hAnsi="Times New Roman" w:cs="Times New Roman"/>
          <w:sz w:val="24"/>
          <w:szCs w:val="24"/>
        </w:rPr>
        <w:t xml:space="preserve">. The plaintiff, </w:t>
      </w:r>
      <w:r w:rsidR="005B6A49" w:rsidRPr="00674AA4">
        <w:rPr>
          <w:rFonts w:ascii="Times New Roman" w:hAnsi="Times New Roman" w:cs="Times New Roman"/>
          <w:sz w:val="24"/>
          <w:szCs w:val="24"/>
        </w:rPr>
        <w:t xml:space="preserve">a </w:t>
      </w:r>
      <w:r w:rsidR="005B6A49">
        <w:rPr>
          <w:rFonts w:ascii="Times New Roman" w:hAnsi="Times New Roman" w:cs="Times New Roman"/>
          <w:sz w:val="24"/>
          <w:szCs w:val="24"/>
        </w:rPr>
        <w:t xml:space="preserve">retired </w:t>
      </w:r>
      <w:proofErr w:type="gramStart"/>
      <w:r w:rsidR="005B6A49" w:rsidRPr="00674AA4">
        <w:rPr>
          <w:rFonts w:ascii="Times New Roman" w:hAnsi="Times New Roman" w:cs="Times New Roman"/>
          <w:sz w:val="24"/>
          <w:szCs w:val="24"/>
        </w:rPr>
        <w:t>63 year old</w:t>
      </w:r>
      <w:proofErr w:type="gramEnd"/>
      <w:r w:rsidR="005B6A49" w:rsidRPr="00674AA4">
        <w:rPr>
          <w:rFonts w:ascii="Times New Roman" w:hAnsi="Times New Roman" w:cs="Times New Roman"/>
          <w:sz w:val="24"/>
          <w:szCs w:val="24"/>
        </w:rPr>
        <w:t xml:space="preserve"> carpenter</w:t>
      </w:r>
      <w:r w:rsidR="005B6A49">
        <w:rPr>
          <w:rFonts w:ascii="Times New Roman" w:hAnsi="Times New Roman" w:cs="Times New Roman"/>
          <w:sz w:val="24"/>
          <w:szCs w:val="24"/>
        </w:rPr>
        <w:t>,</w:t>
      </w:r>
      <w:r w:rsidR="008E12B0">
        <w:rPr>
          <w:rFonts w:ascii="Times New Roman" w:hAnsi="Times New Roman" w:cs="Times New Roman"/>
          <w:sz w:val="24"/>
          <w:szCs w:val="24"/>
        </w:rPr>
        <w:t xml:space="preserve"> alleges </w:t>
      </w:r>
      <w:r w:rsidR="00AC081A" w:rsidRPr="00674AA4">
        <w:rPr>
          <w:rFonts w:ascii="Times New Roman" w:hAnsi="Times New Roman" w:cs="Times New Roman"/>
          <w:sz w:val="24"/>
          <w:szCs w:val="24"/>
        </w:rPr>
        <w:t xml:space="preserve">medical negligence </w:t>
      </w:r>
      <w:r w:rsidR="008E12B0">
        <w:rPr>
          <w:rFonts w:ascii="Times New Roman" w:hAnsi="Times New Roman" w:cs="Times New Roman"/>
          <w:sz w:val="24"/>
          <w:szCs w:val="24"/>
        </w:rPr>
        <w:t xml:space="preserve">on the part of the defendants </w:t>
      </w:r>
      <w:r w:rsidR="001E1F07">
        <w:rPr>
          <w:rFonts w:ascii="Times New Roman" w:hAnsi="Times New Roman" w:cs="Times New Roman"/>
          <w:sz w:val="24"/>
          <w:szCs w:val="24"/>
        </w:rPr>
        <w:t>in the treatment of his left hip in 2014 and 2015 following a revision surgery in 2012</w:t>
      </w:r>
      <w:r w:rsidR="001E1F07" w:rsidRPr="00674AA4">
        <w:rPr>
          <w:rFonts w:ascii="Times New Roman" w:hAnsi="Times New Roman" w:cs="Times New Roman"/>
          <w:sz w:val="24"/>
          <w:szCs w:val="24"/>
        </w:rPr>
        <w:t>.</w:t>
      </w:r>
    </w:p>
    <w:p w14:paraId="40D3AE7A" w14:textId="0361711E" w:rsidR="008E12B0" w:rsidRDefault="00625E57" w:rsidP="00ED1F33">
      <w:pPr>
        <w:pStyle w:val="ListParagraph"/>
        <w:numPr>
          <w:ilvl w:val="0"/>
          <w:numId w:val="1"/>
        </w:numPr>
        <w:spacing w:line="480" w:lineRule="auto"/>
        <w:jc w:val="both"/>
        <w:rPr>
          <w:rFonts w:ascii="Times New Roman" w:hAnsi="Times New Roman" w:cs="Times New Roman"/>
          <w:sz w:val="24"/>
          <w:szCs w:val="24"/>
        </w:rPr>
      </w:pPr>
      <w:r w:rsidRPr="006A51D0">
        <w:rPr>
          <w:rFonts w:ascii="Times New Roman" w:hAnsi="Times New Roman" w:cs="Times New Roman"/>
          <w:sz w:val="24"/>
          <w:szCs w:val="24"/>
        </w:rPr>
        <w:t xml:space="preserve">The operation that the plaintiff complains of took place on 5 February 2015. The summons was issued </w:t>
      </w:r>
      <w:r w:rsidR="00811EA3" w:rsidRPr="006A51D0">
        <w:rPr>
          <w:rFonts w:ascii="Times New Roman" w:hAnsi="Times New Roman" w:cs="Times New Roman"/>
          <w:sz w:val="24"/>
          <w:szCs w:val="24"/>
        </w:rPr>
        <w:t>on</w:t>
      </w:r>
      <w:r w:rsidRPr="006A51D0">
        <w:rPr>
          <w:rFonts w:ascii="Times New Roman" w:hAnsi="Times New Roman" w:cs="Times New Roman"/>
          <w:sz w:val="24"/>
          <w:szCs w:val="24"/>
        </w:rPr>
        <w:t xml:space="preserve"> 12 January 2017, just before the expiry of the </w:t>
      </w:r>
      <w:proofErr w:type="gramStart"/>
      <w:r w:rsidR="006A51D0" w:rsidRPr="006A51D0">
        <w:rPr>
          <w:rFonts w:ascii="Times New Roman" w:hAnsi="Times New Roman" w:cs="Times New Roman"/>
          <w:sz w:val="24"/>
          <w:szCs w:val="24"/>
        </w:rPr>
        <w:t>2 year</w:t>
      </w:r>
      <w:proofErr w:type="gramEnd"/>
      <w:r w:rsidR="006A51D0" w:rsidRPr="006A51D0">
        <w:rPr>
          <w:rFonts w:ascii="Times New Roman" w:hAnsi="Times New Roman" w:cs="Times New Roman"/>
          <w:sz w:val="24"/>
          <w:szCs w:val="24"/>
        </w:rPr>
        <w:t xml:space="preserve"> </w:t>
      </w:r>
      <w:r w:rsidRPr="006A51D0">
        <w:rPr>
          <w:rFonts w:ascii="Times New Roman" w:hAnsi="Times New Roman" w:cs="Times New Roman"/>
          <w:sz w:val="24"/>
          <w:szCs w:val="24"/>
        </w:rPr>
        <w:t>limitation period</w:t>
      </w:r>
      <w:r w:rsidR="006A51D0" w:rsidRPr="006A51D0">
        <w:rPr>
          <w:rFonts w:ascii="Times New Roman" w:hAnsi="Times New Roman" w:cs="Times New Roman"/>
          <w:sz w:val="24"/>
          <w:szCs w:val="24"/>
        </w:rPr>
        <w:t xml:space="preserve"> </w:t>
      </w:r>
      <w:r w:rsidR="006F1BB7">
        <w:rPr>
          <w:rFonts w:ascii="Times New Roman" w:hAnsi="Times New Roman" w:cs="Times New Roman"/>
          <w:sz w:val="24"/>
          <w:szCs w:val="24"/>
        </w:rPr>
        <w:t xml:space="preserve">for </w:t>
      </w:r>
      <w:r w:rsidR="006F1BB7" w:rsidRPr="006A51D0">
        <w:rPr>
          <w:rFonts w:ascii="Times New Roman" w:hAnsi="Times New Roman" w:cs="Times New Roman"/>
          <w:sz w:val="24"/>
          <w:szCs w:val="24"/>
        </w:rPr>
        <w:t xml:space="preserve">personal injury claims </w:t>
      </w:r>
      <w:r w:rsidR="006A51D0" w:rsidRPr="006A51D0">
        <w:rPr>
          <w:rFonts w:ascii="Times New Roman" w:hAnsi="Times New Roman" w:cs="Times New Roman"/>
          <w:sz w:val="24"/>
          <w:szCs w:val="24"/>
        </w:rPr>
        <w:t xml:space="preserve">as provided for </w:t>
      </w:r>
      <w:r w:rsidR="006F1BB7">
        <w:rPr>
          <w:rFonts w:ascii="Times New Roman" w:hAnsi="Times New Roman" w:cs="Times New Roman"/>
          <w:sz w:val="24"/>
          <w:szCs w:val="24"/>
        </w:rPr>
        <w:t xml:space="preserve">by the Civil Liability and Courts Act </w:t>
      </w:r>
      <w:r w:rsidR="006A51D0" w:rsidRPr="006A51D0">
        <w:rPr>
          <w:rFonts w:ascii="Times New Roman" w:hAnsi="Times New Roman" w:cs="Times New Roman"/>
          <w:sz w:val="24"/>
          <w:szCs w:val="24"/>
        </w:rPr>
        <w:lastRenderedPageBreak/>
        <w:t>2004</w:t>
      </w:r>
      <w:r w:rsidRPr="006A51D0">
        <w:rPr>
          <w:rFonts w:ascii="Times New Roman" w:hAnsi="Times New Roman" w:cs="Times New Roman"/>
          <w:sz w:val="24"/>
          <w:szCs w:val="24"/>
        </w:rPr>
        <w:t xml:space="preserve">. The summons was not served </w:t>
      </w:r>
      <w:r w:rsidR="001E1F07">
        <w:rPr>
          <w:rFonts w:ascii="Times New Roman" w:hAnsi="Times New Roman" w:cs="Times New Roman"/>
          <w:sz w:val="24"/>
          <w:szCs w:val="24"/>
        </w:rPr>
        <w:t xml:space="preserve">within one year as </w:t>
      </w:r>
      <w:r w:rsidR="0028475A">
        <w:rPr>
          <w:rFonts w:ascii="Times New Roman" w:hAnsi="Times New Roman" w:cs="Times New Roman"/>
          <w:sz w:val="24"/>
          <w:szCs w:val="24"/>
        </w:rPr>
        <w:t>required by</w:t>
      </w:r>
      <w:r w:rsidR="001E1F07">
        <w:rPr>
          <w:rFonts w:ascii="Times New Roman" w:hAnsi="Times New Roman" w:cs="Times New Roman"/>
          <w:sz w:val="24"/>
          <w:szCs w:val="24"/>
        </w:rPr>
        <w:t xml:space="preserve"> Order 8</w:t>
      </w:r>
      <w:r w:rsidR="0028475A">
        <w:rPr>
          <w:rFonts w:ascii="Times New Roman" w:hAnsi="Times New Roman" w:cs="Times New Roman"/>
          <w:sz w:val="24"/>
          <w:szCs w:val="24"/>
        </w:rPr>
        <w:t xml:space="preserve"> and it therefore lapsed </w:t>
      </w:r>
      <w:r w:rsidR="00521559">
        <w:rPr>
          <w:rFonts w:ascii="Times New Roman" w:hAnsi="Times New Roman" w:cs="Times New Roman"/>
          <w:sz w:val="24"/>
          <w:szCs w:val="24"/>
        </w:rPr>
        <w:t>o</w:t>
      </w:r>
      <w:r w:rsidRPr="006A51D0">
        <w:rPr>
          <w:rFonts w:ascii="Times New Roman" w:hAnsi="Times New Roman" w:cs="Times New Roman"/>
          <w:sz w:val="24"/>
          <w:szCs w:val="24"/>
        </w:rPr>
        <w:t>n 13 January</w:t>
      </w:r>
      <w:r w:rsidR="006A51D0" w:rsidRPr="006A51D0">
        <w:rPr>
          <w:rFonts w:ascii="Times New Roman" w:hAnsi="Times New Roman" w:cs="Times New Roman"/>
          <w:sz w:val="24"/>
          <w:szCs w:val="24"/>
        </w:rPr>
        <w:t xml:space="preserve"> </w:t>
      </w:r>
      <w:r w:rsidR="006A51D0" w:rsidRPr="00AA40E4">
        <w:rPr>
          <w:rFonts w:ascii="Times New Roman" w:hAnsi="Times New Roman" w:cs="Times New Roman"/>
          <w:sz w:val="24"/>
          <w:szCs w:val="24"/>
        </w:rPr>
        <w:t>2018</w:t>
      </w:r>
      <w:r w:rsidRPr="006A51D0">
        <w:rPr>
          <w:rFonts w:ascii="Times New Roman" w:hAnsi="Times New Roman" w:cs="Times New Roman"/>
          <w:sz w:val="24"/>
          <w:szCs w:val="24"/>
        </w:rPr>
        <w:t xml:space="preserve">, </w:t>
      </w:r>
      <w:r w:rsidR="001E1F07">
        <w:rPr>
          <w:rFonts w:ascii="Times New Roman" w:hAnsi="Times New Roman" w:cs="Times New Roman"/>
          <w:sz w:val="24"/>
          <w:szCs w:val="24"/>
        </w:rPr>
        <w:t>with the consequence</w:t>
      </w:r>
      <w:r w:rsidR="006A51D0" w:rsidRPr="006A51D0">
        <w:rPr>
          <w:rFonts w:ascii="Times New Roman" w:hAnsi="Times New Roman" w:cs="Times New Roman"/>
          <w:sz w:val="24"/>
          <w:szCs w:val="24"/>
        </w:rPr>
        <w:t xml:space="preserve"> that, after that date, it c</w:t>
      </w:r>
      <w:r w:rsidRPr="006A51D0">
        <w:rPr>
          <w:rFonts w:ascii="Times New Roman" w:hAnsi="Times New Roman" w:cs="Times New Roman"/>
          <w:sz w:val="24"/>
          <w:szCs w:val="24"/>
        </w:rPr>
        <w:t xml:space="preserve">ould not be served without an application being made to </w:t>
      </w:r>
      <w:r w:rsidR="0028475A">
        <w:rPr>
          <w:rFonts w:ascii="Times New Roman" w:hAnsi="Times New Roman" w:cs="Times New Roman"/>
          <w:sz w:val="24"/>
          <w:szCs w:val="24"/>
        </w:rPr>
        <w:t>Co</w:t>
      </w:r>
      <w:r w:rsidRPr="006A51D0">
        <w:rPr>
          <w:rFonts w:ascii="Times New Roman" w:hAnsi="Times New Roman" w:cs="Times New Roman"/>
          <w:sz w:val="24"/>
          <w:szCs w:val="24"/>
        </w:rPr>
        <w:t xml:space="preserve">urt. An application to renew the summons was not made until 13 January </w:t>
      </w:r>
      <w:r w:rsidRPr="00AA40E4">
        <w:rPr>
          <w:rFonts w:ascii="Times New Roman" w:hAnsi="Times New Roman" w:cs="Times New Roman"/>
          <w:sz w:val="24"/>
          <w:szCs w:val="24"/>
        </w:rPr>
        <w:t>2020</w:t>
      </w:r>
      <w:r w:rsidRPr="006A51D0">
        <w:rPr>
          <w:rFonts w:ascii="Times New Roman" w:hAnsi="Times New Roman" w:cs="Times New Roman"/>
          <w:sz w:val="24"/>
          <w:szCs w:val="24"/>
        </w:rPr>
        <w:t xml:space="preserve">. </w:t>
      </w:r>
    </w:p>
    <w:p w14:paraId="1BFD6BC9" w14:textId="12290B5F" w:rsidR="002A70A5" w:rsidRPr="00ED1F33" w:rsidRDefault="001E1F07" w:rsidP="00ED1F33">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It is of some importance in the context of this decision t</w:t>
      </w:r>
      <w:r w:rsidR="008E12B0">
        <w:rPr>
          <w:rFonts w:ascii="Times New Roman" w:hAnsi="Times New Roman" w:cs="Times New Roman"/>
          <w:sz w:val="24"/>
          <w:szCs w:val="24"/>
        </w:rPr>
        <w:t>o note t</w:t>
      </w:r>
      <w:r>
        <w:rPr>
          <w:rFonts w:ascii="Times New Roman" w:hAnsi="Times New Roman" w:cs="Times New Roman"/>
          <w:sz w:val="24"/>
          <w:szCs w:val="24"/>
        </w:rPr>
        <w:t xml:space="preserve">hat Order 8 was </w:t>
      </w:r>
      <w:r w:rsidR="002A70A5" w:rsidRPr="001E1F07">
        <w:rPr>
          <w:rFonts w:ascii="Times New Roman" w:hAnsi="Times New Roman" w:cs="Times New Roman"/>
          <w:sz w:val="24"/>
          <w:szCs w:val="24"/>
        </w:rPr>
        <w:t>amended in 2018 by way of S.I. No. 482/2018 – Rules of the Superior Courts (Renewal of Summons) 2018 (“S.I. 482/18”)</w:t>
      </w:r>
      <w:r w:rsidR="008E12B0">
        <w:rPr>
          <w:rFonts w:ascii="Times New Roman" w:hAnsi="Times New Roman" w:cs="Times New Roman"/>
          <w:sz w:val="24"/>
          <w:szCs w:val="24"/>
        </w:rPr>
        <w:t xml:space="preserve"> which altered the</w:t>
      </w:r>
      <w:r w:rsidR="002A70A5" w:rsidRPr="001E1F07">
        <w:rPr>
          <w:rFonts w:ascii="Times New Roman" w:hAnsi="Times New Roman" w:cs="Times New Roman"/>
          <w:sz w:val="24"/>
          <w:szCs w:val="24"/>
        </w:rPr>
        <w:t xml:space="preserve"> </w:t>
      </w:r>
      <w:r w:rsidR="008E12B0">
        <w:rPr>
          <w:rFonts w:ascii="Times New Roman" w:hAnsi="Times New Roman" w:cs="Times New Roman"/>
          <w:sz w:val="24"/>
          <w:szCs w:val="24"/>
        </w:rPr>
        <w:t xml:space="preserve">test applicable to an application for renewal of a summons </w:t>
      </w:r>
      <w:r w:rsidR="002A70A5" w:rsidRPr="001E1F07">
        <w:rPr>
          <w:rFonts w:ascii="Times New Roman" w:hAnsi="Times New Roman" w:cs="Times New Roman"/>
          <w:sz w:val="24"/>
          <w:szCs w:val="24"/>
        </w:rPr>
        <w:t>from good reason to special circumstances.</w:t>
      </w:r>
      <w:r>
        <w:rPr>
          <w:rFonts w:ascii="Times New Roman" w:hAnsi="Times New Roman" w:cs="Times New Roman"/>
          <w:sz w:val="24"/>
          <w:szCs w:val="24"/>
        </w:rPr>
        <w:t xml:space="preserve"> </w:t>
      </w:r>
      <w:r w:rsidRPr="00ED1F33">
        <w:rPr>
          <w:rFonts w:ascii="Times New Roman" w:hAnsi="Times New Roman" w:cs="Times New Roman"/>
          <w:sz w:val="24"/>
          <w:szCs w:val="24"/>
        </w:rPr>
        <w:t>Relevant jurisprudence in the area has established that special circumstances is a higher bar for a plaintiff to surmount than good reason</w:t>
      </w:r>
      <w:r w:rsidR="00ED1F33" w:rsidRPr="00ED1F33">
        <w:rPr>
          <w:rFonts w:ascii="Times New Roman" w:hAnsi="Times New Roman" w:cs="Times New Roman"/>
          <w:sz w:val="24"/>
          <w:szCs w:val="24"/>
        </w:rPr>
        <w:t>.</w:t>
      </w:r>
      <w:r w:rsidRPr="00ED1F33">
        <w:rPr>
          <w:rFonts w:ascii="Times New Roman" w:hAnsi="Times New Roman" w:cs="Times New Roman"/>
          <w:sz w:val="24"/>
          <w:szCs w:val="24"/>
        </w:rPr>
        <w:t xml:space="preserve"> </w:t>
      </w:r>
    </w:p>
    <w:p w14:paraId="0F973A37" w14:textId="22F473A6" w:rsidR="002A70A5" w:rsidRPr="0028475A" w:rsidRDefault="00822636" w:rsidP="0028475A">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O</w:t>
      </w:r>
      <w:r w:rsidR="00AC081A" w:rsidRPr="00674AA4">
        <w:rPr>
          <w:rFonts w:ascii="Times New Roman" w:hAnsi="Times New Roman" w:cs="Times New Roman"/>
          <w:sz w:val="24"/>
          <w:szCs w:val="24"/>
        </w:rPr>
        <w:t xml:space="preserve">rder 8 </w:t>
      </w:r>
      <w:r w:rsidR="002A70A5">
        <w:rPr>
          <w:rFonts w:ascii="Times New Roman" w:hAnsi="Times New Roman" w:cs="Times New Roman"/>
          <w:sz w:val="24"/>
          <w:szCs w:val="24"/>
        </w:rPr>
        <w:t xml:space="preserve">also </w:t>
      </w:r>
      <w:r w:rsidR="0028475A">
        <w:rPr>
          <w:rFonts w:ascii="Times New Roman" w:hAnsi="Times New Roman" w:cs="Times New Roman"/>
          <w:sz w:val="24"/>
          <w:szCs w:val="24"/>
        </w:rPr>
        <w:t>provides</w:t>
      </w:r>
      <w:r w:rsidR="00AC081A" w:rsidRPr="00674AA4">
        <w:rPr>
          <w:rFonts w:ascii="Times New Roman" w:hAnsi="Times New Roman" w:cs="Times New Roman"/>
          <w:sz w:val="24"/>
          <w:szCs w:val="24"/>
        </w:rPr>
        <w:t xml:space="preserve"> an application may be made to the </w:t>
      </w:r>
      <w:r w:rsidRPr="00674AA4">
        <w:rPr>
          <w:rFonts w:ascii="Times New Roman" w:hAnsi="Times New Roman" w:cs="Times New Roman"/>
          <w:sz w:val="24"/>
          <w:szCs w:val="24"/>
        </w:rPr>
        <w:t>M</w:t>
      </w:r>
      <w:r w:rsidR="00AC081A" w:rsidRPr="00674AA4">
        <w:rPr>
          <w:rFonts w:ascii="Times New Roman" w:hAnsi="Times New Roman" w:cs="Times New Roman"/>
          <w:sz w:val="24"/>
          <w:szCs w:val="24"/>
        </w:rPr>
        <w:t>aster</w:t>
      </w:r>
      <w:r w:rsidRPr="00674AA4">
        <w:rPr>
          <w:rFonts w:ascii="Times New Roman" w:hAnsi="Times New Roman" w:cs="Times New Roman"/>
          <w:sz w:val="24"/>
          <w:szCs w:val="24"/>
        </w:rPr>
        <w:t xml:space="preserve"> of the High Court</w:t>
      </w:r>
      <w:r w:rsidR="00AC081A" w:rsidRPr="00674AA4">
        <w:rPr>
          <w:rFonts w:ascii="Times New Roman" w:hAnsi="Times New Roman" w:cs="Times New Roman"/>
          <w:sz w:val="24"/>
          <w:szCs w:val="24"/>
        </w:rPr>
        <w:t xml:space="preserve"> seeking an extension of 3 months for the summons provided </w:t>
      </w:r>
      <w:r w:rsidR="0028475A">
        <w:rPr>
          <w:rFonts w:ascii="Times New Roman" w:hAnsi="Times New Roman" w:cs="Times New Roman"/>
          <w:sz w:val="24"/>
          <w:szCs w:val="24"/>
        </w:rPr>
        <w:t>the</w:t>
      </w:r>
      <w:r w:rsidR="00AC081A" w:rsidRPr="00674AA4">
        <w:rPr>
          <w:rFonts w:ascii="Times New Roman" w:hAnsi="Times New Roman" w:cs="Times New Roman"/>
          <w:sz w:val="24"/>
          <w:szCs w:val="24"/>
        </w:rPr>
        <w:t xml:space="preserve"> application is made before the expiry of that </w:t>
      </w:r>
      <w:proofErr w:type="gramStart"/>
      <w:r w:rsidR="00AE3589" w:rsidRPr="00674AA4">
        <w:rPr>
          <w:rFonts w:ascii="Times New Roman" w:hAnsi="Times New Roman" w:cs="Times New Roman"/>
          <w:sz w:val="24"/>
          <w:szCs w:val="24"/>
        </w:rPr>
        <w:t>12</w:t>
      </w:r>
      <w:r w:rsidR="0028475A">
        <w:rPr>
          <w:rFonts w:ascii="Times New Roman" w:hAnsi="Times New Roman" w:cs="Times New Roman"/>
          <w:sz w:val="24"/>
          <w:szCs w:val="24"/>
        </w:rPr>
        <w:t xml:space="preserve"> </w:t>
      </w:r>
      <w:r w:rsidR="00AE3589" w:rsidRPr="00674AA4">
        <w:rPr>
          <w:rFonts w:ascii="Times New Roman" w:hAnsi="Times New Roman" w:cs="Times New Roman"/>
          <w:sz w:val="24"/>
          <w:szCs w:val="24"/>
        </w:rPr>
        <w:t>month</w:t>
      </w:r>
      <w:proofErr w:type="gramEnd"/>
      <w:r w:rsidR="00AC081A" w:rsidRPr="00674AA4">
        <w:rPr>
          <w:rFonts w:ascii="Times New Roman" w:hAnsi="Times New Roman" w:cs="Times New Roman"/>
          <w:sz w:val="24"/>
          <w:szCs w:val="24"/>
        </w:rPr>
        <w:t xml:space="preserve"> period. </w:t>
      </w:r>
      <w:r w:rsidR="002A70A5">
        <w:rPr>
          <w:rFonts w:ascii="Times New Roman" w:hAnsi="Times New Roman" w:cs="Times New Roman"/>
          <w:sz w:val="24"/>
          <w:szCs w:val="24"/>
        </w:rPr>
        <w:t xml:space="preserve">Prior to the amendment in 2018 to </w:t>
      </w:r>
      <w:r w:rsidR="0028475A">
        <w:rPr>
          <w:rFonts w:ascii="Times New Roman" w:hAnsi="Times New Roman" w:cs="Times New Roman"/>
          <w:sz w:val="24"/>
          <w:szCs w:val="24"/>
        </w:rPr>
        <w:t>O</w:t>
      </w:r>
      <w:r w:rsidR="002A70A5">
        <w:rPr>
          <w:rFonts w:ascii="Times New Roman" w:hAnsi="Times New Roman" w:cs="Times New Roman"/>
          <w:sz w:val="24"/>
          <w:szCs w:val="24"/>
        </w:rPr>
        <w:t>rder 8, that</w:t>
      </w:r>
      <w:r w:rsidR="00AC081A" w:rsidRPr="00674AA4">
        <w:rPr>
          <w:rFonts w:ascii="Times New Roman" w:hAnsi="Times New Roman" w:cs="Times New Roman"/>
          <w:sz w:val="24"/>
          <w:szCs w:val="24"/>
        </w:rPr>
        <w:t xml:space="preserve"> </w:t>
      </w:r>
      <w:proofErr w:type="gramStart"/>
      <w:r w:rsidR="00AE3589" w:rsidRPr="00674AA4">
        <w:rPr>
          <w:rFonts w:ascii="Times New Roman" w:hAnsi="Times New Roman" w:cs="Times New Roman"/>
          <w:sz w:val="24"/>
          <w:szCs w:val="24"/>
        </w:rPr>
        <w:t>3</w:t>
      </w:r>
      <w:r w:rsidR="0028475A">
        <w:rPr>
          <w:rFonts w:ascii="Times New Roman" w:hAnsi="Times New Roman" w:cs="Times New Roman"/>
          <w:sz w:val="24"/>
          <w:szCs w:val="24"/>
        </w:rPr>
        <w:t xml:space="preserve"> m</w:t>
      </w:r>
      <w:r w:rsidR="00AE3589" w:rsidRPr="00674AA4">
        <w:rPr>
          <w:rFonts w:ascii="Times New Roman" w:hAnsi="Times New Roman" w:cs="Times New Roman"/>
          <w:sz w:val="24"/>
          <w:szCs w:val="24"/>
        </w:rPr>
        <w:t>onth</w:t>
      </w:r>
      <w:proofErr w:type="gramEnd"/>
      <w:r w:rsidR="00AC081A" w:rsidRPr="00674AA4">
        <w:rPr>
          <w:rFonts w:ascii="Times New Roman" w:hAnsi="Times New Roman" w:cs="Times New Roman"/>
          <w:sz w:val="24"/>
          <w:szCs w:val="24"/>
        </w:rPr>
        <w:t xml:space="preserve"> period was 6 months. </w:t>
      </w:r>
      <w:r w:rsidR="002A70A5" w:rsidRPr="0028475A">
        <w:rPr>
          <w:rFonts w:ascii="Times New Roman" w:hAnsi="Times New Roman" w:cs="Times New Roman"/>
          <w:sz w:val="24"/>
          <w:szCs w:val="24"/>
        </w:rPr>
        <w:t xml:space="preserve">There has been a significant amount of case law on the correct interpretation of the revised </w:t>
      </w:r>
      <w:r w:rsidR="0028475A">
        <w:rPr>
          <w:rFonts w:ascii="Times New Roman" w:hAnsi="Times New Roman" w:cs="Times New Roman"/>
          <w:sz w:val="24"/>
          <w:szCs w:val="24"/>
        </w:rPr>
        <w:t>O</w:t>
      </w:r>
      <w:r w:rsidR="002A70A5" w:rsidRPr="0028475A">
        <w:rPr>
          <w:rFonts w:ascii="Times New Roman" w:hAnsi="Times New Roman" w:cs="Times New Roman"/>
          <w:sz w:val="24"/>
          <w:szCs w:val="24"/>
        </w:rPr>
        <w:t xml:space="preserve">rder 8 in </w:t>
      </w:r>
      <w:r w:rsidR="008E12B0">
        <w:rPr>
          <w:rFonts w:ascii="Times New Roman" w:hAnsi="Times New Roman" w:cs="Times New Roman"/>
          <w:sz w:val="24"/>
          <w:szCs w:val="24"/>
        </w:rPr>
        <w:t xml:space="preserve">recent </w:t>
      </w:r>
      <w:r w:rsidR="002A70A5" w:rsidRPr="0028475A">
        <w:rPr>
          <w:rFonts w:ascii="Times New Roman" w:hAnsi="Times New Roman" w:cs="Times New Roman"/>
          <w:sz w:val="24"/>
          <w:szCs w:val="24"/>
        </w:rPr>
        <w:t xml:space="preserve">years, culminating in the decision of the </w:t>
      </w:r>
      <w:r w:rsidR="00ED1F33">
        <w:rPr>
          <w:rFonts w:ascii="Times New Roman" w:hAnsi="Times New Roman" w:cs="Times New Roman"/>
          <w:sz w:val="24"/>
          <w:szCs w:val="24"/>
        </w:rPr>
        <w:t>Court</w:t>
      </w:r>
      <w:r w:rsidR="002A70A5" w:rsidRPr="0028475A">
        <w:rPr>
          <w:rFonts w:ascii="Times New Roman" w:hAnsi="Times New Roman" w:cs="Times New Roman"/>
          <w:sz w:val="24"/>
          <w:szCs w:val="24"/>
        </w:rPr>
        <w:t xml:space="preserve"> of </w:t>
      </w:r>
      <w:r w:rsidR="00ED1F33">
        <w:rPr>
          <w:rFonts w:ascii="Times New Roman" w:hAnsi="Times New Roman" w:cs="Times New Roman"/>
          <w:sz w:val="24"/>
          <w:szCs w:val="24"/>
        </w:rPr>
        <w:t>A</w:t>
      </w:r>
      <w:r w:rsidR="002A70A5" w:rsidRPr="0028475A">
        <w:rPr>
          <w:rFonts w:ascii="Times New Roman" w:hAnsi="Times New Roman" w:cs="Times New Roman"/>
          <w:sz w:val="24"/>
          <w:szCs w:val="24"/>
        </w:rPr>
        <w:t xml:space="preserve">ppeal in </w:t>
      </w:r>
      <w:r w:rsidR="00844AC2" w:rsidRPr="00961FA8">
        <w:rPr>
          <w:rFonts w:ascii="Times New Roman" w:hAnsi="Times New Roman" w:cs="Times New Roman"/>
          <w:i/>
          <w:iCs/>
          <w:sz w:val="24"/>
          <w:szCs w:val="24"/>
        </w:rPr>
        <w:t>Murphy v HSE</w:t>
      </w:r>
      <w:r w:rsidR="00844AC2" w:rsidRPr="00961FA8">
        <w:rPr>
          <w:rFonts w:ascii="Times New Roman" w:hAnsi="Times New Roman" w:cs="Times New Roman"/>
          <w:sz w:val="24"/>
          <w:szCs w:val="24"/>
        </w:rPr>
        <w:t xml:space="preserve"> [2021] IECA 3</w:t>
      </w:r>
      <w:r w:rsidR="008E12B0">
        <w:rPr>
          <w:rFonts w:ascii="Times New Roman" w:hAnsi="Times New Roman" w:cs="Times New Roman"/>
          <w:sz w:val="24"/>
          <w:szCs w:val="24"/>
        </w:rPr>
        <w:t>, applied below</w:t>
      </w:r>
      <w:r w:rsidR="002A70A5" w:rsidRPr="0028475A">
        <w:rPr>
          <w:rFonts w:ascii="Times New Roman" w:hAnsi="Times New Roman" w:cs="Times New Roman"/>
          <w:sz w:val="24"/>
          <w:szCs w:val="24"/>
        </w:rPr>
        <w:t>.</w:t>
      </w:r>
    </w:p>
    <w:p w14:paraId="2545508E" w14:textId="3CF65905" w:rsidR="00AC081A" w:rsidRPr="00674AA4" w:rsidRDefault="00AC081A" w:rsidP="00735617">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 xml:space="preserve">It is </w:t>
      </w:r>
      <w:r w:rsidR="002A70A5">
        <w:rPr>
          <w:rFonts w:ascii="Times New Roman" w:hAnsi="Times New Roman" w:cs="Times New Roman"/>
          <w:sz w:val="24"/>
          <w:szCs w:val="24"/>
        </w:rPr>
        <w:t xml:space="preserve">agreed between the parties </w:t>
      </w:r>
      <w:r w:rsidRPr="00674AA4">
        <w:rPr>
          <w:rFonts w:ascii="Times New Roman" w:hAnsi="Times New Roman" w:cs="Times New Roman"/>
          <w:sz w:val="24"/>
          <w:szCs w:val="24"/>
        </w:rPr>
        <w:t>that the onus is on the plaintiff to establish special circumstances</w:t>
      </w:r>
      <w:r w:rsidR="00ED1F33">
        <w:rPr>
          <w:rFonts w:ascii="Times New Roman" w:hAnsi="Times New Roman" w:cs="Times New Roman"/>
          <w:sz w:val="24"/>
          <w:szCs w:val="24"/>
        </w:rPr>
        <w:t xml:space="preserve"> and that </w:t>
      </w:r>
      <w:r w:rsidRPr="00674AA4">
        <w:rPr>
          <w:rFonts w:ascii="Times New Roman" w:hAnsi="Times New Roman" w:cs="Times New Roman"/>
          <w:sz w:val="24"/>
          <w:szCs w:val="24"/>
        </w:rPr>
        <w:t>each case must be looked at on its own facts when deciding whether special circumstances have been established. It is also agreed that</w:t>
      </w:r>
      <w:r w:rsidR="008E12B0">
        <w:rPr>
          <w:rFonts w:ascii="Times New Roman" w:hAnsi="Times New Roman" w:cs="Times New Roman"/>
          <w:sz w:val="24"/>
          <w:szCs w:val="24"/>
        </w:rPr>
        <w:t>,</w:t>
      </w:r>
      <w:r w:rsidRPr="00674AA4">
        <w:rPr>
          <w:rFonts w:ascii="Times New Roman" w:hAnsi="Times New Roman" w:cs="Times New Roman"/>
          <w:sz w:val="24"/>
          <w:szCs w:val="24"/>
        </w:rPr>
        <w:t xml:space="preserve"> when determining whether </w:t>
      </w:r>
      <w:r w:rsidR="006002CA">
        <w:rPr>
          <w:rFonts w:ascii="Times New Roman" w:hAnsi="Times New Roman" w:cs="Times New Roman"/>
          <w:sz w:val="24"/>
          <w:szCs w:val="24"/>
        </w:rPr>
        <w:t>the summons should be renewed</w:t>
      </w:r>
      <w:r w:rsidRPr="00674AA4">
        <w:rPr>
          <w:rFonts w:ascii="Times New Roman" w:hAnsi="Times New Roman" w:cs="Times New Roman"/>
          <w:sz w:val="24"/>
          <w:szCs w:val="24"/>
        </w:rPr>
        <w:t>, the question of the balance of justice must be considered</w:t>
      </w:r>
      <w:r w:rsidR="006002CA">
        <w:rPr>
          <w:rFonts w:ascii="Times New Roman" w:hAnsi="Times New Roman" w:cs="Times New Roman"/>
          <w:sz w:val="24"/>
          <w:szCs w:val="24"/>
        </w:rPr>
        <w:t xml:space="preserve"> </w:t>
      </w:r>
      <w:r w:rsidR="006002CA" w:rsidRPr="00674AA4">
        <w:rPr>
          <w:rFonts w:ascii="Times New Roman" w:hAnsi="Times New Roman" w:cs="Times New Roman"/>
          <w:sz w:val="24"/>
          <w:szCs w:val="24"/>
        </w:rPr>
        <w:t>once special circumstances have been established</w:t>
      </w:r>
      <w:r w:rsidRPr="00674AA4">
        <w:rPr>
          <w:rFonts w:ascii="Times New Roman" w:hAnsi="Times New Roman" w:cs="Times New Roman"/>
          <w:sz w:val="24"/>
          <w:szCs w:val="24"/>
        </w:rPr>
        <w:t>.</w:t>
      </w:r>
    </w:p>
    <w:p w14:paraId="0BA5D40D" w14:textId="371F6214" w:rsidR="00466CA1" w:rsidRPr="007241F0" w:rsidRDefault="00466CA1" w:rsidP="007241F0">
      <w:pPr>
        <w:spacing w:line="480" w:lineRule="auto"/>
        <w:ind w:left="360"/>
        <w:jc w:val="both"/>
        <w:rPr>
          <w:rFonts w:ascii="Times New Roman" w:hAnsi="Times New Roman" w:cs="Times New Roman"/>
          <w:b/>
          <w:sz w:val="24"/>
          <w:szCs w:val="24"/>
        </w:rPr>
      </w:pPr>
      <w:r w:rsidRPr="007241F0">
        <w:rPr>
          <w:rFonts w:ascii="Times New Roman" w:hAnsi="Times New Roman" w:cs="Times New Roman"/>
          <w:b/>
          <w:sz w:val="24"/>
          <w:szCs w:val="24"/>
        </w:rPr>
        <w:t>Fa</w:t>
      </w:r>
      <w:r w:rsidR="00D17E96">
        <w:rPr>
          <w:rFonts w:ascii="Times New Roman" w:hAnsi="Times New Roman" w:cs="Times New Roman"/>
          <w:b/>
          <w:sz w:val="24"/>
          <w:szCs w:val="24"/>
        </w:rPr>
        <w:t>ctual background</w:t>
      </w:r>
    </w:p>
    <w:p w14:paraId="3B41563A" w14:textId="17056785" w:rsidR="008E12B0" w:rsidRDefault="008C5863" w:rsidP="00D106D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D106D8">
        <w:rPr>
          <w:rFonts w:ascii="Times New Roman" w:hAnsi="Times New Roman" w:cs="Times New Roman"/>
          <w:sz w:val="24"/>
          <w:szCs w:val="24"/>
        </w:rPr>
        <w:t>he plaintiff was a patient of Mr</w:t>
      </w:r>
      <w:r w:rsidR="00BA1634">
        <w:rPr>
          <w:rFonts w:ascii="Times New Roman" w:hAnsi="Times New Roman" w:cs="Times New Roman"/>
          <w:sz w:val="24"/>
          <w:szCs w:val="24"/>
        </w:rPr>
        <w:t>.</w:t>
      </w:r>
      <w:r w:rsidR="00D106D8">
        <w:rPr>
          <w:rFonts w:ascii="Times New Roman" w:hAnsi="Times New Roman" w:cs="Times New Roman"/>
          <w:sz w:val="24"/>
          <w:szCs w:val="24"/>
        </w:rPr>
        <w:t xml:space="preserve"> Sharif</w:t>
      </w:r>
      <w:r w:rsidR="008E12B0">
        <w:rPr>
          <w:rFonts w:ascii="Times New Roman" w:hAnsi="Times New Roman" w:cs="Times New Roman"/>
          <w:sz w:val="24"/>
          <w:szCs w:val="24"/>
        </w:rPr>
        <w:t xml:space="preserve"> (the “first defendant”)</w:t>
      </w:r>
      <w:r w:rsidR="00D106D8">
        <w:rPr>
          <w:rFonts w:ascii="Times New Roman" w:hAnsi="Times New Roman" w:cs="Times New Roman"/>
          <w:sz w:val="24"/>
          <w:szCs w:val="24"/>
        </w:rPr>
        <w:t xml:space="preserve">, a consultant orthopaedic surgeon who at the relevant time carried on practice in the </w:t>
      </w:r>
      <w:r>
        <w:rPr>
          <w:rFonts w:ascii="Times New Roman" w:hAnsi="Times New Roman" w:cs="Times New Roman"/>
          <w:sz w:val="24"/>
          <w:szCs w:val="24"/>
        </w:rPr>
        <w:t>second</w:t>
      </w:r>
      <w:r w:rsidR="00D106D8">
        <w:rPr>
          <w:rFonts w:ascii="Times New Roman" w:hAnsi="Times New Roman" w:cs="Times New Roman"/>
          <w:sz w:val="24"/>
          <w:szCs w:val="24"/>
        </w:rPr>
        <w:t xml:space="preserve"> defendant’s private hospital. It is pleaded that in November 2014 </w:t>
      </w:r>
      <w:r w:rsidR="008E12B0">
        <w:rPr>
          <w:rFonts w:ascii="Times New Roman" w:hAnsi="Times New Roman" w:cs="Times New Roman"/>
          <w:sz w:val="24"/>
          <w:szCs w:val="24"/>
        </w:rPr>
        <w:t>the plaintiff</w:t>
      </w:r>
      <w:r w:rsidR="00D106D8">
        <w:rPr>
          <w:rFonts w:ascii="Times New Roman" w:hAnsi="Times New Roman" w:cs="Times New Roman"/>
          <w:sz w:val="24"/>
          <w:szCs w:val="24"/>
        </w:rPr>
        <w:t xml:space="preserve"> experienced lower back pain </w:t>
      </w:r>
      <w:r w:rsidR="00D106D8">
        <w:rPr>
          <w:rFonts w:ascii="Times New Roman" w:hAnsi="Times New Roman" w:cs="Times New Roman"/>
          <w:sz w:val="24"/>
          <w:szCs w:val="24"/>
        </w:rPr>
        <w:lastRenderedPageBreak/>
        <w:t xml:space="preserve">and a clicking sensation </w:t>
      </w:r>
      <w:proofErr w:type="gramStart"/>
      <w:r w:rsidR="00D106D8">
        <w:rPr>
          <w:rFonts w:ascii="Times New Roman" w:hAnsi="Times New Roman" w:cs="Times New Roman"/>
          <w:sz w:val="24"/>
          <w:szCs w:val="24"/>
        </w:rPr>
        <w:t>in the area of</w:t>
      </w:r>
      <w:proofErr w:type="gramEnd"/>
      <w:r w:rsidR="00D106D8">
        <w:rPr>
          <w:rFonts w:ascii="Times New Roman" w:hAnsi="Times New Roman" w:cs="Times New Roman"/>
          <w:sz w:val="24"/>
          <w:szCs w:val="24"/>
        </w:rPr>
        <w:t xml:space="preserve"> his left hip. Throughout November and December 2014</w:t>
      </w:r>
      <w:r w:rsidR="008E12B0">
        <w:rPr>
          <w:rFonts w:ascii="Times New Roman" w:hAnsi="Times New Roman" w:cs="Times New Roman"/>
          <w:sz w:val="24"/>
          <w:szCs w:val="24"/>
        </w:rPr>
        <w:t>,</w:t>
      </w:r>
      <w:r w:rsidR="00D106D8">
        <w:rPr>
          <w:rFonts w:ascii="Times New Roman" w:hAnsi="Times New Roman" w:cs="Times New Roman"/>
          <w:sz w:val="24"/>
          <w:szCs w:val="24"/>
        </w:rPr>
        <w:t xml:space="preserve"> he </w:t>
      </w:r>
      <w:r w:rsidR="008E12B0">
        <w:rPr>
          <w:rFonts w:ascii="Times New Roman" w:hAnsi="Times New Roman" w:cs="Times New Roman"/>
          <w:sz w:val="24"/>
          <w:szCs w:val="24"/>
        </w:rPr>
        <w:t>contacted</w:t>
      </w:r>
      <w:r w:rsidR="00D106D8">
        <w:rPr>
          <w:rFonts w:ascii="Times New Roman" w:hAnsi="Times New Roman" w:cs="Times New Roman"/>
          <w:sz w:val="24"/>
          <w:szCs w:val="24"/>
        </w:rPr>
        <w:t xml:space="preserve"> the </w:t>
      </w:r>
      <w:r w:rsidR="008E12B0">
        <w:rPr>
          <w:rFonts w:ascii="Times New Roman" w:hAnsi="Times New Roman" w:cs="Times New Roman"/>
          <w:sz w:val="24"/>
          <w:szCs w:val="24"/>
        </w:rPr>
        <w:t>first</w:t>
      </w:r>
      <w:r w:rsidR="00D106D8">
        <w:rPr>
          <w:rFonts w:ascii="Times New Roman" w:hAnsi="Times New Roman" w:cs="Times New Roman"/>
          <w:sz w:val="24"/>
          <w:szCs w:val="24"/>
        </w:rPr>
        <w:t xml:space="preserve"> defendant. He was examined and treated by way of injections and medications</w:t>
      </w:r>
      <w:r w:rsidR="008E12B0">
        <w:rPr>
          <w:rFonts w:ascii="Times New Roman" w:hAnsi="Times New Roman" w:cs="Times New Roman"/>
          <w:sz w:val="24"/>
          <w:szCs w:val="24"/>
        </w:rPr>
        <w:t xml:space="preserve"> in late 2014</w:t>
      </w:r>
      <w:r w:rsidR="00D106D8">
        <w:rPr>
          <w:rFonts w:ascii="Times New Roman" w:hAnsi="Times New Roman" w:cs="Times New Roman"/>
          <w:sz w:val="24"/>
          <w:szCs w:val="24"/>
        </w:rPr>
        <w:t xml:space="preserve">. He re-attended in January 2015 and after receiving an </w:t>
      </w:r>
      <w:r w:rsidR="008E12B0">
        <w:rPr>
          <w:rFonts w:ascii="Times New Roman" w:hAnsi="Times New Roman" w:cs="Times New Roman"/>
          <w:sz w:val="24"/>
          <w:szCs w:val="24"/>
        </w:rPr>
        <w:t>x</w:t>
      </w:r>
      <w:r w:rsidR="00D106D8">
        <w:rPr>
          <w:rFonts w:ascii="Times New Roman" w:hAnsi="Times New Roman" w:cs="Times New Roman"/>
          <w:sz w:val="24"/>
          <w:szCs w:val="24"/>
        </w:rPr>
        <w:t xml:space="preserve">-ray it was confirmed that the left femur bone was fractured. He was advised to undergo emergency </w:t>
      </w:r>
      <w:r w:rsidR="001D6410">
        <w:rPr>
          <w:rFonts w:ascii="Times New Roman" w:hAnsi="Times New Roman" w:cs="Times New Roman"/>
          <w:sz w:val="24"/>
          <w:szCs w:val="24"/>
        </w:rPr>
        <w:t xml:space="preserve">surgery </w:t>
      </w:r>
      <w:r w:rsidR="00D106D8">
        <w:rPr>
          <w:rFonts w:ascii="Times New Roman" w:hAnsi="Times New Roman" w:cs="Times New Roman"/>
          <w:sz w:val="24"/>
          <w:szCs w:val="24"/>
        </w:rPr>
        <w:t>to repair the fracture and did so on 5 February 2015. Following that operation</w:t>
      </w:r>
      <w:r w:rsidR="008E12B0">
        <w:rPr>
          <w:rFonts w:ascii="Times New Roman" w:hAnsi="Times New Roman" w:cs="Times New Roman"/>
          <w:sz w:val="24"/>
          <w:szCs w:val="24"/>
        </w:rPr>
        <w:t>,</w:t>
      </w:r>
      <w:r w:rsidR="00D106D8">
        <w:rPr>
          <w:rFonts w:ascii="Times New Roman" w:hAnsi="Times New Roman" w:cs="Times New Roman"/>
          <w:sz w:val="24"/>
          <w:szCs w:val="24"/>
        </w:rPr>
        <w:t xml:space="preserve"> h</w:t>
      </w:r>
      <w:r w:rsidR="008E12B0">
        <w:rPr>
          <w:rFonts w:ascii="Times New Roman" w:hAnsi="Times New Roman" w:cs="Times New Roman"/>
          <w:sz w:val="24"/>
          <w:szCs w:val="24"/>
        </w:rPr>
        <w:t>is left</w:t>
      </w:r>
      <w:r w:rsidR="00D106D8">
        <w:rPr>
          <w:rFonts w:ascii="Times New Roman" w:hAnsi="Times New Roman" w:cs="Times New Roman"/>
          <w:sz w:val="24"/>
          <w:szCs w:val="24"/>
        </w:rPr>
        <w:t xml:space="preserve"> </w:t>
      </w:r>
      <w:r w:rsidR="008E12B0">
        <w:rPr>
          <w:rFonts w:ascii="Times New Roman" w:hAnsi="Times New Roman" w:cs="Times New Roman"/>
          <w:sz w:val="24"/>
          <w:szCs w:val="24"/>
        </w:rPr>
        <w:t xml:space="preserve">hip and associated areas continued to be problematic </w:t>
      </w:r>
      <w:r w:rsidR="00D106D8">
        <w:rPr>
          <w:rFonts w:ascii="Times New Roman" w:hAnsi="Times New Roman" w:cs="Times New Roman"/>
          <w:sz w:val="24"/>
          <w:szCs w:val="24"/>
        </w:rPr>
        <w:t>and following an examination in December 2015 he was advised that there was a broken wire or ring in the left femur which required removal</w:t>
      </w:r>
      <w:r w:rsidR="008E12B0">
        <w:rPr>
          <w:rFonts w:ascii="Times New Roman" w:hAnsi="Times New Roman" w:cs="Times New Roman"/>
          <w:sz w:val="24"/>
          <w:szCs w:val="24"/>
        </w:rPr>
        <w:t xml:space="preserve">. That operation </w:t>
      </w:r>
      <w:r w:rsidR="00D106D8">
        <w:rPr>
          <w:rFonts w:ascii="Times New Roman" w:hAnsi="Times New Roman" w:cs="Times New Roman"/>
          <w:sz w:val="24"/>
          <w:szCs w:val="24"/>
        </w:rPr>
        <w:t xml:space="preserve">took place on 18 December 2015. </w:t>
      </w:r>
    </w:p>
    <w:p w14:paraId="3F2693AD" w14:textId="205784B9" w:rsidR="00D106D8" w:rsidRPr="00D106D8" w:rsidRDefault="00D106D8" w:rsidP="00D106D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12 September 2016 an initial letter of claim was issued </w:t>
      </w:r>
      <w:r w:rsidR="008E12B0">
        <w:rPr>
          <w:rFonts w:ascii="Times New Roman" w:hAnsi="Times New Roman" w:cs="Times New Roman"/>
          <w:sz w:val="24"/>
          <w:szCs w:val="24"/>
        </w:rPr>
        <w:t>by</w:t>
      </w:r>
      <w:r>
        <w:rPr>
          <w:rFonts w:ascii="Times New Roman" w:hAnsi="Times New Roman" w:cs="Times New Roman"/>
          <w:sz w:val="24"/>
          <w:szCs w:val="24"/>
        </w:rPr>
        <w:t xml:space="preserve"> the plaintiff’s solicitor to the </w:t>
      </w:r>
      <w:r w:rsidR="008E12B0">
        <w:rPr>
          <w:rFonts w:ascii="Times New Roman" w:hAnsi="Times New Roman" w:cs="Times New Roman"/>
          <w:sz w:val="24"/>
          <w:szCs w:val="24"/>
        </w:rPr>
        <w:t xml:space="preserve">first </w:t>
      </w:r>
      <w:r>
        <w:rPr>
          <w:rFonts w:ascii="Times New Roman" w:hAnsi="Times New Roman" w:cs="Times New Roman"/>
          <w:sz w:val="24"/>
          <w:szCs w:val="24"/>
        </w:rPr>
        <w:t>defendant. On 13 January 2017 a summons was issued by the plaintiff’s solicitor for damages arising out of what he alleged was negligent treatment.</w:t>
      </w:r>
    </w:p>
    <w:p w14:paraId="6B34E815" w14:textId="4FB72DFA" w:rsidR="00D106D8" w:rsidRPr="00D106D8" w:rsidRDefault="00D106D8" w:rsidP="00D106D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Between February 2017 and September 2017 various letters were sent from the </w:t>
      </w:r>
      <w:r w:rsidR="008E12B0">
        <w:rPr>
          <w:rFonts w:ascii="Times New Roman" w:hAnsi="Times New Roman" w:cs="Times New Roman"/>
          <w:sz w:val="24"/>
          <w:szCs w:val="24"/>
        </w:rPr>
        <w:t>M</w:t>
      </w:r>
      <w:r w:rsidR="001D6410">
        <w:rPr>
          <w:rFonts w:ascii="Times New Roman" w:hAnsi="Times New Roman" w:cs="Times New Roman"/>
          <w:sz w:val="24"/>
          <w:szCs w:val="24"/>
        </w:rPr>
        <w:t xml:space="preserve">edical </w:t>
      </w:r>
      <w:r w:rsidR="008E12B0">
        <w:rPr>
          <w:rFonts w:ascii="Times New Roman" w:hAnsi="Times New Roman" w:cs="Times New Roman"/>
          <w:sz w:val="24"/>
          <w:szCs w:val="24"/>
        </w:rPr>
        <w:t>P</w:t>
      </w:r>
      <w:r w:rsidR="001D6410">
        <w:rPr>
          <w:rFonts w:ascii="Times New Roman" w:hAnsi="Times New Roman" w:cs="Times New Roman"/>
          <w:sz w:val="24"/>
          <w:szCs w:val="24"/>
        </w:rPr>
        <w:t xml:space="preserve">rotection </w:t>
      </w:r>
      <w:r w:rsidR="008E12B0">
        <w:rPr>
          <w:rFonts w:ascii="Times New Roman" w:hAnsi="Times New Roman" w:cs="Times New Roman"/>
          <w:sz w:val="24"/>
          <w:szCs w:val="24"/>
        </w:rPr>
        <w:t>S</w:t>
      </w:r>
      <w:r w:rsidR="001D6410">
        <w:rPr>
          <w:rFonts w:ascii="Times New Roman" w:hAnsi="Times New Roman" w:cs="Times New Roman"/>
          <w:sz w:val="24"/>
          <w:szCs w:val="24"/>
        </w:rPr>
        <w:t>ociety</w:t>
      </w:r>
      <w:r w:rsidR="008E12B0">
        <w:rPr>
          <w:rFonts w:ascii="Times New Roman" w:hAnsi="Times New Roman" w:cs="Times New Roman"/>
          <w:sz w:val="24"/>
          <w:szCs w:val="24"/>
        </w:rPr>
        <w:t xml:space="preserve"> </w:t>
      </w:r>
      <w:r>
        <w:rPr>
          <w:rFonts w:ascii="Times New Roman" w:hAnsi="Times New Roman" w:cs="Times New Roman"/>
          <w:sz w:val="24"/>
          <w:szCs w:val="24"/>
        </w:rPr>
        <w:t xml:space="preserve">on behalf of the </w:t>
      </w:r>
      <w:r w:rsidR="008E12B0">
        <w:rPr>
          <w:rFonts w:ascii="Times New Roman" w:hAnsi="Times New Roman" w:cs="Times New Roman"/>
          <w:sz w:val="24"/>
          <w:szCs w:val="24"/>
        </w:rPr>
        <w:t>first</w:t>
      </w:r>
      <w:r>
        <w:rPr>
          <w:rFonts w:ascii="Times New Roman" w:hAnsi="Times New Roman" w:cs="Times New Roman"/>
          <w:sz w:val="24"/>
          <w:szCs w:val="24"/>
        </w:rPr>
        <w:t xml:space="preserve"> defendant to the plaintiff’s solicitors seeking </w:t>
      </w:r>
      <w:r w:rsidR="001D6410">
        <w:rPr>
          <w:rFonts w:ascii="Times New Roman" w:hAnsi="Times New Roman" w:cs="Times New Roman"/>
          <w:sz w:val="24"/>
          <w:szCs w:val="24"/>
        </w:rPr>
        <w:t>further information on the claim</w:t>
      </w:r>
      <w:r>
        <w:rPr>
          <w:rFonts w:ascii="Times New Roman" w:hAnsi="Times New Roman" w:cs="Times New Roman"/>
          <w:sz w:val="24"/>
          <w:szCs w:val="24"/>
        </w:rPr>
        <w:t>.</w:t>
      </w:r>
      <w:r w:rsidR="001D6410">
        <w:rPr>
          <w:rFonts w:ascii="Times New Roman" w:hAnsi="Times New Roman" w:cs="Times New Roman"/>
          <w:sz w:val="24"/>
          <w:szCs w:val="24"/>
        </w:rPr>
        <w:t xml:space="preserve"> No responses were received to those letters</w:t>
      </w:r>
      <w:r w:rsidR="006002CA">
        <w:rPr>
          <w:rFonts w:ascii="Times New Roman" w:hAnsi="Times New Roman" w:cs="Times New Roman"/>
          <w:sz w:val="24"/>
          <w:szCs w:val="24"/>
        </w:rPr>
        <w:t xml:space="preserve"> and the MPS closed their file in September 2018 when a High Court search showed no application had been made to renew the summons</w:t>
      </w:r>
      <w:r w:rsidR="001D6410">
        <w:rPr>
          <w:rFonts w:ascii="Times New Roman" w:hAnsi="Times New Roman" w:cs="Times New Roman"/>
          <w:sz w:val="24"/>
          <w:szCs w:val="24"/>
        </w:rPr>
        <w:t xml:space="preserve">. </w:t>
      </w:r>
    </w:p>
    <w:p w14:paraId="4E3EBFB4" w14:textId="4097DB1B" w:rsidR="00AC081A" w:rsidRPr="00674AA4" w:rsidRDefault="008E12B0" w:rsidP="00466CA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Three years after the issue of the </w:t>
      </w:r>
      <w:r w:rsidR="00D41C6D">
        <w:rPr>
          <w:rFonts w:ascii="Times New Roman" w:hAnsi="Times New Roman" w:cs="Times New Roman"/>
          <w:sz w:val="24"/>
          <w:szCs w:val="24"/>
        </w:rPr>
        <w:t>s</w:t>
      </w:r>
      <w:r>
        <w:rPr>
          <w:rFonts w:ascii="Times New Roman" w:hAnsi="Times New Roman" w:cs="Times New Roman"/>
          <w:sz w:val="24"/>
          <w:szCs w:val="24"/>
        </w:rPr>
        <w:t>ummons,</w:t>
      </w:r>
      <w:r w:rsidR="00D106D8">
        <w:rPr>
          <w:rFonts w:ascii="Times New Roman" w:hAnsi="Times New Roman" w:cs="Times New Roman"/>
          <w:sz w:val="24"/>
          <w:szCs w:val="24"/>
        </w:rPr>
        <w:t xml:space="preserve"> an </w:t>
      </w:r>
      <w:r w:rsidRPr="001D6410">
        <w:rPr>
          <w:rFonts w:ascii="Times New Roman" w:hAnsi="Times New Roman" w:cs="Times New Roman"/>
          <w:i/>
          <w:iCs/>
          <w:sz w:val="24"/>
          <w:szCs w:val="24"/>
        </w:rPr>
        <w:t xml:space="preserve">ex </w:t>
      </w:r>
      <w:proofErr w:type="spellStart"/>
      <w:r w:rsidRPr="001D6410">
        <w:rPr>
          <w:rFonts w:ascii="Times New Roman" w:hAnsi="Times New Roman" w:cs="Times New Roman"/>
          <w:i/>
          <w:iCs/>
          <w:sz w:val="24"/>
          <w:szCs w:val="24"/>
        </w:rPr>
        <w:t>parte</w:t>
      </w:r>
      <w:proofErr w:type="spellEnd"/>
      <w:r>
        <w:rPr>
          <w:rFonts w:ascii="Times New Roman" w:hAnsi="Times New Roman" w:cs="Times New Roman"/>
          <w:sz w:val="24"/>
          <w:szCs w:val="24"/>
        </w:rPr>
        <w:t xml:space="preserve"> </w:t>
      </w:r>
      <w:r w:rsidR="00D106D8">
        <w:rPr>
          <w:rFonts w:ascii="Times New Roman" w:hAnsi="Times New Roman" w:cs="Times New Roman"/>
          <w:sz w:val="24"/>
          <w:szCs w:val="24"/>
        </w:rPr>
        <w:t xml:space="preserve">application was brought </w:t>
      </w:r>
      <w:r>
        <w:rPr>
          <w:rFonts w:ascii="Times New Roman" w:hAnsi="Times New Roman" w:cs="Times New Roman"/>
          <w:sz w:val="24"/>
          <w:szCs w:val="24"/>
        </w:rPr>
        <w:t xml:space="preserve">on 13 January 2020 </w:t>
      </w:r>
      <w:r w:rsidR="00D106D8">
        <w:rPr>
          <w:rFonts w:ascii="Times New Roman" w:hAnsi="Times New Roman" w:cs="Times New Roman"/>
          <w:sz w:val="24"/>
          <w:szCs w:val="24"/>
        </w:rPr>
        <w:t>by Tans</w:t>
      </w:r>
      <w:r>
        <w:rPr>
          <w:rFonts w:ascii="Times New Roman" w:hAnsi="Times New Roman" w:cs="Times New Roman"/>
          <w:sz w:val="24"/>
          <w:szCs w:val="24"/>
        </w:rPr>
        <w:t>ey</w:t>
      </w:r>
      <w:r w:rsidR="00D106D8">
        <w:rPr>
          <w:rFonts w:ascii="Times New Roman" w:hAnsi="Times New Roman" w:cs="Times New Roman"/>
          <w:sz w:val="24"/>
          <w:szCs w:val="24"/>
        </w:rPr>
        <w:t xml:space="preserve"> </w:t>
      </w:r>
      <w:r w:rsidR="00321E51">
        <w:rPr>
          <w:rFonts w:ascii="Times New Roman" w:hAnsi="Times New Roman" w:cs="Times New Roman"/>
          <w:sz w:val="24"/>
          <w:szCs w:val="24"/>
        </w:rPr>
        <w:t>S</w:t>
      </w:r>
      <w:r w:rsidR="00D106D8">
        <w:rPr>
          <w:rFonts w:ascii="Times New Roman" w:hAnsi="Times New Roman" w:cs="Times New Roman"/>
          <w:sz w:val="24"/>
          <w:szCs w:val="24"/>
        </w:rPr>
        <w:t>olicitors to renew the personal injury summons</w:t>
      </w:r>
      <w:r>
        <w:rPr>
          <w:rFonts w:ascii="Times New Roman" w:hAnsi="Times New Roman" w:cs="Times New Roman"/>
          <w:sz w:val="24"/>
          <w:szCs w:val="24"/>
        </w:rPr>
        <w:t xml:space="preserve">. </w:t>
      </w:r>
      <w:r w:rsidR="00D106D8">
        <w:rPr>
          <w:rFonts w:ascii="Times New Roman" w:hAnsi="Times New Roman" w:cs="Times New Roman"/>
          <w:sz w:val="24"/>
          <w:szCs w:val="24"/>
        </w:rPr>
        <w:t xml:space="preserve">An </w:t>
      </w:r>
      <w:r w:rsidR="00EE1EBF">
        <w:rPr>
          <w:rFonts w:ascii="Times New Roman" w:hAnsi="Times New Roman" w:cs="Times New Roman"/>
          <w:sz w:val="24"/>
          <w:szCs w:val="24"/>
        </w:rPr>
        <w:t>O</w:t>
      </w:r>
      <w:r w:rsidR="00D106D8">
        <w:rPr>
          <w:rFonts w:ascii="Times New Roman" w:hAnsi="Times New Roman" w:cs="Times New Roman"/>
          <w:sz w:val="24"/>
          <w:szCs w:val="24"/>
        </w:rPr>
        <w:t xml:space="preserve">rder was made </w:t>
      </w:r>
      <w:r w:rsidR="006002CA">
        <w:rPr>
          <w:rFonts w:ascii="Times New Roman" w:hAnsi="Times New Roman" w:cs="Times New Roman"/>
          <w:sz w:val="24"/>
          <w:szCs w:val="24"/>
        </w:rPr>
        <w:t xml:space="preserve">extending the time for applying for renewal of the summons and ordering that the summons be renewed for three months </w:t>
      </w:r>
      <w:r w:rsidR="00D106D8">
        <w:rPr>
          <w:rFonts w:ascii="Times New Roman" w:hAnsi="Times New Roman" w:cs="Times New Roman"/>
          <w:sz w:val="24"/>
          <w:szCs w:val="24"/>
        </w:rPr>
        <w:t>by Murphy J</w:t>
      </w:r>
      <w:r w:rsidR="00D41C6D">
        <w:rPr>
          <w:rFonts w:ascii="Times New Roman" w:hAnsi="Times New Roman" w:cs="Times New Roman"/>
          <w:sz w:val="24"/>
          <w:szCs w:val="24"/>
        </w:rPr>
        <w:t>.</w:t>
      </w:r>
      <w:r w:rsidR="00D106D8">
        <w:rPr>
          <w:rFonts w:ascii="Times New Roman" w:hAnsi="Times New Roman" w:cs="Times New Roman"/>
          <w:sz w:val="24"/>
          <w:szCs w:val="24"/>
        </w:rPr>
        <w:t xml:space="preserve"> on that date. On the same day a notice of change of solicitor was filed and Tan</w:t>
      </w:r>
      <w:r w:rsidR="00EE1EBF">
        <w:rPr>
          <w:rFonts w:ascii="Times New Roman" w:hAnsi="Times New Roman" w:cs="Times New Roman"/>
          <w:sz w:val="24"/>
          <w:szCs w:val="24"/>
        </w:rPr>
        <w:t>sey</w:t>
      </w:r>
      <w:r w:rsidR="00D106D8">
        <w:rPr>
          <w:rFonts w:ascii="Times New Roman" w:hAnsi="Times New Roman" w:cs="Times New Roman"/>
          <w:sz w:val="24"/>
          <w:szCs w:val="24"/>
        </w:rPr>
        <w:t xml:space="preserve"> </w:t>
      </w:r>
      <w:r w:rsidR="006002CA">
        <w:rPr>
          <w:rFonts w:ascii="Times New Roman" w:hAnsi="Times New Roman" w:cs="Times New Roman"/>
          <w:sz w:val="24"/>
          <w:szCs w:val="24"/>
        </w:rPr>
        <w:t xml:space="preserve">Solicitors </w:t>
      </w:r>
      <w:r w:rsidR="00D106D8">
        <w:rPr>
          <w:rFonts w:ascii="Times New Roman" w:hAnsi="Times New Roman" w:cs="Times New Roman"/>
          <w:sz w:val="24"/>
          <w:szCs w:val="24"/>
        </w:rPr>
        <w:t>came on record</w:t>
      </w:r>
      <w:r w:rsidR="00EE1EBF">
        <w:rPr>
          <w:rFonts w:ascii="Times New Roman" w:hAnsi="Times New Roman" w:cs="Times New Roman"/>
          <w:sz w:val="24"/>
          <w:szCs w:val="24"/>
        </w:rPr>
        <w:t xml:space="preserve">, replacing the solicitors who had filed the </w:t>
      </w:r>
      <w:r w:rsidR="00D41C6D">
        <w:rPr>
          <w:rFonts w:ascii="Times New Roman" w:hAnsi="Times New Roman" w:cs="Times New Roman"/>
          <w:sz w:val="24"/>
          <w:szCs w:val="24"/>
        </w:rPr>
        <w:t>s</w:t>
      </w:r>
      <w:r w:rsidR="00EE1EBF">
        <w:rPr>
          <w:rFonts w:ascii="Times New Roman" w:hAnsi="Times New Roman" w:cs="Times New Roman"/>
          <w:sz w:val="24"/>
          <w:szCs w:val="24"/>
        </w:rPr>
        <w:t>ummons, McDonnell &amp; Co.</w:t>
      </w:r>
      <w:r w:rsidR="00D106D8">
        <w:rPr>
          <w:rFonts w:ascii="Times New Roman" w:hAnsi="Times New Roman" w:cs="Times New Roman"/>
          <w:sz w:val="24"/>
          <w:szCs w:val="24"/>
        </w:rPr>
        <w:t xml:space="preserve"> </w:t>
      </w:r>
    </w:p>
    <w:p w14:paraId="584D4AC2" w14:textId="5D3CFCA5" w:rsidR="00AC081A" w:rsidRDefault="00AC081A" w:rsidP="00735617">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 xml:space="preserve">In the affidavit </w:t>
      </w:r>
      <w:r w:rsidR="00466CA1" w:rsidRPr="00674AA4">
        <w:rPr>
          <w:rFonts w:ascii="Times New Roman" w:hAnsi="Times New Roman" w:cs="Times New Roman"/>
          <w:sz w:val="24"/>
          <w:szCs w:val="24"/>
        </w:rPr>
        <w:t xml:space="preserve">of Ciaran Tansey sworn 9 January 2020 </w:t>
      </w:r>
      <w:r w:rsidRPr="00674AA4">
        <w:rPr>
          <w:rFonts w:ascii="Times New Roman" w:hAnsi="Times New Roman" w:cs="Times New Roman"/>
          <w:sz w:val="24"/>
          <w:szCs w:val="24"/>
        </w:rPr>
        <w:t xml:space="preserve">filed on behalf of the plaintiff seeking an extension of time, </w:t>
      </w:r>
      <w:r w:rsidR="00BE6A11" w:rsidRPr="00674AA4">
        <w:rPr>
          <w:rFonts w:ascii="Times New Roman" w:hAnsi="Times New Roman" w:cs="Times New Roman"/>
          <w:sz w:val="24"/>
          <w:szCs w:val="24"/>
        </w:rPr>
        <w:t xml:space="preserve">it was </w:t>
      </w:r>
      <w:r w:rsidRPr="00674AA4">
        <w:rPr>
          <w:rFonts w:ascii="Times New Roman" w:hAnsi="Times New Roman" w:cs="Times New Roman"/>
          <w:sz w:val="24"/>
          <w:szCs w:val="24"/>
        </w:rPr>
        <w:t>averred as follows</w:t>
      </w:r>
      <w:r w:rsidR="00EE1EBF">
        <w:rPr>
          <w:rFonts w:ascii="Times New Roman" w:hAnsi="Times New Roman" w:cs="Times New Roman"/>
          <w:sz w:val="24"/>
          <w:szCs w:val="24"/>
        </w:rPr>
        <w:t>:</w:t>
      </w:r>
    </w:p>
    <w:p w14:paraId="1C34A49B" w14:textId="003E5D8E" w:rsidR="00EE1EBF" w:rsidRPr="00EE1EBF" w:rsidRDefault="00EE1EBF" w:rsidP="001D6410">
      <w:pPr>
        <w:pStyle w:val="ListParagraph"/>
        <w:spacing w:line="480" w:lineRule="auto"/>
        <w:ind w:left="1440"/>
        <w:jc w:val="both"/>
        <w:rPr>
          <w:rFonts w:ascii="Times New Roman" w:hAnsi="Times New Roman" w:cs="Times New Roman"/>
          <w:i/>
          <w:iCs/>
          <w:sz w:val="24"/>
          <w:szCs w:val="24"/>
        </w:rPr>
      </w:pPr>
      <w:r w:rsidRPr="00674AA4">
        <w:rPr>
          <w:rFonts w:ascii="Times New Roman" w:hAnsi="Times New Roman" w:cs="Times New Roman"/>
          <w:i/>
          <w:iCs/>
          <w:sz w:val="24"/>
          <w:szCs w:val="24"/>
        </w:rPr>
        <w:lastRenderedPageBreak/>
        <w:t xml:space="preserve">“4. I say that the Plaintiff had initially instructed another firm of </w:t>
      </w:r>
      <w:proofErr w:type="gramStart"/>
      <w:r w:rsidRPr="00674AA4">
        <w:rPr>
          <w:rFonts w:ascii="Times New Roman" w:hAnsi="Times New Roman" w:cs="Times New Roman"/>
          <w:i/>
          <w:iCs/>
          <w:sz w:val="24"/>
          <w:szCs w:val="24"/>
        </w:rPr>
        <w:t>solicitors</w:t>
      </w:r>
      <w:proofErr w:type="gramEnd"/>
      <w:r w:rsidRPr="00674AA4">
        <w:rPr>
          <w:rFonts w:ascii="Times New Roman" w:hAnsi="Times New Roman" w:cs="Times New Roman"/>
          <w:i/>
          <w:iCs/>
          <w:sz w:val="24"/>
          <w:szCs w:val="24"/>
        </w:rPr>
        <w:t xml:space="preserve"> but the case was not progressed on his behalf and he was therefore required to instruct an alternative firm of solicitors. The Plaintiff first consulted with your deponent’s firm on 8 June 2018. There was an unavoidable delay in obtaining the Plaintiff’s file from the previous firm of solicitors, and thereafter your deponent was required to procure the requisite medical liability expert reporting </w:t>
      </w:r>
      <w:proofErr w:type="gramStart"/>
      <w:r w:rsidRPr="00674AA4">
        <w:rPr>
          <w:rFonts w:ascii="Times New Roman" w:hAnsi="Times New Roman" w:cs="Times New Roman"/>
          <w:i/>
          <w:iCs/>
          <w:sz w:val="24"/>
          <w:szCs w:val="24"/>
        </w:rPr>
        <w:t>in order to</w:t>
      </w:r>
      <w:proofErr w:type="gramEnd"/>
      <w:r w:rsidRPr="00674AA4">
        <w:rPr>
          <w:rFonts w:ascii="Times New Roman" w:hAnsi="Times New Roman" w:cs="Times New Roman"/>
          <w:i/>
          <w:iCs/>
          <w:sz w:val="24"/>
          <w:szCs w:val="24"/>
        </w:rPr>
        <w:t xml:space="preserve"> serve proceedings on the Defendants. Once the Plaintiff’s medical records were to hand your deponent instructed two UK-based experts in different disciplines, radiology and orthopaedic surgery, and these support a cause of action in medical negligence. The latest report was completed on 30 December 2019. As full and supportive reporting is now to hand, the proceedings are ready to be served on the Defendants.</w:t>
      </w:r>
    </w:p>
    <w:p w14:paraId="2F936A01" w14:textId="3D51F7E3" w:rsidR="00EE1EBF" w:rsidRDefault="00EE1EBF" w:rsidP="007015B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fact, as my description of events below makes clear, contact had been made with medical experts prior to receipt of the file and two medical reports had already been sent to them. </w:t>
      </w:r>
    </w:p>
    <w:p w14:paraId="2DBA64A3" w14:textId="5F84ABE1" w:rsidR="006002CA" w:rsidRDefault="00AC081A" w:rsidP="007015BB">
      <w:pPr>
        <w:pStyle w:val="ListParagraph"/>
        <w:numPr>
          <w:ilvl w:val="0"/>
          <w:numId w:val="1"/>
        </w:numPr>
        <w:spacing w:line="480" w:lineRule="auto"/>
        <w:jc w:val="both"/>
        <w:rPr>
          <w:rFonts w:ascii="Times New Roman" w:hAnsi="Times New Roman" w:cs="Times New Roman"/>
          <w:sz w:val="24"/>
          <w:szCs w:val="24"/>
        </w:rPr>
      </w:pPr>
      <w:r w:rsidRPr="00EE1EBF">
        <w:rPr>
          <w:rFonts w:ascii="Times New Roman" w:hAnsi="Times New Roman" w:cs="Times New Roman"/>
          <w:sz w:val="24"/>
          <w:szCs w:val="24"/>
        </w:rPr>
        <w:t xml:space="preserve">There was then correspondence on behalf of the </w:t>
      </w:r>
      <w:r w:rsidR="0083321D" w:rsidRPr="00EE1EBF">
        <w:rPr>
          <w:rFonts w:ascii="Times New Roman" w:hAnsi="Times New Roman" w:cs="Times New Roman"/>
          <w:sz w:val="24"/>
          <w:szCs w:val="24"/>
        </w:rPr>
        <w:t xml:space="preserve">first </w:t>
      </w:r>
      <w:r w:rsidRPr="00EE1EBF">
        <w:rPr>
          <w:rFonts w:ascii="Times New Roman" w:hAnsi="Times New Roman" w:cs="Times New Roman"/>
          <w:sz w:val="24"/>
          <w:szCs w:val="24"/>
        </w:rPr>
        <w:t>named defendant seeking to obtain more information about the reasons for the failure to serve the summons</w:t>
      </w:r>
      <w:r w:rsidR="007015BB" w:rsidRPr="00EE1EBF">
        <w:rPr>
          <w:rFonts w:ascii="Times New Roman" w:hAnsi="Times New Roman" w:cs="Times New Roman"/>
          <w:sz w:val="24"/>
          <w:szCs w:val="24"/>
        </w:rPr>
        <w:t>. T</w:t>
      </w:r>
      <w:r w:rsidRPr="00EE1EBF">
        <w:rPr>
          <w:rFonts w:ascii="Times New Roman" w:hAnsi="Times New Roman" w:cs="Times New Roman"/>
          <w:sz w:val="24"/>
          <w:szCs w:val="24"/>
        </w:rPr>
        <w:t>his correspondence was not replied to by the plaintiff</w:t>
      </w:r>
      <w:r w:rsidR="007015BB" w:rsidRPr="00EE1EBF">
        <w:rPr>
          <w:rFonts w:ascii="Times New Roman" w:hAnsi="Times New Roman" w:cs="Times New Roman"/>
          <w:sz w:val="24"/>
          <w:szCs w:val="24"/>
        </w:rPr>
        <w:t>’s solicitors.</w:t>
      </w:r>
      <w:r w:rsidRPr="00EE1EBF">
        <w:rPr>
          <w:rFonts w:ascii="Times New Roman" w:hAnsi="Times New Roman" w:cs="Times New Roman"/>
          <w:sz w:val="24"/>
          <w:szCs w:val="24"/>
        </w:rPr>
        <w:t xml:space="preserve"> Ultimately</w:t>
      </w:r>
      <w:r w:rsidR="00F06776">
        <w:rPr>
          <w:rFonts w:ascii="Times New Roman" w:hAnsi="Times New Roman" w:cs="Times New Roman"/>
          <w:sz w:val="24"/>
          <w:szCs w:val="24"/>
        </w:rPr>
        <w:t>,</w:t>
      </w:r>
      <w:r w:rsidRPr="00EE1EBF">
        <w:rPr>
          <w:rFonts w:ascii="Times New Roman" w:hAnsi="Times New Roman" w:cs="Times New Roman"/>
          <w:sz w:val="24"/>
          <w:szCs w:val="24"/>
        </w:rPr>
        <w:t xml:space="preserve"> after</w:t>
      </w:r>
      <w:r w:rsidR="007015BB" w:rsidRPr="00EE1EBF">
        <w:rPr>
          <w:rFonts w:ascii="Times New Roman" w:hAnsi="Times New Roman" w:cs="Times New Roman"/>
          <w:sz w:val="24"/>
          <w:szCs w:val="24"/>
        </w:rPr>
        <w:t xml:space="preserve"> making</w:t>
      </w:r>
      <w:r w:rsidRPr="00EE1EBF">
        <w:rPr>
          <w:rFonts w:ascii="Times New Roman" w:hAnsi="Times New Roman" w:cs="Times New Roman"/>
          <w:sz w:val="24"/>
          <w:szCs w:val="24"/>
        </w:rPr>
        <w:t xml:space="preserve"> extensive </w:t>
      </w:r>
      <w:r w:rsidR="007015BB" w:rsidRPr="00EE1EBF">
        <w:rPr>
          <w:rFonts w:ascii="Times New Roman" w:hAnsi="Times New Roman" w:cs="Times New Roman"/>
          <w:sz w:val="24"/>
          <w:szCs w:val="24"/>
        </w:rPr>
        <w:t xml:space="preserve">but fruitless </w:t>
      </w:r>
      <w:r w:rsidRPr="00EE1EBF">
        <w:rPr>
          <w:rFonts w:ascii="Times New Roman" w:hAnsi="Times New Roman" w:cs="Times New Roman"/>
          <w:sz w:val="24"/>
          <w:szCs w:val="24"/>
        </w:rPr>
        <w:t>efforts to obtain answers to their questions</w:t>
      </w:r>
      <w:r w:rsidR="007015BB" w:rsidRPr="00EE1EBF">
        <w:rPr>
          <w:rFonts w:ascii="Times New Roman" w:hAnsi="Times New Roman" w:cs="Times New Roman"/>
          <w:sz w:val="24"/>
          <w:szCs w:val="24"/>
        </w:rPr>
        <w:t>,</w:t>
      </w:r>
      <w:r w:rsidRPr="00EE1EBF">
        <w:rPr>
          <w:rFonts w:ascii="Times New Roman" w:hAnsi="Times New Roman" w:cs="Times New Roman"/>
          <w:sz w:val="24"/>
          <w:szCs w:val="24"/>
        </w:rPr>
        <w:t xml:space="preserve"> </w:t>
      </w:r>
      <w:r w:rsidR="007015BB" w:rsidRPr="00EE1EBF">
        <w:rPr>
          <w:rFonts w:ascii="Times New Roman" w:hAnsi="Times New Roman" w:cs="Times New Roman"/>
          <w:sz w:val="24"/>
          <w:szCs w:val="24"/>
        </w:rPr>
        <w:t xml:space="preserve">the first named defendant </w:t>
      </w:r>
      <w:r w:rsidRPr="00EE1EBF">
        <w:rPr>
          <w:rFonts w:ascii="Times New Roman" w:hAnsi="Times New Roman" w:cs="Times New Roman"/>
          <w:sz w:val="24"/>
          <w:szCs w:val="24"/>
        </w:rPr>
        <w:t>issued a motion on</w:t>
      </w:r>
      <w:r w:rsidR="00A908CF" w:rsidRPr="00EE1EBF">
        <w:rPr>
          <w:rFonts w:ascii="Times New Roman" w:hAnsi="Times New Roman" w:cs="Times New Roman"/>
          <w:sz w:val="24"/>
          <w:szCs w:val="24"/>
        </w:rPr>
        <w:t xml:space="preserve"> </w:t>
      </w:r>
      <w:r w:rsidR="00151A1D" w:rsidRPr="00EE1EBF">
        <w:rPr>
          <w:rFonts w:ascii="Times New Roman" w:hAnsi="Times New Roman" w:cs="Times New Roman"/>
          <w:sz w:val="24"/>
          <w:szCs w:val="24"/>
        </w:rPr>
        <w:t xml:space="preserve">15 </w:t>
      </w:r>
      <w:r w:rsidR="00A908CF" w:rsidRPr="00EE1EBF">
        <w:rPr>
          <w:rFonts w:ascii="Times New Roman" w:hAnsi="Times New Roman" w:cs="Times New Roman"/>
          <w:sz w:val="24"/>
          <w:szCs w:val="24"/>
        </w:rPr>
        <w:t xml:space="preserve">July 2020. </w:t>
      </w:r>
    </w:p>
    <w:p w14:paraId="605C3A4F" w14:textId="24B46E99" w:rsidR="00AC081A" w:rsidRPr="00EE1EBF" w:rsidRDefault="00C25201" w:rsidP="007015BB">
      <w:pPr>
        <w:pStyle w:val="ListParagraph"/>
        <w:numPr>
          <w:ilvl w:val="0"/>
          <w:numId w:val="1"/>
        </w:numPr>
        <w:spacing w:line="480" w:lineRule="auto"/>
        <w:jc w:val="both"/>
        <w:rPr>
          <w:rFonts w:ascii="Times New Roman" w:hAnsi="Times New Roman" w:cs="Times New Roman"/>
          <w:sz w:val="24"/>
          <w:szCs w:val="24"/>
        </w:rPr>
      </w:pPr>
      <w:r w:rsidRPr="00EE1EBF">
        <w:rPr>
          <w:rFonts w:ascii="Times New Roman" w:hAnsi="Times New Roman" w:cs="Times New Roman"/>
          <w:sz w:val="24"/>
          <w:szCs w:val="24"/>
        </w:rPr>
        <w:t>T</w:t>
      </w:r>
      <w:r w:rsidR="00A908CF" w:rsidRPr="00EE1EBF">
        <w:rPr>
          <w:rFonts w:ascii="Times New Roman" w:hAnsi="Times New Roman" w:cs="Times New Roman"/>
          <w:sz w:val="24"/>
          <w:szCs w:val="24"/>
        </w:rPr>
        <w:t xml:space="preserve">he plaintiff </w:t>
      </w:r>
      <w:r w:rsidRPr="00EE1EBF">
        <w:rPr>
          <w:rFonts w:ascii="Times New Roman" w:hAnsi="Times New Roman" w:cs="Times New Roman"/>
          <w:sz w:val="24"/>
          <w:szCs w:val="24"/>
        </w:rPr>
        <w:t>has</w:t>
      </w:r>
      <w:r w:rsidR="00A908CF" w:rsidRPr="00EE1EBF">
        <w:rPr>
          <w:rFonts w:ascii="Times New Roman" w:hAnsi="Times New Roman" w:cs="Times New Roman"/>
          <w:sz w:val="24"/>
          <w:szCs w:val="24"/>
        </w:rPr>
        <w:t xml:space="preserve"> argued that the </w:t>
      </w:r>
      <w:r w:rsidR="00151A1D" w:rsidRPr="00EE1EBF">
        <w:rPr>
          <w:rFonts w:ascii="Times New Roman" w:hAnsi="Times New Roman" w:cs="Times New Roman"/>
          <w:sz w:val="24"/>
          <w:szCs w:val="24"/>
        </w:rPr>
        <w:t xml:space="preserve">first </w:t>
      </w:r>
      <w:r w:rsidR="00A908CF" w:rsidRPr="00EE1EBF">
        <w:rPr>
          <w:rFonts w:ascii="Times New Roman" w:hAnsi="Times New Roman" w:cs="Times New Roman"/>
          <w:sz w:val="24"/>
          <w:szCs w:val="24"/>
        </w:rPr>
        <w:t>named defendant delayed in bring that motion</w:t>
      </w:r>
      <w:r w:rsidR="00EE1EBF">
        <w:rPr>
          <w:rFonts w:ascii="Times New Roman" w:hAnsi="Times New Roman" w:cs="Times New Roman"/>
          <w:sz w:val="24"/>
          <w:szCs w:val="24"/>
        </w:rPr>
        <w:t xml:space="preserve">. </w:t>
      </w:r>
      <w:r w:rsidR="00A908CF" w:rsidRPr="00EE1EBF">
        <w:rPr>
          <w:rFonts w:ascii="Times New Roman" w:hAnsi="Times New Roman" w:cs="Times New Roman"/>
          <w:sz w:val="24"/>
          <w:szCs w:val="24"/>
        </w:rPr>
        <w:t>I do not accept that. When one looks at the train of correspondence over those 6 months</w:t>
      </w:r>
      <w:r w:rsidR="00EE1EBF">
        <w:rPr>
          <w:rFonts w:ascii="Times New Roman" w:hAnsi="Times New Roman" w:cs="Times New Roman"/>
          <w:sz w:val="24"/>
          <w:szCs w:val="24"/>
        </w:rPr>
        <w:t>,</w:t>
      </w:r>
      <w:r w:rsidR="00A908CF" w:rsidRPr="00EE1EBF">
        <w:rPr>
          <w:rFonts w:ascii="Times New Roman" w:hAnsi="Times New Roman" w:cs="Times New Roman"/>
          <w:sz w:val="24"/>
          <w:szCs w:val="24"/>
        </w:rPr>
        <w:t xml:space="preserve"> </w:t>
      </w:r>
      <w:r w:rsidR="00EE1EBF">
        <w:rPr>
          <w:rFonts w:ascii="Times New Roman" w:hAnsi="Times New Roman" w:cs="Times New Roman"/>
          <w:sz w:val="24"/>
          <w:szCs w:val="24"/>
        </w:rPr>
        <w:t xml:space="preserve">responsibility for </w:t>
      </w:r>
      <w:proofErr w:type="gramStart"/>
      <w:r w:rsidR="00EE1EBF">
        <w:rPr>
          <w:rFonts w:ascii="Times New Roman" w:hAnsi="Times New Roman" w:cs="Times New Roman"/>
          <w:sz w:val="24"/>
          <w:szCs w:val="24"/>
        </w:rPr>
        <w:t>the</w:t>
      </w:r>
      <w:r w:rsidR="00A908CF" w:rsidRPr="00EE1EBF">
        <w:rPr>
          <w:rFonts w:ascii="Times New Roman" w:hAnsi="Times New Roman" w:cs="Times New Roman"/>
          <w:sz w:val="24"/>
          <w:szCs w:val="24"/>
        </w:rPr>
        <w:t xml:space="preserve"> majority of</w:t>
      </w:r>
      <w:proofErr w:type="gramEnd"/>
      <w:r w:rsidR="00A908CF" w:rsidRPr="00EE1EBF">
        <w:rPr>
          <w:rFonts w:ascii="Times New Roman" w:hAnsi="Times New Roman" w:cs="Times New Roman"/>
          <w:sz w:val="24"/>
          <w:szCs w:val="24"/>
        </w:rPr>
        <w:t xml:space="preserve"> the delay </w:t>
      </w:r>
      <w:r w:rsidR="00EE1EBF">
        <w:rPr>
          <w:rFonts w:ascii="Times New Roman" w:hAnsi="Times New Roman" w:cs="Times New Roman"/>
          <w:sz w:val="24"/>
          <w:szCs w:val="24"/>
        </w:rPr>
        <w:t xml:space="preserve">in bringing the motion to set aside renewal of the summons </w:t>
      </w:r>
      <w:r w:rsidR="00A908CF" w:rsidRPr="00EE1EBF">
        <w:rPr>
          <w:rFonts w:ascii="Times New Roman" w:hAnsi="Times New Roman" w:cs="Times New Roman"/>
          <w:sz w:val="24"/>
          <w:szCs w:val="24"/>
        </w:rPr>
        <w:t>lay with the plaintiff</w:t>
      </w:r>
      <w:r w:rsidR="007015BB" w:rsidRPr="00EE1EBF">
        <w:rPr>
          <w:rFonts w:ascii="Times New Roman" w:hAnsi="Times New Roman" w:cs="Times New Roman"/>
          <w:sz w:val="24"/>
          <w:szCs w:val="24"/>
        </w:rPr>
        <w:t>’s solicitor</w:t>
      </w:r>
      <w:r w:rsidR="00A908CF" w:rsidRPr="00EE1EBF">
        <w:rPr>
          <w:rFonts w:ascii="Times New Roman" w:hAnsi="Times New Roman" w:cs="Times New Roman"/>
          <w:sz w:val="24"/>
          <w:szCs w:val="24"/>
        </w:rPr>
        <w:t xml:space="preserve"> and not the </w:t>
      </w:r>
      <w:r w:rsidR="00151A1D" w:rsidRPr="00EE1EBF">
        <w:rPr>
          <w:rFonts w:ascii="Times New Roman" w:hAnsi="Times New Roman" w:cs="Times New Roman"/>
          <w:sz w:val="24"/>
          <w:szCs w:val="24"/>
        </w:rPr>
        <w:t xml:space="preserve">first </w:t>
      </w:r>
      <w:r w:rsidR="00A908CF" w:rsidRPr="00EE1EBF">
        <w:rPr>
          <w:rFonts w:ascii="Times New Roman" w:hAnsi="Times New Roman" w:cs="Times New Roman"/>
          <w:sz w:val="24"/>
          <w:szCs w:val="24"/>
        </w:rPr>
        <w:t>named defendant</w:t>
      </w:r>
      <w:r w:rsidR="006002CA">
        <w:rPr>
          <w:rFonts w:ascii="Times New Roman" w:hAnsi="Times New Roman" w:cs="Times New Roman"/>
          <w:sz w:val="24"/>
          <w:szCs w:val="24"/>
        </w:rPr>
        <w:t>. The</w:t>
      </w:r>
      <w:r w:rsidR="007015BB" w:rsidRPr="00EE1EBF">
        <w:rPr>
          <w:rFonts w:ascii="Times New Roman" w:hAnsi="Times New Roman" w:cs="Times New Roman"/>
          <w:sz w:val="24"/>
          <w:szCs w:val="24"/>
        </w:rPr>
        <w:t xml:space="preserve"> plaintiff’s solicitor failed to answer </w:t>
      </w:r>
      <w:r w:rsidR="00EE1EBF">
        <w:rPr>
          <w:rFonts w:ascii="Times New Roman" w:hAnsi="Times New Roman" w:cs="Times New Roman"/>
          <w:sz w:val="24"/>
          <w:szCs w:val="24"/>
        </w:rPr>
        <w:t xml:space="preserve">correspondence </w:t>
      </w:r>
      <w:r w:rsidR="007015BB" w:rsidRPr="00EE1EBF">
        <w:rPr>
          <w:rFonts w:ascii="Times New Roman" w:hAnsi="Times New Roman" w:cs="Times New Roman"/>
          <w:sz w:val="24"/>
          <w:szCs w:val="24"/>
        </w:rPr>
        <w:t xml:space="preserve">in a timely fashion and when he </w:t>
      </w:r>
      <w:r w:rsidR="007015BB" w:rsidRPr="00EE1EBF">
        <w:rPr>
          <w:rFonts w:ascii="Times New Roman" w:hAnsi="Times New Roman" w:cs="Times New Roman"/>
          <w:sz w:val="24"/>
          <w:szCs w:val="24"/>
        </w:rPr>
        <w:lastRenderedPageBreak/>
        <w:t>did answer, failed to respond to queries in a satisfactory fashion</w:t>
      </w:r>
      <w:r w:rsidR="00A908CF" w:rsidRPr="00EE1EBF">
        <w:rPr>
          <w:rFonts w:ascii="Times New Roman" w:hAnsi="Times New Roman" w:cs="Times New Roman"/>
          <w:sz w:val="24"/>
          <w:szCs w:val="24"/>
        </w:rPr>
        <w:t>.</w:t>
      </w:r>
      <w:r w:rsidR="00EE1EBF">
        <w:rPr>
          <w:rFonts w:ascii="Times New Roman" w:hAnsi="Times New Roman" w:cs="Times New Roman"/>
          <w:sz w:val="24"/>
          <w:szCs w:val="24"/>
        </w:rPr>
        <w:t xml:space="preserve"> That failure meant it was difficult for the first defendant to understand the basis upon which the </w:t>
      </w:r>
      <w:r w:rsidR="00BF16C5">
        <w:rPr>
          <w:rFonts w:ascii="Times New Roman" w:hAnsi="Times New Roman" w:cs="Times New Roman"/>
          <w:sz w:val="24"/>
          <w:szCs w:val="24"/>
        </w:rPr>
        <w:t>s</w:t>
      </w:r>
      <w:r w:rsidR="00EE1EBF">
        <w:rPr>
          <w:rFonts w:ascii="Times New Roman" w:hAnsi="Times New Roman" w:cs="Times New Roman"/>
          <w:sz w:val="24"/>
          <w:szCs w:val="24"/>
        </w:rPr>
        <w:t>ummons had been renewed and in turn made it difficult for it to decide whether to bring the motion to set aside the renewal. It is vital that when a</w:t>
      </w:r>
      <w:r w:rsidR="006002CA">
        <w:rPr>
          <w:rFonts w:ascii="Times New Roman" w:hAnsi="Times New Roman" w:cs="Times New Roman"/>
          <w:sz w:val="24"/>
          <w:szCs w:val="24"/>
        </w:rPr>
        <w:t>n Order is made renewing a</w:t>
      </w:r>
      <w:r w:rsidR="00EE1EBF">
        <w:rPr>
          <w:rFonts w:ascii="Times New Roman" w:hAnsi="Times New Roman" w:cs="Times New Roman"/>
          <w:sz w:val="24"/>
          <w:szCs w:val="24"/>
        </w:rPr>
        <w:t xml:space="preserve"> summons </w:t>
      </w:r>
      <w:r w:rsidR="006002CA">
        <w:rPr>
          <w:rFonts w:ascii="Times New Roman" w:hAnsi="Times New Roman" w:cs="Times New Roman"/>
          <w:sz w:val="24"/>
          <w:szCs w:val="24"/>
        </w:rPr>
        <w:t xml:space="preserve">on an </w:t>
      </w:r>
      <w:r w:rsidR="006002CA" w:rsidRPr="006002CA">
        <w:rPr>
          <w:rFonts w:ascii="Times New Roman" w:hAnsi="Times New Roman" w:cs="Times New Roman"/>
          <w:i/>
          <w:sz w:val="24"/>
          <w:szCs w:val="24"/>
        </w:rPr>
        <w:t xml:space="preserve">ex </w:t>
      </w:r>
      <w:proofErr w:type="spellStart"/>
      <w:r w:rsidR="006002CA" w:rsidRPr="006002CA">
        <w:rPr>
          <w:rFonts w:ascii="Times New Roman" w:hAnsi="Times New Roman" w:cs="Times New Roman"/>
          <w:i/>
          <w:sz w:val="24"/>
          <w:szCs w:val="24"/>
        </w:rPr>
        <w:t>parte</w:t>
      </w:r>
      <w:proofErr w:type="spellEnd"/>
      <w:r w:rsidR="006002CA">
        <w:rPr>
          <w:rFonts w:ascii="Times New Roman" w:hAnsi="Times New Roman" w:cs="Times New Roman"/>
          <w:sz w:val="24"/>
          <w:szCs w:val="24"/>
        </w:rPr>
        <w:t xml:space="preserve"> basis</w:t>
      </w:r>
      <w:r w:rsidR="00EE1EBF">
        <w:rPr>
          <w:rFonts w:ascii="Times New Roman" w:hAnsi="Times New Roman" w:cs="Times New Roman"/>
          <w:sz w:val="24"/>
          <w:szCs w:val="24"/>
        </w:rPr>
        <w:t xml:space="preserve">, particularly where a significant </w:t>
      </w:r>
      <w:proofErr w:type="gramStart"/>
      <w:r w:rsidR="00EE1EBF">
        <w:rPr>
          <w:rFonts w:ascii="Times New Roman" w:hAnsi="Times New Roman" w:cs="Times New Roman"/>
          <w:sz w:val="24"/>
          <w:szCs w:val="24"/>
        </w:rPr>
        <w:t xml:space="preserve">time </w:t>
      </w:r>
      <w:r w:rsidR="006002CA">
        <w:rPr>
          <w:rFonts w:ascii="Times New Roman" w:hAnsi="Times New Roman" w:cs="Times New Roman"/>
          <w:sz w:val="24"/>
          <w:szCs w:val="24"/>
        </w:rPr>
        <w:t>period</w:t>
      </w:r>
      <w:proofErr w:type="gramEnd"/>
      <w:r w:rsidR="006002CA">
        <w:rPr>
          <w:rFonts w:ascii="Times New Roman" w:hAnsi="Times New Roman" w:cs="Times New Roman"/>
          <w:sz w:val="24"/>
          <w:szCs w:val="24"/>
        </w:rPr>
        <w:t xml:space="preserve"> </w:t>
      </w:r>
      <w:r w:rsidR="00EE1EBF">
        <w:rPr>
          <w:rFonts w:ascii="Times New Roman" w:hAnsi="Times New Roman" w:cs="Times New Roman"/>
          <w:sz w:val="24"/>
          <w:szCs w:val="24"/>
        </w:rPr>
        <w:t xml:space="preserve">has elapsed since the expiry of </w:t>
      </w:r>
      <w:r w:rsidR="00090696">
        <w:rPr>
          <w:rFonts w:ascii="Times New Roman" w:hAnsi="Times New Roman" w:cs="Times New Roman"/>
          <w:sz w:val="24"/>
          <w:szCs w:val="24"/>
        </w:rPr>
        <w:t xml:space="preserve">the </w:t>
      </w:r>
      <w:r w:rsidR="00EE1EBF">
        <w:rPr>
          <w:rFonts w:ascii="Times New Roman" w:hAnsi="Times New Roman" w:cs="Times New Roman"/>
          <w:sz w:val="24"/>
          <w:szCs w:val="24"/>
        </w:rPr>
        <w:t xml:space="preserve">summons, solicitors serving the </w:t>
      </w:r>
      <w:r w:rsidR="006002CA">
        <w:rPr>
          <w:rFonts w:ascii="Times New Roman" w:hAnsi="Times New Roman" w:cs="Times New Roman"/>
          <w:sz w:val="24"/>
          <w:szCs w:val="24"/>
        </w:rPr>
        <w:t xml:space="preserve">renewed </w:t>
      </w:r>
      <w:r w:rsidR="00EE1EBF">
        <w:rPr>
          <w:rFonts w:ascii="Times New Roman" w:hAnsi="Times New Roman" w:cs="Times New Roman"/>
          <w:sz w:val="24"/>
          <w:szCs w:val="24"/>
        </w:rPr>
        <w:t>su</w:t>
      </w:r>
      <w:r w:rsidR="006002CA">
        <w:rPr>
          <w:rFonts w:ascii="Times New Roman" w:hAnsi="Times New Roman" w:cs="Times New Roman"/>
          <w:sz w:val="24"/>
          <w:szCs w:val="24"/>
        </w:rPr>
        <w:t>m</w:t>
      </w:r>
      <w:r w:rsidR="00EE1EBF">
        <w:rPr>
          <w:rFonts w:ascii="Times New Roman" w:hAnsi="Times New Roman" w:cs="Times New Roman"/>
          <w:sz w:val="24"/>
          <w:szCs w:val="24"/>
        </w:rPr>
        <w:t xml:space="preserve">mons respond fully and expeditiously to any requests for information about the circumstances of the renewal. Failure to do so will delay any application to set aside the renewal, which in turn will have knock on effects on the progress of the case if the application to set aside is not successful.  </w:t>
      </w:r>
    </w:p>
    <w:p w14:paraId="4D35D4F8" w14:textId="298531F9" w:rsidR="00A908CF" w:rsidRPr="00D63C99" w:rsidRDefault="00C25201" w:rsidP="00735617">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 xml:space="preserve">Three </w:t>
      </w:r>
      <w:r w:rsidR="00A908CF" w:rsidRPr="00674AA4">
        <w:rPr>
          <w:rFonts w:ascii="Times New Roman" w:hAnsi="Times New Roman" w:cs="Times New Roman"/>
          <w:sz w:val="24"/>
          <w:szCs w:val="24"/>
        </w:rPr>
        <w:t xml:space="preserve">affidavits were </w:t>
      </w:r>
      <w:r w:rsidR="006002CA">
        <w:rPr>
          <w:rFonts w:ascii="Times New Roman" w:hAnsi="Times New Roman" w:cs="Times New Roman"/>
          <w:sz w:val="24"/>
          <w:szCs w:val="24"/>
        </w:rPr>
        <w:t>sworn</w:t>
      </w:r>
      <w:r w:rsidR="00A908CF" w:rsidRPr="00674AA4">
        <w:rPr>
          <w:rFonts w:ascii="Times New Roman" w:hAnsi="Times New Roman" w:cs="Times New Roman"/>
          <w:sz w:val="24"/>
          <w:szCs w:val="24"/>
        </w:rPr>
        <w:t xml:space="preserve"> by Mr</w:t>
      </w:r>
      <w:r w:rsidRPr="00674AA4">
        <w:rPr>
          <w:rFonts w:ascii="Times New Roman" w:hAnsi="Times New Roman" w:cs="Times New Roman"/>
          <w:sz w:val="24"/>
          <w:szCs w:val="24"/>
        </w:rPr>
        <w:t>.</w:t>
      </w:r>
      <w:r w:rsidR="00A908CF" w:rsidRPr="00674AA4">
        <w:rPr>
          <w:rFonts w:ascii="Times New Roman" w:hAnsi="Times New Roman" w:cs="Times New Roman"/>
          <w:sz w:val="24"/>
          <w:szCs w:val="24"/>
        </w:rPr>
        <w:t xml:space="preserve"> </w:t>
      </w:r>
      <w:r w:rsidRPr="00674AA4">
        <w:rPr>
          <w:rFonts w:ascii="Times New Roman" w:hAnsi="Times New Roman" w:cs="Times New Roman"/>
          <w:sz w:val="24"/>
          <w:szCs w:val="24"/>
        </w:rPr>
        <w:t xml:space="preserve">Tansey </w:t>
      </w:r>
      <w:r w:rsidR="00A908CF" w:rsidRPr="00674AA4">
        <w:rPr>
          <w:rFonts w:ascii="Times New Roman" w:hAnsi="Times New Roman" w:cs="Times New Roman"/>
          <w:sz w:val="24"/>
          <w:szCs w:val="24"/>
        </w:rPr>
        <w:t>in reply to th</w:t>
      </w:r>
      <w:r w:rsidR="00EE1EBF">
        <w:rPr>
          <w:rFonts w:ascii="Times New Roman" w:hAnsi="Times New Roman" w:cs="Times New Roman"/>
          <w:sz w:val="24"/>
          <w:szCs w:val="24"/>
        </w:rPr>
        <w:t>e first defendant’s</w:t>
      </w:r>
      <w:r w:rsidR="00A908CF" w:rsidRPr="00674AA4">
        <w:rPr>
          <w:rFonts w:ascii="Times New Roman" w:hAnsi="Times New Roman" w:cs="Times New Roman"/>
          <w:sz w:val="24"/>
          <w:szCs w:val="24"/>
        </w:rPr>
        <w:t xml:space="preserve"> motion</w:t>
      </w:r>
      <w:r w:rsidR="00EE1EBF">
        <w:rPr>
          <w:rFonts w:ascii="Times New Roman" w:hAnsi="Times New Roman" w:cs="Times New Roman"/>
          <w:sz w:val="24"/>
          <w:szCs w:val="24"/>
        </w:rPr>
        <w:t xml:space="preserve"> to set aside</w:t>
      </w:r>
      <w:r w:rsidR="007015BB">
        <w:rPr>
          <w:rFonts w:ascii="Times New Roman" w:hAnsi="Times New Roman" w:cs="Times New Roman"/>
          <w:sz w:val="24"/>
          <w:szCs w:val="24"/>
        </w:rPr>
        <w:t>,</w:t>
      </w:r>
      <w:r w:rsidR="00A908CF" w:rsidRPr="00674AA4">
        <w:rPr>
          <w:rFonts w:ascii="Times New Roman" w:hAnsi="Times New Roman" w:cs="Times New Roman"/>
          <w:sz w:val="24"/>
          <w:szCs w:val="24"/>
        </w:rPr>
        <w:t xml:space="preserve"> </w:t>
      </w:r>
      <w:r w:rsidRPr="00674AA4">
        <w:rPr>
          <w:rFonts w:ascii="Times New Roman" w:hAnsi="Times New Roman" w:cs="Times New Roman"/>
          <w:sz w:val="24"/>
          <w:szCs w:val="24"/>
        </w:rPr>
        <w:t>the first on 1</w:t>
      </w:r>
      <w:r w:rsidR="008D0AB2" w:rsidRPr="00674AA4">
        <w:rPr>
          <w:rFonts w:ascii="Times New Roman" w:hAnsi="Times New Roman" w:cs="Times New Roman"/>
          <w:sz w:val="24"/>
          <w:szCs w:val="24"/>
        </w:rPr>
        <w:t>3</w:t>
      </w:r>
      <w:r w:rsidRPr="00674AA4">
        <w:rPr>
          <w:rFonts w:ascii="Times New Roman" w:hAnsi="Times New Roman" w:cs="Times New Roman"/>
          <w:sz w:val="24"/>
          <w:szCs w:val="24"/>
        </w:rPr>
        <w:t xml:space="preserve"> July 2020, the second </w:t>
      </w:r>
      <w:r w:rsidR="008D0AB2" w:rsidRPr="00674AA4">
        <w:rPr>
          <w:rFonts w:ascii="Times New Roman" w:hAnsi="Times New Roman" w:cs="Times New Roman"/>
          <w:sz w:val="24"/>
          <w:szCs w:val="24"/>
        </w:rPr>
        <w:t xml:space="preserve">on 4 January 2021 and the last </w:t>
      </w:r>
      <w:r w:rsidRPr="00D63C99">
        <w:rPr>
          <w:rFonts w:ascii="Times New Roman" w:hAnsi="Times New Roman" w:cs="Times New Roman"/>
          <w:sz w:val="24"/>
          <w:szCs w:val="24"/>
        </w:rPr>
        <w:t>on</w:t>
      </w:r>
      <w:r w:rsidR="008D0AB2" w:rsidRPr="00D63C99">
        <w:rPr>
          <w:rFonts w:ascii="Times New Roman" w:hAnsi="Times New Roman" w:cs="Times New Roman"/>
          <w:sz w:val="24"/>
          <w:szCs w:val="24"/>
        </w:rPr>
        <w:t xml:space="preserve"> 16 July 2021.</w:t>
      </w:r>
      <w:r w:rsidRPr="00D63C99">
        <w:rPr>
          <w:rFonts w:ascii="Times New Roman" w:hAnsi="Times New Roman" w:cs="Times New Roman"/>
          <w:sz w:val="24"/>
          <w:szCs w:val="24"/>
        </w:rPr>
        <w:t xml:space="preserve"> </w:t>
      </w:r>
    </w:p>
    <w:p w14:paraId="43CFE52C" w14:textId="4A026C36" w:rsidR="0027631D" w:rsidRPr="001D6410" w:rsidRDefault="00A908CF" w:rsidP="000219C7">
      <w:pPr>
        <w:pStyle w:val="ListParagraph"/>
        <w:numPr>
          <w:ilvl w:val="0"/>
          <w:numId w:val="1"/>
        </w:numPr>
        <w:spacing w:line="480" w:lineRule="auto"/>
        <w:jc w:val="both"/>
        <w:rPr>
          <w:rFonts w:ascii="Times New Roman" w:hAnsi="Times New Roman" w:cs="Times New Roman"/>
          <w:i/>
          <w:sz w:val="24"/>
          <w:szCs w:val="24"/>
        </w:rPr>
      </w:pPr>
      <w:r w:rsidRPr="00D63C99">
        <w:rPr>
          <w:rFonts w:ascii="Times New Roman" w:hAnsi="Times New Roman" w:cs="Times New Roman"/>
          <w:sz w:val="24"/>
          <w:szCs w:val="24"/>
        </w:rPr>
        <w:t xml:space="preserve">Separately the </w:t>
      </w:r>
      <w:r w:rsidR="00F613FD" w:rsidRPr="00D63C99">
        <w:rPr>
          <w:rFonts w:ascii="Times New Roman" w:hAnsi="Times New Roman" w:cs="Times New Roman"/>
          <w:sz w:val="24"/>
          <w:szCs w:val="24"/>
        </w:rPr>
        <w:t xml:space="preserve">second </w:t>
      </w:r>
      <w:r w:rsidRPr="00D63C99">
        <w:rPr>
          <w:rFonts w:ascii="Times New Roman" w:hAnsi="Times New Roman" w:cs="Times New Roman"/>
          <w:sz w:val="24"/>
          <w:szCs w:val="24"/>
        </w:rPr>
        <w:t>named defendant</w:t>
      </w:r>
      <w:r w:rsidR="007015BB" w:rsidRPr="00D63C99">
        <w:rPr>
          <w:rFonts w:ascii="Times New Roman" w:hAnsi="Times New Roman" w:cs="Times New Roman"/>
          <w:sz w:val="24"/>
          <w:szCs w:val="24"/>
        </w:rPr>
        <w:t>,</w:t>
      </w:r>
      <w:r w:rsidRPr="00D63C99">
        <w:rPr>
          <w:rFonts w:ascii="Times New Roman" w:hAnsi="Times New Roman" w:cs="Times New Roman"/>
          <w:sz w:val="24"/>
          <w:szCs w:val="24"/>
        </w:rPr>
        <w:t xml:space="preserve"> who had </w:t>
      </w:r>
      <w:r w:rsidR="0027631D" w:rsidRPr="00D63C99">
        <w:rPr>
          <w:rFonts w:ascii="Times New Roman" w:hAnsi="Times New Roman" w:cs="Times New Roman"/>
          <w:sz w:val="24"/>
          <w:szCs w:val="24"/>
        </w:rPr>
        <w:t>also received a letter of claim in 2016,</w:t>
      </w:r>
      <w:r w:rsidR="007015BB" w:rsidRPr="00D63C99">
        <w:rPr>
          <w:rFonts w:ascii="Times New Roman" w:hAnsi="Times New Roman" w:cs="Times New Roman"/>
          <w:sz w:val="24"/>
          <w:szCs w:val="24"/>
        </w:rPr>
        <w:t xml:space="preserve"> </w:t>
      </w:r>
      <w:r w:rsidRPr="00D63C99">
        <w:rPr>
          <w:rFonts w:ascii="Times New Roman" w:hAnsi="Times New Roman" w:cs="Times New Roman"/>
          <w:sz w:val="24"/>
          <w:szCs w:val="24"/>
        </w:rPr>
        <w:t xml:space="preserve">brought a motion seeking to set aside the leave. That was done in a </w:t>
      </w:r>
      <w:r w:rsidR="006002CA">
        <w:rPr>
          <w:rFonts w:ascii="Times New Roman" w:hAnsi="Times New Roman" w:cs="Times New Roman"/>
          <w:sz w:val="24"/>
          <w:szCs w:val="24"/>
        </w:rPr>
        <w:t xml:space="preserve">very </w:t>
      </w:r>
      <w:r w:rsidRPr="00D63C99">
        <w:rPr>
          <w:rFonts w:ascii="Times New Roman" w:hAnsi="Times New Roman" w:cs="Times New Roman"/>
          <w:sz w:val="24"/>
          <w:szCs w:val="24"/>
        </w:rPr>
        <w:t>leisurely fashion</w:t>
      </w:r>
      <w:r w:rsidR="007015BB" w:rsidRPr="00D63C99">
        <w:rPr>
          <w:rFonts w:ascii="Times New Roman" w:hAnsi="Times New Roman" w:cs="Times New Roman"/>
          <w:sz w:val="24"/>
          <w:szCs w:val="24"/>
        </w:rPr>
        <w:t>,</w:t>
      </w:r>
      <w:r w:rsidRPr="00D63C99">
        <w:rPr>
          <w:rFonts w:ascii="Times New Roman" w:hAnsi="Times New Roman" w:cs="Times New Roman"/>
          <w:sz w:val="24"/>
          <w:szCs w:val="24"/>
        </w:rPr>
        <w:t xml:space="preserve"> </w:t>
      </w:r>
      <w:r w:rsidR="007015BB" w:rsidRPr="00D63C99">
        <w:rPr>
          <w:rFonts w:ascii="Times New Roman" w:hAnsi="Times New Roman" w:cs="Times New Roman"/>
          <w:sz w:val="24"/>
          <w:szCs w:val="24"/>
        </w:rPr>
        <w:t>not being</w:t>
      </w:r>
      <w:r w:rsidRPr="00D63C99">
        <w:rPr>
          <w:rFonts w:ascii="Times New Roman" w:hAnsi="Times New Roman" w:cs="Times New Roman"/>
          <w:sz w:val="24"/>
          <w:szCs w:val="24"/>
        </w:rPr>
        <w:t xml:space="preserve"> issued until </w:t>
      </w:r>
      <w:r w:rsidR="00F613FD" w:rsidRPr="00D63C99">
        <w:rPr>
          <w:rFonts w:ascii="Times New Roman" w:hAnsi="Times New Roman" w:cs="Times New Roman"/>
          <w:sz w:val="24"/>
          <w:szCs w:val="24"/>
        </w:rPr>
        <w:t>24 February 2021</w:t>
      </w:r>
      <w:r w:rsidRPr="00D63C99">
        <w:rPr>
          <w:rFonts w:ascii="Times New Roman" w:hAnsi="Times New Roman" w:cs="Times New Roman"/>
          <w:sz w:val="24"/>
          <w:szCs w:val="24"/>
        </w:rPr>
        <w:t>.</w:t>
      </w:r>
      <w:r w:rsidR="0027631D" w:rsidRPr="00D63C99">
        <w:rPr>
          <w:rFonts w:ascii="Times New Roman" w:hAnsi="Times New Roman" w:cs="Times New Roman"/>
          <w:sz w:val="24"/>
          <w:szCs w:val="24"/>
        </w:rPr>
        <w:t xml:space="preserve"> I detail the relevant chronology of events in the context of the discussion below as to whether the balance of justice favours refusing the relief sought by the second defendant</w:t>
      </w:r>
      <w:r w:rsidR="00D17E96">
        <w:rPr>
          <w:rFonts w:ascii="Times New Roman" w:hAnsi="Times New Roman" w:cs="Times New Roman"/>
          <w:sz w:val="24"/>
          <w:szCs w:val="24"/>
        </w:rPr>
        <w:t>,</w:t>
      </w:r>
      <w:r w:rsidR="0027631D" w:rsidRPr="00D63C99">
        <w:rPr>
          <w:rFonts w:ascii="Times New Roman" w:hAnsi="Times New Roman" w:cs="Times New Roman"/>
          <w:sz w:val="24"/>
          <w:szCs w:val="24"/>
        </w:rPr>
        <w:t xml:space="preserve"> having regard to the delay in bringing the motion.  </w:t>
      </w:r>
    </w:p>
    <w:p w14:paraId="3CE4F143" w14:textId="59FE3061" w:rsidR="00EE1F4D" w:rsidRPr="007241F0" w:rsidRDefault="007241F0" w:rsidP="0027631D">
      <w:pPr>
        <w:spacing w:line="480" w:lineRule="auto"/>
        <w:ind w:left="360"/>
        <w:jc w:val="both"/>
        <w:rPr>
          <w:rFonts w:ascii="Times New Roman" w:hAnsi="Times New Roman" w:cs="Times New Roman"/>
          <w:b/>
          <w:sz w:val="24"/>
          <w:szCs w:val="24"/>
        </w:rPr>
      </w:pPr>
      <w:r w:rsidRPr="007241F0">
        <w:rPr>
          <w:rFonts w:ascii="Times New Roman" w:hAnsi="Times New Roman" w:cs="Times New Roman"/>
          <w:b/>
          <w:sz w:val="24"/>
          <w:szCs w:val="24"/>
        </w:rPr>
        <w:t xml:space="preserve">Application to exclude evidence </w:t>
      </w:r>
    </w:p>
    <w:p w14:paraId="4E893270" w14:textId="0D1C697E" w:rsidR="006002CA" w:rsidRPr="006002CA" w:rsidRDefault="00A908CF" w:rsidP="006002CA">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 xml:space="preserve">A core part of the </w:t>
      </w:r>
      <w:r w:rsidR="007015BB">
        <w:rPr>
          <w:rFonts w:ascii="Times New Roman" w:hAnsi="Times New Roman" w:cs="Times New Roman"/>
          <w:sz w:val="24"/>
          <w:szCs w:val="24"/>
        </w:rPr>
        <w:t>arguments of both defendants is</w:t>
      </w:r>
      <w:r w:rsidRPr="00674AA4">
        <w:rPr>
          <w:rFonts w:ascii="Times New Roman" w:hAnsi="Times New Roman" w:cs="Times New Roman"/>
          <w:sz w:val="24"/>
          <w:szCs w:val="24"/>
        </w:rPr>
        <w:t xml:space="preserve"> that the plaintiff failed to tell them the basis for the extension of time and then, when the motions were brought, provided information in what is described as a drip feed fashion</w:t>
      </w:r>
      <w:r w:rsidR="007015BB">
        <w:rPr>
          <w:rFonts w:ascii="Times New Roman" w:hAnsi="Times New Roman" w:cs="Times New Roman"/>
          <w:sz w:val="24"/>
          <w:szCs w:val="24"/>
        </w:rPr>
        <w:t>. They argue that</w:t>
      </w:r>
      <w:r w:rsidRPr="00674AA4">
        <w:rPr>
          <w:rFonts w:ascii="Times New Roman" w:hAnsi="Times New Roman" w:cs="Times New Roman"/>
          <w:sz w:val="24"/>
          <w:szCs w:val="24"/>
        </w:rPr>
        <w:t xml:space="preserve"> the last affidavit</w:t>
      </w:r>
      <w:r w:rsidR="007015BB">
        <w:rPr>
          <w:rFonts w:ascii="Times New Roman" w:hAnsi="Times New Roman" w:cs="Times New Roman"/>
          <w:sz w:val="24"/>
          <w:szCs w:val="24"/>
        </w:rPr>
        <w:t xml:space="preserve"> </w:t>
      </w:r>
      <w:r w:rsidR="001A7557">
        <w:rPr>
          <w:rFonts w:ascii="Times New Roman" w:hAnsi="Times New Roman" w:cs="Times New Roman"/>
          <w:sz w:val="24"/>
          <w:szCs w:val="24"/>
        </w:rPr>
        <w:t xml:space="preserve">of Ciaran Tansey </w:t>
      </w:r>
      <w:r w:rsidR="007015BB">
        <w:rPr>
          <w:rFonts w:ascii="Times New Roman" w:hAnsi="Times New Roman" w:cs="Times New Roman"/>
          <w:sz w:val="24"/>
          <w:szCs w:val="24"/>
        </w:rPr>
        <w:t>of 16 July 2021</w:t>
      </w:r>
      <w:r w:rsidRPr="00674AA4">
        <w:rPr>
          <w:rFonts w:ascii="Times New Roman" w:hAnsi="Times New Roman" w:cs="Times New Roman"/>
          <w:sz w:val="24"/>
          <w:szCs w:val="24"/>
        </w:rPr>
        <w:t>, which is undoubtedly the most informative</w:t>
      </w:r>
      <w:r w:rsidR="006002CA">
        <w:rPr>
          <w:rFonts w:ascii="Times New Roman" w:hAnsi="Times New Roman" w:cs="Times New Roman"/>
          <w:sz w:val="24"/>
          <w:szCs w:val="24"/>
        </w:rPr>
        <w:t>,</w:t>
      </w:r>
      <w:r w:rsidRPr="00674AA4">
        <w:rPr>
          <w:rFonts w:ascii="Times New Roman" w:hAnsi="Times New Roman" w:cs="Times New Roman"/>
          <w:sz w:val="24"/>
          <w:szCs w:val="24"/>
        </w:rPr>
        <w:t xml:space="preserve"> and exhibits </w:t>
      </w:r>
      <w:r w:rsidR="001A7557">
        <w:rPr>
          <w:rFonts w:ascii="Times New Roman" w:hAnsi="Times New Roman" w:cs="Times New Roman"/>
          <w:sz w:val="24"/>
          <w:szCs w:val="24"/>
        </w:rPr>
        <w:t>for the first time</w:t>
      </w:r>
      <w:r w:rsidRPr="00674AA4">
        <w:rPr>
          <w:rFonts w:ascii="Times New Roman" w:hAnsi="Times New Roman" w:cs="Times New Roman"/>
          <w:sz w:val="24"/>
          <w:szCs w:val="24"/>
        </w:rPr>
        <w:t xml:space="preserve"> significant </w:t>
      </w:r>
      <w:r w:rsidR="001A7557">
        <w:rPr>
          <w:rFonts w:ascii="Times New Roman" w:hAnsi="Times New Roman" w:cs="Times New Roman"/>
          <w:sz w:val="24"/>
          <w:szCs w:val="24"/>
        </w:rPr>
        <w:t xml:space="preserve">and relevant </w:t>
      </w:r>
      <w:r w:rsidRPr="00674AA4">
        <w:rPr>
          <w:rFonts w:ascii="Times New Roman" w:hAnsi="Times New Roman" w:cs="Times New Roman"/>
          <w:sz w:val="24"/>
          <w:szCs w:val="24"/>
        </w:rPr>
        <w:t xml:space="preserve">material, </w:t>
      </w:r>
      <w:r w:rsidR="007015BB">
        <w:rPr>
          <w:rFonts w:ascii="Times New Roman" w:hAnsi="Times New Roman" w:cs="Times New Roman"/>
          <w:sz w:val="24"/>
          <w:szCs w:val="24"/>
        </w:rPr>
        <w:t xml:space="preserve">was </w:t>
      </w:r>
      <w:r w:rsidRPr="00674AA4">
        <w:rPr>
          <w:rFonts w:ascii="Times New Roman" w:hAnsi="Times New Roman" w:cs="Times New Roman"/>
          <w:sz w:val="24"/>
          <w:szCs w:val="24"/>
        </w:rPr>
        <w:t>only fi</w:t>
      </w:r>
      <w:r w:rsidR="00F613FD" w:rsidRPr="00674AA4">
        <w:rPr>
          <w:rFonts w:ascii="Times New Roman" w:hAnsi="Times New Roman" w:cs="Times New Roman"/>
          <w:sz w:val="24"/>
          <w:szCs w:val="24"/>
        </w:rPr>
        <w:t>l</w:t>
      </w:r>
      <w:r w:rsidRPr="00674AA4">
        <w:rPr>
          <w:rFonts w:ascii="Times New Roman" w:hAnsi="Times New Roman" w:cs="Times New Roman"/>
          <w:sz w:val="24"/>
          <w:szCs w:val="24"/>
        </w:rPr>
        <w:t xml:space="preserve">ed after the </w:t>
      </w:r>
      <w:r w:rsidRPr="00674AA4">
        <w:rPr>
          <w:rFonts w:ascii="Times New Roman" w:hAnsi="Times New Roman" w:cs="Times New Roman"/>
          <w:sz w:val="24"/>
          <w:szCs w:val="24"/>
        </w:rPr>
        <w:lastRenderedPageBreak/>
        <w:t xml:space="preserve">written submissions had been provided by </w:t>
      </w:r>
      <w:r w:rsidR="001A7557">
        <w:rPr>
          <w:rFonts w:ascii="Times New Roman" w:hAnsi="Times New Roman" w:cs="Times New Roman"/>
          <w:sz w:val="24"/>
          <w:szCs w:val="24"/>
        </w:rPr>
        <w:t xml:space="preserve">both </w:t>
      </w:r>
      <w:r w:rsidRPr="00674AA4">
        <w:rPr>
          <w:rFonts w:ascii="Times New Roman" w:hAnsi="Times New Roman" w:cs="Times New Roman"/>
          <w:sz w:val="24"/>
          <w:szCs w:val="24"/>
        </w:rPr>
        <w:t>defendant</w:t>
      </w:r>
      <w:r w:rsidR="001A7557">
        <w:rPr>
          <w:rFonts w:ascii="Times New Roman" w:hAnsi="Times New Roman" w:cs="Times New Roman"/>
          <w:sz w:val="24"/>
          <w:szCs w:val="24"/>
        </w:rPr>
        <w:t>s</w:t>
      </w:r>
      <w:r w:rsidRPr="00674AA4">
        <w:rPr>
          <w:rFonts w:ascii="Times New Roman" w:hAnsi="Times New Roman" w:cs="Times New Roman"/>
          <w:sz w:val="24"/>
          <w:szCs w:val="24"/>
        </w:rPr>
        <w:t xml:space="preserve"> in readiness for the hearing</w:t>
      </w:r>
      <w:r w:rsidR="006002CA">
        <w:rPr>
          <w:rFonts w:ascii="Times New Roman" w:hAnsi="Times New Roman" w:cs="Times New Roman"/>
          <w:sz w:val="24"/>
          <w:szCs w:val="24"/>
        </w:rPr>
        <w:t xml:space="preserve"> </w:t>
      </w:r>
      <w:r w:rsidRPr="00674AA4">
        <w:rPr>
          <w:rFonts w:ascii="Times New Roman" w:hAnsi="Times New Roman" w:cs="Times New Roman"/>
          <w:sz w:val="24"/>
          <w:szCs w:val="24"/>
        </w:rPr>
        <w:t>due to take place some 3 days later.</w:t>
      </w:r>
      <w:r w:rsidR="006002CA">
        <w:rPr>
          <w:rFonts w:ascii="Times New Roman" w:hAnsi="Times New Roman" w:cs="Times New Roman"/>
          <w:sz w:val="24"/>
          <w:szCs w:val="24"/>
        </w:rPr>
        <w:t xml:space="preserve"> </w:t>
      </w:r>
      <w:r w:rsidRPr="006002CA">
        <w:rPr>
          <w:rFonts w:ascii="Times New Roman" w:hAnsi="Times New Roman" w:cs="Times New Roman"/>
          <w:sz w:val="24"/>
          <w:szCs w:val="24"/>
        </w:rPr>
        <w:t xml:space="preserve">That objection </w:t>
      </w:r>
      <w:r w:rsidR="00466CA1" w:rsidRPr="006002CA">
        <w:rPr>
          <w:rFonts w:ascii="Times New Roman" w:hAnsi="Times New Roman" w:cs="Times New Roman"/>
          <w:sz w:val="24"/>
          <w:szCs w:val="24"/>
        </w:rPr>
        <w:t xml:space="preserve">served as </w:t>
      </w:r>
      <w:r w:rsidRPr="006002CA">
        <w:rPr>
          <w:rFonts w:ascii="Times New Roman" w:hAnsi="Times New Roman" w:cs="Times New Roman"/>
          <w:sz w:val="24"/>
          <w:szCs w:val="24"/>
        </w:rPr>
        <w:t xml:space="preserve">the basis for an application that I should exclude the evidence produced by the plaintiff </w:t>
      </w:r>
      <w:r w:rsidR="006002CA" w:rsidRPr="006002CA">
        <w:rPr>
          <w:rFonts w:ascii="Times New Roman" w:hAnsi="Times New Roman" w:cs="Times New Roman"/>
          <w:sz w:val="24"/>
          <w:szCs w:val="24"/>
        </w:rPr>
        <w:t>other than</w:t>
      </w:r>
      <w:r w:rsidRPr="006002CA">
        <w:rPr>
          <w:rFonts w:ascii="Times New Roman" w:hAnsi="Times New Roman" w:cs="Times New Roman"/>
          <w:sz w:val="24"/>
          <w:szCs w:val="24"/>
        </w:rPr>
        <w:t xml:space="preserve"> that which was relied upon in the affidavit grounding the </w:t>
      </w:r>
      <w:r w:rsidR="007015BB" w:rsidRPr="006002CA">
        <w:rPr>
          <w:rFonts w:ascii="Times New Roman" w:hAnsi="Times New Roman" w:cs="Times New Roman"/>
          <w:sz w:val="24"/>
          <w:szCs w:val="24"/>
        </w:rPr>
        <w:t xml:space="preserve">original </w:t>
      </w:r>
      <w:r w:rsidRPr="006002CA">
        <w:rPr>
          <w:rFonts w:ascii="Times New Roman" w:hAnsi="Times New Roman" w:cs="Times New Roman"/>
          <w:sz w:val="24"/>
          <w:szCs w:val="24"/>
        </w:rPr>
        <w:t xml:space="preserve">application to </w:t>
      </w:r>
      <w:r w:rsidR="006002CA">
        <w:rPr>
          <w:rFonts w:ascii="Times New Roman" w:hAnsi="Times New Roman" w:cs="Times New Roman"/>
          <w:sz w:val="24"/>
          <w:szCs w:val="24"/>
        </w:rPr>
        <w:t>renew the summons</w:t>
      </w:r>
      <w:r w:rsidRPr="006002CA">
        <w:rPr>
          <w:rFonts w:ascii="Times New Roman" w:hAnsi="Times New Roman" w:cs="Times New Roman"/>
          <w:sz w:val="24"/>
          <w:szCs w:val="24"/>
        </w:rPr>
        <w:t xml:space="preserve">. </w:t>
      </w:r>
    </w:p>
    <w:p w14:paraId="06C0D0BB" w14:textId="3864FC75" w:rsidR="004C4F97" w:rsidRPr="006002CA" w:rsidRDefault="00A908CF" w:rsidP="006002CA">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 xml:space="preserve">It seems to me that there is a difference between a situation where a plaintiff seeks to raise new arguments in response to an application to set aside an extension of time and the situation where a plaintiff provides </w:t>
      </w:r>
      <w:r w:rsidR="006002CA">
        <w:rPr>
          <w:rFonts w:ascii="Times New Roman" w:hAnsi="Times New Roman" w:cs="Times New Roman"/>
          <w:sz w:val="24"/>
          <w:szCs w:val="24"/>
        </w:rPr>
        <w:t>additional</w:t>
      </w:r>
      <w:r w:rsidRPr="00674AA4">
        <w:rPr>
          <w:rFonts w:ascii="Times New Roman" w:hAnsi="Times New Roman" w:cs="Times New Roman"/>
          <w:sz w:val="24"/>
          <w:szCs w:val="24"/>
        </w:rPr>
        <w:t xml:space="preserve"> evidence in relation to arguments that have already been made. </w:t>
      </w:r>
      <w:r w:rsidR="007015BB">
        <w:rPr>
          <w:rFonts w:ascii="Times New Roman" w:hAnsi="Times New Roman" w:cs="Times New Roman"/>
          <w:sz w:val="24"/>
          <w:szCs w:val="24"/>
        </w:rPr>
        <w:t xml:space="preserve">The former situation might </w:t>
      </w:r>
      <w:r w:rsidR="001A7557">
        <w:rPr>
          <w:rFonts w:ascii="Times New Roman" w:hAnsi="Times New Roman" w:cs="Times New Roman"/>
          <w:sz w:val="24"/>
          <w:szCs w:val="24"/>
        </w:rPr>
        <w:t xml:space="preserve">well </w:t>
      </w:r>
      <w:r w:rsidR="007015BB">
        <w:rPr>
          <w:rFonts w:ascii="Times New Roman" w:hAnsi="Times New Roman" w:cs="Times New Roman"/>
          <w:sz w:val="24"/>
          <w:szCs w:val="24"/>
        </w:rPr>
        <w:t xml:space="preserve">justify the exclusion of evidence. </w:t>
      </w:r>
      <w:r w:rsidR="007015BB" w:rsidRPr="006002CA">
        <w:rPr>
          <w:rFonts w:ascii="Times New Roman" w:hAnsi="Times New Roman" w:cs="Times New Roman"/>
          <w:sz w:val="24"/>
          <w:szCs w:val="24"/>
        </w:rPr>
        <w:t xml:space="preserve">But </w:t>
      </w:r>
      <w:r w:rsidR="00341296" w:rsidRPr="006002CA">
        <w:rPr>
          <w:rFonts w:ascii="Times New Roman" w:hAnsi="Times New Roman" w:cs="Times New Roman"/>
          <w:sz w:val="24"/>
          <w:szCs w:val="24"/>
        </w:rPr>
        <w:t xml:space="preserve">what </w:t>
      </w:r>
      <w:r w:rsidRPr="006002CA">
        <w:rPr>
          <w:rFonts w:ascii="Times New Roman" w:hAnsi="Times New Roman" w:cs="Times New Roman"/>
          <w:sz w:val="24"/>
          <w:szCs w:val="24"/>
        </w:rPr>
        <w:t>I am concerned with here is the latter situation. Each of the factual reasons for the necessity for an extension of time was set out in the affidavit of Mr</w:t>
      </w:r>
      <w:r w:rsidR="00BF370B" w:rsidRPr="006002CA">
        <w:rPr>
          <w:rFonts w:ascii="Times New Roman" w:hAnsi="Times New Roman" w:cs="Times New Roman"/>
          <w:sz w:val="24"/>
          <w:szCs w:val="24"/>
        </w:rPr>
        <w:t>.</w:t>
      </w:r>
      <w:r w:rsidRPr="006002CA">
        <w:rPr>
          <w:rFonts w:ascii="Times New Roman" w:hAnsi="Times New Roman" w:cs="Times New Roman"/>
          <w:sz w:val="24"/>
          <w:szCs w:val="24"/>
        </w:rPr>
        <w:t xml:space="preserve"> </w:t>
      </w:r>
      <w:r w:rsidR="00EB78A1" w:rsidRPr="006002CA">
        <w:rPr>
          <w:rFonts w:ascii="Times New Roman" w:hAnsi="Times New Roman" w:cs="Times New Roman"/>
          <w:sz w:val="24"/>
          <w:szCs w:val="24"/>
        </w:rPr>
        <w:t xml:space="preserve">Tansey </w:t>
      </w:r>
      <w:r w:rsidRPr="006002CA">
        <w:rPr>
          <w:rFonts w:ascii="Times New Roman" w:hAnsi="Times New Roman" w:cs="Times New Roman"/>
          <w:sz w:val="24"/>
          <w:szCs w:val="24"/>
        </w:rPr>
        <w:t>of 9 January 2020</w:t>
      </w:r>
      <w:r w:rsidR="001A7557" w:rsidRPr="006002CA">
        <w:rPr>
          <w:rFonts w:ascii="Times New Roman" w:hAnsi="Times New Roman" w:cs="Times New Roman"/>
          <w:sz w:val="24"/>
          <w:szCs w:val="24"/>
        </w:rPr>
        <w:t xml:space="preserve"> grounding the </w:t>
      </w:r>
      <w:r w:rsidR="001A7557" w:rsidRPr="006002CA">
        <w:rPr>
          <w:rFonts w:ascii="Times New Roman" w:hAnsi="Times New Roman" w:cs="Times New Roman"/>
          <w:i/>
          <w:iCs/>
          <w:sz w:val="24"/>
          <w:szCs w:val="24"/>
        </w:rPr>
        <w:t xml:space="preserve">ex </w:t>
      </w:r>
      <w:proofErr w:type="spellStart"/>
      <w:r w:rsidR="001A7557" w:rsidRPr="006002CA">
        <w:rPr>
          <w:rFonts w:ascii="Times New Roman" w:hAnsi="Times New Roman" w:cs="Times New Roman"/>
          <w:i/>
          <w:iCs/>
          <w:sz w:val="24"/>
          <w:szCs w:val="24"/>
        </w:rPr>
        <w:t>parte</w:t>
      </w:r>
      <w:proofErr w:type="spellEnd"/>
      <w:r w:rsidR="001A7557" w:rsidRPr="006002CA">
        <w:rPr>
          <w:rFonts w:ascii="Times New Roman" w:hAnsi="Times New Roman" w:cs="Times New Roman"/>
          <w:sz w:val="24"/>
          <w:szCs w:val="24"/>
        </w:rPr>
        <w:t xml:space="preserve"> application</w:t>
      </w:r>
      <w:r w:rsidRPr="006002CA">
        <w:rPr>
          <w:rFonts w:ascii="Times New Roman" w:hAnsi="Times New Roman" w:cs="Times New Roman"/>
          <w:sz w:val="24"/>
          <w:szCs w:val="24"/>
        </w:rPr>
        <w:t xml:space="preserve">. It is quite true that they were not described as special circumstances and in fact the term good reason was used which </w:t>
      </w:r>
      <w:r w:rsidR="007015BB" w:rsidRPr="006002CA">
        <w:rPr>
          <w:rFonts w:ascii="Times New Roman" w:hAnsi="Times New Roman" w:cs="Times New Roman"/>
          <w:sz w:val="24"/>
          <w:szCs w:val="24"/>
        </w:rPr>
        <w:t>was</w:t>
      </w:r>
      <w:r w:rsidRPr="006002CA">
        <w:rPr>
          <w:rFonts w:ascii="Times New Roman" w:hAnsi="Times New Roman" w:cs="Times New Roman"/>
          <w:sz w:val="24"/>
          <w:szCs w:val="24"/>
        </w:rPr>
        <w:t xml:space="preserve"> no longer the applicable term</w:t>
      </w:r>
      <w:r w:rsidR="007015BB" w:rsidRPr="006002CA">
        <w:rPr>
          <w:rFonts w:ascii="Times New Roman" w:hAnsi="Times New Roman" w:cs="Times New Roman"/>
          <w:sz w:val="24"/>
          <w:szCs w:val="24"/>
        </w:rPr>
        <w:t xml:space="preserve"> at the date the Order was made</w:t>
      </w:r>
      <w:r w:rsidRPr="006002CA">
        <w:rPr>
          <w:rFonts w:ascii="Times New Roman" w:hAnsi="Times New Roman" w:cs="Times New Roman"/>
          <w:sz w:val="24"/>
          <w:szCs w:val="24"/>
        </w:rPr>
        <w:t xml:space="preserve">. </w:t>
      </w:r>
      <w:r w:rsidR="007015BB" w:rsidRPr="006002CA">
        <w:rPr>
          <w:rFonts w:ascii="Times New Roman" w:hAnsi="Times New Roman" w:cs="Times New Roman"/>
          <w:sz w:val="24"/>
          <w:szCs w:val="24"/>
        </w:rPr>
        <w:t>It is equally true that, as argued by the defendants, th</w:t>
      </w:r>
      <w:r w:rsidR="001A7557" w:rsidRPr="006002CA">
        <w:rPr>
          <w:rFonts w:ascii="Times New Roman" w:hAnsi="Times New Roman" w:cs="Times New Roman"/>
          <w:sz w:val="24"/>
          <w:szCs w:val="24"/>
        </w:rPr>
        <w:t>ose reasons</w:t>
      </w:r>
      <w:r w:rsidR="007015BB" w:rsidRPr="006002CA">
        <w:rPr>
          <w:rFonts w:ascii="Times New Roman" w:hAnsi="Times New Roman" w:cs="Times New Roman"/>
          <w:sz w:val="24"/>
          <w:szCs w:val="24"/>
        </w:rPr>
        <w:t xml:space="preserve"> were not captured in their entirety in the Order renewing the </w:t>
      </w:r>
      <w:r w:rsidR="002A2AC8" w:rsidRPr="006002CA">
        <w:rPr>
          <w:rFonts w:ascii="Times New Roman" w:hAnsi="Times New Roman" w:cs="Times New Roman"/>
          <w:sz w:val="24"/>
          <w:szCs w:val="24"/>
        </w:rPr>
        <w:t>s</w:t>
      </w:r>
      <w:r w:rsidR="007015BB" w:rsidRPr="006002CA">
        <w:rPr>
          <w:rFonts w:ascii="Times New Roman" w:hAnsi="Times New Roman" w:cs="Times New Roman"/>
          <w:sz w:val="24"/>
          <w:szCs w:val="24"/>
        </w:rPr>
        <w:t xml:space="preserve">ummons. </w:t>
      </w:r>
      <w:r w:rsidR="00466CA1" w:rsidRPr="006002CA">
        <w:rPr>
          <w:rFonts w:ascii="Times New Roman" w:hAnsi="Times New Roman" w:cs="Times New Roman"/>
          <w:sz w:val="24"/>
          <w:szCs w:val="24"/>
        </w:rPr>
        <w:t xml:space="preserve">Under Order 84, </w:t>
      </w:r>
      <w:r w:rsidR="0012614B" w:rsidRPr="006002CA">
        <w:rPr>
          <w:rFonts w:ascii="Times New Roman" w:hAnsi="Times New Roman" w:cs="Times New Roman"/>
          <w:sz w:val="24"/>
          <w:szCs w:val="24"/>
        </w:rPr>
        <w:t>R</w:t>
      </w:r>
      <w:r w:rsidR="00466CA1" w:rsidRPr="006002CA">
        <w:rPr>
          <w:rFonts w:ascii="Times New Roman" w:hAnsi="Times New Roman" w:cs="Times New Roman"/>
          <w:sz w:val="24"/>
          <w:szCs w:val="24"/>
        </w:rPr>
        <w:t xml:space="preserve">ule 4, </w:t>
      </w:r>
      <w:r w:rsidR="007015BB" w:rsidRPr="006002CA">
        <w:rPr>
          <w:rFonts w:ascii="Times New Roman" w:hAnsi="Times New Roman" w:cs="Times New Roman"/>
          <w:sz w:val="24"/>
          <w:szCs w:val="24"/>
        </w:rPr>
        <w:t>any judge renewing a summons is</w:t>
      </w:r>
      <w:r w:rsidR="00466CA1" w:rsidRPr="006002CA">
        <w:rPr>
          <w:rFonts w:ascii="Times New Roman" w:hAnsi="Times New Roman" w:cs="Times New Roman"/>
          <w:sz w:val="24"/>
          <w:szCs w:val="24"/>
        </w:rPr>
        <w:t xml:space="preserve"> required to state </w:t>
      </w:r>
      <w:r w:rsidRPr="006002CA">
        <w:rPr>
          <w:rFonts w:ascii="Times New Roman" w:hAnsi="Times New Roman" w:cs="Times New Roman"/>
          <w:sz w:val="24"/>
          <w:szCs w:val="24"/>
        </w:rPr>
        <w:t xml:space="preserve">the </w:t>
      </w:r>
      <w:r w:rsidR="00466CA1" w:rsidRPr="006002CA">
        <w:rPr>
          <w:rFonts w:ascii="Times New Roman" w:hAnsi="Times New Roman" w:cs="Times New Roman"/>
          <w:sz w:val="24"/>
          <w:szCs w:val="24"/>
        </w:rPr>
        <w:t>special</w:t>
      </w:r>
      <w:r w:rsidR="005D6761" w:rsidRPr="006002CA">
        <w:rPr>
          <w:rFonts w:ascii="Times New Roman" w:hAnsi="Times New Roman" w:cs="Times New Roman"/>
          <w:sz w:val="24"/>
          <w:szCs w:val="24"/>
        </w:rPr>
        <w:t xml:space="preserve"> </w:t>
      </w:r>
      <w:r w:rsidR="00466CA1" w:rsidRPr="006002CA">
        <w:rPr>
          <w:rFonts w:ascii="Times New Roman" w:hAnsi="Times New Roman" w:cs="Times New Roman"/>
          <w:sz w:val="24"/>
          <w:szCs w:val="24"/>
        </w:rPr>
        <w:t>circumstances justifying an extension of time in the Order. T</w:t>
      </w:r>
      <w:r w:rsidRPr="006002CA">
        <w:rPr>
          <w:rFonts w:ascii="Times New Roman" w:hAnsi="Times New Roman" w:cs="Times New Roman"/>
          <w:sz w:val="24"/>
          <w:szCs w:val="24"/>
        </w:rPr>
        <w:t xml:space="preserve">he reason given </w:t>
      </w:r>
      <w:r w:rsidR="007015BB" w:rsidRPr="006002CA">
        <w:rPr>
          <w:rFonts w:ascii="Times New Roman" w:hAnsi="Times New Roman" w:cs="Times New Roman"/>
          <w:sz w:val="24"/>
          <w:szCs w:val="24"/>
        </w:rPr>
        <w:t>here was as follows:</w:t>
      </w:r>
      <w:r w:rsidRPr="006002CA">
        <w:rPr>
          <w:rFonts w:ascii="Times New Roman" w:hAnsi="Times New Roman" w:cs="Times New Roman"/>
          <w:sz w:val="24"/>
          <w:szCs w:val="24"/>
        </w:rPr>
        <w:t xml:space="preserve"> “</w:t>
      </w:r>
      <w:r w:rsidR="004C4F97" w:rsidRPr="006002CA">
        <w:rPr>
          <w:rFonts w:ascii="Times New Roman" w:hAnsi="Times New Roman" w:cs="Times New Roman"/>
          <w:i/>
          <w:iCs/>
          <w:sz w:val="24"/>
          <w:szCs w:val="24"/>
        </w:rPr>
        <w:t>In circumstances where delays have occurred in obtaining expert medical reports and records</w:t>
      </w:r>
      <w:r w:rsidRPr="006002CA">
        <w:rPr>
          <w:rFonts w:ascii="Times New Roman" w:hAnsi="Times New Roman" w:cs="Times New Roman"/>
          <w:sz w:val="24"/>
          <w:szCs w:val="24"/>
        </w:rPr>
        <w:t>”. Th</w:t>
      </w:r>
      <w:r w:rsidR="007015BB" w:rsidRPr="006002CA">
        <w:rPr>
          <w:rFonts w:ascii="Times New Roman" w:hAnsi="Times New Roman" w:cs="Times New Roman"/>
          <w:sz w:val="24"/>
          <w:szCs w:val="24"/>
        </w:rPr>
        <w:t xml:space="preserve">ose reasons </w:t>
      </w:r>
      <w:r w:rsidRPr="006002CA">
        <w:rPr>
          <w:rFonts w:ascii="Times New Roman" w:hAnsi="Times New Roman" w:cs="Times New Roman"/>
          <w:sz w:val="24"/>
          <w:szCs w:val="24"/>
        </w:rPr>
        <w:t xml:space="preserve">do not capture </w:t>
      </w:r>
      <w:r w:rsidR="001A7557" w:rsidRPr="006002CA">
        <w:rPr>
          <w:rFonts w:ascii="Times New Roman" w:hAnsi="Times New Roman" w:cs="Times New Roman"/>
          <w:sz w:val="24"/>
          <w:szCs w:val="24"/>
        </w:rPr>
        <w:t>all the</w:t>
      </w:r>
      <w:r w:rsidRPr="006002CA">
        <w:rPr>
          <w:rFonts w:ascii="Times New Roman" w:hAnsi="Times New Roman" w:cs="Times New Roman"/>
          <w:sz w:val="24"/>
          <w:szCs w:val="24"/>
        </w:rPr>
        <w:t xml:space="preserve"> reasons provided </w:t>
      </w:r>
      <w:r w:rsidR="007015BB" w:rsidRPr="006002CA">
        <w:rPr>
          <w:rFonts w:ascii="Times New Roman" w:hAnsi="Times New Roman" w:cs="Times New Roman"/>
          <w:sz w:val="24"/>
          <w:szCs w:val="24"/>
        </w:rPr>
        <w:t xml:space="preserve">by Mr. Tansey </w:t>
      </w:r>
      <w:r w:rsidRPr="006002CA">
        <w:rPr>
          <w:rFonts w:ascii="Times New Roman" w:hAnsi="Times New Roman" w:cs="Times New Roman"/>
          <w:sz w:val="24"/>
          <w:szCs w:val="24"/>
        </w:rPr>
        <w:t>and</w:t>
      </w:r>
      <w:r w:rsidR="001A7557" w:rsidRPr="006002CA">
        <w:rPr>
          <w:rFonts w:ascii="Times New Roman" w:hAnsi="Times New Roman" w:cs="Times New Roman"/>
          <w:sz w:val="24"/>
          <w:szCs w:val="24"/>
        </w:rPr>
        <w:t xml:space="preserve"> </w:t>
      </w:r>
      <w:r w:rsidRPr="006002CA">
        <w:rPr>
          <w:rFonts w:ascii="Times New Roman" w:hAnsi="Times New Roman" w:cs="Times New Roman"/>
          <w:sz w:val="24"/>
          <w:szCs w:val="24"/>
        </w:rPr>
        <w:t xml:space="preserve">do not </w:t>
      </w:r>
      <w:r w:rsidR="001A7557" w:rsidRPr="006002CA">
        <w:rPr>
          <w:rFonts w:ascii="Times New Roman" w:hAnsi="Times New Roman" w:cs="Times New Roman"/>
          <w:sz w:val="24"/>
          <w:szCs w:val="24"/>
        </w:rPr>
        <w:t>refer</w:t>
      </w:r>
      <w:r w:rsidRPr="006002CA">
        <w:rPr>
          <w:rFonts w:ascii="Times New Roman" w:hAnsi="Times New Roman" w:cs="Times New Roman"/>
          <w:sz w:val="24"/>
          <w:szCs w:val="24"/>
        </w:rPr>
        <w:t xml:space="preserve"> to the failings of the </w:t>
      </w:r>
      <w:r w:rsidR="004C4F97" w:rsidRPr="006002CA">
        <w:rPr>
          <w:rFonts w:ascii="Times New Roman" w:hAnsi="Times New Roman" w:cs="Times New Roman"/>
          <w:sz w:val="24"/>
          <w:szCs w:val="24"/>
        </w:rPr>
        <w:t xml:space="preserve">first </w:t>
      </w:r>
      <w:r w:rsidRPr="006002CA">
        <w:rPr>
          <w:rFonts w:ascii="Times New Roman" w:hAnsi="Times New Roman" w:cs="Times New Roman"/>
          <w:sz w:val="24"/>
          <w:szCs w:val="24"/>
        </w:rPr>
        <w:t xml:space="preserve">solicitor retained </w:t>
      </w:r>
      <w:r w:rsidR="007015BB" w:rsidRPr="006002CA">
        <w:rPr>
          <w:rFonts w:ascii="Times New Roman" w:hAnsi="Times New Roman" w:cs="Times New Roman"/>
          <w:sz w:val="24"/>
          <w:szCs w:val="24"/>
        </w:rPr>
        <w:t xml:space="preserve">by the plaintiff, </w:t>
      </w:r>
      <w:r w:rsidR="008124DE" w:rsidRPr="006002CA">
        <w:rPr>
          <w:rFonts w:ascii="Times New Roman" w:hAnsi="Times New Roman" w:cs="Times New Roman"/>
          <w:sz w:val="24"/>
          <w:szCs w:val="24"/>
        </w:rPr>
        <w:t xml:space="preserve">to </w:t>
      </w:r>
      <w:r w:rsidRPr="006002CA">
        <w:rPr>
          <w:rFonts w:ascii="Times New Roman" w:hAnsi="Times New Roman" w:cs="Times New Roman"/>
          <w:sz w:val="24"/>
          <w:szCs w:val="24"/>
        </w:rPr>
        <w:t xml:space="preserve">which I will come shortly. </w:t>
      </w:r>
    </w:p>
    <w:p w14:paraId="5348EA2D" w14:textId="7C8773D4" w:rsidR="00A908CF" w:rsidRDefault="004C4F97" w:rsidP="00735617">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N</w:t>
      </w:r>
      <w:r w:rsidR="00A908CF" w:rsidRPr="00674AA4">
        <w:rPr>
          <w:rFonts w:ascii="Times New Roman" w:hAnsi="Times New Roman" w:cs="Times New Roman"/>
          <w:sz w:val="24"/>
          <w:szCs w:val="24"/>
        </w:rPr>
        <w:t>onetheless it is quite clear in my view that what Mr</w:t>
      </w:r>
      <w:r w:rsidRPr="00674AA4">
        <w:rPr>
          <w:rFonts w:ascii="Times New Roman" w:hAnsi="Times New Roman" w:cs="Times New Roman"/>
          <w:sz w:val="24"/>
          <w:szCs w:val="24"/>
        </w:rPr>
        <w:t>.</w:t>
      </w:r>
      <w:r w:rsidR="00A908CF" w:rsidRPr="00674AA4">
        <w:rPr>
          <w:rFonts w:ascii="Times New Roman" w:hAnsi="Times New Roman" w:cs="Times New Roman"/>
          <w:sz w:val="24"/>
          <w:szCs w:val="24"/>
        </w:rPr>
        <w:t xml:space="preserve"> </w:t>
      </w:r>
      <w:r w:rsidRPr="00674AA4">
        <w:rPr>
          <w:rFonts w:ascii="Times New Roman" w:hAnsi="Times New Roman" w:cs="Times New Roman"/>
          <w:sz w:val="24"/>
          <w:szCs w:val="24"/>
        </w:rPr>
        <w:t xml:space="preserve">Tansey </w:t>
      </w:r>
      <w:r w:rsidR="00A908CF" w:rsidRPr="00674AA4">
        <w:rPr>
          <w:rFonts w:ascii="Times New Roman" w:hAnsi="Times New Roman" w:cs="Times New Roman"/>
          <w:sz w:val="24"/>
          <w:szCs w:val="24"/>
        </w:rPr>
        <w:t>did was to expand upon those arguments in an incremental fashion</w:t>
      </w:r>
      <w:r w:rsidR="007015BB">
        <w:rPr>
          <w:rFonts w:ascii="Times New Roman" w:hAnsi="Times New Roman" w:cs="Times New Roman"/>
          <w:sz w:val="24"/>
          <w:szCs w:val="24"/>
        </w:rPr>
        <w:t>,</w:t>
      </w:r>
      <w:r w:rsidR="00A908CF" w:rsidRPr="00674AA4">
        <w:rPr>
          <w:rFonts w:ascii="Times New Roman" w:hAnsi="Times New Roman" w:cs="Times New Roman"/>
          <w:sz w:val="24"/>
          <w:szCs w:val="24"/>
        </w:rPr>
        <w:t xml:space="preserve"> with each affidavit containing more evidence explaining why the reason given was a special circumstance by reference to additional exhibited material. It would </w:t>
      </w:r>
      <w:r w:rsidR="006002CA" w:rsidRPr="00674AA4">
        <w:rPr>
          <w:rFonts w:ascii="Times New Roman" w:hAnsi="Times New Roman" w:cs="Times New Roman"/>
          <w:sz w:val="24"/>
          <w:szCs w:val="24"/>
        </w:rPr>
        <w:t xml:space="preserve">undoubtedly </w:t>
      </w:r>
      <w:r w:rsidR="00A908CF" w:rsidRPr="00674AA4">
        <w:rPr>
          <w:rFonts w:ascii="Times New Roman" w:hAnsi="Times New Roman" w:cs="Times New Roman"/>
          <w:sz w:val="24"/>
          <w:szCs w:val="24"/>
        </w:rPr>
        <w:t>have been far</w:t>
      </w:r>
      <w:r w:rsidRPr="00674AA4">
        <w:rPr>
          <w:rFonts w:ascii="Times New Roman" w:hAnsi="Times New Roman" w:cs="Times New Roman"/>
          <w:sz w:val="24"/>
          <w:szCs w:val="24"/>
        </w:rPr>
        <w:t xml:space="preserve"> more</w:t>
      </w:r>
      <w:r w:rsidR="00A908CF" w:rsidRPr="00674AA4">
        <w:rPr>
          <w:rFonts w:ascii="Times New Roman" w:hAnsi="Times New Roman" w:cs="Times New Roman"/>
          <w:sz w:val="24"/>
          <w:szCs w:val="24"/>
        </w:rPr>
        <w:t xml:space="preserve"> </w:t>
      </w:r>
      <w:r w:rsidR="007015BB">
        <w:rPr>
          <w:rFonts w:ascii="Times New Roman" w:hAnsi="Times New Roman" w:cs="Times New Roman"/>
          <w:sz w:val="24"/>
          <w:szCs w:val="24"/>
        </w:rPr>
        <w:t xml:space="preserve">desirable </w:t>
      </w:r>
      <w:r w:rsidR="00A908CF" w:rsidRPr="00674AA4">
        <w:rPr>
          <w:rFonts w:ascii="Times New Roman" w:hAnsi="Times New Roman" w:cs="Times New Roman"/>
          <w:sz w:val="24"/>
          <w:szCs w:val="24"/>
        </w:rPr>
        <w:t xml:space="preserve">had that material been identified on affidavit and exhibited in the grounding affidavit </w:t>
      </w:r>
      <w:r w:rsidR="00A908CF" w:rsidRPr="00674AA4">
        <w:rPr>
          <w:rFonts w:ascii="Times New Roman" w:hAnsi="Times New Roman" w:cs="Times New Roman"/>
          <w:sz w:val="24"/>
          <w:szCs w:val="24"/>
        </w:rPr>
        <w:lastRenderedPageBreak/>
        <w:t xml:space="preserve">seeking to </w:t>
      </w:r>
      <w:r w:rsidR="007015BB">
        <w:rPr>
          <w:rFonts w:ascii="Times New Roman" w:hAnsi="Times New Roman" w:cs="Times New Roman"/>
          <w:sz w:val="24"/>
          <w:szCs w:val="24"/>
        </w:rPr>
        <w:t>renew the summons</w:t>
      </w:r>
      <w:r w:rsidR="00A908CF" w:rsidRPr="00674AA4">
        <w:rPr>
          <w:rFonts w:ascii="Times New Roman" w:hAnsi="Times New Roman" w:cs="Times New Roman"/>
          <w:sz w:val="24"/>
          <w:szCs w:val="24"/>
        </w:rPr>
        <w:t xml:space="preserve">. </w:t>
      </w:r>
      <w:r w:rsidR="00C06127" w:rsidRPr="00674AA4">
        <w:rPr>
          <w:rFonts w:ascii="Times New Roman" w:hAnsi="Times New Roman" w:cs="Times New Roman"/>
          <w:sz w:val="24"/>
          <w:szCs w:val="24"/>
        </w:rPr>
        <w:t>Indeed,</w:t>
      </w:r>
      <w:r w:rsidR="00A908CF" w:rsidRPr="00674AA4">
        <w:rPr>
          <w:rFonts w:ascii="Times New Roman" w:hAnsi="Times New Roman" w:cs="Times New Roman"/>
          <w:sz w:val="24"/>
          <w:szCs w:val="24"/>
        </w:rPr>
        <w:t xml:space="preserve"> the failure </w:t>
      </w:r>
      <w:r w:rsidR="007015BB">
        <w:rPr>
          <w:rFonts w:ascii="Times New Roman" w:hAnsi="Times New Roman" w:cs="Times New Roman"/>
          <w:sz w:val="24"/>
          <w:szCs w:val="24"/>
        </w:rPr>
        <w:t xml:space="preserve">of the plaintiff </w:t>
      </w:r>
      <w:r w:rsidR="00A908CF" w:rsidRPr="00674AA4">
        <w:rPr>
          <w:rFonts w:ascii="Times New Roman" w:hAnsi="Times New Roman" w:cs="Times New Roman"/>
          <w:sz w:val="24"/>
          <w:szCs w:val="24"/>
        </w:rPr>
        <w:t>to do that undoubtedly contributed to the costs incurred by the defendants in this case</w:t>
      </w:r>
      <w:r w:rsidR="006002CA">
        <w:rPr>
          <w:rFonts w:ascii="Times New Roman" w:hAnsi="Times New Roman" w:cs="Times New Roman"/>
          <w:sz w:val="24"/>
          <w:szCs w:val="24"/>
        </w:rPr>
        <w:t>. Without that</w:t>
      </w:r>
      <w:r w:rsidR="00A908CF" w:rsidRPr="00674AA4">
        <w:rPr>
          <w:rFonts w:ascii="Times New Roman" w:hAnsi="Times New Roman" w:cs="Times New Roman"/>
          <w:sz w:val="24"/>
          <w:szCs w:val="24"/>
        </w:rPr>
        <w:t xml:space="preserve"> material</w:t>
      </w:r>
      <w:r w:rsidR="007015BB">
        <w:rPr>
          <w:rFonts w:ascii="Times New Roman" w:hAnsi="Times New Roman" w:cs="Times New Roman"/>
          <w:sz w:val="24"/>
          <w:szCs w:val="24"/>
        </w:rPr>
        <w:t>,</w:t>
      </w:r>
      <w:r w:rsidR="00A908CF" w:rsidRPr="00674AA4">
        <w:rPr>
          <w:rFonts w:ascii="Times New Roman" w:hAnsi="Times New Roman" w:cs="Times New Roman"/>
          <w:sz w:val="24"/>
          <w:szCs w:val="24"/>
        </w:rPr>
        <w:t xml:space="preserve"> it was very difficult for them to decide whether to bring a motion and whether to maintain the motion</w:t>
      </w:r>
      <w:r w:rsidR="007015BB">
        <w:rPr>
          <w:rFonts w:ascii="Times New Roman" w:hAnsi="Times New Roman" w:cs="Times New Roman"/>
          <w:sz w:val="24"/>
          <w:szCs w:val="24"/>
        </w:rPr>
        <w:t>,</w:t>
      </w:r>
      <w:r w:rsidR="00A908CF" w:rsidRPr="00674AA4">
        <w:rPr>
          <w:rFonts w:ascii="Times New Roman" w:hAnsi="Times New Roman" w:cs="Times New Roman"/>
          <w:sz w:val="24"/>
          <w:szCs w:val="24"/>
        </w:rPr>
        <w:t xml:space="preserve"> since information was arriving on a piecemeal basis. That may be</w:t>
      </w:r>
      <w:r w:rsidR="007015BB">
        <w:rPr>
          <w:rFonts w:ascii="Times New Roman" w:hAnsi="Times New Roman" w:cs="Times New Roman"/>
          <w:sz w:val="24"/>
          <w:szCs w:val="24"/>
        </w:rPr>
        <w:t xml:space="preserve"> very</w:t>
      </w:r>
      <w:r w:rsidR="00A908CF" w:rsidRPr="00674AA4">
        <w:rPr>
          <w:rFonts w:ascii="Times New Roman" w:hAnsi="Times New Roman" w:cs="Times New Roman"/>
          <w:sz w:val="24"/>
          <w:szCs w:val="24"/>
        </w:rPr>
        <w:t xml:space="preserve"> relevant to </w:t>
      </w:r>
      <w:r w:rsidR="00EE1F4D">
        <w:rPr>
          <w:rFonts w:ascii="Times New Roman" w:hAnsi="Times New Roman" w:cs="Times New Roman"/>
          <w:sz w:val="24"/>
          <w:szCs w:val="24"/>
        </w:rPr>
        <w:t xml:space="preserve">the question of where </w:t>
      </w:r>
      <w:r w:rsidR="008124DE">
        <w:rPr>
          <w:rFonts w:ascii="Times New Roman" w:hAnsi="Times New Roman" w:cs="Times New Roman"/>
          <w:sz w:val="24"/>
          <w:szCs w:val="24"/>
        </w:rPr>
        <w:t xml:space="preserve">the </w:t>
      </w:r>
      <w:r w:rsidR="00EE1F4D">
        <w:rPr>
          <w:rFonts w:ascii="Times New Roman" w:hAnsi="Times New Roman" w:cs="Times New Roman"/>
          <w:sz w:val="24"/>
          <w:szCs w:val="24"/>
        </w:rPr>
        <w:t xml:space="preserve">costs </w:t>
      </w:r>
      <w:r w:rsidR="008124DE">
        <w:rPr>
          <w:rFonts w:ascii="Times New Roman" w:hAnsi="Times New Roman" w:cs="Times New Roman"/>
          <w:sz w:val="24"/>
          <w:szCs w:val="24"/>
        </w:rPr>
        <w:t xml:space="preserve">of this motion </w:t>
      </w:r>
      <w:r w:rsidR="00EE1F4D">
        <w:rPr>
          <w:rFonts w:ascii="Times New Roman" w:hAnsi="Times New Roman" w:cs="Times New Roman"/>
          <w:sz w:val="24"/>
          <w:szCs w:val="24"/>
        </w:rPr>
        <w:t>should lie</w:t>
      </w:r>
      <w:r w:rsidR="00A908CF" w:rsidRPr="00674AA4">
        <w:rPr>
          <w:rFonts w:ascii="Times New Roman" w:hAnsi="Times New Roman" w:cs="Times New Roman"/>
          <w:sz w:val="24"/>
          <w:szCs w:val="24"/>
        </w:rPr>
        <w:t xml:space="preserve">. However, in my view it cannot be the basis to exclude that affidavit evidence </w:t>
      </w:r>
      <w:r w:rsidR="00466CA1" w:rsidRPr="00674AA4">
        <w:rPr>
          <w:rFonts w:ascii="Times New Roman" w:hAnsi="Times New Roman" w:cs="Times New Roman"/>
          <w:sz w:val="24"/>
          <w:szCs w:val="24"/>
        </w:rPr>
        <w:t xml:space="preserve">as </w:t>
      </w:r>
      <w:r w:rsidR="00A908CF" w:rsidRPr="00674AA4">
        <w:rPr>
          <w:rFonts w:ascii="Times New Roman" w:hAnsi="Times New Roman" w:cs="Times New Roman"/>
          <w:sz w:val="24"/>
          <w:szCs w:val="24"/>
        </w:rPr>
        <w:t xml:space="preserve">there </w:t>
      </w:r>
      <w:r w:rsidRPr="00674AA4">
        <w:rPr>
          <w:rFonts w:ascii="Times New Roman" w:hAnsi="Times New Roman" w:cs="Times New Roman"/>
          <w:sz w:val="24"/>
          <w:szCs w:val="24"/>
        </w:rPr>
        <w:t xml:space="preserve">are </w:t>
      </w:r>
      <w:r w:rsidR="00A908CF" w:rsidRPr="00674AA4">
        <w:rPr>
          <w:rFonts w:ascii="Times New Roman" w:hAnsi="Times New Roman" w:cs="Times New Roman"/>
          <w:sz w:val="24"/>
          <w:szCs w:val="24"/>
        </w:rPr>
        <w:t xml:space="preserve">no new arguments being made in the context of this motion which were not identified (albeit in a far more summary form) in the </w:t>
      </w:r>
      <w:r w:rsidR="006002CA">
        <w:rPr>
          <w:rFonts w:ascii="Times New Roman" w:hAnsi="Times New Roman" w:cs="Times New Roman"/>
          <w:sz w:val="24"/>
          <w:szCs w:val="24"/>
        </w:rPr>
        <w:t xml:space="preserve">original </w:t>
      </w:r>
      <w:r w:rsidR="00A908CF" w:rsidRPr="00674AA4">
        <w:rPr>
          <w:rFonts w:ascii="Times New Roman" w:hAnsi="Times New Roman" w:cs="Times New Roman"/>
          <w:sz w:val="24"/>
          <w:szCs w:val="24"/>
        </w:rPr>
        <w:t xml:space="preserve">application to </w:t>
      </w:r>
      <w:r w:rsidR="006002CA">
        <w:rPr>
          <w:rFonts w:ascii="Times New Roman" w:hAnsi="Times New Roman" w:cs="Times New Roman"/>
          <w:sz w:val="24"/>
          <w:szCs w:val="24"/>
        </w:rPr>
        <w:t>renew the summons</w:t>
      </w:r>
      <w:r w:rsidR="00A908CF" w:rsidRPr="00674AA4">
        <w:rPr>
          <w:rFonts w:ascii="Times New Roman" w:hAnsi="Times New Roman" w:cs="Times New Roman"/>
          <w:sz w:val="24"/>
          <w:szCs w:val="24"/>
        </w:rPr>
        <w:t>.</w:t>
      </w:r>
    </w:p>
    <w:p w14:paraId="479E525D" w14:textId="1DEE3316" w:rsidR="00EE1F4D" w:rsidRPr="007241F0" w:rsidRDefault="00EE1F4D" w:rsidP="007241F0">
      <w:pPr>
        <w:spacing w:line="480" w:lineRule="auto"/>
        <w:ind w:left="360"/>
        <w:jc w:val="both"/>
        <w:rPr>
          <w:rFonts w:ascii="Times New Roman" w:hAnsi="Times New Roman" w:cs="Times New Roman"/>
          <w:b/>
          <w:sz w:val="24"/>
          <w:szCs w:val="24"/>
        </w:rPr>
      </w:pPr>
      <w:r w:rsidRPr="007241F0">
        <w:rPr>
          <w:rFonts w:ascii="Times New Roman" w:hAnsi="Times New Roman" w:cs="Times New Roman"/>
          <w:b/>
          <w:sz w:val="24"/>
          <w:szCs w:val="24"/>
        </w:rPr>
        <w:t>Special Circumstances</w:t>
      </w:r>
    </w:p>
    <w:p w14:paraId="21838769" w14:textId="4F5262BE" w:rsidR="00961FA8" w:rsidRPr="00961FA8" w:rsidRDefault="00961FA8" w:rsidP="00961FA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Before considering </w:t>
      </w:r>
      <w:r w:rsidR="008124DE">
        <w:rPr>
          <w:rFonts w:ascii="Times New Roman" w:hAnsi="Times New Roman" w:cs="Times New Roman"/>
          <w:sz w:val="24"/>
          <w:szCs w:val="24"/>
        </w:rPr>
        <w:t xml:space="preserve">whether </w:t>
      </w:r>
      <w:r>
        <w:rPr>
          <w:rFonts w:ascii="Times New Roman" w:hAnsi="Times New Roman" w:cs="Times New Roman"/>
          <w:sz w:val="24"/>
          <w:szCs w:val="24"/>
        </w:rPr>
        <w:t xml:space="preserve">the facts </w:t>
      </w:r>
      <w:r w:rsidR="008124DE">
        <w:rPr>
          <w:rFonts w:ascii="Times New Roman" w:hAnsi="Times New Roman" w:cs="Times New Roman"/>
          <w:sz w:val="24"/>
          <w:szCs w:val="24"/>
        </w:rPr>
        <w:t>identified</w:t>
      </w:r>
      <w:r>
        <w:rPr>
          <w:rFonts w:ascii="Times New Roman" w:hAnsi="Times New Roman" w:cs="Times New Roman"/>
          <w:sz w:val="24"/>
          <w:szCs w:val="24"/>
        </w:rPr>
        <w:t xml:space="preserve"> give rise to special circumstances, it is important to recall the law applicable to renewal of a summons in the context of medical negligence actions. </w:t>
      </w:r>
      <w:r w:rsidRPr="00961FA8">
        <w:rPr>
          <w:rFonts w:ascii="Times New Roman" w:hAnsi="Times New Roman" w:cs="Times New Roman"/>
          <w:sz w:val="24"/>
          <w:szCs w:val="24"/>
        </w:rPr>
        <w:t xml:space="preserve">The test in this regard is clearly set out by Haughton J. in </w:t>
      </w:r>
      <w:r w:rsidRPr="00961FA8">
        <w:rPr>
          <w:rFonts w:ascii="Times New Roman" w:hAnsi="Times New Roman" w:cs="Times New Roman"/>
          <w:i/>
          <w:iCs/>
          <w:sz w:val="24"/>
          <w:szCs w:val="24"/>
        </w:rPr>
        <w:t>Murphy v HSE</w:t>
      </w:r>
      <w:r w:rsidRPr="00961FA8">
        <w:rPr>
          <w:rFonts w:ascii="Times New Roman" w:hAnsi="Times New Roman" w:cs="Times New Roman"/>
          <w:sz w:val="24"/>
          <w:szCs w:val="24"/>
        </w:rPr>
        <w:t xml:space="preserve"> where he stated that:</w:t>
      </w:r>
    </w:p>
    <w:p w14:paraId="4DEE955F" w14:textId="77777777" w:rsidR="00961FA8" w:rsidRPr="00674AA4" w:rsidRDefault="00961FA8" w:rsidP="00961FA8">
      <w:pPr>
        <w:pStyle w:val="NormalWeb"/>
        <w:shd w:val="clear" w:color="auto" w:fill="FFFFFF"/>
        <w:spacing w:before="0" w:beforeAutospacing="0" w:after="150" w:afterAutospacing="0" w:line="480" w:lineRule="auto"/>
        <w:ind w:left="1440"/>
        <w:rPr>
          <w:color w:val="333333"/>
        </w:rPr>
      </w:pPr>
      <w:r w:rsidRPr="00674AA4">
        <w:t>“</w:t>
      </w:r>
      <w:r w:rsidRPr="00674AA4">
        <w:rPr>
          <w:i/>
          <w:iCs/>
          <w:color w:val="333333"/>
        </w:rPr>
        <w:t>I agree with Cross J that a plaintiff cannot wait indefinitely for such opinion and then decide to apply to renew the summons. In </w:t>
      </w:r>
      <w:r w:rsidRPr="00674AA4">
        <w:rPr>
          <w:rStyle w:val="link-name"/>
          <w:i/>
          <w:iCs/>
          <w:color w:val="333333"/>
        </w:rPr>
        <w:t>Moloney</w:t>
      </w:r>
      <w:r w:rsidRPr="00674AA4">
        <w:rPr>
          <w:i/>
          <w:iCs/>
          <w:color w:val="333333"/>
        </w:rPr>
        <w:t>, in the context of ‘good reason’, Clarke J., (as he then was) stated at para. 5.8:</w:t>
      </w:r>
    </w:p>
    <w:p w14:paraId="54E52943" w14:textId="77777777" w:rsidR="00961FA8" w:rsidRPr="00674AA4" w:rsidRDefault="00961FA8" w:rsidP="00961FA8">
      <w:pPr>
        <w:pStyle w:val="NormalWeb"/>
        <w:shd w:val="clear" w:color="auto" w:fill="FFFFFF"/>
        <w:spacing w:before="0" w:beforeAutospacing="0" w:after="0" w:afterAutospacing="0" w:line="480" w:lineRule="auto"/>
        <w:ind w:left="2160"/>
        <w:rPr>
          <w:i/>
          <w:iCs/>
          <w:color w:val="333333"/>
        </w:rPr>
      </w:pPr>
      <w:r w:rsidRPr="00674AA4">
        <w:rPr>
          <w:i/>
          <w:iCs/>
          <w:color w:val="333333"/>
        </w:rPr>
        <w:t xml:space="preserve">“In summary, therefore, insofar as the absence of an appropriate expert report may be put forward as a good reason for not serving a plenary summons, it seems to me to follow that the expert report concerned must be reasonably necessary in order to justify the decision to responsibly maintain proceedings in the first place, rather than be necessary in order to take further steps in the proceedings (such as the drafting of a statement of claim or bringing the case to trial) and it must also be established that any delay occasioned by the </w:t>
      </w:r>
      <w:r w:rsidRPr="00674AA4">
        <w:rPr>
          <w:i/>
          <w:iCs/>
          <w:color w:val="333333"/>
        </w:rPr>
        <w:lastRenderedPageBreak/>
        <w:t>absence of the expert report concerned was reasonable in all the circumstances, such that appropriate expedition was used by the party placing reliance on the absence of the expert report concerned, in attempting to procure same.”</w:t>
      </w:r>
    </w:p>
    <w:p w14:paraId="766CE1AD" w14:textId="77777777" w:rsidR="00961FA8" w:rsidRPr="00674AA4" w:rsidRDefault="00961FA8" w:rsidP="00961FA8">
      <w:pPr>
        <w:pStyle w:val="NormalWeb"/>
        <w:shd w:val="clear" w:color="auto" w:fill="FFFFFF"/>
        <w:spacing w:before="0" w:beforeAutospacing="0" w:after="150" w:afterAutospacing="0" w:line="480" w:lineRule="auto"/>
        <w:ind w:left="1440"/>
        <w:rPr>
          <w:i/>
          <w:iCs/>
          <w:color w:val="333333"/>
        </w:rPr>
      </w:pPr>
      <w:r w:rsidRPr="00674AA4">
        <w:rPr>
          <w:rStyle w:val="para-num"/>
          <w:i/>
          <w:iCs/>
          <w:color w:val="333333"/>
        </w:rPr>
        <w:t>93.</w:t>
      </w:r>
      <w:r w:rsidRPr="00674AA4">
        <w:rPr>
          <w:i/>
          <w:iCs/>
          <w:color w:val="333333"/>
        </w:rPr>
        <w:t xml:space="preserve"> In my view this statement applies equally to cases where a plaintiff seeks to establish “special circumstances” under the amended O. 8 based on delay occasioned in obtaining expert medical opinion. It is important to emphasise the need to move with expedition, if not alacrity, in seeking and obtaining the expert medical opinion that is reasonably required to advise on and prosecute the claim, and this is particularly so where the basic </w:t>
      </w:r>
      <w:proofErr w:type="gramStart"/>
      <w:r w:rsidRPr="00674AA4">
        <w:rPr>
          <w:i/>
          <w:iCs/>
          <w:color w:val="333333"/>
        </w:rPr>
        <w:t>two year</w:t>
      </w:r>
      <w:proofErr w:type="gramEnd"/>
      <w:r w:rsidRPr="00674AA4">
        <w:rPr>
          <w:i/>
          <w:iCs/>
          <w:color w:val="333333"/>
        </w:rPr>
        <w:t xml:space="preserve"> period provided by the Statue of Limitations has expired and a protective summons has been issued.”</w:t>
      </w:r>
    </w:p>
    <w:p w14:paraId="16A05180" w14:textId="77777777" w:rsidR="00961FA8" w:rsidRPr="00961FA8" w:rsidRDefault="00961FA8" w:rsidP="00961FA8">
      <w:pPr>
        <w:pStyle w:val="ListParagraph"/>
        <w:spacing w:line="480" w:lineRule="auto"/>
        <w:jc w:val="both"/>
        <w:rPr>
          <w:rFonts w:ascii="Times New Roman" w:hAnsi="Times New Roman" w:cs="Times New Roman"/>
          <w:b/>
          <w:i/>
          <w:sz w:val="24"/>
          <w:szCs w:val="24"/>
        </w:rPr>
      </w:pPr>
      <w:r w:rsidRPr="00961FA8">
        <w:rPr>
          <w:rFonts w:ascii="Times New Roman" w:hAnsi="Times New Roman" w:cs="Times New Roman"/>
          <w:b/>
          <w:i/>
          <w:sz w:val="24"/>
          <w:szCs w:val="24"/>
        </w:rPr>
        <w:t>February 2018 – June 2018</w:t>
      </w:r>
    </w:p>
    <w:p w14:paraId="7CE427D0" w14:textId="6139BF00" w:rsidR="008124DE" w:rsidRDefault="00015B7C" w:rsidP="0073561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When considering special circumstances, t</w:t>
      </w:r>
      <w:r w:rsidR="00AB2C57">
        <w:rPr>
          <w:rFonts w:ascii="Times New Roman" w:hAnsi="Times New Roman" w:cs="Times New Roman"/>
          <w:sz w:val="24"/>
          <w:szCs w:val="24"/>
        </w:rPr>
        <w:t xml:space="preserve">here are </w:t>
      </w:r>
      <w:r w:rsidR="007241F0">
        <w:rPr>
          <w:rFonts w:ascii="Times New Roman" w:hAnsi="Times New Roman" w:cs="Times New Roman"/>
          <w:sz w:val="24"/>
          <w:szCs w:val="24"/>
        </w:rPr>
        <w:t>two</w:t>
      </w:r>
      <w:r w:rsidR="00AB2C57">
        <w:rPr>
          <w:rFonts w:ascii="Times New Roman" w:hAnsi="Times New Roman" w:cs="Times New Roman"/>
          <w:sz w:val="24"/>
          <w:szCs w:val="24"/>
        </w:rPr>
        <w:t xml:space="preserve"> distinct time periods </w:t>
      </w:r>
      <w:r w:rsidR="00B24C77">
        <w:rPr>
          <w:rFonts w:ascii="Times New Roman" w:hAnsi="Times New Roman" w:cs="Times New Roman"/>
          <w:sz w:val="24"/>
          <w:szCs w:val="24"/>
        </w:rPr>
        <w:t xml:space="preserve">requiring consideration. </w:t>
      </w:r>
      <w:r w:rsidR="00AB2C57">
        <w:rPr>
          <w:rFonts w:ascii="Times New Roman" w:hAnsi="Times New Roman" w:cs="Times New Roman"/>
          <w:sz w:val="24"/>
          <w:szCs w:val="24"/>
        </w:rPr>
        <w:t xml:space="preserve">The </w:t>
      </w:r>
      <w:r w:rsidR="004C4F97" w:rsidRPr="00674AA4">
        <w:rPr>
          <w:rFonts w:ascii="Times New Roman" w:hAnsi="Times New Roman" w:cs="Times New Roman"/>
          <w:sz w:val="24"/>
          <w:szCs w:val="24"/>
        </w:rPr>
        <w:t xml:space="preserve">first </w:t>
      </w:r>
      <w:r w:rsidR="00A908CF" w:rsidRPr="00674AA4">
        <w:rPr>
          <w:rFonts w:ascii="Times New Roman" w:hAnsi="Times New Roman" w:cs="Times New Roman"/>
          <w:sz w:val="24"/>
          <w:szCs w:val="24"/>
        </w:rPr>
        <w:t xml:space="preserve">is that between </w:t>
      </w:r>
      <w:r w:rsidR="00AB2C57">
        <w:rPr>
          <w:rFonts w:ascii="Times New Roman" w:hAnsi="Times New Roman" w:cs="Times New Roman"/>
          <w:sz w:val="24"/>
          <w:szCs w:val="24"/>
        </w:rPr>
        <w:t>14 February</w:t>
      </w:r>
      <w:r w:rsidR="00A908CF" w:rsidRPr="00674AA4">
        <w:rPr>
          <w:rFonts w:ascii="Times New Roman" w:hAnsi="Times New Roman" w:cs="Times New Roman"/>
          <w:sz w:val="24"/>
          <w:szCs w:val="24"/>
        </w:rPr>
        <w:t xml:space="preserve"> 2018 </w:t>
      </w:r>
      <w:r>
        <w:rPr>
          <w:rFonts w:ascii="Times New Roman" w:hAnsi="Times New Roman" w:cs="Times New Roman"/>
          <w:sz w:val="24"/>
          <w:szCs w:val="24"/>
        </w:rPr>
        <w:t xml:space="preserve">(the summons having expired on 13 February 2018) </w:t>
      </w:r>
      <w:r w:rsidR="00A908CF" w:rsidRPr="00674AA4">
        <w:rPr>
          <w:rFonts w:ascii="Times New Roman" w:hAnsi="Times New Roman" w:cs="Times New Roman"/>
          <w:sz w:val="24"/>
          <w:szCs w:val="24"/>
        </w:rPr>
        <w:t>and June 2018</w:t>
      </w:r>
      <w:r>
        <w:rPr>
          <w:rFonts w:ascii="Times New Roman" w:hAnsi="Times New Roman" w:cs="Times New Roman"/>
          <w:sz w:val="24"/>
          <w:szCs w:val="24"/>
        </w:rPr>
        <w:t>,</w:t>
      </w:r>
      <w:r w:rsidR="00AB2C57">
        <w:rPr>
          <w:rFonts w:ascii="Times New Roman" w:hAnsi="Times New Roman" w:cs="Times New Roman"/>
          <w:sz w:val="24"/>
          <w:szCs w:val="24"/>
        </w:rPr>
        <w:t xml:space="preserve"> where</w:t>
      </w:r>
      <w:r w:rsidR="00A908CF" w:rsidRPr="00674AA4">
        <w:rPr>
          <w:rFonts w:ascii="Times New Roman" w:hAnsi="Times New Roman" w:cs="Times New Roman"/>
          <w:sz w:val="24"/>
          <w:szCs w:val="24"/>
        </w:rPr>
        <w:t xml:space="preserve"> </w:t>
      </w:r>
      <w:r>
        <w:rPr>
          <w:rFonts w:ascii="Times New Roman" w:hAnsi="Times New Roman" w:cs="Times New Roman"/>
          <w:sz w:val="24"/>
          <w:szCs w:val="24"/>
        </w:rPr>
        <w:t xml:space="preserve">no steps at all were taken to advance the proceedings. </w:t>
      </w:r>
      <w:r w:rsidR="003B01E1">
        <w:rPr>
          <w:rFonts w:ascii="Times New Roman" w:hAnsi="Times New Roman" w:cs="Times New Roman"/>
          <w:sz w:val="24"/>
          <w:szCs w:val="24"/>
        </w:rPr>
        <w:t>It is</w:t>
      </w:r>
      <w:r w:rsidR="003B01E1" w:rsidRPr="00674AA4">
        <w:rPr>
          <w:rFonts w:ascii="Times New Roman" w:hAnsi="Times New Roman" w:cs="Times New Roman"/>
          <w:sz w:val="24"/>
          <w:szCs w:val="24"/>
        </w:rPr>
        <w:t xml:space="preserve"> well established </w:t>
      </w:r>
      <w:r w:rsidR="003B01E1">
        <w:rPr>
          <w:rFonts w:ascii="Times New Roman" w:hAnsi="Times New Roman" w:cs="Times New Roman"/>
          <w:sz w:val="24"/>
          <w:szCs w:val="24"/>
        </w:rPr>
        <w:t>that m</w:t>
      </w:r>
      <w:r w:rsidR="00A908CF" w:rsidRPr="00674AA4">
        <w:rPr>
          <w:rFonts w:ascii="Times New Roman" w:hAnsi="Times New Roman" w:cs="Times New Roman"/>
          <w:sz w:val="24"/>
          <w:szCs w:val="24"/>
        </w:rPr>
        <w:t xml:space="preserve">ere inadvertence by a solicitor </w:t>
      </w:r>
      <w:r w:rsidR="003B01E1">
        <w:rPr>
          <w:rFonts w:ascii="Times New Roman" w:hAnsi="Times New Roman" w:cs="Times New Roman"/>
          <w:sz w:val="24"/>
          <w:szCs w:val="24"/>
        </w:rPr>
        <w:t xml:space="preserve">may </w:t>
      </w:r>
      <w:r w:rsidR="00A908CF" w:rsidRPr="00674AA4">
        <w:rPr>
          <w:rFonts w:ascii="Times New Roman" w:hAnsi="Times New Roman" w:cs="Times New Roman"/>
          <w:sz w:val="24"/>
          <w:szCs w:val="24"/>
        </w:rPr>
        <w:t xml:space="preserve">not form the basis for special circumstances. </w:t>
      </w:r>
      <w:r w:rsidR="00F72C21" w:rsidRPr="00674AA4">
        <w:rPr>
          <w:rFonts w:ascii="Times New Roman" w:hAnsi="Times New Roman" w:cs="Times New Roman"/>
          <w:sz w:val="24"/>
          <w:szCs w:val="24"/>
        </w:rPr>
        <w:t>However,</w:t>
      </w:r>
      <w:r w:rsidR="00A908CF" w:rsidRPr="00674AA4">
        <w:rPr>
          <w:rFonts w:ascii="Times New Roman" w:hAnsi="Times New Roman" w:cs="Times New Roman"/>
          <w:sz w:val="24"/>
          <w:szCs w:val="24"/>
        </w:rPr>
        <w:t xml:space="preserve"> the situation is not as simple as it appears in the initial affidavit of Mr</w:t>
      </w:r>
      <w:r w:rsidR="004C4F97" w:rsidRPr="00674AA4">
        <w:rPr>
          <w:rFonts w:ascii="Times New Roman" w:hAnsi="Times New Roman" w:cs="Times New Roman"/>
          <w:sz w:val="24"/>
          <w:szCs w:val="24"/>
        </w:rPr>
        <w:t>.</w:t>
      </w:r>
      <w:r w:rsidR="00A908CF" w:rsidRPr="00674AA4">
        <w:rPr>
          <w:rFonts w:ascii="Times New Roman" w:hAnsi="Times New Roman" w:cs="Times New Roman"/>
          <w:sz w:val="24"/>
          <w:szCs w:val="24"/>
        </w:rPr>
        <w:t xml:space="preserve"> </w:t>
      </w:r>
      <w:r w:rsidR="004C4F97" w:rsidRPr="00674AA4">
        <w:rPr>
          <w:rFonts w:ascii="Times New Roman" w:hAnsi="Times New Roman" w:cs="Times New Roman"/>
          <w:sz w:val="24"/>
          <w:szCs w:val="24"/>
        </w:rPr>
        <w:t>Tansey</w:t>
      </w:r>
      <w:r w:rsidR="00A908CF" w:rsidRPr="00674AA4">
        <w:rPr>
          <w:rFonts w:ascii="Times New Roman" w:hAnsi="Times New Roman" w:cs="Times New Roman"/>
          <w:sz w:val="24"/>
          <w:szCs w:val="24"/>
        </w:rPr>
        <w:t xml:space="preserve">. </w:t>
      </w:r>
    </w:p>
    <w:p w14:paraId="79F1E568" w14:textId="2FD94C89" w:rsidR="009E6C26" w:rsidRPr="00674AA4" w:rsidRDefault="00B24C77" w:rsidP="0073561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961FA8">
        <w:rPr>
          <w:rFonts w:ascii="Times New Roman" w:hAnsi="Times New Roman" w:cs="Times New Roman"/>
          <w:sz w:val="24"/>
          <w:szCs w:val="24"/>
        </w:rPr>
        <w:t xml:space="preserve">lthough McDonnell </w:t>
      </w:r>
      <w:r w:rsidR="008124DE">
        <w:rPr>
          <w:rFonts w:ascii="Times New Roman" w:hAnsi="Times New Roman" w:cs="Times New Roman"/>
          <w:sz w:val="24"/>
          <w:szCs w:val="24"/>
        </w:rPr>
        <w:t xml:space="preserve">&amp; </w:t>
      </w:r>
      <w:r w:rsidR="00961FA8">
        <w:rPr>
          <w:rFonts w:ascii="Times New Roman" w:hAnsi="Times New Roman" w:cs="Times New Roman"/>
          <w:sz w:val="24"/>
          <w:szCs w:val="24"/>
        </w:rPr>
        <w:t>Co</w:t>
      </w:r>
      <w:r w:rsidR="008124DE">
        <w:rPr>
          <w:rFonts w:ascii="Times New Roman" w:hAnsi="Times New Roman" w:cs="Times New Roman"/>
          <w:sz w:val="24"/>
          <w:szCs w:val="24"/>
        </w:rPr>
        <w:t>.</w:t>
      </w:r>
      <w:r w:rsidR="00961FA8">
        <w:rPr>
          <w:rFonts w:ascii="Times New Roman" w:hAnsi="Times New Roman" w:cs="Times New Roman"/>
          <w:sz w:val="24"/>
          <w:szCs w:val="24"/>
        </w:rPr>
        <w:t xml:space="preserve"> </w:t>
      </w:r>
      <w:r w:rsidR="00D20586">
        <w:rPr>
          <w:rFonts w:ascii="Times New Roman" w:hAnsi="Times New Roman" w:cs="Times New Roman"/>
          <w:sz w:val="24"/>
          <w:szCs w:val="24"/>
        </w:rPr>
        <w:t>S</w:t>
      </w:r>
      <w:r w:rsidR="00961FA8">
        <w:rPr>
          <w:rFonts w:ascii="Times New Roman" w:hAnsi="Times New Roman" w:cs="Times New Roman"/>
          <w:sz w:val="24"/>
          <w:szCs w:val="24"/>
        </w:rPr>
        <w:t>olicitors were</w:t>
      </w:r>
      <w:r w:rsidR="0029254D">
        <w:rPr>
          <w:rFonts w:ascii="Times New Roman" w:hAnsi="Times New Roman" w:cs="Times New Roman"/>
          <w:sz w:val="24"/>
          <w:szCs w:val="24"/>
        </w:rPr>
        <w:t xml:space="preserve"> identified on</w:t>
      </w:r>
      <w:r w:rsidR="00961FA8">
        <w:rPr>
          <w:rFonts w:ascii="Times New Roman" w:hAnsi="Times New Roman" w:cs="Times New Roman"/>
          <w:sz w:val="24"/>
          <w:szCs w:val="24"/>
        </w:rPr>
        <w:t xml:space="preserve"> the </w:t>
      </w:r>
      <w:r w:rsidR="002263E3">
        <w:rPr>
          <w:rFonts w:ascii="Times New Roman" w:hAnsi="Times New Roman" w:cs="Times New Roman"/>
          <w:sz w:val="24"/>
          <w:szCs w:val="24"/>
        </w:rPr>
        <w:t>s</w:t>
      </w:r>
      <w:r w:rsidR="00961FA8">
        <w:rPr>
          <w:rFonts w:ascii="Times New Roman" w:hAnsi="Times New Roman" w:cs="Times New Roman"/>
          <w:sz w:val="24"/>
          <w:szCs w:val="24"/>
        </w:rPr>
        <w:t xml:space="preserve">ummons, they took the position that a different solicitor, Patrick Delany, at all times had responsibility for the matter. This only </w:t>
      </w:r>
      <w:r w:rsidR="008124DE">
        <w:rPr>
          <w:rFonts w:ascii="Times New Roman" w:hAnsi="Times New Roman" w:cs="Times New Roman"/>
          <w:sz w:val="24"/>
          <w:szCs w:val="24"/>
        </w:rPr>
        <w:t xml:space="preserve">clearly </w:t>
      </w:r>
      <w:r w:rsidR="00961FA8">
        <w:rPr>
          <w:rFonts w:ascii="Times New Roman" w:hAnsi="Times New Roman" w:cs="Times New Roman"/>
          <w:sz w:val="24"/>
          <w:szCs w:val="24"/>
        </w:rPr>
        <w:t>emerges from</w:t>
      </w:r>
      <w:r w:rsidR="00A908CF" w:rsidRPr="00674AA4">
        <w:rPr>
          <w:rFonts w:ascii="Times New Roman" w:hAnsi="Times New Roman" w:cs="Times New Roman"/>
          <w:sz w:val="24"/>
          <w:szCs w:val="24"/>
        </w:rPr>
        <w:t xml:space="preserve"> </w:t>
      </w:r>
      <w:r w:rsidR="003B01E1">
        <w:rPr>
          <w:rFonts w:ascii="Times New Roman" w:hAnsi="Times New Roman" w:cs="Times New Roman"/>
          <w:sz w:val="24"/>
          <w:szCs w:val="24"/>
        </w:rPr>
        <w:t>Mr. Tansey’s</w:t>
      </w:r>
      <w:r w:rsidR="00A908CF" w:rsidRPr="00674AA4">
        <w:rPr>
          <w:rFonts w:ascii="Times New Roman" w:hAnsi="Times New Roman" w:cs="Times New Roman"/>
          <w:sz w:val="24"/>
          <w:szCs w:val="24"/>
        </w:rPr>
        <w:t xml:space="preserve"> </w:t>
      </w:r>
      <w:r w:rsidR="008124DE">
        <w:rPr>
          <w:rFonts w:ascii="Times New Roman" w:hAnsi="Times New Roman" w:cs="Times New Roman"/>
          <w:sz w:val="24"/>
          <w:szCs w:val="24"/>
        </w:rPr>
        <w:t>last</w:t>
      </w:r>
      <w:r w:rsidR="004C4F97" w:rsidRPr="00674AA4">
        <w:rPr>
          <w:rFonts w:ascii="Times New Roman" w:hAnsi="Times New Roman" w:cs="Times New Roman"/>
          <w:sz w:val="24"/>
          <w:szCs w:val="24"/>
        </w:rPr>
        <w:t xml:space="preserve"> </w:t>
      </w:r>
      <w:r w:rsidR="00A908CF" w:rsidRPr="00674AA4">
        <w:rPr>
          <w:rFonts w:ascii="Times New Roman" w:hAnsi="Times New Roman" w:cs="Times New Roman"/>
          <w:sz w:val="24"/>
          <w:szCs w:val="24"/>
        </w:rPr>
        <w:t xml:space="preserve">affidavit when he </w:t>
      </w:r>
      <w:r w:rsidR="00961FA8">
        <w:rPr>
          <w:rFonts w:ascii="Times New Roman" w:hAnsi="Times New Roman" w:cs="Times New Roman"/>
          <w:sz w:val="24"/>
          <w:szCs w:val="24"/>
        </w:rPr>
        <w:t xml:space="preserve">finally </w:t>
      </w:r>
      <w:r w:rsidR="00A908CF" w:rsidRPr="00674AA4">
        <w:rPr>
          <w:rFonts w:ascii="Times New Roman" w:hAnsi="Times New Roman" w:cs="Times New Roman"/>
          <w:sz w:val="24"/>
          <w:szCs w:val="24"/>
        </w:rPr>
        <w:t xml:space="preserve">exhibits </w:t>
      </w:r>
      <w:r w:rsidR="0038545F">
        <w:rPr>
          <w:rFonts w:ascii="Times New Roman" w:hAnsi="Times New Roman" w:cs="Times New Roman"/>
          <w:sz w:val="24"/>
          <w:szCs w:val="24"/>
        </w:rPr>
        <w:t xml:space="preserve">in full </w:t>
      </w:r>
      <w:r w:rsidR="00A908CF" w:rsidRPr="00674AA4">
        <w:rPr>
          <w:rFonts w:ascii="Times New Roman" w:hAnsi="Times New Roman" w:cs="Times New Roman"/>
          <w:sz w:val="24"/>
          <w:szCs w:val="24"/>
        </w:rPr>
        <w:t xml:space="preserve">the correspondence between his office and the plaintiff’s original solicitors. </w:t>
      </w:r>
      <w:r>
        <w:rPr>
          <w:rFonts w:ascii="Times New Roman" w:hAnsi="Times New Roman" w:cs="Times New Roman"/>
          <w:sz w:val="24"/>
          <w:szCs w:val="24"/>
        </w:rPr>
        <w:t xml:space="preserve">On 13 June 2018 </w:t>
      </w:r>
      <w:r w:rsidRPr="00674AA4">
        <w:rPr>
          <w:rFonts w:ascii="Times New Roman" w:hAnsi="Times New Roman" w:cs="Times New Roman"/>
          <w:sz w:val="24"/>
          <w:szCs w:val="24"/>
        </w:rPr>
        <w:t xml:space="preserve">a letter was sent </w:t>
      </w:r>
      <w:r>
        <w:rPr>
          <w:rFonts w:ascii="Times New Roman" w:hAnsi="Times New Roman" w:cs="Times New Roman"/>
          <w:sz w:val="24"/>
          <w:szCs w:val="24"/>
        </w:rPr>
        <w:t xml:space="preserve">by </w:t>
      </w:r>
      <w:r w:rsidRPr="00674AA4">
        <w:rPr>
          <w:rFonts w:ascii="Times New Roman" w:hAnsi="Times New Roman" w:cs="Times New Roman"/>
          <w:sz w:val="24"/>
          <w:szCs w:val="24"/>
        </w:rPr>
        <w:t>Damien</w:t>
      </w:r>
      <w:r>
        <w:rPr>
          <w:rFonts w:ascii="Times New Roman" w:hAnsi="Times New Roman" w:cs="Times New Roman"/>
          <w:sz w:val="24"/>
          <w:szCs w:val="24"/>
        </w:rPr>
        <w:t xml:space="preserve"> Tansey Solicitors to</w:t>
      </w:r>
      <w:r w:rsidRPr="00674AA4">
        <w:rPr>
          <w:rFonts w:ascii="Times New Roman" w:hAnsi="Times New Roman" w:cs="Times New Roman"/>
          <w:sz w:val="24"/>
          <w:szCs w:val="24"/>
        </w:rPr>
        <w:t xml:space="preserve"> McDonnell</w:t>
      </w:r>
      <w:r>
        <w:rPr>
          <w:rFonts w:ascii="Times New Roman" w:hAnsi="Times New Roman" w:cs="Times New Roman"/>
          <w:sz w:val="24"/>
          <w:szCs w:val="24"/>
        </w:rPr>
        <w:t xml:space="preserve"> </w:t>
      </w:r>
      <w:r w:rsidRPr="00674AA4">
        <w:rPr>
          <w:rFonts w:ascii="Times New Roman" w:hAnsi="Times New Roman" w:cs="Times New Roman"/>
          <w:sz w:val="24"/>
          <w:szCs w:val="24"/>
        </w:rPr>
        <w:lastRenderedPageBreak/>
        <w:t>&amp; C</w:t>
      </w:r>
      <w:r>
        <w:rPr>
          <w:rFonts w:ascii="Times New Roman" w:hAnsi="Times New Roman" w:cs="Times New Roman"/>
          <w:sz w:val="24"/>
          <w:szCs w:val="24"/>
        </w:rPr>
        <w:t>o.</w:t>
      </w:r>
      <w:r w:rsidRPr="00674AA4">
        <w:rPr>
          <w:rFonts w:ascii="Times New Roman" w:hAnsi="Times New Roman" w:cs="Times New Roman"/>
          <w:sz w:val="24"/>
          <w:szCs w:val="24"/>
        </w:rPr>
        <w:t xml:space="preserve"> seeking a copy of the plaintiff’s file</w:t>
      </w:r>
      <w:r>
        <w:rPr>
          <w:rFonts w:ascii="Times New Roman" w:hAnsi="Times New Roman" w:cs="Times New Roman"/>
          <w:sz w:val="24"/>
          <w:szCs w:val="24"/>
        </w:rPr>
        <w:t xml:space="preserve">. </w:t>
      </w:r>
      <w:r w:rsidR="00A908CF" w:rsidRPr="00674AA4">
        <w:rPr>
          <w:rFonts w:ascii="Times New Roman" w:hAnsi="Times New Roman" w:cs="Times New Roman"/>
          <w:sz w:val="24"/>
          <w:szCs w:val="24"/>
        </w:rPr>
        <w:t>McDonnell</w:t>
      </w:r>
      <w:r w:rsidR="006D0363">
        <w:rPr>
          <w:rFonts w:ascii="Times New Roman" w:hAnsi="Times New Roman" w:cs="Times New Roman"/>
          <w:sz w:val="24"/>
          <w:szCs w:val="24"/>
        </w:rPr>
        <w:t xml:space="preserve"> &amp; Co.</w:t>
      </w:r>
      <w:r w:rsidR="00A908CF" w:rsidRPr="00674AA4">
        <w:rPr>
          <w:rFonts w:ascii="Times New Roman" w:hAnsi="Times New Roman" w:cs="Times New Roman"/>
          <w:sz w:val="24"/>
          <w:szCs w:val="24"/>
        </w:rPr>
        <w:t xml:space="preserve"> wrote back to the plaintiff’s solicitors on </w:t>
      </w:r>
      <w:r w:rsidR="00466CA1" w:rsidRPr="00674AA4">
        <w:rPr>
          <w:rFonts w:ascii="Times New Roman" w:hAnsi="Times New Roman" w:cs="Times New Roman"/>
          <w:sz w:val="24"/>
          <w:szCs w:val="24"/>
        </w:rPr>
        <w:t xml:space="preserve">20 June </w:t>
      </w:r>
      <w:r w:rsidR="00A908CF" w:rsidRPr="00674AA4">
        <w:rPr>
          <w:rFonts w:ascii="Times New Roman" w:hAnsi="Times New Roman" w:cs="Times New Roman"/>
          <w:sz w:val="24"/>
          <w:szCs w:val="24"/>
        </w:rPr>
        <w:t>2018</w:t>
      </w:r>
      <w:r>
        <w:rPr>
          <w:rFonts w:ascii="Times New Roman" w:hAnsi="Times New Roman" w:cs="Times New Roman"/>
          <w:sz w:val="24"/>
          <w:szCs w:val="24"/>
        </w:rPr>
        <w:t xml:space="preserve"> </w:t>
      </w:r>
      <w:r w:rsidR="00A908CF" w:rsidRPr="00674AA4">
        <w:rPr>
          <w:rFonts w:ascii="Times New Roman" w:hAnsi="Times New Roman" w:cs="Times New Roman"/>
          <w:sz w:val="24"/>
          <w:szCs w:val="24"/>
        </w:rPr>
        <w:t>stating as follows</w:t>
      </w:r>
      <w:r>
        <w:rPr>
          <w:rFonts w:ascii="Times New Roman" w:hAnsi="Times New Roman" w:cs="Times New Roman"/>
          <w:sz w:val="24"/>
          <w:szCs w:val="24"/>
        </w:rPr>
        <w:t>:</w:t>
      </w:r>
    </w:p>
    <w:p w14:paraId="2F4C9C49" w14:textId="3DBEE15D" w:rsidR="00A908CF" w:rsidRPr="00674AA4" w:rsidRDefault="00A908CF" w:rsidP="00963A0B">
      <w:pPr>
        <w:pStyle w:val="ListParagraph"/>
        <w:spacing w:line="480" w:lineRule="auto"/>
        <w:ind w:left="1440"/>
        <w:jc w:val="both"/>
        <w:rPr>
          <w:rFonts w:ascii="Times New Roman" w:hAnsi="Times New Roman" w:cs="Times New Roman"/>
          <w:i/>
          <w:iCs/>
          <w:sz w:val="24"/>
          <w:szCs w:val="24"/>
        </w:rPr>
      </w:pPr>
      <w:r w:rsidRPr="00674AA4">
        <w:rPr>
          <w:rFonts w:ascii="Times New Roman" w:hAnsi="Times New Roman" w:cs="Times New Roman"/>
          <w:i/>
          <w:iCs/>
          <w:sz w:val="24"/>
          <w:szCs w:val="24"/>
        </w:rPr>
        <w:t>“</w:t>
      </w:r>
      <w:r w:rsidR="009E6C26" w:rsidRPr="00674AA4">
        <w:rPr>
          <w:rFonts w:ascii="Times New Roman" w:hAnsi="Times New Roman" w:cs="Times New Roman"/>
          <w:i/>
          <w:iCs/>
          <w:sz w:val="24"/>
          <w:szCs w:val="24"/>
        </w:rPr>
        <w:t>Dear Sirs,</w:t>
      </w:r>
    </w:p>
    <w:p w14:paraId="5ED880B4" w14:textId="6B172D0F" w:rsidR="009E6C26" w:rsidRPr="00674AA4" w:rsidRDefault="009E6C26" w:rsidP="00963A0B">
      <w:pPr>
        <w:pStyle w:val="ListParagraph"/>
        <w:spacing w:line="480" w:lineRule="auto"/>
        <w:ind w:left="1440"/>
        <w:jc w:val="both"/>
        <w:rPr>
          <w:rFonts w:ascii="Times New Roman" w:hAnsi="Times New Roman" w:cs="Times New Roman"/>
          <w:i/>
          <w:iCs/>
          <w:sz w:val="24"/>
          <w:szCs w:val="24"/>
        </w:rPr>
      </w:pPr>
      <w:r w:rsidRPr="00674AA4">
        <w:rPr>
          <w:rFonts w:ascii="Times New Roman" w:hAnsi="Times New Roman" w:cs="Times New Roman"/>
          <w:i/>
          <w:iCs/>
          <w:sz w:val="24"/>
          <w:szCs w:val="24"/>
        </w:rPr>
        <w:t>We confirm receipt of your letter dated 13</w:t>
      </w:r>
      <w:r w:rsidRPr="00674AA4">
        <w:rPr>
          <w:rFonts w:ascii="Times New Roman" w:hAnsi="Times New Roman" w:cs="Times New Roman"/>
          <w:i/>
          <w:iCs/>
          <w:sz w:val="24"/>
          <w:szCs w:val="24"/>
          <w:vertAlign w:val="superscript"/>
        </w:rPr>
        <w:t>th</w:t>
      </w:r>
      <w:r w:rsidRPr="00674AA4">
        <w:rPr>
          <w:rFonts w:ascii="Times New Roman" w:hAnsi="Times New Roman" w:cs="Times New Roman"/>
          <w:i/>
          <w:iCs/>
          <w:sz w:val="24"/>
          <w:szCs w:val="24"/>
        </w:rPr>
        <w:t xml:space="preserve"> inst. And return same herein.</w:t>
      </w:r>
    </w:p>
    <w:p w14:paraId="73288431" w14:textId="7CC0D6FD" w:rsidR="009E6C26" w:rsidRPr="00674AA4" w:rsidRDefault="009E6C26" w:rsidP="00963A0B">
      <w:pPr>
        <w:pStyle w:val="ListParagraph"/>
        <w:spacing w:line="480" w:lineRule="auto"/>
        <w:ind w:left="1440"/>
        <w:jc w:val="both"/>
        <w:rPr>
          <w:rFonts w:ascii="Times New Roman" w:hAnsi="Times New Roman" w:cs="Times New Roman"/>
          <w:i/>
          <w:iCs/>
          <w:sz w:val="24"/>
          <w:szCs w:val="24"/>
        </w:rPr>
      </w:pPr>
      <w:r w:rsidRPr="00674AA4">
        <w:rPr>
          <w:rFonts w:ascii="Times New Roman" w:hAnsi="Times New Roman" w:cs="Times New Roman"/>
          <w:i/>
          <w:iCs/>
          <w:sz w:val="24"/>
          <w:szCs w:val="24"/>
        </w:rPr>
        <w:t>We confirm that the file of Anthony McGuiness is held by his instructing solicitor, Patrick Delaney of Parkside House, Main Street, Castleknock, Dublin 15 (DX 140002 CASTLEKNOCK).”</w:t>
      </w:r>
    </w:p>
    <w:p w14:paraId="2914717D" w14:textId="366D1DD3" w:rsidR="00F154BF" w:rsidRPr="00674AA4" w:rsidRDefault="00A908CF" w:rsidP="00735617">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It is quite irregular for a solicitor</w:t>
      </w:r>
      <w:r w:rsidR="008124DE">
        <w:rPr>
          <w:rFonts w:ascii="Times New Roman" w:hAnsi="Times New Roman" w:cs="Times New Roman"/>
          <w:sz w:val="24"/>
          <w:szCs w:val="24"/>
        </w:rPr>
        <w:t xml:space="preserve"> identified</w:t>
      </w:r>
      <w:r w:rsidRPr="00674AA4">
        <w:rPr>
          <w:rFonts w:ascii="Times New Roman" w:hAnsi="Times New Roman" w:cs="Times New Roman"/>
          <w:sz w:val="24"/>
          <w:szCs w:val="24"/>
        </w:rPr>
        <w:t xml:space="preserve"> on a pleading to adopt the point of view that </w:t>
      </w:r>
      <w:r w:rsidR="008124DE" w:rsidRPr="00674AA4">
        <w:rPr>
          <w:rFonts w:ascii="Times New Roman" w:hAnsi="Times New Roman" w:cs="Times New Roman"/>
          <w:sz w:val="24"/>
          <w:szCs w:val="24"/>
        </w:rPr>
        <w:t xml:space="preserve">in fact </w:t>
      </w:r>
      <w:r w:rsidRPr="00674AA4">
        <w:rPr>
          <w:rFonts w:ascii="Times New Roman" w:hAnsi="Times New Roman" w:cs="Times New Roman"/>
          <w:sz w:val="24"/>
          <w:szCs w:val="24"/>
        </w:rPr>
        <w:t xml:space="preserve">a different solicitor </w:t>
      </w:r>
      <w:r w:rsidR="003B01E1">
        <w:rPr>
          <w:rFonts w:ascii="Times New Roman" w:hAnsi="Times New Roman" w:cs="Times New Roman"/>
          <w:sz w:val="24"/>
          <w:szCs w:val="24"/>
        </w:rPr>
        <w:t>is</w:t>
      </w:r>
      <w:r w:rsidRPr="00674AA4">
        <w:rPr>
          <w:rFonts w:ascii="Times New Roman" w:hAnsi="Times New Roman" w:cs="Times New Roman"/>
          <w:sz w:val="24"/>
          <w:szCs w:val="24"/>
        </w:rPr>
        <w:t xml:space="preserve"> responsible for the matter</w:t>
      </w:r>
      <w:r w:rsidR="003B01E1">
        <w:rPr>
          <w:rFonts w:ascii="Times New Roman" w:hAnsi="Times New Roman" w:cs="Times New Roman"/>
          <w:sz w:val="24"/>
          <w:szCs w:val="24"/>
        </w:rPr>
        <w:t>,</w:t>
      </w:r>
      <w:r w:rsidRPr="00674AA4">
        <w:rPr>
          <w:rFonts w:ascii="Times New Roman" w:hAnsi="Times New Roman" w:cs="Times New Roman"/>
          <w:sz w:val="24"/>
          <w:szCs w:val="24"/>
        </w:rPr>
        <w:t xml:space="preserve"> despite no</w:t>
      </w:r>
      <w:r w:rsidR="00F154BF" w:rsidRPr="00674AA4">
        <w:rPr>
          <w:rFonts w:ascii="Times New Roman" w:hAnsi="Times New Roman" w:cs="Times New Roman"/>
          <w:sz w:val="24"/>
          <w:szCs w:val="24"/>
        </w:rPr>
        <w:t xml:space="preserve"> notice of change of solicitor having been </w:t>
      </w:r>
      <w:r w:rsidR="003B01E1">
        <w:rPr>
          <w:rFonts w:ascii="Times New Roman" w:hAnsi="Times New Roman" w:cs="Times New Roman"/>
          <w:sz w:val="24"/>
          <w:szCs w:val="24"/>
        </w:rPr>
        <w:t>filed</w:t>
      </w:r>
      <w:r w:rsidR="00F154BF" w:rsidRPr="00674AA4">
        <w:rPr>
          <w:rFonts w:ascii="Times New Roman" w:hAnsi="Times New Roman" w:cs="Times New Roman"/>
          <w:sz w:val="24"/>
          <w:szCs w:val="24"/>
        </w:rPr>
        <w:t>. Nor did the plaintiff appear to have any knowledge of this because</w:t>
      </w:r>
      <w:r w:rsidR="003B01E1">
        <w:rPr>
          <w:rFonts w:ascii="Times New Roman" w:hAnsi="Times New Roman" w:cs="Times New Roman"/>
          <w:sz w:val="24"/>
          <w:szCs w:val="24"/>
        </w:rPr>
        <w:t xml:space="preserve">, </w:t>
      </w:r>
      <w:r w:rsidR="00F154BF" w:rsidRPr="00674AA4">
        <w:rPr>
          <w:rFonts w:ascii="Times New Roman" w:hAnsi="Times New Roman" w:cs="Times New Roman"/>
          <w:sz w:val="24"/>
          <w:szCs w:val="24"/>
        </w:rPr>
        <w:t xml:space="preserve">as </w:t>
      </w:r>
      <w:r w:rsidR="00466CA1" w:rsidRPr="00674AA4">
        <w:rPr>
          <w:rFonts w:ascii="Times New Roman" w:hAnsi="Times New Roman" w:cs="Times New Roman"/>
          <w:sz w:val="24"/>
          <w:szCs w:val="24"/>
        </w:rPr>
        <w:t>explained in a letter of 15 January 2019 from Mr. Tansey to</w:t>
      </w:r>
      <w:r w:rsidR="0038545F">
        <w:rPr>
          <w:rFonts w:ascii="Times New Roman" w:hAnsi="Times New Roman" w:cs="Times New Roman"/>
          <w:sz w:val="24"/>
          <w:szCs w:val="24"/>
        </w:rPr>
        <w:t xml:space="preserve"> </w:t>
      </w:r>
      <w:r w:rsidR="00466CA1" w:rsidRPr="00674AA4">
        <w:rPr>
          <w:rFonts w:ascii="Times New Roman" w:hAnsi="Times New Roman" w:cs="Times New Roman"/>
          <w:sz w:val="24"/>
          <w:szCs w:val="24"/>
        </w:rPr>
        <w:t>McDonnell</w:t>
      </w:r>
      <w:r w:rsidR="001D6410">
        <w:rPr>
          <w:rFonts w:ascii="Times New Roman" w:hAnsi="Times New Roman" w:cs="Times New Roman"/>
          <w:sz w:val="24"/>
          <w:szCs w:val="24"/>
        </w:rPr>
        <w:t xml:space="preserve"> </w:t>
      </w:r>
      <w:r w:rsidR="0038545F">
        <w:rPr>
          <w:rFonts w:ascii="Times New Roman" w:hAnsi="Times New Roman" w:cs="Times New Roman"/>
          <w:sz w:val="24"/>
          <w:szCs w:val="24"/>
        </w:rPr>
        <w:t xml:space="preserve">&amp; Co. </w:t>
      </w:r>
      <w:r w:rsidR="008124DE">
        <w:rPr>
          <w:rFonts w:ascii="Times New Roman" w:hAnsi="Times New Roman" w:cs="Times New Roman"/>
          <w:sz w:val="24"/>
          <w:szCs w:val="24"/>
        </w:rPr>
        <w:t>(</w:t>
      </w:r>
      <w:r w:rsidR="00466CA1" w:rsidRPr="00674AA4">
        <w:rPr>
          <w:rFonts w:ascii="Times New Roman" w:hAnsi="Times New Roman" w:cs="Times New Roman"/>
          <w:sz w:val="24"/>
          <w:szCs w:val="24"/>
        </w:rPr>
        <w:t>exhibited to the supplemental affidavit of Mr. Tansey of 16 July 2021</w:t>
      </w:r>
      <w:r w:rsidR="008124DE">
        <w:rPr>
          <w:rFonts w:ascii="Times New Roman" w:hAnsi="Times New Roman" w:cs="Times New Roman"/>
          <w:sz w:val="24"/>
          <w:szCs w:val="24"/>
        </w:rPr>
        <w:t>)</w:t>
      </w:r>
      <w:r w:rsidR="00466CA1" w:rsidRPr="00674AA4">
        <w:rPr>
          <w:rFonts w:ascii="Times New Roman" w:hAnsi="Times New Roman" w:cs="Times New Roman"/>
          <w:sz w:val="24"/>
          <w:szCs w:val="24"/>
        </w:rPr>
        <w:t xml:space="preserve"> </w:t>
      </w:r>
      <w:r w:rsidR="00F154BF" w:rsidRPr="00674AA4">
        <w:rPr>
          <w:rFonts w:ascii="Times New Roman" w:hAnsi="Times New Roman" w:cs="Times New Roman"/>
          <w:sz w:val="24"/>
          <w:szCs w:val="24"/>
        </w:rPr>
        <w:t xml:space="preserve">the last time the plaintiff had any dealings with </w:t>
      </w:r>
      <w:r w:rsidR="00466CA1" w:rsidRPr="00674AA4">
        <w:rPr>
          <w:rFonts w:ascii="Times New Roman" w:hAnsi="Times New Roman" w:cs="Times New Roman"/>
          <w:sz w:val="24"/>
          <w:szCs w:val="24"/>
        </w:rPr>
        <w:t xml:space="preserve">his solicitor, he was </w:t>
      </w:r>
      <w:r w:rsidR="00F154BF" w:rsidRPr="00674AA4">
        <w:rPr>
          <w:rFonts w:ascii="Times New Roman" w:hAnsi="Times New Roman" w:cs="Times New Roman"/>
          <w:sz w:val="24"/>
          <w:szCs w:val="24"/>
        </w:rPr>
        <w:t>in the offices of McDon</w:t>
      </w:r>
      <w:r w:rsidR="00B552BC" w:rsidRPr="00674AA4">
        <w:rPr>
          <w:rFonts w:ascii="Times New Roman" w:hAnsi="Times New Roman" w:cs="Times New Roman"/>
          <w:sz w:val="24"/>
          <w:szCs w:val="24"/>
        </w:rPr>
        <w:t>nell</w:t>
      </w:r>
      <w:r w:rsidR="006D0363">
        <w:rPr>
          <w:rFonts w:ascii="Times New Roman" w:hAnsi="Times New Roman" w:cs="Times New Roman"/>
          <w:sz w:val="24"/>
          <w:szCs w:val="24"/>
        </w:rPr>
        <w:t xml:space="preserve"> &amp; Co</w:t>
      </w:r>
      <w:r w:rsidR="00F154BF" w:rsidRPr="00674AA4">
        <w:rPr>
          <w:rFonts w:ascii="Times New Roman" w:hAnsi="Times New Roman" w:cs="Times New Roman"/>
          <w:sz w:val="24"/>
          <w:szCs w:val="24"/>
        </w:rPr>
        <w:t>.</w:t>
      </w:r>
    </w:p>
    <w:p w14:paraId="198DE497" w14:textId="3A0941E1" w:rsidR="00D51B21" w:rsidRPr="00674AA4" w:rsidRDefault="00F154BF" w:rsidP="00735617">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 xml:space="preserve">That correspondence continued between </w:t>
      </w:r>
      <w:r w:rsidR="00B552BC" w:rsidRPr="00674AA4">
        <w:rPr>
          <w:rFonts w:ascii="Times New Roman" w:hAnsi="Times New Roman" w:cs="Times New Roman"/>
          <w:sz w:val="24"/>
          <w:szCs w:val="24"/>
        </w:rPr>
        <w:t>Tansey</w:t>
      </w:r>
      <w:r w:rsidRPr="00674AA4">
        <w:rPr>
          <w:rFonts w:ascii="Times New Roman" w:hAnsi="Times New Roman" w:cs="Times New Roman"/>
          <w:sz w:val="24"/>
          <w:szCs w:val="24"/>
        </w:rPr>
        <w:t xml:space="preserve"> </w:t>
      </w:r>
      <w:r w:rsidR="0038545F">
        <w:rPr>
          <w:rFonts w:ascii="Times New Roman" w:hAnsi="Times New Roman" w:cs="Times New Roman"/>
          <w:sz w:val="24"/>
          <w:szCs w:val="24"/>
        </w:rPr>
        <w:t xml:space="preserve">Solicitors </w:t>
      </w:r>
      <w:r w:rsidRPr="00674AA4">
        <w:rPr>
          <w:rFonts w:ascii="Times New Roman" w:hAnsi="Times New Roman" w:cs="Times New Roman"/>
          <w:sz w:val="24"/>
          <w:szCs w:val="24"/>
        </w:rPr>
        <w:t xml:space="preserve">and McDonnell </w:t>
      </w:r>
      <w:r w:rsidR="0038545F">
        <w:rPr>
          <w:rFonts w:ascii="Times New Roman" w:hAnsi="Times New Roman" w:cs="Times New Roman"/>
          <w:sz w:val="24"/>
          <w:szCs w:val="24"/>
        </w:rPr>
        <w:t xml:space="preserve">&amp; Co. </w:t>
      </w:r>
      <w:r w:rsidRPr="00674AA4">
        <w:rPr>
          <w:rFonts w:ascii="Times New Roman" w:hAnsi="Times New Roman" w:cs="Times New Roman"/>
          <w:sz w:val="24"/>
          <w:szCs w:val="24"/>
        </w:rPr>
        <w:t>for some time with McDonnell</w:t>
      </w:r>
      <w:r w:rsidR="006D0363">
        <w:rPr>
          <w:rFonts w:ascii="Times New Roman" w:hAnsi="Times New Roman" w:cs="Times New Roman"/>
          <w:sz w:val="24"/>
          <w:szCs w:val="24"/>
        </w:rPr>
        <w:t xml:space="preserve"> &amp; Co.</w:t>
      </w:r>
      <w:r w:rsidRPr="00674AA4">
        <w:rPr>
          <w:rFonts w:ascii="Times New Roman" w:hAnsi="Times New Roman" w:cs="Times New Roman"/>
          <w:sz w:val="24"/>
          <w:szCs w:val="24"/>
        </w:rPr>
        <w:t xml:space="preserve"> stoutly maintaining they had nothing to do with the file until </w:t>
      </w:r>
      <w:r w:rsidR="003B01E1">
        <w:rPr>
          <w:rFonts w:ascii="Times New Roman" w:hAnsi="Times New Roman" w:cs="Times New Roman"/>
          <w:sz w:val="24"/>
          <w:szCs w:val="24"/>
        </w:rPr>
        <w:t xml:space="preserve">Tansey </w:t>
      </w:r>
      <w:r w:rsidR="0038545F">
        <w:rPr>
          <w:rFonts w:ascii="Times New Roman" w:hAnsi="Times New Roman" w:cs="Times New Roman"/>
          <w:sz w:val="24"/>
          <w:szCs w:val="24"/>
        </w:rPr>
        <w:t xml:space="preserve">Solicitors </w:t>
      </w:r>
      <w:r w:rsidR="003B01E1">
        <w:rPr>
          <w:rFonts w:ascii="Times New Roman" w:hAnsi="Times New Roman" w:cs="Times New Roman"/>
          <w:sz w:val="24"/>
          <w:szCs w:val="24"/>
        </w:rPr>
        <w:t xml:space="preserve">threatened </w:t>
      </w:r>
      <w:r w:rsidRPr="00674AA4">
        <w:rPr>
          <w:rFonts w:ascii="Times New Roman" w:hAnsi="Times New Roman" w:cs="Times New Roman"/>
          <w:sz w:val="24"/>
          <w:szCs w:val="24"/>
        </w:rPr>
        <w:t xml:space="preserve">to </w:t>
      </w:r>
      <w:r w:rsidR="00B552BC" w:rsidRPr="00674AA4">
        <w:rPr>
          <w:rFonts w:ascii="Times New Roman" w:hAnsi="Times New Roman" w:cs="Times New Roman"/>
          <w:sz w:val="24"/>
          <w:szCs w:val="24"/>
        </w:rPr>
        <w:t xml:space="preserve">report </w:t>
      </w:r>
      <w:r w:rsidRPr="00674AA4">
        <w:rPr>
          <w:rFonts w:ascii="Times New Roman" w:hAnsi="Times New Roman" w:cs="Times New Roman"/>
          <w:sz w:val="24"/>
          <w:szCs w:val="24"/>
        </w:rPr>
        <w:t xml:space="preserve">them to the Law Society. Eventually McDonnell </w:t>
      </w:r>
      <w:r w:rsidR="006D0363">
        <w:rPr>
          <w:rFonts w:ascii="Times New Roman" w:hAnsi="Times New Roman" w:cs="Times New Roman"/>
          <w:sz w:val="24"/>
          <w:szCs w:val="24"/>
        </w:rPr>
        <w:t xml:space="preserve">&amp; Co. </w:t>
      </w:r>
      <w:r w:rsidRPr="00674AA4">
        <w:rPr>
          <w:rFonts w:ascii="Times New Roman" w:hAnsi="Times New Roman" w:cs="Times New Roman"/>
          <w:sz w:val="24"/>
          <w:szCs w:val="24"/>
        </w:rPr>
        <w:t xml:space="preserve">indicated in a letter of </w:t>
      </w:r>
      <w:r w:rsidR="00D51B21" w:rsidRPr="00674AA4">
        <w:rPr>
          <w:rFonts w:ascii="Times New Roman" w:hAnsi="Times New Roman" w:cs="Times New Roman"/>
          <w:sz w:val="24"/>
          <w:szCs w:val="24"/>
        </w:rPr>
        <w:t xml:space="preserve">22 </w:t>
      </w:r>
      <w:r w:rsidRPr="00674AA4">
        <w:rPr>
          <w:rFonts w:ascii="Times New Roman" w:hAnsi="Times New Roman" w:cs="Times New Roman"/>
          <w:sz w:val="24"/>
          <w:szCs w:val="24"/>
        </w:rPr>
        <w:t xml:space="preserve">January </w:t>
      </w:r>
      <w:r w:rsidR="003B01E1">
        <w:rPr>
          <w:rFonts w:ascii="Times New Roman" w:hAnsi="Times New Roman" w:cs="Times New Roman"/>
          <w:sz w:val="24"/>
          <w:szCs w:val="24"/>
        </w:rPr>
        <w:t xml:space="preserve">2019 </w:t>
      </w:r>
      <w:r w:rsidRPr="00674AA4">
        <w:rPr>
          <w:rFonts w:ascii="Times New Roman" w:hAnsi="Times New Roman" w:cs="Times New Roman"/>
          <w:sz w:val="24"/>
          <w:szCs w:val="24"/>
        </w:rPr>
        <w:t xml:space="preserve">as </w:t>
      </w:r>
      <w:proofErr w:type="gramStart"/>
      <w:r w:rsidRPr="00674AA4">
        <w:rPr>
          <w:rFonts w:ascii="Times New Roman" w:hAnsi="Times New Roman" w:cs="Times New Roman"/>
          <w:sz w:val="24"/>
          <w:szCs w:val="24"/>
        </w:rPr>
        <w:t>follows</w:t>
      </w:r>
      <w:r w:rsidR="00D51B21" w:rsidRPr="00674AA4">
        <w:rPr>
          <w:rFonts w:ascii="Times New Roman" w:hAnsi="Times New Roman" w:cs="Times New Roman"/>
          <w:sz w:val="24"/>
          <w:szCs w:val="24"/>
        </w:rPr>
        <w:t>;</w:t>
      </w:r>
      <w:proofErr w:type="gramEnd"/>
      <w:r w:rsidRPr="00674AA4">
        <w:rPr>
          <w:rFonts w:ascii="Times New Roman" w:hAnsi="Times New Roman" w:cs="Times New Roman"/>
          <w:sz w:val="24"/>
          <w:szCs w:val="24"/>
        </w:rPr>
        <w:t xml:space="preserve"> </w:t>
      </w:r>
    </w:p>
    <w:p w14:paraId="7E18BCEA" w14:textId="470BE83B" w:rsidR="00D51B21" w:rsidRPr="00674AA4" w:rsidRDefault="00F154BF" w:rsidP="00963A0B">
      <w:pPr>
        <w:pStyle w:val="ListParagraph"/>
        <w:spacing w:line="480" w:lineRule="auto"/>
        <w:ind w:left="1440"/>
        <w:jc w:val="both"/>
        <w:rPr>
          <w:rFonts w:ascii="Times New Roman" w:hAnsi="Times New Roman" w:cs="Times New Roman"/>
          <w:i/>
          <w:iCs/>
          <w:sz w:val="24"/>
          <w:szCs w:val="24"/>
        </w:rPr>
      </w:pPr>
      <w:r w:rsidRPr="00674AA4">
        <w:rPr>
          <w:rFonts w:ascii="Times New Roman" w:hAnsi="Times New Roman" w:cs="Times New Roman"/>
          <w:i/>
          <w:iCs/>
          <w:sz w:val="24"/>
          <w:szCs w:val="24"/>
        </w:rPr>
        <w:t>“</w:t>
      </w:r>
      <w:r w:rsidR="00D51B21" w:rsidRPr="00674AA4">
        <w:rPr>
          <w:rFonts w:ascii="Times New Roman" w:hAnsi="Times New Roman" w:cs="Times New Roman"/>
          <w:i/>
          <w:iCs/>
          <w:sz w:val="24"/>
          <w:szCs w:val="24"/>
        </w:rPr>
        <w:t>We confirm receipt of your most recent correspondence.</w:t>
      </w:r>
    </w:p>
    <w:p w14:paraId="2A50E266" w14:textId="3F4A2EBB" w:rsidR="00664C44" w:rsidRPr="00674AA4" w:rsidRDefault="00D51B21" w:rsidP="00963A0B">
      <w:pPr>
        <w:pStyle w:val="ListParagraph"/>
        <w:spacing w:line="480" w:lineRule="auto"/>
        <w:ind w:left="1440"/>
        <w:jc w:val="both"/>
        <w:rPr>
          <w:rFonts w:ascii="Times New Roman" w:hAnsi="Times New Roman" w:cs="Times New Roman"/>
          <w:i/>
          <w:iCs/>
          <w:sz w:val="24"/>
          <w:szCs w:val="24"/>
        </w:rPr>
      </w:pPr>
      <w:r w:rsidRPr="00674AA4">
        <w:rPr>
          <w:rFonts w:ascii="Times New Roman" w:hAnsi="Times New Roman" w:cs="Times New Roman"/>
          <w:i/>
          <w:iCs/>
          <w:sz w:val="24"/>
          <w:szCs w:val="24"/>
        </w:rPr>
        <w:t>Having consider</w:t>
      </w:r>
      <w:r w:rsidR="008124DE">
        <w:rPr>
          <w:rFonts w:ascii="Times New Roman" w:hAnsi="Times New Roman" w:cs="Times New Roman"/>
          <w:i/>
          <w:iCs/>
          <w:sz w:val="24"/>
          <w:szCs w:val="24"/>
        </w:rPr>
        <w:t>ed</w:t>
      </w:r>
      <w:r w:rsidRPr="00674AA4">
        <w:rPr>
          <w:rFonts w:ascii="Times New Roman" w:hAnsi="Times New Roman" w:cs="Times New Roman"/>
          <w:i/>
          <w:iCs/>
          <w:sz w:val="24"/>
          <w:szCs w:val="24"/>
        </w:rPr>
        <w:t xml:space="preserve"> your most recent letter and the information contained therein, setting out the inaction of my colleague in this matter, I was left with no alternative but to attend at the offices of Patrick Delaney Solicitor, on </w:t>
      </w:r>
      <w:r w:rsidR="00664C44" w:rsidRPr="00674AA4">
        <w:rPr>
          <w:rFonts w:ascii="Times New Roman" w:hAnsi="Times New Roman" w:cs="Times New Roman"/>
          <w:i/>
          <w:iCs/>
          <w:sz w:val="24"/>
          <w:szCs w:val="24"/>
        </w:rPr>
        <w:t>behalf your client and I retrieved your clients file.</w:t>
      </w:r>
    </w:p>
    <w:p w14:paraId="1052A181" w14:textId="7D147BA2" w:rsidR="00F154BF" w:rsidRPr="00674AA4" w:rsidRDefault="00664C44" w:rsidP="00963A0B">
      <w:pPr>
        <w:pStyle w:val="ListParagraph"/>
        <w:spacing w:line="480" w:lineRule="auto"/>
        <w:ind w:left="1440"/>
        <w:jc w:val="both"/>
        <w:rPr>
          <w:rFonts w:ascii="Times New Roman" w:hAnsi="Times New Roman" w:cs="Times New Roman"/>
          <w:i/>
          <w:iCs/>
          <w:sz w:val="24"/>
          <w:szCs w:val="24"/>
        </w:rPr>
      </w:pPr>
      <w:r w:rsidRPr="00674AA4">
        <w:rPr>
          <w:rFonts w:ascii="Times New Roman" w:hAnsi="Times New Roman" w:cs="Times New Roman"/>
          <w:i/>
          <w:iCs/>
          <w:sz w:val="24"/>
          <w:szCs w:val="24"/>
        </w:rPr>
        <w:t xml:space="preserve">Your </w:t>
      </w:r>
      <w:proofErr w:type="gramStart"/>
      <w:r w:rsidRPr="00674AA4">
        <w:rPr>
          <w:rFonts w:ascii="Times New Roman" w:hAnsi="Times New Roman" w:cs="Times New Roman"/>
          <w:i/>
          <w:iCs/>
          <w:sz w:val="24"/>
          <w:szCs w:val="24"/>
        </w:rPr>
        <w:t>clients</w:t>
      </w:r>
      <w:proofErr w:type="gramEnd"/>
      <w:r w:rsidRPr="00674AA4">
        <w:rPr>
          <w:rFonts w:ascii="Times New Roman" w:hAnsi="Times New Roman" w:cs="Times New Roman"/>
          <w:i/>
          <w:iCs/>
          <w:sz w:val="24"/>
          <w:szCs w:val="24"/>
        </w:rPr>
        <w:t xml:space="preserve"> file is enclosed herewith and I wish your client all the best in this matter.</w:t>
      </w:r>
      <w:r w:rsidR="00F154BF" w:rsidRPr="00674AA4">
        <w:rPr>
          <w:rFonts w:ascii="Times New Roman" w:hAnsi="Times New Roman" w:cs="Times New Roman"/>
          <w:i/>
          <w:iCs/>
          <w:sz w:val="24"/>
          <w:szCs w:val="24"/>
        </w:rPr>
        <w:t>”</w:t>
      </w:r>
    </w:p>
    <w:p w14:paraId="3C4BACD7" w14:textId="6126A3DD" w:rsidR="007425FA" w:rsidRPr="008124DE" w:rsidRDefault="00F72C21" w:rsidP="008124DE">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lastRenderedPageBreak/>
        <w:t>Again,</w:t>
      </w:r>
      <w:r w:rsidR="00F154BF" w:rsidRPr="00674AA4">
        <w:rPr>
          <w:rFonts w:ascii="Times New Roman" w:hAnsi="Times New Roman" w:cs="Times New Roman"/>
          <w:sz w:val="24"/>
          <w:szCs w:val="24"/>
        </w:rPr>
        <w:t xml:space="preserve"> it was unusual </w:t>
      </w:r>
      <w:r w:rsidR="0038545F">
        <w:rPr>
          <w:rFonts w:ascii="Times New Roman" w:hAnsi="Times New Roman" w:cs="Times New Roman"/>
          <w:sz w:val="24"/>
          <w:szCs w:val="24"/>
        </w:rPr>
        <w:t>for</w:t>
      </w:r>
      <w:r w:rsidR="00F154BF" w:rsidRPr="00674AA4">
        <w:rPr>
          <w:rFonts w:ascii="Times New Roman" w:hAnsi="Times New Roman" w:cs="Times New Roman"/>
          <w:sz w:val="24"/>
          <w:szCs w:val="24"/>
        </w:rPr>
        <w:t xml:space="preserve"> the file </w:t>
      </w:r>
      <w:r w:rsidR="0038545F">
        <w:rPr>
          <w:rFonts w:ascii="Times New Roman" w:hAnsi="Times New Roman" w:cs="Times New Roman"/>
          <w:sz w:val="24"/>
          <w:szCs w:val="24"/>
        </w:rPr>
        <w:t xml:space="preserve">to be procured </w:t>
      </w:r>
      <w:r w:rsidR="00F154BF" w:rsidRPr="00674AA4">
        <w:rPr>
          <w:rFonts w:ascii="Times New Roman" w:hAnsi="Times New Roman" w:cs="Times New Roman"/>
          <w:sz w:val="24"/>
          <w:szCs w:val="24"/>
        </w:rPr>
        <w:t xml:space="preserve">in this way. In any case it was apparently delivered to </w:t>
      </w:r>
      <w:r w:rsidR="00664C44" w:rsidRPr="00674AA4">
        <w:rPr>
          <w:rFonts w:ascii="Times New Roman" w:hAnsi="Times New Roman" w:cs="Times New Roman"/>
          <w:sz w:val="24"/>
          <w:szCs w:val="24"/>
        </w:rPr>
        <w:t>Tansey</w:t>
      </w:r>
      <w:r w:rsidR="009C275B">
        <w:rPr>
          <w:rFonts w:ascii="Times New Roman" w:hAnsi="Times New Roman" w:cs="Times New Roman"/>
          <w:sz w:val="24"/>
          <w:szCs w:val="24"/>
        </w:rPr>
        <w:t xml:space="preserve"> Solicitors</w:t>
      </w:r>
      <w:r w:rsidR="00F154BF" w:rsidRPr="00674AA4">
        <w:rPr>
          <w:rFonts w:ascii="Times New Roman" w:hAnsi="Times New Roman" w:cs="Times New Roman"/>
          <w:sz w:val="24"/>
          <w:szCs w:val="24"/>
        </w:rPr>
        <w:t xml:space="preserve"> on 24 January 201</w:t>
      </w:r>
      <w:r w:rsidR="00664C44" w:rsidRPr="00674AA4">
        <w:rPr>
          <w:rFonts w:ascii="Times New Roman" w:hAnsi="Times New Roman" w:cs="Times New Roman"/>
          <w:sz w:val="24"/>
          <w:szCs w:val="24"/>
        </w:rPr>
        <w:t>9</w:t>
      </w:r>
      <w:r w:rsidR="00F154BF" w:rsidRPr="00674AA4">
        <w:rPr>
          <w:rFonts w:ascii="Times New Roman" w:hAnsi="Times New Roman" w:cs="Times New Roman"/>
          <w:sz w:val="24"/>
          <w:szCs w:val="24"/>
        </w:rPr>
        <w:t>.</w:t>
      </w:r>
      <w:r w:rsidR="008124DE">
        <w:rPr>
          <w:rFonts w:ascii="Times New Roman" w:hAnsi="Times New Roman" w:cs="Times New Roman"/>
          <w:sz w:val="24"/>
          <w:szCs w:val="24"/>
        </w:rPr>
        <w:t xml:space="preserve"> </w:t>
      </w:r>
      <w:r w:rsidRPr="008124DE">
        <w:rPr>
          <w:rFonts w:ascii="Times New Roman" w:hAnsi="Times New Roman" w:cs="Times New Roman"/>
          <w:sz w:val="24"/>
          <w:szCs w:val="24"/>
        </w:rPr>
        <w:t>However,</w:t>
      </w:r>
      <w:r w:rsidR="00F154BF" w:rsidRPr="008124DE">
        <w:rPr>
          <w:rFonts w:ascii="Times New Roman" w:hAnsi="Times New Roman" w:cs="Times New Roman"/>
          <w:sz w:val="24"/>
          <w:szCs w:val="24"/>
        </w:rPr>
        <w:t xml:space="preserve"> that was not the only unusual circumstance. When </w:t>
      </w:r>
      <w:r w:rsidR="00664C44" w:rsidRPr="008124DE">
        <w:rPr>
          <w:rFonts w:ascii="Times New Roman" w:hAnsi="Times New Roman" w:cs="Times New Roman"/>
          <w:sz w:val="24"/>
          <w:szCs w:val="24"/>
        </w:rPr>
        <w:t>Tansey</w:t>
      </w:r>
      <w:r w:rsidR="009C275B">
        <w:rPr>
          <w:rFonts w:ascii="Times New Roman" w:hAnsi="Times New Roman" w:cs="Times New Roman"/>
          <w:sz w:val="24"/>
          <w:szCs w:val="24"/>
        </w:rPr>
        <w:t xml:space="preserve"> Solicitors</w:t>
      </w:r>
      <w:r w:rsidR="00664C44" w:rsidRPr="008124DE">
        <w:rPr>
          <w:rFonts w:ascii="Times New Roman" w:hAnsi="Times New Roman" w:cs="Times New Roman"/>
          <w:sz w:val="24"/>
          <w:szCs w:val="24"/>
        </w:rPr>
        <w:t xml:space="preserve"> </w:t>
      </w:r>
      <w:r w:rsidR="00F154BF" w:rsidRPr="008124DE">
        <w:rPr>
          <w:rFonts w:ascii="Times New Roman" w:hAnsi="Times New Roman" w:cs="Times New Roman"/>
          <w:sz w:val="24"/>
          <w:szCs w:val="24"/>
        </w:rPr>
        <w:t>investigated Pat</w:t>
      </w:r>
      <w:r w:rsidR="00664C44" w:rsidRPr="008124DE">
        <w:rPr>
          <w:rFonts w:ascii="Times New Roman" w:hAnsi="Times New Roman" w:cs="Times New Roman"/>
          <w:sz w:val="24"/>
          <w:szCs w:val="24"/>
        </w:rPr>
        <w:t>rick</w:t>
      </w:r>
      <w:r w:rsidR="00F154BF" w:rsidRPr="008124DE">
        <w:rPr>
          <w:rFonts w:ascii="Times New Roman" w:hAnsi="Times New Roman" w:cs="Times New Roman"/>
          <w:sz w:val="24"/>
          <w:szCs w:val="24"/>
        </w:rPr>
        <w:t xml:space="preserve"> </w:t>
      </w:r>
      <w:r w:rsidR="00664C44" w:rsidRPr="008124DE">
        <w:rPr>
          <w:rFonts w:ascii="Times New Roman" w:hAnsi="Times New Roman" w:cs="Times New Roman"/>
          <w:sz w:val="24"/>
          <w:szCs w:val="24"/>
        </w:rPr>
        <w:t>Delaney</w:t>
      </w:r>
      <w:r w:rsidR="00F154BF" w:rsidRPr="008124DE">
        <w:rPr>
          <w:rFonts w:ascii="Times New Roman" w:hAnsi="Times New Roman" w:cs="Times New Roman"/>
          <w:sz w:val="24"/>
          <w:szCs w:val="24"/>
        </w:rPr>
        <w:t xml:space="preserve">, it became clear that he no longer </w:t>
      </w:r>
      <w:r w:rsidR="0038545F">
        <w:rPr>
          <w:rFonts w:ascii="Times New Roman" w:hAnsi="Times New Roman" w:cs="Times New Roman"/>
          <w:sz w:val="24"/>
          <w:szCs w:val="24"/>
        </w:rPr>
        <w:t xml:space="preserve">held </w:t>
      </w:r>
      <w:r w:rsidR="00F154BF" w:rsidRPr="008124DE">
        <w:rPr>
          <w:rFonts w:ascii="Times New Roman" w:hAnsi="Times New Roman" w:cs="Times New Roman"/>
          <w:sz w:val="24"/>
          <w:szCs w:val="24"/>
        </w:rPr>
        <w:t xml:space="preserve">a practising </w:t>
      </w:r>
      <w:r w:rsidR="0038545F">
        <w:rPr>
          <w:rFonts w:ascii="Times New Roman" w:hAnsi="Times New Roman" w:cs="Times New Roman"/>
          <w:sz w:val="24"/>
          <w:szCs w:val="24"/>
        </w:rPr>
        <w:t>certificate</w:t>
      </w:r>
      <w:r w:rsidR="0080700A" w:rsidRPr="008124DE">
        <w:rPr>
          <w:rFonts w:ascii="Times New Roman" w:hAnsi="Times New Roman" w:cs="Times New Roman"/>
          <w:sz w:val="24"/>
          <w:szCs w:val="24"/>
        </w:rPr>
        <w:t>,</w:t>
      </w:r>
      <w:r w:rsidR="004C6074" w:rsidRPr="008124DE">
        <w:rPr>
          <w:rFonts w:ascii="Times New Roman" w:hAnsi="Times New Roman" w:cs="Times New Roman"/>
          <w:sz w:val="24"/>
          <w:szCs w:val="24"/>
        </w:rPr>
        <w:t xml:space="preserve"> a</w:t>
      </w:r>
      <w:r w:rsidR="0038545F">
        <w:rPr>
          <w:rFonts w:ascii="Times New Roman" w:hAnsi="Times New Roman" w:cs="Times New Roman"/>
          <w:sz w:val="24"/>
          <w:szCs w:val="24"/>
        </w:rPr>
        <w:t>s</w:t>
      </w:r>
      <w:r w:rsidR="004C6074" w:rsidRPr="008124DE">
        <w:rPr>
          <w:rFonts w:ascii="Times New Roman" w:hAnsi="Times New Roman" w:cs="Times New Roman"/>
          <w:sz w:val="24"/>
          <w:szCs w:val="24"/>
        </w:rPr>
        <w:t xml:space="preserve"> </w:t>
      </w:r>
      <w:r w:rsidR="0038545F">
        <w:rPr>
          <w:rFonts w:ascii="Times New Roman" w:hAnsi="Times New Roman" w:cs="Times New Roman"/>
          <w:sz w:val="24"/>
          <w:szCs w:val="24"/>
        </w:rPr>
        <w:t>indicated</w:t>
      </w:r>
      <w:r w:rsidR="001D6410">
        <w:rPr>
          <w:rFonts w:ascii="Times New Roman" w:hAnsi="Times New Roman" w:cs="Times New Roman"/>
          <w:sz w:val="24"/>
          <w:szCs w:val="24"/>
        </w:rPr>
        <w:t xml:space="preserve"> </w:t>
      </w:r>
      <w:r w:rsidR="004C6074" w:rsidRPr="008124DE">
        <w:rPr>
          <w:rFonts w:ascii="Times New Roman" w:hAnsi="Times New Roman" w:cs="Times New Roman"/>
          <w:sz w:val="24"/>
          <w:szCs w:val="24"/>
        </w:rPr>
        <w:t xml:space="preserve">in a letter </w:t>
      </w:r>
      <w:r w:rsidR="00F154BF" w:rsidRPr="008124DE">
        <w:rPr>
          <w:rFonts w:ascii="Times New Roman" w:hAnsi="Times New Roman" w:cs="Times New Roman"/>
          <w:sz w:val="24"/>
          <w:szCs w:val="24"/>
        </w:rPr>
        <w:t xml:space="preserve">of </w:t>
      </w:r>
      <w:r w:rsidR="007425FA" w:rsidRPr="008124DE">
        <w:rPr>
          <w:rFonts w:ascii="Times New Roman" w:hAnsi="Times New Roman" w:cs="Times New Roman"/>
          <w:sz w:val="24"/>
          <w:szCs w:val="24"/>
        </w:rPr>
        <w:t xml:space="preserve">26 </w:t>
      </w:r>
      <w:r w:rsidR="00F154BF" w:rsidRPr="008124DE">
        <w:rPr>
          <w:rFonts w:ascii="Times New Roman" w:hAnsi="Times New Roman" w:cs="Times New Roman"/>
          <w:sz w:val="24"/>
          <w:szCs w:val="24"/>
        </w:rPr>
        <w:t>July 2018</w:t>
      </w:r>
      <w:r w:rsidR="004C6074" w:rsidRPr="008124DE">
        <w:rPr>
          <w:rFonts w:ascii="Times New Roman" w:hAnsi="Times New Roman" w:cs="Times New Roman"/>
          <w:sz w:val="24"/>
          <w:szCs w:val="24"/>
        </w:rPr>
        <w:t xml:space="preserve"> </w:t>
      </w:r>
      <w:r w:rsidR="0038545F">
        <w:rPr>
          <w:rFonts w:ascii="Times New Roman" w:hAnsi="Times New Roman" w:cs="Times New Roman"/>
          <w:sz w:val="24"/>
          <w:szCs w:val="24"/>
        </w:rPr>
        <w:t xml:space="preserve">from </w:t>
      </w:r>
      <w:r w:rsidR="001D6410">
        <w:rPr>
          <w:rFonts w:ascii="Times New Roman" w:hAnsi="Times New Roman" w:cs="Times New Roman"/>
          <w:sz w:val="24"/>
          <w:szCs w:val="24"/>
        </w:rPr>
        <w:t xml:space="preserve">Tansey Solicitors to </w:t>
      </w:r>
      <w:r w:rsidR="0038545F">
        <w:rPr>
          <w:rFonts w:ascii="Times New Roman" w:hAnsi="Times New Roman" w:cs="Times New Roman"/>
          <w:sz w:val="24"/>
          <w:szCs w:val="24"/>
        </w:rPr>
        <w:t xml:space="preserve">Patrick </w:t>
      </w:r>
      <w:r w:rsidR="001D6410" w:rsidRPr="008124DE">
        <w:rPr>
          <w:rFonts w:ascii="Times New Roman" w:hAnsi="Times New Roman" w:cs="Times New Roman"/>
          <w:sz w:val="24"/>
          <w:szCs w:val="24"/>
        </w:rPr>
        <w:t>Delane</w:t>
      </w:r>
      <w:r w:rsidR="0038545F">
        <w:rPr>
          <w:rFonts w:ascii="Times New Roman" w:hAnsi="Times New Roman" w:cs="Times New Roman"/>
          <w:sz w:val="24"/>
          <w:szCs w:val="24"/>
        </w:rPr>
        <w:t>y.</w:t>
      </w:r>
      <w:r w:rsidR="007425FA" w:rsidRPr="008124DE">
        <w:rPr>
          <w:rFonts w:ascii="Times New Roman" w:hAnsi="Times New Roman" w:cs="Times New Roman"/>
          <w:sz w:val="24"/>
          <w:szCs w:val="24"/>
        </w:rPr>
        <w:t xml:space="preserve"> </w:t>
      </w:r>
      <w:r w:rsidR="0038545F">
        <w:rPr>
          <w:rFonts w:ascii="Times New Roman" w:hAnsi="Times New Roman" w:cs="Times New Roman"/>
          <w:sz w:val="24"/>
          <w:szCs w:val="24"/>
        </w:rPr>
        <w:t>I was informed at the hearing that Mr. Delaney was suspended from practice by an Order of the High Court in 2019.</w:t>
      </w:r>
    </w:p>
    <w:p w14:paraId="4D0A8437" w14:textId="3B4A8A2F" w:rsidR="00F154BF" w:rsidRPr="00674AA4" w:rsidRDefault="0038545F" w:rsidP="0073561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circumstances, </w:t>
      </w:r>
      <w:r w:rsidR="003B01E1">
        <w:rPr>
          <w:rFonts w:ascii="Times New Roman" w:hAnsi="Times New Roman" w:cs="Times New Roman"/>
          <w:sz w:val="24"/>
          <w:szCs w:val="24"/>
        </w:rPr>
        <w:t>Patrick Delaney</w:t>
      </w:r>
      <w:r w:rsidR="00F154BF" w:rsidRPr="00674AA4">
        <w:rPr>
          <w:rFonts w:ascii="Times New Roman" w:hAnsi="Times New Roman" w:cs="Times New Roman"/>
          <w:sz w:val="24"/>
          <w:szCs w:val="24"/>
        </w:rPr>
        <w:t xml:space="preserve"> </w:t>
      </w:r>
      <w:r>
        <w:rPr>
          <w:rFonts w:ascii="Times New Roman" w:hAnsi="Times New Roman" w:cs="Times New Roman"/>
          <w:sz w:val="24"/>
          <w:szCs w:val="24"/>
        </w:rPr>
        <w:t xml:space="preserve">could not have been </w:t>
      </w:r>
      <w:r w:rsidR="00F154BF" w:rsidRPr="00674AA4">
        <w:rPr>
          <w:rFonts w:ascii="Times New Roman" w:hAnsi="Times New Roman" w:cs="Times New Roman"/>
          <w:sz w:val="24"/>
          <w:szCs w:val="24"/>
        </w:rPr>
        <w:t xml:space="preserve">practising in 2018 and therefore </w:t>
      </w:r>
      <w:r w:rsidR="003B01E1">
        <w:rPr>
          <w:rFonts w:ascii="Times New Roman" w:hAnsi="Times New Roman" w:cs="Times New Roman"/>
          <w:sz w:val="24"/>
          <w:szCs w:val="24"/>
        </w:rPr>
        <w:t>w</w:t>
      </w:r>
      <w:r w:rsidR="00F154BF" w:rsidRPr="00674AA4">
        <w:rPr>
          <w:rFonts w:ascii="Times New Roman" w:hAnsi="Times New Roman" w:cs="Times New Roman"/>
          <w:sz w:val="24"/>
          <w:szCs w:val="24"/>
        </w:rPr>
        <w:t xml:space="preserve">ould never have been </w:t>
      </w:r>
      <w:r w:rsidR="003B01E1">
        <w:rPr>
          <w:rFonts w:ascii="Times New Roman" w:hAnsi="Times New Roman" w:cs="Times New Roman"/>
          <w:sz w:val="24"/>
          <w:szCs w:val="24"/>
        </w:rPr>
        <w:t>able</w:t>
      </w:r>
      <w:r w:rsidR="00F154BF" w:rsidRPr="00674AA4">
        <w:rPr>
          <w:rFonts w:ascii="Times New Roman" w:hAnsi="Times New Roman" w:cs="Times New Roman"/>
          <w:sz w:val="24"/>
          <w:szCs w:val="24"/>
        </w:rPr>
        <w:t xml:space="preserve"> to serve the summons or take any steps advancing the matter. It is common case that</w:t>
      </w:r>
      <w:r w:rsidR="00B24C77">
        <w:rPr>
          <w:rFonts w:ascii="Times New Roman" w:hAnsi="Times New Roman" w:cs="Times New Roman"/>
          <w:sz w:val="24"/>
          <w:szCs w:val="24"/>
        </w:rPr>
        <w:t>,</w:t>
      </w:r>
      <w:r w:rsidR="00F154BF" w:rsidRPr="00674AA4">
        <w:rPr>
          <w:rFonts w:ascii="Times New Roman" w:hAnsi="Times New Roman" w:cs="Times New Roman"/>
          <w:sz w:val="24"/>
          <w:szCs w:val="24"/>
        </w:rPr>
        <w:t xml:space="preserve"> because this is a medical negligence case</w:t>
      </w:r>
      <w:r w:rsidR="008124DE">
        <w:rPr>
          <w:rFonts w:ascii="Times New Roman" w:hAnsi="Times New Roman" w:cs="Times New Roman"/>
          <w:sz w:val="24"/>
          <w:szCs w:val="24"/>
        </w:rPr>
        <w:t>,</w:t>
      </w:r>
      <w:r w:rsidR="00F154BF" w:rsidRPr="00674AA4">
        <w:rPr>
          <w:rFonts w:ascii="Times New Roman" w:hAnsi="Times New Roman" w:cs="Times New Roman"/>
          <w:sz w:val="24"/>
          <w:szCs w:val="24"/>
        </w:rPr>
        <w:t xml:space="preserve"> it was necessary that the plaintiff </w:t>
      </w:r>
      <w:r w:rsidR="00F72C21" w:rsidRPr="00674AA4">
        <w:rPr>
          <w:rFonts w:ascii="Times New Roman" w:hAnsi="Times New Roman" w:cs="Times New Roman"/>
          <w:sz w:val="24"/>
          <w:szCs w:val="24"/>
        </w:rPr>
        <w:t>ha</w:t>
      </w:r>
      <w:r w:rsidR="008124DE">
        <w:rPr>
          <w:rFonts w:ascii="Times New Roman" w:hAnsi="Times New Roman" w:cs="Times New Roman"/>
          <w:sz w:val="24"/>
          <w:szCs w:val="24"/>
        </w:rPr>
        <w:t>d</w:t>
      </w:r>
      <w:r w:rsidR="00F154BF" w:rsidRPr="00674AA4">
        <w:rPr>
          <w:rFonts w:ascii="Times New Roman" w:hAnsi="Times New Roman" w:cs="Times New Roman"/>
          <w:sz w:val="24"/>
          <w:szCs w:val="24"/>
        </w:rPr>
        <w:t xml:space="preserve"> a firm basis upon which to serve the proceedings</w:t>
      </w:r>
      <w:r w:rsidR="00B24C77">
        <w:rPr>
          <w:rFonts w:ascii="Times New Roman" w:hAnsi="Times New Roman" w:cs="Times New Roman"/>
          <w:sz w:val="24"/>
          <w:szCs w:val="24"/>
        </w:rPr>
        <w:t>,</w:t>
      </w:r>
      <w:r w:rsidR="00F154BF" w:rsidRPr="00674AA4">
        <w:rPr>
          <w:rFonts w:ascii="Times New Roman" w:hAnsi="Times New Roman" w:cs="Times New Roman"/>
          <w:sz w:val="24"/>
          <w:szCs w:val="24"/>
        </w:rPr>
        <w:t xml:space="preserve"> and th</w:t>
      </w:r>
      <w:r w:rsidR="008124DE">
        <w:rPr>
          <w:rFonts w:ascii="Times New Roman" w:hAnsi="Times New Roman" w:cs="Times New Roman"/>
          <w:sz w:val="24"/>
          <w:szCs w:val="24"/>
        </w:rPr>
        <w:t>at</w:t>
      </w:r>
      <w:r w:rsidR="00F154BF" w:rsidRPr="00674AA4">
        <w:rPr>
          <w:rFonts w:ascii="Times New Roman" w:hAnsi="Times New Roman" w:cs="Times New Roman"/>
          <w:sz w:val="24"/>
          <w:szCs w:val="24"/>
        </w:rPr>
        <w:t xml:space="preserve"> </w:t>
      </w:r>
      <w:r w:rsidR="007425FA" w:rsidRPr="00674AA4">
        <w:rPr>
          <w:rFonts w:ascii="Times New Roman" w:hAnsi="Times New Roman" w:cs="Times New Roman"/>
          <w:sz w:val="24"/>
          <w:szCs w:val="24"/>
        </w:rPr>
        <w:t xml:space="preserve">counsel </w:t>
      </w:r>
      <w:r w:rsidR="00F154BF" w:rsidRPr="00674AA4">
        <w:rPr>
          <w:rFonts w:ascii="Times New Roman" w:hAnsi="Times New Roman" w:cs="Times New Roman"/>
          <w:sz w:val="24"/>
          <w:szCs w:val="24"/>
        </w:rPr>
        <w:t>could not put their name to the proceedings unless medical evidence was available support</w:t>
      </w:r>
      <w:r w:rsidR="00B24C77">
        <w:rPr>
          <w:rFonts w:ascii="Times New Roman" w:hAnsi="Times New Roman" w:cs="Times New Roman"/>
          <w:sz w:val="24"/>
          <w:szCs w:val="24"/>
        </w:rPr>
        <w:t>ing</w:t>
      </w:r>
      <w:r w:rsidR="00F154BF" w:rsidRPr="00674AA4">
        <w:rPr>
          <w:rFonts w:ascii="Times New Roman" w:hAnsi="Times New Roman" w:cs="Times New Roman"/>
          <w:sz w:val="24"/>
          <w:szCs w:val="24"/>
        </w:rPr>
        <w:t xml:space="preserve"> the claim. </w:t>
      </w:r>
      <w:r w:rsidR="004C6074">
        <w:rPr>
          <w:rFonts w:ascii="Times New Roman" w:hAnsi="Times New Roman" w:cs="Times New Roman"/>
          <w:sz w:val="24"/>
          <w:szCs w:val="24"/>
        </w:rPr>
        <w:t xml:space="preserve">Given that Patrick Delaney does not appear to have been practising during </w:t>
      </w:r>
      <w:r w:rsidR="00F154BF" w:rsidRPr="00674AA4">
        <w:rPr>
          <w:rFonts w:ascii="Times New Roman" w:hAnsi="Times New Roman" w:cs="Times New Roman"/>
          <w:sz w:val="24"/>
          <w:szCs w:val="24"/>
        </w:rPr>
        <w:t>2018</w:t>
      </w:r>
      <w:r w:rsidR="004C6074">
        <w:rPr>
          <w:rFonts w:ascii="Times New Roman" w:hAnsi="Times New Roman" w:cs="Times New Roman"/>
          <w:sz w:val="24"/>
          <w:szCs w:val="24"/>
        </w:rPr>
        <w:t xml:space="preserve">, the requisite evidence could not have been procured. </w:t>
      </w:r>
      <w:r w:rsidR="00F154BF" w:rsidRPr="00674AA4">
        <w:rPr>
          <w:rFonts w:ascii="Times New Roman" w:hAnsi="Times New Roman" w:cs="Times New Roman"/>
          <w:sz w:val="24"/>
          <w:szCs w:val="24"/>
        </w:rPr>
        <w:t xml:space="preserve"> </w:t>
      </w:r>
    </w:p>
    <w:p w14:paraId="566E02CA" w14:textId="03337B85" w:rsidR="0038545F" w:rsidRDefault="00F154BF" w:rsidP="00735617">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 xml:space="preserve">In those </w:t>
      </w:r>
      <w:r w:rsidR="008124DE">
        <w:rPr>
          <w:rFonts w:ascii="Times New Roman" w:hAnsi="Times New Roman" w:cs="Times New Roman"/>
          <w:sz w:val="24"/>
          <w:szCs w:val="24"/>
        </w:rPr>
        <w:t xml:space="preserve">highly unusual </w:t>
      </w:r>
      <w:r w:rsidRPr="00674AA4">
        <w:rPr>
          <w:rFonts w:ascii="Times New Roman" w:hAnsi="Times New Roman" w:cs="Times New Roman"/>
          <w:sz w:val="24"/>
          <w:szCs w:val="24"/>
        </w:rPr>
        <w:t>circumstances</w:t>
      </w:r>
      <w:r w:rsidR="008124DE">
        <w:rPr>
          <w:rFonts w:ascii="Times New Roman" w:hAnsi="Times New Roman" w:cs="Times New Roman"/>
          <w:sz w:val="24"/>
          <w:szCs w:val="24"/>
        </w:rPr>
        <w:t>,</w:t>
      </w:r>
      <w:r w:rsidRPr="00674AA4">
        <w:rPr>
          <w:rFonts w:ascii="Times New Roman" w:hAnsi="Times New Roman" w:cs="Times New Roman"/>
          <w:sz w:val="24"/>
          <w:szCs w:val="24"/>
        </w:rPr>
        <w:t xml:space="preserve"> it seems to me that there were indeed special circumstances explain</w:t>
      </w:r>
      <w:r w:rsidR="008124DE">
        <w:rPr>
          <w:rFonts w:ascii="Times New Roman" w:hAnsi="Times New Roman" w:cs="Times New Roman"/>
          <w:sz w:val="24"/>
          <w:szCs w:val="24"/>
        </w:rPr>
        <w:t>ing</w:t>
      </w:r>
      <w:r w:rsidRPr="00674AA4">
        <w:rPr>
          <w:rFonts w:ascii="Times New Roman" w:hAnsi="Times New Roman" w:cs="Times New Roman"/>
          <w:sz w:val="24"/>
          <w:szCs w:val="24"/>
        </w:rPr>
        <w:t xml:space="preserve"> the delay </w:t>
      </w:r>
      <w:r w:rsidR="004C6074">
        <w:rPr>
          <w:rFonts w:ascii="Times New Roman" w:hAnsi="Times New Roman" w:cs="Times New Roman"/>
          <w:sz w:val="24"/>
          <w:szCs w:val="24"/>
        </w:rPr>
        <w:t>from February to June 2018</w:t>
      </w:r>
      <w:r w:rsidR="0038545F">
        <w:rPr>
          <w:rFonts w:ascii="Times New Roman" w:hAnsi="Times New Roman" w:cs="Times New Roman"/>
          <w:sz w:val="24"/>
          <w:szCs w:val="24"/>
        </w:rPr>
        <w:t xml:space="preserve"> as follows:</w:t>
      </w:r>
    </w:p>
    <w:p w14:paraId="72475079" w14:textId="6916598E" w:rsidR="0038545F" w:rsidRDefault="004C6074" w:rsidP="0038545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solicitor on </w:t>
      </w:r>
      <w:r w:rsidR="00B24C77">
        <w:rPr>
          <w:rFonts w:ascii="Times New Roman" w:hAnsi="Times New Roman" w:cs="Times New Roman"/>
          <w:sz w:val="24"/>
          <w:szCs w:val="24"/>
        </w:rPr>
        <w:t xml:space="preserve">the </w:t>
      </w:r>
      <w:r w:rsidR="00073A5D">
        <w:rPr>
          <w:rFonts w:ascii="Times New Roman" w:hAnsi="Times New Roman" w:cs="Times New Roman"/>
          <w:sz w:val="24"/>
          <w:szCs w:val="24"/>
        </w:rPr>
        <w:t>s</w:t>
      </w:r>
      <w:r w:rsidR="00B24C77">
        <w:rPr>
          <w:rFonts w:ascii="Times New Roman" w:hAnsi="Times New Roman" w:cs="Times New Roman"/>
          <w:sz w:val="24"/>
          <w:szCs w:val="24"/>
        </w:rPr>
        <w:t>ummons</w:t>
      </w:r>
      <w:r w:rsidR="008124DE">
        <w:rPr>
          <w:rFonts w:ascii="Times New Roman" w:hAnsi="Times New Roman" w:cs="Times New Roman"/>
          <w:sz w:val="24"/>
          <w:szCs w:val="24"/>
        </w:rPr>
        <w:t>, McDonnell &amp; Co. adopted the position that</w:t>
      </w:r>
      <w:r>
        <w:rPr>
          <w:rFonts w:ascii="Times New Roman" w:hAnsi="Times New Roman" w:cs="Times New Roman"/>
          <w:sz w:val="24"/>
          <w:szCs w:val="24"/>
        </w:rPr>
        <w:t xml:space="preserve"> </w:t>
      </w:r>
      <w:r w:rsidR="00B24C77">
        <w:rPr>
          <w:rFonts w:ascii="Times New Roman" w:hAnsi="Times New Roman" w:cs="Times New Roman"/>
          <w:sz w:val="24"/>
          <w:szCs w:val="24"/>
        </w:rPr>
        <w:t>they</w:t>
      </w:r>
      <w:r>
        <w:rPr>
          <w:rFonts w:ascii="Times New Roman" w:hAnsi="Times New Roman" w:cs="Times New Roman"/>
          <w:sz w:val="24"/>
          <w:szCs w:val="24"/>
        </w:rPr>
        <w:t xml:space="preserve"> w</w:t>
      </w:r>
      <w:r w:rsidR="00B24C77">
        <w:rPr>
          <w:rFonts w:ascii="Times New Roman" w:hAnsi="Times New Roman" w:cs="Times New Roman"/>
          <w:sz w:val="24"/>
          <w:szCs w:val="24"/>
        </w:rPr>
        <w:t>ere</w:t>
      </w:r>
      <w:r>
        <w:rPr>
          <w:rFonts w:ascii="Times New Roman" w:hAnsi="Times New Roman" w:cs="Times New Roman"/>
          <w:sz w:val="24"/>
          <w:szCs w:val="24"/>
        </w:rPr>
        <w:t xml:space="preserve"> not acting for </w:t>
      </w:r>
      <w:r w:rsidR="00B24C77">
        <w:rPr>
          <w:rFonts w:ascii="Times New Roman" w:hAnsi="Times New Roman" w:cs="Times New Roman"/>
          <w:sz w:val="24"/>
          <w:szCs w:val="24"/>
        </w:rPr>
        <w:t xml:space="preserve">the plaintiff, </w:t>
      </w:r>
    </w:p>
    <w:p w14:paraId="20183323" w14:textId="56D08B43" w:rsidR="0038545F" w:rsidRDefault="004C6074" w:rsidP="0038545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the solicitor</w:t>
      </w:r>
      <w:r w:rsidR="00B24C77">
        <w:rPr>
          <w:rFonts w:ascii="Times New Roman" w:hAnsi="Times New Roman" w:cs="Times New Roman"/>
          <w:sz w:val="24"/>
          <w:szCs w:val="24"/>
        </w:rPr>
        <w:t xml:space="preserve"> </w:t>
      </w:r>
      <w:r w:rsidR="0038545F">
        <w:rPr>
          <w:rFonts w:ascii="Times New Roman" w:hAnsi="Times New Roman" w:cs="Times New Roman"/>
          <w:sz w:val="24"/>
          <w:szCs w:val="24"/>
        </w:rPr>
        <w:t xml:space="preserve">that McDonnell &amp; Co </w:t>
      </w:r>
      <w:r>
        <w:rPr>
          <w:rFonts w:ascii="Times New Roman" w:hAnsi="Times New Roman" w:cs="Times New Roman"/>
          <w:sz w:val="24"/>
          <w:szCs w:val="24"/>
        </w:rPr>
        <w:t xml:space="preserve">identified as acting </w:t>
      </w:r>
      <w:r w:rsidR="00B24C77">
        <w:rPr>
          <w:rFonts w:ascii="Times New Roman" w:hAnsi="Times New Roman" w:cs="Times New Roman"/>
          <w:sz w:val="24"/>
          <w:szCs w:val="24"/>
        </w:rPr>
        <w:t>for the plaintiff, i.e. Patrick Delaney,</w:t>
      </w:r>
      <w:r>
        <w:rPr>
          <w:rFonts w:ascii="Times New Roman" w:hAnsi="Times New Roman" w:cs="Times New Roman"/>
          <w:sz w:val="24"/>
          <w:szCs w:val="24"/>
        </w:rPr>
        <w:t xml:space="preserve"> did not have a practising certificate during the relevant period</w:t>
      </w:r>
      <w:r w:rsidR="00B24C77">
        <w:rPr>
          <w:rFonts w:ascii="Times New Roman" w:hAnsi="Times New Roman" w:cs="Times New Roman"/>
          <w:sz w:val="24"/>
          <w:szCs w:val="24"/>
        </w:rPr>
        <w:t xml:space="preserve"> of delay</w:t>
      </w:r>
      <w:r>
        <w:rPr>
          <w:rFonts w:ascii="Times New Roman" w:hAnsi="Times New Roman" w:cs="Times New Roman"/>
          <w:sz w:val="24"/>
          <w:szCs w:val="24"/>
        </w:rPr>
        <w:t xml:space="preserve">, and </w:t>
      </w:r>
    </w:p>
    <w:p w14:paraId="277F0E38" w14:textId="0936D082" w:rsidR="00F154BF" w:rsidRDefault="004C6074" w:rsidP="0038545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plaintiff </w:t>
      </w:r>
      <w:r w:rsidR="00B24C77">
        <w:rPr>
          <w:rFonts w:ascii="Times New Roman" w:hAnsi="Times New Roman" w:cs="Times New Roman"/>
          <w:sz w:val="24"/>
          <w:szCs w:val="24"/>
        </w:rPr>
        <w:t xml:space="preserve">himself did not appear to understand </w:t>
      </w:r>
      <w:r>
        <w:rPr>
          <w:rFonts w:ascii="Times New Roman" w:hAnsi="Times New Roman" w:cs="Times New Roman"/>
          <w:sz w:val="24"/>
          <w:szCs w:val="24"/>
        </w:rPr>
        <w:t xml:space="preserve">that Patrick Delaney </w:t>
      </w:r>
      <w:r w:rsidR="00B24C77">
        <w:rPr>
          <w:rFonts w:ascii="Times New Roman" w:hAnsi="Times New Roman" w:cs="Times New Roman"/>
          <w:sz w:val="24"/>
          <w:szCs w:val="24"/>
        </w:rPr>
        <w:t xml:space="preserve">rather than </w:t>
      </w:r>
      <w:r>
        <w:rPr>
          <w:rFonts w:ascii="Times New Roman" w:hAnsi="Times New Roman" w:cs="Times New Roman"/>
          <w:sz w:val="24"/>
          <w:szCs w:val="24"/>
        </w:rPr>
        <w:t xml:space="preserve">McDonnell </w:t>
      </w:r>
      <w:r w:rsidR="001D6410">
        <w:rPr>
          <w:rFonts w:ascii="Times New Roman" w:hAnsi="Times New Roman" w:cs="Times New Roman"/>
          <w:sz w:val="24"/>
          <w:szCs w:val="24"/>
        </w:rPr>
        <w:t>&amp; Co.</w:t>
      </w:r>
      <w:r w:rsidR="00B24C77">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38545F">
        <w:rPr>
          <w:rFonts w:ascii="Times New Roman" w:hAnsi="Times New Roman" w:cs="Times New Roman"/>
          <w:sz w:val="24"/>
          <w:szCs w:val="24"/>
        </w:rPr>
        <w:t xml:space="preserve">apparently </w:t>
      </w:r>
      <w:r>
        <w:rPr>
          <w:rFonts w:ascii="Times New Roman" w:hAnsi="Times New Roman" w:cs="Times New Roman"/>
          <w:sz w:val="24"/>
          <w:szCs w:val="24"/>
        </w:rPr>
        <w:t>acting for him.</w:t>
      </w:r>
      <w:r w:rsidR="00B24C77">
        <w:rPr>
          <w:rFonts w:ascii="Times New Roman" w:hAnsi="Times New Roman" w:cs="Times New Roman"/>
          <w:sz w:val="24"/>
          <w:szCs w:val="24"/>
        </w:rPr>
        <w:t xml:space="preserve"> </w:t>
      </w:r>
    </w:p>
    <w:p w14:paraId="5BA7A33F" w14:textId="1155FAE5" w:rsidR="00961FA8" w:rsidRPr="00961FA8" w:rsidRDefault="00961FA8" w:rsidP="00961FA8">
      <w:pPr>
        <w:pStyle w:val="ListParagraph"/>
        <w:spacing w:line="480" w:lineRule="auto"/>
        <w:jc w:val="both"/>
        <w:rPr>
          <w:rFonts w:ascii="Times New Roman" w:hAnsi="Times New Roman" w:cs="Times New Roman"/>
          <w:b/>
          <w:i/>
          <w:sz w:val="24"/>
          <w:szCs w:val="24"/>
        </w:rPr>
      </w:pPr>
      <w:r w:rsidRPr="00961FA8">
        <w:rPr>
          <w:rFonts w:ascii="Times New Roman" w:hAnsi="Times New Roman" w:cs="Times New Roman"/>
          <w:b/>
          <w:i/>
          <w:sz w:val="24"/>
          <w:szCs w:val="24"/>
        </w:rPr>
        <w:t xml:space="preserve">June 2018 – </w:t>
      </w:r>
      <w:r w:rsidR="00B24C77">
        <w:rPr>
          <w:rFonts w:ascii="Times New Roman" w:hAnsi="Times New Roman" w:cs="Times New Roman"/>
          <w:b/>
          <w:i/>
          <w:sz w:val="24"/>
          <w:szCs w:val="24"/>
        </w:rPr>
        <w:t xml:space="preserve">December </w:t>
      </w:r>
      <w:r w:rsidRPr="00961FA8">
        <w:rPr>
          <w:rFonts w:ascii="Times New Roman" w:hAnsi="Times New Roman" w:cs="Times New Roman"/>
          <w:b/>
          <w:i/>
          <w:sz w:val="24"/>
          <w:szCs w:val="24"/>
        </w:rPr>
        <w:t>2019</w:t>
      </w:r>
    </w:p>
    <w:p w14:paraId="505144D2" w14:textId="1DCB6EF7" w:rsidR="00D968E1" w:rsidRDefault="00F154BF" w:rsidP="00735617">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 xml:space="preserve">The next period is from </w:t>
      </w:r>
      <w:r w:rsidR="00C708BB" w:rsidRPr="00674AA4">
        <w:rPr>
          <w:rFonts w:ascii="Times New Roman" w:hAnsi="Times New Roman" w:cs="Times New Roman"/>
          <w:sz w:val="24"/>
          <w:szCs w:val="24"/>
        </w:rPr>
        <w:t xml:space="preserve">June </w:t>
      </w:r>
      <w:r w:rsidRPr="00674AA4">
        <w:rPr>
          <w:rFonts w:ascii="Times New Roman" w:hAnsi="Times New Roman" w:cs="Times New Roman"/>
          <w:sz w:val="24"/>
          <w:szCs w:val="24"/>
        </w:rPr>
        <w:t>2</w:t>
      </w:r>
      <w:r w:rsidR="004C6074">
        <w:rPr>
          <w:rFonts w:ascii="Times New Roman" w:hAnsi="Times New Roman" w:cs="Times New Roman"/>
          <w:sz w:val="24"/>
          <w:szCs w:val="24"/>
        </w:rPr>
        <w:t>018</w:t>
      </w:r>
      <w:r w:rsidR="00B24C77">
        <w:rPr>
          <w:rFonts w:ascii="Times New Roman" w:hAnsi="Times New Roman" w:cs="Times New Roman"/>
          <w:sz w:val="24"/>
          <w:szCs w:val="24"/>
        </w:rPr>
        <w:t xml:space="preserve"> to</w:t>
      </w:r>
      <w:r w:rsidR="004C6074">
        <w:rPr>
          <w:rFonts w:ascii="Times New Roman" w:hAnsi="Times New Roman" w:cs="Times New Roman"/>
          <w:sz w:val="24"/>
          <w:szCs w:val="24"/>
        </w:rPr>
        <w:t xml:space="preserve"> </w:t>
      </w:r>
      <w:r w:rsidR="007F1296">
        <w:rPr>
          <w:rFonts w:ascii="Times New Roman" w:hAnsi="Times New Roman" w:cs="Times New Roman"/>
          <w:sz w:val="24"/>
          <w:szCs w:val="24"/>
        </w:rPr>
        <w:t>December</w:t>
      </w:r>
      <w:r w:rsidR="004C6074">
        <w:rPr>
          <w:rFonts w:ascii="Times New Roman" w:hAnsi="Times New Roman" w:cs="Times New Roman"/>
          <w:sz w:val="24"/>
          <w:szCs w:val="24"/>
        </w:rPr>
        <w:t xml:space="preserve"> 2019. </w:t>
      </w:r>
      <w:r w:rsidRPr="00674AA4">
        <w:rPr>
          <w:rFonts w:ascii="Times New Roman" w:hAnsi="Times New Roman" w:cs="Times New Roman"/>
          <w:sz w:val="24"/>
          <w:szCs w:val="24"/>
        </w:rPr>
        <w:t>The plaintiff went in</w:t>
      </w:r>
      <w:r w:rsidR="009B0118" w:rsidRPr="00674AA4">
        <w:rPr>
          <w:rFonts w:ascii="Times New Roman" w:hAnsi="Times New Roman" w:cs="Times New Roman"/>
          <w:sz w:val="24"/>
          <w:szCs w:val="24"/>
        </w:rPr>
        <w:t xml:space="preserve"> </w:t>
      </w:r>
      <w:r w:rsidRPr="00674AA4">
        <w:rPr>
          <w:rFonts w:ascii="Times New Roman" w:hAnsi="Times New Roman" w:cs="Times New Roman"/>
          <w:sz w:val="24"/>
          <w:szCs w:val="24"/>
        </w:rPr>
        <w:t xml:space="preserve">to meet </w:t>
      </w:r>
      <w:r w:rsidR="00963A0B" w:rsidRPr="00674AA4">
        <w:rPr>
          <w:rFonts w:ascii="Times New Roman" w:hAnsi="Times New Roman" w:cs="Times New Roman"/>
          <w:sz w:val="24"/>
          <w:szCs w:val="24"/>
        </w:rPr>
        <w:t>Tansey</w:t>
      </w:r>
      <w:r w:rsidRPr="00674AA4">
        <w:rPr>
          <w:rFonts w:ascii="Times New Roman" w:hAnsi="Times New Roman" w:cs="Times New Roman"/>
          <w:sz w:val="24"/>
          <w:szCs w:val="24"/>
        </w:rPr>
        <w:t xml:space="preserve"> </w:t>
      </w:r>
      <w:r w:rsidR="003A3DC4">
        <w:rPr>
          <w:rFonts w:ascii="Times New Roman" w:hAnsi="Times New Roman" w:cs="Times New Roman"/>
          <w:sz w:val="24"/>
          <w:szCs w:val="24"/>
        </w:rPr>
        <w:t>S</w:t>
      </w:r>
      <w:r w:rsidRPr="00674AA4">
        <w:rPr>
          <w:rFonts w:ascii="Times New Roman" w:hAnsi="Times New Roman" w:cs="Times New Roman"/>
          <w:sz w:val="24"/>
          <w:szCs w:val="24"/>
        </w:rPr>
        <w:t xml:space="preserve">olicitors on </w:t>
      </w:r>
      <w:r w:rsidR="00C708BB" w:rsidRPr="00674AA4">
        <w:rPr>
          <w:rFonts w:ascii="Times New Roman" w:hAnsi="Times New Roman" w:cs="Times New Roman"/>
          <w:sz w:val="24"/>
          <w:szCs w:val="24"/>
        </w:rPr>
        <w:t>8</w:t>
      </w:r>
      <w:r w:rsidRPr="00674AA4">
        <w:rPr>
          <w:rFonts w:ascii="Times New Roman" w:hAnsi="Times New Roman" w:cs="Times New Roman"/>
          <w:sz w:val="24"/>
          <w:szCs w:val="24"/>
        </w:rPr>
        <w:t xml:space="preserve"> Ju</w:t>
      </w:r>
      <w:r w:rsidR="00C708BB" w:rsidRPr="00674AA4">
        <w:rPr>
          <w:rFonts w:ascii="Times New Roman" w:hAnsi="Times New Roman" w:cs="Times New Roman"/>
          <w:sz w:val="24"/>
          <w:szCs w:val="24"/>
        </w:rPr>
        <w:t>ne</w:t>
      </w:r>
      <w:r w:rsidRPr="00674AA4">
        <w:rPr>
          <w:rFonts w:ascii="Times New Roman" w:hAnsi="Times New Roman" w:cs="Times New Roman"/>
          <w:sz w:val="24"/>
          <w:szCs w:val="24"/>
        </w:rPr>
        <w:t xml:space="preserve"> 2018 and </w:t>
      </w:r>
      <w:r w:rsidR="00B24C77">
        <w:rPr>
          <w:rFonts w:ascii="Times New Roman" w:hAnsi="Times New Roman" w:cs="Times New Roman"/>
          <w:sz w:val="24"/>
          <w:szCs w:val="24"/>
        </w:rPr>
        <w:t>on 13 June</w:t>
      </w:r>
      <w:r w:rsidRPr="00674AA4">
        <w:rPr>
          <w:rFonts w:ascii="Times New Roman" w:hAnsi="Times New Roman" w:cs="Times New Roman"/>
          <w:sz w:val="24"/>
          <w:szCs w:val="24"/>
        </w:rPr>
        <w:t xml:space="preserve"> thereafter</w:t>
      </w:r>
      <w:r w:rsidR="008124DE">
        <w:rPr>
          <w:rFonts w:ascii="Times New Roman" w:hAnsi="Times New Roman" w:cs="Times New Roman"/>
          <w:sz w:val="24"/>
          <w:szCs w:val="24"/>
        </w:rPr>
        <w:t>, as noted above,</w:t>
      </w:r>
      <w:r w:rsidRPr="00674AA4">
        <w:rPr>
          <w:rFonts w:ascii="Times New Roman" w:hAnsi="Times New Roman" w:cs="Times New Roman"/>
          <w:sz w:val="24"/>
          <w:szCs w:val="24"/>
        </w:rPr>
        <w:t xml:space="preserve"> a letter was </w:t>
      </w:r>
      <w:r w:rsidRPr="00674AA4">
        <w:rPr>
          <w:rFonts w:ascii="Times New Roman" w:hAnsi="Times New Roman" w:cs="Times New Roman"/>
          <w:sz w:val="24"/>
          <w:szCs w:val="24"/>
        </w:rPr>
        <w:lastRenderedPageBreak/>
        <w:t xml:space="preserve">sent to McDonnell </w:t>
      </w:r>
      <w:r w:rsidR="0038545F">
        <w:rPr>
          <w:rFonts w:ascii="Times New Roman" w:hAnsi="Times New Roman" w:cs="Times New Roman"/>
          <w:sz w:val="24"/>
          <w:szCs w:val="24"/>
        </w:rPr>
        <w:t>&amp; Co.</w:t>
      </w:r>
      <w:r w:rsidRPr="00674AA4">
        <w:rPr>
          <w:rFonts w:ascii="Times New Roman" w:hAnsi="Times New Roman" w:cs="Times New Roman"/>
          <w:sz w:val="24"/>
          <w:szCs w:val="24"/>
        </w:rPr>
        <w:t xml:space="preserve"> </w:t>
      </w:r>
      <w:r w:rsidR="00552E24">
        <w:rPr>
          <w:rFonts w:ascii="Times New Roman" w:hAnsi="Times New Roman" w:cs="Times New Roman"/>
          <w:sz w:val="24"/>
          <w:szCs w:val="24"/>
        </w:rPr>
        <w:t xml:space="preserve">seeking </w:t>
      </w:r>
      <w:r w:rsidRPr="00674AA4">
        <w:rPr>
          <w:rFonts w:ascii="Times New Roman" w:hAnsi="Times New Roman" w:cs="Times New Roman"/>
          <w:sz w:val="24"/>
          <w:szCs w:val="24"/>
        </w:rPr>
        <w:t xml:space="preserve">a copy of the plaintiff’s file. </w:t>
      </w:r>
      <w:r w:rsidR="00466CA1" w:rsidRPr="00674AA4">
        <w:rPr>
          <w:rFonts w:ascii="Times New Roman" w:hAnsi="Times New Roman" w:cs="Times New Roman"/>
          <w:sz w:val="24"/>
          <w:szCs w:val="24"/>
        </w:rPr>
        <w:t xml:space="preserve">Tansey </w:t>
      </w:r>
      <w:r w:rsidR="001D6410">
        <w:rPr>
          <w:rFonts w:ascii="Times New Roman" w:hAnsi="Times New Roman" w:cs="Times New Roman"/>
          <w:sz w:val="24"/>
          <w:szCs w:val="24"/>
        </w:rPr>
        <w:t>Solicitors</w:t>
      </w:r>
      <w:r w:rsidR="00466CA1" w:rsidRPr="00674AA4">
        <w:rPr>
          <w:rFonts w:ascii="Times New Roman" w:hAnsi="Times New Roman" w:cs="Times New Roman"/>
          <w:sz w:val="24"/>
          <w:szCs w:val="24"/>
        </w:rPr>
        <w:t xml:space="preserve"> made</w:t>
      </w:r>
      <w:r w:rsidR="00D968E1" w:rsidRPr="00674AA4">
        <w:rPr>
          <w:rFonts w:ascii="Times New Roman" w:hAnsi="Times New Roman" w:cs="Times New Roman"/>
          <w:sz w:val="24"/>
          <w:szCs w:val="24"/>
        </w:rPr>
        <w:t xml:space="preserve"> efforts to communicate with both sets of solicitors between July and September</w:t>
      </w:r>
      <w:r w:rsidR="004C6074">
        <w:rPr>
          <w:rFonts w:ascii="Times New Roman" w:hAnsi="Times New Roman" w:cs="Times New Roman"/>
          <w:sz w:val="24"/>
          <w:szCs w:val="24"/>
        </w:rPr>
        <w:t xml:space="preserve">. </w:t>
      </w:r>
      <w:r w:rsidR="00963A0B" w:rsidRPr="00674AA4">
        <w:rPr>
          <w:rFonts w:ascii="Times New Roman" w:hAnsi="Times New Roman" w:cs="Times New Roman"/>
          <w:sz w:val="24"/>
          <w:szCs w:val="24"/>
        </w:rPr>
        <w:t>On 5 September Tansey</w:t>
      </w:r>
      <w:r w:rsidR="009C275B">
        <w:rPr>
          <w:rFonts w:ascii="Times New Roman" w:hAnsi="Times New Roman" w:cs="Times New Roman"/>
          <w:sz w:val="24"/>
          <w:szCs w:val="24"/>
        </w:rPr>
        <w:t xml:space="preserve"> Solicitors</w:t>
      </w:r>
      <w:r w:rsidR="00963A0B" w:rsidRPr="00674AA4">
        <w:rPr>
          <w:rFonts w:ascii="Times New Roman" w:hAnsi="Times New Roman" w:cs="Times New Roman"/>
          <w:sz w:val="24"/>
          <w:szCs w:val="24"/>
        </w:rPr>
        <w:t xml:space="preserve"> wrote to both McDonnell</w:t>
      </w:r>
      <w:r w:rsidR="0038545F">
        <w:rPr>
          <w:rFonts w:ascii="Times New Roman" w:hAnsi="Times New Roman" w:cs="Times New Roman"/>
          <w:sz w:val="24"/>
          <w:szCs w:val="24"/>
        </w:rPr>
        <w:t xml:space="preserve"> </w:t>
      </w:r>
      <w:r w:rsidR="001D6410">
        <w:rPr>
          <w:rFonts w:ascii="Times New Roman" w:hAnsi="Times New Roman" w:cs="Times New Roman"/>
          <w:sz w:val="24"/>
          <w:szCs w:val="24"/>
        </w:rPr>
        <w:t>&amp; Co.</w:t>
      </w:r>
      <w:r w:rsidR="001D6410" w:rsidRPr="00674AA4">
        <w:rPr>
          <w:rFonts w:ascii="Times New Roman" w:hAnsi="Times New Roman" w:cs="Times New Roman"/>
          <w:sz w:val="24"/>
          <w:szCs w:val="24"/>
        </w:rPr>
        <w:t xml:space="preserve"> </w:t>
      </w:r>
      <w:r w:rsidR="00963A0B" w:rsidRPr="00674AA4">
        <w:rPr>
          <w:rFonts w:ascii="Times New Roman" w:hAnsi="Times New Roman" w:cs="Times New Roman"/>
          <w:sz w:val="24"/>
          <w:szCs w:val="24"/>
        </w:rPr>
        <w:t xml:space="preserve">and Patrick Delaney and on 17 September McDonnell </w:t>
      </w:r>
      <w:r w:rsidR="001D6410">
        <w:rPr>
          <w:rFonts w:ascii="Times New Roman" w:hAnsi="Times New Roman" w:cs="Times New Roman"/>
          <w:sz w:val="24"/>
          <w:szCs w:val="24"/>
        </w:rPr>
        <w:t xml:space="preserve">&amp; Co. </w:t>
      </w:r>
      <w:r w:rsidR="00963A0B" w:rsidRPr="00674AA4">
        <w:rPr>
          <w:rFonts w:ascii="Times New Roman" w:hAnsi="Times New Roman" w:cs="Times New Roman"/>
          <w:sz w:val="24"/>
          <w:szCs w:val="24"/>
        </w:rPr>
        <w:t>respond</w:t>
      </w:r>
      <w:r w:rsidR="004C6074">
        <w:rPr>
          <w:rFonts w:ascii="Times New Roman" w:hAnsi="Times New Roman" w:cs="Times New Roman"/>
          <w:sz w:val="24"/>
          <w:szCs w:val="24"/>
        </w:rPr>
        <w:t>ed</w:t>
      </w:r>
      <w:r w:rsidR="00963A0B" w:rsidRPr="00674AA4">
        <w:rPr>
          <w:rFonts w:ascii="Times New Roman" w:hAnsi="Times New Roman" w:cs="Times New Roman"/>
          <w:sz w:val="24"/>
          <w:szCs w:val="24"/>
        </w:rPr>
        <w:t xml:space="preserve"> indicating Tansey</w:t>
      </w:r>
      <w:r w:rsidR="008124DE">
        <w:rPr>
          <w:rFonts w:ascii="Times New Roman" w:hAnsi="Times New Roman" w:cs="Times New Roman"/>
          <w:sz w:val="24"/>
          <w:szCs w:val="24"/>
        </w:rPr>
        <w:t xml:space="preserve"> </w:t>
      </w:r>
      <w:r w:rsidR="00E67D38">
        <w:rPr>
          <w:rFonts w:ascii="Times New Roman" w:hAnsi="Times New Roman" w:cs="Times New Roman"/>
          <w:sz w:val="24"/>
          <w:szCs w:val="24"/>
        </w:rPr>
        <w:t>S</w:t>
      </w:r>
      <w:r w:rsidR="008124DE">
        <w:rPr>
          <w:rFonts w:ascii="Times New Roman" w:hAnsi="Times New Roman" w:cs="Times New Roman"/>
          <w:sz w:val="24"/>
          <w:szCs w:val="24"/>
        </w:rPr>
        <w:t>olicitors</w:t>
      </w:r>
      <w:r w:rsidR="00963A0B" w:rsidRPr="00674AA4">
        <w:rPr>
          <w:rFonts w:ascii="Times New Roman" w:hAnsi="Times New Roman" w:cs="Times New Roman"/>
          <w:sz w:val="24"/>
          <w:szCs w:val="24"/>
        </w:rPr>
        <w:t xml:space="preserve"> ought to speak to Patrick Delaney. No</w:t>
      </w:r>
      <w:r w:rsidR="004C6074">
        <w:rPr>
          <w:rFonts w:ascii="Times New Roman" w:hAnsi="Times New Roman" w:cs="Times New Roman"/>
          <w:sz w:val="24"/>
          <w:szCs w:val="24"/>
        </w:rPr>
        <w:t xml:space="preserve"> response was forthcoming from Patrick Delaney. No </w:t>
      </w:r>
      <w:r w:rsidR="00D968E1" w:rsidRPr="00674AA4">
        <w:rPr>
          <w:rFonts w:ascii="Times New Roman" w:hAnsi="Times New Roman" w:cs="Times New Roman"/>
          <w:sz w:val="24"/>
          <w:szCs w:val="24"/>
        </w:rPr>
        <w:t xml:space="preserve">further steps were taken </w:t>
      </w:r>
      <w:r w:rsidR="004C6074">
        <w:rPr>
          <w:rFonts w:ascii="Times New Roman" w:hAnsi="Times New Roman" w:cs="Times New Roman"/>
          <w:sz w:val="24"/>
          <w:szCs w:val="24"/>
        </w:rPr>
        <w:t xml:space="preserve">by Tansey </w:t>
      </w:r>
      <w:r w:rsidR="002744C7">
        <w:rPr>
          <w:rFonts w:ascii="Times New Roman" w:hAnsi="Times New Roman" w:cs="Times New Roman"/>
          <w:sz w:val="24"/>
          <w:szCs w:val="24"/>
        </w:rPr>
        <w:t xml:space="preserve">Solicitors </w:t>
      </w:r>
      <w:r w:rsidR="00D968E1" w:rsidRPr="00674AA4">
        <w:rPr>
          <w:rFonts w:ascii="Times New Roman" w:hAnsi="Times New Roman" w:cs="Times New Roman"/>
          <w:sz w:val="24"/>
          <w:szCs w:val="24"/>
        </w:rPr>
        <w:t>until January 2019.</w:t>
      </w:r>
    </w:p>
    <w:p w14:paraId="5DC1C3EE" w14:textId="74F31BB9" w:rsidR="00F54BFC" w:rsidRDefault="00D968E1" w:rsidP="00735617">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At that stage Tan</w:t>
      </w:r>
      <w:r w:rsidR="002C6424" w:rsidRPr="00674AA4">
        <w:rPr>
          <w:rFonts w:ascii="Times New Roman" w:hAnsi="Times New Roman" w:cs="Times New Roman"/>
          <w:sz w:val="24"/>
          <w:szCs w:val="24"/>
        </w:rPr>
        <w:t>sey</w:t>
      </w:r>
      <w:r w:rsidRPr="00674AA4">
        <w:rPr>
          <w:rFonts w:ascii="Times New Roman" w:hAnsi="Times New Roman" w:cs="Times New Roman"/>
          <w:sz w:val="24"/>
          <w:szCs w:val="24"/>
        </w:rPr>
        <w:t xml:space="preserve"> </w:t>
      </w:r>
      <w:r w:rsidR="0038545F">
        <w:rPr>
          <w:rFonts w:ascii="Times New Roman" w:hAnsi="Times New Roman" w:cs="Times New Roman"/>
          <w:sz w:val="24"/>
          <w:szCs w:val="24"/>
        </w:rPr>
        <w:t xml:space="preserve">Solicitors finally </w:t>
      </w:r>
      <w:r w:rsidRPr="00674AA4">
        <w:rPr>
          <w:rFonts w:ascii="Times New Roman" w:hAnsi="Times New Roman" w:cs="Times New Roman"/>
          <w:sz w:val="24"/>
          <w:szCs w:val="24"/>
        </w:rPr>
        <w:t xml:space="preserve">sprang into action. </w:t>
      </w:r>
      <w:r w:rsidR="004C6074">
        <w:rPr>
          <w:rFonts w:ascii="Times New Roman" w:hAnsi="Times New Roman" w:cs="Times New Roman"/>
          <w:sz w:val="24"/>
          <w:szCs w:val="24"/>
        </w:rPr>
        <w:t>Even b</w:t>
      </w:r>
      <w:r w:rsidRPr="00674AA4">
        <w:rPr>
          <w:rFonts w:ascii="Times New Roman" w:hAnsi="Times New Roman" w:cs="Times New Roman"/>
          <w:sz w:val="24"/>
          <w:szCs w:val="24"/>
        </w:rPr>
        <w:t>efore the</w:t>
      </w:r>
      <w:r w:rsidR="004C6074">
        <w:rPr>
          <w:rFonts w:ascii="Times New Roman" w:hAnsi="Times New Roman" w:cs="Times New Roman"/>
          <w:sz w:val="24"/>
          <w:szCs w:val="24"/>
        </w:rPr>
        <w:t>y received the file on 2</w:t>
      </w:r>
      <w:r w:rsidR="008124DE">
        <w:rPr>
          <w:rFonts w:ascii="Times New Roman" w:hAnsi="Times New Roman" w:cs="Times New Roman"/>
          <w:sz w:val="24"/>
          <w:szCs w:val="24"/>
        </w:rPr>
        <w:t>4</w:t>
      </w:r>
      <w:r w:rsidR="004C6074">
        <w:rPr>
          <w:rFonts w:ascii="Times New Roman" w:hAnsi="Times New Roman" w:cs="Times New Roman"/>
          <w:sz w:val="24"/>
          <w:szCs w:val="24"/>
        </w:rPr>
        <w:t xml:space="preserve"> January 2019</w:t>
      </w:r>
      <w:r w:rsidR="00B11BA4" w:rsidRPr="00674AA4">
        <w:rPr>
          <w:rFonts w:ascii="Times New Roman" w:hAnsi="Times New Roman" w:cs="Times New Roman"/>
          <w:sz w:val="24"/>
          <w:szCs w:val="24"/>
        </w:rPr>
        <w:t>,</w:t>
      </w:r>
      <w:r w:rsidRPr="00674AA4">
        <w:rPr>
          <w:rFonts w:ascii="Times New Roman" w:hAnsi="Times New Roman" w:cs="Times New Roman"/>
          <w:sz w:val="24"/>
          <w:szCs w:val="24"/>
        </w:rPr>
        <w:t xml:space="preserve"> they had contacted </w:t>
      </w:r>
      <w:r w:rsidR="004C6074">
        <w:rPr>
          <w:rFonts w:ascii="Times New Roman" w:hAnsi="Times New Roman" w:cs="Times New Roman"/>
          <w:sz w:val="24"/>
          <w:szCs w:val="24"/>
        </w:rPr>
        <w:t>two</w:t>
      </w:r>
      <w:r w:rsidRPr="00674AA4">
        <w:rPr>
          <w:rFonts w:ascii="Times New Roman" w:hAnsi="Times New Roman" w:cs="Times New Roman"/>
          <w:sz w:val="24"/>
          <w:szCs w:val="24"/>
        </w:rPr>
        <w:t xml:space="preserve"> different medical experts</w:t>
      </w:r>
      <w:r w:rsidR="004C6074">
        <w:rPr>
          <w:rFonts w:ascii="Times New Roman" w:hAnsi="Times New Roman" w:cs="Times New Roman"/>
          <w:sz w:val="24"/>
          <w:szCs w:val="24"/>
        </w:rPr>
        <w:t>,</w:t>
      </w:r>
      <w:r w:rsidRPr="00674AA4">
        <w:rPr>
          <w:rFonts w:ascii="Times New Roman" w:hAnsi="Times New Roman" w:cs="Times New Roman"/>
          <w:sz w:val="24"/>
          <w:szCs w:val="24"/>
        </w:rPr>
        <w:t xml:space="preserve"> </w:t>
      </w:r>
      <w:r w:rsidR="0038545F" w:rsidRPr="00674AA4">
        <w:rPr>
          <w:rFonts w:ascii="Times New Roman" w:hAnsi="Times New Roman" w:cs="Times New Roman"/>
          <w:sz w:val="24"/>
          <w:szCs w:val="24"/>
        </w:rPr>
        <w:t>Mr. Pearse</w:t>
      </w:r>
      <w:r w:rsidR="0038545F">
        <w:rPr>
          <w:rFonts w:ascii="Times New Roman" w:hAnsi="Times New Roman" w:cs="Times New Roman"/>
          <w:sz w:val="24"/>
          <w:szCs w:val="24"/>
        </w:rPr>
        <w:t>,</w:t>
      </w:r>
      <w:r w:rsidR="0038545F" w:rsidRPr="00674AA4">
        <w:rPr>
          <w:rFonts w:ascii="Times New Roman" w:hAnsi="Times New Roman" w:cs="Times New Roman"/>
          <w:sz w:val="24"/>
          <w:szCs w:val="24"/>
        </w:rPr>
        <w:t xml:space="preserve"> a consultant orthopaedic surgeon </w:t>
      </w:r>
      <w:r w:rsidRPr="00674AA4">
        <w:rPr>
          <w:rFonts w:ascii="Times New Roman" w:hAnsi="Times New Roman" w:cs="Times New Roman"/>
          <w:sz w:val="24"/>
          <w:szCs w:val="24"/>
        </w:rPr>
        <w:t xml:space="preserve">on </w:t>
      </w:r>
      <w:r w:rsidR="00F24433" w:rsidRPr="00674AA4">
        <w:rPr>
          <w:rFonts w:ascii="Times New Roman" w:hAnsi="Times New Roman" w:cs="Times New Roman"/>
          <w:sz w:val="24"/>
          <w:szCs w:val="24"/>
        </w:rPr>
        <w:t>16</w:t>
      </w:r>
      <w:r w:rsidRPr="00674AA4">
        <w:rPr>
          <w:rFonts w:ascii="Times New Roman" w:hAnsi="Times New Roman" w:cs="Times New Roman"/>
          <w:sz w:val="24"/>
          <w:szCs w:val="24"/>
        </w:rPr>
        <w:t xml:space="preserve"> January 2019</w:t>
      </w:r>
      <w:r w:rsidR="004C6074">
        <w:rPr>
          <w:rFonts w:ascii="Times New Roman" w:hAnsi="Times New Roman" w:cs="Times New Roman"/>
          <w:sz w:val="24"/>
          <w:szCs w:val="24"/>
        </w:rPr>
        <w:t>,</w:t>
      </w:r>
      <w:r w:rsidRPr="00674AA4">
        <w:rPr>
          <w:rFonts w:ascii="Times New Roman" w:hAnsi="Times New Roman" w:cs="Times New Roman"/>
          <w:sz w:val="24"/>
          <w:szCs w:val="24"/>
        </w:rPr>
        <w:t xml:space="preserve"> and </w:t>
      </w:r>
      <w:r w:rsidR="0038545F" w:rsidRPr="00674AA4">
        <w:rPr>
          <w:rFonts w:ascii="Times New Roman" w:hAnsi="Times New Roman" w:cs="Times New Roman"/>
          <w:sz w:val="24"/>
          <w:szCs w:val="24"/>
        </w:rPr>
        <w:t>Mr. Wilson</w:t>
      </w:r>
      <w:r w:rsidR="0038545F">
        <w:rPr>
          <w:rFonts w:ascii="Times New Roman" w:hAnsi="Times New Roman" w:cs="Times New Roman"/>
          <w:sz w:val="24"/>
          <w:szCs w:val="24"/>
        </w:rPr>
        <w:t>,</w:t>
      </w:r>
      <w:r w:rsidR="0038545F" w:rsidRPr="00674AA4">
        <w:rPr>
          <w:rFonts w:ascii="Times New Roman" w:hAnsi="Times New Roman" w:cs="Times New Roman"/>
          <w:sz w:val="24"/>
          <w:szCs w:val="24"/>
        </w:rPr>
        <w:t xml:space="preserve"> a consultant radiologist </w:t>
      </w:r>
      <w:r w:rsidRPr="00674AA4">
        <w:rPr>
          <w:rFonts w:ascii="Times New Roman" w:hAnsi="Times New Roman" w:cs="Times New Roman"/>
          <w:sz w:val="24"/>
          <w:szCs w:val="24"/>
        </w:rPr>
        <w:t xml:space="preserve">on </w:t>
      </w:r>
      <w:r w:rsidR="00F24433" w:rsidRPr="00674AA4">
        <w:rPr>
          <w:rFonts w:ascii="Times New Roman" w:hAnsi="Times New Roman" w:cs="Times New Roman"/>
          <w:sz w:val="24"/>
          <w:szCs w:val="24"/>
        </w:rPr>
        <w:t>21</w:t>
      </w:r>
      <w:r w:rsidRPr="00674AA4">
        <w:rPr>
          <w:rFonts w:ascii="Times New Roman" w:hAnsi="Times New Roman" w:cs="Times New Roman"/>
          <w:sz w:val="24"/>
          <w:szCs w:val="24"/>
        </w:rPr>
        <w:t xml:space="preserve"> January 2019. </w:t>
      </w:r>
      <w:r w:rsidR="004C6074">
        <w:rPr>
          <w:rFonts w:ascii="Times New Roman" w:hAnsi="Times New Roman" w:cs="Times New Roman"/>
          <w:sz w:val="24"/>
          <w:szCs w:val="24"/>
        </w:rPr>
        <w:t>Tansey</w:t>
      </w:r>
      <w:r w:rsidR="008124DE">
        <w:rPr>
          <w:rFonts w:ascii="Times New Roman" w:hAnsi="Times New Roman" w:cs="Times New Roman"/>
          <w:sz w:val="24"/>
          <w:szCs w:val="24"/>
        </w:rPr>
        <w:t xml:space="preserve"> Solicitors</w:t>
      </w:r>
      <w:r w:rsidRPr="00674AA4">
        <w:rPr>
          <w:rFonts w:ascii="Times New Roman" w:hAnsi="Times New Roman" w:cs="Times New Roman"/>
          <w:sz w:val="24"/>
          <w:szCs w:val="24"/>
        </w:rPr>
        <w:t xml:space="preserve"> sent them the medical reports </w:t>
      </w:r>
      <w:r w:rsidR="004C6074">
        <w:rPr>
          <w:rFonts w:ascii="Times New Roman" w:hAnsi="Times New Roman" w:cs="Times New Roman"/>
          <w:sz w:val="24"/>
          <w:szCs w:val="24"/>
        </w:rPr>
        <w:t>from</w:t>
      </w:r>
      <w:r w:rsidRPr="00674AA4">
        <w:rPr>
          <w:rFonts w:ascii="Times New Roman" w:hAnsi="Times New Roman" w:cs="Times New Roman"/>
          <w:sz w:val="24"/>
          <w:szCs w:val="24"/>
        </w:rPr>
        <w:t xml:space="preserve"> </w:t>
      </w:r>
      <w:proofErr w:type="spellStart"/>
      <w:r w:rsidR="0063507E" w:rsidRPr="00674AA4">
        <w:rPr>
          <w:rFonts w:ascii="Times New Roman" w:hAnsi="Times New Roman" w:cs="Times New Roman"/>
          <w:sz w:val="24"/>
          <w:szCs w:val="24"/>
        </w:rPr>
        <w:t>Dr.</w:t>
      </w:r>
      <w:proofErr w:type="spellEnd"/>
      <w:r w:rsidR="0063507E" w:rsidRPr="00674AA4">
        <w:rPr>
          <w:rFonts w:ascii="Times New Roman" w:hAnsi="Times New Roman" w:cs="Times New Roman"/>
          <w:sz w:val="24"/>
          <w:szCs w:val="24"/>
        </w:rPr>
        <w:t xml:space="preserve"> Hassan Al </w:t>
      </w:r>
      <w:proofErr w:type="spellStart"/>
      <w:r w:rsidR="0063507E" w:rsidRPr="00674AA4">
        <w:rPr>
          <w:rFonts w:ascii="Times New Roman" w:hAnsi="Times New Roman" w:cs="Times New Roman"/>
          <w:sz w:val="24"/>
          <w:szCs w:val="24"/>
        </w:rPr>
        <w:t>Bayyari</w:t>
      </w:r>
      <w:proofErr w:type="spellEnd"/>
      <w:r w:rsidR="0063507E" w:rsidRPr="00674AA4">
        <w:rPr>
          <w:rFonts w:ascii="Times New Roman" w:hAnsi="Times New Roman" w:cs="Times New Roman"/>
          <w:sz w:val="24"/>
          <w:szCs w:val="24"/>
        </w:rPr>
        <w:t xml:space="preserve">, </w:t>
      </w:r>
      <w:r w:rsidR="004C6074">
        <w:rPr>
          <w:rFonts w:ascii="Times New Roman" w:hAnsi="Times New Roman" w:cs="Times New Roman"/>
          <w:sz w:val="24"/>
          <w:szCs w:val="24"/>
        </w:rPr>
        <w:t>the plaintiff’s</w:t>
      </w:r>
      <w:r w:rsidR="0063507E" w:rsidRPr="00674AA4">
        <w:rPr>
          <w:rFonts w:ascii="Times New Roman" w:hAnsi="Times New Roman" w:cs="Times New Roman"/>
          <w:sz w:val="24"/>
          <w:szCs w:val="24"/>
        </w:rPr>
        <w:t xml:space="preserve"> GP</w:t>
      </w:r>
      <w:r w:rsidR="004C6074">
        <w:rPr>
          <w:rFonts w:ascii="Times New Roman" w:hAnsi="Times New Roman" w:cs="Times New Roman"/>
          <w:sz w:val="24"/>
          <w:szCs w:val="24"/>
        </w:rPr>
        <w:t>,</w:t>
      </w:r>
      <w:r w:rsidRPr="00674AA4">
        <w:rPr>
          <w:rFonts w:ascii="Times New Roman" w:hAnsi="Times New Roman" w:cs="Times New Roman"/>
          <w:sz w:val="24"/>
          <w:szCs w:val="24"/>
        </w:rPr>
        <w:t xml:space="preserve"> and </w:t>
      </w:r>
      <w:r w:rsidR="004C6074">
        <w:rPr>
          <w:rFonts w:ascii="Times New Roman" w:hAnsi="Times New Roman" w:cs="Times New Roman"/>
          <w:sz w:val="24"/>
          <w:szCs w:val="24"/>
        </w:rPr>
        <w:t xml:space="preserve">from </w:t>
      </w:r>
      <w:r w:rsidR="005E362C" w:rsidRPr="00674AA4">
        <w:rPr>
          <w:rFonts w:ascii="Times New Roman" w:hAnsi="Times New Roman" w:cs="Times New Roman"/>
          <w:sz w:val="24"/>
          <w:szCs w:val="24"/>
        </w:rPr>
        <w:t>M</w:t>
      </w:r>
      <w:r w:rsidR="0063507E" w:rsidRPr="00674AA4">
        <w:rPr>
          <w:rFonts w:ascii="Times New Roman" w:hAnsi="Times New Roman" w:cs="Times New Roman"/>
          <w:sz w:val="24"/>
          <w:szCs w:val="24"/>
        </w:rPr>
        <w:t>r. Paddy Kenny</w:t>
      </w:r>
      <w:r w:rsidR="004C6074">
        <w:rPr>
          <w:rFonts w:ascii="Times New Roman" w:hAnsi="Times New Roman" w:cs="Times New Roman"/>
          <w:sz w:val="24"/>
          <w:szCs w:val="24"/>
        </w:rPr>
        <w:t>,</w:t>
      </w:r>
      <w:r w:rsidR="0063507E" w:rsidRPr="00674AA4">
        <w:rPr>
          <w:rFonts w:ascii="Times New Roman" w:hAnsi="Times New Roman" w:cs="Times New Roman"/>
          <w:sz w:val="24"/>
          <w:szCs w:val="24"/>
        </w:rPr>
        <w:t xml:space="preserve"> a consultant orthopaedic surgeon</w:t>
      </w:r>
      <w:r w:rsidRPr="00674AA4">
        <w:rPr>
          <w:rFonts w:ascii="Times New Roman" w:hAnsi="Times New Roman" w:cs="Times New Roman"/>
          <w:sz w:val="24"/>
          <w:szCs w:val="24"/>
        </w:rPr>
        <w:t>. T</w:t>
      </w:r>
      <w:r w:rsidR="00F54BFC">
        <w:rPr>
          <w:rFonts w:ascii="Times New Roman" w:hAnsi="Times New Roman" w:cs="Times New Roman"/>
          <w:sz w:val="24"/>
          <w:szCs w:val="24"/>
        </w:rPr>
        <w:t>ansey</w:t>
      </w:r>
      <w:r w:rsidR="002744C7">
        <w:rPr>
          <w:rFonts w:ascii="Times New Roman" w:hAnsi="Times New Roman" w:cs="Times New Roman"/>
          <w:sz w:val="24"/>
          <w:szCs w:val="24"/>
        </w:rPr>
        <w:t xml:space="preserve"> Solicitors</w:t>
      </w:r>
      <w:r w:rsidRPr="00674AA4">
        <w:rPr>
          <w:rFonts w:ascii="Times New Roman" w:hAnsi="Times New Roman" w:cs="Times New Roman"/>
          <w:sz w:val="24"/>
          <w:szCs w:val="24"/>
        </w:rPr>
        <w:t xml:space="preserve"> also </w:t>
      </w:r>
      <w:r w:rsidR="008124DE">
        <w:rPr>
          <w:rFonts w:ascii="Times New Roman" w:hAnsi="Times New Roman" w:cs="Times New Roman"/>
          <w:sz w:val="24"/>
          <w:szCs w:val="24"/>
        </w:rPr>
        <w:t>provided the attendance of the</w:t>
      </w:r>
      <w:r w:rsidRPr="00674AA4">
        <w:rPr>
          <w:rFonts w:ascii="Times New Roman" w:hAnsi="Times New Roman" w:cs="Times New Roman"/>
          <w:sz w:val="24"/>
          <w:szCs w:val="24"/>
        </w:rPr>
        <w:t xml:space="preserve"> consultation with the plaintiff and on that basis asked whether both medical practitioners would be willing to act. </w:t>
      </w:r>
      <w:r w:rsidR="00257C99" w:rsidRPr="00257C99">
        <w:rPr>
          <w:rFonts w:ascii="Times New Roman" w:hAnsi="Times New Roman" w:cs="Times New Roman"/>
          <w:sz w:val="24"/>
          <w:szCs w:val="24"/>
        </w:rPr>
        <w:t>The defendants have rightly criticised Mr. Tansey for not explaining how he obtained those reports and not identifying the date upon which they came into his possession. It is unsatisfactory to give detailed information about the reasons that one is unable to proceed but not be equally open about the factors that might have assisted in proceeding earlier.</w:t>
      </w:r>
    </w:p>
    <w:p w14:paraId="5C848D30" w14:textId="317A890F" w:rsidR="00D968E1" w:rsidRPr="00257C99" w:rsidRDefault="005E362C" w:rsidP="00257C99">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 xml:space="preserve">Mr. </w:t>
      </w:r>
      <w:r w:rsidR="00D968E1" w:rsidRPr="00674AA4">
        <w:rPr>
          <w:rFonts w:ascii="Times New Roman" w:hAnsi="Times New Roman" w:cs="Times New Roman"/>
          <w:sz w:val="24"/>
          <w:szCs w:val="24"/>
        </w:rPr>
        <w:t xml:space="preserve">Wilson replied </w:t>
      </w:r>
      <w:r w:rsidR="0063507E" w:rsidRPr="00674AA4">
        <w:rPr>
          <w:rFonts w:ascii="Times New Roman" w:hAnsi="Times New Roman" w:cs="Times New Roman"/>
          <w:sz w:val="24"/>
          <w:szCs w:val="24"/>
        </w:rPr>
        <w:t xml:space="preserve">first </w:t>
      </w:r>
      <w:r w:rsidR="00D968E1" w:rsidRPr="00674AA4">
        <w:rPr>
          <w:rFonts w:ascii="Times New Roman" w:hAnsi="Times New Roman" w:cs="Times New Roman"/>
          <w:sz w:val="24"/>
          <w:szCs w:val="24"/>
        </w:rPr>
        <w:t>confirming he would</w:t>
      </w:r>
      <w:r w:rsidR="0038545F">
        <w:rPr>
          <w:rFonts w:ascii="Times New Roman" w:hAnsi="Times New Roman" w:cs="Times New Roman"/>
          <w:sz w:val="24"/>
          <w:szCs w:val="24"/>
        </w:rPr>
        <w:t xml:space="preserve"> act</w:t>
      </w:r>
      <w:r w:rsidR="00D968E1" w:rsidRPr="00674AA4">
        <w:rPr>
          <w:rFonts w:ascii="Times New Roman" w:hAnsi="Times New Roman" w:cs="Times New Roman"/>
          <w:sz w:val="24"/>
          <w:szCs w:val="24"/>
        </w:rPr>
        <w:t xml:space="preserve"> and in February 201</w:t>
      </w:r>
      <w:r w:rsidRPr="00674AA4">
        <w:rPr>
          <w:rFonts w:ascii="Times New Roman" w:hAnsi="Times New Roman" w:cs="Times New Roman"/>
          <w:sz w:val="24"/>
          <w:szCs w:val="24"/>
        </w:rPr>
        <w:t>9</w:t>
      </w:r>
      <w:r w:rsidR="00D968E1" w:rsidRPr="00674AA4">
        <w:rPr>
          <w:rFonts w:ascii="Times New Roman" w:hAnsi="Times New Roman" w:cs="Times New Roman"/>
          <w:sz w:val="24"/>
          <w:szCs w:val="24"/>
        </w:rPr>
        <w:t xml:space="preserve"> </w:t>
      </w:r>
      <w:r w:rsidR="00F54BFC">
        <w:rPr>
          <w:rFonts w:ascii="Times New Roman" w:hAnsi="Times New Roman" w:cs="Times New Roman"/>
          <w:sz w:val="24"/>
          <w:szCs w:val="24"/>
        </w:rPr>
        <w:t>Tansey</w:t>
      </w:r>
      <w:r w:rsidR="002744C7">
        <w:rPr>
          <w:rFonts w:ascii="Times New Roman" w:hAnsi="Times New Roman" w:cs="Times New Roman"/>
          <w:sz w:val="24"/>
          <w:szCs w:val="24"/>
        </w:rPr>
        <w:t xml:space="preserve"> Solicitors</w:t>
      </w:r>
      <w:r w:rsidR="00D968E1" w:rsidRPr="00674AA4">
        <w:rPr>
          <w:rFonts w:ascii="Times New Roman" w:hAnsi="Times New Roman" w:cs="Times New Roman"/>
          <w:sz w:val="24"/>
          <w:szCs w:val="24"/>
        </w:rPr>
        <w:t xml:space="preserve"> sent him medical reports from the Hermitage </w:t>
      </w:r>
      <w:r w:rsidR="0063507E" w:rsidRPr="00674AA4">
        <w:rPr>
          <w:rFonts w:ascii="Times New Roman" w:hAnsi="Times New Roman" w:cs="Times New Roman"/>
          <w:sz w:val="24"/>
          <w:szCs w:val="24"/>
        </w:rPr>
        <w:t>C</w:t>
      </w:r>
      <w:r w:rsidR="00D968E1" w:rsidRPr="00674AA4">
        <w:rPr>
          <w:rFonts w:ascii="Times New Roman" w:hAnsi="Times New Roman" w:cs="Times New Roman"/>
          <w:sz w:val="24"/>
          <w:szCs w:val="24"/>
        </w:rPr>
        <w:t>linic and Conn</w:t>
      </w:r>
      <w:r w:rsidR="0063507E" w:rsidRPr="00674AA4">
        <w:rPr>
          <w:rFonts w:ascii="Times New Roman" w:hAnsi="Times New Roman" w:cs="Times New Roman"/>
          <w:sz w:val="24"/>
          <w:szCs w:val="24"/>
        </w:rPr>
        <w:t>o</w:t>
      </w:r>
      <w:r w:rsidR="00D968E1" w:rsidRPr="00674AA4">
        <w:rPr>
          <w:rFonts w:ascii="Times New Roman" w:hAnsi="Times New Roman" w:cs="Times New Roman"/>
          <w:sz w:val="24"/>
          <w:szCs w:val="24"/>
        </w:rPr>
        <w:t xml:space="preserve">lly Hospital but did not send him those from </w:t>
      </w:r>
      <w:r w:rsidRPr="00674AA4">
        <w:rPr>
          <w:rFonts w:ascii="Times New Roman" w:hAnsi="Times New Roman" w:cs="Times New Roman"/>
          <w:sz w:val="24"/>
          <w:szCs w:val="24"/>
        </w:rPr>
        <w:t>Cappagh National Orthopaedic Hospital as</w:t>
      </w:r>
      <w:r w:rsidR="00D968E1" w:rsidRPr="00674AA4">
        <w:rPr>
          <w:rFonts w:ascii="Times New Roman" w:hAnsi="Times New Roman" w:cs="Times New Roman"/>
          <w:sz w:val="24"/>
          <w:szCs w:val="24"/>
        </w:rPr>
        <w:t xml:space="preserve"> they were not available. A request for those </w:t>
      </w:r>
      <w:r w:rsidR="00963A0B" w:rsidRPr="00674AA4">
        <w:rPr>
          <w:rFonts w:ascii="Times New Roman" w:hAnsi="Times New Roman" w:cs="Times New Roman"/>
          <w:sz w:val="24"/>
          <w:szCs w:val="24"/>
        </w:rPr>
        <w:t xml:space="preserve">records </w:t>
      </w:r>
      <w:r w:rsidR="00D968E1" w:rsidRPr="00674AA4">
        <w:rPr>
          <w:rFonts w:ascii="Times New Roman" w:hAnsi="Times New Roman" w:cs="Times New Roman"/>
          <w:sz w:val="24"/>
          <w:szCs w:val="24"/>
        </w:rPr>
        <w:t xml:space="preserve">was made </w:t>
      </w:r>
      <w:r w:rsidR="00963A0B" w:rsidRPr="00674AA4">
        <w:rPr>
          <w:rFonts w:ascii="Times New Roman" w:hAnsi="Times New Roman" w:cs="Times New Roman"/>
          <w:sz w:val="24"/>
          <w:szCs w:val="24"/>
        </w:rPr>
        <w:t>on 12</w:t>
      </w:r>
      <w:r w:rsidR="00D968E1" w:rsidRPr="00674AA4">
        <w:rPr>
          <w:rFonts w:ascii="Times New Roman" w:hAnsi="Times New Roman" w:cs="Times New Roman"/>
          <w:sz w:val="24"/>
          <w:szCs w:val="24"/>
        </w:rPr>
        <w:t xml:space="preserve"> February</w:t>
      </w:r>
      <w:r w:rsidR="00963A0B" w:rsidRPr="00674AA4">
        <w:rPr>
          <w:rFonts w:ascii="Times New Roman" w:hAnsi="Times New Roman" w:cs="Times New Roman"/>
          <w:sz w:val="24"/>
          <w:szCs w:val="24"/>
        </w:rPr>
        <w:t xml:space="preserve"> 2019</w:t>
      </w:r>
      <w:r w:rsidR="00D968E1" w:rsidRPr="00674AA4">
        <w:rPr>
          <w:rFonts w:ascii="Times New Roman" w:hAnsi="Times New Roman" w:cs="Times New Roman"/>
          <w:sz w:val="24"/>
          <w:szCs w:val="24"/>
        </w:rPr>
        <w:t>.</w:t>
      </w:r>
      <w:r w:rsidR="00257C99">
        <w:rPr>
          <w:rFonts w:ascii="Times New Roman" w:hAnsi="Times New Roman" w:cs="Times New Roman"/>
          <w:sz w:val="24"/>
          <w:szCs w:val="24"/>
        </w:rPr>
        <w:t xml:space="preserve"> </w:t>
      </w:r>
      <w:r w:rsidR="00D968E1" w:rsidRPr="00257C99">
        <w:rPr>
          <w:rFonts w:ascii="Times New Roman" w:hAnsi="Times New Roman" w:cs="Times New Roman"/>
          <w:sz w:val="24"/>
          <w:szCs w:val="24"/>
        </w:rPr>
        <w:t>No additional reports appear to have been sent to Mr</w:t>
      </w:r>
      <w:r w:rsidRPr="00257C99">
        <w:rPr>
          <w:rFonts w:ascii="Times New Roman" w:hAnsi="Times New Roman" w:cs="Times New Roman"/>
          <w:sz w:val="24"/>
          <w:szCs w:val="24"/>
        </w:rPr>
        <w:t>.</w:t>
      </w:r>
      <w:r w:rsidR="00D968E1" w:rsidRPr="00257C99">
        <w:rPr>
          <w:rFonts w:ascii="Times New Roman" w:hAnsi="Times New Roman" w:cs="Times New Roman"/>
          <w:sz w:val="24"/>
          <w:szCs w:val="24"/>
        </w:rPr>
        <w:t xml:space="preserve"> </w:t>
      </w:r>
      <w:r w:rsidRPr="00257C99">
        <w:rPr>
          <w:rFonts w:ascii="Times New Roman" w:hAnsi="Times New Roman" w:cs="Times New Roman"/>
          <w:sz w:val="24"/>
          <w:szCs w:val="24"/>
        </w:rPr>
        <w:t>Pearse</w:t>
      </w:r>
      <w:r w:rsidR="00D968E1" w:rsidRPr="00257C99">
        <w:rPr>
          <w:rFonts w:ascii="Times New Roman" w:hAnsi="Times New Roman" w:cs="Times New Roman"/>
          <w:sz w:val="24"/>
          <w:szCs w:val="24"/>
        </w:rPr>
        <w:t xml:space="preserve"> and </w:t>
      </w:r>
      <w:r w:rsidR="00963A0B" w:rsidRPr="00257C99">
        <w:rPr>
          <w:rFonts w:ascii="Times New Roman" w:hAnsi="Times New Roman" w:cs="Times New Roman"/>
          <w:sz w:val="24"/>
          <w:szCs w:val="24"/>
        </w:rPr>
        <w:t>on 5</w:t>
      </w:r>
      <w:r w:rsidR="00D968E1" w:rsidRPr="00257C99">
        <w:rPr>
          <w:rFonts w:ascii="Times New Roman" w:hAnsi="Times New Roman" w:cs="Times New Roman"/>
          <w:sz w:val="24"/>
          <w:szCs w:val="24"/>
        </w:rPr>
        <w:t xml:space="preserve"> March 2019 he wrote back saying that</w:t>
      </w:r>
      <w:r w:rsidR="008124DE" w:rsidRPr="00257C99">
        <w:rPr>
          <w:rFonts w:ascii="Times New Roman" w:hAnsi="Times New Roman" w:cs="Times New Roman"/>
          <w:sz w:val="24"/>
          <w:szCs w:val="24"/>
        </w:rPr>
        <w:t>, based</w:t>
      </w:r>
      <w:r w:rsidR="00D968E1" w:rsidRPr="00257C99">
        <w:rPr>
          <w:rFonts w:ascii="Times New Roman" w:hAnsi="Times New Roman" w:cs="Times New Roman"/>
          <w:sz w:val="24"/>
          <w:szCs w:val="24"/>
        </w:rPr>
        <w:t xml:space="preserve"> on the report of </w:t>
      </w:r>
      <w:r w:rsidRPr="00257C99">
        <w:rPr>
          <w:rFonts w:ascii="Times New Roman" w:hAnsi="Times New Roman" w:cs="Times New Roman"/>
          <w:sz w:val="24"/>
          <w:szCs w:val="24"/>
        </w:rPr>
        <w:t>Mr. Kenny</w:t>
      </w:r>
      <w:r w:rsidR="00F54BFC" w:rsidRPr="00257C99">
        <w:rPr>
          <w:rFonts w:ascii="Times New Roman" w:hAnsi="Times New Roman" w:cs="Times New Roman"/>
          <w:sz w:val="24"/>
          <w:szCs w:val="24"/>
        </w:rPr>
        <w:t>,</w:t>
      </w:r>
      <w:r w:rsidR="00D968E1" w:rsidRPr="00257C99">
        <w:rPr>
          <w:rFonts w:ascii="Times New Roman" w:hAnsi="Times New Roman" w:cs="Times New Roman"/>
          <w:sz w:val="24"/>
          <w:szCs w:val="24"/>
        </w:rPr>
        <w:t xml:space="preserve"> he could see no negligence.</w:t>
      </w:r>
    </w:p>
    <w:p w14:paraId="64295EF3" w14:textId="63446A0C" w:rsidR="00D968E1" w:rsidRPr="00674AA4" w:rsidRDefault="00F54BFC" w:rsidP="0073561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w:t>
      </w:r>
      <w:r w:rsidR="00D968E1" w:rsidRPr="00674AA4">
        <w:rPr>
          <w:rFonts w:ascii="Times New Roman" w:hAnsi="Times New Roman" w:cs="Times New Roman"/>
          <w:sz w:val="24"/>
          <w:szCs w:val="24"/>
        </w:rPr>
        <w:t xml:space="preserve"> April</w:t>
      </w:r>
      <w:r w:rsidR="007F1857" w:rsidRPr="00674AA4">
        <w:rPr>
          <w:rFonts w:ascii="Times New Roman" w:hAnsi="Times New Roman" w:cs="Times New Roman"/>
          <w:sz w:val="24"/>
          <w:szCs w:val="24"/>
        </w:rPr>
        <w:t>,</w:t>
      </w:r>
      <w:r w:rsidR="00D968E1" w:rsidRPr="00674AA4">
        <w:rPr>
          <w:rFonts w:ascii="Times New Roman" w:hAnsi="Times New Roman" w:cs="Times New Roman"/>
          <w:sz w:val="24"/>
          <w:szCs w:val="24"/>
        </w:rPr>
        <w:t xml:space="preserve"> </w:t>
      </w:r>
      <w:r w:rsidR="00963A0B" w:rsidRPr="00674AA4">
        <w:rPr>
          <w:rFonts w:ascii="Times New Roman" w:hAnsi="Times New Roman" w:cs="Times New Roman"/>
          <w:sz w:val="24"/>
          <w:szCs w:val="24"/>
        </w:rPr>
        <w:t>records</w:t>
      </w:r>
      <w:r w:rsidR="00D968E1" w:rsidRPr="00674AA4">
        <w:rPr>
          <w:rFonts w:ascii="Times New Roman" w:hAnsi="Times New Roman" w:cs="Times New Roman"/>
          <w:sz w:val="24"/>
          <w:szCs w:val="24"/>
        </w:rPr>
        <w:t xml:space="preserve"> </w:t>
      </w:r>
      <w:r>
        <w:rPr>
          <w:rFonts w:ascii="Times New Roman" w:hAnsi="Times New Roman" w:cs="Times New Roman"/>
          <w:sz w:val="24"/>
          <w:szCs w:val="24"/>
        </w:rPr>
        <w:t>were received from Cappagh</w:t>
      </w:r>
      <w:r w:rsidR="00D968E1" w:rsidRPr="00674AA4">
        <w:rPr>
          <w:rFonts w:ascii="Times New Roman" w:hAnsi="Times New Roman" w:cs="Times New Roman"/>
          <w:sz w:val="24"/>
          <w:szCs w:val="24"/>
        </w:rPr>
        <w:t xml:space="preserve"> and were sent to Mr</w:t>
      </w:r>
      <w:r w:rsidR="005E362C" w:rsidRPr="00674AA4">
        <w:rPr>
          <w:rFonts w:ascii="Times New Roman" w:hAnsi="Times New Roman" w:cs="Times New Roman"/>
          <w:sz w:val="24"/>
          <w:szCs w:val="24"/>
        </w:rPr>
        <w:t>.</w:t>
      </w:r>
      <w:r w:rsidR="00D968E1" w:rsidRPr="00674AA4">
        <w:rPr>
          <w:rFonts w:ascii="Times New Roman" w:hAnsi="Times New Roman" w:cs="Times New Roman"/>
          <w:sz w:val="24"/>
          <w:szCs w:val="24"/>
        </w:rPr>
        <w:t xml:space="preserve"> Wilson</w:t>
      </w:r>
      <w:r>
        <w:rPr>
          <w:rFonts w:ascii="Times New Roman" w:hAnsi="Times New Roman" w:cs="Times New Roman"/>
          <w:sz w:val="24"/>
          <w:szCs w:val="24"/>
        </w:rPr>
        <w:t>. I</w:t>
      </w:r>
      <w:r w:rsidR="00D968E1" w:rsidRPr="00674AA4">
        <w:rPr>
          <w:rFonts w:ascii="Times New Roman" w:hAnsi="Times New Roman" w:cs="Times New Roman"/>
          <w:sz w:val="24"/>
          <w:szCs w:val="24"/>
        </w:rPr>
        <w:t xml:space="preserve">n May 2019 </w:t>
      </w:r>
      <w:r w:rsidR="008124DE">
        <w:rPr>
          <w:rFonts w:ascii="Times New Roman" w:hAnsi="Times New Roman" w:cs="Times New Roman"/>
          <w:sz w:val="24"/>
          <w:szCs w:val="24"/>
        </w:rPr>
        <w:t>Mr. Wilson</w:t>
      </w:r>
      <w:r w:rsidR="002550E7" w:rsidRPr="00674AA4">
        <w:rPr>
          <w:rFonts w:ascii="Times New Roman" w:hAnsi="Times New Roman" w:cs="Times New Roman"/>
          <w:sz w:val="24"/>
          <w:szCs w:val="24"/>
        </w:rPr>
        <w:t xml:space="preserve"> </w:t>
      </w:r>
      <w:r w:rsidR="00D968E1" w:rsidRPr="00674AA4">
        <w:rPr>
          <w:rFonts w:ascii="Times New Roman" w:hAnsi="Times New Roman" w:cs="Times New Roman"/>
          <w:sz w:val="24"/>
          <w:szCs w:val="24"/>
        </w:rPr>
        <w:t>provided a report which</w:t>
      </w:r>
      <w:r w:rsidR="00257C99">
        <w:rPr>
          <w:rFonts w:ascii="Times New Roman" w:hAnsi="Times New Roman" w:cs="Times New Roman"/>
          <w:sz w:val="24"/>
          <w:szCs w:val="24"/>
        </w:rPr>
        <w:t>,</w:t>
      </w:r>
      <w:r w:rsidR="00D968E1" w:rsidRPr="00674AA4">
        <w:rPr>
          <w:rFonts w:ascii="Times New Roman" w:hAnsi="Times New Roman" w:cs="Times New Roman"/>
          <w:sz w:val="24"/>
          <w:szCs w:val="24"/>
        </w:rPr>
        <w:t xml:space="preserve"> </w:t>
      </w:r>
      <w:r w:rsidR="008124DE">
        <w:rPr>
          <w:rFonts w:ascii="Times New Roman" w:hAnsi="Times New Roman" w:cs="Times New Roman"/>
          <w:sz w:val="24"/>
          <w:szCs w:val="24"/>
        </w:rPr>
        <w:t xml:space="preserve">according to the plaintiff, </w:t>
      </w:r>
      <w:r w:rsidR="00D968E1" w:rsidRPr="00674AA4">
        <w:rPr>
          <w:rFonts w:ascii="Times New Roman" w:hAnsi="Times New Roman" w:cs="Times New Roman"/>
          <w:sz w:val="24"/>
          <w:szCs w:val="24"/>
        </w:rPr>
        <w:t>concluded that there had been negligence in relation to the plaintiff’s treatment but did not establish causation</w:t>
      </w:r>
      <w:r w:rsidR="008124DE">
        <w:rPr>
          <w:rFonts w:ascii="Times New Roman" w:hAnsi="Times New Roman" w:cs="Times New Roman"/>
          <w:sz w:val="24"/>
          <w:szCs w:val="24"/>
        </w:rPr>
        <w:t>.</w:t>
      </w:r>
    </w:p>
    <w:p w14:paraId="1F87D4B3" w14:textId="583021DE" w:rsidR="00D968E1" w:rsidRPr="008124DE" w:rsidRDefault="00D968E1" w:rsidP="008124DE">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 xml:space="preserve">At that point </w:t>
      </w:r>
      <w:r w:rsidR="00097DB6" w:rsidRPr="00674AA4">
        <w:rPr>
          <w:rFonts w:ascii="Times New Roman" w:hAnsi="Times New Roman" w:cs="Times New Roman"/>
          <w:sz w:val="24"/>
          <w:szCs w:val="24"/>
        </w:rPr>
        <w:t xml:space="preserve">Tansey </w:t>
      </w:r>
      <w:r w:rsidR="002744C7">
        <w:rPr>
          <w:rFonts w:ascii="Times New Roman" w:hAnsi="Times New Roman" w:cs="Times New Roman"/>
          <w:sz w:val="24"/>
          <w:szCs w:val="24"/>
        </w:rPr>
        <w:t xml:space="preserve">Solicitors </w:t>
      </w:r>
      <w:r w:rsidR="00257C99">
        <w:rPr>
          <w:rFonts w:ascii="Times New Roman" w:hAnsi="Times New Roman" w:cs="Times New Roman"/>
          <w:sz w:val="24"/>
          <w:szCs w:val="24"/>
        </w:rPr>
        <w:t>took</w:t>
      </w:r>
      <w:r w:rsidR="008124DE">
        <w:rPr>
          <w:rFonts w:ascii="Times New Roman" w:hAnsi="Times New Roman" w:cs="Times New Roman"/>
          <w:sz w:val="24"/>
          <w:szCs w:val="24"/>
        </w:rPr>
        <w:t xml:space="preserve"> the view</w:t>
      </w:r>
      <w:r w:rsidRPr="00674AA4">
        <w:rPr>
          <w:rFonts w:ascii="Times New Roman" w:hAnsi="Times New Roman" w:cs="Times New Roman"/>
          <w:sz w:val="24"/>
          <w:szCs w:val="24"/>
        </w:rPr>
        <w:t xml:space="preserve"> they still required assistance from Mr</w:t>
      </w:r>
      <w:r w:rsidR="00097DB6" w:rsidRPr="00674AA4">
        <w:rPr>
          <w:rFonts w:ascii="Times New Roman" w:hAnsi="Times New Roman" w:cs="Times New Roman"/>
          <w:sz w:val="24"/>
          <w:szCs w:val="24"/>
        </w:rPr>
        <w:t>.</w:t>
      </w:r>
      <w:r w:rsidRPr="00674AA4">
        <w:rPr>
          <w:rFonts w:ascii="Times New Roman" w:hAnsi="Times New Roman" w:cs="Times New Roman"/>
          <w:sz w:val="24"/>
          <w:szCs w:val="24"/>
        </w:rPr>
        <w:t xml:space="preserve"> </w:t>
      </w:r>
      <w:r w:rsidR="005E362C" w:rsidRPr="00674AA4">
        <w:rPr>
          <w:rFonts w:ascii="Times New Roman" w:hAnsi="Times New Roman" w:cs="Times New Roman"/>
          <w:sz w:val="24"/>
          <w:szCs w:val="24"/>
        </w:rPr>
        <w:t>Pearse</w:t>
      </w:r>
      <w:r w:rsidRPr="00674AA4">
        <w:rPr>
          <w:rFonts w:ascii="Times New Roman" w:hAnsi="Times New Roman" w:cs="Times New Roman"/>
          <w:sz w:val="24"/>
          <w:szCs w:val="24"/>
        </w:rPr>
        <w:t xml:space="preserve"> </w:t>
      </w:r>
      <w:r w:rsidR="008124DE">
        <w:rPr>
          <w:rFonts w:ascii="Times New Roman" w:hAnsi="Times New Roman" w:cs="Times New Roman"/>
          <w:sz w:val="24"/>
          <w:szCs w:val="24"/>
        </w:rPr>
        <w:t xml:space="preserve">and on </w:t>
      </w:r>
      <w:r w:rsidR="00963A0B" w:rsidRPr="00674AA4">
        <w:rPr>
          <w:rFonts w:ascii="Times New Roman" w:hAnsi="Times New Roman" w:cs="Times New Roman"/>
          <w:sz w:val="24"/>
          <w:szCs w:val="24"/>
        </w:rPr>
        <w:t>22</w:t>
      </w:r>
      <w:r w:rsidRPr="00674AA4">
        <w:rPr>
          <w:rFonts w:ascii="Times New Roman" w:hAnsi="Times New Roman" w:cs="Times New Roman"/>
          <w:sz w:val="24"/>
          <w:szCs w:val="24"/>
        </w:rPr>
        <w:t xml:space="preserve"> July </w:t>
      </w:r>
      <w:r w:rsidR="00963A0B" w:rsidRPr="00674AA4">
        <w:rPr>
          <w:rFonts w:ascii="Times New Roman" w:hAnsi="Times New Roman" w:cs="Times New Roman"/>
          <w:sz w:val="24"/>
          <w:szCs w:val="24"/>
        </w:rPr>
        <w:t xml:space="preserve">2019 </w:t>
      </w:r>
      <w:r w:rsidR="008124DE">
        <w:rPr>
          <w:rFonts w:ascii="Times New Roman" w:hAnsi="Times New Roman" w:cs="Times New Roman"/>
          <w:sz w:val="24"/>
          <w:szCs w:val="24"/>
        </w:rPr>
        <w:t xml:space="preserve">medical records were sent to him, along with the May </w:t>
      </w:r>
      <w:r w:rsidR="008124DE" w:rsidRPr="00674AA4">
        <w:rPr>
          <w:rFonts w:ascii="Times New Roman" w:hAnsi="Times New Roman" w:cs="Times New Roman"/>
          <w:sz w:val="24"/>
          <w:szCs w:val="24"/>
        </w:rPr>
        <w:t>report of Mr. Wilson</w:t>
      </w:r>
      <w:r w:rsidR="008124DE">
        <w:rPr>
          <w:rFonts w:ascii="Times New Roman" w:hAnsi="Times New Roman" w:cs="Times New Roman"/>
          <w:sz w:val="24"/>
          <w:szCs w:val="24"/>
        </w:rPr>
        <w:t>, and he was</w:t>
      </w:r>
      <w:r w:rsidRPr="00674AA4">
        <w:rPr>
          <w:rFonts w:ascii="Times New Roman" w:hAnsi="Times New Roman" w:cs="Times New Roman"/>
          <w:sz w:val="24"/>
          <w:szCs w:val="24"/>
        </w:rPr>
        <w:t xml:space="preserve"> asked </w:t>
      </w:r>
      <w:r w:rsidR="008124DE">
        <w:rPr>
          <w:rFonts w:ascii="Times New Roman" w:hAnsi="Times New Roman" w:cs="Times New Roman"/>
          <w:sz w:val="24"/>
          <w:szCs w:val="24"/>
        </w:rPr>
        <w:t>to provide</w:t>
      </w:r>
      <w:r w:rsidRPr="00674AA4">
        <w:rPr>
          <w:rFonts w:ascii="Times New Roman" w:hAnsi="Times New Roman" w:cs="Times New Roman"/>
          <w:sz w:val="24"/>
          <w:szCs w:val="24"/>
        </w:rPr>
        <w:t xml:space="preserve"> an opinion. </w:t>
      </w:r>
      <w:r w:rsidRPr="008124DE">
        <w:rPr>
          <w:rFonts w:ascii="Times New Roman" w:hAnsi="Times New Roman" w:cs="Times New Roman"/>
          <w:sz w:val="24"/>
          <w:szCs w:val="24"/>
        </w:rPr>
        <w:t xml:space="preserve">Thereafter a considerable period of delay </w:t>
      </w:r>
      <w:r w:rsidR="00097DB6" w:rsidRPr="008124DE">
        <w:rPr>
          <w:rFonts w:ascii="Times New Roman" w:hAnsi="Times New Roman" w:cs="Times New Roman"/>
          <w:sz w:val="24"/>
          <w:szCs w:val="24"/>
        </w:rPr>
        <w:t>e</w:t>
      </w:r>
      <w:r w:rsidRPr="008124DE">
        <w:rPr>
          <w:rFonts w:ascii="Times New Roman" w:hAnsi="Times New Roman" w:cs="Times New Roman"/>
          <w:sz w:val="24"/>
          <w:szCs w:val="24"/>
        </w:rPr>
        <w:t xml:space="preserve">nsued </w:t>
      </w:r>
      <w:r w:rsidR="00F54BFC" w:rsidRPr="008124DE">
        <w:rPr>
          <w:rFonts w:ascii="Times New Roman" w:hAnsi="Times New Roman" w:cs="Times New Roman"/>
          <w:sz w:val="24"/>
          <w:szCs w:val="24"/>
        </w:rPr>
        <w:t xml:space="preserve">because </w:t>
      </w:r>
      <w:r w:rsidRPr="008124DE">
        <w:rPr>
          <w:rFonts w:ascii="Times New Roman" w:hAnsi="Times New Roman" w:cs="Times New Roman"/>
          <w:sz w:val="24"/>
          <w:szCs w:val="24"/>
        </w:rPr>
        <w:t>Mr</w:t>
      </w:r>
      <w:r w:rsidR="00097DB6" w:rsidRPr="008124DE">
        <w:rPr>
          <w:rFonts w:ascii="Times New Roman" w:hAnsi="Times New Roman" w:cs="Times New Roman"/>
          <w:sz w:val="24"/>
          <w:szCs w:val="24"/>
        </w:rPr>
        <w:t>.</w:t>
      </w:r>
      <w:r w:rsidRPr="008124DE">
        <w:rPr>
          <w:rFonts w:ascii="Times New Roman" w:hAnsi="Times New Roman" w:cs="Times New Roman"/>
          <w:sz w:val="24"/>
          <w:szCs w:val="24"/>
        </w:rPr>
        <w:t xml:space="preserve"> </w:t>
      </w:r>
      <w:r w:rsidR="005E362C" w:rsidRPr="008124DE">
        <w:rPr>
          <w:rFonts w:ascii="Times New Roman" w:hAnsi="Times New Roman" w:cs="Times New Roman"/>
          <w:sz w:val="24"/>
          <w:szCs w:val="24"/>
        </w:rPr>
        <w:t>Pearse</w:t>
      </w:r>
      <w:r w:rsidRPr="008124DE">
        <w:rPr>
          <w:rFonts w:ascii="Times New Roman" w:hAnsi="Times New Roman" w:cs="Times New Roman"/>
          <w:sz w:val="24"/>
          <w:szCs w:val="24"/>
        </w:rPr>
        <w:t xml:space="preserve"> was taken up with other matters. The plaintiff’s solicitors were assiduous in their attempts to obtain the medical report</w:t>
      </w:r>
      <w:r w:rsidR="00F54BFC" w:rsidRPr="008124DE">
        <w:rPr>
          <w:rFonts w:ascii="Times New Roman" w:hAnsi="Times New Roman" w:cs="Times New Roman"/>
          <w:sz w:val="24"/>
          <w:szCs w:val="24"/>
        </w:rPr>
        <w:t>,</w:t>
      </w:r>
      <w:r w:rsidRPr="008124DE">
        <w:rPr>
          <w:rFonts w:ascii="Times New Roman" w:hAnsi="Times New Roman" w:cs="Times New Roman"/>
          <w:sz w:val="24"/>
          <w:szCs w:val="24"/>
        </w:rPr>
        <w:t xml:space="preserve"> writing</w:t>
      </w:r>
      <w:r w:rsidR="007725FE" w:rsidRPr="008124DE">
        <w:rPr>
          <w:rFonts w:ascii="Times New Roman" w:hAnsi="Times New Roman" w:cs="Times New Roman"/>
          <w:sz w:val="24"/>
          <w:szCs w:val="24"/>
        </w:rPr>
        <w:t xml:space="preserve">, </w:t>
      </w:r>
      <w:r w:rsidR="007725FE" w:rsidRPr="008124DE">
        <w:rPr>
          <w:rFonts w:ascii="Times New Roman" w:hAnsi="Times New Roman" w:cs="Times New Roman"/>
          <w:i/>
          <w:iCs/>
          <w:sz w:val="24"/>
          <w:szCs w:val="24"/>
        </w:rPr>
        <w:t>inter alia</w:t>
      </w:r>
      <w:r w:rsidR="007725FE" w:rsidRPr="008124DE">
        <w:rPr>
          <w:rFonts w:ascii="Times New Roman" w:hAnsi="Times New Roman" w:cs="Times New Roman"/>
          <w:sz w:val="24"/>
          <w:szCs w:val="24"/>
        </w:rPr>
        <w:t>,</w:t>
      </w:r>
      <w:r w:rsidRPr="008124DE">
        <w:rPr>
          <w:rFonts w:ascii="Times New Roman" w:hAnsi="Times New Roman" w:cs="Times New Roman"/>
          <w:sz w:val="24"/>
          <w:szCs w:val="24"/>
        </w:rPr>
        <w:t xml:space="preserve"> on the following </w:t>
      </w:r>
      <w:r w:rsidR="000F5C00" w:rsidRPr="008124DE">
        <w:rPr>
          <w:rFonts w:ascii="Times New Roman" w:hAnsi="Times New Roman" w:cs="Times New Roman"/>
          <w:sz w:val="24"/>
          <w:szCs w:val="24"/>
        </w:rPr>
        <w:t>occasions:</w:t>
      </w:r>
    </w:p>
    <w:p w14:paraId="2C59E1B4" w14:textId="2DA4DBBA" w:rsidR="004D7E51" w:rsidRPr="00674AA4" w:rsidRDefault="004D7E51" w:rsidP="004D7E51">
      <w:pPr>
        <w:pStyle w:val="ListParagraph"/>
        <w:numPr>
          <w:ilvl w:val="0"/>
          <w:numId w:val="2"/>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21 August 2019</w:t>
      </w:r>
    </w:p>
    <w:p w14:paraId="53DD1F0F" w14:textId="0E7B5CD4" w:rsidR="004D7E51" w:rsidRPr="00674AA4" w:rsidRDefault="004D7E51" w:rsidP="004D7E51">
      <w:pPr>
        <w:pStyle w:val="ListParagraph"/>
        <w:numPr>
          <w:ilvl w:val="0"/>
          <w:numId w:val="2"/>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23 September 2019</w:t>
      </w:r>
    </w:p>
    <w:p w14:paraId="15921B4F" w14:textId="288E3694" w:rsidR="004D7E51" w:rsidRPr="00674AA4" w:rsidRDefault="004D7E51" w:rsidP="004D7E51">
      <w:pPr>
        <w:pStyle w:val="ListParagraph"/>
        <w:numPr>
          <w:ilvl w:val="0"/>
          <w:numId w:val="2"/>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22 October 2019</w:t>
      </w:r>
    </w:p>
    <w:p w14:paraId="19BAB14C" w14:textId="72D09498" w:rsidR="004D7E51" w:rsidRPr="00674AA4" w:rsidRDefault="004D7E51" w:rsidP="004D7E51">
      <w:pPr>
        <w:pStyle w:val="ListParagraph"/>
        <w:numPr>
          <w:ilvl w:val="0"/>
          <w:numId w:val="2"/>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14 November 2019</w:t>
      </w:r>
    </w:p>
    <w:p w14:paraId="4EAA39B4" w14:textId="1C991087" w:rsidR="004D7E51" w:rsidRPr="00674AA4" w:rsidRDefault="004D7E51" w:rsidP="004D7E51">
      <w:pPr>
        <w:pStyle w:val="ListParagraph"/>
        <w:numPr>
          <w:ilvl w:val="0"/>
          <w:numId w:val="2"/>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05 December 2019</w:t>
      </w:r>
    </w:p>
    <w:p w14:paraId="371BC976" w14:textId="3EC19534" w:rsidR="004D7E51" w:rsidRPr="00674AA4" w:rsidRDefault="004D7E51" w:rsidP="004D7E51">
      <w:pPr>
        <w:pStyle w:val="ListParagraph"/>
        <w:numPr>
          <w:ilvl w:val="0"/>
          <w:numId w:val="2"/>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12 December 2019</w:t>
      </w:r>
    </w:p>
    <w:p w14:paraId="2385AF2E" w14:textId="7B95560F" w:rsidR="007725FE" w:rsidRPr="00674AA4" w:rsidRDefault="007725FE" w:rsidP="00963A0B">
      <w:pPr>
        <w:pStyle w:val="ListParagraph"/>
        <w:numPr>
          <w:ilvl w:val="0"/>
          <w:numId w:val="2"/>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20 December 2019</w:t>
      </w:r>
    </w:p>
    <w:p w14:paraId="38F7912C" w14:textId="6E07EA75" w:rsidR="00D968E1" w:rsidRPr="00674AA4" w:rsidRDefault="007725FE" w:rsidP="00735617">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E</w:t>
      </w:r>
      <w:r w:rsidR="00D968E1" w:rsidRPr="00674AA4">
        <w:rPr>
          <w:rFonts w:ascii="Times New Roman" w:hAnsi="Times New Roman" w:cs="Times New Roman"/>
          <w:sz w:val="24"/>
          <w:szCs w:val="24"/>
        </w:rPr>
        <w:t>ventually</w:t>
      </w:r>
      <w:r w:rsidR="00C917F0" w:rsidRPr="00674AA4">
        <w:rPr>
          <w:rFonts w:ascii="Times New Roman" w:hAnsi="Times New Roman" w:cs="Times New Roman"/>
          <w:sz w:val="24"/>
          <w:szCs w:val="24"/>
        </w:rPr>
        <w:t>,</w:t>
      </w:r>
      <w:r w:rsidR="00D968E1" w:rsidRPr="00674AA4">
        <w:rPr>
          <w:rFonts w:ascii="Times New Roman" w:hAnsi="Times New Roman" w:cs="Times New Roman"/>
          <w:sz w:val="24"/>
          <w:szCs w:val="24"/>
        </w:rPr>
        <w:t xml:space="preserve"> </w:t>
      </w:r>
      <w:r w:rsidR="008124DE">
        <w:rPr>
          <w:rFonts w:ascii="Times New Roman" w:hAnsi="Times New Roman" w:cs="Times New Roman"/>
          <w:sz w:val="24"/>
          <w:szCs w:val="24"/>
        </w:rPr>
        <w:t xml:space="preserve">on 30 </w:t>
      </w:r>
      <w:r w:rsidR="00D968E1" w:rsidRPr="00674AA4">
        <w:rPr>
          <w:rFonts w:ascii="Times New Roman" w:hAnsi="Times New Roman" w:cs="Times New Roman"/>
          <w:sz w:val="24"/>
          <w:szCs w:val="24"/>
        </w:rPr>
        <w:t xml:space="preserve">December 2019 a report was </w:t>
      </w:r>
      <w:r w:rsidR="008124DE">
        <w:rPr>
          <w:rFonts w:ascii="Times New Roman" w:hAnsi="Times New Roman" w:cs="Times New Roman"/>
          <w:sz w:val="24"/>
          <w:szCs w:val="24"/>
        </w:rPr>
        <w:t>completed</w:t>
      </w:r>
      <w:r w:rsidR="00B53403" w:rsidRPr="00674AA4">
        <w:rPr>
          <w:rFonts w:ascii="Times New Roman" w:hAnsi="Times New Roman" w:cs="Times New Roman"/>
          <w:sz w:val="24"/>
          <w:szCs w:val="24"/>
        </w:rPr>
        <w:t>,</w:t>
      </w:r>
      <w:r w:rsidR="00D968E1" w:rsidRPr="00674AA4">
        <w:rPr>
          <w:rFonts w:ascii="Times New Roman" w:hAnsi="Times New Roman" w:cs="Times New Roman"/>
          <w:sz w:val="24"/>
          <w:szCs w:val="24"/>
        </w:rPr>
        <w:t xml:space="preserve"> and an application was made on </w:t>
      </w:r>
      <w:r w:rsidR="005B21C7" w:rsidRPr="00674AA4">
        <w:rPr>
          <w:rFonts w:ascii="Times New Roman" w:hAnsi="Times New Roman" w:cs="Times New Roman"/>
          <w:sz w:val="24"/>
          <w:szCs w:val="24"/>
        </w:rPr>
        <w:t>13</w:t>
      </w:r>
      <w:r w:rsidR="00D968E1" w:rsidRPr="00674AA4">
        <w:rPr>
          <w:rFonts w:ascii="Times New Roman" w:hAnsi="Times New Roman" w:cs="Times New Roman"/>
          <w:sz w:val="24"/>
          <w:szCs w:val="24"/>
        </w:rPr>
        <w:t xml:space="preserve"> January 2020 seeking to </w:t>
      </w:r>
      <w:r w:rsidR="006002CA">
        <w:rPr>
          <w:rFonts w:ascii="Times New Roman" w:hAnsi="Times New Roman" w:cs="Times New Roman"/>
          <w:sz w:val="24"/>
          <w:szCs w:val="24"/>
        </w:rPr>
        <w:t>renew the summons</w:t>
      </w:r>
      <w:r w:rsidR="00D968E1" w:rsidRPr="00674AA4">
        <w:rPr>
          <w:rFonts w:ascii="Times New Roman" w:hAnsi="Times New Roman" w:cs="Times New Roman"/>
          <w:sz w:val="24"/>
          <w:szCs w:val="24"/>
        </w:rPr>
        <w:t xml:space="preserve">. The plaintiff’s solicitor was obviously concerned </w:t>
      </w:r>
      <w:r w:rsidR="008124DE">
        <w:rPr>
          <w:rFonts w:ascii="Times New Roman" w:hAnsi="Times New Roman" w:cs="Times New Roman"/>
          <w:sz w:val="24"/>
          <w:szCs w:val="24"/>
        </w:rPr>
        <w:t>about delay</w:t>
      </w:r>
      <w:r w:rsidR="00D968E1" w:rsidRPr="00674AA4">
        <w:rPr>
          <w:rFonts w:ascii="Times New Roman" w:hAnsi="Times New Roman" w:cs="Times New Roman"/>
          <w:sz w:val="24"/>
          <w:szCs w:val="24"/>
        </w:rPr>
        <w:t xml:space="preserve"> since in the communications with </w:t>
      </w:r>
      <w:r w:rsidR="008124DE">
        <w:rPr>
          <w:rFonts w:ascii="Times New Roman" w:hAnsi="Times New Roman" w:cs="Times New Roman"/>
          <w:sz w:val="24"/>
          <w:szCs w:val="24"/>
        </w:rPr>
        <w:t>Mr. Pearse</w:t>
      </w:r>
      <w:r w:rsidR="00D968E1" w:rsidRPr="00674AA4">
        <w:rPr>
          <w:rFonts w:ascii="Times New Roman" w:hAnsi="Times New Roman" w:cs="Times New Roman"/>
          <w:sz w:val="24"/>
          <w:szCs w:val="24"/>
        </w:rPr>
        <w:t xml:space="preserve"> he </w:t>
      </w:r>
      <w:r w:rsidR="008124DE">
        <w:rPr>
          <w:rFonts w:ascii="Times New Roman" w:hAnsi="Times New Roman" w:cs="Times New Roman"/>
          <w:sz w:val="24"/>
          <w:szCs w:val="24"/>
        </w:rPr>
        <w:t xml:space="preserve">referred on </w:t>
      </w:r>
      <w:r w:rsidR="008B444D">
        <w:rPr>
          <w:rFonts w:ascii="Times New Roman" w:hAnsi="Times New Roman" w:cs="Times New Roman"/>
          <w:sz w:val="24"/>
          <w:szCs w:val="24"/>
        </w:rPr>
        <w:t xml:space="preserve">various </w:t>
      </w:r>
      <w:r w:rsidR="008124DE">
        <w:rPr>
          <w:rFonts w:ascii="Times New Roman" w:hAnsi="Times New Roman" w:cs="Times New Roman"/>
          <w:sz w:val="24"/>
          <w:szCs w:val="24"/>
        </w:rPr>
        <w:t xml:space="preserve">occasions to the </w:t>
      </w:r>
      <w:r w:rsidR="00B96058">
        <w:rPr>
          <w:rFonts w:ascii="Times New Roman" w:hAnsi="Times New Roman" w:cs="Times New Roman"/>
          <w:sz w:val="24"/>
          <w:szCs w:val="24"/>
        </w:rPr>
        <w:t>statute</w:t>
      </w:r>
      <w:r w:rsidR="001D6410">
        <w:rPr>
          <w:rFonts w:ascii="Times New Roman" w:hAnsi="Times New Roman" w:cs="Times New Roman"/>
          <w:sz w:val="24"/>
          <w:szCs w:val="24"/>
        </w:rPr>
        <w:t xml:space="preserve"> </w:t>
      </w:r>
      <w:r w:rsidR="00B96058">
        <w:rPr>
          <w:rFonts w:ascii="Times New Roman" w:hAnsi="Times New Roman" w:cs="Times New Roman"/>
          <w:sz w:val="24"/>
          <w:szCs w:val="24"/>
        </w:rPr>
        <w:t xml:space="preserve">expiring in </w:t>
      </w:r>
      <w:r w:rsidR="00D968E1" w:rsidRPr="001D6410">
        <w:rPr>
          <w:rFonts w:ascii="Times New Roman" w:hAnsi="Times New Roman" w:cs="Times New Roman"/>
          <w:iCs/>
          <w:sz w:val="24"/>
          <w:szCs w:val="24"/>
        </w:rPr>
        <w:t>December</w:t>
      </w:r>
      <w:r w:rsidR="00963A0B" w:rsidRPr="00674AA4">
        <w:rPr>
          <w:rFonts w:ascii="Times New Roman" w:hAnsi="Times New Roman" w:cs="Times New Roman"/>
          <w:sz w:val="24"/>
          <w:szCs w:val="24"/>
        </w:rPr>
        <w:t xml:space="preserve">. </w:t>
      </w:r>
      <w:r w:rsidR="008B444D">
        <w:rPr>
          <w:rFonts w:ascii="Times New Roman" w:hAnsi="Times New Roman" w:cs="Times New Roman"/>
          <w:sz w:val="24"/>
          <w:szCs w:val="24"/>
        </w:rPr>
        <w:t xml:space="preserve">Of course, </w:t>
      </w:r>
      <w:r w:rsidR="00D968E1" w:rsidRPr="00674AA4">
        <w:rPr>
          <w:rFonts w:ascii="Times New Roman" w:hAnsi="Times New Roman" w:cs="Times New Roman"/>
          <w:sz w:val="24"/>
          <w:szCs w:val="24"/>
        </w:rPr>
        <w:t xml:space="preserve">the proceedings had </w:t>
      </w:r>
      <w:r w:rsidR="00963A0B" w:rsidRPr="00674AA4">
        <w:rPr>
          <w:rFonts w:ascii="Times New Roman" w:hAnsi="Times New Roman" w:cs="Times New Roman"/>
          <w:sz w:val="24"/>
          <w:szCs w:val="24"/>
        </w:rPr>
        <w:t xml:space="preserve">already </w:t>
      </w:r>
      <w:r w:rsidR="00D968E1" w:rsidRPr="00674AA4">
        <w:rPr>
          <w:rFonts w:ascii="Times New Roman" w:hAnsi="Times New Roman" w:cs="Times New Roman"/>
          <w:sz w:val="24"/>
          <w:szCs w:val="24"/>
        </w:rPr>
        <w:t>been issued but the gist of what he was trying to communicate was clear i.e. there was urgency in moving the matter along.</w:t>
      </w:r>
    </w:p>
    <w:p w14:paraId="0C891D07" w14:textId="5BBC346A" w:rsidR="00D968E1" w:rsidRPr="00B24C77" w:rsidRDefault="007F4F0F" w:rsidP="00B24C77">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Therefore,</w:t>
      </w:r>
      <w:r w:rsidR="00D968E1" w:rsidRPr="00674AA4">
        <w:rPr>
          <w:rFonts w:ascii="Times New Roman" w:hAnsi="Times New Roman" w:cs="Times New Roman"/>
          <w:sz w:val="24"/>
          <w:szCs w:val="24"/>
        </w:rPr>
        <w:t xml:space="preserve"> between January 2019 and December 2019 there appears to me to have been reasonable expedition</w:t>
      </w:r>
      <w:r w:rsidR="00F54BFC">
        <w:rPr>
          <w:rFonts w:ascii="Times New Roman" w:hAnsi="Times New Roman" w:cs="Times New Roman"/>
          <w:sz w:val="24"/>
          <w:szCs w:val="24"/>
        </w:rPr>
        <w:t xml:space="preserve"> by Tansey</w:t>
      </w:r>
      <w:r w:rsidR="002744C7">
        <w:rPr>
          <w:rFonts w:ascii="Times New Roman" w:hAnsi="Times New Roman" w:cs="Times New Roman"/>
          <w:sz w:val="24"/>
          <w:szCs w:val="24"/>
        </w:rPr>
        <w:t xml:space="preserve"> Solicitors</w:t>
      </w:r>
      <w:r w:rsidR="00D968E1" w:rsidRPr="00B24C77">
        <w:rPr>
          <w:rFonts w:ascii="Times New Roman" w:hAnsi="Times New Roman" w:cs="Times New Roman"/>
          <w:sz w:val="24"/>
          <w:szCs w:val="24"/>
        </w:rPr>
        <w:t xml:space="preserve">. </w:t>
      </w:r>
      <w:r w:rsidR="007F1296">
        <w:rPr>
          <w:rFonts w:ascii="Times New Roman" w:hAnsi="Times New Roman" w:cs="Times New Roman"/>
          <w:sz w:val="24"/>
          <w:szCs w:val="24"/>
        </w:rPr>
        <w:t xml:space="preserve">There was a long period of delay from the </w:t>
      </w:r>
      <w:r w:rsidR="007F1296">
        <w:rPr>
          <w:rFonts w:ascii="Times New Roman" w:hAnsi="Times New Roman" w:cs="Times New Roman"/>
          <w:sz w:val="24"/>
          <w:szCs w:val="24"/>
        </w:rPr>
        <w:lastRenderedPageBreak/>
        <w:t xml:space="preserve">time Mr. Pearse was contacted again in July and the time he reported </w:t>
      </w:r>
      <w:r w:rsidR="00596C30">
        <w:rPr>
          <w:rFonts w:ascii="Times New Roman" w:hAnsi="Times New Roman" w:cs="Times New Roman"/>
          <w:sz w:val="24"/>
          <w:szCs w:val="24"/>
        </w:rPr>
        <w:t>o</w:t>
      </w:r>
      <w:r w:rsidR="007F1296">
        <w:rPr>
          <w:rFonts w:ascii="Times New Roman" w:hAnsi="Times New Roman" w:cs="Times New Roman"/>
          <w:sz w:val="24"/>
          <w:szCs w:val="24"/>
        </w:rPr>
        <w:t xml:space="preserve">n 30 December 2019. However, the correspondence that was exhibited – again only in </w:t>
      </w:r>
      <w:r w:rsidR="00575102">
        <w:rPr>
          <w:rFonts w:ascii="Times New Roman" w:hAnsi="Times New Roman" w:cs="Times New Roman"/>
          <w:sz w:val="24"/>
          <w:szCs w:val="24"/>
        </w:rPr>
        <w:t xml:space="preserve">the </w:t>
      </w:r>
      <w:r w:rsidR="008B444D">
        <w:rPr>
          <w:rFonts w:ascii="Times New Roman" w:hAnsi="Times New Roman" w:cs="Times New Roman"/>
          <w:sz w:val="24"/>
          <w:szCs w:val="24"/>
        </w:rPr>
        <w:t>last affidavit</w:t>
      </w:r>
      <w:r w:rsidR="007F1296">
        <w:rPr>
          <w:rFonts w:ascii="Times New Roman" w:hAnsi="Times New Roman" w:cs="Times New Roman"/>
          <w:sz w:val="24"/>
          <w:szCs w:val="24"/>
        </w:rPr>
        <w:t xml:space="preserve"> of Mr. Tansey – demonstrates that the responsibility for the delay in that regard cannot be attributed to Tansey </w:t>
      </w:r>
      <w:r w:rsidR="006C7CFB">
        <w:rPr>
          <w:rFonts w:ascii="Times New Roman" w:hAnsi="Times New Roman" w:cs="Times New Roman"/>
          <w:sz w:val="24"/>
          <w:szCs w:val="24"/>
        </w:rPr>
        <w:t>S</w:t>
      </w:r>
      <w:r w:rsidR="007F1296">
        <w:rPr>
          <w:rFonts w:ascii="Times New Roman" w:hAnsi="Times New Roman" w:cs="Times New Roman"/>
          <w:sz w:val="24"/>
          <w:szCs w:val="24"/>
        </w:rPr>
        <w:t xml:space="preserve">olicitors. Accordingly, applying the test identified above in </w:t>
      </w:r>
      <w:r w:rsidR="007F1296" w:rsidRPr="008B444D">
        <w:rPr>
          <w:rFonts w:ascii="Times New Roman" w:hAnsi="Times New Roman" w:cs="Times New Roman"/>
          <w:i/>
          <w:sz w:val="24"/>
          <w:szCs w:val="24"/>
        </w:rPr>
        <w:t>Murphy</w:t>
      </w:r>
      <w:r w:rsidR="007F1296">
        <w:rPr>
          <w:rFonts w:ascii="Times New Roman" w:hAnsi="Times New Roman" w:cs="Times New Roman"/>
          <w:sz w:val="24"/>
          <w:szCs w:val="24"/>
        </w:rPr>
        <w:t xml:space="preserve"> </w:t>
      </w:r>
      <w:proofErr w:type="gramStart"/>
      <w:r w:rsidR="007F1296">
        <w:rPr>
          <w:rFonts w:ascii="Times New Roman" w:hAnsi="Times New Roman" w:cs="Times New Roman"/>
          <w:sz w:val="24"/>
          <w:szCs w:val="24"/>
        </w:rPr>
        <w:t>i.e.</w:t>
      </w:r>
      <w:proofErr w:type="gramEnd"/>
      <w:r w:rsidR="007F1296">
        <w:rPr>
          <w:rFonts w:ascii="Times New Roman" w:hAnsi="Times New Roman" w:cs="Times New Roman"/>
          <w:sz w:val="24"/>
          <w:szCs w:val="24"/>
        </w:rPr>
        <w:t xml:space="preserve"> whether the solicitors have moved with expedition </w:t>
      </w:r>
      <w:r w:rsidR="007F1296" w:rsidRPr="007F1296">
        <w:rPr>
          <w:rFonts w:ascii="Times New Roman" w:hAnsi="Times New Roman" w:cs="Times New Roman"/>
          <w:iCs/>
          <w:color w:val="333333"/>
          <w:sz w:val="24"/>
          <w:szCs w:val="24"/>
        </w:rPr>
        <w:t>in seeking and obtaining the expert medical opinion that is reasonably required to advise on and prosecute the claim</w:t>
      </w:r>
      <w:r w:rsidR="007F1296">
        <w:rPr>
          <w:rFonts w:ascii="Times New Roman" w:hAnsi="Times New Roman" w:cs="Times New Roman"/>
          <w:iCs/>
          <w:color w:val="333333"/>
          <w:sz w:val="24"/>
          <w:szCs w:val="24"/>
        </w:rPr>
        <w:t>, it seems to me that Tansey</w:t>
      </w:r>
      <w:r w:rsidR="002744C7">
        <w:rPr>
          <w:rFonts w:ascii="Times New Roman" w:hAnsi="Times New Roman" w:cs="Times New Roman"/>
          <w:iCs/>
          <w:color w:val="333333"/>
          <w:sz w:val="24"/>
          <w:szCs w:val="24"/>
        </w:rPr>
        <w:t xml:space="preserve"> Solicitors</w:t>
      </w:r>
      <w:r w:rsidR="007F1296">
        <w:rPr>
          <w:rFonts w:ascii="Times New Roman" w:hAnsi="Times New Roman" w:cs="Times New Roman"/>
          <w:iCs/>
          <w:color w:val="333333"/>
          <w:sz w:val="24"/>
          <w:szCs w:val="24"/>
        </w:rPr>
        <w:t xml:space="preserve"> did move with adequate expedition, if not alacrit</w:t>
      </w:r>
      <w:r w:rsidR="00097641">
        <w:rPr>
          <w:rFonts w:ascii="Times New Roman" w:hAnsi="Times New Roman" w:cs="Times New Roman"/>
          <w:iCs/>
          <w:color w:val="333333"/>
          <w:sz w:val="24"/>
          <w:szCs w:val="24"/>
        </w:rPr>
        <w:t>y. I</w:t>
      </w:r>
      <w:r w:rsidR="007F1296">
        <w:rPr>
          <w:rFonts w:ascii="Times New Roman" w:hAnsi="Times New Roman" w:cs="Times New Roman"/>
          <w:iCs/>
          <w:color w:val="333333"/>
          <w:sz w:val="24"/>
          <w:szCs w:val="24"/>
        </w:rPr>
        <w:t>n those circumstances I am satisfied the plaintiff has established</w:t>
      </w:r>
      <w:r w:rsidR="00D968E1" w:rsidRPr="00B24C77">
        <w:rPr>
          <w:rFonts w:ascii="Times New Roman" w:hAnsi="Times New Roman" w:cs="Times New Roman"/>
          <w:sz w:val="24"/>
          <w:szCs w:val="24"/>
        </w:rPr>
        <w:t xml:space="preserve"> special circumstances</w:t>
      </w:r>
      <w:r w:rsidR="008B444D">
        <w:rPr>
          <w:rFonts w:ascii="Times New Roman" w:hAnsi="Times New Roman" w:cs="Times New Roman"/>
          <w:sz w:val="24"/>
          <w:szCs w:val="24"/>
        </w:rPr>
        <w:t xml:space="preserve"> in respect of 2019</w:t>
      </w:r>
      <w:r w:rsidR="00D968E1" w:rsidRPr="00B24C77">
        <w:rPr>
          <w:rFonts w:ascii="Times New Roman" w:hAnsi="Times New Roman" w:cs="Times New Roman"/>
          <w:sz w:val="24"/>
          <w:szCs w:val="24"/>
        </w:rPr>
        <w:t>.</w:t>
      </w:r>
    </w:p>
    <w:p w14:paraId="19F8A9D4" w14:textId="2352F908" w:rsidR="00EE74BB" w:rsidRPr="00257C99" w:rsidRDefault="00D968E1" w:rsidP="00257C99">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 xml:space="preserve">I have some </w:t>
      </w:r>
      <w:r w:rsidR="007F1296">
        <w:rPr>
          <w:rFonts w:ascii="Times New Roman" w:hAnsi="Times New Roman" w:cs="Times New Roman"/>
          <w:sz w:val="24"/>
          <w:szCs w:val="24"/>
        </w:rPr>
        <w:t xml:space="preserve">considerable </w:t>
      </w:r>
      <w:r w:rsidRPr="00674AA4">
        <w:rPr>
          <w:rFonts w:ascii="Times New Roman" w:hAnsi="Times New Roman" w:cs="Times New Roman"/>
          <w:sz w:val="24"/>
          <w:szCs w:val="24"/>
        </w:rPr>
        <w:t>doubt</w:t>
      </w:r>
      <w:r w:rsidR="007F1296">
        <w:rPr>
          <w:rFonts w:ascii="Times New Roman" w:hAnsi="Times New Roman" w:cs="Times New Roman"/>
          <w:sz w:val="24"/>
          <w:szCs w:val="24"/>
        </w:rPr>
        <w:t>s</w:t>
      </w:r>
      <w:r w:rsidRPr="00674AA4">
        <w:rPr>
          <w:rFonts w:ascii="Times New Roman" w:hAnsi="Times New Roman" w:cs="Times New Roman"/>
          <w:sz w:val="24"/>
          <w:szCs w:val="24"/>
        </w:rPr>
        <w:t xml:space="preserve"> about the period from </w:t>
      </w:r>
      <w:r w:rsidR="00F54BFC">
        <w:rPr>
          <w:rFonts w:ascii="Times New Roman" w:hAnsi="Times New Roman" w:cs="Times New Roman"/>
          <w:sz w:val="24"/>
          <w:szCs w:val="24"/>
        </w:rPr>
        <w:t xml:space="preserve">September </w:t>
      </w:r>
      <w:r w:rsidRPr="00674AA4">
        <w:rPr>
          <w:rFonts w:ascii="Times New Roman" w:hAnsi="Times New Roman" w:cs="Times New Roman"/>
          <w:sz w:val="24"/>
          <w:szCs w:val="24"/>
        </w:rPr>
        <w:t>to December 2018 given that</w:t>
      </w:r>
      <w:r w:rsidR="00F54BFC">
        <w:rPr>
          <w:rFonts w:ascii="Times New Roman" w:hAnsi="Times New Roman" w:cs="Times New Roman"/>
          <w:sz w:val="24"/>
          <w:szCs w:val="24"/>
        </w:rPr>
        <w:t>,</w:t>
      </w:r>
      <w:r w:rsidRPr="00674AA4">
        <w:rPr>
          <w:rFonts w:ascii="Times New Roman" w:hAnsi="Times New Roman" w:cs="Times New Roman"/>
          <w:sz w:val="24"/>
          <w:szCs w:val="24"/>
        </w:rPr>
        <w:t xml:space="preserve"> by Ju</w:t>
      </w:r>
      <w:r w:rsidR="007F1296">
        <w:rPr>
          <w:rFonts w:ascii="Times New Roman" w:hAnsi="Times New Roman" w:cs="Times New Roman"/>
          <w:sz w:val="24"/>
          <w:szCs w:val="24"/>
        </w:rPr>
        <w:t>ne 2018</w:t>
      </w:r>
      <w:r w:rsidR="00F54BFC">
        <w:rPr>
          <w:rFonts w:ascii="Times New Roman" w:hAnsi="Times New Roman" w:cs="Times New Roman"/>
          <w:sz w:val="24"/>
          <w:szCs w:val="24"/>
        </w:rPr>
        <w:t>,</w:t>
      </w:r>
      <w:r w:rsidRPr="00674AA4">
        <w:rPr>
          <w:rFonts w:ascii="Times New Roman" w:hAnsi="Times New Roman" w:cs="Times New Roman"/>
          <w:sz w:val="24"/>
          <w:szCs w:val="24"/>
        </w:rPr>
        <w:t xml:space="preserve"> </w:t>
      </w:r>
      <w:r w:rsidR="00F54BFC">
        <w:rPr>
          <w:rFonts w:ascii="Times New Roman" w:hAnsi="Times New Roman" w:cs="Times New Roman"/>
          <w:sz w:val="24"/>
          <w:szCs w:val="24"/>
        </w:rPr>
        <w:t>Tansey</w:t>
      </w:r>
      <w:r w:rsidR="00841B5A">
        <w:rPr>
          <w:rFonts w:ascii="Times New Roman" w:hAnsi="Times New Roman" w:cs="Times New Roman"/>
          <w:sz w:val="24"/>
          <w:szCs w:val="24"/>
        </w:rPr>
        <w:t xml:space="preserve"> Solicitors</w:t>
      </w:r>
      <w:r w:rsidRPr="00674AA4">
        <w:rPr>
          <w:rFonts w:ascii="Times New Roman" w:hAnsi="Times New Roman" w:cs="Times New Roman"/>
          <w:sz w:val="24"/>
          <w:szCs w:val="24"/>
        </w:rPr>
        <w:t xml:space="preserve"> knew that the </w:t>
      </w:r>
      <w:r w:rsidR="007F1296">
        <w:rPr>
          <w:rFonts w:ascii="Times New Roman" w:hAnsi="Times New Roman" w:cs="Times New Roman"/>
          <w:sz w:val="24"/>
          <w:szCs w:val="24"/>
        </w:rPr>
        <w:t xml:space="preserve">solicitor allegedly </w:t>
      </w:r>
      <w:r w:rsidRPr="00674AA4">
        <w:rPr>
          <w:rFonts w:ascii="Times New Roman" w:hAnsi="Times New Roman" w:cs="Times New Roman"/>
          <w:sz w:val="24"/>
          <w:szCs w:val="24"/>
        </w:rPr>
        <w:t>in charge of the file</w:t>
      </w:r>
      <w:r w:rsidR="007F1296">
        <w:rPr>
          <w:rFonts w:ascii="Times New Roman" w:hAnsi="Times New Roman" w:cs="Times New Roman"/>
          <w:sz w:val="24"/>
          <w:szCs w:val="24"/>
        </w:rPr>
        <w:t xml:space="preserve">, Patrick Delaney, </w:t>
      </w:r>
      <w:r w:rsidRPr="00674AA4">
        <w:rPr>
          <w:rFonts w:ascii="Times New Roman" w:hAnsi="Times New Roman" w:cs="Times New Roman"/>
          <w:sz w:val="24"/>
          <w:szCs w:val="24"/>
        </w:rPr>
        <w:t>was not a practising solicitor during the relevant time</w:t>
      </w:r>
      <w:r w:rsidR="00F54BFC">
        <w:rPr>
          <w:rFonts w:ascii="Times New Roman" w:hAnsi="Times New Roman" w:cs="Times New Roman"/>
          <w:sz w:val="24"/>
          <w:szCs w:val="24"/>
        </w:rPr>
        <w:t>,</w:t>
      </w:r>
      <w:r w:rsidRPr="00674AA4">
        <w:rPr>
          <w:rFonts w:ascii="Times New Roman" w:hAnsi="Times New Roman" w:cs="Times New Roman"/>
          <w:sz w:val="24"/>
          <w:szCs w:val="24"/>
        </w:rPr>
        <w:t xml:space="preserve"> and therefore it </w:t>
      </w:r>
      <w:r w:rsidR="007F1296">
        <w:rPr>
          <w:rFonts w:ascii="Times New Roman" w:hAnsi="Times New Roman" w:cs="Times New Roman"/>
          <w:sz w:val="24"/>
          <w:szCs w:val="24"/>
        </w:rPr>
        <w:t>must have been</w:t>
      </w:r>
      <w:r w:rsidRPr="00674AA4">
        <w:rPr>
          <w:rFonts w:ascii="Times New Roman" w:hAnsi="Times New Roman" w:cs="Times New Roman"/>
          <w:sz w:val="24"/>
          <w:szCs w:val="24"/>
        </w:rPr>
        <w:t xml:space="preserve"> anticipated that there would be difficulties in obtaining the file</w:t>
      </w:r>
      <w:r w:rsidR="007F1296">
        <w:rPr>
          <w:rFonts w:ascii="Times New Roman" w:hAnsi="Times New Roman" w:cs="Times New Roman"/>
          <w:sz w:val="24"/>
          <w:szCs w:val="24"/>
        </w:rPr>
        <w:t xml:space="preserve"> and </w:t>
      </w:r>
      <w:r w:rsidR="00097641">
        <w:rPr>
          <w:rFonts w:ascii="Times New Roman" w:hAnsi="Times New Roman" w:cs="Times New Roman"/>
          <w:sz w:val="24"/>
          <w:szCs w:val="24"/>
        </w:rPr>
        <w:t xml:space="preserve">that </w:t>
      </w:r>
      <w:r w:rsidR="007F1296">
        <w:rPr>
          <w:rFonts w:ascii="Times New Roman" w:hAnsi="Times New Roman" w:cs="Times New Roman"/>
          <w:sz w:val="24"/>
          <w:szCs w:val="24"/>
        </w:rPr>
        <w:t xml:space="preserve">alternative steps would </w:t>
      </w:r>
      <w:r w:rsidR="00257C99">
        <w:rPr>
          <w:rFonts w:ascii="Times New Roman" w:hAnsi="Times New Roman" w:cs="Times New Roman"/>
          <w:sz w:val="24"/>
          <w:szCs w:val="24"/>
        </w:rPr>
        <w:t xml:space="preserve">likely </w:t>
      </w:r>
      <w:r w:rsidR="007F1296">
        <w:rPr>
          <w:rFonts w:ascii="Times New Roman" w:hAnsi="Times New Roman" w:cs="Times New Roman"/>
          <w:sz w:val="24"/>
          <w:szCs w:val="24"/>
        </w:rPr>
        <w:t>have to be taken</w:t>
      </w:r>
      <w:r w:rsidRPr="00674AA4">
        <w:rPr>
          <w:rFonts w:ascii="Times New Roman" w:hAnsi="Times New Roman" w:cs="Times New Roman"/>
          <w:sz w:val="24"/>
          <w:szCs w:val="24"/>
        </w:rPr>
        <w:t xml:space="preserve">. </w:t>
      </w:r>
      <w:r w:rsidR="00EE74BB">
        <w:rPr>
          <w:rFonts w:ascii="Times New Roman" w:hAnsi="Times New Roman" w:cs="Times New Roman"/>
          <w:sz w:val="24"/>
          <w:szCs w:val="24"/>
        </w:rPr>
        <w:t xml:space="preserve">Specifically, </w:t>
      </w:r>
      <w:r w:rsidR="008B444D">
        <w:rPr>
          <w:rFonts w:ascii="Times New Roman" w:hAnsi="Times New Roman" w:cs="Times New Roman"/>
          <w:sz w:val="24"/>
          <w:szCs w:val="24"/>
        </w:rPr>
        <w:t>Tansey</w:t>
      </w:r>
      <w:r w:rsidR="00841B5A">
        <w:rPr>
          <w:rFonts w:ascii="Times New Roman" w:hAnsi="Times New Roman" w:cs="Times New Roman"/>
          <w:sz w:val="24"/>
          <w:szCs w:val="24"/>
        </w:rPr>
        <w:t xml:space="preserve"> Solicitors</w:t>
      </w:r>
      <w:r w:rsidR="00FA495E" w:rsidRPr="00674AA4">
        <w:rPr>
          <w:rFonts w:ascii="Times New Roman" w:hAnsi="Times New Roman" w:cs="Times New Roman"/>
          <w:sz w:val="24"/>
          <w:szCs w:val="24"/>
        </w:rPr>
        <w:t xml:space="preserve"> must have been aware that it was possible that they would have to </w:t>
      </w:r>
      <w:r w:rsidR="00257C99">
        <w:rPr>
          <w:rFonts w:ascii="Times New Roman" w:hAnsi="Times New Roman" w:cs="Times New Roman"/>
          <w:sz w:val="24"/>
          <w:szCs w:val="24"/>
        </w:rPr>
        <w:t xml:space="preserve">contact experts without having obtained </w:t>
      </w:r>
      <w:r w:rsidR="00FA495E" w:rsidRPr="00674AA4">
        <w:rPr>
          <w:rFonts w:ascii="Times New Roman" w:hAnsi="Times New Roman" w:cs="Times New Roman"/>
          <w:sz w:val="24"/>
          <w:szCs w:val="24"/>
        </w:rPr>
        <w:t xml:space="preserve">the file. </w:t>
      </w:r>
      <w:r w:rsidR="00EE74BB" w:rsidRPr="00257C99">
        <w:rPr>
          <w:rFonts w:ascii="Times New Roman" w:hAnsi="Times New Roman" w:cs="Times New Roman"/>
          <w:sz w:val="24"/>
          <w:szCs w:val="24"/>
        </w:rPr>
        <w:t xml:space="preserve">Indeed, that was </w:t>
      </w:r>
      <w:r w:rsidR="008B444D" w:rsidRPr="00257C99">
        <w:rPr>
          <w:rFonts w:ascii="Times New Roman" w:hAnsi="Times New Roman" w:cs="Times New Roman"/>
          <w:sz w:val="24"/>
          <w:szCs w:val="24"/>
        </w:rPr>
        <w:t>exactly</w:t>
      </w:r>
      <w:r w:rsidR="00EE74BB" w:rsidRPr="00257C99">
        <w:rPr>
          <w:rFonts w:ascii="Times New Roman" w:hAnsi="Times New Roman" w:cs="Times New Roman"/>
          <w:sz w:val="24"/>
          <w:szCs w:val="24"/>
        </w:rPr>
        <w:t xml:space="preserve"> what happened. Prior to receipt of the file, </w:t>
      </w:r>
      <w:r w:rsidR="00257C99">
        <w:rPr>
          <w:rFonts w:ascii="Times New Roman" w:hAnsi="Times New Roman" w:cs="Times New Roman"/>
          <w:sz w:val="24"/>
          <w:szCs w:val="24"/>
        </w:rPr>
        <w:t>as noted above, in</w:t>
      </w:r>
      <w:r w:rsidR="00EE74BB" w:rsidRPr="00257C99">
        <w:rPr>
          <w:rFonts w:ascii="Times New Roman" w:hAnsi="Times New Roman" w:cs="Times New Roman"/>
          <w:sz w:val="24"/>
          <w:szCs w:val="24"/>
        </w:rPr>
        <w:t xml:space="preserve"> January </w:t>
      </w:r>
      <w:r w:rsidR="00257C99">
        <w:rPr>
          <w:rFonts w:ascii="Times New Roman" w:hAnsi="Times New Roman" w:cs="Times New Roman"/>
          <w:sz w:val="24"/>
          <w:szCs w:val="24"/>
        </w:rPr>
        <w:t>2019</w:t>
      </w:r>
      <w:r w:rsidR="00EE74BB" w:rsidRPr="00257C99">
        <w:rPr>
          <w:rFonts w:ascii="Times New Roman" w:hAnsi="Times New Roman" w:cs="Times New Roman"/>
          <w:sz w:val="24"/>
          <w:szCs w:val="24"/>
        </w:rPr>
        <w:t xml:space="preserve">, Tansey Solicitors wrote to </w:t>
      </w:r>
      <w:r w:rsidR="00257C99">
        <w:rPr>
          <w:rFonts w:ascii="Times New Roman" w:hAnsi="Times New Roman" w:cs="Times New Roman"/>
          <w:sz w:val="24"/>
          <w:szCs w:val="24"/>
        </w:rPr>
        <w:t xml:space="preserve">the experts enclosing certain reports that were in </w:t>
      </w:r>
      <w:r w:rsidR="00F474C3">
        <w:rPr>
          <w:rFonts w:ascii="Times New Roman" w:hAnsi="Times New Roman" w:cs="Times New Roman"/>
          <w:sz w:val="24"/>
          <w:szCs w:val="24"/>
        </w:rPr>
        <w:t>their</w:t>
      </w:r>
      <w:r w:rsidR="00257C99">
        <w:rPr>
          <w:rFonts w:ascii="Times New Roman" w:hAnsi="Times New Roman" w:cs="Times New Roman"/>
          <w:sz w:val="24"/>
          <w:szCs w:val="24"/>
        </w:rPr>
        <w:t xml:space="preserve"> possession.</w:t>
      </w:r>
      <w:r w:rsidR="00EE74BB" w:rsidRPr="00257C99">
        <w:rPr>
          <w:rFonts w:ascii="Times New Roman" w:hAnsi="Times New Roman" w:cs="Times New Roman"/>
          <w:sz w:val="24"/>
          <w:szCs w:val="24"/>
        </w:rPr>
        <w:t xml:space="preserve"> </w:t>
      </w:r>
      <w:r w:rsidR="00257C99">
        <w:rPr>
          <w:rFonts w:ascii="Times New Roman" w:hAnsi="Times New Roman" w:cs="Times New Roman"/>
          <w:sz w:val="24"/>
          <w:szCs w:val="24"/>
        </w:rPr>
        <w:t>No reason is given as to why those actions could not have been taken much earlier than January 201</w:t>
      </w:r>
      <w:r w:rsidR="00AC54A2">
        <w:rPr>
          <w:rFonts w:ascii="Times New Roman" w:hAnsi="Times New Roman" w:cs="Times New Roman"/>
          <w:sz w:val="24"/>
          <w:szCs w:val="24"/>
        </w:rPr>
        <w:t>9</w:t>
      </w:r>
      <w:r w:rsidR="00257C99">
        <w:rPr>
          <w:rFonts w:ascii="Times New Roman" w:hAnsi="Times New Roman" w:cs="Times New Roman"/>
          <w:sz w:val="24"/>
          <w:szCs w:val="24"/>
        </w:rPr>
        <w:t xml:space="preserve">. </w:t>
      </w:r>
    </w:p>
    <w:p w14:paraId="293A3884" w14:textId="4BA01516" w:rsidR="00D17E96" w:rsidRDefault="007241F0" w:rsidP="00EE74B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 those circumstances</w:t>
      </w:r>
      <w:r w:rsidR="001D6410">
        <w:rPr>
          <w:rFonts w:ascii="Times New Roman" w:hAnsi="Times New Roman" w:cs="Times New Roman"/>
          <w:sz w:val="24"/>
          <w:szCs w:val="24"/>
        </w:rPr>
        <w:t>,</w:t>
      </w:r>
      <w:r>
        <w:rPr>
          <w:rFonts w:ascii="Times New Roman" w:hAnsi="Times New Roman" w:cs="Times New Roman"/>
          <w:sz w:val="24"/>
          <w:szCs w:val="24"/>
        </w:rPr>
        <w:t xml:space="preserve"> I must</w:t>
      </w:r>
      <w:r w:rsidR="00EE74BB">
        <w:rPr>
          <w:rFonts w:ascii="Times New Roman" w:hAnsi="Times New Roman" w:cs="Times New Roman"/>
          <w:sz w:val="24"/>
          <w:szCs w:val="24"/>
        </w:rPr>
        <w:t xml:space="preserve"> decide whether </w:t>
      </w:r>
      <w:r w:rsidR="008B444D" w:rsidRPr="00EE74BB">
        <w:rPr>
          <w:rFonts w:ascii="Times New Roman" w:hAnsi="Times New Roman" w:cs="Times New Roman"/>
          <w:sz w:val="24"/>
          <w:szCs w:val="24"/>
        </w:rPr>
        <w:t>special circumstance</w:t>
      </w:r>
      <w:r w:rsidR="008B444D">
        <w:rPr>
          <w:rFonts w:ascii="Times New Roman" w:hAnsi="Times New Roman" w:cs="Times New Roman"/>
          <w:sz w:val="24"/>
          <w:szCs w:val="24"/>
        </w:rPr>
        <w:t>s existed warranting the delay by Tansey</w:t>
      </w:r>
      <w:r w:rsidR="00F474C3">
        <w:rPr>
          <w:rFonts w:ascii="Times New Roman" w:hAnsi="Times New Roman" w:cs="Times New Roman"/>
          <w:sz w:val="24"/>
          <w:szCs w:val="24"/>
        </w:rPr>
        <w:t xml:space="preserve"> Solicitors</w:t>
      </w:r>
      <w:r w:rsidR="008B444D">
        <w:rPr>
          <w:rFonts w:ascii="Times New Roman" w:hAnsi="Times New Roman" w:cs="Times New Roman"/>
          <w:sz w:val="24"/>
          <w:szCs w:val="24"/>
        </w:rPr>
        <w:t xml:space="preserve"> in instructing experts between September</w:t>
      </w:r>
      <w:r w:rsidR="00EE74BB" w:rsidRPr="00EE74BB">
        <w:rPr>
          <w:rFonts w:ascii="Times New Roman" w:hAnsi="Times New Roman" w:cs="Times New Roman"/>
          <w:sz w:val="24"/>
          <w:szCs w:val="24"/>
        </w:rPr>
        <w:t xml:space="preserve"> </w:t>
      </w:r>
      <w:r w:rsidR="001D6410">
        <w:rPr>
          <w:rFonts w:ascii="Times New Roman" w:hAnsi="Times New Roman" w:cs="Times New Roman"/>
          <w:sz w:val="24"/>
          <w:szCs w:val="24"/>
        </w:rPr>
        <w:t>and</w:t>
      </w:r>
      <w:r w:rsidR="00EE74BB" w:rsidRPr="00EE74BB">
        <w:rPr>
          <w:rFonts w:ascii="Times New Roman" w:hAnsi="Times New Roman" w:cs="Times New Roman"/>
          <w:sz w:val="24"/>
          <w:szCs w:val="24"/>
        </w:rPr>
        <w:t xml:space="preserve"> December</w:t>
      </w:r>
      <w:r w:rsidR="008B444D">
        <w:rPr>
          <w:rFonts w:ascii="Times New Roman" w:hAnsi="Times New Roman" w:cs="Times New Roman"/>
          <w:sz w:val="24"/>
          <w:szCs w:val="24"/>
        </w:rPr>
        <w:t xml:space="preserve"> 2018</w:t>
      </w:r>
      <w:r w:rsidR="00EE74BB" w:rsidRPr="00EE74BB">
        <w:rPr>
          <w:rFonts w:ascii="Times New Roman" w:hAnsi="Times New Roman" w:cs="Times New Roman"/>
          <w:sz w:val="24"/>
          <w:szCs w:val="24"/>
        </w:rPr>
        <w:t xml:space="preserve">. </w:t>
      </w:r>
      <w:r w:rsidR="00EE74BB">
        <w:rPr>
          <w:rFonts w:ascii="Times New Roman" w:hAnsi="Times New Roman" w:cs="Times New Roman"/>
          <w:sz w:val="24"/>
          <w:szCs w:val="24"/>
        </w:rPr>
        <w:t>In this regard I am conscious that by this point the summons had expired in February 2018</w:t>
      </w:r>
      <w:r w:rsidR="008B444D">
        <w:rPr>
          <w:rFonts w:ascii="Times New Roman" w:hAnsi="Times New Roman" w:cs="Times New Roman"/>
          <w:sz w:val="24"/>
          <w:szCs w:val="24"/>
        </w:rPr>
        <w:t>,</w:t>
      </w:r>
      <w:r w:rsidR="00EE74BB">
        <w:rPr>
          <w:rFonts w:ascii="Times New Roman" w:hAnsi="Times New Roman" w:cs="Times New Roman"/>
          <w:sz w:val="24"/>
          <w:szCs w:val="24"/>
        </w:rPr>
        <w:t xml:space="preserve"> </w:t>
      </w:r>
      <w:r w:rsidR="005B79F6">
        <w:rPr>
          <w:rFonts w:ascii="Times New Roman" w:hAnsi="Times New Roman" w:cs="Times New Roman"/>
          <w:sz w:val="24"/>
          <w:szCs w:val="24"/>
        </w:rPr>
        <w:t>and the proceedings had been issued very close to the expiry of the limitation period</w:t>
      </w:r>
      <w:r w:rsidR="008B444D">
        <w:rPr>
          <w:rFonts w:ascii="Times New Roman" w:hAnsi="Times New Roman" w:cs="Times New Roman"/>
          <w:sz w:val="24"/>
          <w:szCs w:val="24"/>
        </w:rPr>
        <w:t>,</w:t>
      </w:r>
      <w:r w:rsidR="005B79F6">
        <w:rPr>
          <w:rFonts w:ascii="Times New Roman" w:hAnsi="Times New Roman" w:cs="Times New Roman"/>
          <w:sz w:val="24"/>
          <w:szCs w:val="24"/>
        </w:rPr>
        <w:t xml:space="preserve"> so moving with expedition was vital. </w:t>
      </w:r>
    </w:p>
    <w:p w14:paraId="10ECB690" w14:textId="41287C5A" w:rsidR="00B22332" w:rsidRDefault="00D17E96" w:rsidP="00EE74B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Had the amended Order 8 been in force at the relevant time, it is hard to see how the test of establishing special circumstances would have been met. </w:t>
      </w:r>
      <w:r w:rsidR="005B79F6">
        <w:rPr>
          <w:rFonts w:ascii="Times New Roman" w:hAnsi="Times New Roman" w:cs="Times New Roman"/>
          <w:sz w:val="24"/>
          <w:szCs w:val="24"/>
        </w:rPr>
        <w:t>However, S.I 482/2018 only came into force on 11 January 2019</w:t>
      </w:r>
      <w:r>
        <w:rPr>
          <w:rFonts w:ascii="Times New Roman" w:hAnsi="Times New Roman" w:cs="Times New Roman"/>
          <w:sz w:val="24"/>
          <w:szCs w:val="24"/>
        </w:rPr>
        <w:t>. T</w:t>
      </w:r>
      <w:r w:rsidR="005B79F6">
        <w:rPr>
          <w:rFonts w:ascii="Times New Roman" w:hAnsi="Times New Roman" w:cs="Times New Roman"/>
          <w:sz w:val="24"/>
          <w:szCs w:val="24"/>
        </w:rPr>
        <w:t>herefore</w:t>
      </w:r>
      <w:r>
        <w:rPr>
          <w:rFonts w:ascii="Times New Roman" w:hAnsi="Times New Roman" w:cs="Times New Roman"/>
          <w:sz w:val="24"/>
          <w:szCs w:val="24"/>
        </w:rPr>
        <w:t>,</w:t>
      </w:r>
      <w:r w:rsidR="005B79F6">
        <w:rPr>
          <w:rFonts w:ascii="Times New Roman" w:hAnsi="Times New Roman" w:cs="Times New Roman"/>
          <w:sz w:val="24"/>
          <w:szCs w:val="24"/>
        </w:rPr>
        <w:t xml:space="preserve"> the onus to move with expedition was not as pronounced as it</w:t>
      </w:r>
      <w:r w:rsidR="008B444D">
        <w:rPr>
          <w:rFonts w:ascii="Times New Roman" w:hAnsi="Times New Roman" w:cs="Times New Roman"/>
          <w:sz w:val="24"/>
          <w:szCs w:val="24"/>
        </w:rPr>
        <w:t xml:space="preserve"> now</w:t>
      </w:r>
      <w:r w:rsidR="005B79F6">
        <w:rPr>
          <w:rFonts w:ascii="Times New Roman" w:hAnsi="Times New Roman" w:cs="Times New Roman"/>
          <w:sz w:val="24"/>
          <w:szCs w:val="24"/>
        </w:rPr>
        <w:t xml:space="preserve"> is under the </w:t>
      </w:r>
      <w:r>
        <w:rPr>
          <w:rFonts w:ascii="Times New Roman" w:hAnsi="Times New Roman" w:cs="Times New Roman"/>
          <w:sz w:val="24"/>
          <w:szCs w:val="24"/>
        </w:rPr>
        <w:t>special circumstances test</w:t>
      </w:r>
      <w:r w:rsidR="005B79F6">
        <w:rPr>
          <w:rFonts w:ascii="Times New Roman" w:hAnsi="Times New Roman" w:cs="Times New Roman"/>
          <w:sz w:val="24"/>
          <w:szCs w:val="24"/>
        </w:rPr>
        <w:t xml:space="preserve">. </w:t>
      </w:r>
      <w:r>
        <w:rPr>
          <w:rFonts w:ascii="Times New Roman" w:hAnsi="Times New Roman" w:cs="Times New Roman"/>
          <w:sz w:val="24"/>
          <w:szCs w:val="24"/>
        </w:rPr>
        <w:t xml:space="preserve">It is possible that waiting for an extended period for a file to be delivered might have met the good reason test that was applicable at the time. </w:t>
      </w:r>
      <w:r w:rsidR="008B444D">
        <w:rPr>
          <w:rFonts w:ascii="Times New Roman" w:hAnsi="Times New Roman" w:cs="Times New Roman"/>
          <w:sz w:val="24"/>
          <w:szCs w:val="24"/>
        </w:rPr>
        <w:t>I</w:t>
      </w:r>
      <w:r w:rsidR="005B79F6">
        <w:rPr>
          <w:rFonts w:ascii="Times New Roman" w:hAnsi="Times New Roman" w:cs="Times New Roman"/>
          <w:sz w:val="24"/>
          <w:szCs w:val="24"/>
        </w:rPr>
        <w:t xml:space="preserve">n </w:t>
      </w:r>
      <w:r w:rsidR="005B79F6" w:rsidRPr="008B444D">
        <w:rPr>
          <w:rFonts w:ascii="Times New Roman" w:hAnsi="Times New Roman" w:cs="Times New Roman"/>
          <w:i/>
          <w:sz w:val="24"/>
          <w:szCs w:val="24"/>
        </w:rPr>
        <w:t>Murphy</w:t>
      </w:r>
      <w:r w:rsidR="005B79F6">
        <w:rPr>
          <w:rFonts w:ascii="Times New Roman" w:hAnsi="Times New Roman" w:cs="Times New Roman"/>
          <w:sz w:val="24"/>
          <w:szCs w:val="24"/>
        </w:rPr>
        <w:t xml:space="preserve">, Haughton J. considered </w:t>
      </w:r>
      <w:r w:rsidR="008B444D">
        <w:rPr>
          <w:rFonts w:ascii="Times New Roman" w:hAnsi="Times New Roman" w:cs="Times New Roman"/>
          <w:sz w:val="24"/>
          <w:szCs w:val="24"/>
        </w:rPr>
        <w:t>it relevant</w:t>
      </w:r>
      <w:r w:rsidR="005B79F6">
        <w:rPr>
          <w:rFonts w:ascii="Times New Roman" w:hAnsi="Times New Roman" w:cs="Times New Roman"/>
          <w:sz w:val="24"/>
          <w:szCs w:val="24"/>
        </w:rPr>
        <w:t xml:space="preserve"> in the context of an argument about a renewal application to the Master that in August 2019, the amended Order 8 was </w:t>
      </w:r>
      <w:r w:rsidR="008B444D">
        <w:rPr>
          <w:rFonts w:ascii="Times New Roman" w:hAnsi="Times New Roman" w:cs="Times New Roman"/>
          <w:sz w:val="24"/>
          <w:szCs w:val="24"/>
        </w:rPr>
        <w:t>“</w:t>
      </w:r>
      <w:r w:rsidR="005B79F6" w:rsidRPr="008B444D">
        <w:rPr>
          <w:rFonts w:ascii="Times New Roman" w:hAnsi="Times New Roman" w:cs="Times New Roman"/>
          <w:i/>
          <w:sz w:val="24"/>
          <w:szCs w:val="24"/>
        </w:rPr>
        <w:t>new to practitioners</w:t>
      </w:r>
      <w:r w:rsidR="008B444D">
        <w:rPr>
          <w:rFonts w:ascii="Times New Roman" w:hAnsi="Times New Roman" w:cs="Times New Roman"/>
          <w:sz w:val="24"/>
          <w:szCs w:val="24"/>
        </w:rPr>
        <w:t>”</w:t>
      </w:r>
      <w:r w:rsidR="005B79F6">
        <w:rPr>
          <w:rFonts w:ascii="Times New Roman" w:hAnsi="Times New Roman" w:cs="Times New Roman"/>
          <w:sz w:val="24"/>
          <w:szCs w:val="24"/>
        </w:rPr>
        <w:t xml:space="preserve">. </w:t>
      </w:r>
      <w:r>
        <w:rPr>
          <w:rFonts w:ascii="Times New Roman" w:hAnsi="Times New Roman" w:cs="Times New Roman"/>
          <w:sz w:val="24"/>
          <w:szCs w:val="24"/>
        </w:rPr>
        <w:t xml:space="preserve">At the relevant time here, it was not even in force. To apply the special circumstances test at </w:t>
      </w:r>
      <w:proofErr w:type="gramStart"/>
      <w:r>
        <w:rPr>
          <w:rFonts w:ascii="Times New Roman" w:hAnsi="Times New Roman" w:cs="Times New Roman"/>
          <w:sz w:val="24"/>
          <w:szCs w:val="24"/>
        </w:rPr>
        <w:t>a time period</w:t>
      </w:r>
      <w:proofErr w:type="gramEnd"/>
      <w:r>
        <w:rPr>
          <w:rFonts w:ascii="Times New Roman" w:hAnsi="Times New Roman" w:cs="Times New Roman"/>
          <w:sz w:val="24"/>
          <w:szCs w:val="24"/>
        </w:rPr>
        <w:t xml:space="preserve"> where it had not yet come into force runs the risk of offending against the principle of non-retrospective application of legislation. </w:t>
      </w:r>
    </w:p>
    <w:p w14:paraId="31B128DC" w14:textId="4FC3DB31" w:rsidR="00FA495E" w:rsidRPr="00EE74BB" w:rsidRDefault="008B444D" w:rsidP="00EE74B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w:t>
      </w:r>
      <w:r w:rsidR="005B79F6">
        <w:rPr>
          <w:rFonts w:ascii="Times New Roman" w:hAnsi="Times New Roman" w:cs="Times New Roman"/>
          <w:sz w:val="24"/>
          <w:szCs w:val="24"/>
        </w:rPr>
        <w:t xml:space="preserve"> those circumstances, </w:t>
      </w:r>
      <w:r>
        <w:rPr>
          <w:rFonts w:ascii="Times New Roman" w:hAnsi="Times New Roman" w:cs="Times New Roman"/>
          <w:sz w:val="24"/>
          <w:szCs w:val="24"/>
        </w:rPr>
        <w:t xml:space="preserve">albeit </w:t>
      </w:r>
      <w:r w:rsidR="005B79F6">
        <w:rPr>
          <w:rFonts w:ascii="Times New Roman" w:hAnsi="Times New Roman" w:cs="Times New Roman"/>
          <w:sz w:val="24"/>
          <w:szCs w:val="24"/>
        </w:rPr>
        <w:t>with some hesitation, I have concluded that</w:t>
      </w:r>
      <w:r w:rsidR="00B22332">
        <w:rPr>
          <w:rFonts w:ascii="Times New Roman" w:hAnsi="Times New Roman" w:cs="Times New Roman"/>
          <w:sz w:val="24"/>
          <w:szCs w:val="24"/>
        </w:rPr>
        <w:t xml:space="preserve"> the delay in moving </w:t>
      </w:r>
      <w:r w:rsidR="005B79F6">
        <w:rPr>
          <w:rFonts w:ascii="Times New Roman" w:hAnsi="Times New Roman" w:cs="Times New Roman"/>
          <w:sz w:val="24"/>
          <w:szCs w:val="24"/>
        </w:rPr>
        <w:t xml:space="preserve">matters </w:t>
      </w:r>
      <w:r w:rsidR="00B22332">
        <w:rPr>
          <w:rFonts w:ascii="Times New Roman" w:hAnsi="Times New Roman" w:cs="Times New Roman"/>
          <w:sz w:val="24"/>
          <w:szCs w:val="24"/>
        </w:rPr>
        <w:t xml:space="preserve">up to January 2019 cannot be treated as precluding </w:t>
      </w:r>
      <w:r w:rsidR="005B79F6">
        <w:rPr>
          <w:rFonts w:ascii="Times New Roman" w:hAnsi="Times New Roman" w:cs="Times New Roman"/>
          <w:sz w:val="24"/>
          <w:szCs w:val="24"/>
        </w:rPr>
        <w:t xml:space="preserve">the plaintiff </w:t>
      </w:r>
      <w:r w:rsidR="00B22332">
        <w:rPr>
          <w:rFonts w:ascii="Times New Roman" w:hAnsi="Times New Roman" w:cs="Times New Roman"/>
          <w:sz w:val="24"/>
          <w:szCs w:val="24"/>
        </w:rPr>
        <w:t xml:space="preserve">from being considered as having established </w:t>
      </w:r>
      <w:r w:rsidR="005B79F6">
        <w:rPr>
          <w:rFonts w:ascii="Times New Roman" w:hAnsi="Times New Roman" w:cs="Times New Roman"/>
          <w:sz w:val="24"/>
          <w:szCs w:val="24"/>
        </w:rPr>
        <w:t>special circumstances</w:t>
      </w:r>
      <w:r>
        <w:rPr>
          <w:rFonts w:ascii="Times New Roman" w:hAnsi="Times New Roman" w:cs="Times New Roman"/>
          <w:sz w:val="24"/>
          <w:szCs w:val="24"/>
        </w:rPr>
        <w:t xml:space="preserve"> in respect of the period </w:t>
      </w:r>
      <w:r w:rsidR="00BB13D9">
        <w:rPr>
          <w:rFonts w:ascii="Times New Roman" w:hAnsi="Times New Roman" w:cs="Times New Roman"/>
          <w:sz w:val="24"/>
          <w:szCs w:val="24"/>
        </w:rPr>
        <w:t>from</w:t>
      </w:r>
      <w:r>
        <w:rPr>
          <w:rFonts w:ascii="Times New Roman" w:hAnsi="Times New Roman" w:cs="Times New Roman"/>
          <w:sz w:val="24"/>
          <w:szCs w:val="24"/>
        </w:rPr>
        <w:t xml:space="preserve"> </w:t>
      </w:r>
      <w:r w:rsidR="00B22332">
        <w:rPr>
          <w:rFonts w:ascii="Times New Roman" w:hAnsi="Times New Roman" w:cs="Times New Roman"/>
          <w:sz w:val="24"/>
          <w:szCs w:val="24"/>
        </w:rPr>
        <w:t>June 2018</w:t>
      </w:r>
      <w:r>
        <w:rPr>
          <w:rFonts w:ascii="Times New Roman" w:hAnsi="Times New Roman" w:cs="Times New Roman"/>
          <w:sz w:val="24"/>
          <w:szCs w:val="24"/>
        </w:rPr>
        <w:t xml:space="preserve"> to December 201</w:t>
      </w:r>
      <w:r w:rsidR="00B22332">
        <w:rPr>
          <w:rFonts w:ascii="Times New Roman" w:hAnsi="Times New Roman" w:cs="Times New Roman"/>
          <w:sz w:val="24"/>
          <w:szCs w:val="24"/>
        </w:rPr>
        <w:t>9</w:t>
      </w:r>
      <w:r w:rsidR="005B79F6">
        <w:rPr>
          <w:rFonts w:ascii="Times New Roman" w:hAnsi="Times New Roman" w:cs="Times New Roman"/>
          <w:sz w:val="24"/>
          <w:szCs w:val="24"/>
        </w:rPr>
        <w:t xml:space="preserve">. </w:t>
      </w:r>
    </w:p>
    <w:p w14:paraId="3D60B4E7" w14:textId="7688D0AA" w:rsidR="00B24C77" w:rsidRPr="00B24C77" w:rsidRDefault="00B24C77" w:rsidP="00B24C77">
      <w:pPr>
        <w:pStyle w:val="ListParagraph"/>
        <w:spacing w:line="480" w:lineRule="auto"/>
        <w:jc w:val="both"/>
        <w:rPr>
          <w:rFonts w:ascii="Times New Roman" w:hAnsi="Times New Roman" w:cs="Times New Roman"/>
          <w:b/>
          <w:i/>
          <w:sz w:val="24"/>
          <w:szCs w:val="24"/>
        </w:rPr>
      </w:pPr>
      <w:r w:rsidRPr="00B24C77">
        <w:rPr>
          <w:rFonts w:ascii="Times New Roman" w:hAnsi="Times New Roman" w:cs="Times New Roman"/>
          <w:b/>
          <w:i/>
          <w:sz w:val="24"/>
          <w:szCs w:val="24"/>
        </w:rPr>
        <w:t xml:space="preserve">Balance of Justice </w:t>
      </w:r>
    </w:p>
    <w:p w14:paraId="738938A3" w14:textId="77777777" w:rsidR="00B22332" w:rsidRDefault="00FA495E" w:rsidP="00735617">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Here there is no real detriment to the defendants as is fairly admitted by them</w:t>
      </w:r>
      <w:r w:rsidR="001D6410">
        <w:rPr>
          <w:rFonts w:ascii="Times New Roman" w:hAnsi="Times New Roman" w:cs="Times New Roman"/>
          <w:sz w:val="24"/>
          <w:szCs w:val="24"/>
        </w:rPr>
        <w:t>,</w:t>
      </w:r>
      <w:r w:rsidRPr="00674AA4">
        <w:rPr>
          <w:rFonts w:ascii="Times New Roman" w:hAnsi="Times New Roman" w:cs="Times New Roman"/>
          <w:sz w:val="24"/>
          <w:szCs w:val="24"/>
        </w:rPr>
        <w:t xml:space="preserve"> since the records are likely to determine the case as opposed to any individual recollection of a doctor. On the other hand, there is likely to be very significant prejudice to the plaintiff who will be almost certainly statute barred</w:t>
      </w:r>
      <w:r w:rsidR="008B444D">
        <w:rPr>
          <w:rFonts w:ascii="Times New Roman" w:hAnsi="Times New Roman" w:cs="Times New Roman"/>
          <w:sz w:val="24"/>
          <w:szCs w:val="24"/>
        </w:rPr>
        <w:t xml:space="preserve"> if I refuse to renew the summons</w:t>
      </w:r>
      <w:r w:rsidR="005B79F6">
        <w:rPr>
          <w:rFonts w:ascii="Times New Roman" w:hAnsi="Times New Roman" w:cs="Times New Roman"/>
          <w:sz w:val="24"/>
          <w:szCs w:val="24"/>
        </w:rPr>
        <w:t xml:space="preserve">. </w:t>
      </w:r>
    </w:p>
    <w:p w14:paraId="4DA68EA3" w14:textId="7927C23B" w:rsidR="0041672B" w:rsidRPr="00B22332" w:rsidRDefault="005B79F6" w:rsidP="00B2233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Neither the absence of prejudice nor a claim being statue barred necessarily tilt the balance of justice in favour of a summons being renewed. </w:t>
      </w:r>
      <w:r w:rsidRPr="00B22332">
        <w:rPr>
          <w:rFonts w:ascii="Times New Roman" w:hAnsi="Times New Roman" w:cs="Times New Roman"/>
          <w:sz w:val="24"/>
          <w:szCs w:val="24"/>
        </w:rPr>
        <w:t xml:space="preserve">However, there is one factor insofar as the second named defendant is concerned that </w:t>
      </w:r>
      <w:r w:rsidR="008B444D" w:rsidRPr="00B22332">
        <w:rPr>
          <w:rFonts w:ascii="Times New Roman" w:hAnsi="Times New Roman" w:cs="Times New Roman"/>
          <w:sz w:val="24"/>
          <w:szCs w:val="24"/>
        </w:rPr>
        <w:t xml:space="preserve">in my view </w:t>
      </w:r>
      <w:r w:rsidRPr="00B22332">
        <w:rPr>
          <w:rFonts w:ascii="Times New Roman" w:hAnsi="Times New Roman" w:cs="Times New Roman"/>
          <w:sz w:val="24"/>
          <w:szCs w:val="24"/>
        </w:rPr>
        <w:t>render</w:t>
      </w:r>
      <w:r w:rsidR="008B444D" w:rsidRPr="00B22332">
        <w:rPr>
          <w:rFonts w:ascii="Times New Roman" w:hAnsi="Times New Roman" w:cs="Times New Roman"/>
          <w:sz w:val="24"/>
          <w:szCs w:val="24"/>
        </w:rPr>
        <w:t>s</w:t>
      </w:r>
      <w:r w:rsidRPr="00B22332">
        <w:rPr>
          <w:rFonts w:ascii="Times New Roman" w:hAnsi="Times New Roman" w:cs="Times New Roman"/>
          <w:sz w:val="24"/>
          <w:szCs w:val="24"/>
        </w:rPr>
        <w:t xml:space="preserve"> it unjust to set aside the renewal of the summons</w:t>
      </w:r>
      <w:r w:rsidR="00B22332">
        <w:rPr>
          <w:rFonts w:ascii="Times New Roman" w:hAnsi="Times New Roman" w:cs="Times New Roman"/>
          <w:sz w:val="24"/>
          <w:szCs w:val="24"/>
        </w:rPr>
        <w:t>. That is</w:t>
      </w:r>
      <w:r w:rsidRPr="00B22332">
        <w:rPr>
          <w:rFonts w:ascii="Times New Roman" w:hAnsi="Times New Roman" w:cs="Times New Roman"/>
          <w:sz w:val="24"/>
          <w:szCs w:val="24"/>
        </w:rPr>
        <w:t xml:space="preserve"> the delay on the part of the second defendant in </w:t>
      </w:r>
      <w:r w:rsidR="0041672B" w:rsidRPr="00B22332">
        <w:rPr>
          <w:rFonts w:ascii="Times New Roman" w:hAnsi="Times New Roman" w:cs="Times New Roman"/>
          <w:sz w:val="24"/>
          <w:szCs w:val="24"/>
        </w:rPr>
        <w:t>bringing th</w:t>
      </w:r>
      <w:r w:rsidR="00257C99" w:rsidRPr="00B22332">
        <w:rPr>
          <w:rFonts w:ascii="Times New Roman" w:hAnsi="Times New Roman" w:cs="Times New Roman"/>
          <w:sz w:val="24"/>
          <w:szCs w:val="24"/>
        </w:rPr>
        <w:t>e</w:t>
      </w:r>
      <w:r w:rsidR="0041672B" w:rsidRPr="00B22332">
        <w:rPr>
          <w:rFonts w:ascii="Times New Roman" w:hAnsi="Times New Roman" w:cs="Times New Roman"/>
          <w:sz w:val="24"/>
          <w:szCs w:val="24"/>
        </w:rPr>
        <w:t xml:space="preserve"> application to set aside. </w:t>
      </w:r>
    </w:p>
    <w:p w14:paraId="4C03FFF3" w14:textId="7CBC9138" w:rsidR="008B444D" w:rsidRDefault="0041672B" w:rsidP="008B444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Order of Murphy J. of 14 January 2020 was sent to the second defendant on 17 January 2020 along with the </w:t>
      </w:r>
      <w:r w:rsidR="002E1FBD">
        <w:rPr>
          <w:rFonts w:ascii="Times New Roman" w:hAnsi="Times New Roman" w:cs="Times New Roman"/>
          <w:sz w:val="24"/>
          <w:szCs w:val="24"/>
        </w:rPr>
        <w:t>s</w:t>
      </w:r>
      <w:r>
        <w:rPr>
          <w:rFonts w:ascii="Times New Roman" w:hAnsi="Times New Roman" w:cs="Times New Roman"/>
          <w:sz w:val="24"/>
          <w:szCs w:val="24"/>
        </w:rPr>
        <w:t>ummons and updated particulars of negligence. No response was received. On 2 March 2020 a warning letter f</w:t>
      </w:r>
      <w:r w:rsidR="001D6410">
        <w:rPr>
          <w:rFonts w:ascii="Times New Roman" w:hAnsi="Times New Roman" w:cs="Times New Roman"/>
          <w:sz w:val="24"/>
          <w:szCs w:val="24"/>
        </w:rPr>
        <w:t>r</w:t>
      </w:r>
      <w:r>
        <w:rPr>
          <w:rFonts w:ascii="Times New Roman" w:hAnsi="Times New Roman" w:cs="Times New Roman"/>
          <w:sz w:val="24"/>
          <w:szCs w:val="24"/>
        </w:rPr>
        <w:t>o</w:t>
      </w:r>
      <w:r w:rsidR="001D6410">
        <w:rPr>
          <w:rFonts w:ascii="Times New Roman" w:hAnsi="Times New Roman" w:cs="Times New Roman"/>
          <w:sz w:val="24"/>
          <w:szCs w:val="24"/>
        </w:rPr>
        <w:t>m</w:t>
      </w:r>
      <w:r>
        <w:rPr>
          <w:rFonts w:ascii="Times New Roman" w:hAnsi="Times New Roman" w:cs="Times New Roman"/>
          <w:sz w:val="24"/>
          <w:szCs w:val="24"/>
        </w:rPr>
        <w:t xml:space="preserve"> the plaintiff’s solicitor was sent to the </w:t>
      </w:r>
      <w:r w:rsidR="008B444D">
        <w:rPr>
          <w:rFonts w:ascii="Times New Roman" w:hAnsi="Times New Roman" w:cs="Times New Roman"/>
          <w:sz w:val="24"/>
          <w:szCs w:val="24"/>
        </w:rPr>
        <w:t>second</w:t>
      </w:r>
      <w:r>
        <w:rPr>
          <w:rFonts w:ascii="Times New Roman" w:hAnsi="Times New Roman" w:cs="Times New Roman"/>
          <w:sz w:val="24"/>
          <w:szCs w:val="24"/>
        </w:rPr>
        <w:t xml:space="preserve"> defendant in respect of a motion for judgment in default of appearance. On 17 April 2020 Evershed</w:t>
      </w:r>
      <w:r w:rsidR="005E771E">
        <w:rPr>
          <w:rFonts w:ascii="Times New Roman" w:hAnsi="Times New Roman" w:cs="Times New Roman"/>
          <w:sz w:val="24"/>
          <w:szCs w:val="24"/>
        </w:rPr>
        <w:t>s</w:t>
      </w:r>
      <w:r>
        <w:rPr>
          <w:rFonts w:ascii="Times New Roman" w:hAnsi="Times New Roman" w:cs="Times New Roman"/>
          <w:sz w:val="24"/>
          <w:szCs w:val="24"/>
        </w:rPr>
        <w:t xml:space="preserve"> </w:t>
      </w:r>
      <w:r w:rsidR="008B444D">
        <w:rPr>
          <w:rFonts w:ascii="Times New Roman" w:hAnsi="Times New Roman" w:cs="Times New Roman"/>
          <w:sz w:val="24"/>
          <w:szCs w:val="24"/>
        </w:rPr>
        <w:t>Sutherland</w:t>
      </w:r>
      <w:r>
        <w:rPr>
          <w:rFonts w:ascii="Times New Roman" w:hAnsi="Times New Roman" w:cs="Times New Roman"/>
          <w:sz w:val="24"/>
          <w:szCs w:val="24"/>
        </w:rPr>
        <w:t xml:space="preserve"> wrote to the plaintiff’s solicitor identifying they had been nominated to act on behalf of the </w:t>
      </w:r>
      <w:r w:rsidR="008B444D">
        <w:rPr>
          <w:rFonts w:ascii="Times New Roman" w:hAnsi="Times New Roman" w:cs="Times New Roman"/>
          <w:sz w:val="24"/>
          <w:szCs w:val="24"/>
        </w:rPr>
        <w:t>second</w:t>
      </w:r>
      <w:r>
        <w:rPr>
          <w:rFonts w:ascii="Times New Roman" w:hAnsi="Times New Roman" w:cs="Times New Roman"/>
          <w:sz w:val="24"/>
          <w:szCs w:val="24"/>
        </w:rPr>
        <w:t xml:space="preserve"> defendant and sought a copy of the papers grounding a renewal of the summons. On 19 June 2020 t</w:t>
      </w:r>
      <w:r w:rsidR="008B444D">
        <w:rPr>
          <w:rFonts w:ascii="Times New Roman" w:hAnsi="Times New Roman" w:cs="Times New Roman"/>
          <w:sz w:val="24"/>
          <w:szCs w:val="24"/>
        </w:rPr>
        <w:t xml:space="preserve">hose papers </w:t>
      </w:r>
      <w:r>
        <w:rPr>
          <w:rFonts w:ascii="Times New Roman" w:hAnsi="Times New Roman" w:cs="Times New Roman"/>
          <w:sz w:val="24"/>
          <w:szCs w:val="24"/>
        </w:rPr>
        <w:t>w</w:t>
      </w:r>
      <w:r w:rsidR="008B444D">
        <w:rPr>
          <w:rFonts w:ascii="Times New Roman" w:hAnsi="Times New Roman" w:cs="Times New Roman"/>
          <w:sz w:val="24"/>
          <w:szCs w:val="24"/>
        </w:rPr>
        <w:t>ere</w:t>
      </w:r>
      <w:r>
        <w:rPr>
          <w:rFonts w:ascii="Times New Roman" w:hAnsi="Times New Roman" w:cs="Times New Roman"/>
          <w:sz w:val="24"/>
          <w:szCs w:val="24"/>
        </w:rPr>
        <w:t xml:space="preserve"> sent to the </w:t>
      </w:r>
      <w:r w:rsidR="008B444D">
        <w:rPr>
          <w:rFonts w:ascii="Times New Roman" w:hAnsi="Times New Roman" w:cs="Times New Roman"/>
          <w:sz w:val="24"/>
          <w:szCs w:val="24"/>
        </w:rPr>
        <w:t>second</w:t>
      </w:r>
      <w:r>
        <w:rPr>
          <w:rFonts w:ascii="Times New Roman" w:hAnsi="Times New Roman" w:cs="Times New Roman"/>
          <w:sz w:val="24"/>
          <w:szCs w:val="24"/>
        </w:rPr>
        <w:t xml:space="preserve"> defendant’s solicitors. There was then correspondence between the defendants with a view to ensuring that any motions by them would be heard at the same time. Nonetheless, it was not until 6 December 2020 that the </w:t>
      </w:r>
      <w:r w:rsidR="00CF53A0">
        <w:rPr>
          <w:rFonts w:ascii="Times New Roman" w:hAnsi="Times New Roman" w:cs="Times New Roman"/>
          <w:sz w:val="24"/>
          <w:szCs w:val="24"/>
        </w:rPr>
        <w:t>a</w:t>
      </w:r>
      <w:r>
        <w:rPr>
          <w:rFonts w:ascii="Times New Roman" w:hAnsi="Times New Roman" w:cs="Times New Roman"/>
          <w:sz w:val="24"/>
          <w:szCs w:val="24"/>
        </w:rPr>
        <w:t xml:space="preserve">ffidavit of Stephanie </w:t>
      </w:r>
      <w:r w:rsidR="008B444D">
        <w:rPr>
          <w:rFonts w:ascii="Times New Roman" w:hAnsi="Times New Roman" w:cs="Times New Roman"/>
          <w:sz w:val="24"/>
          <w:szCs w:val="24"/>
        </w:rPr>
        <w:t>K</w:t>
      </w:r>
      <w:r>
        <w:rPr>
          <w:rFonts w:ascii="Times New Roman" w:hAnsi="Times New Roman" w:cs="Times New Roman"/>
          <w:sz w:val="24"/>
          <w:szCs w:val="24"/>
        </w:rPr>
        <w:t xml:space="preserve">idney grounding the </w:t>
      </w:r>
      <w:r w:rsidR="008B444D">
        <w:rPr>
          <w:rFonts w:ascii="Times New Roman" w:hAnsi="Times New Roman" w:cs="Times New Roman"/>
          <w:sz w:val="24"/>
          <w:szCs w:val="24"/>
        </w:rPr>
        <w:t>second</w:t>
      </w:r>
      <w:r>
        <w:rPr>
          <w:rFonts w:ascii="Times New Roman" w:hAnsi="Times New Roman" w:cs="Times New Roman"/>
          <w:sz w:val="24"/>
          <w:szCs w:val="24"/>
        </w:rPr>
        <w:t xml:space="preserve"> defendant’s application was sworn and it was not until 24 February 2021 that the notice of motion was issued. That motion and grounding affidavit do not appear to have been sent to the plaintiff’s solicitor until 24 May 2021. In total</w:t>
      </w:r>
      <w:r w:rsidR="00257C99">
        <w:rPr>
          <w:rFonts w:ascii="Times New Roman" w:hAnsi="Times New Roman" w:cs="Times New Roman"/>
          <w:sz w:val="24"/>
          <w:szCs w:val="24"/>
        </w:rPr>
        <w:t>,</w:t>
      </w:r>
      <w:r w:rsidR="00BC01BE">
        <w:rPr>
          <w:rFonts w:ascii="Times New Roman" w:hAnsi="Times New Roman" w:cs="Times New Roman"/>
          <w:sz w:val="24"/>
          <w:szCs w:val="24"/>
        </w:rPr>
        <w:t xml:space="preserve"> the time</w:t>
      </w:r>
      <w:r>
        <w:rPr>
          <w:rFonts w:ascii="Times New Roman" w:hAnsi="Times New Roman" w:cs="Times New Roman"/>
          <w:sz w:val="24"/>
          <w:szCs w:val="24"/>
        </w:rPr>
        <w:t xml:space="preserve"> from the date the </w:t>
      </w:r>
      <w:r w:rsidR="008B444D">
        <w:rPr>
          <w:rFonts w:ascii="Times New Roman" w:hAnsi="Times New Roman" w:cs="Times New Roman"/>
          <w:sz w:val="24"/>
          <w:szCs w:val="24"/>
        </w:rPr>
        <w:t>second</w:t>
      </w:r>
      <w:r>
        <w:rPr>
          <w:rFonts w:ascii="Times New Roman" w:hAnsi="Times New Roman" w:cs="Times New Roman"/>
          <w:sz w:val="24"/>
          <w:szCs w:val="24"/>
        </w:rPr>
        <w:t xml:space="preserve"> defendant</w:t>
      </w:r>
      <w:r w:rsidR="008B444D">
        <w:rPr>
          <w:rFonts w:ascii="Times New Roman" w:hAnsi="Times New Roman" w:cs="Times New Roman"/>
          <w:sz w:val="24"/>
          <w:szCs w:val="24"/>
        </w:rPr>
        <w:t>’s</w:t>
      </w:r>
      <w:r>
        <w:rPr>
          <w:rFonts w:ascii="Times New Roman" w:hAnsi="Times New Roman" w:cs="Times New Roman"/>
          <w:sz w:val="24"/>
          <w:szCs w:val="24"/>
        </w:rPr>
        <w:t xml:space="preserve"> solicitors received a copy of the </w:t>
      </w:r>
      <w:r w:rsidR="00F635BB">
        <w:rPr>
          <w:rFonts w:ascii="Times New Roman" w:hAnsi="Times New Roman" w:cs="Times New Roman"/>
          <w:sz w:val="24"/>
          <w:szCs w:val="24"/>
        </w:rPr>
        <w:t>O</w:t>
      </w:r>
      <w:r>
        <w:rPr>
          <w:rFonts w:ascii="Times New Roman" w:hAnsi="Times New Roman" w:cs="Times New Roman"/>
          <w:sz w:val="24"/>
          <w:szCs w:val="24"/>
        </w:rPr>
        <w:t>rder of Murphy J</w:t>
      </w:r>
      <w:r w:rsidR="00F635BB">
        <w:rPr>
          <w:rFonts w:ascii="Times New Roman" w:hAnsi="Times New Roman" w:cs="Times New Roman"/>
          <w:sz w:val="24"/>
          <w:szCs w:val="24"/>
        </w:rPr>
        <w:t>.</w:t>
      </w:r>
      <w:r>
        <w:rPr>
          <w:rFonts w:ascii="Times New Roman" w:hAnsi="Times New Roman" w:cs="Times New Roman"/>
          <w:sz w:val="24"/>
          <w:szCs w:val="24"/>
        </w:rPr>
        <w:t xml:space="preserve"> to the date of issue of the motion</w:t>
      </w:r>
      <w:r w:rsidR="00257C99">
        <w:rPr>
          <w:rFonts w:ascii="Times New Roman" w:hAnsi="Times New Roman" w:cs="Times New Roman"/>
          <w:sz w:val="24"/>
          <w:szCs w:val="24"/>
        </w:rPr>
        <w:t xml:space="preserve"> </w:t>
      </w:r>
      <w:r>
        <w:rPr>
          <w:rFonts w:ascii="Times New Roman" w:hAnsi="Times New Roman" w:cs="Times New Roman"/>
          <w:sz w:val="24"/>
          <w:szCs w:val="24"/>
        </w:rPr>
        <w:t>was 13 months</w:t>
      </w:r>
      <w:r w:rsidR="008B444D">
        <w:rPr>
          <w:rFonts w:ascii="Times New Roman" w:hAnsi="Times New Roman" w:cs="Times New Roman"/>
          <w:sz w:val="24"/>
          <w:szCs w:val="24"/>
        </w:rPr>
        <w:t xml:space="preserve">. It was </w:t>
      </w:r>
      <w:r>
        <w:rPr>
          <w:rFonts w:ascii="Times New Roman" w:hAnsi="Times New Roman" w:cs="Times New Roman"/>
          <w:sz w:val="24"/>
          <w:szCs w:val="24"/>
        </w:rPr>
        <w:t xml:space="preserve">16 months until the motion was served on the plaintiff. No explanation is given by the </w:t>
      </w:r>
      <w:r w:rsidR="008B444D">
        <w:rPr>
          <w:rFonts w:ascii="Times New Roman" w:hAnsi="Times New Roman" w:cs="Times New Roman"/>
          <w:sz w:val="24"/>
          <w:szCs w:val="24"/>
        </w:rPr>
        <w:t xml:space="preserve">second </w:t>
      </w:r>
      <w:r>
        <w:rPr>
          <w:rFonts w:ascii="Times New Roman" w:hAnsi="Times New Roman" w:cs="Times New Roman"/>
          <w:sz w:val="24"/>
          <w:szCs w:val="24"/>
        </w:rPr>
        <w:t>defendant for this extraordinary delay</w:t>
      </w:r>
      <w:r w:rsidR="00257C99">
        <w:rPr>
          <w:rFonts w:ascii="Times New Roman" w:hAnsi="Times New Roman" w:cs="Times New Roman"/>
          <w:sz w:val="24"/>
          <w:szCs w:val="24"/>
        </w:rPr>
        <w:t>,</w:t>
      </w:r>
      <w:r>
        <w:rPr>
          <w:rFonts w:ascii="Times New Roman" w:hAnsi="Times New Roman" w:cs="Times New Roman"/>
          <w:sz w:val="24"/>
          <w:szCs w:val="24"/>
        </w:rPr>
        <w:t xml:space="preserve"> </w:t>
      </w:r>
      <w:r w:rsidRPr="0041672B">
        <w:rPr>
          <w:rFonts w:ascii="Times New Roman" w:hAnsi="Times New Roman" w:cs="Times New Roman"/>
          <w:sz w:val="24"/>
          <w:szCs w:val="24"/>
        </w:rPr>
        <w:t>either in the affidavit of</w:t>
      </w:r>
      <w:r w:rsidR="008B444D">
        <w:rPr>
          <w:rFonts w:ascii="Times New Roman" w:hAnsi="Times New Roman" w:cs="Times New Roman"/>
          <w:sz w:val="24"/>
          <w:szCs w:val="24"/>
        </w:rPr>
        <w:t xml:space="preserve"> Ms.</w:t>
      </w:r>
      <w:r w:rsidRPr="0041672B">
        <w:rPr>
          <w:rFonts w:ascii="Times New Roman" w:hAnsi="Times New Roman" w:cs="Times New Roman"/>
          <w:sz w:val="24"/>
          <w:szCs w:val="24"/>
        </w:rPr>
        <w:t xml:space="preserve"> </w:t>
      </w:r>
      <w:r w:rsidR="00BC01BE">
        <w:rPr>
          <w:rFonts w:ascii="Times New Roman" w:hAnsi="Times New Roman" w:cs="Times New Roman"/>
          <w:sz w:val="24"/>
          <w:szCs w:val="24"/>
        </w:rPr>
        <w:t>K</w:t>
      </w:r>
      <w:r w:rsidRPr="0041672B">
        <w:rPr>
          <w:rFonts w:ascii="Times New Roman" w:hAnsi="Times New Roman" w:cs="Times New Roman"/>
          <w:sz w:val="24"/>
          <w:szCs w:val="24"/>
        </w:rPr>
        <w:t>idney or in its legal submissions</w:t>
      </w:r>
      <w:r>
        <w:rPr>
          <w:rFonts w:ascii="Times New Roman" w:hAnsi="Times New Roman" w:cs="Times New Roman"/>
          <w:sz w:val="24"/>
          <w:szCs w:val="24"/>
        </w:rPr>
        <w:t>.</w:t>
      </w:r>
      <w:r w:rsidR="008225F2">
        <w:rPr>
          <w:rFonts w:ascii="Times New Roman" w:hAnsi="Times New Roman" w:cs="Times New Roman"/>
          <w:sz w:val="24"/>
          <w:szCs w:val="24"/>
        </w:rPr>
        <w:t xml:space="preserve"> </w:t>
      </w:r>
    </w:p>
    <w:p w14:paraId="7BA14BC7" w14:textId="28247B7B" w:rsidR="008225F2" w:rsidRPr="008B444D" w:rsidRDefault="008225F2" w:rsidP="008B444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Pr="008B444D">
        <w:rPr>
          <w:rFonts w:ascii="Times New Roman" w:hAnsi="Times New Roman" w:cs="Times New Roman"/>
          <w:sz w:val="24"/>
          <w:szCs w:val="24"/>
        </w:rPr>
        <w:t>t would be quite unfair in my view if a</w:t>
      </w:r>
      <w:r w:rsidR="008B444D" w:rsidRPr="008B444D">
        <w:rPr>
          <w:rFonts w:ascii="Times New Roman" w:hAnsi="Times New Roman" w:cs="Times New Roman"/>
          <w:sz w:val="24"/>
          <w:szCs w:val="24"/>
        </w:rPr>
        <w:t>n</w:t>
      </w:r>
      <w:r w:rsidRPr="008B444D">
        <w:rPr>
          <w:rFonts w:ascii="Times New Roman" w:hAnsi="Times New Roman" w:cs="Times New Roman"/>
          <w:sz w:val="24"/>
          <w:szCs w:val="24"/>
        </w:rPr>
        <w:t xml:space="preserve"> applicant seeking to set aside renewal of a summons because of delay</w:t>
      </w:r>
      <w:r w:rsidR="00257C99">
        <w:rPr>
          <w:rFonts w:ascii="Times New Roman" w:hAnsi="Times New Roman" w:cs="Times New Roman"/>
          <w:sz w:val="24"/>
          <w:szCs w:val="24"/>
        </w:rPr>
        <w:t xml:space="preserve"> </w:t>
      </w:r>
      <w:r w:rsidR="008B444D">
        <w:rPr>
          <w:rFonts w:ascii="Times New Roman" w:hAnsi="Times New Roman" w:cs="Times New Roman"/>
          <w:sz w:val="24"/>
          <w:szCs w:val="24"/>
        </w:rPr>
        <w:t xml:space="preserve">could have </w:t>
      </w:r>
      <w:r w:rsidR="00257C99">
        <w:rPr>
          <w:rFonts w:ascii="Times New Roman" w:hAnsi="Times New Roman" w:cs="Times New Roman"/>
          <w:sz w:val="24"/>
          <w:szCs w:val="24"/>
        </w:rPr>
        <w:t>its</w:t>
      </w:r>
      <w:r w:rsidR="008B444D">
        <w:rPr>
          <w:rFonts w:ascii="Times New Roman" w:hAnsi="Times New Roman" w:cs="Times New Roman"/>
          <w:sz w:val="24"/>
          <w:szCs w:val="24"/>
        </w:rPr>
        <w:t xml:space="preserve"> own</w:t>
      </w:r>
      <w:r w:rsidRPr="008B444D">
        <w:rPr>
          <w:rFonts w:ascii="Times New Roman" w:hAnsi="Times New Roman" w:cs="Times New Roman"/>
          <w:sz w:val="24"/>
          <w:szCs w:val="24"/>
        </w:rPr>
        <w:t xml:space="preserve"> delay ignored. Where a decision is made to seek to set aside the renewal of summons this must be done quickly</w:t>
      </w:r>
      <w:r w:rsidR="008B444D">
        <w:rPr>
          <w:rFonts w:ascii="Times New Roman" w:hAnsi="Times New Roman" w:cs="Times New Roman"/>
          <w:sz w:val="24"/>
          <w:szCs w:val="24"/>
        </w:rPr>
        <w:t xml:space="preserve">. Any </w:t>
      </w:r>
      <w:r w:rsidRPr="008B444D">
        <w:rPr>
          <w:rFonts w:ascii="Times New Roman" w:hAnsi="Times New Roman" w:cs="Times New Roman"/>
          <w:sz w:val="24"/>
          <w:szCs w:val="24"/>
        </w:rPr>
        <w:t xml:space="preserve">delay in bringing the application will contribute to delay in getting the case on. It is incumbent upon both plaintiffs and defendants to move matters along with expedition at every step in the life of proceedings, particularly where actions have a short limitation period such </w:t>
      </w:r>
      <w:r w:rsidRPr="008B444D">
        <w:rPr>
          <w:rFonts w:ascii="Times New Roman" w:hAnsi="Times New Roman" w:cs="Times New Roman"/>
          <w:sz w:val="24"/>
          <w:szCs w:val="24"/>
        </w:rPr>
        <w:lastRenderedPageBreak/>
        <w:t xml:space="preserve">as </w:t>
      </w:r>
      <w:r w:rsidR="008B444D">
        <w:rPr>
          <w:rFonts w:ascii="Times New Roman" w:hAnsi="Times New Roman" w:cs="Times New Roman"/>
          <w:sz w:val="24"/>
          <w:szCs w:val="24"/>
        </w:rPr>
        <w:t>the matter before me</w:t>
      </w:r>
      <w:r w:rsidRPr="008B444D">
        <w:rPr>
          <w:rFonts w:ascii="Times New Roman" w:hAnsi="Times New Roman" w:cs="Times New Roman"/>
          <w:sz w:val="24"/>
          <w:szCs w:val="24"/>
        </w:rPr>
        <w:t>. That is because</w:t>
      </w:r>
      <w:r w:rsidR="008B444D">
        <w:rPr>
          <w:rFonts w:ascii="Times New Roman" w:hAnsi="Times New Roman" w:cs="Times New Roman"/>
          <w:sz w:val="24"/>
          <w:szCs w:val="24"/>
        </w:rPr>
        <w:t>,</w:t>
      </w:r>
      <w:r w:rsidRPr="008B444D">
        <w:rPr>
          <w:rFonts w:ascii="Times New Roman" w:hAnsi="Times New Roman" w:cs="Times New Roman"/>
          <w:sz w:val="24"/>
          <w:szCs w:val="24"/>
        </w:rPr>
        <w:t xml:space="preserve"> as Clarke J</w:t>
      </w:r>
      <w:r w:rsidR="00B23F07">
        <w:rPr>
          <w:rFonts w:ascii="Times New Roman" w:hAnsi="Times New Roman" w:cs="Times New Roman"/>
          <w:sz w:val="24"/>
          <w:szCs w:val="24"/>
        </w:rPr>
        <w:t>.</w:t>
      </w:r>
      <w:r w:rsidRPr="008B444D">
        <w:rPr>
          <w:rFonts w:ascii="Times New Roman" w:hAnsi="Times New Roman" w:cs="Times New Roman"/>
          <w:sz w:val="24"/>
          <w:szCs w:val="24"/>
        </w:rPr>
        <w:t xml:space="preserve"> </w:t>
      </w:r>
      <w:r w:rsidR="001D6410">
        <w:rPr>
          <w:rFonts w:ascii="Times New Roman" w:hAnsi="Times New Roman" w:cs="Times New Roman"/>
          <w:sz w:val="24"/>
          <w:szCs w:val="24"/>
        </w:rPr>
        <w:t xml:space="preserve">as he then was, </w:t>
      </w:r>
      <w:r w:rsidRPr="008B444D">
        <w:rPr>
          <w:rFonts w:ascii="Times New Roman" w:hAnsi="Times New Roman" w:cs="Times New Roman"/>
          <w:sz w:val="24"/>
          <w:szCs w:val="24"/>
        </w:rPr>
        <w:t xml:space="preserve">identified in </w:t>
      </w:r>
      <w:r w:rsidRPr="008B444D">
        <w:rPr>
          <w:rFonts w:ascii="Times New Roman" w:hAnsi="Times New Roman" w:cs="Times New Roman"/>
          <w:i/>
          <w:iCs/>
          <w:sz w:val="24"/>
          <w:szCs w:val="24"/>
        </w:rPr>
        <w:t>Moloney v Lacy Building &amp; Anor</w:t>
      </w:r>
      <w:r w:rsidRPr="008B444D">
        <w:rPr>
          <w:rFonts w:ascii="Times New Roman" w:hAnsi="Times New Roman" w:cs="Times New Roman"/>
          <w:sz w:val="24"/>
          <w:szCs w:val="24"/>
        </w:rPr>
        <w:t xml:space="preserve"> [2010] 4 IR 417:</w:t>
      </w:r>
    </w:p>
    <w:p w14:paraId="6B36A4E2" w14:textId="6A1E5D69" w:rsidR="00FA495E" w:rsidRPr="0041672B" w:rsidRDefault="008225F2" w:rsidP="001D6410">
      <w:pPr>
        <w:pStyle w:val="ListParagraph"/>
        <w:spacing w:line="480" w:lineRule="auto"/>
        <w:ind w:left="1440"/>
        <w:jc w:val="both"/>
        <w:rPr>
          <w:rFonts w:ascii="Times New Roman" w:hAnsi="Times New Roman" w:cs="Times New Roman"/>
          <w:sz w:val="24"/>
          <w:szCs w:val="24"/>
        </w:rPr>
      </w:pPr>
      <w:r w:rsidRPr="00674AA4">
        <w:rPr>
          <w:rFonts w:ascii="Times New Roman" w:hAnsi="Times New Roman" w:cs="Times New Roman"/>
          <w:sz w:val="24"/>
          <w:szCs w:val="24"/>
        </w:rPr>
        <w:t>“</w:t>
      </w:r>
      <w:r w:rsidRPr="00674AA4">
        <w:rPr>
          <w:rFonts w:ascii="Times New Roman" w:hAnsi="Times New Roman" w:cs="Times New Roman"/>
          <w:i/>
          <w:sz w:val="24"/>
          <w:szCs w:val="24"/>
        </w:rPr>
        <w:t xml:space="preserve">It seems to me that an application for the renewal of a summons in this Court needs to be viewed against the background of the statutory policy that proceedings must be commenced within the relevant limitation period. The purpose behind that policy is to prevent claims being brought outside what has been determined to be a reasonable period for the category of case concerned. It seems to me that a renewal of a summons outside the limitation period </w:t>
      </w:r>
      <w:proofErr w:type="gramStart"/>
      <w:r w:rsidRPr="00674AA4">
        <w:rPr>
          <w:rFonts w:ascii="Times New Roman" w:hAnsi="Times New Roman" w:cs="Times New Roman"/>
          <w:i/>
          <w:sz w:val="24"/>
          <w:szCs w:val="24"/>
        </w:rPr>
        <w:t>so as to</w:t>
      </w:r>
      <w:proofErr w:type="gramEnd"/>
      <w:r w:rsidRPr="00674AA4">
        <w:rPr>
          <w:rFonts w:ascii="Times New Roman" w:hAnsi="Times New Roman" w:cs="Times New Roman"/>
          <w:i/>
          <w:sz w:val="24"/>
          <w:szCs w:val="24"/>
        </w:rPr>
        <w:t xml:space="preserve"> further extend the time (by reference to the limitation period) within which service can be effected amounts at least to a stretching of the principles behind the existence of a statute of limitations in the first place.</w:t>
      </w:r>
      <w:r w:rsidR="00487AF5">
        <w:rPr>
          <w:rFonts w:ascii="Times New Roman" w:hAnsi="Times New Roman" w:cs="Times New Roman"/>
          <w:i/>
          <w:sz w:val="24"/>
          <w:szCs w:val="24"/>
        </w:rPr>
        <w:t>”</w:t>
      </w:r>
      <w:r w:rsidRPr="00674AA4">
        <w:rPr>
          <w:rFonts w:ascii="Times New Roman" w:hAnsi="Times New Roman" w:cs="Times New Roman"/>
          <w:i/>
          <w:sz w:val="24"/>
          <w:szCs w:val="24"/>
        </w:rPr>
        <w:t xml:space="preserve"> </w:t>
      </w:r>
    </w:p>
    <w:p w14:paraId="3F9B1984" w14:textId="651E6E16" w:rsidR="009A12CD" w:rsidRDefault="00102613" w:rsidP="0073561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This means that, just as a</w:t>
      </w:r>
      <w:r w:rsidR="007241F0">
        <w:rPr>
          <w:rFonts w:ascii="Times New Roman" w:hAnsi="Times New Roman" w:cs="Times New Roman"/>
          <w:sz w:val="24"/>
          <w:szCs w:val="24"/>
        </w:rPr>
        <w:t>n</w:t>
      </w:r>
      <w:r>
        <w:rPr>
          <w:rFonts w:ascii="Times New Roman" w:hAnsi="Times New Roman" w:cs="Times New Roman"/>
          <w:sz w:val="24"/>
          <w:szCs w:val="24"/>
        </w:rPr>
        <w:t xml:space="preserve"> application for renewing a summons will be closely scrutinised to see </w:t>
      </w:r>
      <w:r w:rsidR="008B444D">
        <w:rPr>
          <w:rFonts w:ascii="Times New Roman" w:hAnsi="Times New Roman" w:cs="Times New Roman"/>
          <w:sz w:val="24"/>
          <w:szCs w:val="24"/>
        </w:rPr>
        <w:t>if</w:t>
      </w:r>
      <w:r>
        <w:rPr>
          <w:rFonts w:ascii="Times New Roman" w:hAnsi="Times New Roman" w:cs="Times New Roman"/>
          <w:sz w:val="24"/>
          <w:szCs w:val="24"/>
        </w:rPr>
        <w:t xml:space="preserve"> special circumstances exist </w:t>
      </w:r>
      <w:r w:rsidR="00257C99">
        <w:rPr>
          <w:rFonts w:ascii="Times New Roman" w:hAnsi="Times New Roman" w:cs="Times New Roman"/>
          <w:sz w:val="24"/>
          <w:szCs w:val="24"/>
        </w:rPr>
        <w:t xml:space="preserve">to </w:t>
      </w:r>
      <w:r>
        <w:rPr>
          <w:rFonts w:ascii="Times New Roman" w:hAnsi="Times New Roman" w:cs="Times New Roman"/>
          <w:sz w:val="24"/>
          <w:szCs w:val="24"/>
        </w:rPr>
        <w:t>justify</w:t>
      </w:r>
      <w:r w:rsidR="00257C99">
        <w:rPr>
          <w:rFonts w:ascii="Times New Roman" w:hAnsi="Times New Roman" w:cs="Times New Roman"/>
          <w:sz w:val="24"/>
          <w:szCs w:val="24"/>
        </w:rPr>
        <w:t xml:space="preserve"> </w:t>
      </w:r>
      <w:r w:rsidR="008B444D">
        <w:rPr>
          <w:rFonts w:ascii="Times New Roman" w:hAnsi="Times New Roman" w:cs="Times New Roman"/>
          <w:sz w:val="24"/>
          <w:szCs w:val="24"/>
        </w:rPr>
        <w:t>a</w:t>
      </w:r>
      <w:r>
        <w:rPr>
          <w:rFonts w:ascii="Times New Roman" w:hAnsi="Times New Roman" w:cs="Times New Roman"/>
          <w:sz w:val="24"/>
          <w:szCs w:val="24"/>
        </w:rPr>
        <w:t xml:space="preserve"> renewal</w:t>
      </w:r>
      <w:r w:rsidR="008B444D">
        <w:rPr>
          <w:rFonts w:ascii="Times New Roman" w:hAnsi="Times New Roman" w:cs="Times New Roman"/>
          <w:sz w:val="24"/>
          <w:szCs w:val="24"/>
        </w:rPr>
        <w:t xml:space="preserve"> </w:t>
      </w:r>
      <w:r w:rsidR="009A12CD">
        <w:rPr>
          <w:rFonts w:ascii="Times New Roman" w:hAnsi="Times New Roman" w:cs="Times New Roman"/>
          <w:sz w:val="24"/>
          <w:szCs w:val="24"/>
        </w:rPr>
        <w:t>where</w:t>
      </w:r>
      <w:r w:rsidR="008B444D">
        <w:rPr>
          <w:rFonts w:ascii="Times New Roman" w:hAnsi="Times New Roman" w:cs="Times New Roman"/>
          <w:sz w:val="24"/>
          <w:szCs w:val="24"/>
        </w:rPr>
        <w:t xml:space="preserve"> the summons had not been served within the </w:t>
      </w:r>
      <w:r w:rsidR="009A12CD">
        <w:rPr>
          <w:rFonts w:ascii="Times New Roman" w:hAnsi="Times New Roman" w:cs="Times New Roman"/>
          <w:sz w:val="24"/>
          <w:szCs w:val="24"/>
        </w:rPr>
        <w:t>(</w:t>
      </w:r>
      <w:r w:rsidR="008B444D">
        <w:rPr>
          <w:rFonts w:ascii="Times New Roman" w:hAnsi="Times New Roman" w:cs="Times New Roman"/>
          <w:sz w:val="24"/>
          <w:szCs w:val="24"/>
        </w:rPr>
        <w:t>generous</w:t>
      </w:r>
      <w:r w:rsidR="009A12CD">
        <w:rPr>
          <w:rFonts w:ascii="Times New Roman" w:hAnsi="Times New Roman" w:cs="Times New Roman"/>
          <w:sz w:val="24"/>
          <w:szCs w:val="24"/>
        </w:rPr>
        <w:t>)</w:t>
      </w:r>
      <w:r w:rsidR="008B444D">
        <w:rPr>
          <w:rFonts w:ascii="Times New Roman" w:hAnsi="Times New Roman" w:cs="Times New Roman"/>
          <w:sz w:val="24"/>
          <w:szCs w:val="24"/>
        </w:rPr>
        <w:t xml:space="preserve"> </w:t>
      </w:r>
      <w:r w:rsidR="009A12CD">
        <w:rPr>
          <w:rFonts w:ascii="Times New Roman" w:hAnsi="Times New Roman" w:cs="Times New Roman"/>
          <w:sz w:val="24"/>
          <w:szCs w:val="24"/>
        </w:rPr>
        <w:t xml:space="preserve">one-year </w:t>
      </w:r>
      <w:r w:rsidR="008B444D">
        <w:rPr>
          <w:rFonts w:ascii="Times New Roman" w:hAnsi="Times New Roman" w:cs="Times New Roman"/>
          <w:sz w:val="24"/>
          <w:szCs w:val="24"/>
        </w:rPr>
        <w:t xml:space="preserve">period </w:t>
      </w:r>
      <w:r w:rsidR="007241F0">
        <w:rPr>
          <w:rFonts w:ascii="Times New Roman" w:hAnsi="Times New Roman" w:cs="Times New Roman"/>
          <w:sz w:val="24"/>
          <w:szCs w:val="24"/>
        </w:rPr>
        <w:t>permitted</w:t>
      </w:r>
      <w:r>
        <w:rPr>
          <w:rFonts w:ascii="Times New Roman" w:hAnsi="Times New Roman" w:cs="Times New Roman"/>
          <w:sz w:val="24"/>
          <w:szCs w:val="24"/>
        </w:rPr>
        <w:t xml:space="preserve">, equally parties seeking to set aside a renewal </w:t>
      </w:r>
      <w:r w:rsidR="00477971">
        <w:rPr>
          <w:rFonts w:ascii="Times New Roman" w:hAnsi="Times New Roman" w:cs="Times New Roman"/>
          <w:sz w:val="24"/>
          <w:szCs w:val="24"/>
        </w:rPr>
        <w:t>O</w:t>
      </w:r>
      <w:r>
        <w:rPr>
          <w:rFonts w:ascii="Times New Roman" w:hAnsi="Times New Roman" w:cs="Times New Roman"/>
          <w:sz w:val="24"/>
          <w:szCs w:val="24"/>
        </w:rPr>
        <w:t xml:space="preserve">rder must move promptly. Far from moving promptly, the </w:t>
      </w:r>
      <w:r w:rsidR="009A12CD">
        <w:rPr>
          <w:rFonts w:ascii="Times New Roman" w:hAnsi="Times New Roman" w:cs="Times New Roman"/>
          <w:sz w:val="24"/>
          <w:szCs w:val="24"/>
        </w:rPr>
        <w:t>second</w:t>
      </w:r>
      <w:r>
        <w:rPr>
          <w:rFonts w:ascii="Times New Roman" w:hAnsi="Times New Roman" w:cs="Times New Roman"/>
          <w:sz w:val="24"/>
          <w:szCs w:val="24"/>
        </w:rPr>
        <w:t xml:space="preserve"> defendant took an inordinate amount of time to bring this application and has given no substantive reason for same. </w:t>
      </w:r>
    </w:p>
    <w:p w14:paraId="7ED8BF09" w14:textId="4B5C017E" w:rsidR="00102613" w:rsidRPr="00B22332" w:rsidRDefault="00102613" w:rsidP="00B2233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those circumstances, it seems to me the balance of justice favours refusing the application of the </w:t>
      </w:r>
      <w:r w:rsidR="009A12CD">
        <w:rPr>
          <w:rFonts w:ascii="Times New Roman" w:hAnsi="Times New Roman" w:cs="Times New Roman"/>
          <w:sz w:val="24"/>
          <w:szCs w:val="24"/>
        </w:rPr>
        <w:t>second</w:t>
      </w:r>
      <w:r>
        <w:rPr>
          <w:rFonts w:ascii="Times New Roman" w:hAnsi="Times New Roman" w:cs="Times New Roman"/>
          <w:sz w:val="24"/>
          <w:szCs w:val="24"/>
        </w:rPr>
        <w:t xml:space="preserve"> named defendant in this regard. I should emphasise that similar considerations do not apply to the application by the </w:t>
      </w:r>
      <w:r w:rsidR="009A12CD">
        <w:rPr>
          <w:rFonts w:ascii="Times New Roman" w:hAnsi="Times New Roman" w:cs="Times New Roman"/>
          <w:sz w:val="24"/>
          <w:szCs w:val="24"/>
        </w:rPr>
        <w:t>first</w:t>
      </w:r>
      <w:r>
        <w:rPr>
          <w:rFonts w:ascii="Times New Roman" w:hAnsi="Times New Roman" w:cs="Times New Roman"/>
          <w:sz w:val="24"/>
          <w:szCs w:val="24"/>
        </w:rPr>
        <w:t xml:space="preserve"> defendant who</w:t>
      </w:r>
      <w:r w:rsidR="009A12CD">
        <w:rPr>
          <w:rFonts w:ascii="Times New Roman" w:hAnsi="Times New Roman" w:cs="Times New Roman"/>
          <w:sz w:val="24"/>
          <w:szCs w:val="24"/>
        </w:rPr>
        <w:t>, as I identify above, was prevented from issuing the motion quickly because of</w:t>
      </w:r>
      <w:r>
        <w:rPr>
          <w:rFonts w:ascii="Times New Roman" w:hAnsi="Times New Roman" w:cs="Times New Roman"/>
          <w:sz w:val="24"/>
          <w:szCs w:val="24"/>
        </w:rPr>
        <w:t xml:space="preserve"> </w:t>
      </w:r>
      <w:r w:rsidR="009A12CD">
        <w:rPr>
          <w:rFonts w:ascii="Times New Roman" w:hAnsi="Times New Roman" w:cs="Times New Roman"/>
          <w:sz w:val="24"/>
          <w:szCs w:val="24"/>
        </w:rPr>
        <w:t xml:space="preserve">the </w:t>
      </w:r>
      <w:r>
        <w:rPr>
          <w:rFonts w:ascii="Times New Roman" w:hAnsi="Times New Roman" w:cs="Times New Roman"/>
          <w:sz w:val="24"/>
          <w:szCs w:val="24"/>
        </w:rPr>
        <w:t xml:space="preserve">failure by the plaintiff’s solicitors to provide the necessary information. Indeed, a characteristic of these motions has been the last-minute nature of the information put before the </w:t>
      </w:r>
      <w:r w:rsidR="00477971">
        <w:rPr>
          <w:rFonts w:ascii="Times New Roman" w:hAnsi="Times New Roman" w:cs="Times New Roman"/>
          <w:sz w:val="24"/>
          <w:szCs w:val="24"/>
        </w:rPr>
        <w:t>C</w:t>
      </w:r>
      <w:r>
        <w:rPr>
          <w:rFonts w:ascii="Times New Roman" w:hAnsi="Times New Roman" w:cs="Times New Roman"/>
          <w:sz w:val="24"/>
          <w:szCs w:val="24"/>
        </w:rPr>
        <w:t>ourt by Tan</w:t>
      </w:r>
      <w:r w:rsidR="009A12CD">
        <w:rPr>
          <w:rFonts w:ascii="Times New Roman" w:hAnsi="Times New Roman" w:cs="Times New Roman"/>
          <w:sz w:val="24"/>
          <w:szCs w:val="24"/>
        </w:rPr>
        <w:t>sey</w:t>
      </w:r>
      <w:r>
        <w:rPr>
          <w:rFonts w:ascii="Times New Roman" w:hAnsi="Times New Roman" w:cs="Times New Roman"/>
          <w:sz w:val="24"/>
          <w:szCs w:val="24"/>
        </w:rPr>
        <w:t xml:space="preserve"> </w:t>
      </w:r>
      <w:r w:rsidR="006C7CFB">
        <w:rPr>
          <w:rFonts w:ascii="Times New Roman" w:hAnsi="Times New Roman" w:cs="Times New Roman"/>
          <w:sz w:val="24"/>
          <w:szCs w:val="24"/>
        </w:rPr>
        <w:t>S</w:t>
      </w:r>
      <w:r>
        <w:rPr>
          <w:rFonts w:ascii="Times New Roman" w:hAnsi="Times New Roman" w:cs="Times New Roman"/>
          <w:sz w:val="24"/>
          <w:szCs w:val="24"/>
        </w:rPr>
        <w:t xml:space="preserve">olicitors. Had that information been provided to both defendants at an early stage it is quite possible that they may not have brought the motions and the delay that </w:t>
      </w:r>
      <w:r>
        <w:rPr>
          <w:rFonts w:ascii="Times New Roman" w:hAnsi="Times New Roman" w:cs="Times New Roman"/>
          <w:sz w:val="24"/>
          <w:szCs w:val="24"/>
        </w:rPr>
        <w:lastRenderedPageBreak/>
        <w:t xml:space="preserve">has been occasioned by the bringing of these motions would have been avoided. </w:t>
      </w:r>
      <w:r w:rsidR="007241F0">
        <w:rPr>
          <w:rFonts w:ascii="Times New Roman" w:hAnsi="Times New Roman" w:cs="Times New Roman"/>
          <w:sz w:val="24"/>
          <w:szCs w:val="24"/>
        </w:rPr>
        <w:t>Nonetheless, although the first defendant cannot be criticised for delay, in my view the balance of justice still favour</w:t>
      </w:r>
      <w:r w:rsidR="00477971">
        <w:rPr>
          <w:rFonts w:ascii="Times New Roman" w:hAnsi="Times New Roman" w:cs="Times New Roman"/>
          <w:sz w:val="24"/>
          <w:szCs w:val="24"/>
        </w:rPr>
        <w:t>s</w:t>
      </w:r>
      <w:r w:rsidR="001D5327">
        <w:rPr>
          <w:rFonts w:ascii="Times New Roman" w:hAnsi="Times New Roman" w:cs="Times New Roman"/>
          <w:sz w:val="24"/>
          <w:szCs w:val="24"/>
        </w:rPr>
        <w:t xml:space="preserve"> </w:t>
      </w:r>
      <w:r w:rsidR="00F86CF2">
        <w:rPr>
          <w:rFonts w:ascii="Times New Roman" w:hAnsi="Times New Roman" w:cs="Times New Roman"/>
          <w:sz w:val="24"/>
          <w:szCs w:val="24"/>
        </w:rPr>
        <w:t>a renewal of the summons in the particular circumstances of this case, including the absence of any specific prejudice to the defendants occasioned by the delay</w:t>
      </w:r>
      <w:r w:rsidR="00477971">
        <w:rPr>
          <w:rFonts w:ascii="Times New Roman" w:hAnsi="Times New Roman" w:cs="Times New Roman"/>
          <w:sz w:val="24"/>
          <w:szCs w:val="24"/>
        </w:rPr>
        <w:t>.</w:t>
      </w:r>
    </w:p>
    <w:p w14:paraId="5356CB2B" w14:textId="01ECFE11" w:rsidR="00D012B6" w:rsidRPr="00D012B6" w:rsidRDefault="00D012B6" w:rsidP="00D012B6">
      <w:pPr>
        <w:pStyle w:val="ListParagraph"/>
        <w:spacing w:line="480" w:lineRule="auto"/>
        <w:jc w:val="both"/>
        <w:rPr>
          <w:rFonts w:ascii="Times New Roman" w:hAnsi="Times New Roman" w:cs="Times New Roman"/>
          <w:b/>
          <w:sz w:val="24"/>
          <w:szCs w:val="24"/>
        </w:rPr>
      </w:pPr>
      <w:r w:rsidRPr="00D012B6">
        <w:rPr>
          <w:rFonts w:ascii="Times New Roman" w:hAnsi="Times New Roman" w:cs="Times New Roman"/>
          <w:b/>
          <w:sz w:val="24"/>
          <w:szCs w:val="24"/>
        </w:rPr>
        <w:t>Conclusion</w:t>
      </w:r>
    </w:p>
    <w:p w14:paraId="2A6073A7" w14:textId="2A88D39A" w:rsidR="00FA495E" w:rsidRDefault="00FA495E" w:rsidP="00735617">
      <w:pPr>
        <w:pStyle w:val="ListParagraph"/>
        <w:numPr>
          <w:ilvl w:val="0"/>
          <w:numId w:val="1"/>
        </w:numPr>
        <w:spacing w:line="480" w:lineRule="auto"/>
        <w:jc w:val="both"/>
        <w:rPr>
          <w:rFonts w:ascii="Times New Roman" w:hAnsi="Times New Roman" w:cs="Times New Roman"/>
          <w:sz w:val="24"/>
          <w:szCs w:val="24"/>
        </w:rPr>
      </w:pPr>
      <w:r w:rsidRPr="00674AA4">
        <w:rPr>
          <w:rFonts w:ascii="Times New Roman" w:hAnsi="Times New Roman" w:cs="Times New Roman"/>
          <w:sz w:val="24"/>
          <w:szCs w:val="24"/>
        </w:rPr>
        <w:t xml:space="preserve">In all the circumstances I am satisfied that </w:t>
      </w:r>
      <w:r w:rsidR="00DF0A12">
        <w:rPr>
          <w:rFonts w:ascii="Times New Roman" w:hAnsi="Times New Roman" w:cs="Times New Roman"/>
          <w:sz w:val="24"/>
          <w:szCs w:val="24"/>
        </w:rPr>
        <w:t>the plaintiff has established</w:t>
      </w:r>
      <w:r w:rsidR="00102613">
        <w:rPr>
          <w:rFonts w:ascii="Times New Roman" w:hAnsi="Times New Roman" w:cs="Times New Roman"/>
          <w:sz w:val="24"/>
          <w:szCs w:val="24"/>
        </w:rPr>
        <w:t xml:space="preserve"> special circumstances </w:t>
      </w:r>
      <w:r w:rsidR="004F09B2">
        <w:rPr>
          <w:rFonts w:ascii="Times New Roman" w:hAnsi="Times New Roman" w:cs="Times New Roman"/>
          <w:sz w:val="24"/>
          <w:szCs w:val="24"/>
        </w:rPr>
        <w:t>as required by Order</w:t>
      </w:r>
      <w:r w:rsidR="002106E5">
        <w:rPr>
          <w:rFonts w:ascii="Times New Roman" w:hAnsi="Times New Roman" w:cs="Times New Roman"/>
          <w:sz w:val="24"/>
          <w:szCs w:val="24"/>
        </w:rPr>
        <w:t xml:space="preserve"> 8 of the RSC, </w:t>
      </w:r>
      <w:r w:rsidR="00102613">
        <w:rPr>
          <w:rFonts w:ascii="Times New Roman" w:hAnsi="Times New Roman" w:cs="Times New Roman"/>
          <w:sz w:val="24"/>
          <w:szCs w:val="24"/>
        </w:rPr>
        <w:t xml:space="preserve">and that the balance of justice favours a renewal of the summons. In the premises, I reject the application of both defendants to set aside the </w:t>
      </w:r>
      <w:r w:rsidR="00FC7075">
        <w:rPr>
          <w:rFonts w:ascii="Times New Roman" w:hAnsi="Times New Roman" w:cs="Times New Roman"/>
          <w:sz w:val="24"/>
          <w:szCs w:val="24"/>
        </w:rPr>
        <w:t>O</w:t>
      </w:r>
      <w:r w:rsidR="00102613">
        <w:rPr>
          <w:rFonts w:ascii="Times New Roman" w:hAnsi="Times New Roman" w:cs="Times New Roman"/>
          <w:sz w:val="24"/>
          <w:szCs w:val="24"/>
        </w:rPr>
        <w:t xml:space="preserve">rder of Murphy J. of 13 January 2020. </w:t>
      </w:r>
    </w:p>
    <w:p w14:paraId="27168C83" w14:textId="77777777" w:rsidR="00D106D8" w:rsidRPr="00102613" w:rsidRDefault="00D106D8" w:rsidP="00102613">
      <w:pPr>
        <w:spacing w:line="480" w:lineRule="auto"/>
        <w:ind w:left="360"/>
        <w:jc w:val="both"/>
        <w:rPr>
          <w:rFonts w:ascii="Times New Roman" w:hAnsi="Times New Roman" w:cs="Times New Roman"/>
          <w:sz w:val="24"/>
          <w:szCs w:val="24"/>
        </w:rPr>
      </w:pPr>
    </w:p>
    <w:sectPr w:rsidR="00D106D8" w:rsidRPr="0010261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2831E" w14:textId="77777777" w:rsidR="0091155F" w:rsidRDefault="0091155F" w:rsidP="00BF370B">
      <w:pPr>
        <w:spacing w:after="0" w:line="240" w:lineRule="auto"/>
      </w:pPr>
      <w:r>
        <w:separator/>
      </w:r>
    </w:p>
  </w:endnote>
  <w:endnote w:type="continuationSeparator" w:id="0">
    <w:p w14:paraId="25E4656B" w14:textId="77777777" w:rsidR="0091155F" w:rsidRDefault="0091155F" w:rsidP="00BF3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228089"/>
      <w:docPartObj>
        <w:docPartGallery w:val="Page Numbers (Bottom of Page)"/>
        <w:docPartUnique/>
      </w:docPartObj>
    </w:sdtPr>
    <w:sdtEndPr>
      <w:rPr>
        <w:noProof/>
      </w:rPr>
    </w:sdtEndPr>
    <w:sdtContent>
      <w:p w14:paraId="10573C72" w14:textId="5FAEA9AE" w:rsidR="003B01E1" w:rsidRDefault="003B01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22677A" w14:textId="77777777" w:rsidR="003B01E1" w:rsidRDefault="003B0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DB1DB" w14:textId="77777777" w:rsidR="0091155F" w:rsidRDefault="0091155F" w:rsidP="00BF370B">
      <w:pPr>
        <w:spacing w:after="0" w:line="240" w:lineRule="auto"/>
      </w:pPr>
      <w:r>
        <w:separator/>
      </w:r>
    </w:p>
  </w:footnote>
  <w:footnote w:type="continuationSeparator" w:id="0">
    <w:p w14:paraId="0A6988B7" w14:textId="77777777" w:rsidR="0091155F" w:rsidRDefault="0091155F" w:rsidP="00BF3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E72B5"/>
    <w:multiLevelType w:val="hybridMultilevel"/>
    <w:tmpl w:val="DA3EFBB8"/>
    <w:lvl w:ilvl="0" w:tplc="1809000F">
      <w:start w:val="1"/>
      <w:numFmt w:val="decimal"/>
      <w:lvlText w:val="%1."/>
      <w:lvlJc w:val="left"/>
      <w:pPr>
        <w:ind w:left="720" w:hanging="360"/>
      </w:pPr>
      <w:rPr>
        <w:rFonts w:hint="default"/>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312411B"/>
    <w:multiLevelType w:val="hybridMultilevel"/>
    <w:tmpl w:val="D6FC1C72"/>
    <w:lvl w:ilvl="0" w:tplc="18090011">
      <w:start w:val="1"/>
      <w:numFmt w:val="decimal"/>
      <w:lvlText w:val="%1)"/>
      <w:lvlJc w:val="left"/>
      <w:pPr>
        <w:ind w:left="1080" w:hanging="360"/>
      </w:pPr>
      <w:rPr>
        <w:rFonts w:hint="default"/>
        <w:i w:val="0"/>
        <w:iCs/>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5B6D381D"/>
    <w:multiLevelType w:val="hybridMultilevel"/>
    <w:tmpl w:val="EE40D732"/>
    <w:lvl w:ilvl="0" w:tplc="1809000F">
      <w:start w:val="1"/>
      <w:numFmt w:val="decimal"/>
      <w:lvlText w:val="%1."/>
      <w:lvlJc w:val="left"/>
      <w:pPr>
        <w:ind w:left="720" w:hanging="360"/>
      </w:pPr>
      <w:rPr>
        <w:rFonts w:hint="default"/>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37B0B6A"/>
    <w:multiLevelType w:val="hybridMultilevel"/>
    <w:tmpl w:val="1A7ED6D4"/>
    <w:lvl w:ilvl="0" w:tplc="71E2656A">
      <w:start w:val="5"/>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7B9E202F"/>
    <w:multiLevelType w:val="hybridMultilevel"/>
    <w:tmpl w:val="86CA8774"/>
    <w:lvl w:ilvl="0" w:tplc="0DD03CB6">
      <w:start w:val="1"/>
      <w:numFmt w:val="decimal"/>
      <w:lvlText w:val="%1."/>
      <w:lvlJc w:val="left"/>
      <w:pPr>
        <w:ind w:left="720" w:hanging="360"/>
      </w:pPr>
      <w:rPr>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56F9265-566B-4EDD-A3D7-0041D59F63CE}"/>
    <w:docVar w:name="dgnword-eventsink" w:val="1908089647696"/>
    <w:docVar w:name="dgnword-lastRevisionsView" w:val="0"/>
  </w:docVars>
  <w:rsids>
    <w:rsidRoot w:val="0003338F"/>
    <w:rsid w:val="000040F6"/>
    <w:rsid w:val="00014893"/>
    <w:rsid w:val="00015B7C"/>
    <w:rsid w:val="0003338F"/>
    <w:rsid w:val="00073A5D"/>
    <w:rsid w:val="00081914"/>
    <w:rsid w:val="00090696"/>
    <w:rsid w:val="000946BD"/>
    <w:rsid w:val="00097641"/>
    <w:rsid w:val="00097DB6"/>
    <w:rsid w:val="000C02F2"/>
    <w:rsid w:val="000C18DD"/>
    <w:rsid w:val="000D6B2C"/>
    <w:rsid w:val="000F5C00"/>
    <w:rsid w:val="00102613"/>
    <w:rsid w:val="00113317"/>
    <w:rsid w:val="00120937"/>
    <w:rsid w:val="0012614B"/>
    <w:rsid w:val="00136412"/>
    <w:rsid w:val="00141F1D"/>
    <w:rsid w:val="00151A1D"/>
    <w:rsid w:val="00180021"/>
    <w:rsid w:val="001A40CB"/>
    <w:rsid w:val="001A63E5"/>
    <w:rsid w:val="001A7557"/>
    <w:rsid w:val="001B4736"/>
    <w:rsid w:val="001B7533"/>
    <w:rsid w:val="001D5327"/>
    <w:rsid w:val="001D6410"/>
    <w:rsid w:val="001E1F07"/>
    <w:rsid w:val="001F46EA"/>
    <w:rsid w:val="00200422"/>
    <w:rsid w:val="002106E5"/>
    <w:rsid w:val="002163E2"/>
    <w:rsid w:val="002263E3"/>
    <w:rsid w:val="00232331"/>
    <w:rsid w:val="00233B84"/>
    <w:rsid w:val="002369A1"/>
    <w:rsid w:val="002475BF"/>
    <w:rsid w:val="002550E7"/>
    <w:rsid w:val="00257C99"/>
    <w:rsid w:val="002724A5"/>
    <w:rsid w:val="002744C7"/>
    <w:rsid w:val="0027631D"/>
    <w:rsid w:val="0028475A"/>
    <w:rsid w:val="0029254D"/>
    <w:rsid w:val="002A2AC8"/>
    <w:rsid w:val="002A3FBC"/>
    <w:rsid w:val="002A70A5"/>
    <w:rsid w:val="002C6358"/>
    <w:rsid w:val="002C6424"/>
    <w:rsid w:val="002E1FBD"/>
    <w:rsid w:val="003179CD"/>
    <w:rsid w:val="00321E51"/>
    <w:rsid w:val="00341296"/>
    <w:rsid w:val="0034209C"/>
    <w:rsid w:val="00344C87"/>
    <w:rsid w:val="0038545F"/>
    <w:rsid w:val="003A3DC4"/>
    <w:rsid w:val="003B01E1"/>
    <w:rsid w:val="003C649B"/>
    <w:rsid w:val="0041672B"/>
    <w:rsid w:val="004263A4"/>
    <w:rsid w:val="00436134"/>
    <w:rsid w:val="00466CA1"/>
    <w:rsid w:val="00477971"/>
    <w:rsid w:val="00487AF5"/>
    <w:rsid w:val="004B0C1C"/>
    <w:rsid w:val="004C2529"/>
    <w:rsid w:val="004C2C65"/>
    <w:rsid w:val="004C4F97"/>
    <w:rsid w:val="004C6074"/>
    <w:rsid w:val="004D7E51"/>
    <w:rsid w:val="004E5DC2"/>
    <w:rsid w:val="004F09B2"/>
    <w:rsid w:val="00500576"/>
    <w:rsid w:val="00521559"/>
    <w:rsid w:val="00552E24"/>
    <w:rsid w:val="00575102"/>
    <w:rsid w:val="00596C30"/>
    <w:rsid w:val="005A52E3"/>
    <w:rsid w:val="005A5D15"/>
    <w:rsid w:val="005A5E89"/>
    <w:rsid w:val="005B21C7"/>
    <w:rsid w:val="005B6A49"/>
    <w:rsid w:val="005B79F6"/>
    <w:rsid w:val="005D6761"/>
    <w:rsid w:val="005E362C"/>
    <w:rsid w:val="005E375E"/>
    <w:rsid w:val="005E5A82"/>
    <w:rsid w:val="005E771E"/>
    <w:rsid w:val="006002CA"/>
    <w:rsid w:val="00600330"/>
    <w:rsid w:val="0061415D"/>
    <w:rsid w:val="0061733B"/>
    <w:rsid w:val="00625E57"/>
    <w:rsid w:val="0063507E"/>
    <w:rsid w:val="00664C44"/>
    <w:rsid w:val="00674AA4"/>
    <w:rsid w:val="006A3A01"/>
    <w:rsid w:val="006A51D0"/>
    <w:rsid w:val="006A7310"/>
    <w:rsid w:val="006B0688"/>
    <w:rsid w:val="006C14A8"/>
    <w:rsid w:val="006C7CFB"/>
    <w:rsid w:val="006D0363"/>
    <w:rsid w:val="006F1BB7"/>
    <w:rsid w:val="006F4CDC"/>
    <w:rsid w:val="007015BB"/>
    <w:rsid w:val="00722E61"/>
    <w:rsid w:val="007241F0"/>
    <w:rsid w:val="00735617"/>
    <w:rsid w:val="007425FA"/>
    <w:rsid w:val="00771941"/>
    <w:rsid w:val="007725FE"/>
    <w:rsid w:val="007A39A0"/>
    <w:rsid w:val="007F1296"/>
    <w:rsid w:val="007F1810"/>
    <w:rsid w:val="007F1857"/>
    <w:rsid w:val="007F4F0F"/>
    <w:rsid w:val="0080700A"/>
    <w:rsid w:val="008100BD"/>
    <w:rsid w:val="00811EA3"/>
    <w:rsid w:val="008124DE"/>
    <w:rsid w:val="008225F2"/>
    <w:rsid w:val="00822636"/>
    <w:rsid w:val="0083321D"/>
    <w:rsid w:val="00841AA8"/>
    <w:rsid w:val="00841B5A"/>
    <w:rsid w:val="00844AC2"/>
    <w:rsid w:val="00846DFF"/>
    <w:rsid w:val="00876C77"/>
    <w:rsid w:val="00880E06"/>
    <w:rsid w:val="008B444D"/>
    <w:rsid w:val="008C5863"/>
    <w:rsid w:val="008D0AB2"/>
    <w:rsid w:val="008E12B0"/>
    <w:rsid w:val="008F1AA2"/>
    <w:rsid w:val="0091155F"/>
    <w:rsid w:val="00950D08"/>
    <w:rsid w:val="00961FA8"/>
    <w:rsid w:val="00963A0B"/>
    <w:rsid w:val="00964D78"/>
    <w:rsid w:val="009745D2"/>
    <w:rsid w:val="009961B4"/>
    <w:rsid w:val="009A12CD"/>
    <w:rsid w:val="009B0118"/>
    <w:rsid w:val="009C275B"/>
    <w:rsid w:val="009D683E"/>
    <w:rsid w:val="009E6C26"/>
    <w:rsid w:val="00A362D7"/>
    <w:rsid w:val="00A4143C"/>
    <w:rsid w:val="00A908CF"/>
    <w:rsid w:val="00A91FE0"/>
    <w:rsid w:val="00AA40E4"/>
    <w:rsid w:val="00AB2C57"/>
    <w:rsid w:val="00AC081A"/>
    <w:rsid w:val="00AC54A2"/>
    <w:rsid w:val="00AE3589"/>
    <w:rsid w:val="00AF6DA5"/>
    <w:rsid w:val="00B11BA4"/>
    <w:rsid w:val="00B21B04"/>
    <w:rsid w:val="00B21E71"/>
    <w:rsid w:val="00B22332"/>
    <w:rsid w:val="00B23F07"/>
    <w:rsid w:val="00B24C77"/>
    <w:rsid w:val="00B375E0"/>
    <w:rsid w:val="00B53403"/>
    <w:rsid w:val="00B552BC"/>
    <w:rsid w:val="00B803FA"/>
    <w:rsid w:val="00B96058"/>
    <w:rsid w:val="00BA1634"/>
    <w:rsid w:val="00BA4CAE"/>
    <w:rsid w:val="00BB13D9"/>
    <w:rsid w:val="00BC01BE"/>
    <w:rsid w:val="00BE10DC"/>
    <w:rsid w:val="00BE4991"/>
    <w:rsid w:val="00BE6A11"/>
    <w:rsid w:val="00BF16C5"/>
    <w:rsid w:val="00BF370B"/>
    <w:rsid w:val="00C06127"/>
    <w:rsid w:val="00C14A2C"/>
    <w:rsid w:val="00C25201"/>
    <w:rsid w:val="00C26190"/>
    <w:rsid w:val="00C4281C"/>
    <w:rsid w:val="00C56BAC"/>
    <w:rsid w:val="00C708BB"/>
    <w:rsid w:val="00C80959"/>
    <w:rsid w:val="00C87062"/>
    <w:rsid w:val="00C87BDD"/>
    <w:rsid w:val="00C917F0"/>
    <w:rsid w:val="00CD22FC"/>
    <w:rsid w:val="00CF53A0"/>
    <w:rsid w:val="00D012B6"/>
    <w:rsid w:val="00D106D8"/>
    <w:rsid w:val="00D11361"/>
    <w:rsid w:val="00D15E1E"/>
    <w:rsid w:val="00D17E96"/>
    <w:rsid w:val="00D20586"/>
    <w:rsid w:val="00D27561"/>
    <w:rsid w:val="00D41C6D"/>
    <w:rsid w:val="00D50ED1"/>
    <w:rsid w:val="00D51B21"/>
    <w:rsid w:val="00D60B76"/>
    <w:rsid w:val="00D63C99"/>
    <w:rsid w:val="00D90246"/>
    <w:rsid w:val="00D90A91"/>
    <w:rsid w:val="00D91FEB"/>
    <w:rsid w:val="00D968E1"/>
    <w:rsid w:val="00DC7504"/>
    <w:rsid w:val="00DD678B"/>
    <w:rsid w:val="00DF0A12"/>
    <w:rsid w:val="00E009DF"/>
    <w:rsid w:val="00E15E1C"/>
    <w:rsid w:val="00E25F0F"/>
    <w:rsid w:val="00E273D4"/>
    <w:rsid w:val="00E67D38"/>
    <w:rsid w:val="00E73FAD"/>
    <w:rsid w:val="00E94742"/>
    <w:rsid w:val="00EA11BE"/>
    <w:rsid w:val="00EB78A1"/>
    <w:rsid w:val="00ED1F33"/>
    <w:rsid w:val="00EE1EBF"/>
    <w:rsid w:val="00EE1F4D"/>
    <w:rsid w:val="00EE74BB"/>
    <w:rsid w:val="00EF2883"/>
    <w:rsid w:val="00F06776"/>
    <w:rsid w:val="00F154BF"/>
    <w:rsid w:val="00F15D48"/>
    <w:rsid w:val="00F24433"/>
    <w:rsid w:val="00F474C3"/>
    <w:rsid w:val="00F54BFC"/>
    <w:rsid w:val="00F613FD"/>
    <w:rsid w:val="00F635BB"/>
    <w:rsid w:val="00F64DCA"/>
    <w:rsid w:val="00F67B56"/>
    <w:rsid w:val="00F702F2"/>
    <w:rsid w:val="00F72C21"/>
    <w:rsid w:val="00F76515"/>
    <w:rsid w:val="00F77DAB"/>
    <w:rsid w:val="00F86CF2"/>
    <w:rsid w:val="00FA495E"/>
    <w:rsid w:val="00FC70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5E13"/>
  <w15:chartTrackingRefBased/>
  <w15:docId w15:val="{DDF80916-065B-4E3D-BE8C-1D85C2C9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617"/>
    <w:pPr>
      <w:ind w:left="720"/>
      <w:contextualSpacing/>
    </w:pPr>
  </w:style>
  <w:style w:type="character" w:styleId="CommentReference">
    <w:name w:val="annotation reference"/>
    <w:basedOn w:val="DefaultParagraphFont"/>
    <w:uiPriority w:val="99"/>
    <w:semiHidden/>
    <w:unhideWhenUsed/>
    <w:rsid w:val="00880E06"/>
    <w:rPr>
      <w:sz w:val="16"/>
      <w:szCs w:val="16"/>
    </w:rPr>
  </w:style>
  <w:style w:type="paragraph" w:styleId="CommentText">
    <w:name w:val="annotation text"/>
    <w:basedOn w:val="Normal"/>
    <w:link w:val="CommentTextChar"/>
    <w:uiPriority w:val="99"/>
    <w:semiHidden/>
    <w:unhideWhenUsed/>
    <w:rsid w:val="00880E06"/>
    <w:pPr>
      <w:spacing w:line="240" w:lineRule="auto"/>
    </w:pPr>
    <w:rPr>
      <w:sz w:val="20"/>
      <w:szCs w:val="20"/>
    </w:rPr>
  </w:style>
  <w:style w:type="character" w:customStyle="1" w:styleId="CommentTextChar">
    <w:name w:val="Comment Text Char"/>
    <w:basedOn w:val="DefaultParagraphFont"/>
    <w:link w:val="CommentText"/>
    <w:uiPriority w:val="99"/>
    <w:semiHidden/>
    <w:rsid w:val="00880E06"/>
    <w:rPr>
      <w:sz w:val="20"/>
      <w:szCs w:val="20"/>
    </w:rPr>
  </w:style>
  <w:style w:type="paragraph" w:styleId="CommentSubject">
    <w:name w:val="annotation subject"/>
    <w:basedOn w:val="CommentText"/>
    <w:next w:val="CommentText"/>
    <w:link w:val="CommentSubjectChar"/>
    <w:uiPriority w:val="99"/>
    <w:semiHidden/>
    <w:unhideWhenUsed/>
    <w:rsid w:val="00880E06"/>
    <w:rPr>
      <w:b/>
      <w:bCs/>
    </w:rPr>
  </w:style>
  <w:style w:type="character" w:customStyle="1" w:styleId="CommentSubjectChar">
    <w:name w:val="Comment Subject Char"/>
    <w:basedOn w:val="CommentTextChar"/>
    <w:link w:val="CommentSubject"/>
    <w:uiPriority w:val="99"/>
    <w:semiHidden/>
    <w:rsid w:val="00880E06"/>
    <w:rPr>
      <w:b/>
      <w:bCs/>
      <w:sz w:val="20"/>
      <w:szCs w:val="20"/>
    </w:rPr>
  </w:style>
  <w:style w:type="paragraph" w:styleId="BalloonText">
    <w:name w:val="Balloon Text"/>
    <w:basedOn w:val="Normal"/>
    <w:link w:val="BalloonTextChar"/>
    <w:uiPriority w:val="99"/>
    <w:semiHidden/>
    <w:unhideWhenUsed/>
    <w:rsid w:val="00880E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E06"/>
    <w:rPr>
      <w:rFonts w:ascii="Segoe UI" w:hAnsi="Segoe UI" w:cs="Segoe UI"/>
      <w:sz w:val="18"/>
      <w:szCs w:val="18"/>
    </w:rPr>
  </w:style>
  <w:style w:type="paragraph" w:styleId="Header">
    <w:name w:val="header"/>
    <w:basedOn w:val="Normal"/>
    <w:link w:val="HeaderChar"/>
    <w:uiPriority w:val="99"/>
    <w:unhideWhenUsed/>
    <w:rsid w:val="00BF37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70B"/>
  </w:style>
  <w:style w:type="paragraph" w:styleId="Footer">
    <w:name w:val="footer"/>
    <w:basedOn w:val="Normal"/>
    <w:link w:val="FooterChar"/>
    <w:uiPriority w:val="99"/>
    <w:unhideWhenUsed/>
    <w:rsid w:val="00BF37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70B"/>
  </w:style>
  <w:style w:type="paragraph" w:styleId="NormalWeb">
    <w:name w:val="Normal (Web)"/>
    <w:basedOn w:val="Normal"/>
    <w:uiPriority w:val="99"/>
    <w:unhideWhenUsed/>
    <w:rsid w:val="005A5E8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link-name">
    <w:name w:val="link-name"/>
    <w:basedOn w:val="DefaultParagraphFont"/>
    <w:rsid w:val="005A5E89"/>
  </w:style>
  <w:style w:type="character" w:customStyle="1" w:styleId="para-num">
    <w:name w:val="para-num"/>
    <w:basedOn w:val="DefaultParagraphFont"/>
    <w:rsid w:val="005A5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02649">
      <w:bodyDiv w:val="1"/>
      <w:marLeft w:val="0"/>
      <w:marRight w:val="0"/>
      <w:marTop w:val="0"/>
      <w:marBottom w:val="0"/>
      <w:divBdr>
        <w:top w:val="none" w:sz="0" w:space="0" w:color="auto"/>
        <w:left w:val="none" w:sz="0" w:space="0" w:color="auto"/>
        <w:bottom w:val="none" w:sz="0" w:space="0" w:color="auto"/>
        <w:right w:val="none" w:sz="0" w:space="0" w:color="auto"/>
      </w:divBdr>
      <w:divsChild>
        <w:div w:id="1112170393">
          <w:marLeft w:val="0"/>
          <w:marRight w:val="0"/>
          <w:marTop w:val="0"/>
          <w:marBottom w:val="150"/>
          <w:divBdr>
            <w:top w:val="none" w:sz="0" w:space="0" w:color="auto"/>
            <w:left w:val="none" w:sz="0" w:space="0" w:color="auto"/>
            <w:bottom w:val="none" w:sz="0" w:space="0" w:color="auto"/>
            <w:right w:val="none" w:sz="0" w:space="0" w:color="auto"/>
          </w:divBdr>
          <w:divsChild>
            <w:div w:id="735208003">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25948785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53246D0BC098438434E9AA4DD722F9" ma:contentTypeVersion="8" ma:contentTypeDescription="Create a new document." ma:contentTypeScope="" ma:versionID="eb2bcc849f6ac01bb45effba7f284fff">
  <xsd:schema xmlns:xsd="http://www.w3.org/2001/XMLSchema" xmlns:xs="http://www.w3.org/2001/XMLSchema" xmlns:p="http://schemas.microsoft.com/office/2006/metadata/properties" xmlns:ns3="cc4d8535-8323-44e8-93ed-bb007ce35800" targetNamespace="http://schemas.microsoft.com/office/2006/metadata/properties" ma:root="true" ma:fieldsID="85cb4c965894fd6f0e78b84107155f34" ns3:_="">
    <xsd:import namespace="cc4d8535-8323-44e8-93ed-bb007ce358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4d8535-8323-44e8-93ed-bb007ce358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2F2F12-AEB6-40FA-8162-A9FADF1EE6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960CAF-C7FD-488B-946A-ED8487D445C9}">
  <ds:schemaRefs>
    <ds:schemaRef ds:uri="http://schemas.microsoft.com/sharepoint/v3/contenttype/forms"/>
  </ds:schemaRefs>
</ds:datastoreItem>
</file>

<file path=customXml/itemProps3.xml><?xml version="1.0" encoding="utf-8"?>
<ds:datastoreItem xmlns:ds="http://schemas.openxmlformats.org/officeDocument/2006/customXml" ds:itemID="{925D04F6-E453-46B2-ACB2-0F0536A89D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4d8535-8323-44e8-93ed-bb007ce3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4459</Words>
  <Characters>25420</Characters>
  <Application>Microsoft Office Word</Application>
  <DocSecurity>4</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Hyland</dc:creator>
  <cp:keywords/>
  <dc:description/>
  <cp:lastModifiedBy>Claudine Moloney</cp:lastModifiedBy>
  <cp:revision>2</cp:revision>
  <cp:lastPrinted>2022-06-20T11:14:00Z</cp:lastPrinted>
  <dcterms:created xsi:type="dcterms:W3CDTF">2022-07-18T09:40:00Z</dcterms:created>
  <dcterms:modified xsi:type="dcterms:W3CDTF">2022-07-18T09:40:00Z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0x0101003853246D0BC098438434E9AA4DD722F9</vt:lpwstr>
  </property>
</Properties>
</file>