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D150F" w14:textId="77777777" w:rsidR="00FC2C7C" w:rsidRPr="005E6583" w:rsidRDefault="00FC2C7C" w:rsidP="00FC2C7C">
      <w:pPr>
        <w:jc w:val="center"/>
        <w:rPr>
          <w:rFonts w:ascii="Times New Roman" w:hAnsi="Times New Roman"/>
          <w:b/>
          <w:bCs/>
          <w:sz w:val="28"/>
          <w:szCs w:val="28"/>
        </w:rPr>
      </w:pPr>
      <w:r w:rsidRPr="005E6583">
        <w:rPr>
          <w:rFonts w:ascii="Times New Roman" w:hAnsi="Times New Roman"/>
          <w:b/>
          <w:bCs/>
          <w:sz w:val="28"/>
          <w:szCs w:val="28"/>
        </w:rPr>
        <w:t>THE HIGH COURT</w:t>
      </w:r>
    </w:p>
    <w:p w14:paraId="7696678F" w14:textId="57B0A6C3" w:rsidR="00FC2C7C" w:rsidRDefault="00FC2C7C" w:rsidP="00FC2C7C">
      <w:pPr>
        <w:pStyle w:val="00Neutralcitation"/>
      </w:pPr>
      <w:r>
        <w:t>[2022] IEHC 267</w:t>
      </w:r>
    </w:p>
    <w:p w14:paraId="56DDB3EB" w14:textId="68BEB0ED" w:rsidR="00FC2C7C" w:rsidRPr="005E6583" w:rsidRDefault="00FC2C7C" w:rsidP="00FC2C7C">
      <w:pPr>
        <w:jc w:val="right"/>
        <w:rPr>
          <w:rFonts w:ascii="Times New Roman" w:hAnsi="Times New Roman"/>
          <w:b/>
          <w:bCs/>
          <w:sz w:val="28"/>
          <w:szCs w:val="28"/>
        </w:rPr>
      </w:pPr>
      <w:r>
        <w:rPr>
          <w:rFonts w:ascii="Times New Roman" w:hAnsi="Times New Roman"/>
          <w:b/>
          <w:bCs/>
          <w:sz w:val="28"/>
          <w:szCs w:val="28"/>
        </w:rPr>
        <w:t>[Record No.</w:t>
      </w:r>
      <w:r w:rsidRPr="005E6583">
        <w:rPr>
          <w:rFonts w:ascii="Times New Roman" w:hAnsi="Times New Roman"/>
          <w:b/>
          <w:bCs/>
          <w:sz w:val="28"/>
          <w:szCs w:val="28"/>
        </w:rPr>
        <w:t>2020</w:t>
      </w:r>
      <w:r>
        <w:rPr>
          <w:rFonts w:ascii="Times New Roman" w:hAnsi="Times New Roman"/>
          <w:b/>
          <w:bCs/>
          <w:sz w:val="28"/>
          <w:szCs w:val="28"/>
        </w:rPr>
        <w:t>/</w:t>
      </w:r>
      <w:r w:rsidRPr="005E6583">
        <w:rPr>
          <w:rFonts w:ascii="Times New Roman" w:hAnsi="Times New Roman"/>
          <w:b/>
          <w:bCs/>
          <w:sz w:val="28"/>
          <w:szCs w:val="28"/>
        </w:rPr>
        <w:t>589 JR</w:t>
      </w:r>
      <w:r>
        <w:rPr>
          <w:rFonts w:ascii="Times New Roman" w:hAnsi="Times New Roman"/>
          <w:b/>
          <w:bCs/>
          <w:sz w:val="28"/>
          <w:szCs w:val="28"/>
        </w:rPr>
        <w:t>]</w:t>
      </w:r>
    </w:p>
    <w:p w14:paraId="124C258D" w14:textId="77777777" w:rsidR="00FC2C7C" w:rsidRPr="005E6583" w:rsidRDefault="00FC2C7C" w:rsidP="00FC2C7C">
      <w:pPr>
        <w:jc w:val="both"/>
        <w:rPr>
          <w:rFonts w:ascii="Times New Roman" w:hAnsi="Times New Roman"/>
          <w:b/>
          <w:bCs/>
          <w:sz w:val="28"/>
          <w:szCs w:val="28"/>
        </w:rPr>
      </w:pPr>
      <w:r w:rsidRPr="005E6583">
        <w:rPr>
          <w:rFonts w:ascii="Times New Roman" w:hAnsi="Times New Roman"/>
          <w:b/>
          <w:bCs/>
          <w:sz w:val="28"/>
          <w:szCs w:val="28"/>
        </w:rPr>
        <w:t xml:space="preserve">BETWEEN: </w:t>
      </w:r>
    </w:p>
    <w:p w14:paraId="0E494A46" w14:textId="77777777" w:rsidR="00FC2C7C" w:rsidRPr="005E6583" w:rsidRDefault="00FC2C7C" w:rsidP="00FC2C7C">
      <w:pPr>
        <w:jc w:val="center"/>
        <w:rPr>
          <w:rFonts w:ascii="Times New Roman" w:hAnsi="Times New Roman"/>
          <w:b/>
          <w:bCs/>
          <w:sz w:val="28"/>
          <w:szCs w:val="28"/>
        </w:rPr>
      </w:pPr>
      <w:r w:rsidRPr="005E6583">
        <w:rPr>
          <w:rFonts w:ascii="Times New Roman" w:hAnsi="Times New Roman"/>
          <w:b/>
          <w:bCs/>
          <w:sz w:val="28"/>
          <w:szCs w:val="28"/>
        </w:rPr>
        <w:t>ARDERIN DISTILLERY LIMITED</w:t>
      </w:r>
    </w:p>
    <w:p w14:paraId="2CB30DD0" w14:textId="77777777" w:rsidR="00FC2C7C" w:rsidRPr="005E6583" w:rsidRDefault="00FC2C7C" w:rsidP="00FC2C7C">
      <w:pPr>
        <w:jc w:val="right"/>
        <w:rPr>
          <w:rFonts w:ascii="Times New Roman" w:hAnsi="Times New Roman"/>
          <w:b/>
          <w:bCs/>
          <w:sz w:val="28"/>
          <w:szCs w:val="28"/>
        </w:rPr>
      </w:pPr>
      <w:r w:rsidRPr="005E6583">
        <w:rPr>
          <w:rFonts w:ascii="Times New Roman" w:hAnsi="Times New Roman"/>
          <w:b/>
          <w:bCs/>
          <w:sz w:val="28"/>
          <w:szCs w:val="28"/>
        </w:rPr>
        <w:t xml:space="preserve">APPLICANT </w:t>
      </w:r>
    </w:p>
    <w:p w14:paraId="6C25A8BF" w14:textId="77777777" w:rsidR="00FC2C7C" w:rsidRPr="005E6583" w:rsidRDefault="00FC2C7C" w:rsidP="00FC2C7C">
      <w:pPr>
        <w:jc w:val="center"/>
        <w:rPr>
          <w:rFonts w:ascii="Times New Roman" w:hAnsi="Times New Roman"/>
          <w:b/>
          <w:bCs/>
          <w:sz w:val="28"/>
          <w:szCs w:val="28"/>
        </w:rPr>
      </w:pPr>
      <w:r w:rsidRPr="005E6583">
        <w:rPr>
          <w:rFonts w:ascii="Times New Roman" w:hAnsi="Times New Roman"/>
          <w:b/>
          <w:bCs/>
          <w:sz w:val="28"/>
          <w:szCs w:val="28"/>
        </w:rPr>
        <w:t>AND</w:t>
      </w:r>
    </w:p>
    <w:p w14:paraId="7BC78C76" w14:textId="77777777" w:rsidR="00FC2C7C" w:rsidRPr="005E6583" w:rsidRDefault="00FC2C7C" w:rsidP="00FC2C7C">
      <w:pPr>
        <w:jc w:val="center"/>
        <w:rPr>
          <w:rFonts w:ascii="Times New Roman" w:hAnsi="Times New Roman"/>
          <w:b/>
          <w:bCs/>
          <w:sz w:val="28"/>
          <w:szCs w:val="28"/>
        </w:rPr>
      </w:pPr>
      <w:r w:rsidRPr="005E6583">
        <w:rPr>
          <w:rFonts w:ascii="Times New Roman" w:hAnsi="Times New Roman"/>
          <w:b/>
          <w:bCs/>
          <w:sz w:val="28"/>
          <w:szCs w:val="28"/>
        </w:rPr>
        <w:t>THE REVENUE COMMISSIONERS</w:t>
      </w:r>
    </w:p>
    <w:p w14:paraId="31648C6B" w14:textId="77777777" w:rsidR="00FC2C7C" w:rsidRPr="005E6583" w:rsidRDefault="00FC2C7C" w:rsidP="00FC2C7C">
      <w:pPr>
        <w:jc w:val="right"/>
        <w:rPr>
          <w:rFonts w:ascii="Times New Roman" w:hAnsi="Times New Roman"/>
          <w:b/>
          <w:bCs/>
          <w:sz w:val="28"/>
          <w:szCs w:val="28"/>
        </w:rPr>
      </w:pPr>
      <w:r w:rsidRPr="005E6583">
        <w:rPr>
          <w:rFonts w:ascii="Times New Roman" w:hAnsi="Times New Roman"/>
          <w:b/>
          <w:bCs/>
          <w:sz w:val="28"/>
          <w:szCs w:val="28"/>
        </w:rPr>
        <w:t xml:space="preserve">RESPONDENT </w:t>
      </w:r>
    </w:p>
    <w:p w14:paraId="796BC0F4" w14:textId="77777777" w:rsidR="00FC2C7C" w:rsidRDefault="00FC2C7C" w:rsidP="00FC2C7C">
      <w:pPr>
        <w:jc w:val="both"/>
        <w:rPr>
          <w:rFonts w:ascii="Times New Roman" w:hAnsi="Times New Roman"/>
          <w:sz w:val="24"/>
          <w:szCs w:val="24"/>
        </w:rPr>
      </w:pPr>
    </w:p>
    <w:p w14:paraId="35D659E9" w14:textId="77777777" w:rsidR="00FC2C7C" w:rsidRDefault="00FC2C7C" w:rsidP="00FC2C7C">
      <w:pPr>
        <w:spacing w:line="360" w:lineRule="auto"/>
        <w:jc w:val="both"/>
        <w:rPr>
          <w:rFonts w:ascii="Times New Roman" w:hAnsi="Times New Roman"/>
          <w:b/>
          <w:bCs/>
          <w:sz w:val="24"/>
          <w:szCs w:val="24"/>
        </w:rPr>
      </w:pPr>
      <w:r w:rsidRPr="00A33EC6">
        <w:rPr>
          <w:rFonts w:ascii="Times New Roman" w:hAnsi="Times New Roman"/>
          <w:b/>
          <w:bCs/>
          <w:sz w:val="24"/>
          <w:szCs w:val="24"/>
        </w:rPr>
        <w:t xml:space="preserve">JUDGMENT of Ms. Justice </w:t>
      </w:r>
      <w:proofErr w:type="spellStart"/>
      <w:r w:rsidRPr="00A33EC6">
        <w:rPr>
          <w:rFonts w:ascii="Times New Roman" w:hAnsi="Times New Roman"/>
          <w:b/>
          <w:bCs/>
          <w:sz w:val="24"/>
          <w:szCs w:val="24"/>
        </w:rPr>
        <w:t>Siobhán</w:t>
      </w:r>
      <w:proofErr w:type="spellEnd"/>
      <w:r w:rsidRPr="00A33EC6">
        <w:rPr>
          <w:rFonts w:ascii="Times New Roman" w:hAnsi="Times New Roman"/>
          <w:b/>
          <w:bCs/>
          <w:sz w:val="24"/>
          <w:szCs w:val="24"/>
        </w:rPr>
        <w:t xml:space="preserve"> Phelan delivered on the </w:t>
      </w:r>
      <w:r>
        <w:rPr>
          <w:rFonts w:ascii="Times New Roman" w:hAnsi="Times New Roman"/>
          <w:b/>
          <w:bCs/>
          <w:sz w:val="24"/>
          <w:szCs w:val="24"/>
        </w:rPr>
        <w:t>10</w:t>
      </w:r>
      <w:r w:rsidRPr="001B44B9">
        <w:rPr>
          <w:rFonts w:ascii="Times New Roman" w:hAnsi="Times New Roman"/>
          <w:b/>
          <w:bCs/>
          <w:sz w:val="24"/>
          <w:szCs w:val="24"/>
          <w:vertAlign w:val="superscript"/>
        </w:rPr>
        <w:t>th</w:t>
      </w:r>
      <w:r w:rsidRPr="00A33EC6">
        <w:rPr>
          <w:rFonts w:ascii="Times New Roman" w:hAnsi="Times New Roman"/>
          <w:b/>
          <w:bCs/>
          <w:sz w:val="24"/>
          <w:szCs w:val="24"/>
        </w:rPr>
        <w:t xml:space="preserve"> day of </w:t>
      </w:r>
      <w:proofErr w:type="gramStart"/>
      <w:r>
        <w:rPr>
          <w:rFonts w:ascii="Times New Roman" w:hAnsi="Times New Roman"/>
          <w:b/>
          <w:bCs/>
          <w:sz w:val="24"/>
          <w:szCs w:val="24"/>
        </w:rPr>
        <w:t>May</w:t>
      </w:r>
      <w:r w:rsidRPr="00A33EC6">
        <w:rPr>
          <w:rFonts w:ascii="Times New Roman" w:hAnsi="Times New Roman"/>
          <w:b/>
          <w:bCs/>
          <w:sz w:val="24"/>
          <w:szCs w:val="24"/>
        </w:rPr>
        <w:t>,</w:t>
      </w:r>
      <w:proofErr w:type="gramEnd"/>
      <w:r w:rsidRPr="00A33EC6">
        <w:rPr>
          <w:rFonts w:ascii="Times New Roman" w:hAnsi="Times New Roman"/>
          <w:b/>
          <w:bCs/>
          <w:sz w:val="24"/>
          <w:szCs w:val="24"/>
        </w:rPr>
        <w:t xml:space="preserve"> 2022.</w:t>
      </w:r>
    </w:p>
    <w:p w14:paraId="7B44107D" w14:textId="77777777" w:rsidR="00FC2C7C" w:rsidRDefault="00FC2C7C" w:rsidP="00FC2C7C">
      <w:pPr>
        <w:pStyle w:val="NoSpacing"/>
      </w:pPr>
    </w:p>
    <w:p w14:paraId="7D398B3C" w14:textId="77777777" w:rsidR="00FC2C7C" w:rsidRDefault="00FC2C7C" w:rsidP="00FC2C7C">
      <w:pPr>
        <w:spacing w:line="360" w:lineRule="auto"/>
        <w:jc w:val="both"/>
        <w:rPr>
          <w:rFonts w:ascii="Times New Roman" w:hAnsi="Times New Roman"/>
          <w:b/>
          <w:bCs/>
          <w:caps/>
          <w:sz w:val="24"/>
          <w:szCs w:val="24"/>
        </w:rPr>
      </w:pPr>
      <w:r w:rsidRPr="00657E9D">
        <w:rPr>
          <w:rFonts w:ascii="Times New Roman" w:hAnsi="Times New Roman"/>
          <w:b/>
          <w:bCs/>
          <w:caps/>
          <w:sz w:val="24"/>
          <w:szCs w:val="24"/>
        </w:rPr>
        <w:t>Introduction</w:t>
      </w:r>
    </w:p>
    <w:p w14:paraId="239F7881" w14:textId="77777777" w:rsidR="00FC2C7C" w:rsidRPr="00657E9D" w:rsidRDefault="00FC2C7C" w:rsidP="00FC2C7C">
      <w:pPr>
        <w:pStyle w:val="NoSpacing"/>
      </w:pPr>
    </w:p>
    <w:p w14:paraId="37DEC282" w14:textId="77777777" w:rsidR="00FC2C7C" w:rsidRPr="00657636"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657E9D">
        <w:rPr>
          <w:rFonts w:ascii="Times New Roman" w:hAnsi="Times New Roman"/>
          <w:sz w:val="24"/>
          <w:szCs w:val="24"/>
        </w:rPr>
        <w:t xml:space="preserve">The </w:t>
      </w:r>
      <w:r>
        <w:rPr>
          <w:rFonts w:ascii="Times New Roman" w:hAnsi="Times New Roman"/>
          <w:sz w:val="24"/>
          <w:szCs w:val="24"/>
        </w:rPr>
        <w:t>Applicant</w:t>
      </w:r>
      <w:r w:rsidRPr="00657E9D">
        <w:rPr>
          <w:rFonts w:ascii="Times New Roman" w:hAnsi="Times New Roman"/>
          <w:sz w:val="24"/>
          <w:szCs w:val="24"/>
        </w:rPr>
        <w:t xml:space="preserve"> is involved in the distillation of spirits (gin).  </w:t>
      </w:r>
      <w:r w:rsidRPr="00A8403E">
        <w:rPr>
          <w:rFonts w:ascii="Times New Roman" w:hAnsi="Times New Roman"/>
          <w:sz w:val="24"/>
          <w:szCs w:val="24"/>
        </w:rPr>
        <w:t xml:space="preserve">Alcohol is subject to excise duty in the form of Alcohol Products </w:t>
      </w:r>
      <w:r>
        <w:rPr>
          <w:rFonts w:ascii="Times New Roman" w:hAnsi="Times New Roman"/>
          <w:sz w:val="24"/>
          <w:szCs w:val="24"/>
        </w:rPr>
        <w:t>T</w:t>
      </w:r>
      <w:r w:rsidRPr="00C9344F">
        <w:rPr>
          <w:rFonts w:ascii="Times New Roman" w:hAnsi="Times New Roman"/>
          <w:sz w:val="24"/>
          <w:szCs w:val="24"/>
        </w:rPr>
        <w:t xml:space="preserve">ax (“APT”). </w:t>
      </w:r>
      <w:r>
        <w:rPr>
          <w:rFonts w:ascii="Times New Roman" w:hAnsi="Times New Roman"/>
          <w:sz w:val="24"/>
          <w:szCs w:val="24"/>
        </w:rPr>
        <w:t>AP</w:t>
      </w:r>
      <w:r w:rsidRPr="00A0257F">
        <w:rPr>
          <w:rFonts w:ascii="Times New Roman" w:hAnsi="Times New Roman"/>
          <w:sz w:val="24"/>
          <w:szCs w:val="24"/>
        </w:rPr>
        <w:t xml:space="preserve">T </w:t>
      </w:r>
      <w:r w:rsidRPr="001B44B9">
        <w:rPr>
          <w:rFonts w:ascii="Times New Roman" w:hAnsi="Times New Roman"/>
          <w:sz w:val="24"/>
          <w:szCs w:val="24"/>
        </w:rPr>
        <w:t>is normally paid when alcohol or alcohol products are released for consumption. In certain circumstances, Relief may be obtained from APT in circumstances where the alcohol is used in certain ways or for certain alcohol related products.</w:t>
      </w:r>
      <w:r w:rsidRPr="001B44B9" w:rsidDel="00A0257F">
        <w:rPr>
          <w:rFonts w:ascii="Times New Roman" w:hAnsi="Times New Roman"/>
          <w:sz w:val="24"/>
          <w:szCs w:val="24"/>
        </w:rPr>
        <w:t xml:space="preserve"> </w:t>
      </w:r>
      <w:r w:rsidRPr="001B44B9">
        <w:rPr>
          <w:rFonts w:ascii="Times New Roman" w:hAnsi="Times New Roman"/>
          <w:sz w:val="24"/>
          <w:szCs w:val="24"/>
        </w:rPr>
        <w:t xml:space="preserve">Provision </w:t>
      </w:r>
      <w:r w:rsidRPr="00A0257F">
        <w:rPr>
          <w:rFonts w:ascii="Times New Roman" w:hAnsi="Times New Roman"/>
          <w:sz w:val="24"/>
          <w:szCs w:val="24"/>
        </w:rPr>
        <w:t xml:space="preserve">is made </w:t>
      </w:r>
      <w:r w:rsidRPr="00657636">
        <w:rPr>
          <w:rFonts w:ascii="Times New Roman" w:hAnsi="Times New Roman"/>
          <w:sz w:val="24"/>
          <w:szCs w:val="24"/>
        </w:rPr>
        <w:t>to permit the release of alcohol products without payment of APT if it is intended to be used for</w:t>
      </w:r>
      <w:r>
        <w:rPr>
          <w:rFonts w:ascii="Times New Roman" w:hAnsi="Times New Roman"/>
          <w:sz w:val="24"/>
          <w:szCs w:val="24"/>
        </w:rPr>
        <w:t xml:space="preserve"> or has been used </w:t>
      </w:r>
      <w:r w:rsidRPr="00657636">
        <w:rPr>
          <w:rFonts w:ascii="Times New Roman" w:hAnsi="Times New Roman"/>
          <w:sz w:val="24"/>
          <w:szCs w:val="24"/>
        </w:rPr>
        <w:t xml:space="preserve">for medicinal purposes or for medical purposes in hospitals and pharmacies.  </w:t>
      </w:r>
    </w:p>
    <w:p w14:paraId="77D8C04D" w14:textId="77777777" w:rsidR="00FC2C7C" w:rsidRDefault="00FC2C7C" w:rsidP="00FC2C7C">
      <w:pPr>
        <w:pStyle w:val="ListParagraph"/>
        <w:spacing w:line="360" w:lineRule="auto"/>
        <w:ind w:left="0"/>
        <w:jc w:val="both"/>
        <w:rPr>
          <w:rFonts w:ascii="Times New Roman" w:hAnsi="Times New Roman"/>
          <w:sz w:val="24"/>
          <w:szCs w:val="24"/>
        </w:rPr>
      </w:pPr>
    </w:p>
    <w:p w14:paraId="51564A53" w14:textId="77777777" w:rsidR="00FC2C7C" w:rsidRPr="00657E9D"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657E9D">
        <w:rPr>
          <w:rFonts w:ascii="Times New Roman" w:hAnsi="Times New Roman"/>
          <w:sz w:val="24"/>
          <w:szCs w:val="24"/>
        </w:rPr>
        <w:t>At the onset of the COVID</w:t>
      </w:r>
      <w:r>
        <w:rPr>
          <w:rFonts w:ascii="Times New Roman" w:hAnsi="Times New Roman"/>
          <w:sz w:val="24"/>
          <w:szCs w:val="24"/>
        </w:rPr>
        <w:t>-</w:t>
      </w:r>
      <w:r w:rsidRPr="00657E9D">
        <w:rPr>
          <w:rFonts w:ascii="Times New Roman" w:hAnsi="Times New Roman"/>
          <w:sz w:val="24"/>
          <w:szCs w:val="24"/>
        </w:rPr>
        <w:t xml:space="preserve">19 pandemic </w:t>
      </w:r>
      <w:r>
        <w:rPr>
          <w:rFonts w:ascii="Times New Roman" w:hAnsi="Times New Roman"/>
          <w:sz w:val="24"/>
          <w:szCs w:val="24"/>
        </w:rPr>
        <w:t>in</w:t>
      </w:r>
      <w:r w:rsidRPr="00657E9D">
        <w:rPr>
          <w:rFonts w:ascii="Times New Roman" w:hAnsi="Times New Roman"/>
          <w:sz w:val="24"/>
          <w:szCs w:val="24"/>
        </w:rPr>
        <w:t xml:space="preserve"> </w:t>
      </w:r>
      <w:proofErr w:type="gramStart"/>
      <w:r w:rsidRPr="00657E9D">
        <w:rPr>
          <w:rFonts w:ascii="Times New Roman" w:hAnsi="Times New Roman"/>
          <w:sz w:val="24"/>
          <w:szCs w:val="24"/>
        </w:rPr>
        <w:t>March,</w:t>
      </w:r>
      <w:proofErr w:type="gramEnd"/>
      <w:r w:rsidRPr="00657E9D">
        <w:rPr>
          <w:rFonts w:ascii="Times New Roman" w:hAnsi="Times New Roman"/>
          <w:sz w:val="24"/>
          <w:szCs w:val="24"/>
        </w:rPr>
        <w:t xml:space="preserve"> 2020, at a time of national crisis, the </w:t>
      </w:r>
      <w:r>
        <w:rPr>
          <w:rFonts w:ascii="Times New Roman" w:hAnsi="Times New Roman"/>
          <w:sz w:val="24"/>
          <w:szCs w:val="24"/>
        </w:rPr>
        <w:t>Applicant</w:t>
      </w:r>
      <w:r w:rsidRPr="00657E9D">
        <w:rPr>
          <w:rFonts w:ascii="Times New Roman" w:hAnsi="Times New Roman"/>
          <w:sz w:val="24"/>
          <w:szCs w:val="24"/>
        </w:rPr>
        <w:t xml:space="preserve"> was approached by a hospital with a request that it supply hand-sanitizer.  The </w:t>
      </w:r>
      <w:r>
        <w:rPr>
          <w:rFonts w:ascii="Times New Roman" w:hAnsi="Times New Roman"/>
          <w:sz w:val="24"/>
          <w:szCs w:val="24"/>
        </w:rPr>
        <w:t>Applicant</w:t>
      </w:r>
      <w:r w:rsidRPr="00657E9D">
        <w:rPr>
          <w:rFonts w:ascii="Times New Roman" w:hAnsi="Times New Roman"/>
          <w:sz w:val="24"/>
          <w:szCs w:val="24"/>
        </w:rPr>
        <w:t xml:space="preserve"> </w:t>
      </w:r>
      <w:proofErr w:type="gramStart"/>
      <w:r w:rsidRPr="00657E9D">
        <w:rPr>
          <w:rFonts w:ascii="Times New Roman" w:hAnsi="Times New Roman"/>
          <w:sz w:val="24"/>
          <w:szCs w:val="24"/>
        </w:rPr>
        <w:t>made contact with</w:t>
      </w:r>
      <w:proofErr w:type="gramEnd"/>
      <w:r w:rsidRPr="00657E9D">
        <w:rPr>
          <w:rFonts w:ascii="Times New Roman" w:hAnsi="Times New Roman"/>
          <w:sz w:val="24"/>
          <w:szCs w:val="24"/>
        </w:rPr>
        <w:t xml:space="preserve"> the </w:t>
      </w:r>
      <w:r>
        <w:rPr>
          <w:rFonts w:ascii="Times New Roman" w:hAnsi="Times New Roman"/>
          <w:sz w:val="24"/>
          <w:szCs w:val="24"/>
        </w:rPr>
        <w:t>R</w:t>
      </w:r>
      <w:r w:rsidRPr="00657E9D">
        <w:rPr>
          <w:rFonts w:ascii="Times New Roman" w:hAnsi="Times New Roman"/>
          <w:sz w:val="24"/>
          <w:szCs w:val="24"/>
        </w:rPr>
        <w:t>espondent</w:t>
      </w:r>
      <w:r>
        <w:rPr>
          <w:rFonts w:ascii="Times New Roman" w:hAnsi="Times New Roman"/>
          <w:sz w:val="24"/>
          <w:szCs w:val="24"/>
        </w:rPr>
        <w:t xml:space="preserve"> (“the Revenue”)</w:t>
      </w:r>
      <w:r w:rsidRPr="00657E9D">
        <w:rPr>
          <w:rFonts w:ascii="Times New Roman" w:hAnsi="Times New Roman"/>
          <w:sz w:val="24"/>
          <w:szCs w:val="24"/>
        </w:rPr>
        <w:t xml:space="preserve"> to make a claim for exemption from excise duty in respect of hand-saniti</w:t>
      </w:r>
      <w:r>
        <w:rPr>
          <w:rFonts w:ascii="Times New Roman" w:hAnsi="Times New Roman"/>
          <w:sz w:val="24"/>
          <w:szCs w:val="24"/>
        </w:rPr>
        <w:t>z</w:t>
      </w:r>
      <w:r w:rsidRPr="00657E9D">
        <w:rPr>
          <w:rFonts w:ascii="Times New Roman" w:hAnsi="Times New Roman"/>
          <w:sz w:val="24"/>
          <w:szCs w:val="24"/>
        </w:rPr>
        <w:t>er</w:t>
      </w:r>
      <w:r>
        <w:rPr>
          <w:rFonts w:ascii="Times New Roman" w:hAnsi="Times New Roman"/>
          <w:sz w:val="24"/>
          <w:szCs w:val="24"/>
        </w:rPr>
        <w:t xml:space="preserve"> that the Applicant wished to </w:t>
      </w:r>
      <w:r w:rsidRPr="00657E9D">
        <w:rPr>
          <w:rFonts w:ascii="Times New Roman" w:hAnsi="Times New Roman"/>
          <w:sz w:val="24"/>
          <w:szCs w:val="24"/>
        </w:rPr>
        <w:t>produce</w:t>
      </w:r>
      <w:r>
        <w:rPr>
          <w:rFonts w:ascii="Times New Roman" w:hAnsi="Times New Roman"/>
          <w:sz w:val="24"/>
          <w:szCs w:val="24"/>
        </w:rPr>
        <w:t xml:space="preserve">.  The Applicant also successfully applied to be registered with </w:t>
      </w:r>
      <w:r w:rsidRPr="00657E9D">
        <w:rPr>
          <w:rFonts w:ascii="Times New Roman" w:hAnsi="Times New Roman"/>
          <w:sz w:val="24"/>
          <w:szCs w:val="24"/>
        </w:rPr>
        <w:t>the Department of Agriculture</w:t>
      </w:r>
      <w:r>
        <w:rPr>
          <w:rFonts w:ascii="Times New Roman" w:hAnsi="Times New Roman"/>
          <w:sz w:val="24"/>
          <w:szCs w:val="24"/>
        </w:rPr>
        <w:t xml:space="preserve">, </w:t>
      </w:r>
      <w:proofErr w:type="gramStart"/>
      <w:r w:rsidRPr="00657E9D">
        <w:rPr>
          <w:rFonts w:ascii="Times New Roman" w:hAnsi="Times New Roman"/>
          <w:sz w:val="24"/>
          <w:szCs w:val="24"/>
        </w:rPr>
        <w:t>Food</w:t>
      </w:r>
      <w:proofErr w:type="gramEnd"/>
      <w:r>
        <w:rPr>
          <w:rFonts w:ascii="Times New Roman" w:hAnsi="Times New Roman"/>
          <w:sz w:val="24"/>
          <w:szCs w:val="24"/>
        </w:rPr>
        <w:t xml:space="preserve"> and the Marine (the “</w:t>
      </w:r>
      <w:r w:rsidRPr="00A8403E">
        <w:rPr>
          <w:rFonts w:ascii="Times New Roman" w:hAnsi="Times New Roman"/>
          <w:sz w:val="24"/>
          <w:szCs w:val="24"/>
        </w:rPr>
        <w:t>DAFM</w:t>
      </w:r>
      <w:r>
        <w:rPr>
          <w:rFonts w:ascii="Times New Roman" w:hAnsi="Times New Roman"/>
          <w:sz w:val="24"/>
          <w:szCs w:val="24"/>
        </w:rPr>
        <w:t>”)</w:t>
      </w:r>
      <w:r w:rsidRPr="00657E9D">
        <w:rPr>
          <w:rFonts w:ascii="Times New Roman" w:hAnsi="Times New Roman"/>
          <w:sz w:val="24"/>
          <w:szCs w:val="24"/>
        </w:rPr>
        <w:t xml:space="preserve">.  </w:t>
      </w:r>
    </w:p>
    <w:p w14:paraId="766E31D5" w14:textId="77777777" w:rsidR="00FC2C7C" w:rsidRPr="00657E9D" w:rsidRDefault="00FC2C7C" w:rsidP="00FC2C7C">
      <w:pPr>
        <w:pStyle w:val="ListParagraph"/>
        <w:spacing w:line="360" w:lineRule="auto"/>
        <w:ind w:left="0"/>
        <w:jc w:val="both"/>
        <w:rPr>
          <w:rFonts w:ascii="Times New Roman" w:hAnsi="Times New Roman"/>
          <w:sz w:val="24"/>
          <w:szCs w:val="24"/>
        </w:rPr>
      </w:pPr>
    </w:p>
    <w:p w14:paraId="7C7AB6DB"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657E9D">
        <w:rPr>
          <w:rFonts w:ascii="Times New Roman" w:hAnsi="Times New Roman"/>
          <w:sz w:val="24"/>
          <w:szCs w:val="24"/>
        </w:rPr>
        <w:t>Thereafter, joining in the national endeavour to respond to the COVID</w:t>
      </w:r>
      <w:r>
        <w:rPr>
          <w:rFonts w:ascii="Times New Roman" w:hAnsi="Times New Roman"/>
          <w:sz w:val="24"/>
          <w:szCs w:val="24"/>
        </w:rPr>
        <w:t>-</w:t>
      </w:r>
      <w:r w:rsidRPr="00657E9D">
        <w:rPr>
          <w:rFonts w:ascii="Times New Roman" w:hAnsi="Times New Roman"/>
          <w:sz w:val="24"/>
          <w:szCs w:val="24"/>
        </w:rPr>
        <w:t xml:space="preserve">19 health crisis, the </w:t>
      </w:r>
      <w:r>
        <w:rPr>
          <w:rFonts w:ascii="Times New Roman" w:hAnsi="Times New Roman"/>
          <w:sz w:val="24"/>
          <w:szCs w:val="24"/>
        </w:rPr>
        <w:t>Applicant</w:t>
      </w:r>
      <w:r w:rsidRPr="00657E9D">
        <w:rPr>
          <w:rFonts w:ascii="Times New Roman" w:hAnsi="Times New Roman"/>
          <w:sz w:val="24"/>
          <w:szCs w:val="24"/>
        </w:rPr>
        <w:t xml:space="preserve"> proceeded to produce hand-</w:t>
      </w:r>
      <w:r>
        <w:rPr>
          <w:rFonts w:ascii="Times New Roman" w:hAnsi="Times New Roman"/>
          <w:sz w:val="24"/>
          <w:szCs w:val="24"/>
        </w:rPr>
        <w:t>sanitizer,</w:t>
      </w:r>
      <w:r w:rsidRPr="00657E9D">
        <w:rPr>
          <w:rFonts w:ascii="Times New Roman" w:hAnsi="Times New Roman"/>
          <w:sz w:val="24"/>
          <w:szCs w:val="24"/>
        </w:rPr>
        <w:t xml:space="preserve"> for supply to the health services. The </w:t>
      </w:r>
      <w:r>
        <w:rPr>
          <w:rFonts w:ascii="Times New Roman" w:hAnsi="Times New Roman"/>
          <w:sz w:val="24"/>
          <w:szCs w:val="24"/>
        </w:rPr>
        <w:t>Applicant</w:t>
      </w:r>
      <w:r w:rsidRPr="00657E9D">
        <w:rPr>
          <w:rFonts w:ascii="Times New Roman" w:hAnsi="Times New Roman"/>
          <w:sz w:val="24"/>
          <w:szCs w:val="24"/>
        </w:rPr>
        <w:t xml:space="preserve"> did so on the now disputed basis that it had been granted due authorisation by the </w:t>
      </w:r>
      <w:r>
        <w:rPr>
          <w:rFonts w:ascii="Times New Roman" w:hAnsi="Times New Roman"/>
          <w:sz w:val="24"/>
          <w:szCs w:val="24"/>
        </w:rPr>
        <w:lastRenderedPageBreak/>
        <w:t>Revenue</w:t>
      </w:r>
      <w:r w:rsidRPr="00657E9D">
        <w:rPr>
          <w:rFonts w:ascii="Times New Roman" w:hAnsi="Times New Roman"/>
          <w:sz w:val="24"/>
          <w:szCs w:val="24"/>
        </w:rPr>
        <w:t xml:space="preserve"> and was lawfully entitled to release hand-sanitizer to market without a charge to excise duty arising.</w:t>
      </w:r>
    </w:p>
    <w:p w14:paraId="0AC5E0C7" w14:textId="77777777" w:rsidR="00FC2C7C" w:rsidRPr="00657E9D" w:rsidRDefault="00FC2C7C" w:rsidP="00FC2C7C">
      <w:pPr>
        <w:pStyle w:val="ListParagraph"/>
        <w:spacing w:line="360" w:lineRule="auto"/>
        <w:ind w:left="0"/>
        <w:jc w:val="both"/>
        <w:rPr>
          <w:rFonts w:ascii="Times New Roman" w:hAnsi="Times New Roman"/>
          <w:sz w:val="24"/>
          <w:szCs w:val="24"/>
        </w:rPr>
      </w:pPr>
    </w:p>
    <w:p w14:paraId="644CF773"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H</w:t>
      </w:r>
      <w:r w:rsidRPr="00F409DB">
        <w:rPr>
          <w:rFonts w:ascii="Times New Roman" w:hAnsi="Times New Roman"/>
          <w:sz w:val="24"/>
          <w:szCs w:val="24"/>
        </w:rPr>
        <w:t>and-sanitizer</w:t>
      </w:r>
      <w:r>
        <w:rPr>
          <w:rFonts w:ascii="Times New Roman" w:hAnsi="Times New Roman"/>
          <w:sz w:val="24"/>
          <w:szCs w:val="24"/>
        </w:rPr>
        <w:t xml:space="preserve"> was produced by the Applicant</w:t>
      </w:r>
      <w:r w:rsidRPr="00F409DB">
        <w:rPr>
          <w:rFonts w:ascii="Times New Roman" w:hAnsi="Times New Roman"/>
          <w:sz w:val="24"/>
          <w:szCs w:val="24"/>
        </w:rPr>
        <w:t xml:space="preserve"> during the period </w:t>
      </w:r>
      <w:r>
        <w:rPr>
          <w:rFonts w:ascii="Times New Roman" w:hAnsi="Times New Roman"/>
          <w:sz w:val="24"/>
          <w:szCs w:val="24"/>
        </w:rPr>
        <w:t xml:space="preserve">between </w:t>
      </w:r>
      <w:r w:rsidRPr="00F409DB">
        <w:rPr>
          <w:rFonts w:ascii="Times New Roman" w:hAnsi="Times New Roman"/>
          <w:sz w:val="24"/>
          <w:szCs w:val="24"/>
        </w:rPr>
        <w:t>April-</w:t>
      </w:r>
      <w:proofErr w:type="gramStart"/>
      <w:r w:rsidRPr="00F409DB">
        <w:rPr>
          <w:rFonts w:ascii="Times New Roman" w:hAnsi="Times New Roman"/>
          <w:sz w:val="24"/>
          <w:szCs w:val="24"/>
        </w:rPr>
        <w:t>May,</w:t>
      </w:r>
      <w:proofErr w:type="gramEnd"/>
      <w:r w:rsidRPr="00F409DB">
        <w:rPr>
          <w:rFonts w:ascii="Times New Roman" w:hAnsi="Times New Roman"/>
          <w:sz w:val="24"/>
          <w:szCs w:val="24"/>
        </w:rPr>
        <w:t xml:space="preserve"> 2020, by which time the crisis in supply had passed</w:t>
      </w:r>
      <w:r>
        <w:rPr>
          <w:rFonts w:ascii="Times New Roman" w:hAnsi="Times New Roman"/>
          <w:sz w:val="24"/>
          <w:szCs w:val="24"/>
        </w:rPr>
        <w:t>. T</w:t>
      </w:r>
      <w:r w:rsidRPr="00F409DB">
        <w:rPr>
          <w:rFonts w:ascii="Times New Roman" w:hAnsi="Times New Roman"/>
          <w:sz w:val="24"/>
          <w:szCs w:val="24"/>
        </w:rPr>
        <w:t xml:space="preserve">he </w:t>
      </w:r>
      <w:r>
        <w:rPr>
          <w:rFonts w:ascii="Times New Roman" w:hAnsi="Times New Roman"/>
          <w:sz w:val="24"/>
          <w:szCs w:val="24"/>
        </w:rPr>
        <w:t>Applicant</w:t>
      </w:r>
      <w:r w:rsidRPr="00F409DB">
        <w:rPr>
          <w:rFonts w:ascii="Times New Roman" w:hAnsi="Times New Roman"/>
          <w:sz w:val="24"/>
          <w:szCs w:val="24"/>
        </w:rPr>
        <w:t xml:space="preserve"> ceased production as the demand for hand-sanitizer was met.  It was only then, in </w:t>
      </w:r>
      <w:proofErr w:type="gramStart"/>
      <w:r w:rsidRPr="00F409DB">
        <w:rPr>
          <w:rFonts w:ascii="Times New Roman" w:hAnsi="Times New Roman"/>
          <w:sz w:val="24"/>
          <w:szCs w:val="24"/>
        </w:rPr>
        <w:t>June,</w:t>
      </w:r>
      <w:proofErr w:type="gramEnd"/>
      <w:r w:rsidRPr="00F409DB">
        <w:rPr>
          <w:rFonts w:ascii="Times New Roman" w:hAnsi="Times New Roman"/>
          <w:sz w:val="24"/>
          <w:szCs w:val="24"/>
        </w:rPr>
        <w:t xml:space="preserve"> 2020, </w:t>
      </w:r>
      <w:r>
        <w:rPr>
          <w:rFonts w:ascii="Times New Roman" w:hAnsi="Times New Roman"/>
          <w:sz w:val="24"/>
          <w:szCs w:val="24"/>
        </w:rPr>
        <w:t>the acute shortage of hand-sanitizer having passed</w:t>
      </w:r>
      <w:r w:rsidRPr="00F409DB">
        <w:rPr>
          <w:rFonts w:ascii="Times New Roman" w:hAnsi="Times New Roman"/>
          <w:sz w:val="24"/>
          <w:szCs w:val="24"/>
        </w:rPr>
        <w:t xml:space="preserve">, that the </w:t>
      </w:r>
      <w:r>
        <w:rPr>
          <w:rFonts w:ascii="Times New Roman" w:hAnsi="Times New Roman"/>
          <w:sz w:val="24"/>
          <w:szCs w:val="24"/>
        </w:rPr>
        <w:t>Applicant</w:t>
      </w:r>
      <w:r w:rsidRPr="00F409DB">
        <w:rPr>
          <w:rFonts w:ascii="Times New Roman" w:hAnsi="Times New Roman"/>
          <w:sz w:val="24"/>
          <w:szCs w:val="24"/>
        </w:rPr>
        <w:t xml:space="preserve"> was contacted by the </w:t>
      </w:r>
      <w:r>
        <w:rPr>
          <w:rFonts w:ascii="Times New Roman" w:hAnsi="Times New Roman"/>
          <w:sz w:val="24"/>
          <w:szCs w:val="24"/>
        </w:rPr>
        <w:t>Revenue. Unaware that production had already ceased, the Revenue</w:t>
      </w:r>
      <w:r w:rsidRPr="00F409DB">
        <w:rPr>
          <w:rFonts w:ascii="Times New Roman" w:hAnsi="Times New Roman"/>
          <w:sz w:val="24"/>
          <w:szCs w:val="24"/>
        </w:rPr>
        <w:t xml:space="preserve"> directed</w:t>
      </w:r>
      <w:r>
        <w:rPr>
          <w:rFonts w:ascii="Times New Roman" w:hAnsi="Times New Roman"/>
          <w:sz w:val="24"/>
          <w:szCs w:val="24"/>
        </w:rPr>
        <w:t xml:space="preserve"> the Applicant</w:t>
      </w:r>
      <w:r w:rsidRPr="00F409DB">
        <w:rPr>
          <w:rFonts w:ascii="Times New Roman" w:hAnsi="Times New Roman"/>
          <w:sz w:val="24"/>
          <w:szCs w:val="24"/>
        </w:rPr>
        <w:t xml:space="preserve"> to cease production.  </w:t>
      </w:r>
    </w:p>
    <w:p w14:paraId="77BDE9B7" w14:textId="77777777" w:rsidR="00FC2C7C" w:rsidRPr="002F5044" w:rsidRDefault="00FC2C7C" w:rsidP="00FC2C7C">
      <w:pPr>
        <w:pStyle w:val="ListParagraph"/>
        <w:ind w:left="0"/>
        <w:rPr>
          <w:rFonts w:ascii="Times New Roman" w:hAnsi="Times New Roman"/>
          <w:sz w:val="24"/>
          <w:szCs w:val="24"/>
        </w:rPr>
      </w:pPr>
    </w:p>
    <w:p w14:paraId="4BBC03BF"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F409DB">
        <w:rPr>
          <w:rFonts w:ascii="Times New Roman" w:hAnsi="Times New Roman"/>
          <w:sz w:val="24"/>
          <w:szCs w:val="24"/>
        </w:rPr>
        <w:t xml:space="preserve">The </w:t>
      </w:r>
      <w:r>
        <w:rPr>
          <w:rFonts w:ascii="Times New Roman" w:hAnsi="Times New Roman"/>
          <w:sz w:val="24"/>
          <w:szCs w:val="24"/>
        </w:rPr>
        <w:t>Applicant</w:t>
      </w:r>
      <w:r w:rsidRPr="00F409DB">
        <w:rPr>
          <w:rFonts w:ascii="Times New Roman" w:hAnsi="Times New Roman"/>
          <w:sz w:val="24"/>
          <w:szCs w:val="24"/>
        </w:rPr>
        <w:t xml:space="preserve">’s fundamental position in these proceedings is that </w:t>
      </w:r>
      <w:r>
        <w:rPr>
          <w:rFonts w:ascii="Times New Roman" w:hAnsi="Times New Roman"/>
          <w:sz w:val="24"/>
          <w:szCs w:val="24"/>
        </w:rPr>
        <w:t xml:space="preserve">it had verbal confirmation from Revenue that its production of hand-sanitizer was approved as exempt from excise duty and that had </w:t>
      </w:r>
      <w:r w:rsidRPr="00F409DB">
        <w:rPr>
          <w:rFonts w:ascii="Times New Roman" w:hAnsi="Times New Roman"/>
          <w:sz w:val="24"/>
          <w:szCs w:val="24"/>
        </w:rPr>
        <w:t>approval not been provided</w:t>
      </w:r>
      <w:r>
        <w:rPr>
          <w:rFonts w:ascii="Times New Roman" w:hAnsi="Times New Roman"/>
          <w:sz w:val="24"/>
          <w:szCs w:val="24"/>
        </w:rPr>
        <w:t>,</w:t>
      </w:r>
      <w:r w:rsidRPr="00F409DB">
        <w:rPr>
          <w:rFonts w:ascii="Times New Roman" w:hAnsi="Times New Roman"/>
          <w:sz w:val="24"/>
          <w:szCs w:val="24"/>
        </w:rPr>
        <w:t xml:space="preserve"> the </w:t>
      </w:r>
      <w:r>
        <w:rPr>
          <w:rFonts w:ascii="Times New Roman" w:hAnsi="Times New Roman"/>
          <w:sz w:val="24"/>
          <w:szCs w:val="24"/>
        </w:rPr>
        <w:t>Applicant</w:t>
      </w:r>
      <w:r w:rsidRPr="00F409DB">
        <w:rPr>
          <w:rFonts w:ascii="Times New Roman" w:hAnsi="Times New Roman"/>
          <w:sz w:val="24"/>
          <w:szCs w:val="24"/>
        </w:rPr>
        <w:t xml:space="preserve"> would not have used alcohol to make hand-</w:t>
      </w:r>
      <w:r>
        <w:rPr>
          <w:rFonts w:ascii="Times New Roman" w:hAnsi="Times New Roman"/>
          <w:sz w:val="24"/>
          <w:szCs w:val="24"/>
        </w:rPr>
        <w:t>sanitizer</w:t>
      </w:r>
      <w:r w:rsidRPr="00CB7E04">
        <w:rPr>
          <w:rFonts w:ascii="Times New Roman" w:hAnsi="Times New Roman"/>
          <w:sz w:val="24"/>
          <w:szCs w:val="24"/>
        </w:rPr>
        <w:t xml:space="preserve">. At current rates excise duty on spirits is fixed at </w:t>
      </w:r>
      <w:r w:rsidRPr="001B44B9">
        <w:rPr>
          <w:rFonts w:ascii="Times New Roman" w:hAnsi="Times New Roman"/>
          <w:sz w:val="24"/>
          <w:szCs w:val="24"/>
        </w:rPr>
        <w:t>€42.57 per litre of alcohol.</w:t>
      </w:r>
      <w:r w:rsidRPr="001B44B9">
        <w:rPr>
          <w:rFonts w:ascii="Arial" w:hAnsi="Arial" w:cs="Arial"/>
          <w:sz w:val="21"/>
          <w:szCs w:val="21"/>
        </w:rPr>
        <w:t xml:space="preserve"> </w:t>
      </w:r>
      <w:r w:rsidRPr="00CB7E04">
        <w:rPr>
          <w:rFonts w:ascii="Times New Roman" w:hAnsi="Times New Roman"/>
          <w:sz w:val="24"/>
          <w:szCs w:val="24"/>
        </w:rPr>
        <w:t xml:space="preserve">The </w:t>
      </w:r>
      <w:r>
        <w:rPr>
          <w:rFonts w:ascii="Times New Roman" w:hAnsi="Times New Roman"/>
          <w:sz w:val="24"/>
          <w:szCs w:val="24"/>
        </w:rPr>
        <w:t xml:space="preserve">potential exposure to liability on excise duty on the quantity of alcohol used in the production of hand sanitizer is as high as </w:t>
      </w:r>
      <w:r w:rsidRPr="00A8403E">
        <w:rPr>
          <w:rFonts w:ascii="Times New Roman" w:hAnsi="Times New Roman"/>
          <w:sz w:val="24"/>
          <w:szCs w:val="24"/>
        </w:rPr>
        <w:t>approximately €2.1</w:t>
      </w:r>
      <w:r>
        <w:rPr>
          <w:rFonts w:ascii="Times New Roman" w:hAnsi="Times New Roman"/>
          <w:sz w:val="24"/>
          <w:szCs w:val="24"/>
        </w:rPr>
        <w:t xml:space="preserve"> </w:t>
      </w:r>
      <w:r w:rsidRPr="00A8403E">
        <w:rPr>
          <w:rFonts w:ascii="Times New Roman" w:hAnsi="Times New Roman"/>
          <w:sz w:val="24"/>
          <w:szCs w:val="24"/>
        </w:rPr>
        <w:t>m</w:t>
      </w:r>
      <w:r>
        <w:rPr>
          <w:rFonts w:ascii="Times New Roman" w:hAnsi="Times New Roman"/>
          <w:sz w:val="24"/>
          <w:szCs w:val="24"/>
        </w:rPr>
        <w:t>illion – a sum which far exceeds the revenue generated by the sale of hand-sanitizer.</w:t>
      </w:r>
    </w:p>
    <w:p w14:paraId="06E89061" w14:textId="77777777" w:rsidR="00FC2C7C" w:rsidRPr="00F409DB" w:rsidRDefault="00FC2C7C" w:rsidP="00FC2C7C">
      <w:pPr>
        <w:pStyle w:val="ListParagraph"/>
        <w:ind w:left="0"/>
        <w:rPr>
          <w:rFonts w:ascii="Times New Roman" w:hAnsi="Times New Roman"/>
          <w:sz w:val="24"/>
          <w:szCs w:val="24"/>
        </w:rPr>
      </w:pPr>
    </w:p>
    <w:p w14:paraId="22F7927C" w14:textId="77777777" w:rsidR="00FC2C7C" w:rsidRPr="004F0B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 xml:space="preserve">Revenue neither </w:t>
      </w:r>
      <w:r w:rsidRPr="004F0B7C">
        <w:rPr>
          <w:rFonts w:ascii="Times New Roman" w:hAnsi="Times New Roman"/>
          <w:sz w:val="24"/>
          <w:szCs w:val="24"/>
        </w:rPr>
        <w:t>dispute</w:t>
      </w:r>
      <w:r>
        <w:rPr>
          <w:rFonts w:ascii="Times New Roman" w:hAnsi="Times New Roman"/>
          <w:sz w:val="24"/>
          <w:szCs w:val="24"/>
        </w:rPr>
        <w:t xml:space="preserve"> nor </w:t>
      </w:r>
      <w:proofErr w:type="gramStart"/>
      <w:r>
        <w:rPr>
          <w:rFonts w:ascii="Times New Roman" w:hAnsi="Times New Roman"/>
          <w:sz w:val="24"/>
          <w:szCs w:val="24"/>
        </w:rPr>
        <w:t>accept</w:t>
      </w:r>
      <w:proofErr w:type="gramEnd"/>
      <w:r>
        <w:rPr>
          <w:rFonts w:ascii="Times New Roman" w:hAnsi="Times New Roman"/>
          <w:sz w:val="24"/>
          <w:szCs w:val="24"/>
        </w:rPr>
        <w:t xml:space="preserve"> for the purpose of these proceedings</w:t>
      </w:r>
      <w:r w:rsidRPr="004F0B7C">
        <w:rPr>
          <w:rFonts w:ascii="Times New Roman" w:hAnsi="Times New Roman"/>
          <w:sz w:val="24"/>
          <w:szCs w:val="24"/>
        </w:rPr>
        <w:t xml:space="preserve"> that the alcohol</w:t>
      </w:r>
      <w:r>
        <w:rPr>
          <w:rFonts w:ascii="Times New Roman" w:hAnsi="Times New Roman"/>
          <w:sz w:val="24"/>
          <w:szCs w:val="24"/>
        </w:rPr>
        <w:t xml:space="preserve"> in question</w:t>
      </w:r>
      <w:r w:rsidRPr="004F0B7C">
        <w:rPr>
          <w:rFonts w:ascii="Times New Roman" w:hAnsi="Times New Roman"/>
          <w:sz w:val="24"/>
          <w:szCs w:val="24"/>
        </w:rPr>
        <w:t xml:space="preserve"> was for medicinal purposes in the production of hand-sanitizer</w:t>
      </w:r>
      <w:r>
        <w:rPr>
          <w:rFonts w:ascii="Times New Roman" w:hAnsi="Times New Roman"/>
          <w:sz w:val="24"/>
          <w:szCs w:val="24"/>
        </w:rPr>
        <w:t>.  Neither do they dispute or accept that the Applicant is qualified for relief from excise duty</w:t>
      </w:r>
      <w:r w:rsidRPr="004F0B7C">
        <w:rPr>
          <w:rFonts w:ascii="Times New Roman" w:hAnsi="Times New Roman"/>
          <w:sz w:val="24"/>
          <w:szCs w:val="24"/>
        </w:rPr>
        <w:t xml:space="preserve">.  </w:t>
      </w:r>
      <w:r>
        <w:rPr>
          <w:rFonts w:ascii="Times New Roman" w:hAnsi="Times New Roman"/>
          <w:sz w:val="24"/>
          <w:szCs w:val="24"/>
        </w:rPr>
        <w:t>Revenue’s</w:t>
      </w:r>
      <w:r w:rsidRPr="004F0B7C">
        <w:rPr>
          <w:rFonts w:ascii="Times New Roman" w:hAnsi="Times New Roman"/>
          <w:sz w:val="24"/>
          <w:szCs w:val="24"/>
        </w:rPr>
        <w:t xml:space="preserve"> position is simply that the question of entitlement to relief remains under consideration</w:t>
      </w:r>
      <w:r>
        <w:rPr>
          <w:rFonts w:ascii="Times New Roman" w:hAnsi="Times New Roman"/>
          <w:sz w:val="24"/>
          <w:szCs w:val="24"/>
        </w:rPr>
        <w:t>.  They say that n</w:t>
      </w:r>
      <w:r w:rsidRPr="004F0B7C">
        <w:rPr>
          <w:rFonts w:ascii="Times New Roman" w:hAnsi="Times New Roman"/>
          <w:sz w:val="24"/>
          <w:szCs w:val="24"/>
        </w:rPr>
        <w:t>o decision has been made</w:t>
      </w:r>
      <w:r>
        <w:rPr>
          <w:rFonts w:ascii="Times New Roman" w:hAnsi="Times New Roman"/>
          <w:sz w:val="24"/>
          <w:szCs w:val="24"/>
        </w:rPr>
        <w:t>.</w:t>
      </w:r>
      <w:r w:rsidRPr="004F0B7C">
        <w:rPr>
          <w:rFonts w:ascii="Times New Roman" w:hAnsi="Times New Roman"/>
          <w:sz w:val="24"/>
          <w:szCs w:val="24"/>
        </w:rPr>
        <w:t xml:space="preserve"> </w:t>
      </w:r>
      <w:r>
        <w:rPr>
          <w:rFonts w:ascii="Times New Roman" w:hAnsi="Times New Roman"/>
          <w:sz w:val="24"/>
          <w:szCs w:val="24"/>
        </w:rPr>
        <w:t xml:space="preserve">Revenue maintains this position </w:t>
      </w:r>
      <w:r w:rsidRPr="004F0B7C">
        <w:rPr>
          <w:rFonts w:ascii="Times New Roman" w:hAnsi="Times New Roman"/>
          <w:sz w:val="24"/>
          <w:szCs w:val="24"/>
        </w:rPr>
        <w:t>despite the fact that some two years had passed by the date of hearing and notwithstanding the urgency with which the need for hand</w:t>
      </w:r>
      <w:r>
        <w:rPr>
          <w:rFonts w:ascii="Times New Roman" w:hAnsi="Times New Roman"/>
          <w:sz w:val="24"/>
          <w:szCs w:val="24"/>
        </w:rPr>
        <w:t>-</w:t>
      </w:r>
      <w:r w:rsidRPr="004F0B7C">
        <w:rPr>
          <w:rFonts w:ascii="Times New Roman" w:hAnsi="Times New Roman"/>
          <w:sz w:val="24"/>
          <w:szCs w:val="24"/>
        </w:rPr>
        <w:t xml:space="preserve">sanitizer presented in </w:t>
      </w:r>
      <w:proofErr w:type="gramStart"/>
      <w:r w:rsidRPr="004F0B7C">
        <w:rPr>
          <w:rFonts w:ascii="Times New Roman" w:hAnsi="Times New Roman"/>
          <w:sz w:val="24"/>
          <w:szCs w:val="24"/>
        </w:rPr>
        <w:t>March,</w:t>
      </w:r>
      <w:proofErr w:type="gramEnd"/>
      <w:r w:rsidRPr="004F0B7C">
        <w:rPr>
          <w:rFonts w:ascii="Times New Roman" w:hAnsi="Times New Roman"/>
          <w:sz w:val="24"/>
          <w:szCs w:val="24"/>
        </w:rPr>
        <w:t xml:space="preserve"> 2020.  </w:t>
      </w:r>
      <w:r>
        <w:rPr>
          <w:rFonts w:ascii="Times New Roman" w:hAnsi="Times New Roman"/>
          <w:sz w:val="24"/>
          <w:szCs w:val="24"/>
        </w:rPr>
        <w:t xml:space="preserve">They justify this delay by reference to the existence of these proceedings in which the relief sought includes an order of prohibition.  </w:t>
      </w:r>
      <w:r w:rsidRPr="004F0B7C">
        <w:rPr>
          <w:rFonts w:ascii="Times New Roman" w:hAnsi="Times New Roman"/>
          <w:sz w:val="24"/>
          <w:szCs w:val="24"/>
        </w:rPr>
        <w:t xml:space="preserve">The </w:t>
      </w:r>
      <w:r>
        <w:rPr>
          <w:rFonts w:ascii="Times New Roman" w:hAnsi="Times New Roman"/>
          <w:sz w:val="24"/>
          <w:szCs w:val="24"/>
        </w:rPr>
        <w:t>Applicant</w:t>
      </w:r>
      <w:r w:rsidRPr="004F0B7C">
        <w:rPr>
          <w:rFonts w:ascii="Times New Roman" w:hAnsi="Times New Roman"/>
          <w:sz w:val="24"/>
          <w:szCs w:val="24"/>
        </w:rPr>
        <w:t xml:space="preserve"> has approached other distilleries who</w:t>
      </w:r>
      <w:r>
        <w:rPr>
          <w:rFonts w:ascii="Times New Roman" w:hAnsi="Times New Roman"/>
          <w:sz w:val="24"/>
          <w:szCs w:val="24"/>
        </w:rPr>
        <w:t xml:space="preserve"> have </w:t>
      </w:r>
      <w:r w:rsidRPr="004F0B7C">
        <w:rPr>
          <w:rFonts w:ascii="Times New Roman" w:hAnsi="Times New Roman"/>
          <w:sz w:val="24"/>
          <w:szCs w:val="24"/>
        </w:rPr>
        <w:t>confirmed</w:t>
      </w:r>
      <w:r>
        <w:rPr>
          <w:rFonts w:ascii="Times New Roman" w:hAnsi="Times New Roman"/>
          <w:sz w:val="24"/>
          <w:szCs w:val="24"/>
        </w:rPr>
        <w:t xml:space="preserve"> to him</w:t>
      </w:r>
      <w:r w:rsidRPr="004F0B7C">
        <w:rPr>
          <w:rFonts w:ascii="Times New Roman" w:hAnsi="Times New Roman"/>
          <w:sz w:val="24"/>
          <w:szCs w:val="24"/>
        </w:rPr>
        <w:t xml:space="preserve"> that they </w:t>
      </w:r>
      <w:proofErr w:type="gramStart"/>
      <w:r w:rsidRPr="004F0B7C">
        <w:rPr>
          <w:rFonts w:ascii="Times New Roman" w:hAnsi="Times New Roman"/>
          <w:sz w:val="24"/>
          <w:szCs w:val="24"/>
        </w:rPr>
        <w:t>provided assistance</w:t>
      </w:r>
      <w:proofErr w:type="gramEnd"/>
      <w:r w:rsidRPr="004F0B7C">
        <w:rPr>
          <w:rFonts w:ascii="Times New Roman" w:hAnsi="Times New Roman"/>
          <w:sz w:val="24"/>
          <w:szCs w:val="24"/>
        </w:rPr>
        <w:t xml:space="preserve"> in the same manner </w:t>
      </w:r>
      <w:r>
        <w:rPr>
          <w:rFonts w:ascii="Times New Roman" w:hAnsi="Times New Roman"/>
          <w:sz w:val="24"/>
          <w:szCs w:val="24"/>
        </w:rPr>
        <w:t xml:space="preserve">as the Applicant by producing hand sanitizer.  However, in the case of other distilleries cited by the Applicant, confirmation that they </w:t>
      </w:r>
      <w:r w:rsidRPr="004F0B7C">
        <w:rPr>
          <w:rFonts w:ascii="Times New Roman" w:hAnsi="Times New Roman"/>
          <w:sz w:val="24"/>
          <w:szCs w:val="24"/>
        </w:rPr>
        <w:t>were not liable for Excise</w:t>
      </w:r>
      <w:r>
        <w:rPr>
          <w:rFonts w:ascii="Times New Roman" w:hAnsi="Times New Roman"/>
          <w:sz w:val="24"/>
          <w:szCs w:val="24"/>
        </w:rPr>
        <w:t xml:space="preserve"> was obtained without delay and whilst the requirement for urgent supply of hand-sanitizer subsisted. There is no direct affidavit evidence from any third-party distiller in this case.</w:t>
      </w:r>
    </w:p>
    <w:p w14:paraId="0EBB7033" w14:textId="77777777" w:rsidR="00FC2C7C" w:rsidRPr="00A57480" w:rsidRDefault="00FC2C7C" w:rsidP="00FC2C7C"/>
    <w:p w14:paraId="47CBFD23" w14:textId="77777777" w:rsidR="00FC2C7C" w:rsidRDefault="00FC2C7C" w:rsidP="00FC2C7C">
      <w:pPr>
        <w:spacing w:line="360" w:lineRule="auto"/>
        <w:jc w:val="both"/>
        <w:rPr>
          <w:rFonts w:ascii="Times New Roman" w:hAnsi="Times New Roman"/>
          <w:b/>
          <w:bCs/>
          <w:sz w:val="24"/>
          <w:szCs w:val="24"/>
        </w:rPr>
      </w:pPr>
      <w:r w:rsidRPr="00657E9D">
        <w:rPr>
          <w:rFonts w:ascii="Times New Roman" w:hAnsi="Times New Roman"/>
          <w:b/>
          <w:bCs/>
          <w:sz w:val="24"/>
          <w:szCs w:val="24"/>
        </w:rPr>
        <w:t>FACTUAL BACKGROUND</w:t>
      </w:r>
    </w:p>
    <w:p w14:paraId="77BB12C9" w14:textId="77777777" w:rsidR="00FC2C7C" w:rsidRPr="00657E9D" w:rsidRDefault="00FC2C7C" w:rsidP="00FC2C7C"/>
    <w:p w14:paraId="5ECC9883" w14:textId="77777777" w:rsidR="00FC2C7C" w:rsidRPr="00657E9D"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657E9D">
        <w:rPr>
          <w:rFonts w:ascii="Times New Roman" w:hAnsi="Times New Roman"/>
          <w:sz w:val="24"/>
          <w:szCs w:val="24"/>
        </w:rPr>
        <w:lastRenderedPageBreak/>
        <w:t xml:space="preserve">The </w:t>
      </w:r>
      <w:r>
        <w:rPr>
          <w:rFonts w:ascii="Times New Roman" w:hAnsi="Times New Roman"/>
          <w:sz w:val="24"/>
          <w:szCs w:val="24"/>
        </w:rPr>
        <w:t>Applicant</w:t>
      </w:r>
      <w:r w:rsidRPr="00657E9D">
        <w:rPr>
          <w:rFonts w:ascii="Times New Roman" w:hAnsi="Times New Roman"/>
          <w:sz w:val="24"/>
          <w:szCs w:val="24"/>
        </w:rPr>
        <w:t xml:space="preserve"> is a limited liability company, concerned in the distillation of spirits (gin) at Tullamore, County Offaly.</w:t>
      </w:r>
      <w:r>
        <w:rPr>
          <w:rFonts w:ascii="Times New Roman" w:hAnsi="Times New Roman"/>
          <w:sz w:val="24"/>
          <w:szCs w:val="24"/>
        </w:rPr>
        <w:t xml:space="preserve">  As a manufacturer of distilled spirits, it is required to hold an excise licence.  An excise licence is not required in respect of the manufacture of hand sanitizer.</w:t>
      </w:r>
    </w:p>
    <w:p w14:paraId="6A03BE37" w14:textId="77777777" w:rsidR="00FC2C7C" w:rsidRPr="00657E9D" w:rsidRDefault="00FC2C7C" w:rsidP="00FC2C7C">
      <w:pPr>
        <w:pStyle w:val="ListParagraph"/>
        <w:spacing w:line="360" w:lineRule="auto"/>
        <w:ind w:left="0"/>
        <w:jc w:val="both"/>
        <w:rPr>
          <w:rFonts w:ascii="Times New Roman" w:hAnsi="Times New Roman"/>
          <w:sz w:val="24"/>
          <w:szCs w:val="24"/>
        </w:rPr>
      </w:pPr>
    </w:p>
    <w:p w14:paraId="2CA54203"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657E9D">
        <w:rPr>
          <w:rFonts w:ascii="Times New Roman" w:hAnsi="Times New Roman"/>
          <w:sz w:val="24"/>
          <w:szCs w:val="24"/>
        </w:rPr>
        <w:t>On the 4</w:t>
      </w:r>
      <w:r w:rsidRPr="00657E9D">
        <w:rPr>
          <w:rFonts w:ascii="Times New Roman" w:hAnsi="Times New Roman"/>
          <w:sz w:val="24"/>
          <w:szCs w:val="24"/>
          <w:vertAlign w:val="superscript"/>
        </w:rPr>
        <w:t>th</w:t>
      </w:r>
      <w:r w:rsidRPr="00657E9D">
        <w:rPr>
          <w:rFonts w:ascii="Times New Roman" w:hAnsi="Times New Roman"/>
          <w:sz w:val="24"/>
          <w:szCs w:val="24"/>
        </w:rPr>
        <w:t xml:space="preserve"> of </w:t>
      </w:r>
      <w:proofErr w:type="gramStart"/>
      <w:r w:rsidRPr="00657E9D">
        <w:rPr>
          <w:rFonts w:ascii="Times New Roman" w:hAnsi="Times New Roman"/>
          <w:sz w:val="24"/>
          <w:szCs w:val="24"/>
        </w:rPr>
        <w:t>November,</w:t>
      </w:r>
      <w:proofErr w:type="gramEnd"/>
      <w:r w:rsidRPr="00657E9D">
        <w:rPr>
          <w:rFonts w:ascii="Times New Roman" w:hAnsi="Times New Roman"/>
          <w:sz w:val="24"/>
          <w:szCs w:val="24"/>
        </w:rPr>
        <w:t xml:space="preserve"> 2016, the </w:t>
      </w:r>
      <w:r>
        <w:rPr>
          <w:rFonts w:ascii="Times New Roman" w:hAnsi="Times New Roman"/>
          <w:sz w:val="24"/>
          <w:szCs w:val="24"/>
        </w:rPr>
        <w:t>Applicant</w:t>
      </w:r>
      <w:r w:rsidRPr="00657E9D">
        <w:rPr>
          <w:rFonts w:ascii="Times New Roman" w:hAnsi="Times New Roman"/>
          <w:sz w:val="24"/>
          <w:szCs w:val="24"/>
        </w:rPr>
        <w:t xml:space="preserve"> received a Tax Warehouse/</w:t>
      </w:r>
      <w:proofErr w:type="spellStart"/>
      <w:r w:rsidRPr="00657E9D">
        <w:rPr>
          <w:rFonts w:ascii="Times New Roman" w:hAnsi="Times New Roman"/>
          <w:sz w:val="24"/>
          <w:szCs w:val="24"/>
        </w:rPr>
        <w:t>Warehousekeeper</w:t>
      </w:r>
      <w:proofErr w:type="spellEnd"/>
      <w:r w:rsidRPr="00657E9D">
        <w:rPr>
          <w:rFonts w:ascii="Times New Roman" w:hAnsi="Times New Roman"/>
          <w:sz w:val="24"/>
          <w:szCs w:val="24"/>
        </w:rPr>
        <w:t xml:space="preserve"> (Proprietor) Approval Order [hereinafter “the </w:t>
      </w:r>
      <w:proofErr w:type="spellStart"/>
      <w:r w:rsidRPr="00657E9D">
        <w:rPr>
          <w:rFonts w:ascii="Times New Roman" w:hAnsi="Times New Roman"/>
          <w:sz w:val="24"/>
          <w:szCs w:val="24"/>
        </w:rPr>
        <w:t>warehousekeeper</w:t>
      </w:r>
      <w:proofErr w:type="spellEnd"/>
      <w:r w:rsidRPr="00657E9D">
        <w:rPr>
          <w:rFonts w:ascii="Times New Roman" w:hAnsi="Times New Roman"/>
          <w:sz w:val="24"/>
          <w:szCs w:val="24"/>
        </w:rPr>
        <w:t xml:space="preserve"> approval”) pursuant to s. 109(2) of the Finance Act, 2001.  The Order was said to be effective from the 12</w:t>
      </w:r>
      <w:r w:rsidRPr="00657E9D">
        <w:rPr>
          <w:rFonts w:ascii="Times New Roman" w:hAnsi="Times New Roman"/>
          <w:sz w:val="24"/>
          <w:szCs w:val="24"/>
          <w:vertAlign w:val="superscript"/>
        </w:rPr>
        <w:t>th</w:t>
      </w:r>
      <w:r w:rsidRPr="00657E9D">
        <w:rPr>
          <w:rFonts w:ascii="Times New Roman" w:hAnsi="Times New Roman"/>
          <w:sz w:val="24"/>
          <w:szCs w:val="24"/>
        </w:rPr>
        <w:t xml:space="preserve"> </w:t>
      </w:r>
      <w:r>
        <w:rPr>
          <w:rFonts w:ascii="Times New Roman" w:hAnsi="Times New Roman"/>
          <w:sz w:val="24"/>
          <w:szCs w:val="24"/>
        </w:rPr>
        <w:t xml:space="preserve">of </w:t>
      </w:r>
      <w:proofErr w:type="gramStart"/>
      <w:r w:rsidRPr="00657E9D">
        <w:rPr>
          <w:rFonts w:ascii="Times New Roman" w:hAnsi="Times New Roman"/>
          <w:sz w:val="24"/>
          <w:szCs w:val="24"/>
        </w:rPr>
        <w:t>October,</w:t>
      </w:r>
      <w:proofErr w:type="gramEnd"/>
      <w:r w:rsidRPr="00657E9D">
        <w:rPr>
          <w:rFonts w:ascii="Times New Roman" w:hAnsi="Times New Roman"/>
          <w:sz w:val="24"/>
          <w:szCs w:val="24"/>
        </w:rPr>
        <w:t xml:space="preserve"> 2016 and the premises approved were the </w:t>
      </w:r>
      <w:r>
        <w:rPr>
          <w:rFonts w:ascii="Times New Roman" w:hAnsi="Times New Roman"/>
          <w:sz w:val="24"/>
          <w:szCs w:val="24"/>
        </w:rPr>
        <w:t>Applicant</w:t>
      </w:r>
      <w:r w:rsidRPr="00657E9D">
        <w:rPr>
          <w:rFonts w:ascii="Times New Roman" w:hAnsi="Times New Roman"/>
          <w:sz w:val="24"/>
          <w:szCs w:val="24"/>
        </w:rPr>
        <w:t xml:space="preserve">’s premises at </w:t>
      </w:r>
      <w:proofErr w:type="spellStart"/>
      <w:r w:rsidRPr="00657E9D">
        <w:rPr>
          <w:rFonts w:ascii="Times New Roman" w:hAnsi="Times New Roman"/>
          <w:sz w:val="24"/>
          <w:szCs w:val="24"/>
        </w:rPr>
        <w:t>Cloncollig</w:t>
      </w:r>
      <w:proofErr w:type="spellEnd"/>
      <w:r w:rsidRPr="00657E9D">
        <w:rPr>
          <w:rFonts w:ascii="Times New Roman" w:hAnsi="Times New Roman"/>
          <w:sz w:val="24"/>
          <w:szCs w:val="24"/>
        </w:rPr>
        <w:t xml:space="preserve"> Business Park, Church Road, Tullamore in the County of Offaly. </w:t>
      </w:r>
      <w:r>
        <w:rPr>
          <w:rFonts w:ascii="Times New Roman" w:hAnsi="Times New Roman"/>
          <w:sz w:val="24"/>
          <w:szCs w:val="24"/>
        </w:rPr>
        <w:t xml:space="preserve"> This Order was produced on my request and exhibited in a late affidavit.</w:t>
      </w:r>
    </w:p>
    <w:p w14:paraId="5AE2347F" w14:textId="77777777" w:rsidR="00FC2C7C" w:rsidRPr="00BC7786" w:rsidRDefault="00FC2C7C" w:rsidP="00FC2C7C">
      <w:pPr>
        <w:pStyle w:val="ListParagraph"/>
        <w:ind w:left="0"/>
        <w:rPr>
          <w:rFonts w:ascii="Times New Roman" w:hAnsi="Times New Roman"/>
          <w:sz w:val="24"/>
          <w:szCs w:val="24"/>
        </w:rPr>
      </w:pPr>
    </w:p>
    <w:p w14:paraId="3304C9F3"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657E9D">
        <w:rPr>
          <w:rFonts w:ascii="Times New Roman" w:hAnsi="Times New Roman"/>
          <w:sz w:val="24"/>
          <w:szCs w:val="24"/>
        </w:rPr>
        <w:t xml:space="preserve">The </w:t>
      </w:r>
      <w:proofErr w:type="spellStart"/>
      <w:r w:rsidRPr="00657E9D">
        <w:rPr>
          <w:rFonts w:ascii="Times New Roman" w:hAnsi="Times New Roman"/>
          <w:sz w:val="24"/>
          <w:szCs w:val="24"/>
        </w:rPr>
        <w:t>warehousekeeper</w:t>
      </w:r>
      <w:proofErr w:type="spellEnd"/>
      <w:r w:rsidRPr="00657E9D">
        <w:rPr>
          <w:rFonts w:ascii="Times New Roman" w:hAnsi="Times New Roman"/>
          <w:sz w:val="24"/>
          <w:szCs w:val="24"/>
        </w:rPr>
        <w:t xml:space="preserve"> approval was subject to acceptance in writing and compliance with specified conditions. Conditions specified in the </w:t>
      </w:r>
      <w:r>
        <w:rPr>
          <w:rFonts w:ascii="Times New Roman" w:hAnsi="Times New Roman"/>
          <w:sz w:val="24"/>
          <w:szCs w:val="24"/>
        </w:rPr>
        <w:t>Applicant</w:t>
      </w:r>
      <w:r w:rsidRPr="00657E9D">
        <w:rPr>
          <w:rFonts w:ascii="Times New Roman" w:hAnsi="Times New Roman"/>
          <w:sz w:val="24"/>
          <w:szCs w:val="24"/>
        </w:rPr>
        <w:t xml:space="preserve">’s case included that the </w:t>
      </w:r>
      <w:r>
        <w:rPr>
          <w:rFonts w:ascii="Times New Roman" w:hAnsi="Times New Roman"/>
          <w:sz w:val="24"/>
          <w:szCs w:val="24"/>
        </w:rPr>
        <w:t>Applicant</w:t>
      </w:r>
      <w:r w:rsidRPr="00657E9D">
        <w:rPr>
          <w:rFonts w:ascii="Times New Roman" w:hAnsi="Times New Roman"/>
          <w:sz w:val="24"/>
          <w:szCs w:val="24"/>
        </w:rPr>
        <w:t xml:space="preserve"> was subject to a €20,000 </w:t>
      </w:r>
      <w:r>
        <w:rPr>
          <w:rFonts w:ascii="Times New Roman" w:hAnsi="Times New Roman"/>
          <w:sz w:val="24"/>
          <w:szCs w:val="24"/>
        </w:rPr>
        <w:t xml:space="preserve">penalty </w:t>
      </w:r>
      <w:r w:rsidRPr="00657E9D">
        <w:rPr>
          <w:rFonts w:ascii="Times New Roman" w:hAnsi="Times New Roman"/>
          <w:sz w:val="24"/>
          <w:szCs w:val="24"/>
        </w:rPr>
        <w:t xml:space="preserve">bond.  The bond was specified as security for the duty on the goods removed to, deposited </w:t>
      </w:r>
      <w:proofErr w:type="gramStart"/>
      <w:r w:rsidRPr="00657E9D">
        <w:rPr>
          <w:rFonts w:ascii="Times New Roman" w:hAnsi="Times New Roman"/>
          <w:sz w:val="24"/>
          <w:szCs w:val="24"/>
        </w:rPr>
        <w:t>in</w:t>
      </w:r>
      <w:proofErr w:type="gramEnd"/>
      <w:r w:rsidRPr="00657E9D">
        <w:rPr>
          <w:rFonts w:ascii="Times New Roman" w:hAnsi="Times New Roman"/>
          <w:sz w:val="24"/>
          <w:szCs w:val="24"/>
        </w:rPr>
        <w:t xml:space="preserve"> or removed from the warehouse under duty suspension arrangements.  The </w:t>
      </w:r>
      <w:r>
        <w:rPr>
          <w:rFonts w:ascii="Times New Roman" w:hAnsi="Times New Roman"/>
          <w:sz w:val="24"/>
          <w:szCs w:val="24"/>
        </w:rPr>
        <w:t>Applicant</w:t>
      </w:r>
      <w:r w:rsidRPr="00657E9D">
        <w:rPr>
          <w:rFonts w:ascii="Times New Roman" w:hAnsi="Times New Roman"/>
          <w:sz w:val="24"/>
          <w:szCs w:val="24"/>
        </w:rPr>
        <w:t xml:space="preserve"> was required to </w:t>
      </w:r>
      <w:proofErr w:type="gramStart"/>
      <w:r w:rsidRPr="00657E9D">
        <w:rPr>
          <w:rFonts w:ascii="Times New Roman" w:hAnsi="Times New Roman"/>
          <w:sz w:val="24"/>
          <w:szCs w:val="24"/>
        </w:rPr>
        <w:t>enter into</w:t>
      </w:r>
      <w:proofErr w:type="gramEnd"/>
      <w:r w:rsidRPr="00657E9D">
        <w:rPr>
          <w:rFonts w:ascii="Times New Roman" w:hAnsi="Times New Roman"/>
          <w:sz w:val="24"/>
          <w:szCs w:val="24"/>
        </w:rPr>
        <w:t xml:space="preserve"> a deferred payment direct debit arrangement with </w:t>
      </w:r>
      <w:r>
        <w:rPr>
          <w:rFonts w:ascii="Times New Roman" w:hAnsi="Times New Roman"/>
          <w:sz w:val="24"/>
          <w:szCs w:val="24"/>
        </w:rPr>
        <w:t>Revenue</w:t>
      </w:r>
      <w:r w:rsidRPr="00657E9D">
        <w:rPr>
          <w:rFonts w:ascii="Times New Roman" w:hAnsi="Times New Roman"/>
          <w:sz w:val="24"/>
          <w:szCs w:val="24"/>
        </w:rPr>
        <w:t xml:space="preserve"> in respect of duty liabilities</w:t>
      </w:r>
      <w:r>
        <w:rPr>
          <w:rFonts w:ascii="Times New Roman" w:hAnsi="Times New Roman"/>
          <w:sz w:val="24"/>
          <w:szCs w:val="24"/>
        </w:rPr>
        <w:t>.</w:t>
      </w:r>
      <w:r w:rsidRPr="00657E9D">
        <w:rPr>
          <w:rFonts w:ascii="Times New Roman" w:hAnsi="Times New Roman"/>
          <w:sz w:val="24"/>
          <w:szCs w:val="24"/>
        </w:rPr>
        <w:t xml:space="preserve"> The</w:t>
      </w:r>
      <w:r>
        <w:rPr>
          <w:rFonts w:ascii="Times New Roman" w:hAnsi="Times New Roman"/>
          <w:sz w:val="24"/>
          <w:szCs w:val="24"/>
        </w:rPr>
        <w:t xml:space="preserve"> parties confirm that</w:t>
      </w:r>
      <w:r w:rsidRPr="00657E9D">
        <w:rPr>
          <w:rFonts w:ascii="Times New Roman" w:hAnsi="Times New Roman"/>
          <w:sz w:val="24"/>
          <w:szCs w:val="24"/>
        </w:rPr>
        <w:t xml:space="preserve"> </w:t>
      </w:r>
      <w:proofErr w:type="spellStart"/>
      <w:r w:rsidRPr="00657E9D">
        <w:rPr>
          <w:rFonts w:ascii="Times New Roman" w:hAnsi="Times New Roman"/>
          <w:sz w:val="24"/>
          <w:szCs w:val="24"/>
        </w:rPr>
        <w:t>warehousekeeper</w:t>
      </w:r>
      <w:proofErr w:type="spellEnd"/>
      <w:r w:rsidRPr="00657E9D">
        <w:rPr>
          <w:rFonts w:ascii="Times New Roman" w:hAnsi="Times New Roman"/>
          <w:sz w:val="24"/>
          <w:szCs w:val="24"/>
        </w:rPr>
        <w:t xml:space="preserve"> approval issued based on a then projected annual turnover of 5,000 litres of gin and an average stock on hands of 1,250 litres</w:t>
      </w:r>
      <w:r>
        <w:rPr>
          <w:rFonts w:ascii="Times New Roman" w:hAnsi="Times New Roman"/>
          <w:sz w:val="24"/>
          <w:szCs w:val="24"/>
        </w:rPr>
        <w:t xml:space="preserve">, however, documentation confirming this was not produced. The </w:t>
      </w:r>
      <w:proofErr w:type="spellStart"/>
      <w:r>
        <w:rPr>
          <w:rFonts w:ascii="Times New Roman" w:hAnsi="Times New Roman"/>
          <w:sz w:val="24"/>
          <w:szCs w:val="24"/>
        </w:rPr>
        <w:t>warehousekeeper</w:t>
      </w:r>
      <w:proofErr w:type="spellEnd"/>
      <w:r>
        <w:rPr>
          <w:rFonts w:ascii="Times New Roman" w:hAnsi="Times New Roman"/>
          <w:sz w:val="24"/>
          <w:szCs w:val="24"/>
        </w:rPr>
        <w:t xml:space="preserve"> approval does not on its face refer to projected turnover or levels of stock on hand, albeit it is stated that the Revenue may determine a higher bond “</w:t>
      </w:r>
      <w:r w:rsidRPr="00BC7786">
        <w:rPr>
          <w:rFonts w:ascii="Times New Roman" w:hAnsi="Times New Roman"/>
          <w:i/>
          <w:sz w:val="24"/>
          <w:szCs w:val="24"/>
        </w:rPr>
        <w:t>from time to time</w:t>
      </w:r>
      <w:r>
        <w:rPr>
          <w:rFonts w:ascii="Times New Roman" w:hAnsi="Times New Roman"/>
          <w:sz w:val="24"/>
          <w:szCs w:val="24"/>
        </w:rPr>
        <w:t>”.</w:t>
      </w:r>
    </w:p>
    <w:p w14:paraId="59C432A3" w14:textId="77777777" w:rsidR="00FC2C7C" w:rsidRPr="00B85F04" w:rsidRDefault="00FC2C7C" w:rsidP="00FC2C7C">
      <w:pPr>
        <w:pStyle w:val="ListParagraph"/>
        <w:ind w:left="0"/>
        <w:rPr>
          <w:rFonts w:ascii="Times New Roman" w:hAnsi="Times New Roman"/>
          <w:sz w:val="24"/>
          <w:szCs w:val="24"/>
        </w:rPr>
      </w:pPr>
    </w:p>
    <w:p w14:paraId="56D77C5E"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A8403E">
        <w:rPr>
          <w:rFonts w:ascii="Times New Roman" w:hAnsi="Times New Roman"/>
          <w:sz w:val="24"/>
          <w:szCs w:val="24"/>
        </w:rPr>
        <w:t xml:space="preserve">During </w:t>
      </w:r>
      <w:proofErr w:type="gramStart"/>
      <w:r w:rsidRPr="00A8403E">
        <w:rPr>
          <w:rFonts w:ascii="Times New Roman" w:hAnsi="Times New Roman"/>
          <w:sz w:val="24"/>
          <w:szCs w:val="24"/>
        </w:rPr>
        <w:t>March</w:t>
      </w:r>
      <w:r>
        <w:rPr>
          <w:rFonts w:ascii="Times New Roman" w:hAnsi="Times New Roman"/>
          <w:sz w:val="24"/>
          <w:szCs w:val="24"/>
        </w:rPr>
        <w:t>,</w:t>
      </w:r>
      <w:proofErr w:type="gramEnd"/>
      <w:r w:rsidRPr="00A8403E">
        <w:rPr>
          <w:rFonts w:ascii="Times New Roman" w:hAnsi="Times New Roman"/>
          <w:sz w:val="24"/>
          <w:szCs w:val="24"/>
        </w:rPr>
        <w:t xml:space="preserve"> 2020 at the beginning of the COVID</w:t>
      </w:r>
      <w:r>
        <w:rPr>
          <w:rFonts w:ascii="Times New Roman" w:hAnsi="Times New Roman"/>
          <w:sz w:val="24"/>
          <w:szCs w:val="24"/>
        </w:rPr>
        <w:t>-</w:t>
      </w:r>
      <w:r w:rsidRPr="00A8403E">
        <w:rPr>
          <w:rFonts w:ascii="Times New Roman" w:hAnsi="Times New Roman"/>
          <w:sz w:val="24"/>
          <w:szCs w:val="24"/>
        </w:rPr>
        <w:t xml:space="preserve">19 </w:t>
      </w:r>
      <w:r>
        <w:rPr>
          <w:rFonts w:ascii="Times New Roman" w:hAnsi="Times New Roman"/>
          <w:sz w:val="24"/>
          <w:szCs w:val="24"/>
        </w:rPr>
        <w:t>pandemic</w:t>
      </w:r>
      <w:r w:rsidRPr="00A8403E">
        <w:rPr>
          <w:rFonts w:ascii="Times New Roman" w:hAnsi="Times New Roman"/>
          <w:sz w:val="24"/>
          <w:szCs w:val="24"/>
        </w:rPr>
        <w:t xml:space="preserve"> the </w:t>
      </w:r>
      <w:r>
        <w:rPr>
          <w:rFonts w:ascii="Times New Roman" w:hAnsi="Times New Roman"/>
          <w:sz w:val="24"/>
          <w:szCs w:val="24"/>
        </w:rPr>
        <w:t>Applicant</w:t>
      </w:r>
      <w:r w:rsidRPr="00A8403E">
        <w:rPr>
          <w:rFonts w:ascii="Times New Roman" w:hAnsi="Times New Roman"/>
          <w:sz w:val="24"/>
          <w:szCs w:val="24"/>
        </w:rPr>
        <w:t xml:space="preserve"> received an email with an urgent request from </w:t>
      </w:r>
      <w:r>
        <w:rPr>
          <w:rFonts w:ascii="Times New Roman" w:hAnsi="Times New Roman"/>
          <w:sz w:val="24"/>
          <w:szCs w:val="24"/>
        </w:rPr>
        <w:t>Our Lady’s Hospital for Sick Children Crumlin</w:t>
      </w:r>
      <w:r w:rsidRPr="00A8403E">
        <w:rPr>
          <w:rFonts w:ascii="Times New Roman" w:hAnsi="Times New Roman"/>
          <w:sz w:val="24"/>
          <w:szCs w:val="24"/>
        </w:rPr>
        <w:t xml:space="preserve"> that the </w:t>
      </w:r>
      <w:r>
        <w:rPr>
          <w:rFonts w:ascii="Times New Roman" w:hAnsi="Times New Roman"/>
          <w:sz w:val="24"/>
          <w:szCs w:val="24"/>
        </w:rPr>
        <w:t>Applicant</w:t>
      </w:r>
      <w:r w:rsidRPr="00A8403E">
        <w:rPr>
          <w:rFonts w:ascii="Times New Roman" w:hAnsi="Times New Roman"/>
          <w:sz w:val="24"/>
          <w:szCs w:val="24"/>
        </w:rPr>
        <w:t xml:space="preserve"> produce an ethanol based hand-</w:t>
      </w:r>
      <w:r>
        <w:rPr>
          <w:rFonts w:ascii="Times New Roman" w:hAnsi="Times New Roman"/>
          <w:sz w:val="24"/>
          <w:szCs w:val="24"/>
        </w:rPr>
        <w:t>sanitizer</w:t>
      </w:r>
      <w:r w:rsidRPr="00A8403E">
        <w:rPr>
          <w:rFonts w:ascii="Times New Roman" w:hAnsi="Times New Roman"/>
          <w:sz w:val="24"/>
          <w:szCs w:val="24"/>
        </w:rPr>
        <w:t xml:space="preserve"> for supply to the HSE for use in the hospital in light of the COVID-19 pandemic. This email included </w:t>
      </w:r>
      <w:r>
        <w:rPr>
          <w:rFonts w:ascii="Times New Roman" w:hAnsi="Times New Roman"/>
          <w:sz w:val="24"/>
          <w:szCs w:val="24"/>
        </w:rPr>
        <w:t xml:space="preserve">details as to the </w:t>
      </w:r>
      <w:r w:rsidRPr="00A8403E">
        <w:rPr>
          <w:rFonts w:ascii="Times New Roman" w:hAnsi="Times New Roman"/>
          <w:sz w:val="24"/>
          <w:szCs w:val="24"/>
        </w:rPr>
        <w:t>necessary steps for distillers to take before producing a hand-</w:t>
      </w:r>
      <w:r>
        <w:rPr>
          <w:rFonts w:ascii="Times New Roman" w:hAnsi="Times New Roman"/>
          <w:sz w:val="24"/>
          <w:szCs w:val="24"/>
        </w:rPr>
        <w:t>sanitizer</w:t>
      </w:r>
      <w:r w:rsidRPr="00A8403E">
        <w:rPr>
          <w:rFonts w:ascii="Times New Roman" w:hAnsi="Times New Roman"/>
          <w:sz w:val="24"/>
          <w:szCs w:val="24"/>
        </w:rPr>
        <w:t xml:space="preserve"> which included engaging with their Revenue Officer and </w:t>
      </w:r>
      <w:r>
        <w:rPr>
          <w:rFonts w:ascii="Times New Roman" w:hAnsi="Times New Roman"/>
          <w:sz w:val="24"/>
          <w:szCs w:val="24"/>
        </w:rPr>
        <w:t xml:space="preserve">registering </w:t>
      </w:r>
      <w:r w:rsidRPr="00A8403E">
        <w:rPr>
          <w:rFonts w:ascii="Times New Roman" w:hAnsi="Times New Roman"/>
          <w:sz w:val="24"/>
          <w:szCs w:val="24"/>
        </w:rPr>
        <w:t xml:space="preserve">with the DAFM </w:t>
      </w:r>
      <w:r>
        <w:rPr>
          <w:rFonts w:ascii="Times New Roman" w:hAnsi="Times New Roman"/>
          <w:sz w:val="24"/>
          <w:szCs w:val="24"/>
        </w:rPr>
        <w:t>(Pesticide Registration and Control Division) and obtaining a PCS number</w:t>
      </w:r>
      <w:r w:rsidRPr="00A8403E">
        <w:rPr>
          <w:rFonts w:ascii="Times New Roman" w:hAnsi="Times New Roman"/>
          <w:sz w:val="24"/>
          <w:szCs w:val="24"/>
        </w:rPr>
        <w:t>.</w:t>
      </w:r>
      <w:r>
        <w:rPr>
          <w:rFonts w:ascii="Times New Roman" w:hAnsi="Times New Roman"/>
          <w:sz w:val="24"/>
          <w:szCs w:val="24"/>
        </w:rPr>
        <w:t xml:space="preserve">  The email asserted </w:t>
      </w:r>
      <w:proofErr w:type="gramStart"/>
      <w:r>
        <w:rPr>
          <w:rFonts w:ascii="Times New Roman" w:hAnsi="Times New Roman"/>
          <w:sz w:val="24"/>
          <w:szCs w:val="24"/>
        </w:rPr>
        <w:t>with regard to</w:t>
      </w:r>
      <w:proofErr w:type="gramEnd"/>
      <w:r>
        <w:rPr>
          <w:rFonts w:ascii="Times New Roman" w:hAnsi="Times New Roman"/>
          <w:sz w:val="24"/>
          <w:szCs w:val="24"/>
        </w:rPr>
        <w:t xml:space="preserve"> the approach of Revenue that: </w:t>
      </w:r>
    </w:p>
    <w:p w14:paraId="23CB043B" w14:textId="77777777" w:rsidR="00FC2C7C" w:rsidRPr="000765D5" w:rsidRDefault="00FC2C7C" w:rsidP="00FC2C7C">
      <w:pPr>
        <w:pStyle w:val="NoSpacing"/>
      </w:pPr>
    </w:p>
    <w:p w14:paraId="3E6E1C5B" w14:textId="77777777" w:rsidR="00FC2C7C" w:rsidRPr="00657E9D" w:rsidRDefault="00FC2C7C" w:rsidP="00FC2C7C">
      <w:pPr>
        <w:pStyle w:val="ListParagraph"/>
        <w:spacing w:line="360" w:lineRule="auto"/>
        <w:jc w:val="both"/>
        <w:rPr>
          <w:rFonts w:ascii="Times New Roman" w:hAnsi="Times New Roman"/>
          <w:sz w:val="24"/>
          <w:szCs w:val="24"/>
        </w:rPr>
      </w:pPr>
      <w:r>
        <w:rPr>
          <w:rFonts w:ascii="Times New Roman" w:hAnsi="Times New Roman"/>
          <w:sz w:val="24"/>
          <w:szCs w:val="24"/>
        </w:rPr>
        <w:t>“</w:t>
      </w:r>
      <w:proofErr w:type="gramStart"/>
      <w:r w:rsidRPr="000765D5">
        <w:rPr>
          <w:rFonts w:ascii="Times New Roman" w:hAnsi="Times New Roman"/>
          <w:i/>
          <w:sz w:val="24"/>
          <w:szCs w:val="24"/>
        </w:rPr>
        <w:t>in</w:t>
      </w:r>
      <w:proofErr w:type="gramEnd"/>
      <w:r w:rsidRPr="000765D5">
        <w:rPr>
          <w:rFonts w:ascii="Times New Roman" w:hAnsi="Times New Roman"/>
          <w:i/>
          <w:sz w:val="24"/>
          <w:szCs w:val="24"/>
        </w:rPr>
        <w:t xml:space="preserve"> most cases so far I’ve been told that they are providing time limited approval [duration of </w:t>
      </w:r>
      <w:r>
        <w:rPr>
          <w:rFonts w:ascii="Times New Roman" w:hAnsi="Times New Roman"/>
          <w:i/>
          <w:sz w:val="24"/>
          <w:szCs w:val="24"/>
        </w:rPr>
        <w:t>t</w:t>
      </w:r>
      <w:r w:rsidRPr="000765D5">
        <w:rPr>
          <w:rFonts w:ascii="Times New Roman" w:hAnsi="Times New Roman"/>
          <w:i/>
          <w:sz w:val="24"/>
          <w:szCs w:val="24"/>
        </w:rPr>
        <w:t>he crisis] to produce alcohol hand sanitizers</w:t>
      </w:r>
      <w:r>
        <w:rPr>
          <w:rFonts w:ascii="Times New Roman" w:hAnsi="Times New Roman"/>
          <w:i/>
          <w:sz w:val="24"/>
          <w:szCs w:val="24"/>
        </w:rPr>
        <w:t>.</w:t>
      </w:r>
      <w:r>
        <w:rPr>
          <w:rFonts w:ascii="Times New Roman" w:hAnsi="Times New Roman"/>
          <w:sz w:val="24"/>
          <w:szCs w:val="24"/>
        </w:rPr>
        <w:t>”</w:t>
      </w:r>
    </w:p>
    <w:p w14:paraId="2142AF7E" w14:textId="77777777" w:rsidR="00FC2C7C" w:rsidRDefault="00FC2C7C" w:rsidP="00FC2C7C">
      <w:pPr>
        <w:pStyle w:val="ListParagraph"/>
        <w:spacing w:line="360" w:lineRule="auto"/>
        <w:rPr>
          <w:rFonts w:ascii="Times New Roman" w:hAnsi="Times New Roman"/>
          <w:sz w:val="24"/>
          <w:szCs w:val="24"/>
        </w:rPr>
      </w:pPr>
    </w:p>
    <w:p w14:paraId="165345D9" w14:textId="77777777" w:rsidR="00FC2C7C" w:rsidRDefault="00FC2C7C" w:rsidP="00FC2C7C">
      <w:pPr>
        <w:pStyle w:val="ListParagraph"/>
        <w:numPr>
          <w:ilvl w:val="0"/>
          <w:numId w:val="14"/>
        </w:numPr>
        <w:spacing w:line="360" w:lineRule="auto"/>
        <w:ind w:left="0" w:firstLine="0"/>
        <w:rPr>
          <w:rFonts w:ascii="Times New Roman" w:hAnsi="Times New Roman"/>
          <w:sz w:val="24"/>
          <w:szCs w:val="24"/>
        </w:rPr>
      </w:pPr>
      <w:proofErr w:type="gramStart"/>
      <w:r>
        <w:rPr>
          <w:rFonts w:ascii="Times New Roman" w:hAnsi="Times New Roman"/>
          <w:sz w:val="24"/>
          <w:szCs w:val="24"/>
        </w:rPr>
        <w:lastRenderedPageBreak/>
        <w:t>With regard to</w:t>
      </w:r>
      <w:proofErr w:type="gramEnd"/>
      <w:r>
        <w:rPr>
          <w:rFonts w:ascii="Times New Roman" w:hAnsi="Times New Roman"/>
          <w:sz w:val="24"/>
          <w:szCs w:val="24"/>
        </w:rPr>
        <w:t xml:space="preserve"> the approach of the</w:t>
      </w:r>
      <w:r w:rsidRPr="00553888">
        <w:rPr>
          <w:rFonts w:ascii="Times New Roman" w:hAnsi="Times New Roman"/>
          <w:sz w:val="24"/>
          <w:szCs w:val="24"/>
        </w:rPr>
        <w:t xml:space="preserve"> </w:t>
      </w:r>
      <w:r w:rsidRPr="00A8403E">
        <w:rPr>
          <w:rFonts w:ascii="Times New Roman" w:hAnsi="Times New Roman"/>
          <w:sz w:val="24"/>
          <w:szCs w:val="24"/>
        </w:rPr>
        <w:t>DAFM</w:t>
      </w:r>
      <w:r>
        <w:rPr>
          <w:rFonts w:ascii="Times New Roman" w:hAnsi="Times New Roman"/>
          <w:sz w:val="24"/>
          <w:szCs w:val="24"/>
        </w:rPr>
        <w:t>, it is stated:</w:t>
      </w:r>
    </w:p>
    <w:p w14:paraId="13AB5DD7" w14:textId="77777777" w:rsidR="00FC2C7C" w:rsidRDefault="00FC2C7C" w:rsidP="00FC2C7C">
      <w:pPr>
        <w:pStyle w:val="ListParagraph"/>
        <w:spacing w:line="360" w:lineRule="auto"/>
        <w:rPr>
          <w:rFonts w:ascii="Times New Roman" w:hAnsi="Times New Roman"/>
          <w:sz w:val="24"/>
          <w:szCs w:val="24"/>
        </w:rPr>
      </w:pPr>
    </w:p>
    <w:p w14:paraId="303BC9F0" w14:textId="77777777" w:rsidR="00FC2C7C" w:rsidRDefault="00FC2C7C" w:rsidP="00FC2C7C">
      <w:pPr>
        <w:pStyle w:val="ListParagraph"/>
        <w:spacing w:line="360" w:lineRule="auto"/>
        <w:rPr>
          <w:rFonts w:ascii="Times New Roman" w:hAnsi="Times New Roman"/>
          <w:sz w:val="24"/>
          <w:szCs w:val="24"/>
        </w:rPr>
      </w:pPr>
      <w:r>
        <w:rPr>
          <w:rFonts w:ascii="Times New Roman" w:hAnsi="Times New Roman"/>
          <w:sz w:val="24"/>
          <w:szCs w:val="24"/>
        </w:rPr>
        <w:t>“</w:t>
      </w:r>
      <w:r w:rsidRPr="000765D5">
        <w:rPr>
          <w:rFonts w:ascii="Times New Roman" w:hAnsi="Times New Roman"/>
          <w:i/>
          <w:sz w:val="24"/>
          <w:szCs w:val="24"/>
        </w:rPr>
        <w:t>DAFM/PRCD have said that all hand sanitizer applications are the number one priority for PCD at this time so there will be no delay in processing on our end</w:t>
      </w:r>
      <w:r>
        <w:rPr>
          <w:rFonts w:ascii="Times New Roman" w:hAnsi="Times New Roman"/>
          <w:sz w:val="24"/>
          <w:szCs w:val="24"/>
        </w:rPr>
        <w:t>…”</w:t>
      </w:r>
    </w:p>
    <w:p w14:paraId="00BEC4F2" w14:textId="77777777" w:rsidR="00FC2C7C" w:rsidRPr="00657E9D" w:rsidRDefault="00FC2C7C" w:rsidP="00FC2C7C">
      <w:pPr>
        <w:pStyle w:val="ListParagraph"/>
        <w:spacing w:line="360" w:lineRule="auto"/>
        <w:rPr>
          <w:rFonts w:ascii="Times New Roman" w:hAnsi="Times New Roman"/>
          <w:sz w:val="24"/>
          <w:szCs w:val="24"/>
        </w:rPr>
      </w:pPr>
    </w:p>
    <w:p w14:paraId="319639B4"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proofErr w:type="gramStart"/>
      <w:r w:rsidRPr="00623285">
        <w:rPr>
          <w:rFonts w:ascii="Times New Roman" w:hAnsi="Times New Roman"/>
          <w:sz w:val="24"/>
          <w:szCs w:val="24"/>
        </w:rPr>
        <w:t>In an effort to</w:t>
      </w:r>
      <w:proofErr w:type="gramEnd"/>
      <w:r w:rsidRPr="00623285">
        <w:rPr>
          <w:rFonts w:ascii="Times New Roman" w:hAnsi="Times New Roman"/>
          <w:sz w:val="24"/>
          <w:szCs w:val="24"/>
        </w:rPr>
        <w:t xml:space="preserve"> assist the hospital in a time of crisis the appellant urgently contacted the </w:t>
      </w:r>
      <w:r>
        <w:rPr>
          <w:rFonts w:ascii="Times New Roman" w:hAnsi="Times New Roman"/>
          <w:sz w:val="24"/>
          <w:szCs w:val="24"/>
        </w:rPr>
        <w:t xml:space="preserve">Revenue </w:t>
      </w:r>
      <w:r w:rsidRPr="00623285">
        <w:rPr>
          <w:rFonts w:ascii="Times New Roman" w:hAnsi="Times New Roman"/>
          <w:sz w:val="24"/>
          <w:szCs w:val="24"/>
        </w:rPr>
        <w:t xml:space="preserve">via email on </w:t>
      </w:r>
      <w:r>
        <w:rPr>
          <w:rFonts w:ascii="Times New Roman" w:hAnsi="Times New Roman"/>
          <w:sz w:val="24"/>
          <w:szCs w:val="24"/>
        </w:rPr>
        <w:t xml:space="preserve">the </w:t>
      </w:r>
      <w:r w:rsidRPr="00623285">
        <w:rPr>
          <w:rFonts w:ascii="Times New Roman" w:hAnsi="Times New Roman"/>
          <w:sz w:val="24"/>
          <w:szCs w:val="24"/>
        </w:rPr>
        <w:t>18</w:t>
      </w:r>
      <w:r w:rsidRPr="001B44B9">
        <w:rPr>
          <w:rFonts w:ascii="Times New Roman" w:hAnsi="Times New Roman"/>
          <w:sz w:val="24"/>
          <w:szCs w:val="24"/>
          <w:vertAlign w:val="superscript"/>
        </w:rPr>
        <w:t>th</w:t>
      </w:r>
      <w:r>
        <w:rPr>
          <w:rFonts w:ascii="Times New Roman" w:hAnsi="Times New Roman"/>
          <w:sz w:val="24"/>
          <w:szCs w:val="24"/>
        </w:rPr>
        <w:t xml:space="preserve"> of</w:t>
      </w:r>
      <w:r w:rsidRPr="00623285">
        <w:rPr>
          <w:rFonts w:ascii="Times New Roman" w:hAnsi="Times New Roman"/>
          <w:sz w:val="24"/>
          <w:szCs w:val="24"/>
        </w:rPr>
        <w:t xml:space="preserve"> March 2020 requesting approval for the </w:t>
      </w:r>
      <w:r>
        <w:rPr>
          <w:rFonts w:ascii="Times New Roman" w:hAnsi="Times New Roman"/>
          <w:sz w:val="24"/>
          <w:szCs w:val="24"/>
        </w:rPr>
        <w:t>Applicant</w:t>
      </w:r>
      <w:r w:rsidRPr="00623285">
        <w:rPr>
          <w:rFonts w:ascii="Times New Roman" w:hAnsi="Times New Roman"/>
          <w:sz w:val="24"/>
          <w:szCs w:val="24"/>
        </w:rPr>
        <w:t xml:space="preserve"> to produce and sell ethanol hand</w:t>
      </w:r>
      <w:r>
        <w:rPr>
          <w:rFonts w:ascii="Times New Roman" w:hAnsi="Times New Roman"/>
          <w:sz w:val="24"/>
          <w:szCs w:val="24"/>
        </w:rPr>
        <w:t>-sanitizer</w:t>
      </w:r>
      <w:r w:rsidRPr="00623285">
        <w:rPr>
          <w:rFonts w:ascii="Times New Roman" w:hAnsi="Times New Roman"/>
          <w:sz w:val="24"/>
          <w:szCs w:val="24"/>
        </w:rPr>
        <w:t xml:space="preserve"> without being liable for Excise.  </w:t>
      </w:r>
      <w:r>
        <w:rPr>
          <w:rFonts w:ascii="Times New Roman" w:hAnsi="Times New Roman"/>
          <w:sz w:val="24"/>
          <w:szCs w:val="24"/>
        </w:rPr>
        <w:t>The email read:</w:t>
      </w:r>
    </w:p>
    <w:p w14:paraId="6B30744C" w14:textId="77777777" w:rsidR="00FC2C7C" w:rsidRDefault="00FC2C7C" w:rsidP="00FC2C7C">
      <w:pPr>
        <w:pStyle w:val="ListParagraph"/>
        <w:rPr>
          <w:rFonts w:ascii="Times New Roman" w:hAnsi="Times New Roman"/>
          <w:sz w:val="24"/>
          <w:szCs w:val="24"/>
        </w:rPr>
      </w:pPr>
    </w:p>
    <w:p w14:paraId="3CEA7F02" w14:textId="77777777" w:rsidR="00FC2C7C" w:rsidRPr="000765D5" w:rsidRDefault="00FC2C7C" w:rsidP="00FC2C7C">
      <w:pPr>
        <w:pStyle w:val="ListParagraph"/>
        <w:spacing w:line="360" w:lineRule="auto"/>
        <w:jc w:val="both"/>
        <w:rPr>
          <w:rFonts w:ascii="Times New Roman" w:hAnsi="Times New Roman"/>
          <w:i/>
          <w:sz w:val="24"/>
          <w:szCs w:val="24"/>
        </w:rPr>
      </w:pPr>
      <w:r w:rsidRPr="000765D5">
        <w:rPr>
          <w:rFonts w:ascii="Times New Roman" w:hAnsi="Times New Roman"/>
          <w:i/>
          <w:sz w:val="24"/>
          <w:szCs w:val="24"/>
        </w:rPr>
        <w:t xml:space="preserve">“Hey Noreen, </w:t>
      </w:r>
      <w:proofErr w:type="gramStart"/>
      <w:r w:rsidRPr="000765D5">
        <w:rPr>
          <w:rFonts w:ascii="Times New Roman" w:hAnsi="Times New Roman"/>
          <w:i/>
          <w:sz w:val="24"/>
          <w:szCs w:val="24"/>
        </w:rPr>
        <w:t>In</w:t>
      </w:r>
      <w:proofErr w:type="gramEnd"/>
      <w:r w:rsidRPr="000765D5">
        <w:rPr>
          <w:rFonts w:ascii="Times New Roman" w:hAnsi="Times New Roman"/>
          <w:i/>
          <w:sz w:val="24"/>
          <w:szCs w:val="24"/>
        </w:rPr>
        <w:t xml:space="preserve"> light of the current situation, we’ve been asked to produce hand sanitizer from Ethanol.  The email is below.  I just need a mail from you that we have approval to produce alcohol hand sanitizer without duty.”</w:t>
      </w:r>
    </w:p>
    <w:p w14:paraId="0B174779" w14:textId="77777777" w:rsidR="00FC2C7C" w:rsidRPr="001654AC" w:rsidRDefault="00FC2C7C" w:rsidP="00FC2C7C">
      <w:pPr>
        <w:pStyle w:val="ListParagraph"/>
        <w:rPr>
          <w:rFonts w:ascii="Times New Roman" w:hAnsi="Times New Roman"/>
          <w:sz w:val="24"/>
          <w:szCs w:val="24"/>
        </w:rPr>
      </w:pPr>
    </w:p>
    <w:p w14:paraId="171D94F9"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623285">
        <w:rPr>
          <w:rFonts w:ascii="Times New Roman" w:hAnsi="Times New Roman"/>
          <w:sz w:val="24"/>
          <w:szCs w:val="24"/>
        </w:rPr>
        <w:t>The Revenue official dealing with this correspondence (one Noreen Gilligan) was working from home due to the COVID</w:t>
      </w:r>
      <w:r>
        <w:rPr>
          <w:rFonts w:ascii="Times New Roman" w:hAnsi="Times New Roman"/>
          <w:sz w:val="24"/>
          <w:szCs w:val="24"/>
        </w:rPr>
        <w:t>-19</w:t>
      </w:r>
      <w:r w:rsidRPr="00623285">
        <w:rPr>
          <w:rFonts w:ascii="Times New Roman" w:hAnsi="Times New Roman"/>
          <w:sz w:val="24"/>
          <w:szCs w:val="24"/>
        </w:rPr>
        <w:t xml:space="preserve"> crisis.  The </w:t>
      </w:r>
      <w:r>
        <w:rPr>
          <w:rFonts w:ascii="Times New Roman" w:hAnsi="Times New Roman"/>
          <w:sz w:val="24"/>
          <w:szCs w:val="24"/>
        </w:rPr>
        <w:t>Applicant</w:t>
      </w:r>
      <w:r w:rsidRPr="00623285">
        <w:rPr>
          <w:rFonts w:ascii="Times New Roman" w:hAnsi="Times New Roman"/>
          <w:sz w:val="24"/>
          <w:szCs w:val="24"/>
        </w:rPr>
        <w:t xml:space="preserve"> spoke with her and was advised by her to complete and submit </w:t>
      </w:r>
      <w:r>
        <w:rPr>
          <w:rFonts w:ascii="Times New Roman" w:hAnsi="Times New Roman"/>
          <w:sz w:val="24"/>
          <w:szCs w:val="24"/>
        </w:rPr>
        <w:t xml:space="preserve">a </w:t>
      </w:r>
      <w:r w:rsidRPr="00623285">
        <w:rPr>
          <w:rFonts w:ascii="Times New Roman" w:hAnsi="Times New Roman"/>
          <w:sz w:val="24"/>
          <w:szCs w:val="24"/>
        </w:rPr>
        <w:t xml:space="preserve">Form </w:t>
      </w:r>
      <w:r>
        <w:rPr>
          <w:rFonts w:ascii="Times New Roman" w:hAnsi="Times New Roman"/>
          <w:sz w:val="24"/>
          <w:szCs w:val="24"/>
        </w:rPr>
        <w:t xml:space="preserve">No. </w:t>
      </w:r>
      <w:r w:rsidRPr="00623285">
        <w:rPr>
          <w:rFonts w:ascii="Times New Roman" w:hAnsi="Times New Roman"/>
          <w:sz w:val="24"/>
          <w:szCs w:val="24"/>
        </w:rPr>
        <w:t>APT1</w:t>
      </w:r>
      <w:r>
        <w:rPr>
          <w:rFonts w:ascii="Times New Roman" w:hAnsi="Times New Roman"/>
          <w:sz w:val="24"/>
          <w:szCs w:val="24"/>
        </w:rPr>
        <w:t xml:space="preserve"> to Revenue.</w:t>
      </w:r>
    </w:p>
    <w:p w14:paraId="64E8C7C8" w14:textId="77777777" w:rsidR="00FC2C7C" w:rsidRPr="00623285" w:rsidRDefault="00FC2C7C" w:rsidP="00FC2C7C">
      <w:pPr>
        <w:pStyle w:val="NoSpacing"/>
      </w:pPr>
    </w:p>
    <w:p w14:paraId="51452DC1" w14:textId="77777777" w:rsidR="00FC2C7C" w:rsidRPr="00657E9D"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657E9D">
        <w:rPr>
          <w:rFonts w:ascii="Times New Roman" w:hAnsi="Times New Roman"/>
          <w:sz w:val="24"/>
          <w:szCs w:val="24"/>
        </w:rPr>
        <w:t xml:space="preserve">On Friday, </w:t>
      </w:r>
      <w:r>
        <w:rPr>
          <w:rFonts w:ascii="Times New Roman" w:hAnsi="Times New Roman"/>
          <w:sz w:val="24"/>
          <w:szCs w:val="24"/>
        </w:rPr>
        <w:t xml:space="preserve">the </w:t>
      </w:r>
      <w:r w:rsidRPr="00657E9D">
        <w:rPr>
          <w:rFonts w:ascii="Times New Roman" w:hAnsi="Times New Roman"/>
          <w:sz w:val="24"/>
          <w:szCs w:val="24"/>
        </w:rPr>
        <w:t>20</w:t>
      </w:r>
      <w:r w:rsidRPr="001B44B9">
        <w:rPr>
          <w:rFonts w:ascii="Times New Roman" w:hAnsi="Times New Roman"/>
          <w:sz w:val="24"/>
          <w:szCs w:val="24"/>
          <w:vertAlign w:val="superscript"/>
        </w:rPr>
        <w:t>th</w:t>
      </w:r>
      <w:r w:rsidRPr="00657E9D">
        <w:rPr>
          <w:rFonts w:ascii="Times New Roman" w:hAnsi="Times New Roman"/>
          <w:sz w:val="24"/>
          <w:szCs w:val="24"/>
        </w:rPr>
        <w:t xml:space="preserve"> </w:t>
      </w:r>
      <w:r>
        <w:rPr>
          <w:rFonts w:ascii="Times New Roman" w:hAnsi="Times New Roman"/>
          <w:sz w:val="24"/>
          <w:szCs w:val="24"/>
        </w:rPr>
        <w:t xml:space="preserve">of </w:t>
      </w:r>
      <w:proofErr w:type="gramStart"/>
      <w:r w:rsidRPr="00657E9D">
        <w:rPr>
          <w:rFonts w:ascii="Times New Roman" w:hAnsi="Times New Roman"/>
          <w:sz w:val="24"/>
          <w:szCs w:val="24"/>
        </w:rPr>
        <w:t>March,</w:t>
      </w:r>
      <w:proofErr w:type="gramEnd"/>
      <w:r w:rsidRPr="00657E9D">
        <w:rPr>
          <w:rFonts w:ascii="Times New Roman" w:hAnsi="Times New Roman"/>
          <w:sz w:val="24"/>
          <w:szCs w:val="24"/>
        </w:rPr>
        <w:t xml:space="preserve"> 2020, the </w:t>
      </w:r>
      <w:r>
        <w:rPr>
          <w:rFonts w:ascii="Times New Roman" w:hAnsi="Times New Roman"/>
          <w:sz w:val="24"/>
          <w:szCs w:val="24"/>
        </w:rPr>
        <w:t>Applicant</w:t>
      </w:r>
      <w:r w:rsidRPr="00657E9D">
        <w:rPr>
          <w:rFonts w:ascii="Times New Roman" w:hAnsi="Times New Roman"/>
          <w:sz w:val="24"/>
          <w:szCs w:val="24"/>
        </w:rPr>
        <w:t xml:space="preserve"> sought authorisation to process 80,000 litres of 96%-strength ethanol, with a holding stock of 10,000 litres</w:t>
      </w:r>
      <w:r>
        <w:rPr>
          <w:rFonts w:ascii="Times New Roman" w:hAnsi="Times New Roman"/>
          <w:sz w:val="24"/>
          <w:szCs w:val="24"/>
        </w:rPr>
        <w:t xml:space="preserve"> by submitting a completed Form No. APT1</w:t>
      </w:r>
      <w:r w:rsidRPr="00657E9D">
        <w:rPr>
          <w:rFonts w:ascii="Times New Roman" w:hAnsi="Times New Roman"/>
          <w:sz w:val="24"/>
          <w:szCs w:val="24"/>
        </w:rPr>
        <w:t xml:space="preserve">.  </w:t>
      </w:r>
    </w:p>
    <w:p w14:paraId="65F926BE" w14:textId="77777777" w:rsidR="00FC2C7C" w:rsidRPr="00657E9D" w:rsidRDefault="00FC2C7C" w:rsidP="00FC2C7C">
      <w:pPr>
        <w:pStyle w:val="ListParagraph"/>
        <w:spacing w:line="360" w:lineRule="auto"/>
        <w:ind w:left="0"/>
        <w:rPr>
          <w:rFonts w:ascii="Times New Roman" w:hAnsi="Times New Roman"/>
          <w:sz w:val="24"/>
          <w:szCs w:val="24"/>
        </w:rPr>
      </w:pPr>
    </w:p>
    <w:p w14:paraId="22503ADD"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657E9D">
        <w:rPr>
          <w:rFonts w:ascii="Times New Roman" w:hAnsi="Times New Roman"/>
          <w:sz w:val="24"/>
          <w:szCs w:val="24"/>
        </w:rPr>
        <w:t xml:space="preserve">The </w:t>
      </w:r>
      <w:r>
        <w:rPr>
          <w:rFonts w:ascii="Times New Roman" w:hAnsi="Times New Roman"/>
          <w:sz w:val="24"/>
          <w:szCs w:val="24"/>
        </w:rPr>
        <w:t>Applicant</w:t>
      </w:r>
      <w:r w:rsidRPr="00657E9D">
        <w:rPr>
          <w:rFonts w:ascii="Times New Roman" w:hAnsi="Times New Roman"/>
          <w:sz w:val="24"/>
          <w:szCs w:val="24"/>
        </w:rPr>
        <w:t xml:space="preserve"> asserts that in a phone call on </w:t>
      </w:r>
      <w:r>
        <w:rPr>
          <w:rFonts w:ascii="Times New Roman" w:hAnsi="Times New Roman"/>
          <w:sz w:val="24"/>
          <w:szCs w:val="24"/>
        </w:rPr>
        <w:t xml:space="preserve">the </w:t>
      </w:r>
      <w:r w:rsidRPr="00657E9D">
        <w:rPr>
          <w:rFonts w:ascii="Times New Roman" w:hAnsi="Times New Roman"/>
          <w:sz w:val="24"/>
          <w:szCs w:val="24"/>
        </w:rPr>
        <w:t>24</w:t>
      </w:r>
      <w:r w:rsidRPr="001B44B9">
        <w:rPr>
          <w:rFonts w:ascii="Times New Roman" w:hAnsi="Times New Roman"/>
          <w:sz w:val="24"/>
          <w:szCs w:val="24"/>
          <w:vertAlign w:val="superscript"/>
        </w:rPr>
        <w:t>th</w:t>
      </w:r>
      <w:r>
        <w:rPr>
          <w:rFonts w:ascii="Times New Roman" w:hAnsi="Times New Roman"/>
          <w:sz w:val="24"/>
          <w:szCs w:val="24"/>
        </w:rPr>
        <w:t xml:space="preserve"> of</w:t>
      </w:r>
      <w:r w:rsidRPr="00657E9D">
        <w:rPr>
          <w:rFonts w:ascii="Times New Roman" w:hAnsi="Times New Roman"/>
          <w:sz w:val="24"/>
          <w:szCs w:val="24"/>
        </w:rPr>
        <w:t xml:space="preserve"> </w:t>
      </w:r>
      <w:proofErr w:type="gramStart"/>
      <w:r w:rsidRPr="00657E9D">
        <w:rPr>
          <w:rFonts w:ascii="Times New Roman" w:hAnsi="Times New Roman"/>
          <w:sz w:val="24"/>
          <w:szCs w:val="24"/>
        </w:rPr>
        <w:t>March,</w:t>
      </w:r>
      <w:proofErr w:type="gramEnd"/>
      <w:r w:rsidRPr="00657E9D">
        <w:rPr>
          <w:rFonts w:ascii="Times New Roman" w:hAnsi="Times New Roman"/>
          <w:sz w:val="24"/>
          <w:szCs w:val="24"/>
        </w:rPr>
        <w:t xml:space="preserve"> 2020, Revenue Control Officer, Noreen Gilligan, confirmed verbally that </w:t>
      </w:r>
      <w:r>
        <w:rPr>
          <w:rFonts w:ascii="Times New Roman" w:hAnsi="Times New Roman"/>
          <w:sz w:val="24"/>
          <w:szCs w:val="24"/>
        </w:rPr>
        <w:t>Revenue</w:t>
      </w:r>
      <w:r w:rsidRPr="00657E9D">
        <w:rPr>
          <w:rFonts w:ascii="Times New Roman" w:hAnsi="Times New Roman"/>
          <w:sz w:val="24"/>
          <w:szCs w:val="24"/>
        </w:rPr>
        <w:t xml:space="preserve"> was satisfied that the </w:t>
      </w:r>
      <w:r>
        <w:rPr>
          <w:rFonts w:ascii="Times New Roman" w:hAnsi="Times New Roman"/>
          <w:sz w:val="24"/>
          <w:szCs w:val="24"/>
        </w:rPr>
        <w:t>Applicant</w:t>
      </w:r>
      <w:r w:rsidRPr="00657E9D">
        <w:rPr>
          <w:rFonts w:ascii="Times New Roman" w:hAnsi="Times New Roman"/>
          <w:sz w:val="24"/>
          <w:szCs w:val="24"/>
        </w:rPr>
        <w:t xml:space="preserve"> intended to use alcohol for “</w:t>
      </w:r>
      <w:r w:rsidRPr="001B44B9">
        <w:rPr>
          <w:rFonts w:ascii="Times New Roman" w:hAnsi="Times New Roman"/>
          <w:i/>
          <w:iCs/>
          <w:sz w:val="24"/>
          <w:szCs w:val="24"/>
        </w:rPr>
        <w:t>relieved purposes</w:t>
      </w:r>
      <w:r w:rsidRPr="00657E9D">
        <w:rPr>
          <w:rFonts w:ascii="Times New Roman" w:hAnsi="Times New Roman"/>
          <w:sz w:val="24"/>
          <w:szCs w:val="24"/>
        </w:rPr>
        <w:t>” and it had approval</w:t>
      </w:r>
      <w:r>
        <w:rPr>
          <w:rFonts w:ascii="Times New Roman" w:hAnsi="Times New Roman"/>
          <w:sz w:val="24"/>
          <w:szCs w:val="24"/>
        </w:rPr>
        <w:t xml:space="preserve"> from Revenue</w:t>
      </w:r>
      <w:r w:rsidRPr="00657E9D">
        <w:rPr>
          <w:rFonts w:ascii="Times New Roman" w:hAnsi="Times New Roman"/>
          <w:sz w:val="24"/>
          <w:szCs w:val="24"/>
        </w:rPr>
        <w:t xml:space="preserve"> to use up to 80,000 litres of ethanol to produce hand </w:t>
      </w:r>
      <w:r>
        <w:rPr>
          <w:rFonts w:ascii="Times New Roman" w:hAnsi="Times New Roman"/>
          <w:sz w:val="24"/>
          <w:szCs w:val="24"/>
        </w:rPr>
        <w:t>sanitizer</w:t>
      </w:r>
      <w:r w:rsidRPr="00657E9D">
        <w:rPr>
          <w:rFonts w:ascii="Times New Roman" w:hAnsi="Times New Roman"/>
          <w:sz w:val="24"/>
          <w:szCs w:val="24"/>
        </w:rPr>
        <w:t>, subject to the condition that approval was obtained from the</w:t>
      </w:r>
      <w:r w:rsidRPr="00553888">
        <w:rPr>
          <w:rFonts w:ascii="Times New Roman" w:hAnsi="Times New Roman"/>
          <w:sz w:val="24"/>
          <w:szCs w:val="24"/>
        </w:rPr>
        <w:t xml:space="preserve"> </w:t>
      </w:r>
      <w:r w:rsidRPr="00A8403E">
        <w:rPr>
          <w:rFonts w:ascii="Times New Roman" w:hAnsi="Times New Roman"/>
          <w:sz w:val="24"/>
          <w:szCs w:val="24"/>
        </w:rPr>
        <w:t>DAFM</w:t>
      </w:r>
      <w:r>
        <w:rPr>
          <w:rFonts w:ascii="Times New Roman" w:hAnsi="Times New Roman"/>
          <w:sz w:val="24"/>
          <w:szCs w:val="24"/>
        </w:rPr>
        <w:t xml:space="preserve">.  </w:t>
      </w:r>
      <w:r w:rsidRPr="00A8403E">
        <w:rPr>
          <w:rFonts w:ascii="Times New Roman" w:hAnsi="Times New Roman"/>
          <w:sz w:val="24"/>
          <w:szCs w:val="24"/>
        </w:rPr>
        <w:t xml:space="preserve">The Applicant </w:t>
      </w:r>
      <w:r>
        <w:rPr>
          <w:rFonts w:ascii="Times New Roman" w:hAnsi="Times New Roman"/>
          <w:sz w:val="24"/>
          <w:szCs w:val="24"/>
        </w:rPr>
        <w:t xml:space="preserve">relies on the approval claimed to have been communicated during this telephone conversation.  </w:t>
      </w:r>
    </w:p>
    <w:p w14:paraId="7AEF0314" w14:textId="77777777" w:rsidR="00FC2C7C" w:rsidRPr="00D22471" w:rsidRDefault="00FC2C7C" w:rsidP="00FC2C7C">
      <w:pPr>
        <w:pStyle w:val="ListParagraph"/>
        <w:ind w:left="0"/>
        <w:rPr>
          <w:rFonts w:ascii="Times New Roman" w:hAnsi="Times New Roman"/>
          <w:sz w:val="24"/>
          <w:szCs w:val="24"/>
        </w:rPr>
      </w:pPr>
    </w:p>
    <w:p w14:paraId="3E560B74" w14:textId="77777777" w:rsidR="00FC2C7C" w:rsidRPr="001B44B9"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553888">
        <w:rPr>
          <w:rFonts w:ascii="Times New Roman" w:hAnsi="Times New Roman"/>
          <w:sz w:val="24"/>
          <w:szCs w:val="24"/>
        </w:rPr>
        <w:t>The Applicant proceeded on the basis that it had obtained approval from the Respondents to use up to 80,000 litres of ethanol to produce hand-</w:t>
      </w:r>
      <w:r>
        <w:rPr>
          <w:rFonts w:ascii="Times New Roman" w:hAnsi="Times New Roman"/>
          <w:sz w:val="24"/>
          <w:szCs w:val="24"/>
        </w:rPr>
        <w:t>sanitizer</w:t>
      </w:r>
      <w:r w:rsidRPr="00553888">
        <w:rPr>
          <w:rFonts w:ascii="Times New Roman" w:hAnsi="Times New Roman"/>
          <w:sz w:val="24"/>
          <w:szCs w:val="24"/>
        </w:rPr>
        <w:t xml:space="preserve"> subject to the condition that approval was obtained from the</w:t>
      </w:r>
      <w:r>
        <w:rPr>
          <w:rFonts w:ascii="Times New Roman" w:hAnsi="Times New Roman"/>
          <w:sz w:val="24"/>
          <w:szCs w:val="24"/>
        </w:rPr>
        <w:t xml:space="preserve"> DAFM.</w:t>
      </w:r>
    </w:p>
    <w:p w14:paraId="06023E48" w14:textId="77777777" w:rsidR="00FC2C7C" w:rsidRPr="00553888" w:rsidRDefault="00FC2C7C" w:rsidP="00FC2C7C">
      <w:pPr>
        <w:pStyle w:val="ListParagraph"/>
        <w:spacing w:line="360" w:lineRule="auto"/>
        <w:ind w:left="0"/>
        <w:jc w:val="both"/>
        <w:rPr>
          <w:rFonts w:ascii="Times New Roman" w:hAnsi="Times New Roman"/>
          <w:sz w:val="24"/>
          <w:szCs w:val="24"/>
        </w:rPr>
      </w:pPr>
    </w:p>
    <w:p w14:paraId="1F1BFB2B"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657E9D">
        <w:rPr>
          <w:rFonts w:ascii="Times New Roman" w:hAnsi="Times New Roman"/>
          <w:sz w:val="24"/>
          <w:szCs w:val="24"/>
        </w:rPr>
        <w:t xml:space="preserve">The </w:t>
      </w:r>
      <w:r>
        <w:rPr>
          <w:rFonts w:ascii="Times New Roman" w:hAnsi="Times New Roman"/>
          <w:sz w:val="24"/>
          <w:szCs w:val="24"/>
        </w:rPr>
        <w:t>Revenue</w:t>
      </w:r>
      <w:r w:rsidRPr="00657E9D">
        <w:rPr>
          <w:rFonts w:ascii="Times New Roman" w:hAnsi="Times New Roman"/>
          <w:sz w:val="24"/>
          <w:szCs w:val="24"/>
        </w:rPr>
        <w:t xml:space="preserve"> denies any such conversation and denies the grant of any approval.  The </w:t>
      </w:r>
      <w:r>
        <w:rPr>
          <w:rFonts w:ascii="Times New Roman" w:hAnsi="Times New Roman"/>
          <w:sz w:val="24"/>
          <w:szCs w:val="24"/>
        </w:rPr>
        <w:t xml:space="preserve">Revenue </w:t>
      </w:r>
      <w:r w:rsidRPr="00657E9D">
        <w:rPr>
          <w:rFonts w:ascii="Times New Roman" w:hAnsi="Times New Roman"/>
          <w:sz w:val="24"/>
          <w:szCs w:val="24"/>
        </w:rPr>
        <w:t>has no note of a call on the 24</w:t>
      </w:r>
      <w:r w:rsidRPr="00657E9D">
        <w:rPr>
          <w:rFonts w:ascii="Times New Roman" w:hAnsi="Times New Roman"/>
          <w:sz w:val="24"/>
          <w:szCs w:val="24"/>
          <w:vertAlign w:val="superscript"/>
        </w:rPr>
        <w:t>th</w:t>
      </w:r>
      <w:r w:rsidRPr="00657E9D">
        <w:rPr>
          <w:rFonts w:ascii="Times New Roman" w:hAnsi="Times New Roman"/>
          <w:sz w:val="24"/>
          <w:szCs w:val="24"/>
        </w:rPr>
        <w:t xml:space="preserve"> of </w:t>
      </w:r>
      <w:proofErr w:type="gramStart"/>
      <w:r w:rsidRPr="00657E9D">
        <w:rPr>
          <w:rFonts w:ascii="Times New Roman" w:hAnsi="Times New Roman"/>
          <w:sz w:val="24"/>
          <w:szCs w:val="24"/>
        </w:rPr>
        <w:t>March,</w:t>
      </w:r>
      <w:proofErr w:type="gramEnd"/>
      <w:r w:rsidRPr="00657E9D">
        <w:rPr>
          <w:rFonts w:ascii="Times New Roman" w:hAnsi="Times New Roman"/>
          <w:sz w:val="24"/>
          <w:szCs w:val="24"/>
        </w:rPr>
        <w:t xml:space="preserve"> 2020 but has a note of a telephone call on </w:t>
      </w:r>
      <w:r>
        <w:rPr>
          <w:rFonts w:ascii="Times New Roman" w:hAnsi="Times New Roman"/>
          <w:sz w:val="24"/>
          <w:szCs w:val="24"/>
        </w:rPr>
        <w:lastRenderedPageBreak/>
        <w:t xml:space="preserve">the </w:t>
      </w:r>
      <w:r w:rsidRPr="00657E9D">
        <w:rPr>
          <w:rFonts w:ascii="Times New Roman" w:hAnsi="Times New Roman"/>
          <w:sz w:val="24"/>
          <w:szCs w:val="24"/>
        </w:rPr>
        <w:t>25</w:t>
      </w:r>
      <w:r w:rsidRPr="001B44B9">
        <w:rPr>
          <w:rFonts w:ascii="Times New Roman" w:hAnsi="Times New Roman"/>
          <w:sz w:val="24"/>
          <w:szCs w:val="24"/>
          <w:vertAlign w:val="superscript"/>
        </w:rPr>
        <w:t>th</w:t>
      </w:r>
      <w:r>
        <w:rPr>
          <w:rFonts w:ascii="Times New Roman" w:hAnsi="Times New Roman"/>
          <w:sz w:val="24"/>
          <w:szCs w:val="24"/>
        </w:rPr>
        <w:t xml:space="preserve"> of</w:t>
      </w:r>
      <w:r w:rsidRPr="00657E9D">
        <w:rPr>
          <w:rFonts w:ascii="Times New Roman" w:hAnsi="Times New Roman"/>
          <w:sz w:val="24"/>
          <w:szCs w:val="24"/>
        </w:rPr>
        <w:t xml:space="preserve"> March, 2020 wherein it is recorded that the </w:t>
      </w:r>
      <w:r>
        <w:rPr>
          <w:rFonts w:ascii="Times New Roman" w:hAnsi="Times New Roman"/>
          <w:sz w:val="24"/>
          <w:szCs w:val="24"/>
        </w:rPr>
        <w:t>Applicant</w:t>
      </w:r>
      <w:r w:rsidRPr="00657E9D">
        <w:rPr>
          <w:rFonts w:ascii="Times New Roman" w:hAnsi="Times New Roman"/>
          <w:sz w:val="24"/>
          <w:szCs w:val="24"/>
        </w:rPr>
        <w:t xml:space="preserve"> then intimated a perceived need for </w:t>
      </w:r>
      <w:r>
        <w:rPr>
          <w:rFonts w:ascii="Times New Roman" w:hAnsi="Times New Roman"/>
          <w:sz w:val="24"/>
          <w:szCs w:val="24"/>
        </w:rPr>
        <w:t xml:space="preserve">an additional </w:t>
      </w:r>
      <w:r w:rsidRPr="00657E9D">
        <w:rPr>
          <w:rFonts w:ascii="Times New Roman" w:hAnsi="Times New Roman"/>
          <w:sz w:val="24"/>
          <w:szCs w:val="24"/>
        </w:rPr>
        <w:t xml:space="preserve">400,000 litres of ethanol to meet anticipated demand and was consequently advised to submit a new </w:t>
      </w:r>
      <w:r>
        <w:rPr>
          <w:rFonts w:ascii="Times New Roman" w:hAnsi="Times New Roman"/>
          <w:sz w:val="24"/>
          <w:szCs w:val="24"/>
        </w:rPr>
        <w:t xml:space="preserve">Form No. </w:t>
      </w:r>
      <w:r w:rsidRPr="00657E9D">
        <w:rPr>
          <w:rFonts w:ascii="Times New Roman" w:hAnsi="Times New Roman"/>
          <w:sz w:val="24"/>
          <w:szCs w:val="24"/>
        </w:rPr>
        <w:t xml:space="preserve">APT1. </w:t>
      </w:r>
      <w:r>
        <w:rPr>
          <w:rFonts w:ascii="Times New Roman" w:hAnsi="Times New Roman"/>
          <w:sz w:val="24"/>
          <w:szCs w:val="24"/>
        </w:rPr>
        <w:t xml:space="preserve"> It appears that there was a phone call on that date because the Applicant emailed Ms. Gilligan at 10.06 a.m. asking her to give him a call as “</w:t>
      </w:r>
      <w:r w:rsidRPr="001B44B9">
        <w:rPr>
          <w:rFonts w:ascii="Times New Roman" w:hAnsi="Times New Roman"/>
          <w:i/>
          <w:iCs/>
          <w:sz w:val="24"/>
          <w:szCs w:val="24"/>
        </w:rPr>
        <w:t>am looking for ethanol producers in the area, do you know anyone?”</w:t>
      </w:r>
    </w:p>
    <w:p w14:paraId="0F7F5E24" w14:textId="77777777" w:rsidR="00FC2C7C" w:rsidRDefault="00FC2C7C" w:rsidP="00FC2C7C">
      <w:pPr>
        <w:pStyle w:val="ListParagraph"/>
        <w:spacing w:line="360" w:lineRule="auto"/>
        <w:ind w:left="0"/>
        <w:jc w:val="both"/>
        <w:rPr>
          <w:rFonts w:ascii="Times New Roman" w:hAnsi="Times New Roman"/>
          <w:sz w:val="24"/>
          <w:szCs w:val="24"/>
        </w:rPr>
      </w:pPr>
    </w:p>
    <w:p w14:paraId="244B436D" w14:textId="77777777" w:rsidR="00FC2C7C" w:rsidRPr="00F41586"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F41586">
        <w:rPr>
          <w:rFonts w:ascii="Times New Roman" w:hAnsi="Times New Roman"/>
          <w:sz w:val="24"/>
          <w:szCs w:val="24"/>
        </w:rPr>
        <w:t>Ms. Gilligan prepared a file note in respect of her call back to the Applicant in which she states:</w:t>
      </w:r>
    </w:p>
    <w:p w14:paraId="766676D9" w14:textId="77777777" w:rsidR="00FC2C7C" w:rsidRDefault="00FC2C7C" w:rsidP="00FC2C7C">
      <w:pPr>
        <w:pStyle w:val="NoSpacing"/>
      </w:pPr>
    </w:p>
    <w:p w14:paraId="53EA6342" w14:textId="77777777" w:rsidR="00FC2C7C" w:rsidRDefault="00FC2C7C" w:rsidP="00FC2C7C">
      <w:pPr>
        <w:spacing w:line="360" w:lineRule="auto"/>
        <w:ind w:left="720"/>
        <w:jc w:val="both"/>
        <w:rPr>
          <w:rFonts w:ascii="Times New Roman" w:hAnsi="Times New Roman"/>
          <w:i/>
          <w:sz w:val="24"/>
          <w:szCs w:val="24"/>
        </w:rPr>
      </w:pPr>
      <w:r w:rsidRPr="002752FA">
        <w:rPr>
          <w:rFonts w:ascii="Times New Roman" w:hAnsi="Times New Roman"/>
          <w:i/>
          <w:sz w:val="24"/>
          <w:szCs w:val="24"/>
        </w:rPr>
        <w:t xml:space="preserve">“I told him that I could not provide him with that information even if I had it.  He said that he was unable to source the ethanol from the UK but now he thinks he will be able to source it from Poland.  He has orders for hand sanitizer from 14 Dublin Hospitals, Tullamore Hospital and Testing Centre, Tullamore.  He reckons he will now need 400,000 litres of ethanol to supply </w:t>
      </w:r>
      <w:proofErr w:type="gramStart"/>
      <w:r w:rsidRPr="002752FA">
        <w:rPr>
          <w:rFonts w:ascii="Times New Roman" w:hAnsi="Times New Roman"/>
          <w:i/>
          <w:sz w:val="24"/>
          <w:szCs w:val="24"/>
        </w:rPr>
        <w:t>all of</w:t>
      </w:r>
      <w:proofErr w:type="gramEnd"/>
      <w:r w:rsidRPr="002752FA">
        <w:rPr>
          <w:rFonts w:ascii="Times New Roman" w:hAnsi="Times New Roman"/>
          <w:i/>
          <w:sz w:val="24"/>
          <w:szCs w:val="24"/>
        </w:rPr>
        <w:t xml:space="preserve"> these places.  I told him to submit a new Form APT1”.</w:t>
      </w:r>
    </w:p>
    <w:p w14:paraId="61EEC1B4" w14:textId="77777777" w:rsidR="00FC2C7C" w:rsidRDefault="00FC2C7C" w:rsidP="00FC2C7C">
      <w:pPr>
        <w:pStyle w:val="NoSpacing"/>
      </w:pPr>
    </w:p>
    <w:p w14:paraId="1F89F15B" w14:textId="77777777" w:rsidR="00FC2C7C" w:rsidRPr="00F41586" w:rsidRDefault="00FC2C7C" w:rsidP="00FC2C7C">
      <w:pPr>
        <w:pStyle w:val="ListParagraph"/>
        <w:numPr>
          <w:ilvl w:val="0"/>
          <w:numId w:val="14"/>
        </w:numPr>
        <w:spacing w:line="360" w:lineRule="auto"/>
        <w:ind w:left="0" w:firstLine="0"/>
        <w:jc w:val="both"/>
        <w:rPr>
          <w:rFonts w:ascii="Times New Roman" w:hAnsi="Times New Roman"/>
          <w:i/>
          <w:sz w:val="24"/>
          <w:szCs w:val="24"/>
        </w:rPr>
      </w:pPr>
      <w:r w:rsidRPr="00F41586">
        <w:rPr>
          <w:rFonts w:ascii="Times New Roman" w:hAnsi="Times New Roman"/>
          <w:sz w:val="24"/>
          <w:szCs w:val="24"/>
        </w:rPr>
        <w:t xml:space="preserve">The Applicant contends </w:t>
      </w:r>
      <w:r>
        <w:rPr>
          <w:rFonts w:ascii="Times New Roman" w:hAnsi="Times New Roman"/>
          <w:sz w:val="24"/>
          <w:szCs w:val="24"/>
        </w:rPr>
        <w:t xml:space="preserve">that </w:t>
      </w:r>
      <w:r w:rsidRPr="00F41586">
        <w:rPr>
          <w:rFonts w:ascii="Times New Roman" w:hAnsi="Times New Roman"/>
          <w:sz w:val="24"/>
          <w:szCs w:val="24"/>
        </w:rPr>
        <w:t>during his conversation with Noreen Gilligan when he referred to a need for more ethanol</w:t>
      </w:r>
      <w:r>
        <w:rPr>
          <w:rFonts w:ascii="Times New Roman" w:hAnsi="Times New Roman"/>
          <w:sz w:val="24"/>
          <w:szCs w:val="24"/>
        </w:rPr>
        <w:t xml:space="preserve"> to meet demands</w:t>
      </w:r>
      <w:r w:rsidRPr="00F41586">
        <w:rPr>
          <w:rFonts w:ascii="Times New Roman" w:hAnsi="Times New Roman"/>
          <w:sz w:val="24"/>
          <w:szCs w:val="24"/>
        </w:rPr>
        <w:t xml:space="preserve">, she made no indication that there </w:t>
      </w:r>
      <w:proofErr w:type="gramStart"/>
      <w:r>
        <w:rPr>
          <w:rFonts w:ascii="Times New Roman" w:hAnsi="Times New Roman"/>
          <w:sz w:val="24"/>
          <w:szCs w:val="24"/>
        </w:rPr>
        <w:t>was</w:t>
      </w:r>
      <w:proofErr w:type="gramEnd"/>
      <w:r>
        <w:rPr>
          <w:rFonts w:ascii="Times New Roman" w:hAnsi="Times New Roman"/>
          <w:sz w:val="24"/>
          <w:szCs w:val="24"/>
        </w:rPr>
        <w:t xml:space="preserve"> any difficulties </w:t>
      </w:r>
      <w:r w:rsidRPr="00F41586">
        <w:rPr>
          <w:rFonts w:ascii="Times New Roman" w:hAnsi="Times New Roman"/>
          <w:sz w:val="24"/>
          <w:szCs w:val="24"/>
        </w:rPr>
        <w:t xml:space="preserve">with the earlier </w:t>
      </w:r>
      <w:r>
        <w:rPr>
          <w:rFonts w:ascii="Times New Roman" w:hAnsi="Times New Roman"/>
          <w:sz w:val="24"/>
          <w:szCs w:val="24"/>
        </w:rPr>
        <w:t>application for approval pursuant to s.</w:t>
      </w:r>
      <w:r w:rsidRPr="00F41586">
        <w:rPr>
          <w:rFonts w:ascii="Times New Roman" w:hAnsi="Times New Roman"/>
          <w:sz w:val="24"/>
          <w:szCs w:val="24"/>
        </w:rPr>
        <w:t xml:space="preserve"> 77</w:t>
      </w:r>
      <w:r>
        <w:rPr>
          <w:rFonts w:ascii="Times New Roman" w:hAnsi="Times New Roman"/>
          <w:sz w:val="24"/>
          <w:szCs w:val="24"/>
        </w:rPr>
        <w:t xml:space="preserve"> of the</w:t>
      </w:r>
      <w:r w:rsidRPr="00F41586">
        <w:rPr>
          <w:rFonts w:ascii="Times New Roman" w:hAnsi="Times New Roman"/>
          <w:sz w:val="24"/>
          <w:szCs w:val="24"/>
        </w:rPr>
        <w:t xml:space="preserve"> Finance Act 2003 (as amended by </w:t>
      </w:r>
      <w:r>
        <w:rPr>
          <w:rFonts w:ascii="Times New Roman" w:hAnsi="Times New Roman"/>
          <w:sz w:val="24"/>
          <w:szCs w:val="24"/>
        </w:rPr>
        <w:t>s.</w:t>
      </w:r>
      <w:r w:rsidRPr="00F41586">
        <w:rPr>
          <w:rFonts w:ascii="Times New Roman" w:hAnsi="Times New Roman"/>
          <w:sz w:val="24"/>
          <w:szCs w:val="24"/>
        </w:rPr>
        <w:t xml:space="preserve"> 43 </w:t>
      </w:r>
      <w:r>
        <w:rPr>
          <w:rFonts w:ascii="Times New Roman" w:hAnsi="Times New Roman"/>
          <w:sz w:val="24"/>
          <w:szCs w:val="24"/>
        </w:rPr>
        <w:t xml:space="preserve">of the </w:t>
      </w:r>
      <w:r w:rsidRPr="00F41586">
        <w:rPr>
          <w:rFonts w:ascii="Times New Roman" w:hAnsi="Times New Roman"/>
          <w:sz w:val="24"/>
          <w:szCs w:val="24"/>
        </w:rPr>
        <w:t>Finance Act 2004) and Parts 7 and 8 of the Alcohol Products Tax Regulations 2004 (S.I. No. 379 of 2004).</w:t>
      </w:r>
      <w:r>
        <w:rPr>
          <w:rFonts w:ascii="Times New Roman" w:hAnsi="Times New Roman"/>
          <w:sz w:val="24"/>
          <w:szCs w:val="24"/>
        </w:rPr>
        <w:t xml:space="preserve">  Indeed, it is not disputed by Ms. Gilligan that she never suggested any issue with the application for approval.</w:t>
      </w:r>
    </w:p>
    <w:p w14:paraId="09FCF72B" w14:textId="77777777" w:rsidR="00FC2C7C" w:rsidRPr="00D22471" w:rsidRDefault="00FC2C7C" w:rsidP="00FC2C7C">
      <w:pPr>
        <w:pStyle w:val="ListParagraph"/>
        <w:ind w:left="0"/>
        <w:rPr>
          <w:rFonts w:ascii="Times New Roman" w:hAnsi="Times New Roman"/>
          <w:sz w:val="24"/>
          <w:szCs w:val="24"/>
        </w:rPr>
      </w:pPr>
    </w:p>
    <w:p w14:paraId="48A2EE8F" w14:textId="77777777" w:rsidR="00FC2C7C" w:rsidRPr="00657E9D"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A8403E">
        <w:rPr>
          <w:rFonts w:ascii="Times New Roman" w:hAnsi="Times New Roman"/>
          <w:sz w:val="24"/>
          <w:szCs w:val="24"/>
        </w:rPr>
        <w:t xml:space="preserve">The Applicant received DAFM approval </w:t>
      </w:r>
      <w:r>
        <w:rPr>
          <w:rFonts w:ascii="Times New Roman" w:hAnsi="Times New Roman"/>
          <w:sz w:val="24"/>
          <w:szCs w:val="24"/>
        </w:rPr>
        <w:t>in the form of a document entitled “</w:t>
      </w:r>
      <w:r w:rsidRPr="001B44B9">
        <w:rPr>
          <w:rFonts w:ascii="Times New Roman" w:hAnsi="Times New Roman"/>
          <w:i/>
          <w:iCs/>
          <w:sz w:val="24"/>
          <w:szCs w:val="24"/>
        </w:rPr>
        <w:t>Provisional Notification</w:t>
      </w:r>
      <w:r>
        <w:rPr>
          <w:rFonts w:ascii="Times New Roman" w:hAnsi="Times New Roman"/>
          <w:sz w:val="24"/>
          <w:szCs w:val="24"/>
        </w:rPr>
        <w:t xml:space="preserve">” </w:t>
      </w:r>
      <w:r w:rsidRPr="00A8403E">
        <w:rPr>
          <w:rFonts w:ascii="Times New Roman" w:hAnsi="Times New Roman"/>
          <w:sz w:val="24"/>
          <w:szCs w:val="24"/>
        </w:rPr>
        <w:t>on</w:t>
      </w:r>
      <w:r>
        <w:rPr>
          <w:rFonts w:ascii="Times New Roman" w:hAnsi="Times New Roman"/>
          <w:sz w:val="24"/>
          <w:szCs w:val="24"/>
        </w:rPr>
        <w:t xml:space="preserve"> the</w:t>
      </w:r>
      <w:r w:rsidRPr="00A8403E">
        <w:rPr>
          <w:rFonts w:ascii="Times New Roman" w:hAnsi="Times New Roman"/>
          <w:sz w:val="24"/>
          <w:szCs w:val="24"/>
        </w:rPr>
        <w:t xml:space="preserve"> 30</w:t>
      </w:r>
      <w:r w:rsidRPr="001B44B9">
        <w:rPr>
          <w:rFonts w:ascii="Times New Roman" w:hAnsi="Times New Roman"/>
          <w:sz w:val="24"/>
          <w:szCs w:val="24"/>
          <w:vertAlign w:val="superscript"/>
        </w:rPr>
        <w:t>th</w:t>
      </w:r>
      <w:r w:rsidRPr="00A8403E">
        <w:rPr>
          <w:rFonts w:ascii="Times New Roman" w:hAnsi="Times New Roman"/>
          <w:sz w:val="24"/>
          <w:szCs w:val="24"/>
        </w:rPr>
        <w:t xml:space="preserve"> </w:t>
      </w:r>
      <w:r>
        <w:rPr>
          <w:rFonts w:ascii="Times New Roman" w:hAnsi="Times New Roman"/>
          <w:sz w:val="24"/>
          <w:szCs w:val="24"/>
        </w:rPr>
        <w:t xml:space="preserve">of </w:t>
      </w:r>
      <w:r w:rsidRPr="00A8403E">
        <w:rPr>
          <w:rFonts w:ascii="Times New Roman" w:hAnsi="Times New Roman"/>
          <w:sz w:val="24"/>
          <w:szCs w:val="24"/>
        </w:rPr>
        <w:t>March 2020</w:t>
      </w:r>
      <w:r>
        <w:rPr>
          <w:rFonts w:ascii="Times New Roman" w:hAnsi="Times New Roman"/>
          <w:sz w:val="24"/>
          <w:szCs w:val="24"/>
        </w:rPr>
        <w:t xml:space="preserve"> on foot of its biocide application</w:t>
      </w:r>
      <w:r w:rsidRPr="00A8403E">
        <w:rPr>
          <w:rFonts w:ascii="Times New Roman" w:hAnsi="Times New Roman"/>
          <w:sz w:val="24"/>
          <w:szCs w:val="24"/>
        </w:rPr>
        <w:t>.</w:t>
      </w:r>
      <w:r>
        <w:rPr>
          <w:rFonts w:ascii="Times New Roman" w:hAnsi="Times New Roman"/>
          <w:sz w:val="24"/>
          <w:szCs w:val="24"/>
        </w:rPr>
        <w:t xml:space="preserve">  In this notification, the Applicant was advised that the product could “</w:t>
      </w:r>
      <w:r w:rsidRPr="00265B25">
        <w:rPr>
          <w:rFonts w:ascii="Times New Roman" w:hAnsi="Times New Roman"/>
          <w:i/>
          <w:sz w:val="24"/>
          <w:szCs w:val="24"/>
        </w:rPr>
        <w:t>now be placed on the market immediately</w:t>
      </w:r>
      <w:r>
        <w:rPr>
          <w:rFonts w:ascii="Times New Roman" w:hAnsi="Times New Roman"/>
          <w:sz w:val="24"/>
          <w:szCs w:val="24"/>
        </w:rPr>
        <w:t xml:space="preserve">”.  </w:t>
      </w:r>
      <w:r w:rsidRPr="00A8403E">
        <w:rPr>
          <w:rFonts w:ascii="Times New Roman" w:hAnsi="Times New Roman"/>
          <w:sz w:val="24"/>
          <w:szCs w:val="24"/>
        </w:rPr>
        <w:t xml:space="preserve">The Applicant thereafter made and supplied an amount of hand </w:t>
      </w:r>
      <w:r>
        <w:rPr>
          <w:rFonts w:ascii="Times New Roman" w:hAnsi="Times New Roman"/>
          <w:sz w:val="24"/>
          <w:szCs w:val="24"/>
        </w:rPr>
        <w:t>sanitizer</w:t>
      </w:r>
      <w:r w:rsidRPr="00A8403E">
        <w:rPr>
          <w:rFonts w:ascii="Times New Roman" w:hAnsi="Times New Roman"/>
          <w:sz w:val="24"/>
          <w:szCs w:val="24"/>
        </w:rPr>
        <w:t xml:space="preserve"> to the HSE at Midlands Regional Hospital Tullamore.</w:t>
      </w:r>
      <w:r>
        <w:rPr>
          <w:rFonts w:ascii="Times New Roman" w:hAnsi="Times New Roman"/>
          <w:sz w:val="24"/>
          <w:szCs w:val="24"/>
        </w:rPr>
        <w:t xml:space="preserve">  </w:t>
      </w:r>
    </w:p>
    <w:p w14:paraId="2DA6B7CC" w14:textId="77777777" w:rsidR="00FC2C7C" w:rsidRPr="00657E9D" w:rsidRDefault="00FC2C7C" w:rsidP="00FC2C7C">
      <w:pPr>
        <w:pStyle w:val="ListParagraph"/>
        <w:spacing w:line="360" w:lineRule="auto"/>
        <w:ind w:left="0"/>
        <w:rPr>
          <w:rFonts w:ascii="Times New Roman" w:hAnsi="Times New Roman"/>
          <w:sz w:val="24"/>
          <w:szCs w:val="24"/>
        </w:rPr>
      </w:pPr>
    </w:p>
    <w:p w14:paraId="6FE5CA66" w14:textId="77777777" w:rsidR="00FC2C7C" w:rsidRPr="00657E9D"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O</w:t>
      </w:r>
      <w:r w:rsidRPr="00657E9D">
        <w:rPr>
          <w:rFonts w:ascii="Times New Roman" w:hAnsi="Times New Roman"/>
          <w:sz w:val="24"/>
          <w:szCs w:val="24"/>
        </w:rPr>
        <w:t xml:space="preserve">n </w:t>
      </w:r>
      <w:r>
        <w:rPr>
          <w:rFonts w:ascii="Times New Roman" w:hAnsi="Times New Roman"/>
          <w:sz w:val="24"/>
          <w:szCs w:val="24"/>
        </w:rPr>
        <w:t xml:space="preserve">the </w:t>
      </w:r>
      <w:r w:rsidRPr="00657E9D">
        <w:rPr>
          <w:rFonts w:ascii="Times New Roman" w:hAnsi="Times New Roman"/>
          <w:sz w:val="24"/>
          <w:szCs w:val="24"/>
        </w:rPr>
        <w:t>1</w:t>
      </w:r>
      <w:r w:rsidRPr="001B44B9">
        <w:rPr>
          <w:rFonts w:ascii="Times New Roman" w:hAnsi="Times New Roman"/>
          <w:sz w:val="24"/>
          <w:szCs w:val="24"/>
          <w:vertAlign w:val="superscript"/>
        </w:rPr>
        <w:t>st</w:t>
      </w:r>
      <w:r>
        <w:rPr>
          <w:rFonts w:ascii="Times New Roman" w:hAnsi="Times New Roman"/>
          <w:sz w:val="24"/>
          <w:szCs w:val="24"/>
        </w:rPr>
        <w:t xml:space="preserve"> of</w:t>
      </w:r>
      <w:r w:rsidRPr="00657E9D">
        <w:rPr>
          <w:rFonts w:ascii="Times New Roman" w:hAnsi="Times New Roman"/>
          <w:sz w:val="24"/>
          <w:szCs w:val="24"/>
        </w:rPr>
        <w:t xml:space="preserve"> </w:t>
      </w:r>
      <w:proofErr w:type="gramStart"/>
      <w:r w:rsidRPr="00657E9D">
        <w:rPr>
          <w:rFonts w:ascii="Times New Roman" w:hAnsi="Times New Roman"/>
          <w:sz w:val="24"/>
          <w:szCs w:val="24"/>
        </w:rPr>
        <w:t>April,</w:t>
      </w:r>
      <w:proofErr w:type="gramEnd"/>
      <w:r w:rsidRPr="00657E9D">
        <w:rPr>
          <w:rFonts w:ascii="Times New Roman" w:hAnsi="Times New Roman"/>
          <w:sz w:val="24"/>
          <w:szCs w:val="24"/>
        </w:rPr>
        <w:t xml:space="preserve"> 2020, the Applicant submitted a fresh “</w:t>
      </w:r>
      <w:r w:rsidRPr="001B44B9">
        <w:rPr>
          <w:rFonts w:ascii="Times New Roman" w:hAnsi="Times New Roman"/>
          <w:i/>
          <w:iCs/>
          <w:sz w:val="24"/>
          <w:szCs w:val="24"/>
        </w:rPr>
        <w:t>APT1</w:t>
      </w:r>
      <w:r w:rsidRPr="00657E9D">
        <w:rPr>
          <w:rFonts w:ascii="Times New Roman" w:hAnsi="Times New Roman"/>
          <w:sz w:val="24"/>
          <w:szCs w:val="24"/>
        </w:rPr>
        <w:t>” application, wherein it sought authorisation for an annual quantity of 800,000 litres of ethanol and a holding stock of 60,000 litres</w:t>
      </w:r>
      <w:r>
        <w:rPr>
          <w:rFonts w:ascii="Times New Roman" w:hAnsi="Times New Roman"/>
          <w:sz w:val="24"/>
          <w:szCs w:val="24"/>
        </w:rPr>
        <w:t xml:space="preserve">.  </w:t>
      </w:r>
      <w:r w:rsidRPr="00657E9D">
        <w:rPr>
          <w:rFonts w:ascii="Times New Roman" w:hAnsi="Times New Roman"/>
          <w:sz w:val="24"/>
          <w:szCs w:val="24"/>
        </w:rPr>
        <w:t xml:space="preserve">This represented a ten-fold increase on the 80,000 litres for which it had applied on </w:t>
      </w:r>
      <w:r>
        <w:rPr>
          <w:rFonts w:ascii="Times New Roman" w:hAnsi="Times New Roman"/>
          <w:sz w:val="24"/>
          <w:szCs w:val="24"/>
        </w:rPr>
        <w:t xml:space="preserve">the </w:t>
      </w:r>
      <w:r w:rsidRPr="00657E9D">
        <w:rPr>
          <w:rFonts w:ascii="Times New Roman" w:hAnsi="Times New Roman"/>
          <w:sz w:val="24"/>
          <w:szCs w:val="24"/>
        </w:rPr>
        <w:t>20</w:t>
      </w:r>
      <w:r w:rsidRPr="001B44B9">
        <w:rPr>
          <w:rFonts w:ascii="Times New Roman" w:hAnsi="Times New Roman"/>
          <w:sz w:val="24"/>
          <w:szCs w:val="24"/>
          <w:vertAlign w:val="superscript"/>
        </w:rPr>
        <w:t>th</w:t>
      </w:r>
      <w:r>
        <w:rPr>
          <w:rFonts w:ascii="Times New Roman" w:hAnsi="Times New Roman"/>
          <w:sz w:val="24"/>
          <w:szCs w:val="24"/>
        </w:rPr>
        <w:t xml:space="preserve"> of</w:t>
      </w:r>
      <w:r w:rsidRPr="00657E9D">
        <w:rPr>
          <w:rFonts w:ascii="Times New Roman" w:hAnsi="Times New Roman"/>
          <w:sz w:val="24"/>
          <w:szCs w:val="24"/>
        </w:rPr>
        <w:t xml:space="preserve"> </w:t>
      </w:r>
      <w:proofErr w:type="gramStart"/>
      <w:r w:rsidRPr="00657E9D">
        <w:rPr>
          <w:rFonts w:ascii="Times New Roman" w:hAnsi="Times New Roman"/>
          <w:sz w:val="24"/>
          <w:szCs w:val="24"/>
        </w:rPr>
        <w:t>March,</w:t>
      </w:r>
      <w:proofErr w:type="gramEnd"/>
      <w:r w:rsidRPr="00657E9D">
        <w:rPr>
          <w:rFonts w:ascii="Times New Roman" w:hAnsi="Times New Roman"/>
          <w:sz w:val="24"/>
          <w:szCs w:val="24"/>
        </w:rPr>
        <w:t xml:space="preserve"> 2020 and it was double the perceived demand </w:t>
      </w:r>
      <w:r>
        <w:rPr>
          <w:rFonts w:ascii="Times New Roman" w:hAnsi="Times New Roman"/>
          <w:sz w:val="24"/>
          <w:szCs w:val="24"/>
        </w:rPr>
        <w:t>recorded in Ms. Gilligan’s file note as having</w:t>
      </w:r>
      <w:r w:rsidRPr="00657E9D">
        <w:rPr>
          <w:rFonts w:ascii="Times New Roman" w:hAnsi="Times New Roman"/>
          <w:sz w:val="24"/>
          <w:szCs w:val="24"/>
        </w:rPr>
        <w:t xml:space="preserve"> been indicated on </w:t>
      </w:r>
      <w:r>
        <w:rPr>
          <w:rFonts w:ascii="Times New Roman" w:hAnsi="Times New Roman"/>
          <w:sz w:val="24"/>
          <w:szCs w:val="24"/>
        </w:rPr>
        <w:t xml:space="preserve">the </w:t>
      </w:r>
      <w:r w:rsidRPr="00657E9D">
        <w:rPr>
          <w:rFonts w:ascii="Times New Roman" w:hAnsi="Times New Roman"/>
          <w:sz w:val="24"/>
          <w:szCs w:val="24"/>
        </w:rPr>
        <w:t>25</w:t>
      </w:r>
      <w:r w:rsidRPr="001B44B9">
        <w:rPr>
          <w:rFonts w:ascii="Times New Roman" w:hAnsi="Times New Roman"/>
          <w:sz w:val="24"/>
          <w:szCs w:val="24"/>
          <w:vertAlign w:val="superscript"/>
        </w:rPr>
        <w:t>th</w:t>
      </w:r>
      <w:r>
        <w:rPr>
          <w:rFonts w:ascii="Times New Roman" w:hAnsi="Times New Roman"/>
          <w:sz w:val="24"/>
          <w:szCs w:val="24"/>
        </w:rPr>
        <w:t xml:space="preserve"> of</w:t>
      </w:r>
      <w:r w:rsidRPr="00657E9D">
        <w:rPr>
          <w:rFonts w:ascii="Times New Roman" w:hAnsi="Times New Roman"/>
          <w:sz w:val="24"/>
          <w:szCs w:val="24"/>
        </w:rPr>
        <w:t xml:space="preserve"> March, 2020. The </w:t>
      </w:r>
      <w:r>
        <w:rPr>
          <w:rFonts w:ascii="Times New Roman" w:hAnsi="Times New Roman"/>
          <w:sz w:val="24"/>
          <w:szCs w:val="24"/>
        </w:rPr>
        <w:t>A</w:t>
      </w:r>
      <w:r w:rsidRPr="00657E9D">
        <w:rPr>
          <w:rFonts w:ascii="Times New Roman" w:hAnsi="Times New Roman"/>
          <w:sz w:val="24"/>
          <w:szCs w:val="24"/>
        </w:rPr>
        <w:t xml:space="preserve">pplicant’s </w:t>
      </w:r>
      <w:r w:rsidRPr="00657E9D">
        <w:rPr>
          <w:rFonts w:ascii="Times New Roman" w:hAnsi="Times New Roman"/>
          <w:sz w:val="24"/>
          <w:szCs w:val="24"/>
        </w:rPr>
        <w:lastRenderedPageBreak/>
        <w:t>updated application sought authorisation for 160 times more alcohol than its existing authority for 5,000 litres</w:t>
      </w:r>
      <w:r>
        <w:rPr>
          <w:rFonts w:ascii="Times New Roman" w:hAnsi="Times New Roman"/>
          <w:sz w:val="24"/>
          <w:szCs w:val="24"/>
        </w:rPr>
        <w:t>.  F</w:t>
      </w:r>
      <w:r w:rsidRPr="00657E9D">
        <w:rPr>
          <w:rFonts w:ascii="Times New Roman" w:hAnsi="Times New Roman"/>
          <w:sz w:val="24"/>
          <w:szCs w:val="24"/>
        </w:rPr>
        <w:t xml:space="preserve">rom the </w:t>
      </w:r>
      <w:r>
        <w:rPr>
          <w:rFonts w:ascii="Times New Roman" w:hAnsi="Times New Roman"/>
          <w:sz w:val="24"/>
          <w:szCs w:val="24"/>
        </w:rPr>
        <w:t>Revenue’s</w:t>
      </w:r>
      <w:r w:rsidRPr="00657E9D">
        <w:rPr>
          <w:rFonts w:ascii="Times New Roman" w:hAnsi="Times New Roman"/>
          <w:sz w:val="24"/>
          <w:szCs w:val="24"/>
        </w:rPr>
        <w:t xml:space="preserve"> perspective</w:t>
      </w:r>
      <w:r>
        <w:rPr>
          <w:rFonts w:ascii="Times New Roman" w:hAnsi="Times New Roman"/>
          <w:sz w:val="24"/>
          <w:szCs w:val="24"/>
        </w:rPr>
        <w:t xml:space="preserve"> this</w:t>
      </w:r>
      <w:r w:rsidRPr="00657E9D">
        <w:rPr>
          <w:rFonts w:ascii="Times New Roman" w:hAnsi="Times New Roman"/>
          <w:sz w:val="24"/>
          <w:szCs w:val="24"/>
        </w:rPr>
        <w:t xml:space="preserve"> represented a very significant increase in the State’s exposure to risk</w:t>
      </w:r>
      <w:r>
        <w:rPr>
          <w:rFonts w:ascii="Times New Roman" w:hAnsi="Times New Roman"/>
          <w:sz w:val="24"/>
          <w:szCs w:val="24"/>
        </w:rPr>
        <w:t xml:space="preserve"> in terms of Excise duty payable on release of the alcohol product unless exempted</w:t>
      </w:r>
      <w:r w:rsidRPr="00657E9D">
        <w:rPr>
          <w:rFonts w:ascii="Times New Roman" w:hAnsi="Times New Roman"/>
          <w:sz w:val="24"/>
          <w:szCs w:val="24"/>
        </w:rPr>
        <w:t xml:space="preserve">. </w:t>
      </w:r>
    </w:p>
    <w:p w14:paraId="5D929B39" w14:textId="77777777" w:rsidR="00FC2C7C" w:rsidRPr="00657E9D" w:rsidRDefault="00FC2C7C" w:rsidP="00FC2C7C">
      <w:pPr>
        <w:pStyle w:val="ListParagraph"/>
        <w:spacing w:line="360" w:lineRule="auto"/>
        <w:ind w:left="0"/>
        <w:rPr>
          <w:rFonts w:ascii="Times New Roman" w:hAnsi="Times New Roman"/>
          <w:sz w:val="24"/>
          <w:szCs w:val="24"/>
        </w:rPr>
      </w:pPr>
    </w:p>
    <w:p w14:paraId="5C59B066" w14:textId="77777777" w:rsidR="00FC2C7C" w:rsidRPr="002752FA" w:rsidRDefault="00FC2C7C" w:rsidP="00FC2C7C">
      <w:pPr>
        <w:pStyle w:val="ListParagraph"/>
        <w:numPr>
          <w:ilvl w:val="0"/>
          <w:numId w:val="14"/>
        </w:numPr>
        <w:spacing w:line="360" w:lineRule="auto"/>
        <w:ind w:left="0" w:firstLine="0"/>
        <w:jc w:val="both"/>
        <w:rPr>
          <w:rFonts w:ascii="Times New Roman" w:hAnsi="Times New Roman"/>
          <w:i/>
          <w:iCs/>
          <w:sz w:val="24"/>
          <w:szCs w:val="24"/>
        </w:rPr>
      </w:pPr>
      <w:r w:rsidRPr="00657E9D">
        <w:rPr>
          <w:rFonts w:ascii="Times New Roman" w:hAnsi="Times New Roman"/>
          <w:sz w:val="24"/>
          <w:szCs w:val="24"/>
        </w:rPr>
        <w:t>The “</w:t>
      </w:r>
      <w:r w:rsidRPr="001B44B9">
        <w:rPr>
          <w:rFonts w:ascii="Times New Roman" w:hAnsi="Times New Roman"/>
          <w:i/>
          <w:iCs/>
          <w:sz w:val="24"/>
          <w:szCs w:val="24"/>
        </w:rPr>
        <w:t>APT1</w:t>
      </w:r>
      <w:r w:rsidRPr="00657E9D">
        <w:rPr>
          <w:rFonts w:ascii="Times New Roman" w:hAnsi="Times New Roman"/>
          <w:sz w:val="24"/>
          <w:szCs w:val="24"/>
        </w:rPr>
        <w:t xml:space="preserve">” forms submitted on behalf of the Applicant on </w:t>
      </w:r>
      <w:r>
        <w:rPr>
          <w:rFonts w:ascii="Times New Roman" w:hAnsi="Times New Roman"/>
          <w:sz w:val="24"/>
          <w:szCs w:val="24"/>
        </w:rPr>
        <w:t xml:space="preserve">the </w:t>
      </w:r>
      <w:r w:rsidRPr="00657E9D">
        <w:rPr>
          <w:rFonts w:ascii="Times New Roman" w:hAnsi="Times New Roman"/>
          <w:sz w:val="24"/>
          <w:szCs w:val="24"/>
        </w:rPr>
        <w:t>20</w:t>
      </w:r>
      <w:r w:rsidRPr="001B44B9">
        <w:rPr>
          <w:rFonts w:ascii="Times New Roman" w:hAnsi="Times New Roman"/>
          <w:sz w:val="24"/>
          <w:szCs w:val="24"/>
          <w:vertAlign w:val="superscript"/>
        </w:rPr>
        <w:t>th</w:t>
      </w:r>
      <w:r w:rsidRPr="00657E9D">
        <w:rPr>
          <w:rFonts w:ascii="Times New Roman" w:hAnsi="Times New Roman"/>
          <w:sz w:val="24"/>
          <w:szCs w:val="24"/>
        </w:rPr>
        <w:t xml:space="preserve"> </w:t>
      </w:r>
      <w:r>
        <w:rPr>
          <w:rFonts w:ascii="Times New Roman" w:hAnsi="Times New Roman"/>
          <w:sz w:val="24"/>
          <w:szCs w:val="24"/>
        </w:rPr>
        <w:t xml:space="preserve">of </w:t>
      </w:r>
      <w:proofErr w:type="gramStart"/>
      <w:r w:rsidRPr="00657E9D">
        <w:rPr>
          <w:rFonts w:ascii="Times New Roman" w:hAnsi="Times New Roman"/>
          <w:sz w:val="24"/>
          <w:szCs w:val="24"/>
        </w:rPr>
        <w:t>March,</w:t>
      </w:r>
      <w:proofErr w:type="gramEnd"/>
      <w:r w:rsidRPr="00657E9D">
        <w:rPr>
          <w:rFonts w:ascii="Times New Roman" w:hAnsi="Times New Roman"/>
          <w:sz w:val="24"/>
          <w:szCs w:val="24"/>
        </w:rPr>
        <w:t xml:space="preserve"> 2020, seeking Revenue’s authorisation to receive 80,000 litres of ethanol without the payment of APT, and the later form</w:t>
      </w:r>
      <w:r>
        <w:rPr>
          <w:rFonts w:ascii="Times New Roman" w:hAnsi="Times New Roman"/>
          <w:sz w:val="24"/>
          <w:szCs w:val="24"/>
        </w:rPr>
        <w:t xml:space="preserve"> submitted on the 1</w:t>
      </w:r>
      <w:r w:rsidRPr="001B44B9">
        <w:rPr>
          <w:rFonts w:ascii="Times New Roman" w:hAnsi="Times New Roman"/>
          <w:sz w:val="24"/>
          <w:szCs w:val="24"/>
          <w:vertAlign w:val="superscript"/>
        </w:rPr>
        <w:t>st</w:t>
      </w:r>
      <w:r>
        <w:rPr>
          <w:rFonts w:ascii="Times New Roman" w:hAnsi="Times New Roman"/>
          <w:sz w:val="24"/>
          <w:szCs w:val="24"/>
        </w:rPr>
        <w:t xml:space="preserve"> of April, 2020</w:t>
      </w:r>
      <w:r w:rsidRPr="00657E9D">
        <w:rPr>
          <w:rFonts w:ascii="Times New Roman" w:hAnsi="Times New Roman"/>
          <w:sz w:val="24"/>
          <w:szCs w:val="24"/>
        </w:rPr>
        <w:t xml:space="preserve"> seeking authorisation to receive 800,000 state (at the top) them to be an</w:t>
      </w:r>
      <w:r>
        <w:rPr>
          <w:rFonts w:ascii="Times New Roman" w:hAnsi="Times New Roman"/>
          <w:sz w:val="24"/>
          <w:szCs w:val="24"/>
        </w:rPr>
        <w:t>:</w:t>
      </w:r>
      <w:r w:rsidRPr="00657E9D">
        <w:rPr>
          <w:rFonts w:ascii="Times New Roman" w:hAnsi="Times New Roman"/>
          <w:sz w:val="24"/>
          <w:szCs w:val="24"/>
        </w:rPr>
        <w:t xml:space="preserve"> </w:t>
      </w:r>
    </w:p>
    <w:p w14:paraId="77D118F6" w14:textId="77777777" w:rsidR="00FC2C7C" w:rsidRPr="002752FA" w:rsidRDefault="00FC2C7C" w:rsidP="00FC2C7C">
      <w:pPr>
        <w:pStyle w:val="NoSpacing"/>
      </w:pPr>
    </w:p>
    <w:p w14:paraId="2BB78264" w14:textId="77777777" w:rsidR="00FC2C7C" w:rsidRDefault="00FC2C7C" w:rsidP="00FC2C7C">
      <w:pPr>
        <w:pStyle w:val="ListParagraph"/>
        <w:spacing w:line="360" w:lineRule="auto"/>
        <w:jc w:val="both"/>
        <w:rPr>
          <w:rFonts w:ascii="Times New Roman" w:hAnsi="Times New Roman"/>
          <w:sz w:val="24"/>
          <w:szCs w:val="24"/>
        </w:rPr>
      </w:pPr>
      <w:r w:rsidRPr="00657E9D">
        <w:rPr>
          <w:rFonts w:ascii="Times New Roman" w:hAnsi="Times New Roman"/>
          <w:sz w:val="24"/>
          <w:szCs w:val="24"/>
        </w:rPr>
        <w:t>“</w:t>
      </w:r>
      <w:proofErr w:type="gramStart"/>
      <w:r w:rsidRPr="00265B25">
        <w:rPr>
          <w:rFonts w:ascii="Times New Roman" w:hAnsi="Times New Roman"/>
          <w:i/>
          <w:sz w:val="24"/>
          <w:szCs w:val="24"/>
        </w:rPr>
        <w:t>application</w:t>
      </w:r>
      <w:proofErr w:type="gramEnd"/>
      <w:r w:rsidRPr="00265B25">
        <w:rPr>
          <w:rFonts w:ascii="Times New Roman" w:hAnsi="Times New Roman"/>
          <w:i/>
          <w:sz w:val="24"/>
          <w:szCs w:val="24"/>
        </w:rPr>
        <w:t xml:space="preserve"> for authorisation to receive alcohol, without payment of Alcohol Products Tax, for a tax exempt purpose under section 77 Finance Act, 2003 or to receive denatured spirits for sale or distribution</w:t>
      </w:r>
      <w:r>
        <w:rPr>
          <w:rFonts w:ascii="Times New Roman" w:hAnsi="Times New Roman"/>
          <w:i/>
          <w:sz w:val="24"/>
          <w:szCs w:val="24"/>
        </w:rPr>
        <w:t>.</w:t>
      </w:r>
      <w:r w:rsidRPr="00657E9D">
        <w:rPr>
          <w:rFonts w:ascii="Times New Roman" w:hAnsi="Times New Roman"/>
          <w:sz w:val="24"/>
          <w:szCs w:val="24"/>
        </w:rPr>
        <w:t>”</w:t>
      </w:r>
      <w:r>
        <w:rPr>
          <w:rFonts w:ascii="Times New Roman" w:hAnsi="Times New Roman"/>
          <w:sz w:val="24"/>
          <w:szCs w:val="24"/>
        </w:rPr>
        <w:t xml:space="preserve">  </w:t>
      </w:r>
    </w:p>
    <w:p w14:paraId="3A11F4E5" w14:textId="77777777" w:rsidR="00FC2C7C" w:rsidRDefault="00FC2C7C" w:rsidP="00FC2C7C">
      <w:pPr>
        <w:pStyle w:val="NoSpacing"/>
      </w:pPr>
    </w:p>
    <w:p w14:paraId="5DECC25E" w14:textId="77777777" w:rsidR="00FC2C7C" w:rsidRPr="00F41586" w:rsidRDefault="00FC2C7C" w:rsidP="00FC2C7C">
      <w:pPr>
        <w:pStyle w:val="ListParagraph"/>
        <w:numPr>
          <w:ilvl w:val="0"/>
          <w:numId w:val="14"/>
        </w:numPr>
        <w:spacing w:line="360" w:lineRule="auto"/>
        <w:ind w:left="0" w:firstLine="0"/>
        <w:jc w:val="both"/>
        <w:rPr>
          <w:rFonts w:ascii="Times New Roman" w:hAnsi="Times New Roman"/>
          <w:i/>
          <w:iCs/>
          <w:sz w:val="24"/>
          <w:szCs w:val="24"/>
        </w:rPr>
      </w:pPr>
      <w:r w:rsidRPr="00F41586">
        <w:rPr>
          <w:rFonts w:ascii="Times New Roman" w:hAnsi="Times New Roman"/>
          <w:sz w:val="24"/>
          <w:szCs w:val="24"/>
        </w:rPr>
        <w:t xml:space="preserve">The form also contains an exhortation to the </w:t>
      </w:r>
      <w:r>
        <w:rPr>
          <w:rFonts w:ascii="Times New Roman" w:hAnsi="Times New Roman"/>
          <w:sz w:val="24"/>
          <w:szCs w:val="24"/>
        </w:rPr>
        <w:t>Applicant</w:t>
      </w:r>
      <w:r w:rsidRPr="00F41586">
        <w:rPr>
          <w:rFonts w:ascii="Times New Roman" w:hAnsi="Times New Roman"/>
          <w:sz w:val="24"/>
          <w:szCs w:val="24"/>
        </w:rPr>
        <w:t xml:space="preserve"> to read Public Notice No. 1887 prior to completion. It concludes with the following </w:t>
      </w:r>
      <w:proofErr w:type="gramStart"/>
      <w:r w:rsidRPr="00F41586">
        <w:rPr>
          <w:rFonts w:ascii="Times New Roman" w:hAnsi="Times New Roman"/>
          <w:sz w:val="24"/>
          <w:szCs w:val="24"/>
        </w:rPr>
        <w:t>declaration:-</w:t>
      </w:r>
      <w:proofErr w:type="gramEnd"/>
      <w:r w:rsidRPr="00F41586">
        <w:rPr>
          <w:rFonts w:ascii="Times New Roman" w:hAnsi="Times New Roman"/>
          <w:sz w:val="24"/>
          <w:szCs w:val="24"/>
        </w:rPr>
        <w:t xml:space="preserve"> </w:t>
      </w:r>
    </w:p>
    <w:p w14:paraId="5EE96D6F" w14:textId="77777777" w:rsidR="00FC2C7C" w:rsidRDefault="00FC2C7C" w:rsidP="00FC2C7C">
      <w:pPr>
        <w:pStyle w:val="ListParagraph"/>
        <w:spacing w:line="360" w:lineRule="auto"/>
        <w:jc w:val="both"/>
        <w:rPr>
          <w:rFonts w:ascii="Times New Roman" w:hAnsi="Times New Roman"/>
          <w:sz w:val="24"/>
          <w:szCs w:val="24"/>
        </w:rPr>
      </w:pPr>
    </w:p>
    <w:p w14:paraId="3C181AA2" w14:textId="77777777" w:rsidR="00FC2C7C" w:rsidRPr="00F41586" w:rsidRDefault="00FC2C7C" w:rsidP="00FC2C7C">
      <w:pPr>
        <w:pStyle w:val="ListParagraph"/>
        <w:spacing w:line="360" w:lineRule="auto"/>
        <w:jc w:val="both"/>
        <w:rPr>
          <w:rFonts w:ascii="Times New Roman" w:hAnsi="Times New Roman"/>
          <w:i/>
          <w:iCs/>
          <w:sz w:val="24"/>
          <w:szCs w:val="24"/>
        </w:rPr>
      </w:pPr>
      <w:r w:rsidRPr="00F41586">
        <w:rPr>
          <w:rFonts w:ascii="Times New Roman" w:hAnsi="Times New Roman"/>
          <w:sz w:val="24"/>
          <w:szCs w:val="24"/>
        </w:rPr>
        <w:t>“</w:t>
      </w:r>
      <w:r w:rsidRPr="00F41586">
        <w:rPr>
          <w:rFonts w:ascii="Times New Roman" w:hAnsi="Times New Roman"/>
          <w:i/>
          <w:iCs/>
          <w:sz w:val="24"/>
          <w:szCs w:val="24"/>
        </w:rPr>
        <w:t>I/We undertake to comply with the Laws and Regulations relating to alcohol products and with such conditions as the Revenue Commissioners may require under any authorisation granted on foot of this application.”</w:t>
      </w:r>
    </w:p>
    <w:p w14:paraId="03C2947E" w14:textId="77777777" w:rsidR="00FC2C7C" w:rsidRPr="00657E9D" w:rsidRDefault="00FC2C7C" w:rsidP="00FC2C7C">
      <w:pPr>
        <w:pStyle w:val="NoSpacing"/>
      </w:pPr>
    </w:p>
    <w:p w14:paraId="5AC75EDE"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 xml:space="preserve">Separately, the Guidance Note issued by Revenue to </w:t>
      </w:r>
      <w:proofErr w:type="gramStart"/>
      <w:r>
        <w:rPr>
          <w:rFonts w:ascii="Times New Roman" w:hAnsi="Times New Roman"/>
          <w:sz w:val="24"/>
          <w:szCs w:val="24"/>
        </w:rPr>
        <w:t>case-workers</w:t>
      </w:r>
      <w:proofErr w:type="gramEnd"/>
      <w:r>
        <w:rPr>
          <w:rFonts w:ascii="Times New Roman" w:hAnsi="Times New Roman"/>
          <w:sz w:val="24"/>
          <w:szCs w:val="24"/>
        </w:rPr>
        <w:t xml:space="preserve"> in respect of applications to use undenatured alcohol to produce hand sanitizer provides that operators should be required as a part of the conditions of authorisation to make evidence of such approval available for inspection by Revenue “</w:t>
      </w:r>
      <w:r w:rsidRPr="00F41586">
        <w:rPr>
          <w:rFonts w:ascii="Times New Roman" w:hAnsi="Times New Roman"/>
          <w:i/>
          <w:sz w:val="24"/>
          <w:szCs w:val="24"/>
        </w:rPr>
        <w:t>if needed</w:t>
      </w:r>
      <w:r>
        <w:rPr>
          <w:rFonts w:ascii="Times New Roman" w:hAnsi="Times New Roman"/>
          <w:sz w:val="24"/>
          <w:szCs w:val="24"/>
        </w:rPr>
        <w:t xml:space="preserve">”.  </w:t>
      </w:r>
    </w:p>
    <w:p w14:paraId="2D8F5439" w14:textId="77777777" w:rsidR="00FC2C7C" w:rsidRDefault="00FC2C7C" w:rsidP="00FC2C7C">
      <w:pPr>
        <w:pStyle w:val="ListParagraph"/>
        <w:spacing w:line="360" w:lineRule="auto"/>
        <w:ind w:left="0"/>
        <w:jc w:val="both"/>
        <w:rPr>
          <w:rFonts w:ascii="Times New Roman" w:hAnsi="Times New Roman"/>
          <w:sz w:val="24"/>
          <w:szCs w:val="24"/>
        </w:rPr>
      </w:pPr>
    </w:p>
    <w:p w14:paraId="6E9EE5EC" w14:textId="77777777" w:rsidR="00FC2C7C" w:rsidRPr="00657E9D"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657E9D">
        <w:rPr>
          <w:rFonts w:ascii="Times New Roman" w:hAnsi="Times New Roman"/>
          <w:sz w:val="24"/>
          <w:szCs w:val="24"/>
        </w:rPr>
        <w:t>By email dated the 2</w:t>
      </w:r>
      <w:r w:rsidRPr="00657E9D">
        <w:rPr>
          <w:rFonts w:ascii="Times New Roman" w:hAnsi="Times New Roman"/>
          <w:sz w:val="24"/>
          <w:szCs w:val="24"/>
          <w:vertAlign w:val="superscript"/>
        </w:rPr>
        <w:t>nd</w:t>
      </w:r>
      <w:r w:rsidRPr="00657E9D">
        <w:rPr>
          <w:rFonts w:ascii="Times New Roman" w:hAnsi="Times New Roman"/>
          <w:sz w:val="24"/>
          <w:szCs w:val="24"/>
        </w:rPr>
        <w:t xml:space="preserve"> of </w:t>
      </w:r>
      <w:proofErr w:type="gramStart"/>
      <w:r w:rsidRPr="00657E9D">
        <w:rPr>
          <w:rFonts w:ascii="Times New Roman" w:hAnsi="Times New Roman"/>
          <w:sz w:val="24"/>
          <w:szCs w:val="24"/>
        </w:rPr>
        <w:t>April,</w:t>
      </w:r>
      <w:proofErr w:type="gramEnd"/>
      <w:r w:rsidRPr="00657E9D">
        <w:rPr>
          <w:rFonts w:ascii="Times New Roman" w:hAnsi="Times New Roman"/>
          <w:sz w:val="24"/>
          <w:szCs w:val="24"/>
        </w:rPr>
        <w:t xml:space="preserve"> 2020 the </w:t>
      </w:r>
      <w:r>
        <w:rPr>
          <w:rFonts w:ascii="Times New Roman" w:hAnsi="Times New Roman"/>
          <w:sz w:val="24"/>
          <w:szCs w:val="24"/>
        </w:rPr>
        <w:t>Revenue</w:t>
      </w:r>
      <w:r w:rsidRPr="00657E9D">
        <w:rPr>
          <w:rFonts w:ascii="Times New Roman" w:hAnsi="Times New Roman"/>
          <w:sz w:val="24"/>
          <w:szCs w:val="24"/>
        </w:rPr>
        <w:t xml:space="preserve"> noted that a substantial increase in the Applicant’s bond “</w:t>
      </w:r>
      <w:r w:rsidRPr="00265B25">
        <w:rPr>
          <w:rFonts w:ascii="Times New Roman" w:hAnsi="Times New Roman"/>
          <w:i/>
          <w:sz w:val="24"/>
          <w:szCs w:val="24"/>
        </w:rPr>
        <w:t>will be required</w:t>
      </w:r>
      <w:r w:rsidRPr="00657E9D">
        <w:rPr>
          <w:rFonts w:ascii="Times New Roman" w:hAnsi="Times New Roman"/>
          <w:sz w:val="24"/>
          <w:szCs w:val="24"/>
        </w:rPr>
        <w:t xml:space="preserve">” to cover the duty at risk in the alcohol used in the manufacture of hand </w:t>
      </w:r>
      <w:r>
        <w:rPr>
          <w:rFonts w:ascii="Times New Roman" w:hAnsi="Times New Roman"/>
          <w:sz w:val="24"/>
          <w:szCs w:val="24"/>
        </w:rPr>
        <w:t>sanitizer.  The Revenue</w:t>
      </w:r>
      <w:r w:rsidRPr="00657E9D">
        <w:rPr>
          <w:rFonts w:ascii="Times New Roman" w:hAnsi="Times New Roman"/>
          <w:sz w:val="24"/>
          <w:szCs w:val="24"/>
        </w:rPr>
        <w:t xml:space="preserve"> further requested the Applicant to respond to a number of questions as </w:t>
      </w:r>
      <w:proofErr w:type="gramStart"/>
      <w:r w:rsidRPr="00657E9D">
        <w:rPr>
          <w:rFonts w:ascii="Times New Roman" w:hAnsi="Times New Roman"/>
          <w:sz w:val="24"/>
          <w:szCs w:val="24"/>
        </w:rPr>
        <w:t>follows:-</w:t>
      </w:r>
      <w:proofErr w:type="gramEnd"/>
      <w:r w:rsidRPr="00657E9D">
        <w:rPr>
          <w:rFonts w:ascii="Times New Roman" w:hAnsi="Times New Roman"/>
          <w:sz w:val="24"/>
          <w:szCs w:val="24"/>
        </w:rPr>
        <w:t xml:space="preserve"> </w:t>
      </w:r>
    </w:p>
    <w:p w14:paraId="60E7790E" w14:textId="77777777" w:rsidR="00FC2C7C" w:rsidRPr="00657E9D" w:rsidRDefault="00FC2C7C" w:rsidP="00FC2C7C">
      <w:pPr>
        <w:pStyle w:val="ListParagraph"/>
        <w:spacing w:line="360" w:lineRule="auto"/>
        <w:rPr>
          <w:rFonts w:ascii="Times New Roman" w:hAnsi="Times New Roman"/>
          <w:sz w:val="24"/>
          <w:szCs w:val="24"/>
        </w:rPr>
      </w:pPr>
    </w:p>
    <w:p w14:paraId="2B1C04B3" w14:textId="77777777" w:rsidR="00FC2C7C" w:rsidRPr="00657E9D" w:rsidRDefault="00FC2C7C" w:rsidP="00FC2C7C">
      <w:pPr>
        <w:pStyle w:val="ListParagraph"/>
        <w:numPr>
          <w:ilvl w:val="0"/>
          <w:numId w:val="23"/>
        </w:numPr>
        <w:spacing w:line="360" w:lineRule="auto"/>
        <w:jc w:val="both"/>
        <w:rPr>
          <w:rFonts w:ascii="Times New Roman" w:hAnsi="Times New Roman"/>
          <w:sz w:val="24"/>
          <w:szCs w:val="24"/>
        </w:rPr>
      </w:pPr>
      <w:r w:rsidRPr="00657E9D">
        <w:rPr>
          <w:rFonts w:ascii="Times New Roman" w:hAnsi="Times New Roman"/>
          <w:sz w:val="24"/>
          <w:szCs w:val="24"/>
        </w:rPr>
        <w:t xml:space="preserve">Where is the alcohol going to be sourced? </w:t>
      </w:r>
    </w:p>
    <w:p w14:paraId="6CED0F1B" w14:textId="77777777" w:rsidR="00FC2C7C" w:rsidRDefault="00FC2C7C" w:rsidP="00FC2C7C">
      <w:pPr>
        <w:pStyle w:val="ListParagraph"/>
        <w:numPr>
          <w:ilvl w:val="0"/>
          <w:numId w:val="23"/>
        </w:numPr>
        <w:spacing w:line="360" w:lineRule="auto"/>
        <w:jc w:val="both"/>
        <w:rPr>
          <w:rFonts w:ascii="Times New Roman" w:hAnsi="Times New Roman"/>
          <w:sz w:val="24"/>
          <w:szCs w:val="24"/>
        </w:rPr>
      </w:pPr>
      <w:r w:rsidRPr="00657E9D">
        <w:rPr>
          <w:rFonts w:ascii="Times New Roman" w:hAnsi="Times New Roman"/>
          <w:sz w:val="24"/>
          <w:szCs w:val="24"/>
        </w:rPr>
        <w:t>How is it going to be financed?</w:t>
      </w:r>
    </w:p>
    <w:p w14:paraId="5D6974F8" w14:textId="77777777" w:rsidR="00FC2C7C" w:rsidRPr="002752FA" w:rsidRDefault="00FC2C7C" w:rsidP="00FC2C7C">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lastRenderedPageBreak/>
        <w:t xml:space="preserve">List of potential customers, amounts requested by them and over what period of </w:t>
      </w:r>
      <w:proofErr w:type="gramStart"/>
      <w:r>
        <w:rPr>
          <w:rFonts w:ascii="Times New Roman" w:hAnsi="Times New Roman"/>
          <w:sz w:val="24"/>
          <w:szCs w:val="24"/>
        </w:rPr>
        <w:t>time;</w:t>
      </w:r>
      <w:proofErr w:type="gramEnd"/>
      <w:r w:rsidRPr="00657E9D">
        <w:rPr>
          <w:rFonts w:ascii="Times New Roman" w:hAnsi="Times New Roman"/>
          <w:sz w:val="24"/>
          <w:szCs w:val="24"/>
        </w:rPr>
        <w:t xml:space="preserve"> </w:t>
      </w:r>
    </w:p>
    <w:p w14:paraId="31B9392B" w14:textId="77777777" w:rsidR="00FC2C7C" w:rsidRPr="00657E9D" w:rsidRDefault="00FC2C7C" w:rsidP="00FC2C7C">
      <w:pPr>
        <w:pStyle w:val="ListParagraph"/>
        <w:numPr>
          <w:ilvl w:val="0"/>
          <w:numId w:val="23"/>
        </w:numPr>
        <w:spacing w:line="360" w:lineRule="auto"/>
        <w:jc w:val="both"/>
        <w:rPr>
          <w:rFonts w:ascii="Times New Roman" w:hAnsi="Times New Roman"/>
          <w:sz w:val="24"/>
          <w:szCs w:val="24"/>
        </w:rPr>
      </w:pPr>
      <w:r w:rsidRPr="00657E9D">
        <w:rPr>
          <w:rFonts w:ascii="Times New Roman" w:hAnsi="Times New Roman"/>
          <w:sz w:val="24"/>
          <w:szCs w:val="24"/>
        </w:rPr>
        <w:t xml:space="preserve">Quantities of individual units to be used to pack sanitizer in </w:t>
      </w:r>
      <w:proofErr w:type="gramStart"/>
      <w:r w:rsidRPr="00657E9D">
        <w:rPr>
          <w:rFonts w:ascii="Times New Roman" w:hAnsi="Times New Roman"/>
          <w:sz w:val="24"/>
          <w:szCs w:val="24"/>
        </w:rPr>
        <w:t>litres</w:t>
      </w:r>
      <w:r>
        <w:rPr>
          <w:rFonts w:ascii="Times New Roman" w:hAnsi="Times New Roman"/>
          <w:sz w:val="24"/>
          <w:szCs w:val="24"/>
        </w:rPr>
        <w:t>;</w:t>
      </w:r>
      <w:proofErr w:type="gramEnd"/>
    </w:p>
    <w:p w14:paraId="29D2EFC1" w14:textId="77777777" w:rsidR="00FC2C7C" w:rsidRPr="00657E9D" w:rsidRDefault="00FC2C7C" w:rsidP="00FC2C7C">
      <w:pPr>
        <w:pStyle w:val="ListParagraph"/>
        <w:numPr>
          <w:ilvl w:val="0"/>
          <w:numId w:val="23"/>
        </w:numPr>
        <w:spacing w:line="360" w:lineRule="auto"/>
        <w:jc w:val="both"/>
        <w:rPr>
          <w:rFonts w:ascii="Times New Roman" w:hAnsi="Times New Roman"/>
          <w:sz w:val="24"/>
          <w:szCs w:val="24"/>
        </w:rPr>
      </w:pPr>
      <w:r w:rsidRPr="00657E9D">
        <w:rPr>
          <w:rFonts w:ascii="Times New Roman" w:hAnsi="Times New Roman"/>
          <w:sz w:val="24"/>
          <w:szCs w:val="24"/>
        </w:rPr>
        <w:t xml:space="preserve">Mode of delivery of finished product. </w:t>
      </w:r>
    </w:p>
    <w:p w14:paraId="1C447D62" w14:textId="77777777" w:rsidR="00FC2C7C" w:rsidRPr="00657E9D" w:rsidRDefault="00FC2C7C" w:rsidP="00FC2C7C">
      <w:pPr>
        <w:pStyle w:val="ListParagraph"/>
        <w:spacing w:line="360" w:lineRule="auto"/>
        <w:jc w:val="both"/>
        <w:rPr>
          <w:rFonts w:ascii="Times New Roman" w:hAnsi="Times New Roman"/>
          <w:sz w:val="24"/>
          <w:szCs w:val="24"/>
        </w:rPr>
      </w:pPr>
    </w:p>
    <w:p w14:paraId="0A8AC9E8" w14:textId="77777777" w:rsidR="00FC2C7C" w:rsidRPr="002752FA"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These queries were not raised by the Revenue on receipt of the first application and were seemingly prompted by the scale of production envisaged by the second application.  As matters unfolded, t</w:t>
      </w:r>
      <w:r w:rsidRPr="00A8403E">
        <w:rPr>
          <w:rFonts w:ascii="Times New Roman" w:hAnsi="Times New Roman"/>
          <w:sz w:val="24"/>
          <w:szCs w:val="24"/>
        </w:rPr>
        <w:t xml:space="preserve">he HSE </w:t>
      </w:r>
      <w:r>
        <w:rPr>
          <w:rFonts w:ascii="Times New Roman" w:hAnsi="Times New Roman"/>
          <w:sz w:val="24"/>
          <w:szCs w:val="24"/>
        </w:rPr>
        <w:t xml:space="preserve">additional </w:t>
      </w:r>
      <w:r w:rsidRPr="00A8403E">
        <w:rPr>
          <w:rFonts w:ascii="Times New Roman" w:hAnsi="Times New Roman"/>
          <w:sz w:val="24"/>
          <w:szCs w:val="24"/>
        </w:rPr>
        <w:t>requirement</w:t>
      </w:r>
      <w:r>
        <w:rPr>
          <w:rFonts w:ascii="Times New Roman" w:hAnsi="Times New Roman"/>
          <w:sz w:val="24"/>
          <w:szCs w:val="24"/>
        </w:rPr>
        <w:t>s</w:t>
      </w:r>
      <w:r w:rsidRPr="00A8403E">
        <w:rPr>
          <w:rFonts w:ascii="Times New Roman" w:hAnsi="Times New Roman"/>
          <w:sz w:val="24"/>
          <w:szCs w:val="24"/>
        </w:rPr>
        <w:t xml:space="preserve"> did not materialise, and no increase</w:t>
      </w:r>
      <w:r>
        <w:rPr>
          <w:rFonts w:ascii="Times New Roman" w:hAnsi="Times New Roman"/>
          <w:sz w:val="24"/>
          <w:szCs w:val="24"/>
        </w:rPr>
        <w:t xml:space="preserve"> in the supply of alcohol</w:t>
      </w:r>
      <w:r w:rsidRPr="00A8403E">
        <w:rPr>
          <w:rFonts w:ascii="Times New Roman" w:hAnsi="Times New Roman"/>
          <w:sz w:val="24"/>
          <w:szCs w:val="24"/>
        </w:rPr>
        <w:t xml:space="preserve"> was required</w:t>
      </w:r>
      <w:r>
        <w:rPr>
          <w:rFonts w:ascii="Times New Roman" w:hAnsi="Times New Roman"/>
          <w:sz w:val="24"/>
          <w:szCs w:val="24"/>
        </w:rPr>
        <w:t xml:space="preserve"> to produce hand-sanitizer</w:t>
      </w:r>
      <w:r w:rsidRPr="00A8403E">
        <w:rPr>
          <w:rFonts w:ascii="Times New Roman" w:hAnsi="Times New Roman"/>
          <w:sz w:val="24"/>
          <w:szCs w:val="24"/>
        </w:rPr>
        <w:t xml:space="preserve">. </w:t>
      </w:r>
      <w:r>
        <w:rPr>
          <w:rFonts w:ascii="Times New Roman" w:hAnsi="Times New Roman"/>
          <w:sz w:val="24"/>
          <w:szCs w:val="24"/>
        </w:rPr>
        <w:t xml:space="preserve"> Instead, t</w:t>
      </w:r>
      <w:r w:rsidRPr="00A8403E">
        <w:rPr>
          <w:rFonts w:ascii="Times New Roman" w:hAnsi="Times New Roman"/>
          <w:sz w:val="24"/>
          <w:szCs w:val="24"/>
        </w:rPr>
        <w:t>he Applicant produced hand-</w:t>
      </w:r>
      <w:r>
        <w:rPr>
          <w:rFonts w:ascii="Times New Roman" w:hAnsi="Times New Roman"/>
          <w:sz w:val="24"/>
          <w:szCs w:val="24"/>
        </w:rPr>
        <w:t>sanitizer</w:t>
      </w:r>
      <w:r w:rsidRPr="00A8403E">
        <w:rPr>
          <w:rFonts w:ascii="Times New Roman" w:hAnsi="Times New Roman"/>
          <w:sz w:val="24"/>
          <w:szCs w:val="24"/>
        </w:rPr>
        <w:t xml:space="preserve"> </w:t>
      </w:r>
      <w:proofErr w:type="gramStart"/>
      <w:r w:rsidRPr="00A8403E">
        <w:rPr>
          <w:rFonts w:ascii="Times New Roman" w:hAnsi="Times New Roman"/>
          <w:sz w:val="24"/>
          <w:szCs w:val="24"/>
        </w:rPr>
        <w:t>on the basis of</w:t>
      </w:r>
      <w:proofErr w:type="gramEnd"/>
      <w:r w:rsidRPr="00A8403E">
        <w:rPr>
          <w:rFonts w:ascii="Times New Roman" w:hAnsi="Times New Roman"/>
          <w:sz w:val="24"/>
          <w:szCs w:val="24"/>
        </w:rPr>
        <w:t xml:space="preserve"> the original app</w:t>
      </w:r>
      <w:r>
        <w:rPr>
          <w:rFonts w:ascii="Times New Roman" w:hAnsi="Times New Roman"/>
          <w:sz w:val="24"/>
          <w:szCs w:val="24"/>
        </w:rPr>
        <w:t>lication, understood by it to have been approved,</w:t>
      </w:r>
      <w:r w:rsidRPr="00A8403E">
        <w:rPr>
          <w:rFonts w:ascii="Times New Roman" w:hAnsi="Times New Roman"/>
          <w:sz w:val="24"/>
          <w:szCs w:val="24"/>
        </w:rPr>
        <w:t xml:space="preserve"> for up to 80,000 litres only</w:t>
      </w:r>
      <w:r w:rsidRPr="002752FA">
        <w:rPr>
          <w:rFonts w:ascii="Times New Roman" w:hAnsi="Times New Roman"/>
          <w:sz w:val="24"/>
          <w:szCs w:val="24"/>
        </w:rPr>
        <w:t xml:space="preserve">. The </w:t>
      </w:r>
      <w:r>
        <w:rPr>
          <w:rFonts w:ascii="Times New Roman" w:hAnsi="Times New Roman"/>
          <w:sz w:val="24"/>
          <w:szCs w:val="24"/>
        </w:rPr>
        <w:t>A</w:t>
      </w:r>
      <w:r w:rsidRPr="002752FA">
        <w:rPr>
          <w:rFonts w:ascii="Times New Roman" w:hAnsi="Times New Roman"/>
          <w:sz w:val="24"/>
          <w:szCs w:val="24"/>
        </w:rPr>
        <w:t>pplicant did not reply to the queries</w:t>
      </w:r>
      <w:r>
        <w:rPr>
          <w:rFonts w:ascii="Times New Roman" w:hAnsi="Times New Roman"/>
          <w:sz w:val="24"/>
          <w:szCs w:val="24"/>
        </w:rPr>
        <w:t xml:space="preserve"> raised by Revenue on the 2</w:t>
      </w:r>
      <w:r w:rsidRPr="002752FA">
        <w:rPr>
          <w:rFonts w:ascii="Times New Roman" w:hAnsi="Times New Roman"/>
          <w:sz w:val="24"/>
          <w:szCs w:val="24"/>
          <w:vertAlign w:val="superscript"/>
        </w:rPr>
        <w:t>nd</w:t>
      </w:r>
      <w:r>
        <w:rPr>
          <w:rFonts w:ascii="Times New Roman" w:hAnsi="Times New Roman"/>
          <w:sz w:val="24"/>
          <w:szCs w:val="24"/>
        </w:rPr>
        <w:t xml:space="preserve"> of </w:t>
      </w:r>
      <w:proofErr w:type="gramStart"/>
      <w:r>
        <w:rPr>
          <w:rFonts w:ascii="Times New Roman" w:hAnsi="Times New Roman"/>
          <w:sz w:val="24"/>
          <w:szCs w:val="24"/>
        </w:rPr>
        <w:t>April,</w:t>
      </w:r>
      <w:proofErr w:type="gramEnd"/>
      <w:r>
        <w:rPr>
          <w:rFonts w:ascii="Times New Roman" w:hAnsi="Times New Roman"/>
          <w:sz w:val="24"/>
          <w:szCs w:val="24"/>
        </w:rPr>
        <w:t xml:space="preserve"> 2020 because it</w:t>
      </w:r>
      <w:r w:rsidRPr="002752FA">
        <w:rPr>
          <w:rFonts w:ascii="Times New Roman" w:hAnsi="Times New Roman"/>
          <w:sz w:val="24"/>
          <w:szCs w:val="24"/>
        </w:rPr>
        <w:t xml:space="preserve"> no longer required the authorisation for the increased amount as the demand for hand</w:t>
      </w:r>
      <w:r>
        <w:rPr>
          <w:rFonts w:ascii="Times New Roman" w:hAnsi="Times New Roman"/>
          <w:sz w:val="24"/>
          <w:szCs w:val="24"/>
        </w:rPr>
        <w:t xml:space="preserve"> </w:t>
      </w:r>
      <w:r w:rsidRPr="002752FA">
        <w:rPr>
          <w:rFonts w:ascii="Times New Roman" w:hAnsi="Times New Roman"/>
          <w:sz w:val="24"/>
          <w:szCs w:val="24"/>
        </w:rPr>
        <w:t>saniti</w:t>
      </w:r>
      <w:r>
        <w:rPr>
          <w:rFonts w:ascii="Times New Roman" w:hAnsi="Times New Roman"/>
          <w:sz w:val="24"/>
          <w:szCs w:val="24"/>
        </w:rPr>
        <w:t>s</w:t>
      </w:r>
      <w:r w:rsidRPr="002752FA">
        <w:rPr>
          <w:rFonts w:ascii="Times New Roman" w:hAnsi="Times New Roman"/>
          <w:sz w:val="24"/>
          <w:szCs w:val="24"/>
        </w:rPr>
        <w:t xml:space="preserve">er had dissipated.  </w:t>
      </w:r>
    </w:p>
    <w:p w14:paraId="097090B1" w14:textId="77777777" w:rsidR="00FC2C7C" w:rsidRPr="00657E9D" w:rsidRDefault="00FC2C7C" w:rsidP="00FC2C7C">
      <w:pPr>
        <w:pStyle w:val="ListParagraph"/>
        <w:spacing w:line="360" w:lineRule="auto"/>
        <w:ind w:left="0"/>
        <w:jc w:val="both"/>
        <w:rPr>
          <w:rFonts w:ascii="Times New Roman" w:hAnsi="Times New Roman"/>
          <w:sz w:val="24"/>
          <w:szCs w:val="24"/>
        </w:rPr>
      </w:pPr>
    </w:p>
    <w:p w14:paraId="3E6B8DC0"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proofErr w:type="spellStart"/>
      <w:r>
        <w:rPr>
          <w:rFonts w:ascii="Times New Roman" w:hAnsi="Times New Roman"/>
          <w:sz w:val="24"/>
          <w:szCs w:val="24"/>
        </w:rPr>
        <w:t>Some time</w:t>
      </w:r>
      <w:proofErr w:type="spellEnd"/>
      <w:r>
        <w:rPr>
          <w:rFonts w:ascii="Times New Roman" w:hAnsi="Times New Roman"/>
          <w:sz w:val="24"/>
          <w:szCs w:val="24"/>
        </w:rPr>
        <w:t xml:space="preserve"> later in </w:t>
      </w:r>
      <w:proofErr w:type="gramStart"/>
      <w:r>
        <w:rPr>
          <w:rFonts w:ascii="Times New Roman" w:hAnsi="Times New Roman"/>
          <w:sz w:val="24"/>
          <w:szCs w:val="24"/>
        </w:rPr>
        <w:t>June,</w:t>
      </w:r>
      <w:proofErr w:type="gramEnd"/>
      <w:r>
        <w:rPr>
          <w:rFonts w:ascii="Times New Roman" w:hAnsi="Times New Roman"/>
          <w:sz w:val="24"/>
          <w:szCs w:val="24"/>
        </w:rPr>
        <w:t xml:space="preserve"> 2020 </w:t>
      </w:r>
      <w:r w:rsidRPr="00657E9D">
        <w:rPr>
          <w:rFonts w:ascii="Times New Roman" w:hAnsi="Times New Roman"/>
          <w:sz w:val="24"/>
          <w:szCs w:val="24"/>
        </w:rPr>
        <w:t xml:space="preserve">it came to Revenue’s attention that the </w:t>
      </w:r>
      <w:r>
        <w:rPr>
          <w:rFonts w:ascii="Times New Roman" w:hAnsi="Times New Roman"/>
          <w:sz w:val="24"/>
          <w:szCs w:val="24"/>
        </w:rPr>
        <w:t>A</w:t>
      </w:r>
      <w:r w:rsidRPr="00657E9D">
        <w:rPr>
          <w:rFonts w:ascii="Times New Roman" w:hAnsi="Times New Roman"/>
          <w:sz w:val="24"/>
          <w:szCs w:val="24"/>
        </w:rPr>
        <w:t xml:space="preserve">pplicant had been openly advertising the sale of hand </w:t>
      </w:r>
      <w:r>
        <w:rPr>
          <w:rFonts w:ascii="Times New Roman" w:hAnsi="Times New Roman"/>
          <w:sz w:val="24"/>
          <w:szCs w:val="24"/>
        </w:rPr>
        <w:t>sanitizer</w:t>
      </w:r>
      <w:r w:rsidRPr="00657E9D">
        <w:rPr>
          <w:rFonts w:ascii="Times New Roman" w:hAnsi="Times New Roman"/>
          <w:sz w:val="24"/>
          <w:szCs w:val="24"/>
        </w:rPr>
        <w:t>. Further investigation established that the Applicant had already imported 15,000 litres of ethanol from Holland and 30,010 litres of ethanol from Poland</w:t>
      </w:r>
      <w:r>
        <w:rPr>
          <w:rFonts w:ascii="Times New Roman" w:hAnsi="Times New Roman"/>
          <w:sz w:val="24"/>
          <w:szCs w:val="24"/>
        </w:rPr>
        <w:t>.  These imports had been electronically notified to Revenue and Revenue were able to confirm the fact of import by simply checking their own computer system</w:t>
      </w:r>
      <w:r w:rsidRPr="00657E9D">
        <w:rPr>
          <w:rFonts w:ascii="Times New Roman" w:hAnsi="Times New Roman"/>
          <w:sz w:val="24"/>
          <w:szCs w:val="24"/>
        </w:rPr>
        <w:t xml:space="preserve">. </w:t>
      </w:r>
    </w:p>
    <w:p w14:paraId="3F29C21C" w14:textId="77777777" w:rsidR="00FC2C7C" w:rsidRPr="00F41586" w:rsidRDefault="00FC2C7C" w:rsidP="00FC2C7C">
      <w:pPr>
        <w:pStyle w:val="ListParagraph"/>
        <w:ind w:left="0"/>
        <w:rPr>
          <w:rFonts w:ascii="Times New Roman" w:hAnsi="Times New Roman"/>
          <w:sz w:val="24"/>
          <w:szCs w:val="24"/>
        </w:rPr>
      </w:pPr>
    </w:p>
    <w:p w14:paraId="40089153" w14:textId="77777777" w:rsidR="00FC2C7C" w:rsidRPr="001B44B9"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657E9D">
        <w:rPr>
          <w:rFonts w:ascii="Times New Roman" w:hAnsi="Times New Roman"/>
          <w:sz w:val="24"/>
          <w:szCs w:val="24"/>
        </w:rPr>
        <w:t>The</w:t>
      </w:r>
      <w:r>
        <w:rPr>
          <w:rFonts w:ascii="Times New Roman" w:hAnsi="Times New Roman"/>
          <w:sz w:val="24"/>
          <w:szCs w:val="24"/>
        </w:rPr>
        <w:t xml:space="preserve"> Revenue (Noreen Gilligan) </w:t>
      </w:r>
      <w:r w:rsidRPr="00657E9D">
        <w:rPr>
          <w:rFonts w:ascii="Times New Roman" w:hAnsi="Times New Roman"/>
          <w:sz w:val="24"/>
          <w:szCs w:val="24"/>
        </w:rPr>
        <w:t xml:space="preserve">contacted the </w:t>
      </w:r>
      <w:r>
        <w:rPr>
          <w:rFonts w:ascii="Times New Roman" w:hAnsi="Times New Roman"/>
          <w:sz w:val="24"/>
          <w:szCs w:val="24"/>
        </w:rPr>
        <w:t>A</w:t>
      </w:r>
      <w:r w:rsidRPr="00657E9D">
        <w:rPr>
          <w:rFonts w:ascii="Times New Roman" w:hAnsi="Times New Roman"/>
          <w:sz w:val="24"/>
          <w:szCs w:val="24"/>
        </w:rPr>
        <w:t>pplicant</w:t>
      </w:r>
      <w:r>
        <w:rPr>
          <w:rFonts w:ascii="Times New Roman" w:hAnsi="Times New Roman"/>
          <w:sz w:val="24"/>
          <w:szCs w:val="24"/>
        </w:rPr>
        <w:t xml:space="preserve"> by telephone</w:t>
      </w:r>
      <w:r w:rsidRPr="00657E9D">
        <w:rPr>
          <w:rFonts w:ascii="Times New Roman" w:hAnsi="Times New Roman"/>
          <w:sz w:val="24"/>
          <w:szCs w:val="24"/>
        </w:rPr>
        <w:t xml:space="preserve"> </w:t>
      </w:r>
      <w:r>
        <w:rPr>
          <w:rFonts w:ascii="Times New Roman" w:hAnsi="Times New Roman"/>
          <w:sz w:val="24"/>
          <w:szCs w:val="24"/>
        </w:rPr>
        <w:t>o</w:t>
      </w:r>
      <w:r w:rsidRPr="00657E9D">
        <w:rPr>
          <w:rFonts w:ascii="Times New Roman" w:hAnsi="Times New Roman"/>
          <w:sz w:val="24"/>
          <w:szCs w:val="24"/>
        </w:rPr>
        <w:t>n the 12</w:t>
      </w:r>
      <w:r w:rsidRPr="001B44B9">
        <w:rPr>
          <w:rFonts w:ascii="Times New Roman" w:hAnsi="Times New Roman"/>
          <w:sz w:val="24"/>
          <w:szCs w:val="24"/>
          <w:vertAlign w:val="superscript"/>
        </w:rPr>
        <w:t>th</w:t>
      </w:r>
      <w:r>
        <w:rPr>
          <w:rFonts w:ascii="Times New Roman" w:hAnsi="Times New Roman"/>
          <w:sz w:val="24"/>
          <w:szCs w:val="24"/>
        </w:rPr>
        <w:t xml:space="preserve"> of</w:t>
      </w:r>
      <w:r w:rsidRPr="00657E9D">
        <w:rPr>
          <w:rFonts w:ascii="Times New Roman" w:hAnsi="Times New Roman"/>
          <w:sz w:val="24"/>
          <w:szCs w:val="24"/>
        </w:rPr>
        <w:t xml:space="preserve"> </w:t>
      </w:r>
      <w:proofErr w:type="gramStart"/>
      <w:r w:rsidRPr="00657E9D">
        <w:rPr>
          <w:rFonts w:ascii="Times New Roman" w:hAnsi="Times New Roman"/>
          <w:sz w:val="24"/>
          <w:szCs w:val="24"/>
        </w:rPr>
        <w:t>June,</w:t>
      </w:r>
      <w:proofErr w:type="gramEnd"/>
      <w:r w:rsidRPr="00657E9D">
        <w:rPr>
          <w:rFonts w:ascii="Times New Roman" w:hAnsi="Times New Roman"/>
          <w:sz w:val="24"/>
          <w:szCs w:val="24"/>
        </w:rPr>
        <w:t xml:space="preserve"> 2020, and instructed it to cease production. In a follow-up email it was outlined that this decision was predicated on the fact that the </w:t>
      </w:r>
      <w:r>
        <w:rPr>
          <w:rFonts w:ascii="Times New Roman" w:hAnsi="Times New Roman"/>
          <w:sz w:val="24"/>
          <w:szCs w:val="24"/>
        </w:rPr>
        <w:t>A</w:t>
      </w:r>
      <w:r w:rsidRPr="00657E9D">
        <w:rPr>
          <w:rFonts w:ascii="Times New Roman" w:hAnsi="Times New Roman"/>
          <w:sz w:val="24"/>
          <w:szCs w:val="24"/>
        </w:rPr>
        <w:t xml:space="preserve">pplicant’s existing authority only permitted it to bring in alcohol for the distillation of spirits. </w:t>
      </w:r>
      <w:r>
        <w:rPr>
          <w:rFonts w:ascii="Times New Roman" w:hAnsi="Times New Roman"/>
          <w:sz w:val="24"/>
          <w:szCs w:val="24"/>
        </w:rPr>
        <w:t xml:space="preserve"> The parties construe this email differently.  The email stated:</w:t>
      </w:r>
    </w:p>
    <w:p w14:paraId="23BBFF3C" w14:textId="77777777" w:rsidR="00FC2C7C" w:rsidRPr="00203C5C" w:rsidRDefault="00FC2C7C" w:rsidP="00FC2C7C">
      <w:pPr>
        <w:pStyle w:val="NoSpacing"/>
      </w:pPr>
    </w:p>
    <w:p w14:paraId="7E3B71B7" w14:textId="77777777" w:rsidR="00FC2C7C" w:rsidRPr="008C4E05" w:rsidRDefault="00FC2C7C" w:rsidP="00FC2C7C">
      <w:pPr>
        <w:pStyle w:val="ListParagraph"/>
        <w:spacing w:line="360" w:lineRule="auto"/>
        <w:jc w:val="both"/>
        <w:rPr>
          <w:rFonts w:ascii="Times New Roman" w:hAnsi="Times New Roman"/>
          <w:i/>
          <w:sz w:val="24"/>
          <w:szCs w:val="24"/>
        </w:rPr>
      </w:pPr>
      <w:r w:rsidRPr="008C4E05">
        <w:rPr>
          <w:rFonts w:ascii="Times New Roman" w:hAnsi="Times New Roman"/>
          <w:i/>
          <w:sz w:val="24"/>
          <w:szCs w:val="24"/>
        </w:rPr>
        <w:t>“I refer to our telephone conversation earlier and please note you should c</w:t>
      </w:r>
      <w:r>
        <w:rPr>
          <w:rFonts w:ascii="Times New Roman" w:hAnsi="Times New Roman"/>
          <w:i/>
          <w:sz w:val="24"/>
          <w:szCs w:val="24"/>
        </w:rPr>
        <w:t>e</w:t>
      </w:r>
      <w:r w:rsidRPr="008C4E05">
        <w:rPr>
          <w:rFonts w:ascii="Times New Roman" w:hAnsi="Times New Roman"/>
          <w:i/>
          <w:sz w:val="24"/>
          <w:szCs w:val="24"/>
        </w:rPr>
        <w:t>ase immediately to manufacture Hand Sanitizer as you do not hold an Authorisation to do so.  You are only allowed to bring in alcohol for the purpose of distillation of spirits as outlined on your Authorisation and covered by your Bond.  The ma</w:t>
      </w:r>
      <w:r>
        <w:rPr>
          <w:rFonts w:ascii="Times New Roman" w:hAnsi="Times New Roman"/>
          <w:i/>
          <w:sz w:val="24"/>
          <w:szCs w:val="24"/>
        </w:rPr>
        <w:t>t</w:t>
      </w:r>
      <w:r w:rsidRPr="008C4E05">
        <w:rPr>
          <w:rFonts w:ascii="Times New Roman" w:hAnsi="Times New Roman"/>
          <w:i/>
          <w:sz w:val="24"/>
          <w:szCs w:val="24"/>
        </w:rPr>
        <w:t>ter of excise duty owed on the alcohol already used in manufacture of hand sanitizer will be dealt with later</w:t>
      </w:r>
      <w:r>
        <w:rPr>
          <w:rFonts w:ascii="Times New Roman" w:hAnsi="Times New Roman"/>
          <w:i/>
          <w:sz w:val="24"/>
          <w:szCs w:val="24"/>
        </w:rPr>
        <w:t>.</w:t>
      </w:r>
      <w:r w:rsidRPr="008C4E05">
        <w:rPr>
          <w:rFonts w:ascii="Times New Roman" w:hAnsi="Times New Roman"/>
          <w:i/>
          <w:sz w:val="24"/>
          <w:szCs w:val="24"/>
        </w:rPr>
        <w:t xml:space="preserve">  Please let me have a copy of your Department of Agriculture Authorisation for the manufacture of Hand Sanitizer.”</w:t>
      </w:r>
    </w:p>
    <w:p w14:paraId="49868047" w14:textId="77777777" w:rsidR="00FC2C7C" w:rsidRPr="00D2560E" w:rsidRDefault="00FC2C7C" w:rsidP="00FC2C7C"/>
    <w:p w14:paraId="47F3F4F1"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 xml:space="preserve">The Applicant understood from the telephone call and the email that Ms. Gilligan was </w:t>
      </w:r>
      <w:r w:rsidRPr="00A8403E">
        <w:rPr>
          <w:rFonts w:ascii="Times New Roman" w:hAnsi="Times New Roman"/>
          <w:sz w:val="24"/>
          <w:szCs w:val="24"/>
        </w:rPr>
        <w:t xml:space="preserve">denying the </w:t>
      </w:r>
      <w:r>
        <w:rPr>
          <w:rFonts w:ascii="Times New Roman" w:hAnsi="Times New Roman"/>
          <w:sz w:val="24"/>
          <w:szCs w:val="24"/>
        </w:rPr>
        <w:t>R</w:t>
      </w:r>
      <w:r w:rsidRPr="00A8403E">
        <w:rPr>
          <w:rFonts w:ascii="Times New Roman" w:hAnsi="Times New Roman"/>
          <w:sz w:val="24"/>
          <w:szCs w:val="24"/>
        </w:rPr>
        <w:t>elief</w:t>
      </w:r>
      <w:r>
        <w:rPr>
          <w:rFonts w:ascii="Times New Roman" w:hAnsi="Times New Roman"/>
          <w:sz w:val="24"/>
          <w:szCs w:val="24"/>
        </w:rPr>
        <w:t xml:space="preserve"> and</w:t>
      </w:r>
      <w:r w:rsidRPr="00A8403E">
        <w:rPr>
          <w:rFonts w:ascii="Times New Roman" w:hAnsi="Times New Roman"/>
          <w:sz w:val="24"/>
          <w:szCs w:val="24"/>
        </w:rPr>
        <w:t xml:space="preserve"> revers</w:t>
      </w:r>
      <w:r>
        <w:rPr>
          <w:rFonts w:ascii="Times New Roman" w:hAnsi="Times New Roman"/>
          <w:sz w:val="24"/>
          <w:szCs w:val="24"/>
        </w:rPr>
        <w:t>ing</w:t>
      </w:r>
      <w:r w:rsidRPr="00A8403E">
        <w:rPr>
          <w:rFonts w:ascii="Times New Roman" w:hAnsi="Times New Roman"/>
          <w:sz w:val="24"/>
          <w:szCs w:val="24"/>
        </w:rPr>
        <w:t xml:space="preserve"> and/or den</w:t>
      </w:r>
      <w:r>
        <w:rPr>
          <w:rFonts w:ascii="Times New Roman" w:hAnsi="Times New Roman"/>
          <w:sz w:val="24"/>
          <w:szCs w:val="24"/>
        </w:rPr>
        <w:t>ying</w:t>
      </w:r>
      <w:r w:rsidRPr="00A8403E">
        <w:rPr>
          <w:rFonts w:ascii="Times New Roman" w:hAnsi="Times New Roman"/>
          <w:sz w:val="24"/>
          <w:szCs w:val="24"/>
        </w:rPr>
        <w:t xml:space="preserve"> her earlier approval for the Relief</w:t>
      </w:r>
      <w:r>
        <w:rPr>
          <w:rFonts w:ascii="Times New Roman" w:hAnsi="Times New Roman"/>
          <w:sz w:val="24"/>
          <w:szCs w:val="24"/>
        </w:rPr>
        <w:t>.  The Applicant understood Ms. Gilligan to convey that</w:t>
      </w:r>
      <w:r w:rsidRPr="00A8403E">
        <w:rPr>
          <w:rFonts w:ascii="Times New Roman" w:hAnsi="Times New Roman"/>
          <w:sz w:val="24"/>
          <w:szCs w:val="24"/>
        </w:rPr>
        <w:t xml:space="preserve"> it did not have approval and was liable for Excise.</w:t>
      </w:r>
    </w:p>
    <w:p w14:paraId="75089086" w14:textId="77777777" w:rsidR="00FC2C7C" w:rsidRPr="00F11C4C" w:rsidRDefault="00FC2C7C" w:rsidP="00FC2C7C">
      <w:pPr>
        <w:pStyle w:val="ListParagraph"/>
        <w:rPr>
          <w:rFonts w:ascii="Times New Roman" w:hAnsi="Times New Roman"/>
          <w:sz w:val="24"/>
          <w:szCs w:val="24"/>
        </w:rPr>
      </w:pPr>
    </w:p>
    <w:p w14:paraId="649D4FC0" w14:textId="77777777" w:rsidR="00FC2C7C" w:rsidRPr="00657E9D" w:rsidRDefault="00FC2C7C" w:rsidP="00FC2C7C">
      <w:pPr>
        <w:pStyle w:val="ListParagraph"/>
        <w:numPr>
          <w:ilvl w:val="0"/>
          <w:numId w:val="14"/>
        </w:numPr>
        <w:spacing w:line="360" w:lineRule="auto"/>
        <w:ind w:left="0" w:firstLine="0"/>
        <w:jc w:val="both"/>
        <w:rPr>
          <w:rFonts w:ascii="Times New Roman" w:hAnsi="Times New Roman"/>
          <w:sz w:val="24"/>
          <w:szCs w:val="24"/>
        </w:rPr>
      </w:pPr>
      <w:proofErr w:type="gramStart"/>
      <w:r>
        <w:rPr>
          <w:rFonts w:ascii="Times New Roman" w:hAnsi="Times New Roman"/>
          <w:sz w:val="24"/>
          <w:szCs w:val="24"/>
        </w:rPr>
        <w:t>So</w:t>
      </w:r>
      <w:proofErr w:type="gramEnd"/>
      <w:r>
        <w:rPr>
          <w:rFonts w:ascii="Times New Roman" w:hAnsi="Times New Roman"/>
          <w:sz w:val="24"/>
          <w:szCs w:val="24"/>
        </w:rPr>
        <w:t xml:space="preserve"> while the Applicant contends that this email represents a finding of a liability to Excise, the Revenue maintain that the email clearly states that the </w:t>
      </w:r>
      <w:r w:rsidRPr="00657E9D">
        <w:rPr>
          <w:rFonts w:ascii="Times New Roman" w:hAnsi="Times New Roman"/>
          <w:sz w:val="24"/>
          <w:szCs w:val="24"/>
        </w:rPr>
        <w:t xml:space="preserve">question of excise liability was left over to be determined on another day. </w:t>
      </w:r>
    </w:p>
    <w:p w14:paraId="02096853" w14:textId="77777777" w:rsidR="00FC2C7C" w:rsidRPr="00657E9D" w:rsidRDefault="00FC2C7C" w:rsidP="00FC2C7C">
      <w:pPr>
        <w:pStyle w:val="ListParagraph"/>
        <w:spacing w:line="360" w:lineRule="auto"/>
        <w:ind w:left="0"/>
        <w:rPr>
          <w:rFonts w:ascii="Times New Roman" w:hAnsi="Times New Roman"/>
          <w:sz w:val="24"/>
          <w:szCs w:val="24"/>
        </w:rPr>
      </w:pPr>
    </w:p>
    <w:p w14:paraId="3DF3D706"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657E9D">
        <w:rPr>
          <w:rFonts w:ascii="Times New Roman" w:hAnsi="Times New Roman"/>
          <w:sz w:val="24"/>
          <w:szCs w:val="24"/>
        </w:rPr>
        <w:t xml:space="preserve">The </w:t>
      </w:r>
      <w:r>
        <w:rPr>
          <w:rFonts w:ascii="Times New Roman" w:hAnsi="Times New Roman"/>
          <w:sz w:val="24"/>
          <w:szCs w:val="24"/>
        </w:rPr>
        <w:t>A</w:t>
      </w:r>
      <w:r w:rsidRPr="00657E9D">
        <w:rPr>
          <w:rFonts w:ascii="Times New Roman" w:hAnsi="Times New Roman"/>
          <w:sz w:val="24"/>
          <w:szCs w:val="24"/>
        </w:rPr>
        <w:t xml:space="preserve">pplicant’s director, Mr. </w:t>
      </w:r>
      <w:proofErr w:type="spellStart"/>
      <w:r w:rsidRPr="00657E9D">
        <w:rPr>
          <w:rFonts w:ascii="Times New Roman" w:hAnsi="Times New Roman"/>
          <w:sz w:val="24"/>
          <w:szCs w:val="24"/>
        </w:rPr>
        <w:t>Baratizadeh</w:t>
      </w:r>
      <w:proofErr w:type="spellEnd"/>
      <w:r w:rsidRPr="00657E9D">
        <w:rPr>
          <w:rFonts w:ascii="Times New Roman" w:hAnsi="Times New Roman"/>
          <w:sz w:val="24"/>
          <w:szCs w:val="24"/>
        </w:rPr>
        <w:t xml:space="preserve">, </w:t>
      </w:r>
      <w:r>
        <w:rPr>
          <w:rFonts w:ascii="Times New Roman" w:hAnsi="Times New Roman"/>
          <w:sz w:val="24"/>
          <w:szCs w:val="24"/>
        </w:rPr>
        <w:t>confirmed to the Revenue</w:t>
      </w:r>
      <w:r w:rsidRPr="00657E9D">
        <w:rPr>
          <w:rFonts w:ascii="Times New Roman" w:hAnsi="Times New Roman"/>
          <w:sz w:val="24"/>
          <w:szCs w:val="24"/>
        </w:rPr>
        <w:t xml:space="preserve"> that the </w:t>
      </w:r>
      <w:r>
        <w:rPr>
          <w:rFonts w:ascii="Times New Roman" w:hAnsi="Times New Roman"/>
          <w:sz w:val="24"/>
          <w:szCs w:val="24"/>
        </w:rPr>
        <w:t>A</w:t>
      </w:r>
      <w:r w:rsidRPr="00657E9D">
        <w:rPr>
          <w:rFonts w:ascii="Times New Roman" w:hAnsi="Times New Roman"/>
          <w:sz w:val="24"/>
          <w:szCs w:val="24"/>
        </w:rPr>
        <w:t>pplicant had by that time (12</w:t>
      </w:r>
      <w:r w:rsidRPr="001B44B9">
        <w:rPr>
          <w:rFonts w:ascii="Times New Roman" w:hAnsi="Times New Roman"/>
          <w:sz w:val="24"/>
          <w:szCs w:val="24"/>
          <w:vertAlign w:val="superscript"/>
        </w:rPr>
        <w:t>th</w:t>
      </w:r>
      <w:r>
        <w:rPr>
          <w:rFonts w:ascii="Times New Roman" w:hAnsi="Times New Roman"/>
          <w:sz w:val="24"/>
          <w:szCs w:val="24"/>
        </w:rPr>
        <w:t xml:space="preserve"> of</w:t>
      </w:r>
      <w:r w:rsidRPr="00657E9D">
        <w:rPr>
          <w:rFonts w:ascii="Times New Roman" w:hAnsi="Times New Roman"/>
          <w:sz w:val="24"/>
          <w:szCs w:val="24"/>
        </w:rPr>
        <w:t xml:space="preserve"> </w:t>
      </w:r>
      <w:proofErr w:type="gramStart"/>
      <w:r w:rsidRPr="00657E9D">
        <w:rPr>
          <w:rFonts w:ascii="Times New Roman" w:hAnsi="Times New Roman"/>
          <w:sz w:val="24"/>
          <w:szCs w:val="24"/>
        </w:rPr>
        <w:t>June,</w:t>
      </w:r>
      <w:proofErr w:type="gramEnd"/>
      <w:r w:rsidRPr="00657E9D">
        <w:rPr>
          <w:rFonts w:ascii="Times New Roman" w:hAnsi="Times New Roman"/>
          <w:sz w:val="24"/>
          <w:szCs w:val="24"/>
        </w:rPr>
        <w:t xml:space="preserve"> 2020) used up all of the alcohol and that it had ceased making hand-</w:t>
      </w:r>
      <w:r>
        <w:rPr>
          <w:rFonts w:ascii="Times New Roman" w:hAnsi="Times New Roman"/>
          <w:sz w:val="24"/>
          <w:szCs w:val="24"/>
        </w:rPr>
        <w:t>sanitizer</w:t>
      </w:r>
      <w:r w:rsidRPr="00657E9D">
        <w:rPr>
          <w:rFonts w:ascii="Times New Roman" w:hAnsi="Times New Roman"/>
          <w:sz w:val="24"/>
          <w:szCs w:val="24"/>
        </w:rPr>
        <w:t xml:space="preserve">. </w:t>
      </w:r>
      <w:r>
        <w:rPr>
          <w:rFonts w:ascii="Times New Roman" w:hAnsi="Times New Roman"/>
          <w:sz w:val="24"/>
          <w:szCs w:val="24"/>
        </w:rPr>
        <w:t>The Applicant’s director emailed the Revenue reiterating that it had been given a verbal “</w:t>
      </w:r>
      <w:r w:rsidRPr="00F1664E">
        <w:rPr>
          <w:rFonts w:ascii="Times New Roman" w:hAnsi="Times New Roman"/>
          <w:i/>
          <w:sz w:val="24"/>
          <w:szCs w:val="24"/>
        </w:rPr>
        <w:t>go ahead</w:t>
      </w:r>
      <w:r>
        <w:rPr>
          <w:rFonts w:ascii="Times New Roman" w:hAnsi="Times New Roman"/>
          <w:sz w:val="24"/>
          <w:szCs w:val="24"/>
        </w:rPr>
        <w:t>” and expressed confusion as to why after “</w:t>
      </w:r>
      <w:r w:rsidRPr="0054003B">
        <w:rPr>
          <w:rFonts w:ascii="Times New Roman" w:hAnsi="Times New Roman"/>
          <w:i/>
          <w:sz w:val="24"/>
          <w:szCs w:val="24"/>
        </w:rPr>
        <w:t xml:space="preserve">3 months from the point of telling you we would start producing hand </w:t>
      </w:r>
      <w:r>
        <w:rPr>
          <w:rFonts w:ascii="Times New Roman" w:hAnsi="Times New Roman"/>
          <w:i/>
          <w:sz w:val="24"/>
          <w:szCs w:val="24"/>
        </w:rPr>
        <w:t>sanitizer</w:t>
      </w:r>
      <w:r w:rsidRPr="0054003B">
        <w:rPr>
          <w:rFonts w:ascii="Times New Roman" w:hAnsi="Times New Roman"/>
          <w:i/>
          <w:sz w:val="24"/>
          <w:szCs w:val="24"/>
        </w:rPr>
        <w:t>, and the initial APT1 Form being submitted, that we are now being told we are non-compliant</w:t>
      </w:r>
      <w:r>
        <w:rPr>
          <w:rFonts w:ascii="Times New Roman" w:hAnsi="Times New Roman"/>
          <w:sz w:val="24"/>
          <w:szCs w:val="24"/>
        </w:rPr>
        <w:t>.”</w:t>
      </w:r>
    </w:p>
    <w:p w14:paraId="4E8CD4BA" w14:textId="77777777" w:rsidR="00FC2C7C" w:rsidRPr="004F0B7C" w:rsidRDefault="00FC2C7C" w:rsidP="00FC2C7C">
      <w:pPr>
        <w:pStyle w:val="NoSpacing"/>
      </w:pPr>
    </w:p>
    <w:p w14:paraId="0BC9C25C"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In an internal email dated the 15</w:t>
      </w:r>
      <w:r w:rsidRPr="00F1664E">
        <w:rPr>
          <w:rFonts w:ascii="Times New Roman" w:hAnsi="Times New Roman"/>
          <w:sz w:val="24"/>
          <w:szCs w:val="24"/>
          <w:vertAlign w:val="superscript"/>
        </w:rPr>
        <w:t>th</w:t>
      </w:r>
      <w:r>
        <w:rPr>
          <w:rFonts w:ascii="Times New Roman" w:hAnsi="Times New Roman"/>
          <w:sz w:val="24"/>
          <w:szCs w:val="24"/>
        </w:rPr>
        <w:t xml:space="preserve"> of </w:t>
      </w:r>
      <w:proofErr w:type="gramStart"/>
      <w:r>
        <w:rPr>
          <w:rFonts w:ascii="Times New Roman" w:hAnsi="Times New Roman"/>
          <w:sz w:val="24"/>
          <w:szCs w:val="24"/>
        </w:rPr>
        <w:t>June,</w:t>
      </w:r>
      <w:proofErr w:type="gramEnd"/>
      <w:r>
        <w:rPr>
          <w:rFonts w:ascii="Times New Roman" w:hAnsi="Times New Roman"/>
          <w:sz w:val="24"/>
          <w:szCs w:val="24"/>
        </w:rPr>
        <w:t xml:space="preserve"> 2020, the Revenue summarized the position with regard to the Applicant’s application for an authorisation from its perspective.  In this email it is stated: </w:t>
      </w:r>
    </w:p>
    <w:p w14:paraId="5631EE48" w14:textId="77777777" w:rsidR="00FC2C7C" w:rsidRPr="00D2560E" w:rsidRDefault="00FC2C7C" w:rsidP="00FC2C7C">
      <w:pPr>
        <w:pStyle w:val="NoSpacing"/>
      </w:pPr>
    </w:p>
    <w:p w14:paraId="548F1619" w14:textId="77777777" w:rsidR="00FC2C7C" w:rsidRPr="00C02B35" w:rsidRDefault="00FC2C7C" w:rsidP="00FC2C7C">
      <w:pPr>
        <w:pStyle w:val="ListParagraph"/>
        <w:spacing w:line="360" w:lineRule="auto"/>
        <w:jc w:val="both"/>
        <w:rPr>
          <w:rFonts w:ascii="Times New Roman" w:hAnsi="Times New Roman"/>
          <w:i/>
          <w:sz w:val="24"/>
          <w:szCs w:val="24"/>
        </w:rPr>
      </w:pPr>
      <w:r w:rsidRPr="00C02B35">
        <w:rPr>
          <w:rFonts w:ascii="Times New Roman" w:hAnsi="Times New Roman"/>
          <w:i/>
          <w:sz w:val="24"/>
          <w:szCs w:val="24"/>
        </w:rPr>
        <w:t>“</w:t>
      </w:r>
      <w:proofErr w:type="gramStart"/>
      <w:r w:rsidRPr="00C02B35">
        <w:rPr>
          <w:rFonts w:ascii="Times New Roman" w:hAnsi="Times New Roman"/>
          <w:i/>
          <w:sz w:val="24"/>
          <w:szCs w:val="24"/>
        </w:rPr>
        <w:t>the</w:t>
      </w:r>
      <w:proofErr w:type="gramEnd"/>
      <w:r w:rsidRPr="00C02B35">
        <w:rPr>
          <w:rFonts w:ascii="Times New Roman" w:hAnsi="Times New Roman"/>
          <w:i/>
          <w:sz w:val="24"/>
          <w:szCs w:val="24"/>
        </w:rPr>
        <w:t xml:space="preserve"> company failed to respond to questions from Noreen Gilligan, Control Officer, which were promoted by me and asked as part of the application processing procedure.  No replies were e</w:t>
      </w:r>
      <w:r>
        <w:rPr>
          <w:rFonts w:ascii="Times New Roman" w:hAnsi="Times New Roman"/>
          <w:i/>
          <w:sz w:val="24"/>
          <w:szCs w:val="24"/>
        </w:rPr>
        <w:t>v</w:t>
      </w:r>
      <w:r w:rsidRPr="00C02B35">
        <w:rPr>
          <w:rFonts w:ascii="Times New Roman" w:hAnsi="Times New Roman"/>
          <w:i/>
          <w:sz w:val="24"/>
          <w:szCs w:val="24"/>
        </w:rPr>
        <w:t xml:space="preserve">er received and so no authorisations </w:t>
      </w:r>
      <w:proofErr w:type="gramStart"/>
      <w:r w:rsidRPr="00C02B35">
        <w:rPr>
          <w:rFonts w:ascii="Times New Roman" w:hAnsi="Times New Roman"/>
          <w:i/>
          <w:sz w:val="24"/>
          <w:szCs w:val="24"/>
        </w:rPr>
        <w:t>was</w:t>
      </w:r>
      <w:proofErr w:type="gramEnd"/>
      <w:r w:rsidRPr="00C02B35">
        <w:rPr>
          <w:rFonts w:ascii="Times New Roman" w:hAnsi="Times New Roman"/>
          <w:i/>
          <w:sz w:val="24"/>
          <w:szCs w:val="24"/>
        </w:rPr>
        <w:t xml:space="preserve"> every issued.  It was discovered on 14/06/2020 that the company had proceeded with</w:t>
      </w:r>
      <w:r>
        <w:rPr>
          <w:rFonts w:ascii="Times New Roman" w:hAnsi="Times New Roman"/>
          <w:i/>
          <w:sz w:val="24"/>
          <w:szCs w:val="24"/>
        </w:rPr>
        <w:t>out</w:t>
      </w:r>
      <w:r w:rsidRPr="00C02B35">
        <w:rPr>
          <w:rFonts w:ascii="Times New Roman" w:hAnsi="Times New Roman"/>
          <w:i/>
          <w:sz w:val="24"/>
          <w:szCs w:val="24"/>
        </w:rPr>
        <w:t xml:space="preserve"> authorisation to purchase ethanol and sell hand sanitizer.  The precise amount of duty on the ethanol has not yet been calculated, but it is likely to be substantial at the current rate of €42.57/litre</w:t>
      </w:r>
      <w:proofErr w:type="gramStart"/>
      <w:r w:rsidRPr="00C02B35">
        <w:rPr>
          <w:rFonts w:ascii="Times New Roman" w:hAnsi="Times New Roman"/>
          <w:i/>
          <w:sz w:val="24"/>
          <w:szCs w:val="24"/>
        </w:rPr>
        <w:t>….The</w:t>
      </w:r>
      <w:proofErr w:type="gramEnd"/>
      <w:r w:rsidRPr="00C02B35">
        <w:rPr>
          <w:rFonts w:ascii="Times New Roman" w:hAnsi="Times New Roman"/>
          <w:i/>
          <w:sz w:val="24"/>
          <w:szCs w:val="24"/>
        </w:rPr>
        <w:t xml:space="preserve"> company has already stated that it does not have the funds to pay any excise duty.  There is no excise duty payable on hand sanitizer.  The company had received approval from the Department of Agriculture, Food and the Marine to manufacture and sell hand sanitizer.”</w:t>
      </w:r>
    </w:p>
    <w:p w14:paraId="104FA409" w14:textId="77777777" w:rsidR="00FC2C7C" w:rsidRPr="001B44B9" w:rsidRDefault="00FC2C7C" w:rsidP="00FC2C7C">
      <w:pPr>
        <w:rPr>
          <w:rFonts w:ascii="Times New Roman" w:hAnsi="Times New Roman"/>
          <w:sz w:val="24"/>
          <w:szCs w:val="24"/>
        </w:rPr>
      </w:pPr>
    </w:p>
    <w:p w14:paraId="5A54B6C6"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4F0B7C">
        <w:rPr>
          <w:rFonts w:ascii="Times New Roman" w:hAnsi="Times New Roman"/>
          <w:sz w:val="24"/>
          <w:szCs w:val="24"/>
        </w:rPr>
        <w:lastRenderedPageBreak/>
        <w:t xml:space="preserve">A compliance intervention from Revenue was issued to the Applicant on </w:t>
      </w:r>
      <w:r>
        <w:rPr>
          <w:rFonts w:ascii="Times New Roman" w:hAnsi="Times New Roman"/>
          <w:sz w:val="24"/>
          <w:szCs w:val="24"/>
        </w:rPr>
        <w:t xml:space="preserve">the </w:t>
      </w:r>
      <w:r w:rsidRPr="004F0B7C">
        <w:rPr>
          <w:rFonts w:ascii="Times New Roman" w:hAnsi="Times New Roman"/>
          <w:sz w:val="24"/>
          <w:szCs w:val="24"/>
        </w:rPr>
        <w:t>26</w:t>
      </w:r>
      <w:r w:rsidRPr="001B44B9">
        <w:rPr>
          <w:rFonts w:ascii="Times New Roman" w:hAnsi="Times New Roman"/>
          <w:sz w:val="24"/>
          <w:szCs w:val="24"/>
          <w:vertAlign w:val="superscript"/>
        </w:rPr>
        <w:t>th</w:t>
      </w:r>
      <w:r w:rsidRPr="004F0B7C">
        <w:rPr>
          <w:rFonts w:ascii="Times New Roman" w:hAnsi="Times New Roman"/>
          <w:sz w:val="24"/>
          <w:szCs w:val="24"/>
        </w:rPr>
        <w:t xml:space="preserve"> </w:t>
      </w:r>
      <w:r>
        <w:rPr>
          <w:rFonts w:ascii="Times New Roman" w:hAnsi="Times New Roman"/>
          <w:sz w:val="24"/>
          <w:szCs w:val="24"/>
        </w:rPr>
        <w:t xml:space="preserve">of </w:t>
      </w:r>
      <w:proofErr w:type="gramStart"/>
      <w:r w:rsidRPr="004F0B7C">
        <w:rPr>
          <w:rFonts w:ascii="Times New Roman" w:hAnsi="Times New Roman"/>
          <w:sz w:val="24"/>
          <w:szCs w:val="24"/>
        </w:rPr>
        <w:t>June</w:t>
      </w:r>
      <w:r>
        <w:rPr>
          <w:rFonts w:ascii="Times New Roman" w:hAnsi="Times New Roman"/>
          <w:sz w:val="24"/>
          <w:szCs w:val="24"/>
        </w:rPr>
        <w:t>,</w:t>
      </w:r>
      <w:proofErr w:type="gramEnd"/>
      <w:r w:rsidRPr="004F0B7C">
        <w:rPr>
          <w:rFonts w:ascii="Times New Roman" w:hAnsi="Times New Roman"/>
          <w:sz w:val="24"/>
          <w:szCs w:val="24"/>
        </w:rPr>
        <w:t xml:space="preserve"> 2020 requesting receipts, delivery records and bank statements which were duly delivered to Revenue on</w:t>
      </w:r>
      <w:r>
        <w:rPr>
          <w:rFonts w:ascii="Times New Roman" w:hAnsi="Times New Roman"/>
          <w:sz w:val="24"/>
          <w:szCs w:val="24"/>
        </w:rPr>
        <w:t xml:space="preserve"> the</w:t>
      </w:r>
      <w:r w:rsidRPr="004F0B7C">
        <w:rPr>
          <w:rFonts w:ascii="Times New Roman" w:hAnsi="Times New Roman"/>
          <w:sz w:val="24"/>
          <w:szCs w:val="24"/>
        </w:rPr>
        <w:t xml:space="preserve"> 17</w:t>
      </w:r>
      <w:r w:rsidRPr="001B44B9">
        <w:rPr>
          <w:rFonts w:ascii="Times New Roman" w:hAnsi="Times New Roman"/>
          <w:sz w:val="24"/>
          <w:szCs w:val="24"/>
          <w:vertAlign w:val="superscript"/>
        </w:rPr>
        <w:t>th</w:t>
      </w:r>
      <w:r w:rsidRPr="004F0B7C">
        <w:rPr>
          <w:rFonts w:ascii="Times New Roman" w:hAnsi="Times New Roman"/>
          <w:sz w:val="24"/>
          <w:szCs w:val="24"/>
        </w:rPr>
        <w:t xml:space="preserve"> </w:t>
      </w:r>
      <w:r>
        <w:rPr>
          <w:rFonts w:ascii="Times New Roman" w:hAnsi="Times New Roman"/>
          <w:sz w:val="24"/>
          <w:szCs w:val="24"/>
        </w:rPr>
        <w:t xml:space="preserve">of </w:t>
      </w:r>
      <w:r w:rsidRPr="004F0B7C">
        <w:rPr>
          <w:rFonts w:ascii="Times New Roman" w:hAnsi="Times New Roman"/>
          <w:sz w:val="24"/>
          <w:szCs w:val="24"/>
        </w:rPr>
        <w:t>July</w:t>
      </w:r>
      <w:r>
        <w:rPr>
          <w:rFonts w:ascii="Times New Roman" w:hAnsi="Times New Roman"/>
          <w:sz w:val="24"/>
          <w:szCs w:val="24"/>
        </w:rPr>
        <w:t>,</w:t>
      </w:r>
      <w:r w:rsidRPr="004F0B7C">
        <w:rPr>
          <w:rFonts w:ascii="Times New Roman" w:hAnsi="Times New Roman"/>
          <w:sz w:val="24"/>
          <w:szCs w:val="24"/>
        </w:rPr>
        <w:t xml:space="preserve"> 2020. </w:t>
      </w:r>
    </w:p>
    <w:p w14:paraId="7EF4AB09" w14:textId="77777777" w:rsidR="00FC2C7C" w:rsidRPr="00265B25" w:rsidRDefault="00FC2C7C" w:rsidP="00FC2C7C">
      <w:pPr>
        <w:pStyle w:val="ListParagraph"/>
        <w:ind w:left="0"/>
        <w:rPr>
          <w:rFonts w:ascii="Times New Roman" w:hAnsi="Times New Roman"/>
          <w:sz w:val="24"/>
          <w:szCs w:val="24"/>
        </w:rPr>
      </w:pPr>
    </w:p>
    <w:p w14:paraId="0B5261B2"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 xml:space="preserve">Leave to proceed by way of judicial review was granted by the High Court (Barrett J.) on foot of an </w:t>
      </w:r>
      <w:r w:rsidRPr="001B44B9">
        <w:rPr>
          <w:rFonts w:ascii="Times New Roman" w:hAnsi="Times New Roman"/>
          <w:i/>
          <w:iCs/>
          <w:sz w:val="24"/>
          <w:szCs w:val="24"/>
        </w:rPr>
        <w:t xml:space="preserve">ex </w:t>
      </w:r>
      <w:proofErr w:type="spellStart"/>
      <w:r w:rsidRPr="001B44B9">
        <w:rPr>
          <w:rFonts w:ascii="Times New Roman" w:hAnsi="Times New Roman"/>
          <w:i/>
          <w:iCs/>
          <w:sz w:val="24"/>
          <w:szCs w:val="24"/>
        </w:rPr>
        <w:t>parte</w:t>
      </w:r>
      <w:proofErr w:type="spellEnd"/>
      <w:r>
        <w:rPr>
          <w:rFonts w:ascii="Times New Roman" w:hAnsi="Times New Roman"/>
          <w:sz w:val="24"/>
          <w:szCs w:val="24"/>
        </w:rPr>
        <w:t xml:space="preserve"> application moved on the 27</w:t>
      </w:r>
      <w:r w:rsidRPr="00265B25">
        <w:rPr>
          <w:rFonts w:ascii="Times New Roman" w:hAnsi="Times New Roman"/>
          <w:sz w:val="24"/>
          <w:szCs w:val="24"/>
          <w:vertAlign w:val="superscript"/>
        </w:rPr>
        <w:t>th</w:t>
      </w:r>
      <w:r>
        <w:rPr>
          <w:rFonts w:ascii="Times New Roman" w:hAnsi="Times New Roman"/>
          <w:sz w:val="24"/>
          <w:szCs w:val="24"/>
        </w:rPr>
        <w:t xml:space="preserve"> of </w:t>
      </w:r>
      <w:proofErr w:type="gramStart"/>
      <w:r>
        <w:rPr>
          <w:rFonts w:ascii="Times New Roman" w:hAnsi="Times New Roman"/>
          <w:sz w:val="24"/>
          <w:szCs w:val="24"/>
        </w:rPr>
        <w:t>August,</w:t>
      </w:r>
      <w:proofErr w:type="gramEnd"/>
      <w:r>
        <w:rPr>
          <w:rFonts w:ascii="Times New Roman" w:hAnsi="Times New Roman"/>
          <w:sz w:val="24"/>
          <w:szCs w:val="24"/>
        </w:rPr>
        <w:t xml:space="preserve"> 2020.</w:t>
      </w:r>
    </w:p>
    <w:p w14:paraId="727AB304" w14:textId="77777777" w:rsidR="00FC2C7C" w:rsidRPr="008D5F64" w:rsidRDefault="00FC2C7C" w:rsidP="00FC2C7C">
      <w:pPr>
        <w:pStyle w:val="ListParagraph"/>
        <w:rPr>
          <w:rFonts w:ascii="Times New Roman" w:hAnsi="Times New Roman"/>
          <w:sz w:val="24"/>
          <w:szCs w:val="24"/>
        </w:rPr>
      </w:pPr>
    </w:p>
    <w:p w14:paraId="683299FC" w14:textId="77777777" w:rsidR="00FC2C7C" w:rsidRDefault="00FC2C7C" w:rsidP="00FC2C7C">
      <w:pPr>
        <w:spacing w:line="360" w:lineRule="auto"/>
        <w:jc w:val="both"/>
        <w:rPr>
          <w:rFonts w:ascii="Times New Roman" w:hAnsi="Times New Roman"/>
          <w:b/>
          <w:bCs/>
          <w:caps/>
          <w:sz w:val="24"/>
          <w:szCs w:val="24"/>
        </w:rPr>
      </w:pPr>
      <w:r w:rsidRPr="00657E9D">
        <w:rPr>
          <w:rFonts w:ascii="Times New Roman" w:hAnsi="Times New Roman"/>
          <w:b/>
          <w:bCs/>
          <w:caps/>
          <w:sz w:val="24"/>
          <w:szCs w:val="24"/>
        </w:rPr>
        <w:t>Relevant Legislative Provisions</w:t>
      </w:r>
    </w:p>
    <w:p w14:paraId="784A4A5C" w14:textId="77777777" w:rsidR="00FC2C7C" w:rsidRPr="00657E9D" w:rsidRDefault="00FC2C7C" w:rsidP="00FC2C7C">
      <w:pPr>
        <w:pStyle w:val="NoSpacing"/>
      </w:pPr>
      <w:r w:rsidRPr="00657E9D">
        <w:t xml:space="preserve"> </w:t>
      </w:r>
    </w:p>
    <w:p w14:paraId="5513A840"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657E9D">
        <w:rPr>
          <w:rFonts w:ascii="Times New Roman" w:hAnsi="Times New Roman"/>
          <w:sz w:val="24"/>
          <w:szCs w:val="24"/>
        </w:rPr>
        <w:t xml:space="preserve">Council Directive 2008/118/EC of 16th </w:t>
      </w:r>
      <w:r>
        <w:rPr>
          <w:rFonts w:ascii="Times New Roman" w:hAnsi="Times New Roman"/>
          <w:sz w:val="24"/>
          <w:szCs w:val="24"/>
        </w:rPr>
        <w:t xml:space="preserve">of </w:t>
      </w:r>
      <w:r w:rsidRPr="00657E9D">
        <w:rPr>
          <w:rFonts w:ascii="Times New Roman" w:hAnsi="Times New Roman"/>
          <w:sz w:val="24"/>
          <w:szCs w:val="24"/>
        </w:rPr>
        <w:t>December 2008 [“The Directive”], lays down general arrangements in relation to the excise duty to be levied on ‘</w:t>
      </w:r>
      <w:r w:rsidRPr="001B44B9">
        <w:rPr>
          <w:rFonts w:ascii="Times New Roman" w:hAnsi="Times New Roman"/>
          <w:i/>
          <w:iCs/>
          <w:sz w:val="24"/>
          <w:szCs w:val="24"/>
        </w:rPr>
        <w:t>excise goods’</w:t>
      </w:r>
      <w:r w:rsidRPr="00657E9D">
        <w:rPr>
          <w:rFonts w:ascii="Times New Roman" w:hAnsi="Times New Roman"/>
          <w:sz w:val="24"/>
          <w:szCs w:val="24"/>
        </w:rPr>
        <w:t xml:space="preserve">, including alcohol and alcoholic beverages, at the time of their release for consumption in a Member State. The Directive provides </w:t>
      </w:r>
      <w:r w:rsidRPr="001B44B9">
        <w:rPr>
          <w:rFonts w:ascii="Times New Roman" w:hAnsi="Times New Roman"/>
          <w:i/>
          <w:iCs/>
          <w:sz w:val="24"/>
          <w:szCs w:val="24"/>
        </w:rPr>
        <w:t>inter alia</w:t>
      </w:r>
      <w:r w:rsidRPr="00657E9D">
        <w:rPr>
          <w:rFonts w:ascii="Times New Roman" w:hAnsi="Times New Roman"/>
          <w:sz w:val="24"/>
          <w:szCs w:val="24"/>
        </w:rPr>
        <w:t xml:space="preserve">, </w:t>
      </w:r>
      <w:proofErr w:type="gramStart"/>
      <w:r w:rsidRPr="00657E9D">
        <w:rPr>
          <w:rFonts w:ascii="Times New Roman" w:hAnsi="Times New Roman"/>
          <w:sz w:val="24"/>
          <w:szCs w:val="24"/>
        </w:rPr>
        <w:t>that:-</w:t>
      </w:r>
      <w:proofErr w:type="gramEnd"/>
      <w:r w:rsidRPr="00657E9D">
        <w:rPr>
          <w:rFonts w:ascii="Times New Roman" w:hAnsi="Times New Roman"/>
          <w:sz w:val="24"/>
          <w:szCs w:val="24"/>
        </w:rPr>
        <w:t xml:space="preserve"> </w:t>
      </w:r>
    </w:p>
    <w:p w14:paraId="6E2A90C4" w14:textId="77777777" w:rsidR="00FC2C7C" w:rsidRPr="00657E9D" w:rsidRDefault="00FC2C7C" w:rsidP="00FC2C7C">
      <w:pPr>
        <w:pStyle w:val="ListParagraph"/>
        <w:spacing w:line="360" w:lineRule="auto"/>
        <w:ind w:left="0"/>
        <w:jc w:val="both"/>
        <w:rPr>
          <w:rFonts w:ascii="Times New Roman" w:hAnsi="Times New Roman"/>
          <w:sz w:val="24"/>
          <w:szCs w:val="24"/>
        </w:rPr>
      </w:pPr>
    </w:p>
    <w:p w14:paraId="72009028" w14:textId="77777777" w:rsidR="00FC2C7C" w:rsidRPr="00C02B35" w:rsidRDefault="00FC2C7C" w:rsidP="00FC2C7C">
      <w:pPr>
        <w:spacing w:line="360" w:lineRule="auto"/>
        <w:ind w:left="720"/>
        <w:jc w:val="both"/>
        <w:rPr>
          <w:rFonts w:ascii="Times New Roman" w:hAnsi="Times New Roman"/>
          <w:i/>
          <w:sz w:val="24"/>
          <w:szCs w:val="24"/>
        </w:rPr>
      </w:pPr>
      <w:r>
        <w:rPr>
          <w:rFonts w:ascii="Times New Roman" w:hAnsi="Times New Roman"/>
          <w:i/>
          <w:sz w:val="24"/>
          <w:szCs w:val="24"/>
        </w:rPr>
        <w:t>“</w:t>
      </w:r>
      <w:r w:rsidRPr="00C02B35">
        <w:rPr>
          <w:rFonts w:ascii="Times New Roman" w:hAnsi="Times New Roman"/>
          <w:i/>
          <w:sz w:val="24"/>
          <w:szCs w:val="24"/>
        </w:rPr>
        <w:t xml:space="preserve">Article 9 … Excise duty shall be levied and collected and, where appropriate, reimbursed or remitted according to the procedure laid down by each Member State … </w:t>
      </w:r>
    </w:p>
    <w:p w14:paraId="1AA75089" w14:textId="77777777" w:rsidR="00FC2C7C" w:rsidRPr="00C02B35" w:rsidRDefault="00FC2C7C" w:rsidP="00FC2C7C">
      <w:pPr>
        <w:spacing w:line="360" w:lineRule="auto"/>
        <w:ind w:left="720"/>
        <w:jc w:val="both"/>
        <w:rPr>
          <w:rFonts w:ascii="Times New Roman" w:hAnsi="Times New Roman"/>
          <w:i/>
          <w:sz w:val="24"/>
          <w:szCs w:val="24"/>
        </w:rPr>
      </w:pPr>
      <w:r w:rsidRPr="00C02B35">
        <w:rPr>
          <w:rFonts w:ascii="Times New Roman" w:hAnsi="Times New Roman"/>
          <w:i/>
          <w:sz w:val="24"/>
          <w:szCs w:val="24"/>
        </w:rPr>
        <w:t xml:space="preserve">Article 15 1. Each Member State shall determine its rules concerning the production, </w:t>
      </w:r>
      <w:proofErr w:type="gramStart"/>
      <w:r w:rsidRPr="00C02B35">
        <w:rPr>
          <w:rFonts w:ascii="Times New Roman" w:hAnsi="Times New Roman"/>
          <w:i/>
          <w:sz w:val="24"/>
          <w:szCs w:val="24"/>
        </w:rPr>
        <w:t>processing</w:t>
      </w:r>
      <w:proofErr w:type="gramEnd"/>
      <w:r w:rsidRPr="00C02B35">
        <w:rPr>
          <w:rFonts w:ascii="Times New Roman" w:hAnsi="Times New Roman"/>
          <w:i/>
          <w:sz w:val="24"/>
          <w:szCs w:val="24"/>
        </w:rPr>
        <w:t xml:space="preserve"> and holding of excise goods, subject to this Directive …</w:t>
      </w:r>
    </w:p>
    <w:p w14:paraId="1FC950F1" w14:textId="77777777" w:rsidR="00FC2C7C" w:rsidRDefault="00FC2C7C" w:rsidP="00FC2C7C">
      <w:pPr>
        <w:spacing w:line="360" w:lineRule="auto"/>
        <w:ind w:left="720"/>
        <w:jc w:val="both"/>
        <w:rPr>
          <w:rFonts w:ascii="Times New Roman" w:hAnsi="Times New Roman"/>
          <w:i/>
          <w:sz w:val="24"/>
          <w:szCs w:val="24"/>
        </w:rPr>
      </w:pPr>
      <w:r w:rsidRPr="00C02B35">
        <w:rPr>
          <w:rFonts w:ascii="Times New Roman" w:hAnsi="Times New Roman"/>
          <w:i/>
          <w:sz w:val="24"/>
          <w:szCs w:val="24"/>
        </w:rPr>
        <w:t xml:space="preserve">Article 16 1. The opening and operation of a tax warehouse by an authorised </w:t>
      </w:r>
      <w:proofErr w:type="spellStart"/>
      <w:r w:rsidRPr="00C02B35">
        <w:rPr>
          <w:rFonts w:ascii="Times New Roman" w:hAnsi="Times New Roman"/>
          <w:i/>
          <w:sz w:val="24"/>
          <w:szCs w:val="24"/>
        </w:rPr>
        <w:t>warehousekeeper</w:t>
      </w:r>
      <w:proofErr w:type="spellEnd"/>
      <w:r w:rsidRPr="00C02B35">
        <w:rPr>
          <w:rFonts w:ascii="Times New Roman" w:hAnsi="Times New Roman"/>
          <w:i/>
          <w:sz w:val="24"/>
          <w:szCs w:val="24"/>
        </w:rPr>
        <w:t xml:space="preserve"> shall be subject to authorisation by the competent authorities of the Member State where the tax warehouse is situated. Such authorisation shall be subject to the conditions that the authorities are entitled to lay down for the purposes of preventing any possible evasion or abuse. 2. An authorised </w:t>
      </w:r>
      <w:proofErr w:type="spellStart"/>
      <w:r w:rsidRPr="00C02B35">
        <w:rPr>
          <w:rFonts w:ascii="Times New Roman" w:hAnsi="Times New Roman"/>
          <w:i/>
          <w:sz w:val="24"/>
          <w:szCs w:val="24"/>
        </w:rPr>
        <w:t>warehousekeeper</w:t>
      </w:r>
      <w:proofErr w:type="spellEnd"/>
      <w:r w:rsidRPr="00C02B35">
        <w:rPr>
          <w:rFonts w:ascii="Times New Roman" w:hAnsi="Times New Roman"/>
          <w:i/>
          <w:sz w:val="24"/>
          <w:szCs w:val="24"/>
        </w:rPr>
        <w:t xml:space="preserve"> shall be required to: (a) provide, if necessary, a guarantee to cover the risk inherent in the production, processing and holding of excise goods.</w:t>
      </w:r>
      <w:r>
        <w:rPr>
          <w:rFonts w:ascii="Times New Roman" w:hAnsi="Times New Roman"/>
          <w:i/>
          <w:sz w:val="24"/>
          <w:szCs w:val="24"/>
        </w:rPr>
        <w:t>”</w:t>
      </w:r>
    </w:p>
    <w:p w14:paraId="0932F7BC" w14:textId="77777777" w:rsidR="00FC2C7C" w:rsidRPr="001B44B9" w:rsidRDefault="00FC2C7C" w:rsidP="00FC2C7C"/>
    <w:p w14:paraId="03569408"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EF50D1">
        <w:rPr>
          <w:rFonts w:ascii="Times New Roman" w:hAnsi="Times New Roman"/>
          <w:sz w:val="24"/>
          <w:szCs w:val="24"/>
        </w:rPr>
        <w:t xml:space="preserve">Part 2 of the Finance Act 2001 (as amended by the Finance Act 2010) is the domestic law that regulates excise duties. Section 109 governs the authorisation of </w:t>
      </w:r>
      <w:proofErr w:type="spellStart"/>
      <w:r w:rsidRPr="00EF50D1">
        <w:rPr>
          <w:rFonts w:ascii="Times New Roman" w:hAnsi="Times New Roman"/>
          <w:sz w:val="24"/>
          <w:szCs w:val="24"/>
        </w:rPr>
        <w:t>warehousekeepers</w:t>
      </w:r>
      <w:proofErr w:type="spellEnd"/>
      <w:r w:rsidRPr="00EF50D1">
        <w:rPr>
          <w:rFonts w:ascii="Times New Roman" w:hAnsi="Times New Roman"/>
          <w:sz w:val="24"/>
          <w:szCs w:val="24"/>
        </w:rPr>
        <w:t xml:space="preserve"> and the approval of tax warehouses. </w:t>
      </w:r>
    </w:p>
    <w:p w14:paraId="2B79BB3E" w14:textId="77777777" w:rsidR="00FC2C7C" w:rsidRDefault="00FC2C7C" w:rsidP="00FC2C7C">
      <w:pPr>
        <w:pStyle w:val="ListParagraph"/>
        <w:spacing w:line="360" w:lineRule="auto"/>
        <w:ind w:left="0"/>
        <w:jc w:val="both"/>
        <w:rPr>
          <w:rFonts w:ascii="Times New Roman" w:hAnsi="Times New Roman"/>
          <w:sz w:val="24"/>
          <w:szCs w:val="24"/>
        </w:rPr>
      </w:pPr>
    </w:p>
    <w:p w14:paraId="7811062C" w14:textId="77777777" w:rsidR="00FC2C7C" w:rsidRPr="005E403D"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EF50D1">
        <w:rPr>
          <w:rFonts w:ascii="Times New Roman" w:hAnsi="Times New Roman"/>
          <w:sz w:val="24"/>
          <w:szCs w:val="24"/>
        </w:rPr>
        <w:t xml:space="preserve">Section 109 of the Finance Act, 2001 provides </w:t>
      </w:r>
      <w:r w:rsidRPr="001B44B9">
        <w:rPr>
          <w:rFonts w:ascii="Times New Roman" w:hAnsi="Times New Roman"/>
          <w:i/>
          <w:iCs/>
          <w:sz w:val="24"/>
          <w:szCs w:val="24"/>
        </w:rPr>
        <w:t>inter alia</w:t>
      </w:r>
      <w:r w:rsidRPr="00EF50D1">
        <w:rPr>
          <w:rFonts w:ascii="Times New Roman" w:hAnsi="Times New Roman"/>
          <w:sz w:val="24"/>
          <w:szCs w:val="24"/>
        </w:rPr>
        <w:t xml:space="preserve"> at </w:t>
      </w:r>
      <w:r>
        <w:rPr>
          <w:rFonts w:ascii="Times New Roman" w:hAnsi="Times New Roman"/>
          <w:sz w:val="24"/>
          <w:szCs w:val="24"/>
        </w:rPr>
        <w:t>ss.</w:t>
      </w:r>
      <w:r w:rsidRPr="00EF50D1">
        <w:rPr>
          <w:rFonts w:ascii="Times New Roman" w:hAnsi="Times New Roman"/>
          <w:sz w:val="24"/>
          <w:szCs w:val="24"/>
        </w:rPr>
        <w:t xml:space="preserve"> (2A) that an authorisation shall be conditional on the </w:t>
      </w:r>
      <w:r>
        <w:rPr>
          <w:rFonts w:ascii="Times New Roman" w:hAnsi="Times New Roman"/>
          <w:sz w:val="24"/>
          <w:szCs w:val="24"/>
        </w:rPr>
        <w:t>Applicant</w:t>
      </w:r>
      <w:r w:rsidRPr="00EF50D1">
        <w:rPr>
          <w:rFonts w:ascii="Times New Roman" w:hAnsi="Times New Roman"/>
          <w:sz w:val="24"/>
          <w:szCs w:val="24"/>
        </w:rPr>
        <w:t xml:space="preserve"> or authorised </w:t>
      </w:r>
      <w:proofErr w:type="spellStart"/>
      <w:r w:rsidRPr="00EF50D1">
        <w:rPr>
          <w:rFonts w:ascii="Times New Roman" w:hAnsi="Times New Roman"/>
          <w:sz w:val="24"/>
          <w:szCs w:val="24"/>
        </w:rPr>
        <w:t>warehousekeeper</w:t>
      </w:r>
      <w:proofErr w:type="spellEnd"/>
      <w:r w:rsidRPr="00EF50D1">
        <w:rPr>
          <w:rFonts w:ascii="Times New Roman" w:hAnsi="Times New Roman"/>
          <w:sz w:val="24"/>
          <w:szCs w:val="24"/>
        </w:rPr>
        <w:t xml:space="preserve"> complying with excise </w:t>
      </w:r>
      <w:r w:rsidRPr="00EF50D1">
        <w:rPr>
          <w:rFonts w:ascii="Times New Roman" w:hAnsi="Times New Roman"/>
          <w:sz w:val="24"/>
          <w:szCs w:val="24"/>
        </w:rPr>
        <w:lastRenderedPageBreak/>
        <w:t xml:space="preserve">law in relation to excisable products, including requirements relating to accounting and stock control systems and procedures of the business to which the authorisation relates. Under </w:t>
      </w:r>
      <w:r>
        <w:rPr>
          <w:rFonts w:ascii="Times New Roman" w:hAnsi="Times New Roman"/>
          <w:sz w:val="24"/>
          <w:szCs w:val="24"/>
        </w:rPr>
        <w:t>s.</w:t>
      </w:r>
      <w:r w:rsidRPr="00EF50D1">
        <w:rPr>
          <w:rFonts w:ascii="Times New Roman" w:hAnsi="Times New Roman"/>
          <w:sz w:val="24"/>
          <w:szCs w:val="24"/>
        </w:rPr>
        <w:t xml:space="preserve"> 109 (3)(a) the </w:t>
      </w:r>
      <w:r>
        <w:rPr>
          <w:rFonts w:ascii="Times New Roman" w:hAnsi="Times New Roman"/>
          <w:sz w:val="24"/>
          <w:szCs w:val="24"/>
        </w:rPr>
        <w:t>Revenue</w:t>
      </w:r>
      <w:r w:rsidRPr="00EF50D1">
        <w:rPr>
          <w:rFonts w:ascii="Times New Roman" w:hAnsi="Times New Roman"/>
          <w:sz w:val="24"/>
          <w:szCs w:val="24"/>
        </w:rPr>
        <w:t xml:space="preserve"> </w:t>
      </w:r>
      <w:r>
        <w:rPr>
          <w:rFonts w:ascii="Times New Roman" w:hAnsi="Times New Roman"/>
          <w:sz w:val="24"/>
          <w:szCs w:val="24"/>
        </w:rPr>
        <w:t>is</w:t>
      </w:r>
      <w:r w:rsidRPr="00EF50D1">
        <w:rPr>
          <w:rFonts w:ascii="Times New Roman" w:hAnsi="Times New Roman"/>
          <w:sz w:val="24"/>
          <w:szCs w:val="24"/>
        </w:rPr>
        <w:t xml:space="preserve"> only entitled to grant an authorisation where it is shown to their satisfaction that the </w:t>
      </w:r>
      <w:r>
        <w:rPr>
          <w:rFonts w:ascii="Times New Roman" w:hAnsi="Times New Roman"/>
          <w:sz w:val="24"/>
          <w:szCs w:val="24"/>
        </w:rPr>
        <w:t>Applicant</w:t>
      </w:r>
      <w:r w:rsidRPr="00EF50D1">
        <w:rPr>
          <w:rFonts w:ascii="Times New Roman" w:hAnsi="Times New Roman"/>
          <w:sz w:val="24"/>
          <w:szCs w:val="24"/>
        </w:rPr>
        <w:t xml:space="preserve"> can satisfy the conditions of authorisation. Subsection (7)(a) stipulates that the proprietor of the warehouse </w:t>
      </w:r>
      <w:proofErr w:type="gramStart"/>
      <w:r w:rsidRPr="00EF50D1">
        <w:rPr>
          <w:rFonts w:ascii="Times New Roman" w:hAnsi="Times New Roman"/>
          <w:sz w:val="24"/>
          <w:szCs w:val="24"/>
        </w:rPr>
        <w:t>is at all times</w:t>
      </w:r>
      <w:proofErr w:type="gramEnd"/>
      <w:r w:rsidRPr="00EF50D1">
        <w:rPr>
          <w:rFonts w:ascii="Times New Roman" w:hAnsi="Times New Roman"/>
          <w:sz w:val="24"/>
          <w:szCs w:val="24"/>
        </w:rPr>
        <w:t xml:space="preserve"> responsible for the excise duty on the excisable products held in the tax warehouse, and shall, where required under the conditions of authorisation, provide security, at a level specified in the authorisation document, for such excise duty. </w:t>
      </w:r>
      <w:r>
        <w:rPr>
          <w:rFonts w:ascii="Times New Roman" w:hAnsi="Times New Roman"/>
          <w:sz w:val="24"/>
          <w:szCs w:val="24"/>
        </w:rPr>
        <w:t>As set out above, the Applicant was issued with a Tax Warehouse/</w:t>
      </w:r>
      <w:proofErr w:type="spellStart"/>
      <w:r>
        <w:rPr>
          <w:rFonts w:ascii="Times New Roman" w:hAnsi="Times New Roman"/>
          <w:sz w:val="24"/>
          <w:szCs w:val="24"/>
        </w:rPr>
        <w:t>Warehousekeeper</w:t>
      </w:r>
      <w:proofErr w:type="spellEnd"/>
      <w:r>
        <w:rPr>
          <w:rFonts w:ascii="Times New Roman" w:hAnsi="Times New Roman"/>
          <w:sz w:val="24"/>
          <w:szCs w:val="24"/>
        </w:rPr>
        <w:t xml:space="preserve"> (Proprietor) Approval Order in </w:t>
      </w:r>
      <w:proofErr w:type="gramStart"/>
      <w:r>
        <w:rPr>
          <w:rFonts w:ascii="Times New Roman" w:hAnsi="Times New Roman"/>
          <w:sz w:val="24"/>
          <w:szCs w:val="24"/>
        </w:rPr>
        <w:t>November,</w:t>
      </w:r>
      <w:proofErr w:type="gramEnd"/>
      <w:r>
        <w:rPr>
          <w:rFonts w:ascii="Times New Roman" w:hAnsi="Times New Roman"/>
          <w:sz w:val="24"/>
          <w:szCs w:val="24"/>
        </w:rPr>
        <w:t xml:space="preserve"> 2016.</w:t>
      </w:r>
    </w:p>
    <w:p w14:paraId="4026BF38" w14:textId="77777777" w:rsidR="00FC2C7C" w:rsidRPr="006E26A0" w:rsidRDefault="00FC2C7C" w:rsidP="00FC2C7C">
      <w:pPr>
        <w:pStyle w:val="ListParagraph"/>
        <w:ind w:left="0"/>
        <w:rPr>
          <w:rFonts w:ascii="Times New Roman" w:hAnsi="Times New Roman"/>
          <w:sz w:val="24"/>
          <w:szCs w:val="24"/>
        </w:rPr>
      </w:pPr>
    </w:p>
    <w:p w14:paraId="29829D4A" w14:textId="77777777" w:rsidR="00FC2C7C" w:rsidRPr="006E26A0"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6E26A0">
        <w:rPr>
          <w:rFonts w:ascii="Times New Roman" w:hAnsi="Times New Roman"/>
          <w:sz w:val="24"/>
          <w:szCs w:val="24"/>
        </w:rPr>
        <w:t>Part 2 of Finance Act 2003 (as amended) provides for the liability and the payment of APT. Section 73 contains the relevant definitions. Section 75 provides:</w:t>
      </w:r>
    </w:p>
    <w:p w14:paraId="12D8E079" w14:textId="77777777" w:rsidR="00FC2C7C" w:rsidRPr="00657E9D" w:rsidRDefault="00FC2C7C" w:rsidP="00FC2C7C">
      <w:pPr>
        <w:pStyle w:val="ListParagraph"/>
        <w:spacing w:line="360" w:lineRule="auto"/>
        <w:rPr>
          <w:rFonts w:ascii="Times New Roman" w:hAnsi="Times New Roman"/>
          <w:sz w:val="24"/>
          <w:szCs w:val="24"/>
        </w:rPr>
      </w:pPr>
    </w:p>
    <w:p w14:paraId="25284B77" w14:textId="77777777" w:rsidR="00FC2C7C" w:rsidRPr="001033CB" w:rsidRDefault="00FC2C7C" w:rsidP="00FC2C7C">
      <w:pPr>
        <w:pStyle w:val="ListParagraph"/>
        <w:spacing w:line="360" w:lineRule="auto"/>
        <w:jc w:val="both"/>
        <w:rPr>
          <w:rFonts w:ascii="Times New Roman" w:hAnsi="Times New Roman"/>
          <w:i/>
          <w:sz w:val="24"/>
          <w:szCs w:val="24"/>
        </w:rPr>
      </w:pPr>
      <w:r w:rsidRPr="001033CB">
        <w:rPr>
          <w:rFonts w:ascii="Times New Roman" w:hAnsi="Times New Roman"/>
          <w:i/>
          <w:sz w:val="24"/>
          <w:szCs w:val="24"/>
        </w:rPr>
        <w:t xml:space="preserve">“(1) </w:t>
      </w:r>
      <w:r>
        <w:rPr>
          <w:rFonts w:ascii="Times New Roman" w:hAnsi="Times New Roman"/>
          <w:i/>
          <w:sz w:val="24"/>
          <w:szCs w:val="24"/>
        </w:rPr>
        <w:t>…</w:t>
      </w:r>
      <w:r w:rsidRPr="001033CB">
        <w:rPr>
          <w:rFonts w:ascii="Times New Roman" w:hAnsi="Times New Roman"/>
          <w:i/>
          <w:sz w:val="24"/>
          <w:szCs w:val="24"/>
        </w:rPr>
        <w:t>Subject to the provisions of this Chapter and any regulations made under it, a duty of excise, to be known as alcohol products tax, shall be charged, levied and paid, at the rates specified in Schedule 2, on all alcohol products released for consumption …”</w:t>
      </w:r>
    </w:p>
    <w:p w14:paraId="15E3CEFA" w14:textId="77777777" w:rsidR="00FC2C7C" w:rsidRPr="00657E9D" w:rsidRDefault="00FC2C7C" w:rsidP="00FC2C7C">
      <w:pPr>
        <w:pStyle w:val="NoSpacing"/>
      </w:pPr>
    </w:p>
    <w:p w14:paraId="5F880FE1" w14:textId="77777777" w:rsidR="00FC2C7C" w:rsidRPr="006E26A0"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6E26A0">
        <w:rPr>
          <w:rFonts w:ascii="Times New Roman" w:hAnsi="Times New Roman"/>
          <w:sz w:val="24"/>
          <w:szCs w:val="24"/>
        </w:rPr>
        <w:t xml:space="preserve">Section 77 (as amended by </w:t>
      </w:r>
      <w:r>
        <w:rPr>
          <w:rFonts w:ascii="Times New Roman" w:hAnsi="Times New Roman"/>
          <w:sz w:val="24"/>
          <w:szCs w:val="24"/>
        </w:rPr>
        <w:t>s.</w:t>
      </w:r>
      <w:r w:rsidRPr="006E26A0">
        <w:rPr>
          <w:rFonts w:ascii="Times New Roman" w:hAnsi="Times New Roman"/>
          <w:sz w:val="24"/>
          <w:szCs w:val="24"/>
        </w:rPr>
        <w:t xml:space="preserve"> 43 of the Finance Act 2004) provides for relief from excise duty in the following terms: </w:t>
      </w:r>
    </w:p>
    <w:p w14:paraId="01D61A63" w14:textId="77777777" w:rsidR="00FC2C7C" w:rsidRDefault="00FC2C7C" w:rsidP="00FC2C7C">
      <w:pPr>
        <w:pStyle w:val="ListParagraph"/>
        <w:spacing w:line="360" w:lineRule="auto"/>
        <w:jc w:val="both"/>
        <w:rPr>
          <w:rFonts w:ascii="Times New Roman" w:hAnsi="Times New Roman"/>
          <w:sz w:val="24"/>
          <w:szCs w:val="24"/>
        </w:rPr>
      </w:pPr>
    </w:p>
    <w:p w14:paraId="0DBEEDCF" w14:textId="77777777" w:rsidR="00FC2C7C" w:rsidRPr="00A15097" w:rsidRDefault="00FC2C7C" w:rsidP="00FC2C7C">
      <w:pPr>
        <w:pStyle w:val="ListParagraph"/>
        <w:spacing w:line="360" w:lineRule="auto"/>
        <w:jc w:val="both"/>
        <w:rPr>
          <w:rFonts w:ascii="Times New Roman" w:hAnsi="Times New Roman"/>
          <w:i/>
          <w:sz w:val="24"/>
          <w:szCs w:val="24"/>
        </w:rPr>
      </w:pPr>
      <w:r w:rsidRPr="00A15097">
        <w:rPr>
          <w:rFonts w:ascii="Times New Roman" w:hAnsi="Times New Roman"/>
          <w:i/>
          <w:sz w:val="24"/>
          <w:szCs w:val="24"/>
        </w:rPr>
        <w:t xml:space="preserve"> “77. —Without prejudice to any other relief from excise duty which may apply, and subject to such conditions as the Commissioners may prescribe or otherwise impose, a relief from Alcohol Products Tax shall be granted on any alcohol products which are shown to the satisfaction of the Commissioners— </w:t>
      </w:r>
    </w:p>
    <w:p w14:paraId="70B5C742" w14:textId="77777777" w:rsidR="00FC2C7C" w:rsidRDefault="00FC2C7C" w:rsidP="00FC2C7C">
      <w:pPr>
        <w:pStyle w:val="ListParagraph"/>
        <w:spacing w:line="360" w:lineRule="auto"/>
        <w:jc w:val="both"/>
        <w:rPr>
          <w:rFonts w:ascii="Times New Roman" w:hAnsi="Times New Roman"/>
          <w:i/>
          <w:sz w:val="24"/>
          <w:szCs w:val="24"/>
        </w:rPr>
      </w:pPr>
    </w:p>
    <w:p w14:paraId="08AA3481" w14:textId="77777777" w:rsidR="00FC2C7C" w:rsidRPr="00A15097" w:rsidRDefault="00FC2C7C" w:rsidP="00FC2C7C">
      <w:pPr>
        <w:pStyle w:val="ListParagraph"/>
        <w:spacing w:line="360" w:lineRule="auto"/>
        <w:jc w:val="both"/>
        <w:rPr>
          <w:rFonts w:ascii="Times New Roman" w:hAnsi="Times New Roman"/>
          <w:i/>
          <w:sz w:val="24"/>
          <w:szCs w:val="24"/>
        </w:rPr>
      </w:pPr>
      <w:r w:rsidRPr="00A15097">
        <w:rPr>
          <w:rFonts w:ascii="Times New Roman" w:hAnsi="Times New Roman"/>
          <w:i/>
          <w:sz w:val="24"/>
          <w:szCs w:val="24"/>
        </w:rPr>
        <w:t xml:space="preserve">(a) to be intended for use or to have been used in the production of— </w:t>
      </w:r>
    </w:p>
    <w:p w14:paraId="04ACE05B" w14:textId="77777777" w:rsidR="00FC2C7C" w:rsidRPr="00A15097" w:rsidRDefault="00FC2C7C" w:rsidP="00FC2C7C">
      <w:pPr>
        <w:pStyle w:val="ListParagraph"/>
        <w:spacing w:line="360" w:lineRule="auto"/>
        <w:ind w:left="1440"/>
        <w:jc w:val="both"/>
        <w:rPr>
          <w:rFonts w:ascii="Times New Roman" w:hAnsi="Times New Roman"/>
          <w:i/>
          <w:sz w:val="24"/>
          <w:szCs w:val="24"/>
        </w:rPr>
      </w:pPr>
      <w:r w:rsidRPr="00A15097">
        <w:rPr>
          <w:rFonts w:ascii="Times New Roman" w:hAnsi="Times New Roman"/>
          <w:i/>
          <w:sz w:val="24"/>
          <w:szCs w:val="24"/>
        </w:rPr>
        <w:t>(</w:t>
      </w:r>
      <w:proofErr w:type="spellStart"/>
      <w:r w:rsidRPr="00A15097">
        <w:rPr>
          <w:rFonts w:ascii="Times New Roman" w:hAnsi="Times New Roman"/>
          <w:i/>
          <w:sz w:val="24"/>
          <w:szCs w:val="24"/>
        </w:rPr>
        <w:t>i</w:t>
      </w:r>
      <w:proofErr w:type="spellEnd"/>
      <w:r w:rsidRPr="00A15097">
        <w:rPr>
          <w:rFonts w:ascii="Times New Roman" w:hAnsi="Times New Roman"/>
          <w:i/>
          <w:sz w:val="24"/>
          <w:szCs w:val="24"/>
        </w:rPr>
        <w:t xml:space="preserve">) any beverage, other than beer, not exceeding 1.2% vol, </w:t>
      </w:r>
    </w:p>
    <w:p w14:paraId="7727ABF7" w14:textId="77777777" w:rsidR="00FC2C7C" w:rsidRPr="00A15097" w:rsidRDefault="00FC2C7C" w:rsidP="00FC2C7C">
      <w:pPr>
        <w:pStyle w:val="ListParagraph"/>
        <w:spacing w:line="360" w:lineRule="auto"/>
        <w:ind w:left="1440"/>
        <w:jc w:val="both"/>
        <w:rPr>
          <w:rFonts w:ascii="Times New Roman" w:hAnsi="Times New Roman"/>
          <w:i/>
          <w:sz w:val="24"/>
          <w:szCs w:val="24"/>
        </w:rPr>
      </w:pPr>
      <w:r w:rsidRPr="00A15097">
        <w:rPr>
          <w:rFonts w:ascii="Times New Roman" w:hAnsi="Times New Roman"/>
          <w:i/>
          <w:sz w:val="24"/>
          <w:szCs w:val="24"/>
        </w:rPr>
        <w:t xml:space="preserve">(ii) vinegar, </w:t>
      </w:r>
    </w:p>
    <w:p w14:paraId="47FD29AD" w14:textId="77777777" w:rsidR="00FC2C7C" w:rsidRPr="00A15097" w:rsidRDefault="00FC2C7C" w:rsidP="00FC2C7C">
      <w:pPr>
        <w:pStyle w:val="ListParagraph"/>
        <w:spacing w:line="360" w:lineRule="auto"/>
        <w:ind w:left="1440"/>
        <w:jc w:val="both"/>
        <w:rPr>
          <w:rFonts w:ascii="Times New Roman" w:hAnsi="Times New Roman"/>
          <w:i/>
          <w:sz w:val="24"/>
          <w:szCs w:val="24"/>
        </w:rPr>
      </w:pPr>
      <w:r w:rsidRPr="00A15097">
        <w:rPr>
          <w:rFonts w:ascii="Times New Roman" w:hAnsi="Times New Roman"/>
          <w:i/>
          <w:sz w:val="24"/>
          <w:szCs w:val="24"/>
        </w:rPr>
        <w:t xml:space="preserve">(iii) flavours for the preparation either of foodstuffs or of beverages not exceeding 1.2% vol, </w:t>
      </w:r>
    </w:p>
    <w:p w14:paraId="5634B0EE" w14:textId="77777777" w:rsidR="00FC2C7C" w:rsidRPr="00A15097" w:rsidRDefault="00FC2C7C" w:rsidP="00FC2C7C">
      <w:pPr>
        <w:pStyle w:val="ListParagraph"/>
        <w:spacing w:line="360" w:lineRule="auto"/>
        <w:ind w:left="1440"/>
        <w:jc w:val="both"/>
        <w:rPr>
          <w:rFonts w:ascii="Times New Roman" w:hAnsi="Times New Roman"/>
          <w:i/>
          <w:sz w:val="24"/>
          <w:szCs w:val="24"/>
        </w:rPr>
      </w:pPr>
      <w:r w:rsidRPr="00A15097">
        <w:rPr>
          <w:rFonts w:ascii="Times New Roman" w:hAnsi="Times New Roman"/>
          <w:i/>
          <w:sz w:val="24"/>
          <w:szCs w:val="24"/>
        </w:rPr>
        <w:t xml:space="preserve">(iv) medicinal products, </w:t>
      </w:r>
    </w:p>
    <w:p w14:paraId="3E74878F" w14:textId="77777777" w:rsidR="00FC2C7C" w:rsidRPr="00A15097" w:rsidRDefault="00FC2C7C" w:rsidP="00FC2C7C">
      <w:pPr>
        <w:pStyle w:val="ListParagraph"/>
        <w:spacing w:line="360" w:lineRule="auto"/>
        <w:ind w:left="1440"/>
        <w:jc w:val="both"/>
        <w:rPr>
          <w:rFonts w:ascii="Times New Roman" w:hAnsi="Times New Roman"/>
          <w:i/>
          <w:sz w:val="24"/>
          <w:szCs w:val="24"/>
        </w:rPr>
      </w:pPr>
      <w:r w:rsidRPr="00A15097">
        <w:rPr>
          <w:rFonts w:ascii="Times New Roman" w:hAnsi="Times New Roman"/>
          <w:i/>
          <w:sz w:val="24"/>
          <w:szCs w:val="24"/>
        </w:rPr>
        <w:t>(v) foodstuffs, whether such alcohol product is used— (I) either as a filling in such foodstuff or otherwise, (II) either directly or as a constituent of semi-</w:t>
      </w:r>
      <w:r w:rsidRPr="00A15097">
        <w:rPr>
          <w:rFonts w:ascii="Times New Roman" w:hAnsi="Times New Roman"/>
          <w:i/>
          <w:sz w:val="24"/>
          <w:szCs w:val="24"/>
        </w:rPr>
        <w:lastRenderedPageBreak/>
        <w:t xml:space="preserve">finished products for use in the production of such foodstuff, and where the alcohol contained in such foodstuffs does not exceed 8.5 litres of alcohol per 100 kilogrammes of the product when used in the production of chocolates and 5 litres of alcohol per 100 kilogrammes of the product when used in the production of other foodstuffs, or </w:t>
      </w:r>
    </w:p>
    <w:p w14:paraId="17813E69" w14:textId="77777777" w:rsidR="00FC2C7C" w:rsidRPr="00A15097" w:rsidRDefault="00FC2C7C" w:rsidP="00FC2C7C">
      <w:pPr>
        <w:pStyle w:val="ListParagraph"/>
        <w:spacing w:line="360" w:lineRule="auto"/>
        <w:ind w:left="1440"/>
        <w:jc w:val="both"/>
        <w:rPr>
          <w:rFonts w:ascii="Times New Roman" w:hAnsi="Times New Roman"/>
          <w:i/>
          <w:sz w:val="24"/>
          <w:szCs w:val="24"/>
        </w:rPr>
      </w:pPr>
      <w:r w:rsidRPr="00A15097">
        <w:rPr>
          <w:rFonts w:ascii="Times New Roman" w:hAnsi="Times New Roman"/>
          <w:i/>
          <w:sz w:val="24"/>
          <w:szCs w:val="24"/>
        </w:rPr>
        <w:t xml:space="preserve">(vi) beer concentrate, </w:t>
      </w:r>
    </w:p>
    <w:p w14:paraId="5444043B" w14:textId="77777777" w:rsidR="00FC2C7C" w:rsidRPr="00A15097" w:rsidRDefault="00FC2C7C" w:rsidP="00FC2C7C">
      <w:pPr>
        <w:pStyle w:val="ListParagraph"/>
        <w:spacing w:line="360" w:lineRule="auto"/>
        <w:jc w:val="both"/>
        <w:rPr>
          <w:rFonts w:ascii="Times New Roman" w:hAnsi="Times New Roman"/>
          <w:i/>
          <w:sz w:val="24"/>
          <w:szCs w:val="24"/>
        </w:rPr>
      </w:pPr>
      <w:r w:rsidRPr="00A15097">
        <w:rPr>
          <w:rFonts w:ascii="Times New Roman" w:hAnsi="Times New Roman"/>
          <w:i/>
          <w:sz w:val="24"/>
          <w:szCs w:val="24"/>
        </w:rPr>
        <w:t xml:space="preserve">(b) to be intended to be denatured in accordance with their requirements, or to have been so denatured, </w:t>
      </w:r>
    </w:p>
    <w:p w14:paraId="50632D37" w14:textId="77777777" w:rsidR="00FC2C7C" w:rsidRPr="00A15097" w:rsidRDefault="00FC2C7C" w:rsidP="00FC2C7C">
      <w:pPr>
        <w:pStyle w:val="ListParagraph"/>
        <w:spacing w:line="360" w:lineRule="auto"/>
        <w:jc w:val="both"/>
        <w:rPr>
          <w:rFonts w:ascii="Times New Roman" w:hAnsi="Times New Roman"/>
          <w:i/>
          <w:sz w:val="24"/>
          <w:szCs w:val="24"/>
        </w:rPr>
      </w:pPr>
      <w:r w:rsidRPr="00A15097">
        <w:rPr>
          <w:rFonts w:ascii="Times New Roman" w:hAnsi="Times New Roman"/>
          <w:i/>
          <w:sz w:val="24"/>
          <w:szCs w:val="24"/>
        </w:rPr>
        <w:t xml:space="preserve">(c) to have been denatured in accordance with the requirements of another Member State and used in the production of a product not fit for human consumption, </w:t>
      </w:r>
    </w:p>
    <w:p w14:paraId="07CA7266" w14:textId="77777777" w:rsidR="00FC2C7C" w:rsidRPr="00A15097" w:rsidRDefault="00FC2C7C" w:rsidP="00FC2C7C">
      <w:pPr>
        <w:pStyle w:val="ListParagraph"/>
        <w:spacing w:line="360" w:lineRule="auto"/>
        <w:jc w:val="both"/>
        <w:rPr>
          <w:rFonts w:ascii="Times New Roman" w:hAnsi="Times New Roman"/>
          <w:i/>
          <w:sz w:val="24"/>
          <w:szCs w:val="24"/>
        </w:rPr>
      </w:pPr>
      <w:r w:rsidRPr="00A15097">
        <w:rPr>
          <w:rFonts w:ascii="Times New Roman" w:hAnsi="Times New Roman"/>
          <w:i/>
          <w:sz w:val="24"/>
          <w:szCs w:val="24"/>
        </w:rPr>
        <w:t xml:space="preserve">(d) to have been completely denatured in accordance with the requirements of another Member State, where such requirements have been notified to the European Commission and accepted in accordance with paragraphs 3 and 4 of Article 27 of the Directive, </w:t>
      </w:r>
    </w:p>
    <w:p w14:paraId="7C93573E" w14:textId="77777777" w:rsidR="00FC2C7C" w:rsidRPr="00A15097" w:rsidRDefault="00FC2C7C" w:rsidP="00FC2C7C">
      <w:pPr>
        <w:pStyle w:val="ListParagraph"/>
        <w:spacing w:line="360" w:lineRule="auto"/>
        <w:jc w:val="both"/>
        <w:rPr>
          <w:rFonts w:ascii="Times New Roman" w:hAnsi="Times New Roman"/>
          <w:i/>
          <w:sz w:val="24"/>
          <w:szCs w:val="24"/>
        </w:rPr>
      </w:pPr>
      <w:r w:rsidRPr="00A15097">
        <w:rPr>
          <w:rFonts w:ascii="Times New Roman" w:hAnsi="Times New Roman"/>
          <w:i/>
          <w:sz w:val="24"/>
          <w:szCs w:val="24"/>
        </w:rPr>
        <w:t xml:space="preserve">(e) to be intended for use or to have been used for experimental, quality control, scientific or research purposes, </w:t>
      </w:r>
    </w:p>
    <w:p w14:paraId="3B86DB76" w14:textId="77777777" w:rsidR="00FC2C7C" w:rsidRPr="00A15097" w:rsidRDefault="00FC2C7C" w:rsidP="00FC2C7C">
      <w:pPr>
        <w:pStyle w:val="ListParagraph"/>
        <w:spacing w:line="360" w:lineRule="auto"/>
        <w:jc w:val="both"/>
        <w:rPr>
          <w:rFonts w:ascii="Times New Roman" w:hAnsi="Times New Roman"/>
          <w:i/>
          <w:sz w:val="24"/>
          <w:szCs w:val="24"/>
        </w:rPr>
      </w:pPr>
      <w:r w:rsidRPr="00A15097">
        <w:rPr>
          <w:rFonts w:ascii="Times New Roman" w:hAnsi="Times New Roman"/>
          <w:i/>
          <w:sz w:val="24"/>
          <w:szCs w:val="24"/>
        </w:rPr>
        <w:t xml:space="preserve">(f) in the case of wine, beer, or other fermented beverage the alcoholic content of which is entirely of fermented origin, to have been produced solely by a private individual in a private premises for consumption by the producer or by the family or guests of such producer, and not to have been produced or supplied for consideration, </w:t>
      </w:r>
    </w:p>
    <w:p w14:paraId="3F9E141C" w14:textId="77777777" w:rsidR="00FC2C7C" w:rsidRPr="00A15097" w:rsidRDefault="00FC2C7C" w:rsidP="00FC2C7C">
      <w:pPr>
        <w:pStyle w:val="ListParagraph"/>
        <w:spacing w:line="360" w:lineRule="auto"/>
        <w:jc w:val="both"/>
        <w:rPr>
          <w:rFonts w:ascii="Times New Roman" w:hAnsi="Times New Roman"/>
          <w:i/>
          <w:sz w:val="24"/>
          <w:szCs w:val="24"/>
        </w:rPr>
      </w:pPr>
      <w:r w:rsidRPr="00A15097">
        <w:rPr>
          <w:rFonts w:ascii="Times New Roman" w:hAnsi="Times New Roman"/>
          <w:i/>
          <w:sz w:val="24"/>
          <w:szCs w:val="24"/>
        </w:rPr>
        <w:t xml:space="preserve">(g) to be intended for use or to have been used for medical purposes in hospitals and pharmacies, </w:t>
      </w:r>
    </w:p>
    <w:p w14:paraId="2E7652A3" w14:textId="77777777" w:rsidR="00FC2C7C" w:rsidRPr="00A15097" w:rsidRDefault="00FC2C7C" w:rsidP="00FC2C7C">
      <w:pPr>
        <w:pStyle w:val="ListParagraph"/>
        <w:spacing w:line="360" w:lineRule="auto"/>
        <w:jc w:val="both"/>
        <w:rPr>
          <w:rFonts w:ascii="Times New Roman" w:hAnsi="Times New Roman"/>
          <w:i/>
          <w:sz w:val="24"/>
          <w:szCs w:val="24"/>
        </w:rPr>
      </w:pPr>
      <w:r w:rsidRPr="00A15097">
        <w:rPr>
          <w:rFonts w:ascii="Times New Roman" w:hAnsi="Times New Roman"/>
          <w:i/>
          <w:sz w:val="24"/>
          <w:szCs w:val="24"/>
        </w:rPr>
        <w:t xml:space="preserve">(h) to be intended for use or to have been used in an industrial process provided that the final product does not contain alcohol, </w:t>
      </w:r>
    </w:p>
    <w:p w14:paraId="0C4CF03D" w14:textId="77777777" w:rsidR="00FC2C7C" w:rsidRPr="00A15097" w:rsidRDefault="00FC2C7C" w:rsidP="00FC2C7C">
      <w:pPr>
        <w:pStyle w:val="ListParagraph"/>
        <w:spacing w:line="360" w:lineRule="auto"/>
        <w:jc w:val="both"/>
        <w:rPr>
          <w:rFonts w:ascii="Times New Roman" w:hAnsi="Times New Roman"/>
          <w:i/>
          <w:sz w:val="24"/>
          <w:szCs w:val="24"/>
        </w:rPr>
      </w:pPr>
      <w:r w:rsidRPr="00A15097">
        <w:rPr>
          <w:rFonts w:ascii="Times New Roman" w:hAnsi="Times New Roman"/>
          <w:i/>
          <w:sz w:val="24"/>
          <w:szCs w:val="24"/>
        </w:rPr>
        <w:t>(</w:t>
      </w:r>
      <w:proofErr w:type="spellStart"/>
      <w:r w:rsidRPr="00A15097">
        <w:rPr>
          <w:rFonts w:ascii="Times New Roman" w:hAnsi="Times New Roman"/>
          <w:i/>
          <w:sz w:val="24"/>
          <w:szCs w:val="24"/>
        </w:rPr>
        <w:t>i</w:t>
      </w:r>
      <w:proofErr w:type="spellEnd"/>
      <w:r w:rsidRPr="00A15097">
        <w:rPr>
          <w:rFonts w:ascii="Times New Roman" w:hAnsi="Times New Roman"/>
          <w:i/>
          <w:sz w:val="24"/>
          <w:szCs w:val="24"/>
        </w:rPr>
        <w:t xml:space="preserve">) to be intended for use or to have been used in the manufacture of a component which is not subject to Alcohol Products Tax, or </w:t>
      </w:r>
    </w:p>
    <w:p w14:paraId="7EA91066" w14:textId="77777777" w:rsidR="00FC2C7C" w:rsidRPr="00A15097" w:rsidRDefault="00FC2C7C" w:rsidP="00FC2C7C">
      <w:pPr>
        <w:pStyle w:val="ListParagraph"/>
        <w:spacing w:line="360" w:lineRule="auto"/>
        <w:jc w:val="both"/>
        <w:rPr>
          <w:rFonts w:ascii="Times New Roman" w:hAnsi="Times New Roman"/>
          <w:i/>
          <w:sz w:val="24"/>
          <w:szCs w:val="24"/>
        </w:rPr>
      </w:pPr>
      <w:r w:rsidRPr="00A15097">
        <w:rPr>
          <w:rFonts w:ascii="Times New Roman" w:hAnsi="Times New Roman"/>
          <w:i/>
          <w:sz w:val="24"/>
          <w:szCs w:val="24"/>
        </w:rPr>
        <w:t>(j) to be intended for use or to have been used in the manufacture of an oral hygiene product.”</w:t>
      </w:r>
    </w:p>
    <w:p w14:paraId="36E71AC2" w14:textId="77777777" w:rsidR="00FC2C7C" w:rsidRPr="00BC7786" w:rsidRDefault="00FC2C7C" w:rsidP="00FC2C7C">
      <w:pPr>
        <w:pStyle w:val="NoSpacing"/>
      </w:pPr>
    </w:p>
    <w:p w14:paraId="5AFA4823" w14:textId="77777777" w:rsidR="00FC2C7C" w:rsidRPr="00A15097" w:rsidRDefault="00FC2C7C" w:rsidP="00FC2C7C">
      <w:pPr>
        <w:pStyle w:val="ListParagraph"/>
        <w:numPr>
          <w:ilvl w:val="0"/>
          <w:numId w:val="14"/>
        </w:numPr>
        <w:spacing w:line="360" w:lineRule="auto"/>
        <w:ind w:left="0" w:firstLine="0"/>
        <w:jc w:val="both"/>
        <w:rPr>
          <w:rFonts w:ascii="Times New Roman" w:eastAsia="Times New Roman" w:hAnsi="Times New Roman"/>
          <w:sz w:val="24"/>
          <w:szCs w:val="24"/>
          <w:lang w:eastAsia="en-IE"/>
        </w:rPr>
      </w:pPr>
      <w:r w:rsidRPr="00BC7786">
        <w:rPr>
          <w:rFonts w:ascii="Times New Roman" w:hAnsi="Times New Roman"/>
          <w:sz w:val="24"/>
          <w:szCs w:val="24"/>
        </w:rPr>
        <w:t xml:space="preserve">The Alcohol Products Tax Regulations 2004 (S.I. 379/2004) made under </w:t>
      </w:r>
      <w:r>
        <w:rPr>
          <w:rFonts w:ascii="Times New Roman" w:hAnsi="Times New Roman"/>
          <w:sz w:val="24"/>
          <w:szCs w:val="24"/>
        </w:rPr>
        <w:t>s.</w:t>
      </w:r>
      <w:r w:rsidRPr="00BC7786">
        <w:rPr>
          <w:rFonts w:ascii="Times New Roman" w:hAnsi="Times New Roman"/>
          <w:sz w:val="24"/>
          <w:szCs w:val="24"/>
        </w:rPr>
        <w:t xml:space="preserve"> 81 of the 2003 Act, regulate the procedures in tax warehouses. These Regulations provide in the definition section that </w:t>
      </w:r>
      <w:r w:rsidRPr="00FC2C7C">
        <w:rPr>
          <w:rFonts w:ascii="Times New Roman" w:eastAsia="Times New Roman" w:hAnsi="Times New Roman"/>
          <w:color w:val="000000"/>
          <w:sz w:val="24"/>
          <w:szCs w:val="24"/>
          <w:lang w:eastAsia="en-IE"/>
        </w:rPr>
        <w:t>“</w:t>
      </w:r>
      <w:r w:rsidRPr="007128E9">
        <w:rPr>
          <w:rFonts w:ascii="Times New Roman" w:eastAsia="Times New Roman" w:hAnsi="Times New Roman"/>
          <w:i/>
          <w:sz w:val="24"/>
          <w:szCs w:val="24"/>
          <w:lang w:eastAsia="en-IE"/>
        </w:rPr>
        <w:t>approved</w:t>
      </w:r>
      <w:r w:rsidRPr="00A15097">
        <w:rPr>
          <w:rFonts w:ascii="Times New Roman" w:eastAsia="Times New Roman" w:hAnsi="Times New Roman"/>
          <w:sz w:val="24"/>
          <w:szCs w:val="24"/>
          <w:lang w:eastAsia="en-IE"/>
        </w:rPr>
        <w:t>” means approved by the Commissioners</w:t>
      </w:r>
      <w:r>
        <w:rPr>
          <w:rFonts w:ascii="Times New Roman" w:eastAsia="Times New Roman" w:hAnsi="Times New Roman"/>
          <w:sz w:val="24"/>
          <w:szCs w:val="24"/>
          <w:lang w:eastAsia="en-IE"/>
        </w:rPr>
        <w:t>;</w:t>
      </w:r>
      <w:r w:rsidRPr="00A15097">
        <w:rPr>
          <w:rFonts w:ascii="Times New Roman" w:hAnsi="Times New Roman"/>
          <w:sz w:val="24"/>
          <w:szCs w:val="24"/>
        </w:rPr>
        <w:t xml:space="preserve"> an “</w:t>
      </w:r>
      <w:r w:rsidRPr="006669FF">
        <w:rPr>
          <w:rFonts w:ascii="Times New Roman" w:hAnsi="Times New Roman"/>
          <w:i/>
          <w:sz w:val="24"/>
          <w:szCs w:val="24"/>
        </w:rPr>
        <w:t>authorised receiver</w:t>
      </w:r>
      <w:r w:rsidRPr="00A15097">
        <w:rPr>
          <w:rFonts w:ascii="Times New Roman" w:hAnsi="Times New Roman"/>
          <w:sz w:val="24"/>
          <w:szCs w:val="24"/>
        </w:rPr>
        <w:t xml:space="preserve">” means a person approved under Regulations 35 or 40 to receive alcohol products granted relief from tax under </w:t>
      </w:r>
      <w:r>
        <w:rPr>
          <w:rFonts w:ascii="Times New Roman" w:hAnsi="Times New Roman"/>
          <w:sz w:val="24"/>
          <w:szCs w:val="24"/>
        </w:rPr>
        <w:t>s.</w:t>
      </w:r>
      <w:r w:rsidRPr="00A15097">
        <w:rPr>
          <w:rFonts w:ascii="Times New Roman" w:hAnsi="Times New Roman"/>
          <w:sz w:val="24"/>
          <w:szCs w:val="24"/>
        </w:rPr>
        <w:t xml:space="preserve"> 77 of the Act of 2003</w:t>
      </w:r>
      <w:r>
        <w:rPr>
          <w:rFonts w:ascii="Times New Roman" w:hAnsi="Times New Roman"/>
          <w:sz w:val="24"/>
          <w:szCs w:val="24"/>
        </w:rPr>
        <w:t>;</w:t>
      </w:r>
      <w:r w:rsidRPr="00A15097">
        <w:rPr>
          <w:rFonts w:ascii="Times New Roman" w:hAnsi="Times New Roman"/>
          <w:sz w:val="24"/>
          <w:szCs w:val="24"/>
        </w:rPr>
        <w:t xml:space="preserve"> </w:t>
      </w:r>
      <w:r w:rsidRPr="00A15097">
        <w:rPr>
          <w:rFonts w:ascii="Times New Roman" w:eastAsia="Times New Roman" w:hAnsi="Times New Roman"/>
          <w:sz w:val="24"/>
          <w:szCs w:val="24"/>
          <w:lang w:eastAsia="en-IE"/>
        </w:rPr>
        <w:t>“</w:t>
      </w:r>
      <w:r w:rsidRPr="003646A0">
        <w:rPr>
          <w:rFonts w:ascii="Times New Roman" w:eastAsia="Times New Roman" w:hAnsi="Times New Roman"/>
          <w:i/>
          <w:sz w:val="24"/>
          <w:szCs w:val="24"/>
          <w:lang w:eastAsia="en-IE"/>
        </w:rPr>
        <w:t>distiller</w:t>
      </w:r>
      <w:r w:rsidRPr="00A15097">
        <w:rPr>
          <w:rFonts w:ascii="Times New Roman" w:eastAsia="Times New Roman" w:hAnsi="Times New Roman"/>
          <w:sz w:val="24"/>
          <w:szCs w:val="24"/>
          <w:lang w:eastAsia="en-IE"/>
        </w:rPr>
        <w:t xml:space="preserve">” means an authorised </w:t>
      </w:r>
      <w:proofErr w:type="spellStart"/>
      <w:r w:rsidRPr="00A15097">
        <w:rPr>
          <w:rFonts w:ascii="Times New Roman" w:eastAsia="Times New Roman" w:hAnsi="Times New Roman"/>
          <w:sz w:val="24"/>
          <w:szCs w:val="24"/>
          <w:lang w:eastAsia="en-IE"/>
        </w:rPr>
        <w:lastRenderedPageBreak/>
        <w:t>warehousekeeper</w:t>
      </w:r>
      <w:proofErr w:type="spellEnd"/>
      <w:r w:rsidRPr="00A15097">
        <w:rPr>
          <w:rFonts w:ascii="Times New Roman" w:eastAsia="Times New Roman" w:hAnsi="Times New Roman"/>
          <w:sz w:val="24"/>
          <w:szCs w:val="24"/>
          <w:lang w:eastAsia="en-IE"/>
        </w:rPr>
        <w:t xml:space="preserve"> approved to produce spirits; </w:t>
      </w:r>
      <w:r w:rsidRPr="00E43793">
        <w:rPr>
          <w:rFonts w:ascii="Times New Roman" w:eastAsia="Times New Roman" w:hAnsi="Times New Roman"/>
          <w:sz w:val="24"/>
          <w:szCs w:val="24"/>
          <w:lang w:eastAsia="en-IE"/>
        </w:rPr>
        <w:t>“</w:t>
      </w:r>
      <w:r w:rsidRPr="00E43793">
        <w:rPr>
          <w:rFonts w:ascii="Times New Roman" w:eastAsia="Times New Roman" w:hAnsi="Times New Roman"/>
          <w:i/>
          <w:sz w:val="24"/>
          <w:szCs w:val="24"/>
          <w:lang w:eastAsia="en-IE"/>
        </w:rPr>
        <w:t>suspension arrangement</w:t>
      </w:r>
      <w:r w:rsidRPr="00E43793">
        <w:rPr>
          <w:rFonts w:ascii="Times New Roman" w:eastAsia="Times New Roman" w:hAnsi="Times New Roman"/>
          <w:sz w:val="24"/>
          <w:szCs w:val="24"/>
          <w:lang w:eastAsia="en-IE"/>
        </w:rPr>
        <w:t>” means an arrangement under which alcohol products are produced, processed, held or moved, tax being suspended;</w:t>
      </w:r>
      <w:r w:rsidRPr="00A15097">
        <w:rPr>
          <w:rFonts w:ascii="Times New Roman" w:eastAsia="Times New Roman" w:hAnsi="Times New Roman"/>
          <w:sz w:val="24"/>
          <w:szCs w:val="24"/>
          <w:lang w:eastAsia="en-IE"/>
        </w:rPr>
        <w:t xml:space="preserve"> “</w:t>
      </w:r>
      <w:r w:rsidRPr="003646A0">
        <w:rPr>
          <w:rFonts w:ascii="Times New Roman" w:eastAsia="Times New Roman" w:hAnsi="Times New Roman"/>
          <w:i/>
          <w:sz w:val="24"/>
          <w:szCs w:val="24"/>
          <w:lang w:eastAsia="en-IE"/>
        </w:rPr>
        <w:t>tax</w:t>
      </w:r>
      <w:r w:rsidRPr="00A15097">
        <w:rPr>
          <w:rFonts w:ascii="Times New Roman" w:eastAsia="Times New Roman" w:hAnsi="Times New Roman"/>
          <w:sz w:val="24"/>
          <w:szCs w:val="24"/>
          <w:lang w:eastAsia="en-IE"/>
        </w:rPr>
        <w:t xml:space="preserve">” means alcohol products tax imposed by </w:t>
      </w:r>
      <w:r>
        <w:rPr>
          <w:rFonts w:ascii="Times New Roman" w:eastAsia="Times New Roman" w:hAnsi="Times New Roman"/>
          <w:sz w:val="24"/>
          <w:szCs w:val="24"/>
          <w:lang w:eastAsia="en-IE"/>
        </w:rPr>
        <w:t>s.</w:t>
      </w:r>
      <w:r w:rsidRPr="00A15097">
        <w:rPr>
          <w:rFonts w:ascii="Times New Roman" w:eastAsia="Times New Roman" w:hAnsi="Times New Roman"/>
          <w:sz w:val="24"/>
          <w:szCs w:val="24"/>
          <w:lang w:eastAsia="en-IE"/>
        </w:rPr>
        <w:t xml:space="preserve"> 75 of the Act of 2003</w:t>
      </w:r>
      <w:r>
        <w:rPr>
          <w:rFonts w:ascii="Times New Roman" w:eastAsia="Times New Roman" w:hAnsi="Times New Roman"/>
          <w:sz w:val="24"/>
          <w:szCs w:val="24"/>
          <w:lang w:eastAsia="en-IE"/>
        </w:rPr>
        <w:t xml:space="preserve"> and</w:t>
      </w:r>
      <w:r w:rsidRPr="00A15097">
        <w:rPr>
          <w:rFonts w:ascii="Times New Roman" w:eastAsia="Times New Roman" w:hAnsi="Times New Roman"/>
          <w:sz w:val="24"/>
          <w:szCs w:val="24"/>
          <w:lang w:eastAsia="en-IE"/>
        </w:rPr>
        <w:t>; “</w:t>
      </w:r>
      <w:r w:rsidRPr="003646A0">
        <w:rPr>
          <w:rFonts w:ascii="Times New Roman" w:eastAsia="Times New Roman" w:hAnsi="Times New Roman"/>
          <w:i/>
          <w:sz w:val="24"/>
          <w:szCs w:val="24"/>
          <w:lang w:eastAsia="en-IE"/>
        </w:rPr>
        <w:t>tax relieved</w:t>
      </w:r>
      <w:r w:rsidRPr="00A15097">
        <w:rPr>
          <w:rFonts w:ascii="Times New Roman" w:eastAsia="Times New Roman" w:hAnsi="Times New Roman"/>
          <w:sz w:val="24"/>
          <w:szCs w:val="24"/>
          <w:lang w:eastAsia="en-IE"/>
        </w:rPr>
        <w:t xml:space="preserve">” means granted relief from tax under </w:t>
      </w:r>
      <w:r>
        <w:rPr>
          <w:rFonts w:ascii="Times New Roman" w:eastAsia="Times New Roman" w:hAnsi="Times New Roman"/>
          <w:sz w:val="24"/>
          <w:szCs w:val="24"/>
          <w:lang w:eastAsia="en-IE"/>
        </w:rPr>
        <w:t>s.</w:t>
      </w:r>
      <w:r w:rsidRPr="00A15097">
        <w:rPr>
          <w:rFonts w:ascii="Times New Roman" w:eastAsia="Times New Roman" w:hAnsi="Times New Roman"/>
          <w:sz w:val="24"/>
          <w:szCs w:val="24"/>
          <w:lang w:eastAsia="en-IE"/>
        </w:rPr>
        <w:t xml:space="preserve"> 77 of the Act of 2003.</w:t>
      </w:r>
    </w:p>
    <w:p w14:paraId="4EAE4161" w14:textId="77777777" w:rsidR="00FC2C7C" w:rsidRPr="00BC7786" w:rsidRDefault="00FC2C7C" w:rsidP="00FC2C7C">
      <w:pPr>
        <w:pStyle w:val="ListParagraph"/>
        <w:spacing w:line="360" w:lineRule="auto"/>
        <w:ind w:left="0"/>
        <w:jc w:val="both"/>
        <w:rPr>
          <w:rFonts w:ascii="Times New Roman" w:eastAsia="Times New Roman" w:hAnsi="Times New Roman"/>
          <w:color w:val="666666"/>
          <w:sz w:val="24"/>
          <w:szCs w:val="24"/>
          <w:lang w:eastAsia="en-IE"/>
        </w:rPr>
      </w:pPr>
    </w:p>
    <w:p w14:paraId="0E0EF7D7" w14:textId="77777777" w:rsidR="00FC2C7C" w:rsidRPr="00C652FD" w:rsidRDefault="00FC2C7C" w:rsidP="00FC2C7C">
      <w:pPr>
        <w:pStyle w:val="ListParagraph"/>
        <w:numPr>
          <w:ilvl w:val="0"/>
          <w:numId w:val="14"/>
        </w:numPr>
        <w:spacing w:line="360" w:lineRule="auto"/>
        <w:ind w:left="0" w:firstLine="0"/>
        <w:jc w:val="both"/>
        <w:rPr>
          <w:rFonts w:ascii="Times New Roman" w:eastAsia="Times New Roman" w:hAnsi="Times New Roman"/>
          <w:sz w:val="24"/>
          <w:szCs w:val="24"/>
          <w:lang w:eastAsia="en-IE"/>
        </w:rPr>
      </w:pPr>
      <w:r w:rsidRPr="00C652FD">
        <w:rPr>
          <w:rFonts w:ascii="Times New Roman" w:hAnsi="Times New Roman"/>
          <w:sz w:val="24"/>
          <w:szCs w:val="24"/>
        </w:rPr>
        <w:t>Regulation 8 provides:</w:t>
      </w:r>
    </w:p>
    <w:p w14:paraId="6F469F29" w14:textId="77777777" w:rsidR="00FC2C7C" w:rsidRDefault="00FC2C7C" w:rsidP="00FC2C7C">
      <w:pPr>
        <w:pStyle w:val="NoSpacing"/>
        <w:rPr>
          <w:lang w:eastAsia="en-IE"/>
        </w:rPr>
      </w:pPr>
    </w:p>
    <w:p w14:paraId="0354E09C" w14:textId="77777777" w:rsidR="00FC2C7C" w:rsidRPr="00C652FD" w:rsidRDefault="00FC2C7C" w:rsidP="00FC2C7C">
      <w:pPr>
        <w:spacing w:after="120" w:line="240" w:lineRule="auto"/>
        <w:ind w:left="567" w:firstLine="142"/>
        <w:jc w:val="both"/>
        <w:rPr>
          <w:rFonts w:ascii="Times New Roman" w:eastAsia="Times New Roman" w:hAnsi="Times New Roman"/>
          <w:i/>
          <w:sz w:val="24"/>
          <w:szCs w:val="24"/>
          <w:lang w:eastAsia="en-IE"/>
        </w:rPr>
      </w:pPr>
      <w:r>
        <w:rPr>
          <w:rFonts w:ascii="Times New Roman" w:eastAsia="Times New Roman" w:hAnsi="Times New Roman"/>
          <w:i/>
          <w:sz w:val="24"/>
          <w:szCs w:val="24"/>
          <w:lang w:eastAsia="en-IE"/>
        </w:rPr>
        <w:t>“</w:t>
      </w:r>
      <w:r w:rsidRPr="00E43793">
        <w:rPr>
          <w:rFonts w:ascii="Times New Roman" w:eastAsia="Times New Roman" w:hAnsi="Times New Roman"/>
          <w:i/>
          <w:sz w:val="24"/>
          <w:szCs w:val="24"/>
          <w:lang w:eastAsia="en-IE"/>
        </w:rPr>
        <w:t>8. (1) Alcohol products may be removed from a tax warehouse only—</w:t>
      </w:r>
    </w:p>
    <w:p w14:paraId="6A3965C2" w14:textId="77777777" w:rsidR="00FC2C7C" w:rsidRPr="00C652FD" w:rsidRDefault="00FC2C7C" w:rsidP="00FC2C7C">
      <w:pPr>
        <w:spacing w:after="0" w:line="240" w:lineRule="auto"/>
        <w:ind w:left="1418"/>
        <w:jc w:val="both"/>
        <w:rPr>
          <w:rFonts w:ascii="Times New Roman" w:eastAsia="Times New Roman" w:hAnsi="Times New Roman"/>
          <w:i/>
          <w:sz w:val="24"/>
          <w:szCs w:val="24"/>
          <w:lang w:eastAsia="en-IE"/>
        </w:rPr>
      </w:pPr>
    </w:p>
    <w:p w14:paraId="3701C04F" w14:textId="77777777" w:rsidR="00FC2C7C" w:rsidRPr="00C652FD" w:rsidRDefault="00FC2C7C" w:rsidP="00FC2C7C">
      <w:pPr>
        <w:spacing w:after="120" w:line="240" w:lineRule="auto"/>
        <w:ind w:left="2018" w:hanging="600"/>
        <w:jc w:val="both"/>
        <w:rPr>
          <w:rFonts w:ascii="Times New Roman" w:eastAsia="Times New Roman" w:hAnsi="Times New Roman"/>
          <w:i/>
          <w:sz w:val="24"/>
          <w:szCs w:val="24"/>
          <w:lang w:eastAsia="en-IE"/>
        </w:rPr>
      </w:pPr>
      <w:r w:rsidRPr="00E43793">
        <w:rPr>
          <w:rFonts w:ascii="Times New Roman" w:eastAsia="Times New Roman" w:hAnsi="Times New Roman"/>
          <w:i/>
          <w:sz w:val="24"/>
          <w:szCs w:val="24"/>
          <w:lang w:eastAsia="en-IE"/>
        </w:rPr>
        <w:t>(</w:t>
      </w:r>
      <w:r w:rsidRPr="00E43793">
        <w:rPr>
          <w:rFonts w:ascii="Times New Roman" w:eastAsia="Times New Roman" w:hAnsi="Times New Roman"/>
          <w:i/>
          <w:iCs/>
          <w:sz w:val="24"/>
          <w:szCs w:val="24"/>
          <w:lang w:eastAsia="en-IE"/>
        </w:rPr>
        <w:t>a</w:t>
      </w:r>
      <w:r w:rsidRPr="00E43793">
        <w:rPr>
          <w:rFonts w:ascii="Times New Roman" w:eastAsia="Times New Roman" w:hAnsi="Times New Roman"/>
          <w:i/>
          <w:sz w:val="24"/>
          <w:szCs w:val="24"/>
          <w:lang w:eastAsia="en-IE"/>
        </w:rPr>
        <w:t>) on payment of the proper tax in accordance with an arrangement approved for such payment,</w:t>
      </w:r>
    </w:p>
    <w:p w14:paraId="593B78B4" w14:textId="77777777" w:rsidR="00FC2C7C" w:rsidRPr="00C652FD" w:rsidRDefault="00FC2C7C" w:rsidP="00FC2C7C">
      <w:pPr>
        <w:spacing w:after="0" w:line="240" w:lineRule="auto"/>
        <w:ind w:left="2018"/>
        <w:jc w:val="both"/>
        <w:rPr>
          <w:rFonts w:ascii="Times New Roman" w:eastAsia="Times New Roman" w:hAnsi="Times New Roman"/>
          <w:i/>
          <w:sz w:val="24"/>
          <w:szCs w:val="24"/>
          <w:lang w:eastAsia="en-IE"/>
        </w:rPr>
      </w:pPr>
    </w:p>
    <w:p w14:paraId="599281B5" w14:textId="77777777" w:rsidR="00FC2C7C" w:rsidRPr="00C652FD" w:rsidRDefault="00FC2C7C" w:rsidP="00FC2C7C">
      <w:pPr>
        <w:spacing w:after="120" w:line="240" w:lineRule="auto"/>
        <w:ind w:left="2018" w:hanging="600"/>
        <w:jc w:val="both"/>
        <w:rPr>
          <w:rFonts w:ascii="Times New Roman" w:eastAsia="Times New Roman" w:hAnsi="Times New Roman"/>
          <w:i/>
          <w:sz w:val="24"/>
          <w:szCs w:val="24"/>
          <w:lang w:eastAsia="en-IE"/>
        </w:rPr>
      </w:pPr>
      <w:r w:rsidRPr="00E43793">
        <w:rPr>
          <w:rFonts w:ascii="Times New Roman" w:eastAsia="Times New Roman" w:hAnsi="Times New Roman"/>
          <w:i/>
          <w:sz w:val="24"/>
          <w:szCs w:val="24"/>
          <w:lang w:eastAsia="en-IE"/>
        </w:rPr>
        <w:t>(</w:t>
      </w:r>
      <w:r w:rsidRPr="00E43793">
        <w:rPr>
          <w:rFonts w:ascii="Times New Roman" w:eastAsia="Times New Roman" w:hAnsi="Times New Roman"/>
          <w:i/>
          <w:iCs/>
          <w:sz w:val="24"/>
          <w:szCs w:val="24"/>
          <w:lang w:eastAsia="en-IE"/>
        </w:rPr>
        <w:t>b</w:t>
      </w:r>
      <w:r w:rsidRPr="00E43793">
        <w:rPr>
          <w:rFonts w:ascii="Times New Roman" w:eastAsia="Times New Roman" w:hAnsi="Times New Roman"/>
          <w:i/>
          <w:sz w:val="24"/>
          <w:szCs w:val="24"/>
          <w:lang w:eastAsia="en-IE"/>
        </w:rPr>
        <w:t>) under a suspension arrangement, or</w:t>
      </w:r>
    </w:p>
    <w:p w14:paraId="6486E14E" w14:textId="77777777" w:rsidR="00FC2C7C" w:rsidRPr="00C652FD" w:rsidRDefault="00FC2C7C" w:rsidP="00FC2C7C">
      <w:pPr>
        <w:spacing w:after="0" w:line="240" w:lineRule="auto"/>
        <w:ind w:left="2018"/>
        <w:jc w:val="both"/>
        <w:rPr>
          <w:rFonts w:ascii="Times New Roman" w:eastAsia="Times New Roman" w:hAnsi="Times New Roman"/>
          <w:i/>
          <w:sz w:val="24"/>
          <w:szCs w:val="24"/>
          <w:lang w:eastAsia="en-IE"/>
        </w:rPr>
      </w:pPr>
    </w:p>
    <w:p w14:paraId="257E6466" w14:textId="77777777" w:rsidR="00FC2C7C" w:rsidRPr="00C652FD" w:rsidRDefault="00FC2C7C" w:rsidP="00FC2C7C">
      <w:pPr>
        <w:spacing w:after="120" w:line="240" w:lineRule="auto"/>
        <w:ind w:left="2018" w:hanging="600"/>
        <w:jc w:val="both"/>
        <w:rPr>
          <w:rFonts w:ascii="Times New Roman" w:eastAsia="Times New Roman" w:hAnsi="Times New Roman"/>
          <w:i/>
          <w:sz w:val="24"/>
          <w:szCs w:val="24"/>
          <w:lang w:eastAsia="en-IE"/>
        </w:rPr>
      </w:pPr>
      <w:r w:rsidRPr="00E43793">
        <w:rPr>
          <w:rFonts w:ascii="Times New Roman" w:eastAsia="Times New Roman" w:hAnsi="Times New Roman"/>
          <w:i/>
          <w:sz w:val="24"/>
          <w:szCs w:val="24"/>
          <w:lang w:eastAsia="en-IE"/>
        </w:rPr>
        <w:t>(</w:t>
      </w:r>
      <w:r w:rsidRPr="00E43793">
        <w:rPr>
          <w:rFonts w:ascii="Times New Roman" w:eastAsia="Times New Roman" w:hAnsi="Times New Roman"/>
          <w:i/>
          <w:iCs/>
          <w:sz w:val="24"/>
          <w:szCs w:val="24"/>
          <w:lang w:eastAsia="en-IE"/>
        </w:rPr>
        <w:t>c</w:t>
      </w:r>
      <w:r w:rsidRPr="00E43793">
        <w:rPr>
          <w:rFonts w:ascii="Times New Roman" w:eastAsia="Times New Roman" w:hAnsi="Times New Roman"/>
          <w:i/>
          <w:sz w:val="24"/>
          <w:szCs w:val="24"/>
          <w:lang w:eastAsia="en-IE"/>
        </w:rPr>
        <w:t>) where relief has been granted under section 77 of the Act of 2003, or under sections 104 or 105 of the Act of 2001.</w:t>
      </w:r>
    </w:p>
    <w:p w14:paraId="7CDE6894" w14:textId="77777777" w:rsidR="00FC2C7C" w:rsidRPr="00C652FD" w:rsidRDefault="00FC2C7C" w:rsidP="00FC2C7C">
      <w:pPr>
        <w:spacing w:after="0" w:line="240" w:lineRule="auto"/>
        <w:jc w:val="both"/>
        <w:rPr>
          <w:rFonts w:ascii="Times New Roman" w:eastAsia="Times New Roman" w:hAnsi="Times New Roman"/>
          <w:i/>
          <w:sz w:val="24"/>
          <w:szCs w:val="24"/>
          <w:lang w:eastAsia="en-IE"/>
        </w:rPr>
      </w:pPr>
    </w:p>
    <w:p w14:paraId="7B5EF990" w14:textId="77777777" w:rsidR="00FC2C7C" w:rsidRPr="00C652FD" w:rsidRDefault="00FC2C7C" w:rsidP="00FC2C7C">
      <w:pPr>
        <w:spacing w:after="120" w:line="240" w:lineRule="auto"/>
        <w:ind w:left="1418" w:hanging="425"/>
        <w:jc w:val="both"/>
        <w:rPr>
          <w:rFonts w:ascii="Times New Roman" w:eastAsia="Times New Roman" w:hAnsi="Times New Roman"/>
          <w:i/>
          <w:sz w:val="24"/>
          <w:szCs w:val="24"/>
          <w:lang w:eastAsia="en-IE"/>
        </w:rPr>
      </w:pPr>
      <w:r w:rsidRPr="00E43793">
        <w:rPr>
          <w:rFonts w:ascii="Times New Roman" w:eastAsia="Times New Roman" w:hAnsi="Times New Roman"/>
          <w:i/>
          <w:sz w:val="24"/>
          <w:szCs w:val="24"/>
          <w:lang w:eastAsia="en-IE"/>
        </w:rPr>
        <w:t>(2) Where alcohol products are removed from a tax warehouse without payment of alcohol products tax, the Commissioners may impose conditions, including the giving of security by bond or otherwise, covering such removal.</w:t>
      </w:r>
      <w:r>
        <w:rPr>
          <w:rFonts w:ascii="Times New Roman" w:eastAsia="Times New Roman" w:hAnsi="Times New Roman"/>
          <w:i/>
          <w:sz w:val="24"/>
          <w:szCs w:val="24"/>
          <w:lang w:eastAsia="en-IE"/>
        </w:rPr>
        <w:t>”</w:t>
      </w:r>
    </w:p>
    <w:p w14:paraId="0598F6A3" w14:textId="77777777" w:rsidR="00FC2C7C" w:rsidRPr="00C652FD" w:rsidRDefault="00FC2C7C" w:rsidP="00FC2C7C">
      <w:pPr>
        <w:pStyle w:val="ListParagraph"/>
        <w:spacing w:line="360" w:lineRule="auto"/>
        <w:jc w:val="both"/>
        <w:rPr>
          <w:rFonts w:ascii="Times New Roman" w:eastAsia="Times New Roman" w:hAnsi="Times New Roman"/>
          <w:sz w:val="24"/>
          <w:szCs w:val="24"/>
          <w:lang w:eastAsia="en-IE"/>
        </w:rPr>
      </w:pPr>
    </w:p>
    <w:p w14:paraId="583A7F4A" w14:textId="77777777" w:rsidR="00FC2C7C" w:rsidRPr="00C652FD" w:rsidRDefault="00FC2C7C" w:rsidP="00FC2C7C">
      <w:pPr>
        <w:pStyle w:val="ListParagraph"/>
        <w:numPr>
          <w:ilvl w:val="0"/>
          <w:numId w:val="14"/>
        </w:numPr>
        <w:spacing w:after="120" w:line="360" w:lineRule="auto"/>
        <w:ind w:left="0" w:firstLine="0"/>
        <w:jc w:val="both"/>
        <w:rPr>
          <w:rFonts w:ascii="Times New Roman" w:eastAsia="Times New Roman" w:hAnsi="Times New Roman"/>
          <w:sz w:val="24"/>
          <w:szCs w:val="24"/>
          <w:lang w:eastAsia="en-IE"/>
        </w:rPr>
      </w:pPr>
      <w:r w:rsidRPr="00C652FD">
        <w:rPr>
          <w:rFonts w:ascii="Times New Roman" w:eastAsia="Times New Roman" w:hAnsi="Times New Roman"/>
          <w:sz w:val="24"/>
          <w:szCs w:val="24"/>
          <w:lang w:eastAsia="en-IE"/>
        </w:rPr>
        <w:t>Under Regulation 28 tax shall be chargeable on alcohol product released for consumption at the rate in force for alcohol products of that category at the time of their release.</w:t>
      </w:r>
      <w:bookmarkStart w:id="0" w:name="article29"/>
      <w:bookmarkEnd w:id="0"/>
      <w:r w:rsidRPr="00C652FD">
        <w:rPr>
          <w:rFonts w:ascii="Times New Roman" w:eastAsia="Times New Roman" w:hAnsi="Times New Roman"/>
          <w:sz w:val="24"/>
          <w:szCs w:val="24"/>
          <w:lang w:eastAsia="en-IE"/>
        </w:rPr>
        <w:t xml:space="preserve">  Regulation 30 provides for repayment of tax in respect of exempt product as follows: </w:t>
      </w:r>
    </w:p>
    <w:p w14:paraId="57321CF0" w14:textId="77777777" w:rsidR="00FC2C7C" w:rsidRPr="001B44B9" w:rsidRDefault="00FC2C7C" w:rsidP="00FC2C7C">
      <w:pPr>
        <w:rPr>
          <w:lang w:eastAsia="en-IE"/>
        </w:rPr>
      </w:pPr>
    </w:p>
    <w:p w14:paraId="388D01F9" w14:textId="77777777" w:rsidR="00FC2C7C" w:rsidRPr="00C652FD" w:rsidRDefault="00FC2C7C" w:rsidP="00FC2C7C">
      <w:pPr>
        <w:spacing w:after="120" w:line="360" w:lineRule="auto"/>
        <w:ind w:left="720"/>
        <w:jc w:val="both"/>
        <w:rPr>
          <w:rFonts w:ascii="Times New Roman" w:eastAsia="Times New Roman" w:hAnsi="Times New Roman"/>
          <w:i/>
          <w:sz w:val="24"/>
          <w:szCs w:val="24"/>
          <w:lang w:eastAsia="en-IE"/>
        </w:rPr>
      </w:pPr>
      <w:r w:rsidRPr="00C652FD">
        <w:rPr>
          <w:rFonts w:ascii="Times New Roman" w:eastAsia="Times New Roman" w:hAnsi="Times New Roman"/>
          <w:i/>
          <w:sz w:val="24"/>
          <w:szCs w:val="24"/>
          <w:lang w:eastAsia="en-IE"/>
        </w:rPr>
        <w:t>“</w:t>
      </w:r>
      <w:r w:rsidRPr="009D5D8D">
        <w:rPr>
          <w:rFonts w:ascii="Times New Roman" w:eastAsia="Times New Roman" w:hAnsi="Times New Roman"/>
          <w:i/>
          <w:sz w:val="24"/>
          <w:szCs w:val="24"/>
          <w:lang w:eastAsia="en-IE"/>
        </w:rPr>
        <w:t>(1) Subject to such conditions as they may think fit to impose, the Commissioners may repay, in whole or in part, the tax paid on alcohol products to which sections 77 or 78 of the Act of 2003, or sections 104 or 105 of the Act of 2001 refer.</w:t>
      </w:r>
    </w:p>
    <w:p w14:paraId="14917EAF" w14:textId="77777777" w:rsidR="00FC2C7C" w:rsidRPr="00C652FD" w:rsidRDefault="00FC2C7C" w:rsidP="00FC2C7C">
      <w:pPr>
        <w:spacing w:after="120" w:line="360" w:lineRule="auto"/>
        <w:ind w:left="720"/>
        <w:jc w:val="both"/>
        <w:rPr>
          <w:rFonts w:ascii="Times New Roman" w:eastAsia="Times New Roman" w:hAnsi="Times New Roman"/>
          <w:i/>
          <w:sz w:val="24"/>
          <w:szCs w:val="24"/>
          <w:lang w:eastAsia="en-IE"/>
        </w:rPr>
      </w:pPr>
      <w:r w:rsidRPr="009D5D8D">
        <w:rPr>
          <w:rFonts w:ascii="Times New Roman" w:eastAsia="Times New Roman" w:hAnsi="Times New Roman"/>
          <w:i/>
          <w:sz w:val="24"/>
          <w:szCs w:val="24"/>
          <w:lang w:eastAsia="en-IE"/>
        </w:rPr>
        <w:t>(2) A claim by a person for the repayment of tax in accordance with paragraph (1) shall—</w:t>
      </w:r>
    </w:p>
    <w:p w14:paraId="2CB5AF28" w14:textId="77777777" w:rsidR="00FC2C7C" w:rsidRPr="00C652FD" w:rsidRDefault="00FC2C7C" w:rsidP="00FC2C7C">
      <w:pPr>
        <w:spacing w:after="120" w:line="360" w:lineRule="auto"/>
        <w:ind w:left="1440"/>
        <w:jc w:val="both"/>
        <w:rPr>
          <w:rFonts w:ascii="Times New Roman" w:eastAsia="Times New Roman" w:hAnsi="Times New Roman"/>
          <w:i/>
          <w:sz w:val="24"/>
          <w:szCs w:val="24"/>
          <w:lang w:eastAsia="en-IE"/>
        </w:rPr>
      </w:pPr>
      <w:r w:rsidRPr="009D5D8D">
        <w:rPr>
          <w:rFonts w:ascii="Times New Roman" w:eastAsia="Times New Roman" w:hAnsi="Times New Roman"/>
          <w:i/>
          <w:sz w:val="24"/>
          <w:szCs w:val="24"/>
          <w:lang w:eastAsia="en-IE"/>
        </w:rPr>
        <w:t>(</w:t>
      </w:r>
      <w:r w:rsidRPr="009D5D8D">
        <w:rPr>
          <w:rFonts w:ascii="Times New Roman" w:eastAsia="Times New Roman" w:hAnsi="Times New Roman"/>
          <w:i/>
          <w:iCs/>
          <w:sz w:val="24"/>
          <w:szCs w:val="24"/>
          <w:lang w:eastAsia="en-IE"/>
        </w:rPr>
        <w:t>a</w:t>
      </w:r>
      <w:r w:rsidRPr="009D5D8D">
        <w:rPr>
          <w:rFonts w:ascii="Times New Roman" w:eastAsia="Times New Roman" w:hAnsi="Times New Roman"/>
          <w:i/>
          <w:sz w:val="24"/>
          <w:szCs w:val="24"/>
          <w:lang w:eastAsia="en-IE"/>
        </w:rPr>
        <w:t>) be made to a proper officer, in writing or in such form as the Commissioners may specify for the purpose, and</w:t>
      </w:r>
    </w:p>
    <w:p w14:paraId="510D521E" w14:textId="77777777" w:rsidR="00FC2C7C" w:rsidRPr="00C652FD" w:rsidRDefault="00FC2C7C" w:rsidP="00FC2C7C">
      <w:pPr>
        <w:spacing w:after="120" w:line="360" w:lineRule="auto"/>
        <w:ind w:left="1440"/>
        <w:jc w:val="both"/>
        <w:rPr>
          <w:rFonts w:ascii="Times New Roman" w:eastAsia="Times New Roman" w:hAnsi="Times New Roman"/>
          <w:i/>
          <w:sz w:val="24"/>
          <w:szCs w:val="24"/>
          <w:lang w:eastAsia="en-IE"/>
        </w:rPr>
      </w:pPr>
      <w:r w:rsidRPr="009D5D8D">
        <w:rPr>
          <w:rFonts w:ascii="Times New Roman" w:eastAsia="Times New Roman" w:hAnsi="Times New Roman"/>
          <w:i/>
          <w:sz w:val="24"/>
          <w:szCs w:val="24"/>
          <w:lang w:eastAsia="en-IE"/>
        </w:rPr>
        <w:t>(</w:t>
      </w:r>
      <w:r w:rsidRPr="009D5D8D">
        <w:rPr>
          <w:rFonts w:ascii="Times New Roman" w:eastAsia="Times New Roman" w:hAnsi="Times New Roman"/>
          <w:i/>
          <w:iCs/>
          <w:sz w:val="24"/>
          <w:szCs w:val="24"/>
          <w:lang w:eastAsia="en-IE"/>
        </w:rPr>
        <w:t>b</w:t>
      </w:r>
      <w:r w:rsidRPr="009D5D8D">
        <w:rPr>
          <w:rFonts w:ascii="Times New Roman" w:eastAsia="Times New Roman" w:hAnsi="Times New Roman"/>
          <w:i/>
          <w:sz w:val="24"/>
          <w:szCs w:val="24"/>
          <w:lang w:eastAsia="en-IE"/>
        </w:rPr>
        <w:t>) contain the following information in relation to the alcohol product which is the subject of the claim:</w:t>
      </w:r>
    </w:p>
    <w:p w14:paraId="071438C5" w14:textId="77777777" w:rsidR="00FC2C7C" w:rsidRPr="00C652FD" w:rsidRDefault="00FC2C7C" w:rsidP="00FC2C7C">
      <w:pPr>
        <w:spacing w:after="120" w:line="360" w:lineRule="auto"/>
        <w:ind w:left="2160"/>
        <w:jc w:val="both"/>
        <w:rPr>
          <w:rFonts w:ascii="Times New Roman" w:eastAsia="Times New Roman" w:hAnsi="Times New Roman"/>
          <w:i/>
          <w:sz w:val="24"/>
          <w:szCs w:val="24"/>
          <w:lang w:eastAsia="en-IE"/>
        </w:rPr>
      </w:pPr>
      <w:r w:rsidRPr="009D5D8D">
        <w:rPr>
          <w:rFonts w:ascii="Times New Roman" w:eastAsia="Times New Roman" w:hAnsi="Times New Roman"/>
          <w:i/>
          <w:sz w:val="24"/>
          <w:szCs w:val="24"/>
          <w:lang w:eastAsia="en-IE"/>
        </w:rPr>
        <w:t>(</w:t>
      </w:r>
      <w:proofErr w:type="spellStart"/>
      <w:r w:rsidRPr="009D5D8D">
        <w:rPr>
          <w:rFonts w:ascii="Times New Roman" w:eastAsia="Times New Roman" w:hAnsi="Times New Roman"/>
          <w:i/>
          <w:sz w:val="24"/>
          <w:szCs w:val="24"/>
          <w:lang w:eastAsia="en-IE"/>
        </w:rPr>
        <w:t>i</w:t>
      </w:r>
      <w:proofErr w:type="spellEnd"/>
      <w:r w:rsidRPr="009D5D8D">
        <w:rPr>
          <w:rFonts w:ascii="Times New Roman" w:eastAsia="Times New Roman" w:hAnsi="Times New Roman"/>
          <w:i/>
          <w:sz w:val="24"/>
          <w:szCs w:val="24"/>
          <w:lang w:eastAsia="en-IE"/>
        </w:rPr>
        <w:t>) the name and address of the owner,</w:t>
      </w:r>
    </w:p>
    <w:p w14:paraId="2DD29850" w14:textId="77777777" w:rsidR="00FC2C7C" w:rsidRPr="00C652FD" w:rsidRDefault="00FC2C7C" w:rsidP="00FC2C7C">
      <w:pPr>
        <w:spacing w:after="120" w:line="360" w:lineRule="auto"/>
        <w:ind w:left="2160"/>
        <w:jc w:val="both"/>
        <w:rPr>
          <w:rFonts w:ascii="Times New Roman" w:eastAsia="Times New Roman" w:hAnsi="Times New Roman"/>
          <w:i/>
          <w:sz w:val="24"/>
          <w:szCs w:val="24"/>
          <w:lang w:eastAsia="en-IE"/>
        </w:rPr>
      </w:pPr>
      <w:r w:rsidRPr="009D5D8D">
        <w:rPr>
          <w:rFonts w:ascii="Times New Roman" w:eastAsia="Times New Roman" w:hAnsi="Times New Roman"/>
          <w:i/>
          <w:sz w:val="24"/>
          <w:szCs w:val="24"/>
          <w:lang w:eastAsia="en-IE"/>
        </w:rPr>
        <w:lastRenderedPageBreak/>
        <w:t xml:space="preserve">(ii) the classification, description, </w:t>
      </w:r>
      <w:proofErr w:type="gramStart"/>
      <w:r w:rsidRPr="009D5D8D">
        <w:rPr>
          <w:rFonts w:ascii="Times New Roman" w:eastAsia="Times New Roman" w:hAnsi="Times New Roman"/>
          <w:i/>
          <w:sz w:val="24"/>
          <w:szCs w:val="24"/>
          <w:lang w:eastAsia="en-IE"/>
        </w:rPr>
        <w:t>strength</w:t>
      </w:r>
      <w:proofErr w:type="gramEnd"/>
      <w:r w:rsidRPr="009D5D8D">
        <w:rPr>
          <w:rFonts w:ascii="Times New Roman" w:eastAsia="Times New Roman" w:hAnsi="Times New Roman"/>
          <w:i/>
          <w:sz w:val="24"/>
          <w:szCs w:val="24"/>
          <w:lang w:eastAsia="en-IE"/>
        </w:rPr>
        <w:t xml:space="preserve"> and quantity,</w:t>
      </w:r>
    </w:p>
    <w:p w14:paraId="0329F821" w14:textId="77777777" w:rsidR="00FC2C7C" w:rsidRPr="00C652FD" w:rsidRDefault="00FC2C7C" w:rsidP="00FC2C7C">
      <w:pPr>
        <w:spacing w:after="120" w:line="360" w:lineRule="auto"/>
        <w:ind w:left="2160"/>
        <w:jc w:val="both"/>
        <w:rPr>
          <w:rFonts w:ascii="Times New Roman" w:eastAsia="Times New Roman" w:hAnsi="Times New Roman"/>
          <w:i/>
          <w:sz w:val="24"/>
          <w:szCs w:val="24"/>
          <w:lang w:eastAsia="en-IE"/>
        </w:rPr>
      </w:pPr>
      <w:r w:rsidRPr="009D5D8D">
        <w:rPr>
          <w:rFonts w:ascii="Times New Roman" w:eastAsia="Times New Roman" w:hAnsi="Times New Roman"/>
          <w:i/>
          <w:sz w:val="24"/>
          <w:szCs w:val="24"/>
          <w:lang w:eastAsia="en-IE"/>
        </w:rPr>
        <w:t>(iii) the amount of tax, which was charged or paid,</w:t>
      </w:r>
    </w:p>
    <w:p w14:paraId="7C20ACE7" w14:textId="77777777" w:rsidR="00FC2C7C" w:rsidRPr="00C652FD" w:rsidRDefault="00FC2C7C" w:rsidP="00FC2C7C">
      <w:pPr>
        <w:spacing w:after="120" w:line="360" w:lineRule="auto"/>
        <w:ind w:left="2160"/>
        <w:jc w:val="both"/>
        <w:rPr>
          <w:rFonts w:ascii="Times New Roman" w:eastAsia="Times New Roman" w:hAnsi="Times New Roman"/>
          <w:i/>
          <w:sz w:val="24"/>
          <w:szCs w:val="24"/>
          <w:lang w:eastAsia="en-IE"/>
        </w:rPr>
      </w:pPr>
      <w:r w:rsidRPr="009D5D8D">
        <w:rPr>
          <w:rFonts w:ascii="Times New Roman" w:eastAsia="Times New Roman" w:hAnsi="Times New Roman"/>
          <w:i/>
          <w:sz w:val="24"/>
          <w:szCs w:val="24"/>
          <w:lang w:eastAsia="en-IE"/>
        </w:rPr>
        <w:t xml:space="preserve">(iv) such other particulars as a proper officer may from time to time require in any </w:t>
      </w:r>
      <w:proofErr w:type="gramStart"/>
      <w:r w:rsidRPr="009D5D8D">
        <w:rPr>
          <w:rFonts w:ascii="Times New Roman" w:eastAsia="Times New Roman" w:hAnsi="Times New Roman"/>
          <w:i/>
          <w:sz w:val="24"/>
          <w:szCs w:val="24"/>
          <w:lang w:eastAsia="en-IE"/>
        </w:rPr>
        <w:t>particular case</w:t>
      </w:r>
      <w:proofErr w:type="gramEnd"/>
      <w:r w:rsidRPr="009D5D8D">
        <w:rPr>
          <w:rFonts w:ascii="Times New Roman" w:eastAsia="Times New Roman" w:hAnsi="Times New Roman"/>
          <w:i/>
          <w:sz w:val="24"/>
          <w:szCs w:val="24"/>
          <w:lang w:eastAsia="en-IE"/>
        </w:rPr>
        <w:t>.</w:t>
      </w:r>
    </w:p>
    <w:p w14:paraId="0C960C7D" w14:textId="77777777" w:rsidR="00FC2C7C" w:rsidRPr="00C652FD" w:rsidRDefault="00FC2C7C" w:rsidP="00FC2C7C"/>
    <w:p w14:paraId="7369D779" w14:textId="77777777" w:rsidR="00FC2C7C" w:rsidRPr="00C652FD" w:rsidRDefault="00FC2C7C" w:rsidP="00FC2C7C">
      <w:pPr>
        <w:pStyle w:val="ListParagraph"/>
        <w:numPr>
          <w:ilvl w:val="0"/>
          <w:numId w:val="14"/>
        </w:numPr>
        <w:spacing w:after="120" w:line="360" w:lineRule="auto"/>
        <w:ind w:left="0" w:firstLine="0"/>
        <w:jc w:val="both"/>
        <w:rPr>
          <w:rFonts w:ascii="Times New Roman" w:eastAsia="Times New Roman" w:hAnsi="Times New Roman"/>
          <w:sz w:val="24"/>
          <w:szCs w:val="24"/>
          <w:lang w:eastAsia="en-IE"/>
        </w:rPr>
      </w:pPr>
      <w:r w:rsidRPr="00C652FD">
        <w:rPr>
          <w:rFonts w:ascii="Times New Roman" w:eastAsia="Times New Roman" w:hAnsi="Times New Roman"/>
          <w:sz w:val="24"/>
          <w:szCs w:val="24"/>
          <w:lang w:eastAsia="en-IE"/>
        </w:rPr>
        <w:t>Regulation 35(1) deals with the approval of an authorised receive</w:t>
      </w:r>
      <w:r>
        <w:rPr>
          <w:rFonts w:ascii="Times New Roman" w:eastAsia="Times New Roman" w:hAnsi="Times New Roman"/>
          <w:sz w:val="24"/>
          <w:szCs w:val="24"/>
          <w:lang w:eastAsia="en-IE"/>
        </w:rPr>
        <w:t>r</w:t>
      </w:r>
      <w:r w:rsidRPr="00C652FD">
        <w:rPr>
          <w:rFonts w:ascii="Times New Roman" w:eastAsia="Times New Roman" w:hAnsi="Times New Roman"/>
          <w:sz w:val="24"/>
          <w:szCs w:val="24"/>
          <w:lang w:eastAsia="en-IE"/>
        </w:rPr>
        <w:t xml:space="preserve"> of denatured spirits (that is approved to do so with relief granted from ta</w:t>
      </w:r>
      <w:r>
        <w:rPr>
          <w:rFonts w:ascii="Times New Roman" w:eastAsia="Times New Roman" w:hAnsi="Times New Roman"/>
          <w:sz w:val="24"/>
          <w:szCs w:val="24"/>
          <w:lang w:eastAsia="en-IE"/>
        </w:rPr>
        <w:t>x</w:t>
      </w:r>
      <w:r w:rsidRPr="00C652FD">
        <w:rPr>
          <w:rFonts w:ascii="Times New Roman" w:eastAsia="Times New Roman" w:hAnsi="Times New Roman"/>
          <w:sz w:val="24"/>
          <w:szCs w:val="24"/>
          <w:lang w:eastAsia="en-IE"/>
        </w:rPr>
        <w:t xml:space="preserve"> under s. 77 of the Act of 2003) by requiring that a person will only be approved where such person—</w:t>
      </w:r>
    </w:p>
    <w:p w14:paraId="3E7C2269" w14:textId="77777777" w:rsidR="00FC2C7C" w:rsidRPr="00C652FD" w:rsidRDefault="00FC2C7C" w:rsidP="00FC2C7C">
      <w:pPr>
        <w:spacing w:after="0" w:line="360" w:lineRule="auto"/>
        <w:ind w:left="1418"/>
        <w:jc w:val="both"/>
        <w:rPr>
          <w:rFonts w:ascii="Times New Roman" w:eastAsia="Times New Roman" w:hAnsi="Times New Roman"/>
          <w:i/>
          <w:sz w:val="24"/>
          <w:szCs w:val="24"/>
          <w:lang w:eastAsia="en-IE"/>
        </w:rPr>
      </w:pPr>
    </w:p>
    <w:p w14:paraId="3B40EDE3" w14:textId="77777777" w:rsidR="00FC2C7C" w:rsidRPr="00C652FD" w:rsidRDefault="00FC2C7C" w:rsidP="00FC2C7C">
      <w:pPr>
        <w:spacing w:after="120" w:line="360" w:lineRule="auto"/>
        <w:ind w:left="2018" w:hanging="600"/>
        <w:jc w:val="both"/>
        <w:rPr>
          <w:rFonts w:ascii="Times New Roman" w:eastAsia="Times New Roman" w:hAnsi="Times New Roman"/>
          <w:i/>
          <w:sz w:val="24"/>
          <w:szCs w:val="24"/>
          <w:lang w:eastAsia="en-IE"/>
        </w:rPr>
      </w:pPr>
      <w:r w:rsidRPr="00C652FD">
        <w:rPr>
          <w:rFonts w:ascii="Times New Roman" w:eastAsia="Times New Roman" w:hAnsi="Times New Roman"/>
          <w:i/>
          <w:sz w:val="24"/>
          <w:szCs w:val="24"/>
          <w:lang w:eastAsia="en-IE"/>
        </w:rPr>
        <w:t>“</w:t>
      </w:r>
      <w:r w:rsidRPr="009D5D8D">
        <w:rPr>
          <w:rFonts w:ascii="Times New Roman" w:eastAsia="Times New Roman" w:hAnsi="Times New Roman"/>
          <w:i/>
          <w:sz w:val="24"/>
          <w:szCs w:val="24"/>
          <w:lang w:eastAsia="en-IE"/>
        </w:rPr>
        <w:t>(</w:t>
      </w:r>
      <w:r w:rsidRPr="009D5D8D">
        <w:rPr>
          <w:rFonts w:ascii="Times New Roman" w:eastAsia="Times New Roman" w:hAnsi="Times New Roman"/>
          <w:i/>
          <w:iCs/>
          <w:sz w:val="24"/>
          <w:szCs w:val="24"/>
          <w:lang w:eastAsia="en-IE"/>
        </w:rPr>
        <w:t>a</w:t>
      </w:r>
      <w:r w:rsidRPr="009D5D8D">
        <w:rPr>
          <w:rFonts w:ascii="Times New Roman" w:eastAsia="Times New Roman" w:hAnsi="Times New Roman"/>
          <w:i/>
          <w:sz w:val="24"/>
          <w:szCs w:val="24"/>
          <w:lang w:eastAsia="en-IE"/>
        </w:rPr>
        <w:t>) provides such security as the Commissioners may require in any particular case, and</w:t>
      </w:r>
    </w:p>
    <w:p w14:paraId="44F2EBD7" w14:textId="77777777" w:rsidR="00FC2C7C" w:rsidRPr="00C652FD" w:rsidRDefault="00FC2C7C" w:rsidP="00FC2C7C">
      <w:pPr>
        <w:spacing w:after="120" w:line="360" w:lineRule="auto"/>
        <w:ind w:left="2018" w:hanging="600"/>
        <w:jc w:val="both"/>
        <w:rPr>
          <w:rFonts w:ascii="Times New Roman" w:eastAsia="Times New Roman" w:hAnsi="Times New Roman"/>
          <w:i/>
          <w:sz w:val="24"/>
          <w:szCs w:val="24"/>
          <w:lang w:eastAsia="en-IE"/>
        </w:rPr>
      </w:pPr>
      <w:r w:rsidRPr="009D5D8D">
        <w:rPr>
          <w:rFonts w:ascii="Times New Roman" w:eastAsia="Times New Roman" w:hAnsi="Times New Roman"/>
          <w:i/>
          <w:sz w:val="24"/>
          <w:szCs w:val="24"/>
          <w:lang w:eastAsia="en-IE"/>
        </w:rPr>
        <w:t>(</w:t>
      </w:r>
      <w:r w:rsidRPr="009D5D8D">
        <w:rPr>
          <w:rFonts w:ascii="Times New Roman" w:eastAsia="Times New Roman" w:hAnsi="Times New Roman"/>
          <w:i/>
          <w:iCs/>
          <w:sz w:val="24"/>
          <w:szCs w:val="24"/>
          <w:lang w:eastAsia="en-IE"/>
        </w:rPr>
        <w:t>b</w:t>
      </w:r>
      <w:r w:rsidRPr="009D5D8D">
        <w:rPr>
          <w:rFonts w:ascii="Times New Roman" w:eastAsia="Times New Roman" w:hAnsi="Times New Roman"/>
          <w:i/>
          <w:sz w:val="24"/>
          <w:szCs w:val="24"/>
          <w:lang w:eastAsia="en-IE"/>
        </w:rPr>
        <w:t>) can retain such spirits at a secure premises or place.</w:t>
      </w:r>
    </w:p>
    <w:p w14:paraId="364E70CC" w14:textId="77777777" w:rsidR="00FC2C7C" w:rsidRPr="00C652FD" w:rsidRDefault="00FC2C7C" w:rsidP="00FC2C7C">
      <w:pPr>
        <w:spacing w:after="120" w:line="360" w:lineRule="auto"/>
        <w:ind w:left="720"/>
        <w:jc w:val="both"/>
        <w:rPr>
          <w:rFonts w:ascii="Times New Roman" w:eastAsia="Times New Roman" w:hAnsi="Times New Roman"/>
          <w:i/>
          <w:sz w:val="24"/>
          <w:szCs w:val="24"/>
          <w:lang w:eastAsia="en-IE"/>
        </w:rPr>
      </w:pPr>
      <w:r w:rsidRPr="009D5D8D">
        <w:rPr>
          <w:rFonts w:ascii="Times New Roman" w:eastAsia="Times New Roman" w:hAnsi="Times New Roman"/>
          <w:i/>
          <w:sz w:val="24"/>
          <w:szCs w:val="24"/>
          <w:lang w:eastAsia="en-IE"/>
        </w:rPr>
        <w:t>(2) Every application for approval as an authorised receiver or as an authorised distributor of denatured spirits must be made to the proper officer in such form and manner as the Commissioners may require, and must contain—</w:t>
      </w:r>
    </w:p>
    <w:p w14:paraId="7A4A05D7" w14:textId="77777777" w:rsidR="00FC2C7C" w:rsidRPr="00C652FD" w:rsidRDefault="00FC2C7C" w:rsidP="00FC2C7C">
      <w:pPr>
        <w:spacing w:after="120" w:line="360" w:lineRule="auto"/>
        <w:ind w:left="2018" w:hanging="600"/>
        <w:jc w:val="both"/>
        <w:rPr>
          <w:rFonts w:ascii="Times New Roman" w:eastAsia="Times New Roman" w:hAnsi="Times New Roman"/>
          <w:i/>
          <w:sz w:val="24"/>
          <w:szCs w:val="24"/>
          <w:lang w:eastAsia="en-IE"/>
        </w:rPr>
      </w:pPr>
      <w:r w:rsidRPr="009D5D8D">
        <w:rPr>
          <w:rFonts w:ascii="Times New Roman" w:eastAsia="Times New Roman" w:hAnsi="Times New Roman"/>
          <w:i/>
          <w:sz w:val="24"/>
          <w:szCs w:val="24"/>
          <w:lang w:eastAsia="en-IE"/>
        </w:rPr>
        <w:t>(</w:t>
      </w:r>
      <w:r w:rsidRPr="009D5D8D">
        <w:rPr>
          <w:rFonts w:ascii="Times New Roman" w:eastAsia="Times New Roman" w:hAnsi="Times New Roman"/>
          <w:i/>
          <w:iCs/>
          <w:sz w:val="24"/>
          <w:szCs w:val="24"/>
          <w:lang w:eastAsia="en-IE"/>
        </w:rPr>
        <w:t>a</w:t>
      </w:r>
      <w:r w:rsidRPr="009D5D8D">
        <w:rPr>
          <w:rFonts w:ascii="Times New Roman" w:eastAsia="Times New Roman" w:hAnsi="Times New Roman"/>
          <w:i/>
          <w:sz w:val="24"/>
          <w:szCs w:val="24"/>
          <w:lang w:eastAsia="en-IE"/>
        </w:rPr>
        <w:t>) a full description of the type of such spirits and the annual quantity required,</w:t>
      </w:r>
    </w:p>
    <w:p w14:paraId="04CF111B" w14:textId="77777777" w:rsidR="00FC2C7C" w:rsidRPr="00C652FD" w:rsidRDefault="00FC2C7C" w:rsidP="00FC2C7C">
      <w:pPr>
        <w:spacing w:after="120" w:line="360" w:lineRule="auto"/>
        <w:ind w:left="2018" w:hanging="600"/>
        <w:jc w:val="both"/>
        <w:rPr>
          <w:rFonts w:ascii="Times New Roman" w:eastAsia="Times New Roman" w:hAnsi="Times New Roman"/>
          <w:i/>
          <w:sz w:val="24"/>
          <w:szCs w:val="24"/>
          <w:lang w:eastAsia="en-IE"/>
        </w:rPr>
      </w:pPr>
      <w:r w:rsidRPr="009D5D8D">
        <w:rPr>
          <w:rFonts w:ascii="Times New Roman" w:eastAsia="Times New Roman" w:hAnsi="Times New Roman"/>
          <w:i/>
          <w:sz w:val="24"/>
          <w:szCs w:val="24"/>
          <w:lang w:eastAsia="en-IE"/>
        </w:rPr>
        <w:t>(</w:t>
      </w:r>
      <w:r w:rsidRPr="009D5D8D">
        <w:rPr>
          <w:rFonts w:ascii="Times New Roman" w:eastAsia="Times New Roman" w:hAnsi="Times New Roman"/>
          <w:i/>
          <w:iCs/>
          <w:sz w:val="24"/>
          <w:szCs w:val="24"/>
          <w:lang w:eastAsia="en-IE"/>
        </w:rPr>
        <w:t>b</w:t>
      </w:r>
      <w:r w:rsidRPr="009D5D8D">
        <w:rPr>
          <w:rFonts w:ascii="Times New Roman" w:eastAsia="Times New Roman" w:hAnsi="Times New Roman"/>
          <w:i/>
          <w:sz w:val="24"/>
          <w:szCs w:val="24"/>
          <w:lang w:eastAsia="en-IE"/>
        </w:rPr>
        <w:t>) the purposes for which the spirits are to be used, an</w:t>
      </w:r>
      <w:r w:rsidRPr="00C652FD">
        <w:rPr>
          <w:rFonts w:ascii="Times New Roman" w:eastAsia="Times New Roman" w:hAnsi="Times New Roman"/>
          <w:i/>
          <w:sz w:val="24"/>
          <w:szCs w:val="24"/>
          <w:lang w:eastAsia="en-IE"/>
        </w:rPr>
        <w:t>d</w:t>
      </w:r>
    </w:p>
    <w:p w14:paraId="16CFE000" w14:textId="77777777" w:rsidR="00FC2C7C" w:rsidRPr="00C652FD" w:rsidRDefault="00FC2C7C" w:rsidP="00FC2C7C">
      <w:pPr>
        <w:spacing w:after="120" w:line="360" w:lineRule="auto"/>
        <w:ind w:left="2018" w:hanging="600"/>
        <w:jc w:val="both"/>
        <w:rPr>
          <w:rFonts w:ascii="Times New Roman" w:eastAsia="Times New Roman" w:hAnsi="Times New Roman"/>
          <w:i/>
          <w:sz w:val="24"/>
          <w:szCs w:val="24"/>
          <w:lang w:eastAsia="en-IE"/>
        </w:rPr>
      </w:pPr>
      <w:r w:rsidRPr="009D5D8D">
        <w:rPr>
          <w:rFonts w:ascii="Times New Roman" w:eastAsia="Times New Roman" w:hAnsi="Times New Roman"/>
          <w:i/>
          <w:sz w:val="24"/>
          <w:szCs w:val="24"/>
          <w:lang w:eastAsia="en-IE"/>
        </w:rPr>
        <w:t>(</w:t>
      </w:r>
      <w:r w:rsidRPr="009D5D8D">
        <w:rPr>
          <w:rFonts w:ascii="Times New Roman" w:eastAsia="Times New Roman" w:hAnsi="Times New Roman"/>
          <w:i/>
          <w:iCs/>
          <w:sz w:val="24"/>
          <w:szCs w:val="24"/>
          <w:lang w:eastAsia="en-IE"/>
        </w:rPr>
        <w:t>c</w:t>
      </w:r>
      <w:r w:rsidRPr="009D5D8D">
        <w:rPr>
          <w:rFonts w:ascii="Times New Roman" w:eastAsia="Times New Roman" w:hAnsi="Times New Roman"/>
          <w:i/>
          <w:sz w:val="24"/>
          <w:szCs w:val="24"/>
          <w:lang w:eastAsia="en-IE"/>
        </w:rPr>
        <w:t>) such information as the Commissioners may from time to time require.</w:t>
      </w:r>
      <w:r w:rsidRPr="00C652FD">
        <w:rPr>
          <w:rFonts w:ascii="Times New Roman" w:eastAsia="Times New Roman" w:hAnsi="Times New Roman"/>
          <w:i/>
          <w:sz w:val="24"/>
          <w:szCs w:val="24"/>
          <w:lang w:eastAsia="en-IE"/>
        </w:rPr>
        <w:t>”</w:t>
      </w:r>
    </w:p>
    <w:p w14:paraId="3FD11367" w14:textId="77777777" w:rsidR="00FC2C7C" w:rsidRPr="00D2560E" w:rsidRDefault="00FC2C7C" w:rsidP="00FC2C7C"/>
    <w:p w14:paraId="52E2211F"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6E26A0">
        <w:rPr>
          <w:rFonts w:ascii="Times New Roman" w:hAnsi="Times New Roman"/>
          <w:sz w:val="24"/>
          <w:szCs w:val="24"/>
        </w:rPr>
        <w:t xml:space="preserve">Under Regulation 40(1) </w:t>
      </w:r>
      <w:r>
        <w:rPr>
          <w:rFonts w:ascii="Times New Roman" w:hAnsi="Times New Roman"/>
          <w:sz w:val="24"/>
          <w:szCs w:val="24"/>
        </w:rPr>
        <w:t>provision is made in similar terms for the authorisation of receivers of undenatured alcohol products.  Specifically, a</w:t>
      </w:r>
      <w:r w:rsidRPr="006E26A0">
        <w:rPr>
          <w:rFonts w:ascii="Times New Roman" w:hAnsi="Times New Roman"/>
          <w:sz w:val="24"/>
          <w:szCs w:val="24"/>
        </w:rPr>
        <w:t xml:space="preserve"> person shall only be approved as an authorised receiver </w:t>
      </w:r>
      <w:r>
        <w:rPr>
          <w:rFonts w:ascii="Times New Roman" w:hAnsi="Times New Roman"/>
          <w:sz w:val="24"/>
          <w:szCs w:val="24"/>
        </w:rPr>
        <w:t xml:space="preserve">of such products </w:t>
      </w:r>
      <w:r w:rsidRPr="006E26A0">
        <w:rPr>
          <w:rFonts w:ascii="Times New Roman" w:hAnsi="Times New Roman"/>
          <w:sz w:val="24"/>
          <w:szCs w:val="24"/>
        </w:rPr>
        <w:t xml:space="preserve">where such person— (a) provides such security as the Commissioners may require in any </w:t>
      </w:r>
      <w:proofErr w:type="gramStart"/>
      <w:r w:rsidRPr="006E26A0">
        <w:rPr>
          <w:rFonts w:ascii="Times New Roman" w:hAnsi="Times New Roman"/>
          <w:sz w:val="24"/>
          <w:szCs w:val="24"/>
        </w:rPr>
        <w:t>particular case</w:t>
      </w:r>
      <w:proofErr w:type="gramEnd"/>
      <w:r w:rsidRPr="006E26A0">
        <w:rPr>
          <w:rFonts w:ascii="Times New Roman" w:hAnsi="Times New Roman"/>
          <w:sz w:val="24"/>
          <w:szCs w:val="24"/>
        </w:rPr>
        <w:t xml:space="preserve">, and (b) can retain the tax-relieved product at a secure premises or place. </w:t>
      </w:r>
      <w:r>
        <w:rPr>
          <w:rFonts w:ascii="Times New Roman" w:hAnsi="Times New Roman"/>
          <w:sz w:val="24"/>
          <w:szCs w:val="24"/>
        </w:rPr>
        <w:t>Under Regulation 40</w:t>
      </w:r>
      <w:r w:rsidRPr="006E26A0">
        <w:rPr>
          <w:rFonts w:ascii="Times New Roman" w:hAnsi="Times New Roman"/>
          <w:sz w:val="24"/>
          <w:szCs w:val="24"/>
        </w:rPr>
        <w:t xml:space="preserve">(2) </w:t>
      </w:r>
      <w:r>
        <w:rPr>
          <w:rFonts w:ascii="Times New Roman" w:hAnsi="Times New Roman"/>
          <w:sz w:val="24"/>
          <w:szCs w:val="24"/>
        </w:rPr>
        <w:t>e</w:t>
      </w:r>
      <w:r w:rsidRPr="006E26A0">
        <w:rPr>
          <w:rFonts w:ascii="Times New Roman" w:hAnsi="Times New Roman"/>
          <w:sz w:val="24"/>
          <w:szCs w:val="24"/>
        </w:rPr>
        <w:t>very application for approval as an authorised receiver shall be made to the proper officer in such form and manner as th</w:t>
      </w:r>
      <w:r>
        <w:rPr>
          <w:rFonts w:ascii="Times New Roman" w:hAnsi="Times New Roman"/>
          <w:sz w:val="24"/>
          <w:szCs w:val="24"/>
        </w:rPr>
        <w:t xml:space="preserve">e </w:t>
      </w:r>
      <w:proofErr w:type="gramStart"/>
      <w:r>
        <w:rPr>
          <w:rFonts w:ascii="Times New Roman" w:hAnsi="Times New Roman"/>
          <w:sz w:val="24"/>
          <w:szCs w:val="24"/>
        </w:rPr>
        <w:t xml:space="preserve">Revenue </w:t>
      </w:r>
      <w:r w:rsidRPr="006E26A0">
        <w:rPr>
          <w:rFonts w:ascii="Times New Roman" w:hAnsi="Times New Roman"/>
          <w:sz w:val="24"/>
          <w:szCs w:val="24"/>
        </w:rPr>
        <w:t xml:space="preserve"> may</w:t>
      </w:r>
      <w:proofErr w:type="gramEnd"/>
      <w:r w:rsidRPr="006E26A0">
        <w:rPr>
          <w:rFonts w:ascii="Times New Roman" w:hAnsi="Times New Roman"/>
          <w:sz w:val="24"/>
          <w:szCs w:val="24"/>
        </w:rPr>
        <w:t xml:space="preserve"> require</w:t>
      </w:r>
      <w:r>
        <w:rPr>
          <w:rFonts w:ascii="Times New Roman" w:hAnsi="Times New Roman"/>
          <w:sz w:val="24"/>
          <w:szCs w:val="24"/>
        </w:rPr>
        <w:t>.</w:t>
      </w:r>
    </w:p>
    <w:p w14:paraId="481D7FC6" w14:textId="77777777" w:rsidR="00FC2C7C" w:rsidRPr="006E26A0" w:rsidRDefault="00FC2C7C" w:rsidP="00FC2C7C">
      <w:pPr>
        <w:pStyle w:val="ListParagraph"/>
        <w:rPr>
          <w:rFonts w:ascii="Times New Roman" w:hAnsi="Times New Roman"/>
          <w:sz w:val="24"/>
          <w:szCs w:val="24"/>
        </w:rPr>
      </w:pPr>
    </w:p>
    <w:p w14:paraId="2EBB9CC8" w14:textId="77777777" w:rsidR="00FC2C7C" w:rsidRDefault="00FC2C7C" w:rsidP="00FC2C7C">
      <w:pPr>
        <w:pStyle w:val="ListParagraph"/>
        <w:numPr>
          <w:ilvl w:val="0"/>
          <w:numId w:val="14"/>
        </w:numPr>
        <w:spacing w:line="360" w:lineRule="auto"/>
        <w:ind w:left="0" w:firstLine="0"/>
        <w:jc w:val="both"/>
        <w:rPr>
          <w:rFonts w:ascii="Arial" w:eastAsia="Times New Roman" w:hAnsi="Arial" w:cs="Arial"/>
          <w:color w:val="666666"/>
          <w:sz w:val="21"/>
          <w:szCs w:val="21"/>
          <w:lang w:eastAsia="en-IE"/>
        </w:rPr>
      </w:pPr>
      <w:r w:rsidRPr="006E26A0">
        <w:rPr>
          <w:rFonts w:ascii="Times New Roman" w:hAnsi="Times New Roman"/>
          <w:sz w:val="24"/>
          <w:szCs w:val="24"/>
        </w:rPr>
        <w:t>Under Regulation 42</w:t>
      </w:r>
      <w:r>
        <w:rPr>
          <w:rFonts w:ascii="Times New Roman" w:hAnsi="Times New Roman"/>
          <w:sz w:val="24"/>
          <w:szCs w:val="24"/>
        </w:rPr>
        <w:t xml:space="preserve"> a</w:t>
      </w:r>
      <w:r w:rsidRPr="006E26A0">
        <w:rPr>
          <w:rFonts w:ascii="Times New Roman" w:hAnsi="Times New Roman"/>
          <w:sz w:val="24"/>
          <w:szCs w:val="24"/>
        </w:rPr>
        <w:t>n authorised receiver</w:t>
      </w:r>
      <w:r>
        <w:rPr>
          <w:rFonts w:ascii="Times New Roman" w:hAnsi="Times New Roman"/>
          <w:sz w:val="24"/>
          <w:szCs w:val="24"/>
        </w:rPr>
        <w:t xml:space="preserve"> is required</w:t>
      </w:r>
      <w:r w:rsidRPr="006E26A0">
        <w:rPr>
          <w:rFonts w:ascii="Times New Roman" w:hAnsi="Times New Roman"/>
          <w:sz w:val="24"/>
          <w:szCs w:val="24"/>
        </w:rPr>
        <w:t xml:space="preserve"> in respect of all tax relieved alcohol products</w:t>
      </w:r>
      <w:r>
        <w:rPr>
          <w:rFonts w:ascii="Times New Roman" w:hAnsi="Times New Roman"/>
          <w:sz w:val="24"/>
          <w:szCs w:val="24"/>
        </w:rPr>
        <w:t xml:space="preserve"> to </w:t>
      </w:r>
      <w:r w:rsidRPr="006E26A0">
        <w:rPr>
          <w:rFonts w:ascii="Times New Roman" w:hAnsi="Times New Roman"/>
          <w:sz w:val="24"/>
          <w:szCs w:val="24"/>
        </w:rPr>
        <w:t>ensure that</w:t>
      </w:r>
      <w:r>
        <w:rPr>
          <w:rFonts w:ascii="Times New Roman" w:hAnsi="Times New Roman"/>
          <w:sz w:val="24"/>
          <w:szCs w:val="24"/>
        </w:rPr>
        <w:t xml:space="preserve"> </w:t>
      </w:r>
      <w:r w:rsidRPr="006E26A0">
        <w:rPr>
          <w:rFonts w:ascii="Times New Roman" w:hAnsi="Times New Roman"/>
          <w:sz w:val="24"/>
          <w:szCs w:val="24"/>
        </w:rPr>
        <w:t xml:space="preserve">no quantity </w:t>
      </w:r>
      <w:proofErr w:type="gramStart"/>
      <w:r w:rsidRPr="006E26A0">
        <w:rPr>
          <w:rFonts w:ascii="Times New Roman" w:hAnsi="Times New Roman"/>
          <w:sz w:val="24"/>
          <w:szCs w:val="24"/>
        </w:rPr>
        <w:t>in excess of</w:t>
      </w:r>
      <w:proofErr w:type="gramEnd"/>
      <w:r w:rsidRPr="006E26A0">
        <w:rPr>
          <w:rFonts w:ascii="Times New Roman" w:hAnsi="Times New Roman"/>
          <w:sz w:val="24"/>
          <w:szCs w:val="24"/>
        </w:rPr>
        <w:t xml:space="preserve"> that allowed by the authorisation is </w:t>
      </w:r>
      <w:r w:rsidRPr="00A15097">
        <w:rPr>
          <w:rFonts w:ascii="Times New Roman" w:hAnsi="Times New Roman"/>
          <w:sz w:val="24"/>
          <w:szCs w:val="24"/>
        </w:rPr>
        <w:t xml:space="preserve">requisitioned, </w:t>
      </w:r>
      <w:r w:rsidRPr="00A15097">
        <w:rPr>
          <w:rFonts w:ascii="Times New Roman" w:eastAsia="Times New Roman" w:hAnsi="Times New Roman"/>
          <w:sz w:val="24"/>
          <w:szCs w:val="24"/>
          <w:lang w:eastAsia="en-IE"/>
        </w:rPr>
        <w:t>access is confined to persons responsible for their security and use</w:t>
      </w:r>
      <w:r>
        <w:rPr>
          <w:rFonts w:ascii="Times New Roman" w:eastAsia="Times New Roman" w:hAnsi="Times New Roman"/>
          <w:sz w:val="24"/>
          <w:szCs w:val="24"/>
          <w:lang w:eastAsia="en-IE"/>
        </w:rPr>
        <w:t xml:space="preserve"> and</w:t>
      </w:r>
      <w:r w:rsidRPr="00A15097">
        <w:rPr>
          <w:rFonts w:ascii="Times New Roman" w:eastAsia="Times New Roman" w:hAnsi="Times New Roman"/>
          <w:sz w:val="24"/>
          <w:szCs w:val="24"/>
          <w:lang w:eastAsia="en-IE"/>
        </w:rPr>
        <w:t xml:space="preserve"> such products are used solely for the purpose for which authorisation has been granted</w:t>
      </w:r>
      <w:r>
        <w:rPr>
          <w:rFonts w:ascii="Times New Roman" w:eastAsia="Times New Roman" w:hAnsi="Times New Roman"/>
          <w:sz w:val="24"/>
          <w:szCs w:val="24"/>
          <w:lang w:eastAsia="en-IE"/>
        </w:rPr>
        <w:t xml:space="preserve">.  </w:t>
      </w:r>
      <w:r w:rsidRPr="00A15097">
        <w:rPr>
          <w:rFonts w:ascii="Times New Roman" w:eastAsia="Times New Roman" w:hAnsi="Times New Roman"/>
          <w:sz w:val="24"/>
          <w:szCs w:val="24"/>
          <w:lang w:eastAsia="en-IE"/>
        </w:rPr>
        <w:t xml:space="preserve">Regulation </w:t>
      </w:r>
      <w:r w:rsidRPr="00A15097">
        <w:rPr>
          <w:rFonts w:ascii="Times New Roman" w:eastAsia="Times New Roman" w:hAnsi="Times New Roman"/>
          <w:sz w:val="24"/>
          <w:szCs w:val="24"/>
          <w:lang w:eastAsia="en-IE"/>
        </w:rPr>
        <w:lastRenderedPageBreak/>
        <w:t xml:space="preserve">41 </w:t>
      </w:r>
      <w:r>
        <w:rPr>
          <w:rFonts w:ascii="Times New Roman" w:eastAsia="Times New Roman" w:hAnsi="Times New Roman"/>
          <w:sz w:val="24"/>
          <w:szCs w:val="24"/>
          <w:lang w:eastAsia="en-IE"/>
        </w:rPr>
        <w:t xml:space="preserve">requires records to be kept </w:t>
      </w:r>
      <w:r w:rsidRPr="00A15097">
        <w:rPr>
          <w:rFonts w:ascii="Times New Roman" w:eastAsia="Times New Roman" w:hAnsi="Times New Roman"/>
          <w:sz w:val="24"/>
          <w:szCs w:val="24"/>
          <w:lang w:eastAsia="en-IE"/>
        </w:rPr>
        <w:t>of all such products received and used</w:t>
      </w:r>
      <w:r>
        <w:rPr>
          <w:rFonts w:ascii="Times New Roman" w:eastAsia="Times New Roman" w:hAnsi="Times New Roman"/>
          <w:sz w:val="24"/>
          <w:szCs w:val="24"/>
          <w:lang w:eastAsia="en-IE"/>
        </w:rPr>
        <w:t xml:space="preserve"> </w:t>
      </w:r>
      <w:proofErr w:type="gramStart"/>
      <w:r>
        <w:rPr>
          <w:rFonts w:ascii="Times New Roman" w:eastAsia="Times New Roman" w:hAnsi="Times New Roman"/>
          <w:sz w:val="24"/>
          <w:szCs w:val="24"/>
          <w:lang w:eastAsia="en-IE"/>
        </w:rPr>
        <w:t xml:space="preserve">or </w:t>
      </w:r>
      <w:r w:rsidRPr="00A15097">
        <w:rPr>
          <w:rFonts w:ascii="Times New Roman" w:eastAsia="Times New Roman" w:hAnsi="Times New Roman"/>
          <w:sz w:val="24"/>
          <w:szCs w:val="24"/>
          <w:lang w:eastAsia="en-IE"/>
        </w:rPr>
        <w:t>,</w:t>
      </w:r>
      <w:proofErr w:type="gramEnd"/>
      <w:r w:rsidRPr="00A15097">
        <w:rPr>
          <w:rFonts w:ascii="Times New Roman" w:eastAsia="Times New Roman" w:hAnsi="Times New Roman"/>
          <w:sz w:val="24"/>
          <w:szCs w:val="24"/>
          <w:lang w:eastAsia="en-IE"/>
        </w:rPr>
        <w:t xml:space="preserve"> recovered </w:t>
      </w:r>
      <w:r>
        <w:rPr>
          <w:rFonts w:ascii="Times New Roman" w:eastAsia="Times New Roman" w:hAnsi="Times New Roman"/>
          <w:sz w:val="24"/>
          <w:szCs w:val="24"/>
          <w:lang w:eastAsia="en-IE"/>
        </w:rPr>
        <w:t xml:space="preserve">and </w:t>
      </w:r>
      <w:r w:rsidRPr="00A15097">
        <w:rPr>
          <w:rFonts w:ascii="Times New Roman" w:eastAsia="Times New Roman" w:hAnsi="Times New Roman"/>
          <w:sz w:val="24"/>
          <w:szCs w:val="24"/>
          <w:lang w:eastAsia="en-IE"/>
        </w:rPr>
        <w:t xml:space="preserve"> returned to stock or disposed of in a manner approved by the proper officer</w:t>
      </w:r>
      <w:r>
        <w:rPr>
          <w:rFonts w:ascii="Times New Roman" w:eastAsia="Times New Roman" w:hAnsi="Times New Roman"/>
          <w:sz w:val="24"/>
          <w:szCs w:val="24"/>
          <w:lang w:eastAsia="en-IE"/>
        </w:rPr>
        <w:t xml:space="preserve"> such that there is a proper a</w:t>
      </w:r>
      <w:r w:rsidRPr="00A15097">
        <w:rPr>
          <w:rFonts w:ascii="Times New Roman" w:eastAsia="Times New Roman" w:hAnsi="Times New Roman"/>
          <w:sz w:val="24"/>
          <w:szCs w:val="24"/>
          <w:lang w:eastAsia="en-IE"/>
        </w:rPr>
        <w:t xml:space="preserve">ccount </w:t>
      </w:r>
      <w:r>
        <w:rPr>
          <w:rFonts w:ascii="Times New Roman" w:eastAsia="Times New Roman" w:hAnsi="Times New Roman"/>
          <w:sz w:val="24"/>
          <w:szCs w:val="24"/>
          <w:lang w:eastAsia="en-IE"/>
        </w:rPr>
        <w:t xml:space="preserve">of </w:t>
      </w:r>
      <w:r w:rsidRPr="00A15097">
        <w:rPr>
          <w:rFonts w:ascii="Times New Roman" w:eastAsia="Times New Roman" w:hAnsi="Times New Roman"/>
          <w:sz w:val="24"/>
          <w:szCs w:val="24"/>
          <w:lang w:eastAsia="en-IE"/>
        </w:rPr>
        <w:t>all such products received and used during such period.</w:t>
      </w:r>
    </w:p>
    <w:p w14:paraId="6E7A73EE" w14:textId="77777777" w:rsidR="00FC2C7C" w:rsidRPr="00D2560E" w:rsidRDefault="00FC2C7C" w:rsidP="00FC2C7C"/>
    <w:p w14:paraId="6ABE520B" w14:textId="77777777" w:rsidR="00FC2C7C" w:rsidRPr="008F53C8" w:rsidRDefault="00FC2C7C" w:rsidP="00FC2C7C">
      <w:pPr>
        <w:pStyle w:val="ListParagraph"/>
        <w:numPr>
          <w:ilvl w:val="0"/>
          <w:numId w:val="14"/>
        </w:numPr>
        <w:spacing w:line="360" w:lineRule="auto"/>
        <w:ind w:left="0" w:firstLine="0"/>
        <w:jc w:val="both"/>
        <w:rPr>
          <w:rFonts w:ascii="Arial" w:eastAsia="Times New Roman" w:hAnsi="Arial" w:cs="Arial"/>
          <w:color w:val="666666"/>
          <w:sz w:val="21"/>
          <w:szCs w:val="21"/>
          <w:lang w:eastAsia="en-IE"/>
        </w:rPr>
      </w:pPr>
      <w:r w:rsidRPr="00A15097">
        <w:rPr>
          <w:rFonts w:ascii="Times New Roman" w:hAnsi="Times New Roman"/>
          <w:sz w:val="24"/>
          <w:szCs w:val="24"/>
        </w:rPr>
        <w:t xml:space="preserve">The </w:t>
      </w:r>
      <w:r>
        <w:rPr>
          <w:rFonts w:ascii="Times New Roman" w:hAnsi="Times New Roman"/>
          <w:sz w:val="24"/>
          <w:szCs w:val="24"/>
        </w:rPr>
        <w:t>Revenue</w:t>
      </w:r>
      <w:r w:rsidRPr="00A15097">
        <w:rPr>
          <w:rFonts w:ascii="Times New Roman" w:hAnsi="Times New Roman"/>
          <w:sz w:val="24"/>
          <w:szCs w:val="24"/>
        </w:rPr>
        <w:t xml:space="preserve"> maintains that it is evident from the foregoing that the Legislature has vested the Revenue with the statutory authority to supervise excise duty and relief from APT. Applications for relief from APT should be made on the prescribed form, any approval may be subject to conditions and can only be granted where the relevant person provides such security as the </w:t>
      </w:r>
      <w:r>
        <w:rPr>
          <w:rFonts w:ascii="Times New Roman" w:hAnsi="Times New Roman"/>
          <w:sz w:val="24"/>
          <w:szCs w:val="24"/>
        </w:rPr>
        <w:t xml:space="preserve">Revenue </w:t>
      </w:r>
      <w:r w:rsidRPr="00A15097">
        <w:rPr>
          <w:rFonts w:ascii="Times New Roman" w:hAnsi="Times New Roman"/>
          <w:sz w:val="24"/>
          <w:szCs w:val="24"/>
        </w:rPr>
        <w:t xml:space="preserve">require. </w:t>
      </w:r>
      <w:r>
        <w:rPr>
          <w:rFonts w:ascii="Times New Roman" w:hAnsi="Times New Roman"/>
          <w:sz w:val="24"/>
          <w:szCs w:val="24"/>
        </w:rPr>
        <w:t xml:space="preserve"> As I read them, however, there is nothing in the Regulations to mandate the Revenue to require additional security or to impose limits or indeed to require an approval in writing. Accordingly, the fact that none of these things occurred in this case does not necessarily mean that verbal authorisation is either impermissible or did not occur or that the Applicant could not have a reasonable expectation that relief would be applied without the imposition of any such condition.  It was open to the Revenue to decide not to impose conditions.  </w:t>
      </w:r>
    </w:p>
    <w:p w14:paraId="225E4F15" w14:textId="77777777" w:rsidR="00FC2C7C" w:rsidRPr="008F53C8" w:rsidRDefault="00FC2C7C" w:rsidP="00FC2C7C">
      <w:pPr>
        <w:pStyle w:val="ListParagraph"/>
        <w:ind w:left="0"/>
        <w:rPr>
          <w:rFonts w:ascii="Times New Roman" w:hAnsi="Times New Roman"/>
          <w:sz w:val="24"/>
          <w:szCs w:val="24"/>
        </w:rPr>
      </w:pPr>
    </w:p>
    <w:p w14:paraId="170C9F5D" w14:textId="77777777" w:rsidR="00FC2C7C" w:rsidRPr="00A15097" w:rsidRDefault="00FC2C7C" w:rsidP="00FC2C7C">
      <w:pPr>
        <w:pStyle w:val="ListParagraph"/>
        <w:numPr>
          <w:ilvl w:val="0"/>
          <w:numId w:val="14"/>
        </w:numPr>
        <w:spacing w:line="360" w:lineRule="auto"/>
        <w:ind w:left="0" w:firstLine="0"/>
        <w:jc w:val="both"/>
        <w:rPr>
          <w:rFonts w:ascii="Arial" w:eastAsia="Times New Roman" w:hAnsi="Arial" w:cs="Arial"/>
          <w:color w:val="666666"/>
          <w:sz w:val="21"/>
          <w:szCs w:val="21"/>
          <w:lang w:eastAsia="en-IE"/>
        </w:rPr>
      </w:pPr>
      <w:r>
        <w:rPr>
          <w:rFonts w:ascii="Times New Roman" w:hAnsi="Times New Roman"/>
          <w:sz w:val="24"/>
          <w:szCs w:val="24"/>
        </w:rPr>
        <w:t>What is clear, however, is that approval as authorised receiver is not one and the same as a Tax Warehouse/</w:t>
      </w:r>
      <w:proofErr w:type="spellStart"/>
      <w:r>
        <w:rPr>
          <w:rFonts w:ascii="Times New Roman" w:hAnsi="Times New Roman"/>
          <w:sz w:val="24"/>
          <w:szCs w:val="24"/>
        </w:rPr>
        <w:t>Warehousekeeper</w:t>
      </w:r>
      <w:proofErr w:type="spellEnd"/>
      <w:r>
        <w:rPr>
          <w:rFonts w:ascii="Times New Roman" w:hAnsi="Times New Roman"/>
          <w:sz w:val="24"/>
          <w:szCs w:val="24"/>
        </w:rPr>
        <w:t xml:space="preserve"> authorisation under s. 109(2) of the Finance Act, 2001.  Any trader authorised as a </w:t>
      </w:r>
      <w:proofErr w:type="spellStart"/>
      <w:r>
        <w:rPr>
          <w:rFonts w:ascii="Times New Roman" w:hAnsi="Times New Roman"/>
          <w:sz w:val="24"/>
          <w:szCs w:val="24"/>
        </w:rPr>
        <w:t>warehousekeeper</w:t>
      </w:r>
      <w:proofErr w:type="spellEnd"/>
      <w:r>
        <w:rPr>
          <w:rFonts w:ascii="Times New Roman" w:hAnsi="Times New Roman"/>
          <w:sz w:val="24"/>
          <w:szCs w:val="24"/>
        </w:rPr>
        <w:t xml:space="preserve"> with an approved premises who receives tax relieved alcohol under s. 77 of the Finance Act, 2003 should also be approved as an authorised receiver and a dual authorisation is required.  Furthermore, the authorised receiver is under an accounting duty in respect of the requisition, </w:t>
      </w:r>
      <w:proofErr w:type="gramStart"/>
      <w:r>
        <w:rPr>
          <w:rFonts w:ascii="Times New Roman" w:hAnsi="Times New Roman"/>
          <w:sz w:val="24"/>
          <w:szCs w:val="24"/>
        </w:rPr>
        <w:t>delivery</w:t>
      </w:r>
      <w:proofErr w:type="gramEnd"/>
      <w:r>
        <w:rPr>
          <w:rFonts w:ascii="Times New Roman" w:hAnsi="Times New Roman"/>
          <w:sz w:val="24"/>
          <w:szCs w:val="24"/>
        </w:rPr>
        <w:t xml:space="preserve"> and receipt of tax relieved alcohol products.  Accordingly, insofar as the Applicant believed it was an authorised receiver because it had a Tax Warehouse/</w:t>
      </w:r>
      <w:proofErr w:type="spellStart"/>
      <w:r>
        <w:rPr>
          <w:rFonts w:ascii="Times New Roman" w:hAnsi="Times New Roman"/>
          <w:sz w:val="24"/>
          <w:szCs w:val="24"/>
        </w:rPr>
        <w:t>Warehousekeeper</w:t>
      </w:r>
      <w:proofErr w:type="spellEnd"/>
      <w:r>
        <w:rPr>
          <w:rFonts w:ascii="Times New Roman" w:hAnsi="Times New Roman"/>
          <w:sz w:val="24"/>
          <w:szCs w:val="24"/>
        </w:rPr>
        <w:t xml:space="preserve"> authorisation, this belief was incorrect as a matter of fact and law.  Scope for confusion arises from the fact that both provide for the fixing of a security bond.</w:t>
      </w:r>
    </w:p>
    <w:p w14:paraId="5A4A783E" w14:textId="77777777" w:rsidR="00FC2C7C" w:rsidRPr="00A15097" w:rsidRDefault="00FC2C7C" w:rsidP="00FC2C7C">
      <w:pPr>
        <w:pStyle w:val="ListParagraph"/>
        <w:ind w:left="0"/>
        <w:rPr>
          <w:rFonts w:ascii="Times New Roman" w:hAnsi="Times New Roman"/>
          <w:sz w:val="24"/>
          <w:szCs w:val="24"/>
        </w:rPr>
      </w:pPr>
    </w:p>
    <w:p w14:paraId="75F3CAF8"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F94AAD">
        <w:rPr>
          <w:rFonts w:ascii="Times New Roman" w:hAnsi="Times New Roman"/>
          <w:sz w:val="24"/>
          <w:szCs w:val="24"/>
        </w:rPr>
        <w:t xml:space="preserve">The Revenue </w:t>
      </w:r>
      <w:r>
        <w:rPr>
          <w:rFonts w:ascii="Times New Roman" w:hAnsi="Times New Roman"/>
          <w:sz w:val="24"/>
          <w:szCs w:val="24"/>
        </w:rPr>
        <w:t xml:space="preserve">also </w:t>
      </w:r>
      <w:r w:rsidRPr="00F94AAD">
        <w:rPr>
          <w:rFonts w:ascii="Times New Roman" w:hAnsi="Times New Roman"/>
          <w:sz w:val="24"/>
          <w:szCs w:val="24"/>
        </w:rPr>
        <w:t xml:space="preserve">rely on Public Notice 1887 </w:t>
      </w:r>
      <w:r>
        <w:rPr>
          <w:rFonts w:ascii="Times New Roman" w:hAnsi="Times New Roman"/>
          <w:sz w:val="24"/>
          <w:szCs w:val="24"/>
        </w:rPr>
        <w:t xml:space="preserve">in argument (although they do not exhibit it) </w:t>
      </w:r>
      <w:r w:rsidRPr="00F94AAD">
        <w:rPr>
          <w:rFonts w:ascii="Times New Roman" w:hAnsi="Times New Roman"/>
          <w:sz w:val="24"/>
          <w:szCs w:val="24"/>
        </w:rPr>
        <w:t xml:space="preserve">which is referred to on the </w:t>
      </w:r>
      <w:r>
        <w:rPr>
          <w:rFonts w:ascii="Times New Roman" w:hAnsi="Times New Roman"/>
          <w:sz w:val="24"/>
          <w:szCs w:val="24"/>
        </w:rPr>
        <w:t xml:space="preserve">Form No. </w:t>
      </w:r>
      <w:r w:rsidRPr="00F94AAD">
        <w:rPr>
          <w:rFonts w:ascii="Times New Roman" w:hAnsi="Times New Roman"/>
          <w:sz w:val="24"/>
          <w:szCs w:val="24"/>
        </w:rPr>
        <w:t>APT</w:t>
      </w:r>
      <w:r>
        <w:rPr>
          <w:rFonts w:ascii="Times New Roman" w:hAnsi="Times New Roman"/>
          <w:sz w:val="24"/>
          <w:szCs w:val="24"/>
        </w:rPr>
        <w:t xml:space="preserve"> </w:t>
      </w:r>
      <w:r w:rsidRPr="00F94AAD">
        <w:rPr>
          <w:rFonts w:ascii="Times New Roman" w:hAnsi="Times New Roman"/>
          <w:sz w:val="24"/>
          <w:szCs w:val="24"/>
        </w:rPr>
        <w:t>1 Form</w:t>
      </w:r>
      <w:r>
        <w:rPr>
          <w:rFonts w:ascii="Times New Roman" w:hAnsi="Times New Roman"/>
          <w:sz w:val="24"/>
          <w:szCs w:val="24"/>
        </w:rPr>
        <w:t xml:space="preserve"> completed by the Applicant</w:t>
      </w:r>
      <w:r w:rsidRPr="00F94AAD">
        <w:rPr>
          <w:rFonts w:ascii="Times New Roman" w:hAnsi="Times New Roman"/>
          <w:sz w:val="24"/>
          <w:szCs w:val="24"/>
        </w:rPr>
        <w:t>.  The Public Notice is not a legal instrument</w:t>
      </w:r>
      <w:r>
        <w:rPr>
          <w:rFonts w:ascii="Times New Roman" w:hAnsi="Times New Roman"/>
          <w:sz w:val="24"/>
          <w:szCs w:val="24"/>
        </w:rPr>
        <w:t xml:space="preserve"> but provides guidance for service users</w:t>
      </w:r>
      <w:r w:rsidRPr="00F94AAD">
        <w:rPr>
          <w:rFonts w:ascii="Times New Roman" w:hAnsi="Times New Roman"/>
          <w:sz w:val="24"/>
          <w:szCs w:val="24"/>
        </w:rPr>
        <w:t>. As regards applications for authorisation to receive tax relieved alcohol products, the Public Notice provides that Form No. APT 1 must be completed by</w:t>
      </w:r>
      <w:r>
        <w:rPr>
          <w:rFonts w:ascii="Times New Roman" w:hAnsi="Times New Roman"/>
          <w:sz w:val="24"/>
          <w:szCs w:val="24"/>
        </w:rPr>
        <w:t>:</w:t>
      </w:r>
      <w:r w:rsidRPr="00F94AAD">
        <w:rPr>
          <w:rFonts w:ascii="Times New Roman" w:hAnsi="Times New Roman"/>
          <w:sz w:val="24"/>
          <w:szCs w:val="24"/>
        </w:rPr>
        <w:t xml:space="preserve"> </w:t>
      </w:r>
    </w:p>
    <w:p w14:paraId="24BE943E" w14:textId="77777777" w:rsidR="00FC2C7C" w:rsidRPr="00C652FD" w:rsidRDefault="00FC2C7C" w:rsidP="00FC2C7C">
      <w:pPr>
        <w:pStyle w:val="ListParagraph"/>
        <w:rPr>
          <w:rFonts w:ascii="Times New Roman" w:hAnsi="Times New Roman"/>
          <w:sz w:val="24"/>
          <w:szCs w:val="24"/>
        </w:rPr>
      </w:pPr>
    </w:p>
    <w:p w14:paraId="3E49C3A6" w14:textId="77777777" w:rsidR="00FC2C7C" w:rsidRPr="00C652FD" w:rsidRDefault="00FC2C7C" w:rsidP="00FC2C7C">
      <w:pPr>
        <w:pStyle w:val="ListParagraph"/>
        <w:spacing w:line="360" w:lineRule="auto"/>
        <w:jc w:val="both"/>
        <w:rPr>
          <w:rFonts w:ascii="Times New Roman" w:hAnsi="Times New Roman"/>
          <w:i/>
          <w:sz w:val="24"/>
          <w:szCs w:val="24"/>
        </w:rPr>
      </w:pPr>
      <w:r w:rsidRPr="00C652FD">
        <w:rPr>
          <w:rFonts w:ascii="Times New Roman" w:hAnsi="Times New Roman"/>
          <w:i/>
          <w:sz w:val="24"/>
          <w:szCs w:val="24"/>
        </w:rPr>
        <w:lastRenderedPageBreak/>
        <w:t>“</w:t>
      </w:r>
      <w:proofErr w:type="gramStart"/>
      <w:r w:rsidRPr="00C652FD">
        <w:rPr>
          <w:rFonts w:ascii="Times New Roman" w:hAnsi="Times New Roman"/>
          <w:i/>
          <w:sz w:val="24"/>
          <w:szCs w:val="24"/>
        </w:rPr>
        <w:t>each</w:t>
      </w:r>
      <w:proofErr w:type="gramEnd"/>
      <w:r w:rsidRPr="00C652FD">
        <w:rPr>
          <w:rFonts w:ascii="Times New Roman" w:hAnsi="Times New Roman"/>
          <w:i/>
          <w:sz w:val="24"/>
          <w:szCs w:val="24"/>
        </w:rPr>
        <w:t xml:space="preserve"> applicant seeking an authorisation to: •receive any alcohol product (denatured or undenatured) for use for a tax-relieved purpose, or • receive denatured spirits for wholesale or for distribution.”</w:t>
      </w:r>
    </w:p>
    <w:p w14:paraId="2EE388D4" w14:textId="77777777" w:rsidR="00FC2C7C" w:rsidRPr="00B013A9" w:rsidRDefault="00FC2C7C" w:rsidP="00FC2C7C">
      <w:pPr>
        <w:pStyle w:val="NoSpacing"/>
      </w:pPr>
    </w:p>
    <w:p w14:paraId="6A04F877" w14:textId="77777777" w:rsidR="00FC2C7C" w:rsidRPr="00F94AAD"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F94AAD">
        <w:rPr>
          <w:rFonts w:ascii="Times New Roman" w:hAnsi="Times New Roman"/>
          <w:sz w:val="24"/>
          <w:szCs w:val="24"/>
        </w:rPr>
        <w:t>Public Notice 1887 indicates that such authorisations will be in writing and contain the relevant conditions stating as follows:</w:t>
      </w:r>
    </w:p>
    <w:p w14:paraId="5BBCEA0F" w14:textId="77777777" w:rsidR="00FC2C7C" w:rsidRPr="00F94AAD" w:rsidRDefault="00FC2C7C" w:rsidP="00FC2C7C">
      <w:pPr>
        <w:pStyle w:val="ListParagraph"/>
        <w:rPr>
          <w:rFonts w:ascii="Times New Roman" w:hAnsi="Times New Roman"/>
          <w:sz w:val="24"/>
          <w:szCs w:val="24"/>
        </w:rPr>
      </w:pPr>
    </w:p>
    <w:p w14:paraId="796C32D0" w14:textId="77777777" w:rsidR="00FC2C7C" w:rsidRPr="00F94AAD" w:rsidRDefault="00FC2C7C" w:rsidP="00FC2C7C">
      <w:pPr>
        <w:pStyle w:val="ListParagraph"/>
        <w:spacing w:line="360" w:lineRule="auto"/>
        <w:jc w:val="both"/>
        <w:rPr>
          <w:rFonts w:ascii="Times New Roman" w:hAnsi="Times New Roman"/>
          <w:i/>
          <w:sz w:val="24"/>
          <w:szCs w:val="24"/>
        </w:rPr>
      </w:pPr>
      <w:r w:rsidRPr="00F94AAD">
        <w:rPr>
          <w:rFonts w:ascii="Times New Roman" w:hAnsi="Times New Roman"/>
          <w:i/>
          <w:sz w:val="24"/>
          <w:szCs w:val="24"/>
        </w:rPr>
        <w:t>“Where an application is approved, Revenue will issue an authorisation in writing to the applicant. This document will contain an authorisation number and date together with conditions governing the approval. The applicant will also be issued with a supply of blank requisition forms.”</w:t>
      </w:r>
    </w:p>
    <w:p w14:paraId="46E64EF2" w14:textId="77777777" w:rsidR="00FC2C7C" w:rsidRDefault="00FC2C7C" w:rsidP="00FC2C7C">
      <w:pPr>
        <w:pStyle w:val="ListParagraph"/>
        <w:spacing w:line="360" w:lineRule="auto"/>
        <w:rPr>
          <w:rFonts w:ascii="Times New Roman" w:hAnsi="Times New Roman"/>
          <w:sz w:val="24"/>
          <w:szCs w:val="24"/>
        </w:rPr>
      </w:pPr>
    </w:p>
    <w:p w14:paraId="0C6F7DA6"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F94AAD">
        <w:rPr>
          <w:rFonts w:ascii="Times New Roman" w:hAnsi="Times New Roman"/>
          <w:sz w:val="24"/>
          <w:szCs w:val="24"/>
        </w:rPr>
        <w:t xml:space="preserve">The Revenue contend that the </w:t>
      </w:r>
      <w:r>
        <w:rPr>
          <w:rFonts w:ascii="Times New Roman" w:hAnsi="Times New Roman"/>
          <w:sz w:val="24"/>
          <w:szCs w:val="24"/>
        </w:rPr>
        <w:t>Applicant</w:t>
      </w:r>
      <w:r w:rsidRPr="00F94AAD">
        <w:rPr>
          <w:rFonts w:ascii="Times New Roman" w:hAnsi="Times New Roman"/>
          <w:sz w:val="24"/>
          <w:szCs w:val="24"/>
        </w:rPr>
        <w:t xml:space="preserve"> intimated an awareness of th</w:t>
      </w:r>
      <w:r>
        <w:rPr>
          <w:rFonts w:ascii="Times New Roman" w:hAnsi="Times New Roman"/>
          <w:sz w:val="24"/>
          <w:szCs w:val="24"/>
        </w:rPr>
        <w:t>e requirement for an authorisation in writing</w:t>
      </w:r>
      <w:r w:rsidRPr="00F94AAD">
        <w:rPr>
          <w:rFonts w:ascii="Times New Roman" w:hAnsi="Times New Roman"/>
          <w:sz w:val="24"/>
          <w:szCs w:val="24"/>
        </w:rPr>
        <w:t xml:space="preserve"> when he stated that he “</w:t>
      </w:r>
      <w:r w:rsidRPr="00F94AAD">
        <w:rPr>
          <w:rFonts w:ascii="Times New Roman" w:hAnsi="Times New Roman"/>
          <w:i/>
          <w:sz w:val="24"/>
          <w:szCs w:val="24"/>
        </w:rPr>
        <w:t>needed a mail</w:t>
      </w:r>
      <w:r w:rsidRPr="00F94AAD">
        <w:rPr>
          <w:rFonts w:ascii="Times New Roman" w:hAnsi="Times New Roman"/>
          <w:sz w:val="24"/>
          <w:szCs w:val="24"/>
        </w:rPr>
        <w:t xml:space="preserve">” from Revenue to the effect that he had approval. </w:t>
      </w:r>
    </w:p>
    <w:p w14:paraId="2C33F3B7" w14:textId="77777777" w:rsidR="00FC2C7C" w:rsidRDefault="00FC2C7C" w:rsidP="00FC2C7C">
      <w:pPr>
        <w:pStyle w:val="ListParagraph"/>
        <w:spacing w:line="360" w:lineRule="auto"/>
        <w:ind w:left="0"/>
        <w:jc w:val="both"/>
        <w:rPr>
          <w:rFonts w:ascii="Times New Roman" w:hAnsi="Times New Roman"/>
          <w:sz w:val="24"/>
          <w:szCs w:val="24"/>
        </w:rPr>
      </w:pPr>
    </w:p>
    <w:p w14:paraId="601985FA" w14:textId="77777777" w:rsidR="00FC2C7C" w:rsidRPr="00C652FD"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C652FD">
        <w:rPr>
          <w:rFonts w:ascii="Times New Roman" w:hAnsi="Times New Roman"/>
          <w:sz w:val="24"/>
          <w:szCs w:val="24"/>
        </w:rPr>
        <w:t>Public Notice 1887 also provides for recovery of Excise in respect of the loss or unauthorised use of tax relieved alcohol products as follows:</w:t>
      </w:r>
    </w:p>
    <w:p w14:paraId="4E35A122" w14:textId="77777777" w:rsidR="00FC2C7C" w:rsidRDefault="00FC2C7C" w:rsidP="00FC2C7C">
      <w:pPr>
        <w:pStyle w:val="ListParagraph"/>
        <w:rPr>
          <w:rFonts w:ascii="Times New Roman" w:hAnsi="Times New Roman"/>
          <w:sz w:val="24"/>
          <w:szCs w:val="24"/>
        </w:rPr>
      </w:pPr>
    </w:p>
    <w:p w14:paraId="7A7382F8" w14:textId="77777777" w:rsidR="00FC2C7C" w:rsidRDefault="00FC2C7C" w:rsidP="00FC2C7C">
      <w:pPr>
        <w:pStyle w:val="ListParagraph"/>
        <w:spacing w:line="360" w:lineRule="auto"/>
        <w:jc w:val="both"/>
        <w:rPr>
          <w:rFonts w:ascii="Times New Roman" w:hAnsi="Times New Roman"/>
          <w:i/>
          <w:sz w:val="24"/>
          <w:szCs w:val="24"/>
        </w:rPr>
      </w:pPr>
      <w:r w:rsidRPr="00F94AAD">
        <w:rPr>
          <w:rFonts w:ascii="Times New Roman" w:hAnsi="Times New Roman"/>
          <w:i/>
          <w:sz w:val="24"/>
          <w:szCs w:val="24"/>
        </w:rPr>
        <w:t>“Persons in receipt of tax-relieved alcohol products are liable to pay Alcohol Products Tax on any alcohol which is: • used for a purpose other than that for which relief has been allowed under section 77 of the 2003 Act, or • lost, except where such loss is deemed not to have been a release for consumption, under section 98</w:t>
      </w:r>
      <w:proofErr w:type="gramStart"/>
      <w:r w:rsidRPr="00F94AAD">
        <w:rPr>
          <w:rFonts w:ascii="Times New Roman" w:hAnsi="Times New Roman"/>
          <w:i/>
          <w:sz w:val="24"/>
          <w:szCs w:val="24"/>
        </w:rPr>
        <w:t>A(</w:t>
      </w:r>
      <w:proofErr w:type="gramEnd"/>
      <w:r w:rsidRPr="00F94AAD">
        <w:rPr>
          <w:rFonts w:ascii="Times New Roman" w:hAnsi="Times New Roman"/>
          <w:i/>
          <w:sz w:val="24"/>
          <w:szCs w:val="24"/>
        </w:rPr>
        <w:t>4) of the Finance Act 2001.”</w:t>
      </w:r>
    </w:p>
    <w:p w14:paraId="3C745A55" w14:textId="77777777" w:rsidR="00FC2C7C" w:rsidRPr="00C652FD" w:rsidRDefault="00FC2C7C" w:rsidP="00FC2C7C">
      <w:pPr>
        <w:pStyle w:val="ListParagraph"/>
        <w:spacing w:line="360" w:lineRule="auto"/>
        <w:ind w:left="1418"/>
        <w:jc w:val="both"/>
        <w:rPr>
          <w:rFonts w:ascii="Times New Roman" w:hAnsi="Times New Roman"/>
          <w:i/>
          <w:sz w:val="24"/>
          <w:szCs w:val="24"/>
        </w:rPr>
      </w:pPr>
    </w:p>
    <w:p w14:paraId="56BA3AA1"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 xml:space="preserve">In similar vein, the Alcohol Products Tax and Reliefs Manual (the copy available to the Court was last reviewed in </w:t>
      </w:r>
      <w:proofErr w:type="gramStart"/>
      <w:r>
        <w:rPr>
          <w:rFonts w:ascii="Times New Roman" w:hAnsi="Times New Roman"/>
          <w:sz w:val="24"/>
          <w:szCs w:val="24"/>
        </w:rPr>
        <w:t>June,</w:t>
      </w:r>
      <w:proofErr w:type="gramEnd"/>
      <w:r>
        <w:rPr>
          <w:rFonts w:ascii="Times New Roman" w:hAnsi="Times New Roman"/>
          <w:sz w:val="24"/>
          <w:szCs w:val="24"/>
        </w:rPr>
        <w:t xml:space="preserve"> 2020) provides at para. 3.8 for the issue of authorisations on foot of an application for authorisation to receive or distribute tax relieved alcohol products.  It states that such persons must be approved as an authorised receiver or distributor by the Revenue under Regulations 35 or 40 of the 2004 Regulations and goes on to state:</w:t>
      </w:r>
    </w:p>
    <w:p w14:paraId="416824D4" w14:textId="77777777" w:rsidR="00FC2C7C" w:rsidRDefault="00FC2C7C" w:rsidP="00FC2C7C">
      <w:pPr>
        <w:pStyle w:val="ListParagraph"/>
        <w:spacing w:line="360" w:lineRule="auto"/>
        <w:jc w:val="both"/>
        <w:rPr>
          <w:rFonts w:ascii="Times New Roman" w:hAnsi="Times New Roman"/>
          <w:sz w:val="24"/>
          <w:szCs w:val="24"/>
        </w:rPr>
      </w:pPr>
    </w:p>
    <w:p w14:paraId="5359B9E6" w14:textId="77777777" w:rsidR="00FC2C7C" w:rsidRPr="00F1664E" w:rsidRDefault="00FC2C7C" w:rsidP="00FC2C7C">
      <w:pPr>
        <w:pStyle w:val="ListParagraph"/>
        <w:spacing w:line="360" w:lineRule="auto"/>
        <w:ind w:left="851" w:hanging="142"/>
        <w:jc w:val="both"/>
        <w:rPr>
          <w:rFonts w:ascii="Times New Roman" w:hAnsi="Times New Roman"/>
          <w:i/>
          <w:sz w:val="24"/>
          <w:szCs w:val="24"/>
        </w:rPr>
      </w:pPr>
      <w:r w:rsidRPr="00F1664E">
        <w:rPr>
          <w:rFonts w:ascii="Times New Roman" w:hAnsi="Times New Roman"/>
          <w:i/>
          <w:sz w:val="24"/>
          <w:szCs w:val="24"/>
        </w:rPr>
        <w:t>“</w:t>
      </w:r>
      <w:proofErr w:type="gramStart"/>
      <w:r w:rsidRPr="00F1664E">
        <w:rPr>
          <w:rFonts w:ascii="Times New Roman" w:hAnsi="Times New Roman"/>
          <w:i/>
          <w:sz w:val="24"/>
          <w:szCs w:val="24"/>
        </w:rPr>
        <w:t>authorisations</w:t>
      </w:r>
      <w:proofErr w:type="gramEnd"/>
      <w:r w:rsidRPr="00F1664E">
        <w:rPr>
          <w:rFonts w:ascii="Times New Roman" w:hAnsi="Times New Roman"/>
          <w:i/>
          <w:sz w:val="24"/>
          <w:szCs w:val="24"/>
        </w:rPr>
        <w:t xml:space="preserve"> are to be in the form of a letter with attached conditions.  I</w:t>
      </w:r>
      <w:r>
        <w:rPr>
          <w:rFonts w:ascii="Times New Roman" w:hAnsi="Times New Roman"/>
          <w:i/>
          <w:sz w:val="24"/>
          <w:szCs w:val="24"/>
        </w:rPr>
        <w:t>t</w:t>
      </w:r>
      <w:r w:rsidRPr="00F1664E">
        <w:rPr>
          <w:rFonts w:ascii="Times New Roman" w:hAnsi="Times New Roman"/>
          <w:i/>
          <w:sz w:val="24"/>
          <w:szCs w:val="24"/>
        </w:rPr>
        <w:t xml:space="preserve"> is for each</w:t>
      </w:r>
      <w:r>
        <w:rPr>
          <w:rFonts w:ascii="Times New Roman" w:hAnsi="Times New Roman"/>
          <w:i/>
          <w:sz w:val="24"/>
          <w:szCs w:val="24"/>
        </w:rPr>
        <w:t xml:space="preserve"> </w:t>
      </w:r>
      <w:r w:rsidRPr="00F1664E">
        <w:rPr>
          <w:rFonts w:ascii="Times New Roman" w:hAnsi="Times New Roman"/>
          <w:i/>
          <w:sz w:val="24"/>
          <w:szCs w:val="24"/>
        </w:rPr>
        <w:t>Region to decide whether authorisations are issued centrally or in the individual districts.  Each authorisation should:</w:t>
      </w:r>
    </w:p>
    <w:p w14:paraId="343D8113" w14:textId="77777777" w:rsidR="00FC2C7C" w:rsidRPr="00F1664E" w:rsidRDefault="00FC2C7C" w:rsidP="00FC2C7C">
      <w:pPr>
        <w:pStyle w:val="ListParagraph"/>
        <w:numPr>
          <w:ilvl w:val="0"/>
          <w:numId w:val="18"/>
        </w:numPr>
        <w:spacing w:line="360" w:lineRule="auto"/>
        <w:ind w:left="1134" w:firstLine="0"/>
        <w:jc w:val="both"/>
        <w:rPr>
          <w:rFonts w:ascii="Times New Roman" w:hAnsi="Times New Roman"/>
          <w:i/>
          <w:sz w:val="24"/>
          <w:szCs w:val="24"/>
        </w:rPr>
      </w:pPr>
      <w:r w:rsidRPr="00F1664E">
        <w:rPr>
          <w:rFonts w:ascii="Times New Roman" w:hAnsi="Times New Roman"/>
          <w:i/>
          <w:sz w:val="24"/>
          <w:szCs w:val="24"/>
        </w:rPr>
        <w:lastRenderedPageBreak/>
        <w:t xml:space="preserve">Be number in an annual series.  Each region is to maintain its own numbering series.  To facilitate the development of a common database, the number is to be formatted by reference to the year, region and </w:t>
      </w:r>
      <w:proofErr w:type="gramStart"/>
      <w:r w:rsidRPr="00F1664E">
        <w:rPr>
          <w:rFonts w:ascii="Times New Roman" w:hAnsi="Times New Roman"/>
          <w:i/>
          <w:sz w:val="24"/>
          <w:szCs w:val="24"/>
        </w:rPr>
        <w:t>four digit</w:t>
      </w:r>
      <w:proofErr w:type="gramEnd"/>
      <w:r w:rsidRPr="00F1664E">
        <w:rPr>
          <w:rFonts w:ascii="Times New Roman" w:hAnsi="Times New Roman"/>
          <w:i/>
          <w:sz w:val="24"/>
          <w:szCs w:val="24"/>
        </w:rPr>
        <w:t xml:space="preserve"> number…</w:t>
      </w:r>
    </w:p>
    <w:p w14:paraId="368D8B8C" w14:textId="77777777" w:rsidR="00FC2C7C" w:rsidRPr="00F1664E" w:rsidRDefault="00FC2C7C" w:rsidP="00FC2C7C">
      <w:pPr>
        <w:pStyle w:val="ListParagraph"/>
        <w:numPr>
          <w:ilvl w:val="0"/>
          <w:numId w:val="18"/>
        </w:numPr>
        <w:spacing w:line="360" w:lineRule="auto"/>
        <w:ind w:left="1134" w:firstLine="0"/>
        <w:jc w:val="both"/>
        <w:rPr>
          <w:rFonts w:ascii="Times New Roman" w:hAnsi="Times New Roman"/>
          <w:i/>
          <w:sz w:val="24"/>
          <w:szCs w:val="24"/>
        </w:rPr>
      </w:pPr>
      <w:r w:rsidRPr="00F1664E">
        <w:rPr>
          <w:rFonts w:ascii="Times New Roman" w:hAnsi="Times New Roman"/>
          <w:i/>
          <w:sz w:val="24"/>
          <w:szCs w:val="24"/>
        </w:rPr>
        <w:t xml:space="preserve">Specify the annual quantity, description and strength of the alcohol product being relieved from tax under the </w:t>
      </w:r>
      <w:proofErr w:type="gramStart"/>
      <w:r w:rsidRPr="00F1664E">
        <w:rPr>
          <w:rFonts w:ascii="Times New Roman" w:hAnsi="Times New Roman"/>
          <w:i/>
          <w:sz w:val="24"/>
          <w:szCs w:val="24"/>
        </w:rPr>
        <w:t>authorisation;</w:t>
      </w:r>
      <w:proofErr w:type="gramEnd"/>
    </w:p>
    <w:p w14:paraId="6F2F44EF" w14:textId="77777777" w:rsidR="00FC2C7C" w:rsidRPr="00F1664E" w:rsidRDefault="00FC2C7C" w:rsidP="00FC2C7C">
      <w:pPr>
        <w:pStyle w:val="ListParagraph"/>
        <w:numPr>
          <w:ilvl w:val="0"/>
          <w:numId w:val="18"/>
        </w:numPr>
        <w:spacing w:line="360" w:lineRule="auto"/>
        <w:ind w:left="1134" w:firstLine="0"/>
        <w:jc w:val="both"/>
        <w:rPr>
          <w:rFonts w:ascii="Times New Roman" w:hAnsi="Times New Roman"/>
          <w:i/>
          <w:sz w:val="24"/>
          <w:szCs w:val="24"/>
        </w:rPr>
      </w:pPr>
      <w:r w:rsidRPr="00F1664E">
        <w:rPr>
          <w:rFonts w:ascii="Times New Roman" w:hAnsi="Times New Roman"/>
          <w:i/>
          <w:sz w:val="24"/>
          <w:szCs w:val="24"/>
        </w:rPr>
        <w:t>Specify that the relief is allowed under a specific subsection of s. 77 of the Finance Act, 2003 subject to conditions set out in a schedule attached,</w:t>
      </w:r>
    </w:p>
    <w:p w14:paraId="0374852E" w14:textId="77777777" w:rsidR="00FC2C7C" w:rsidRPr="00F1664E" w:rsidRDefault="00FC2C7C" w:rsidP="00FC2C7C">
      <w:pPr>
        <w:pStyle w:val="ListParagraph"/>
        <w:numPr>
          <w:ilvl w:val="0"/>
          <w:numId w:val="18"/>
        </w:numPr>
        <w:spacing w:line="360" w:lineRule="auto"/>
        <w:ind w:left="1134" w:firstLine="0"/>
        <w:jc w:val="both"/>
        <w:rPr>
          <w:rFonts w:ascii="Times New Roman" w:hAnsi="Times New Roman"/>
          <w:i/>
          <w:sz w:val="24"/>
          <w:szCs w:val="24"/>
        </w:rPr>
      </w:pPr>
      <w:r w:rsidRPr="00F1664E">
        <w:rPr>
          <w:rFonts w:ascii="Times New Roman" w:hAnsi="Times New Roman"/>
          <w:i/>
          <w:sz w:val="24"/>
          <w:szCs w:val="24"/>
        </w:rPr>
        <w:t>Specify the purpose approved for tax-relieved use,</w:t>
      </w:r>
    </w:p>
    <w:p w14:paraId="2825EF08" w14:textId="77777777" w:rsidR="00FC2C7C" w:rsidRPr="00F1664E" w:rsidRDefault="00FC2C7C" w:rsidP="00FC2C7C">
      <w:pPr>
        <w:pStyle w:val="ListParagraph"/>
        <w:numPr>
          <w:ilvl w:val="0"/>
          <w:numId w:val="18"/>
        </w:numPr>
        <w:spacing w:line="360" w:lineRule="auto"/>
        <w:ind w:left="1134" w:firstLine="0"/>
        <w:jc w:val="both"/>
        <w:rPr>
          <w:rFonts w:ascii="Times New Roman" w:hAnsi="Times New Roman"/>
          <w:i/>
          <w:sz w:val="24"/>
          <w:szCs w:val="24"/>
        </w:rPr>
      </w:pPr>
      <w:r w:rsidRPr="00F1664E">
        <w:rPr>
          <w:rFonts w:ascii="Times New Roman" w:hAnsi="Times New Roman"/>
          <w:i/>
          <w:sz w:val="24"/>
          <w:szCs w:val="24"/>
        </w:rPr>
        <w:t xml:space="preserve">Where a bond is required, the amount of such bond and, if appropriate, that a cover note from an approved </w:t>
      </w:r>
      <w:proofErr w:type="gramStart"/>
      <w:r w:rsidRPr="00F1664E">
        <w:rPr>
          <w:rFonts w:ascii="Times New Roman" w:hAnsi="Times New Roman"/>
          <w:i/>
          <w:sz w:val="24"/>
          <w:szCs w:val="24"/>
        </w:rPr>
        <w:t>guarantee</w:t>
      </w:r>
      <w:proofErr w:type="gramEnd"/>
      <w:r w:rsidRPr="00F1664E">
        <w:rPr>
          <w:rFonts w:ascii="Times New Roman" w:hAnsi="Times New Roman"/>
          <w:i/>
          <w:sz w:val="24"/>
          <w:szCs w:val="24"/>
        </w:rPr>
        <w:t xml:space="preserve"> society will be acceptable as provision security pending execution of the Bond;</w:t>
      </w:r>
    </w:p>
    <w:p w14:paraId="524FDE05" w14:textId="77777777" w:rsidR="00FC2C7C" w:rsidRPr="00F1664E" w:rsidRDefault="00FC2C7C" w:rsidP="00FC2C7C">
      <w:pPr>
        <w:pStyle w:val="ListParagraph"/>
        <w:numPr>
          <w:ilvl w:val="0"/>
          <w:numId w:val="18"/>
        </w:numPr>
        <w:spacing w:line="360" w:lineRule="auto"/>
        <w:ind w:left="1134" w:firstLine="0"/>
        <w:jc w:val="both"/>
        <w:rPr>
          <w:rFonts w:ascii="Times New Roman" w:hAnsi="Times New Roman"/>
          <w:i/>
          <w:sz w:val="24"/>
          <w:szCs w:val="24"/>
        </w:rPr>
      </w:pPr>
      <w:r w:rsidRPr="00F1664E">
        <w:rPr>
          <w:rFonts w:ascii="Times New Roman" w:hAnsi="Times New Roman"/>
          <w:i/>
          <w:sz w:val="24"/>
          <w:szCs w:val="24"/>
        </w:rPr>
        <w:t>Include an additional copy to be signed by a responsible official of the company and returned as a record of acceptance of the conditions.”</w:t>
      </w:r>
    </w:p>
    <w:p w14:paraId="5D055708" w14:textId="77777777" w:rsidR="00FC2C7C" w:rsidRDefault="00FC2C7C" w:rsidP="00FC2C7C">
      <w:pPr>
        <w:pStyle w:val="ListParagraph"/>
        <w:spacing w:line="360" w:lineRule="auto"/>
        <w:jc w:val="both"/>
        <w:rPr>
          <w:rFonts w:ascii="Times New Roman" w:hAnsi="Times New Roman"/>
          <w:sz w:val="24"/>
          <w:szCs w:val="24"/>
        </w:rPr>
      </w:pPr>
    </w:p>
    <w:p w14:paraId="30E8B95B"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 xml:space="preserve">The Manual provides a list of standard conditions as an appendix for use as a guide in issuing approvals.  The Manual provides that a supply of requisition Forms No. APT 1 is to be issued with each authorisation.  </w:t>
      </w:r>
    </w:p>
    <w:p w14:paraId="6B1B9DAA" w14:textId="77777777" w:rsidR="00FC2C7C" w:rsidRPr="003853D8" w:rsidRDefault="00FC2C7C" w:rsidP="00FC2C7C">
      <w:pPr>
        <w:pStyle w:val="ListParagraph"/>
        <w:spacing w:line="360" w:lineRule="auto"/>
        <w:jc w:val="both"/>
        <w:rPr>
          <w:rFonts w:ascii="Times New Roman" w:hAnsi="Times New Roman"/>
          <w:sz w:val="24"/>
          <w:szCs w:val="24"/>
        </w:rPr>
      </w:pPr>
    </w:p>
    <w:p w14:paraId="1D7C7926"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 xml:space="preserve">As undenatured alcohol was sourced from other Member States to make the hand </w:t>
      </w:r>
      <w:r w:rsidRPr="00445690">
        <w:rPr>
          <w:rFonts w:ascii="Times New Roman" w:hAnsi="Times New Roman"/>
          <w:sz w:val="24"/>
          <w:szCs w:val="24"/>
        </w:rPr>
        <w:t>sanitizer, s. 1091A of the Finance Act, 2001 (</w:t>
      </w:r>
      <w:r>
        <w:rPr>
          <w:rFonts w:ascii="Times New Roman" w:hAnsi="Times New Roman"/>
          <w:sz w:val="24"/>
          <w:szCs w:val="24"/>
        </w:rPr>
        <w:t>as inserted by s. 32 of the Finance Act, 2016</w:t>
      </w:r>
      <w:proofErr w:type="gramStart"/>
      <w:r>
        <w:rPr>
          <w:rFonts w:ascii="Times New Roman" w:hAnsi="Times New Roman"/>
          <w:sz w:val="24"/>
          <w:szCs w:val="24"/>
        </w:rPr>
        <w:t>)  has</w:t>
      </w:r>
      <w:proofErr w:type="gramEnd"/>
      <w:r>
        <w:rPr>
          <w:rFonts w:ascii="Times New Roman" w:hAnsi="Times New Roman"/>
          <w:sz w:val="24"/>
          <w:szCs w:val="24"/>
        </w:rPr>
        <w:t xml:space="preserve"> some potential relevance  to activities in authorisation as a “</w:t>
      </w:r>
      <w:r w:rsidRPr="001033CB">
        <w:rPr>
          <w:rFonts w:ascii="Times New Roman" w:hAnsi="Times New Roman"/>
          <w:i/>
          <w:sz w:val="24"/>
          <w:szCs w:val="24"/>
        </w:rPr>
        <w:t>registered consignee</w:t>
      </w:r>
      <w:r>
        <w:rPr>
          <w:rFonts w:ascii="Times New Roman" w:hAnsi="Times New Roman"/>
          <w:sz w:val="24"/>
          <w:szCs w:val="24"/>
        </w:rPr>
        <w:t>” is concerned, albeit it is understood that this did not arise.</w:t>
      </w:r>
    </w:p>
    <w:p w14:paraId="4B4059FB" w14:textId="77777777" w:rsidR="00FC2C7C" w:rsidRDefault="00FC2C7C" w:rsidP="00FC2C7C">
      <w:pPr>
        <w:pStyle w:val="ListParagraph"/>
        <w:spacing w:line="360" w:lineRule="auto"/>
        <w:ind w:left="0"/>
        <w:jc w:val="both"/>
        <w:rPr>
          <w:rFonts w:ascii="Times New Roman" w:hAnsi="Times New Roman"/>
          <w:sz w:val="24"/>
          <w:szCs w:val="24"/>
        </w:rPr>
      </w:pPr>
    </w:p>
    <w:p w14:paraId="7EC8CE58"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Under s. 1091</w:t>
      </w:r>
      <w:proofErr w:type="gramStart"/>
      <w:r>
        <w:rPr>
          <w:rFonts w:ascii="Times New Roman" w:hAnsi="Times New Roman"/>
          <w:sz w:val="24"/>
          <w:szCs w:val="24"/>
        </w:rPr>
        <w:t>A(</w:t>
      </w:r>
      <w:proofErr w:type="gramEnd"/>
      <w:r>
        <w:rPr>
          <w:rFonts w:ascii="Times New Roman" w:hAnsi="Times New Roman"/>
          <w:sz w:val="24"/>
          <w:szCs w:val="24"/>
        </w:rPr>
        <w:t>3) an authorisation under s.1091A may be limited to a specified quantity of excisable products, a single consignment, a single consignor, a specified period.  Under s. 1091</w:t>
      </w:r>
      <w:proofErr w:type="gramStart"/>
      <w:r>
        <w:rPr>
          <w:rFonts w:ascii="Times New Roman" w:hAnsi="Times New Roman"/>
          <w:sz w:val="24"/>
          <w:szCs w:val="24"/>
        </w:rPr>
        <w:t>A(</w:t>
      </w:r>
      <w:proofErr w:type="gramEnd"/>
      <w:r>
        <w:rPr>
          <w:rFonts w:ascii="Times New Roman" w:hAnsi="Times New Roman"/>
          <w:sz w:val="24"/>
          <w:szCs w:val="24"/>
        </w:rPr>
        <w:t xml:space="preserve">4) a registered consignee shall provide security for the excise duty on every consignment to be received, before such consignment is dispatched and enter in its accounts details of excisable products received under a duty suspension arrangement, at the end of the movement of such excisable product. Closely prescribed conditions are provided in s.1091A as to when the Revenue are empowered to grant a consignee authorisation.  </w:t>
      </w:r>
      <w:r w:rsidRPr="002512AF">
        <w:rPr>
          <w:rFonts w:ascii="Times New Roman" w:hAnsi="Times New Roman"/>
          <w:sz w:val="24"/>
          <w:szCs w:val="24"/>
        </w:rPr>
        <w:t xml:space="preserve">Under s.1091A(8) the details of the authorisation granted under </w:t>
      </w:r>
      <w:r>
        <w:rPr>
          <w:rFonts w:ascii="Times New Roman" w:hAnsi="Times New Roman"/>
          <w:sz w:val="24"/>
          <w:szCs w:val="24"/>
        </w:rPr>
        <w:t>ss.</w:t>
      </w:r>
      <w:r w:rsidRPr="002512AF">
        <w:rPr>
          <w:rFonts w:ascii="Times New Roman" w:hAnsi="Times New Roman"/>
          <w:sz w:val="24"/>
          <w:szCs w:val="24"/>
        </w:rPr>
        <w:t xml:space="preserve"> (2) including the conditions of authorisation shall be set down in a document, referred to as an “</w:t>
      </w:r>
      <w:r w:rsidRPr="002512AF">
        <w:rPr>
          <w:rFonts w:ascii="Times New Roman" w:hAnsi="Times New Roman"/>
          <w:i/>
          <w:sz w:val="24"/>
          <w:szCs w:val="24"/>
        </w:rPr>
        <w:t>authorisation document</w:t>
      </w:r>
      <w:r w:rsidRPr="002512AF">
        <w:rPr>
          <w:rFonts w:ascii="Times New Roman" w:hAnsi="Times New Roman"/>
          <w:sz w:val="24"/>
          <w:szCs w:val="24"/>
        </w:rPr>
        <w:t>”.  Under s. 109 1</w:t>
      </w:r>
      <w:proofErr w:type="gramStart"/>
      <w:r w:rsidRPr="002512AF">
        <w:rPr>
          <w:rFonts w:ascii="Times New Roman" w:hAnsi="Times New Roman"/>
          <w:sz w:val="24"/>
          <w:szCs w:val="24"/>
        </w:rPr>
        <w:t>A(</w:t>
      </w:r>
      <w:proofErr w:type="gramEnd"/>
      <w:r w:rsidRPr="002512AF">
        <w:rPr>
          <w:rFonts w:ascii="Times New Roman" w:hAnsi="Times New Roman"/>
          <w:sz w:val="24"/>
          <w:szCs w:val="24"/>
        </w:rPr>
        <w:t xml:space="preserve">9) the authorisation document shall be signed by the </w:t>
      </w:r>
      <w:r>
        <w:rPr>
          <w:rFonts w:ascii="Times New Roman" w:hAnsi="Times New Roman"/>
          <w:sz w:val="24"/>
          <w:szCs w:val="24"/>
        </w:rPr>
        <w:t>Applicant</w:t>
      </w:r>
      <w:r w:rsidRPr="002512AF">
        <w:rPr>
          <w:rFonts w:ascii="Times New Roman" w:hAnsi="Times New Roman"/>
          <w:sz w:val="24"/>
          <w:szCs w:val="24"/>
        </w:rPr>
        <w:t xml:space="preserve"> and the Revenue officer.</w:t>
      </w:r>
    </w:p>
    <w:p w14:paraId="78A0EFD7" w14:textId="77777777" w:rsidR="00FC2C7C" w:rsidRDefault="00FC2C7C" w:rsidP="00FC2C7C">
      <w:pPr>
        <w:pStyle w:val="ListParagraph"/>
        <w:spacing w:line="360" w:lineRule="auto"/>
        <w:ind w:left="0"/>
        <w:jc w:val="both"/>
        <w:rPr>
          <w:rFonts w:ascii="Times New Roman" w:hAnsi="Times New Roman"/>
          <w:sz w:val="24"/>
          <w:szCs w:val="24"/>
        </w:rPr>
      </w:pPr>
    </w:p>
    <w:p w14:paraId="511DFE45"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 xml:space="preserve">There is nothing on the evidence in this case to suggest that an application for a consignee authorisation was ever made or advised, still less issued and reference was made to s.1091A for the very first time during the hearing.  No reference is made to s. 1091A in the Statement of Opposition, in the affidavits filed on behalf of the Revenue or in their written submissions.  It is my understanding that authorisation as a warehouse consignee is a substitute in certain circumstances for authorisation as a </w:t>
      </w:r>
      <w:proofErr w:type="spellStart"/>
      <w:r>
        <w:rPr>
          <w:rFonts w:ascii="Times New Roman" w:hAnsi="Times New Roman"/>
          <w:sz w:val="24"/>
          <w:szCs w:val="24"/>
        </w:rPr>
        <w:t>warehousekeeper</w:t>
      </w:r>
      <w:proofErr w:type="spellEnd"/>
      <w:r>
        <w:rPr>
          <w:rFonts w:ascii="Times New Roman" w:hAnsi="Times New Roman"/>
          <w:sz w:val="24"/>
          <w:szCs w:val="24"/>
        </w:rPr>
        <w:t xml:space="preserve"> and it seems from reading the Tax and Duty Manual (referred to above) that this authorisation may not be necessary where a warehouse approval has issued under s.109.  I say this because the Tax and Duty Manual states (at para. 3.5.3):</w:t>
      </w:r>
    </w:p>
    <w:p w14:paraId="06B07DF4" w14:textId="77777777" w:rsidR="00FC2C7C" w:rsidRPr="00D2560E" w:rsidRDefault="00FC2C7C" w:rsidP="00FC2C7C">
      <w:pPr>
        <w:pStyle w:val="NoSpacing"/>
      </w:pPr>
    </w:p>
    <w:p w14:paraId="3BDCA7CC" w14:textId="77777777" w:rsidR="00FC2C7C" w:rsidRPr="002512AF" w:rsidRDefault="00FC2C7C" w:rsidP="00FC2C7C">
      <w:pPr>
        <w:pStyle w:val="ListParagraph"/>
        <w:spacing w:line="360" w:lineRule="auto"/>
        <w:jc w:val="both"/>
        <w:rPr>
          <w:rFonts w:ascii="Times New Roman" w:hAnsi="Times New Roman"/>
          <w:i/>
          <w:sz w:val="24"/>
          <w:szCs w:val="24"/>
        </w:rPr>
      </w:pPr>
      <w:r w:rsidRPr="002512AF">
        <w:rPr>
          <w:rFonts w:ascii="Times New Roman" w:hAnsi="Times New Roman"/>
          <w:i/>
          <w:sz w:val="24"/>
          <w:szCs w:val="24"/>
        </w:rPr>
        <w:t xml:space="preserve">“Any person who is approved as an Authorised Receiver and who intends to import tax relieved undenatured alcohol products directly from other Member States for use in manufacturing or scientific research purposes, and who does not meet the criteria for </w:t>
      </w:r>
      <w:proofErr w:type="spellStart"/>
      <w:r w:rsidRPr="002512AF">
        <w:rPr>
          <w:rFonts w:ascii="Times New Roman" w:hAnsi="Times New Roman"/>
          <w:i/>
          <w:sz w:val="24"/>
          <w:szCs w:val="24"/>
        </w:rPr>
        <w:t>warehousekeeper</w:t>
      </w:r>
      <w:proofErr w:type="spellEnd"/>
      <w:r w:rsidRPr="002512AF">
        <w:rPr>
          <w:rFonts w:ascii="Times New Roman" w:hAnsi="Times New Roman"/>
          <w:i/>
          <w:sz w:val="24"/>
          <w:szCs w:val="24"/>
        </w:rPr>
        <w:t xml:space="preserve"> authorisation, as per par. 3.5.2, must be approved as a Registered Consignee and must comply with EDE (Excise Duty Entry) and EMCS (Excise Movement and Control Systems) requirements.”</w:t>
      </w:r>
    </w:p>
    <w:p w14:paraId="1B1E12C1" w14:textId="77777777" w:rsidR="00FC2C7C" w:rsidRDefault="00FC2C7C" w:rsidP="00FC2C7C">
      <w:pPr>
        <w:pStyle w:val="ListParagraph"/>
        <w:spacing w:line="360" w:lineRule="auto"/>
        <w:jc w:val="both"/>
        <w:rPr>
          <w:rFonts w:ascii="Times New Roman" w:hAnsi="Times New Roman"/>
          <w:b/>
          <w:bCs/>
          <w:sz w:val="24"/>
          <w:szCs w:val="24"/>
        </w:rPr>
      </w:pPr>
    </w:p>
    <w:p w14:paraId="6BC24130" w14:textId="77777777" w:rsidR="00FC2C7C" w:rsidRPr="00C14A5B" w:rsidRDefault="00FC2C7C" w:rsidP="00FC2C7C">
      <w:pPr>
        <w:pStyle w:val="ListParagraph"/>
        <w:numPr>
          <w:ilvl w:val="0"/>
          <w:numId w:val="14"/>
        </w:numPr>
        <w:spacing w:line="360" w:lineRule="auto"/>
        <w:ind w:left="0" w:firstLine="0"/>
        <w:jc w:val="both"/>
        <w:rPr>
          <w:rFonts w:ascii="Times New Roman" w:hAnsi="Times New Roman"/>
          <w:bCs/>
          <w:sz w:val="24"/>
          <w:szCs w:val="24"/>
        </w:rPr>
      </w:pPr>
      <w:r>
        <w:rPr>
          <w:rFonts w:ascii="Times New Roman" w:hAnsi="Times New Roman"/>
          <w:bCs/>
          <w:sz w:val="24"/>
          <w:szCs w:val="24"/>
        </w:rPr>
        <w:t xml:space="preserve">It seems that in this case there was no requirement to have both </w:t>
      </w:r>
      <w:r w:rsidRPr="00C14A5B">
        <w:rPr>
          <w:rFonts w:ascii="Times New Roman" w:hAnsi="Times New Roman"/>
          <w:bCs/>
          <w:sz w:val="24"/>
          <w:szCs w:val="24"/>
        </w:rPr>
        <w:t xml:space="preserve">authorisation as </w:t>
      </w:r>
      <w:proofErr w:type="spellStart"/>
      <w:r w:rsidRPr="00C14A5B">
        <w:rPr>
          <w:rFonts w:ascii="Times New Roman" w:hAnsi="Times New Roman"/>
          <w:bCs/>
          <w:sz w:val="24"/>
          <w:szCs w:val="24"/>
        </w:rPr>
        <w:t>warehousekeeper</w:t>
      </w:r>
      <w:proofErr w:type="spellEnd"/>
      <w:r w:rsidRPr="00C14A5B">
        <w:rPr>
          <w:rFonts w:ascii="Times New Roman" w:hAnsi="Times New Roman"/>
          <w:bCs/>
          <w:sz w:val="24"/>
          <w:szCs w:val="24"/>
        </w:rPr>
        <w:t xml:space="preserve"> and</w:t>
      </w:r>
      <w:r>
        <w:rPr>
          <w:rFonts w:ascii="Times New Roman" w:hAnsi="Times New Roman"/>
          <w:bCs/>
          <w:sz w:val="24"/>
          <w:szCs w:val="24"/>
        </w:rPr>
        <w:t xml:space="preserve"> as</w:t>
      </w:r>
      <w:r w:rsidRPr="00C14A5B">
        <w:rPr>
          <w:rFonts w:ascii="Times New Roman" w:hAnsi="Times New Roman"/>
          <w:bCs/>
          <w:sz w:val="24"/>
          <w:szCs w:val="24"/>
        </w:rPr>
        <w:t xml:space="preserve"> registered consignee</w:t>
      </w:r>
      <w:r>
        <w:rPr>
          <w:rFonts w:ascii="Times New Roman" w:hAnsi="Times New Roman"/>
          <w:bCs/>
          <w:sz w:val="24"/>
          <w:szCs w:val="24"/>
        </w:rPr>
        <w:t>.</w:t>
      </w:r>
    </w:p>
    <w:p w14:paraId="164BCECB" w14:textId="77777777" w:rsidR="00FC2C7C" w:rsidRPr="005E403D" w:rsidRDefault="00FC2C7C" w:rsidP="00FC2C7C">
      <w:pPr>
        <w:pStyle w:val="ListParagraph"/>
        <w:spacing w:line="360" w:lineRule="auto"/>
        <w:jc w:val="both"/>
        <w:rPr>
          <w:rFonts w:ascii="Times New Roman" w:hAnsi="Times New Roman"/>
          <w:b/>
          <w:bCs/>
          <w:sz w:val="24"/>
          <w:szCs w:val="24"/>
        </w:rPr>
      </w:pPr>
    </w:p>
    <w:p w14:paraId="7548FB10" w14:textId="77777777" w:rsidR="00FC2C7C" w:rsidRPr="005E403D" w:rsidRDefault="00FC2C7C" w:rsidP="00FC2C7C">
      <w:pPr>
        <w:pStyle w:val="ListParagraph"/>
        <w:numPr>
          <w:ilvl w:val="0"/>
          <w:numId w:val="14"/>
        </w:numPr>
        <w:spacing w:line="360" w:lineRule="auto"/>
        <w:ind w:left="0" w:firstLine="0"/>
        <w:jc w:val="both"/>
        <w:rPr>
          <w:rFonts w:ascii="Times New Roman" w:hAnsi="Times New Roman"/>
          <w:b/>
          <w:bCs/>
          <w:sz w:val="24"/>
          <w:szCs w:val="24"/>
        </w:rPr>
      </w:pPr>
      <w:r w:rsidRPr="00C652FD">
        <w:rPr>
          <w:rFonts w:ascii="Times New Roman" w:hAnsi="Times New Roman"/>
          <w:sz w:val="24"/>
          <w:szCs w:val="24"/>
        </w:rPr>
        <w:t xml:space="preserve">From </w:t>
      </w:r>
      <w:proofErr w:type="gramStart"/>
      <w:r w:rsidRPr="00C652FD">
        <w:rPr>
          <w:rFonts w:ascii="Times New Roman" w:hAnsi="Times New Roman"/>
          <w:sz w:val="24"/>
          <w:szCs w:val="24"/>
        </w:rPr>
        <w:t>all</w:t>
      </w:r>
      <w:r>
        <w:rPr>
          <w:rFonts w:ascii="Times New Roman" w:hAnsi="Times New Roman"/>
          <w:sz w:val="24"/>
          <w:szCs w:val="24"/>
        </w:rPr>
        <w:t xml:space="preserve"> </w:t>
      </w:r>
      <w:r w:rsidRPr="00C652FD">
        <w:rPr>
          <w:rFonts w:ascii="Times New Roman" w:hAnsi="Times New Roman"/>
          <w:sz w:val="24"/>
          <w:szCs w:val="24"/>
        </w:rPr>
        <w:t>of</w:t>
      </w:r>
      <w:proofErr w:type="gramEnd"/>
      <w:r w:rsidRPr="00C652FD">
        <w:rPr>
          <w:rFonts w:ascii="Times New Roman" w:hAnsi="Times New Roman"/>
          <w:sz w:val="24"/>
          <w:szCs w:val="24"/>
        </w:rPr>
        <w:t xml:space="preserve"> the foregoing</w:t>
      </w:r>
      <w:r>
        <w:rPr>
          <w:rFonts w:ascii="Times New Roman" w:hAnsi="Times New Roman"/>
          <w:sz w:val="24"/>
          <w:szCs w:val="24"/>
        </w:rPr>
        <w:t xml:space="preserve"> what</w:t>
      </w:r>
      <w:r w:rsidRPr="00C652FD">
        <w:rPr>
          <w:rFonts w:ascii="Times New Roman" w:hAnsi="Times New Roman"/>
          <w:sz w:val="24"/>
          <w:szCs w:val="24"/>
        </w:rPr>
        <w:t xml:space="preserve"> is clear</w:t>
      </w:r>
      <w:r>
        <w:rPr>
          <w:rFonts w:ascii="Times New Roman" w:hAnsi="Times New Roman"/>
          <w:sz w:val="24"/>
          <w:szCs w:val="24"/>
        </w:rPr>
        <w:t xml:space="preserve"> is</w:t>
      </w:r>
      <w:r w:rsidRPr="00C652FD">
        <w:rPr>
          <w:rFonts w:ascii="Times New Roman" w:hAnsi="Times New Roman"/>
          <w:sz w:val="24"/>
          <w:szCs w:val="24"/>
        </w:rPr>
        <w:t xml:space="preserve"> that the Revenue is vested with the statutory authority to supervise excise duty and relief from APT</w:t>
      </w:r>
      <w:r>
        <w:rPr>
          <w:rFonts w:ascii="Times New Roman" w:hAnsi="Times New Roman"/>
          <w:sz w:val="24"/>
          <w:szCs w:val="24"/>
        </w:rPr>
        <w:t xml:space="preserve"> and that these functions are ongoing and can extend to seeking the payment of APT where tax relieved product is used for a purpose other than that for which relief was allowed.  Of further note, s. 78(1) of the Finance Act, 2003 provides for repayment of APT on products eligible for relief under s. 77 of the Act.  The Revenue’s Tax and Duty Manual describes this provision at para. 3.3 of the Manual in the following terms:</w:t>
      </w:r>
    </w:p>
    <w:p w14:paraId="0BD4934C" w14:textId="77777777" w:rsidR="00FC2C7C" w:rsidRPr="005E403D" w:rsidRDefault="00FC2C7C" w:rsidP="00FC2C7C">
      <w:pPr>
        <w:pStyle w:val="NoSpacing"/>
      </w:pPr>
    </w:p>
    <w:p w14:paraId="75236F19" w14:textId="77777777" w:rsidR="00FC2C7C" w:rsidRDefault="00FC2C7C" w:rsidP="00FC2C7C">
      <w:pPr>
        <w:pStyle w:val="ListParagraph"/>
        <w:spacing w:line="360" w:lineRule="auto"/>
        <w:jc w:val="both"/>
        <w:rPr>
          <w:rFonts w:ascii="Times New Roman" w:hAnsi="Times New Roman"/>
          <w:bCs/>
          <w:i/>
          <w:sz w:val="24"/>
          <w:szCs w:val="24"/>
        </w:rPr>
      </w:pPr>
      <w:r w:rsidRPr="005E403D">
        <w:rPr>
          <w:rFonts w:ascii="Times New Roman" w:hAnsi="Times New Roman"/>
          <w:bCs/>
          <w:i/>
          <w:sz w:val="24"/>
          <w:szCs w:val="24"/>
        </w:rPr>
        <w:t xml:space="preserve">“It is accepted that repayment is not the preferred option for either the trade or Revenue, because the repayment system would tie up working capital for traders and involve extra administration costs for Revenue.  However, the law provides for the option of </w:t>
      </w:r>
      <w:proofErr w:type="gramStart"/>
      <w:r w:rsidRPr="005E403D">
        <w:rPr>
          <w:rFonts w:ascii="Times New Roman" w:hAnsi="Times New Roman"/>
          <w:bCs/>
          <w:i/>
          <w:sz w:val="24"/>
          <w:szCs w:val="24"/>
        </w:rPr>
        <w:t>repayment</w:t>
      </w:r>
      <w:proofErr w:type="gramEnd"/>
      <w:r w:rsidRPr="005E403D">
        <w:rPr>
          <w:rFonts w:ascii="Times New Roman" w:hAnsi="Times New Roman"/>
          <w:bCs/>
          <w:i/>
          <w:sz w:val="24"/>
          <w:szCs w:val="24"/>
        </w:rPr>
        <w:t xml:space="preserve"> and it may be advantageous in certain circumstances such as in </w:t>
      </w:r>
      <w:r w:rsidRPr="005E403D">
        <w:rPr>
          <w:rFonts w:ascii="Times New Roman" w:hAnsi="Times New Roman"/>
          <w:bCs/>
          <w:i/>
          <w:sz w:val="24"/>
          <w:szCs w:val="24"/>
        </w:rPr>
        <w:lastRenderedPageBreak/>
        <w:t>the case of low volume users, or where the entitlement to relief is established post payment of the excise duty.”</w:t>
      </w:r>
    </w:p>
    <w:p w14:paraId="6B69FD87" w14:textId="77777777" w:rsidR="00FC2C7C" w:rsidRPr="005E403D" w:rsidRDefault="00FC2C7C" w:rsidP="00FC2C7C">
      <w:pPr>
        <w:pStyle w:val="ListParagraph"/>
        <w:spacing w:line="360" w:lineRule="auto"/>
        <w:ind w:left="1418"/>
        <w:jc w:val="both"/>
        <w:rPr>
          <w:rFonts w:ascii="Times New Roman" w:hAnsi="Times New Roman"/>
          <w:bCs/>
          <w:i/>
          <w:sz w:val="24"/>
          <w:szCs w:val="24"/>
        </w:rPr>
      </w:pPr>
    </w:p>
    <w:p w14:paraId="5C30102A" w14:textId="77777777" w:rsidR="00FC2C7C" w:rsidRPr="00F25780" w:rsidRDefault="00FC2C7C" w:rsidP="00FC2C7C">
      <w:pPr>
        <w:pStyle w:val="ListParagraph"/>
        <w:numPr>
          <w:ilvl w:val="0"/>
          <w:numId w:val="14"/>
        </w:numPr>
        <w:spacing w:line="360" w:lineRule="auto"/>
        <w:ind w:left="0" w:firstLine="0"/>
        <w:rPr>
          <w:rFonts w:ascii="Times New Roman" w:hAnsi="Times New Roman"/>
          <w:b/>
          <w:bCs/>
          <w:sz w:val="24"/>
          <w:szCs w:val="24"/>
        </w:rPr>
      </w:pPr>
      <w:r w:rsidRPr="00F25780">
        <w:rPr>
          <w:rFonts w:ascii="Times New Roman" w:hAnsi="Times New Roman"/>
          <w:bCs/>
          <w:sz w:val="24"/>
          <w:szCs w:val="24"/>
        </w:rPr>
        <w:t xml:space="preserve">Accordingly, </w:t>
      </w:r>
      <w:r>
        <w:rPr>
          <w:rFonts w:ascii="Times New Roman" w:hAnsi="Times New Roman"/>
          <w:bCs/>
          <w:sz w:val="24"/>
          <w:szCs w:val="24"/>
        </w:rPr>
        <w:t xml:space="preserve">where </w:t>
      </w:r>
      <w:r w:rsidRPr="00F25780">
        <w:rPr>
          <w:rFonts w:ascii="Times New Roman" w:hAnsi="Times New Roman"/>
          <w:bCs/>
          <w:sz w:val="24"/>
          <w:szCs w:val="24"/>
        </w:rPr>
        <w:t xml:space="preserve">Excise has been paid on a product which was entitled to Relief, the Revenue may give effect to such relief by way of repayment.  </w:t>
      </w:r>
    </w:p>
    <w:p w14:paraId="3AE8F94B" w14:textId="77777777" w:rsidR="00FC2C7C" w:rsidRDefault="00FC2C7C" w:rsidP="00FC2C7C">
      <w:pPr>
        <w:pStyle w:val="NoSpacing"/>
      </w:pPr>
    </w:p>
    <w:p w14:paraId="16B08A84" w14:textId="77777777" w:rsidR="00FC2C7C" w:rsidRDefault="00FC2C7C" w:rsidP="00FC2C7C">
      <w:pPr>
        <w:spacing w:line="360" w:lineRule="auto"/>
        <w:rPr>
          <w:rFonts w:ascii="Times New Roman" w:hAnsi="Times New Roman"/>
          <w:b/>
          <w:bCs/>
          <w:sz w:val="24"/>
          <w:szCs w:val="24"/>
        </w:rPr>
      </w:pPr>
      <w:r w:rsidRPr="00F25780">
        <w:rPr>
          <w:rFonts w:ascii="Times New Roman" w:hAnsi="Times New Roman"/>
          <w:b/>
          <w:bCs/>
          <w:sz w:val="24"/>
          <w:szCs w:val="24"/>
        </w:rPr>
        <w:t>ISSUES</w:t>
      </w:r>
    </w:p>
    <w:p w14:paraId="0DBE9C62" w14:textId="77777777" w:rsidR="00FC2C7C" w:rsidRPr="00F25780" w:rsidRDefault="00FC2C7C" w:rsidP="00FC2C7C">
      <w:pPr>
        <w:pStyle w:val="NoSpacing"/>
      </w:pPr>
    </w:p>
    <w:p w14:paraId="64821871"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C652FD">
        <w:rPr>
          <w:rFonts w:ascii="Times New Roman" w:hAnsi="Times New Roman"/>
          <w:sz w:val="24"/>
          <w:szCs w:val="24"/>
        </w:rPr>
        <w:t xml:space="preserve">The </w:t>
      </w:r>
      <w:r>
        <w:rPr>
          <w:rFonts w:ascii="Times New Roman" w:hAnsi="Times New Roman"/>
          <w:sz w:val="24"/>
          <w:szCs w:val="24"/>
        </w:rPr>
        <w:t>Applicant</w:t>
      </w:r>
      <w:r w:rsidRPr="00C652FD">
        <w:rPr>
          <w:rFonts w:ascii="Times New Roman" w:hAnsi="Times New Roman"/>
          <w:sz w:val="24"/>
          <w:szCs w:val="24"/>
        </w:rPr>
        <w:t xml:space="preserve">’s </w:t>
      </w:r>
      <w:r>
        <w:rPr>
          <w:rFonts w:ascii="Times New Roman" w:hAnsi="Times New Roman"/>
          <w:sz w:val="24"/>
          <w:szCs w:val="24"/>
        </w:rPr>
        <w:t xml:space="preserve">primary </w:t>
      </w:r>
      <w:r w:rsidRPr="00C652FD">
        <w:rPr>
          <w:rFonts w:ascii="Times New Roman" w:hAnsi="Times New Roman"/>
          <w:sz w:val="24"/>
          <w:szCs w:val="24"/>
        </w:rPr>
        <w:t xml:space="preserve">case is based on its contention that a Revenue Officer granted it authority to increase its alcohol stocks </w:t>
      </w:r>
      <w:r>
        <w:rPr>
          <w:rFonts w:ascii="Times New Roman" w:hAnsi="Times New Roman"/>
          <w:sz w:val="24"/>
          <w:szCs w:val="24"/>
        </w:rPr>
        <w:t xml:space="preserve">to make hand sanitizer </w:t>
      </w:r>
      <w:r w:rsidRPr="00C652FD">
        <w:rPr>
          <w:rFonts w:ascii="Times New Roman" w:hAnsi="Times New Roman"/>
          <w:sz w:val="24"/>
          <w:szCs w:val="24"/>
        </w:rPr>
        <w:t>without liability to AP</w:t>
      </w:r>
      <w:r>
        <w:rPr>
          <w:rFonts w:ascii="Times New Roman" w:hAnsi="Times New Roman"/>
          <w:sz w:val="24"/>
          <w:szCs w:val="24"/>
        </w:rPr>
        <w:t>T</w:t>
      </w:r>
      <w:r w:rsidRPr="00C652FD">
        <w:rPr>
          <w:rFonts w:ascii="Times New Roman" w:hAnsi="Times New Roman"/>
          <w:sz w:val="24"/>
          <w:szCs w:val="24"/>
        </w:rPr>
        <w:t xml:space="preserve">. The </w:t>
      </w:r>
      <w:r>
        <w:rPr>
          <w:rFonts w:ascii="Times New Roman" w:hAnsi="Times New Roman"/>
          <w:sz w:val="24"/>
          <w:szCs w:val="24"/>
        </w:rPr>
        <w:t>Applicant</w:t>
      </w:r>
      <w:r w:rsidRPr="00C652FD">
        <w:rPr>
          <w:rFonts w:ascii="Times New Roman" w:hAnsi="Times New Roman"/>
          <w:sz w:val="24"/>
          <w:szCs w:val="24"/>
        </w:rPr>
        <w:t xml:space="preserve"> contends that it relied on this verbal authorisation to its detriment by proceeding to make hand</w:t>
      </w:r>
      <w:r>
        <w:rPr>
          <w:rFonts w:ascii="Times New Roman" w:hAnsi="Times New Roman"/>
          <w:sz w:val="24"/>
          <w:szCs w:val="24"/>
        </w:rPr>
        <w:t>-</w:t>
      </w:r>
      <w:r w:rsidRPr="00C652FD">
        <w:rPr>
          <w:rFonts w:ascii="Times New Roman" w:hAnsi="Times New Roman"/>
          <w:sz w:val="24"/>
          <w:szCs w:val="24"/>
        </w:rPr>
        <w:t xml:space="preserve">sanitizer and that it has a legitimate expectation that the </w:t>
      </w:r>
      <w:r>
        <w:rPr>
          <w:rFonts w:ascii="Times New Roman" w:hAnsi="Times New Roman"/>
          <w:sz w:val="24"/>
          <w:szCs w:val="24"/>
        </w:rPr>
        <w:t xml:space="preserve">Revenue </w:t>
      </w:r>
      <w:r w:rsidRPr="00C652FD">
        <w:rPr>
          <w:rFonts w:ascii="Times New Roman" w:hAnsi="Times New Roman"/>
          <w:sz w:val="24"/>
          <w:szCs w:val="24"/>
        </w:rPr>
        <w:t xml:space="preserve">will not resile from the authorisation already represented to be in place.   </w:t>
      </w:r>
    </w:p>
    <w:p w14:paraId="6DF093C5" w14:textId="77777777" w:rsidR="00FC2C7C" w:rsidRDefault="00FC2C7C" w:rsidP="00FC2C7C">
      <w:pPr>
        <w:pStyle w:val="ListParagraph"/>
        <w:spacing w:line="360" w:lineRule="auto"/>
        <w:ind w:left="0"/>
        <w:jc w:val="both"/>
        <w:rPr>
          <w:rFonts w:ascii="Times New Roman" w:hAnsi="Times New Roman"/>
          <w:sz w:val="24"/>
          <w:szCs w:val="24"/>
        </w:rPr>
      </w:pPr>
    </w:p>
    <w:p w14:paraId="4161DBE9"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C652FD">
        <w:rPr>
          <w:rFonts w:ascii="Times New Roman" w:hAnsi="Times New Roman"/>
          <w:sz w:val="24"/>
          <w:szCs w:val="24"/>
        </w:rPr>
        <w:t xml:space="preserve">The </w:t>
      </w:r>
      <w:r>
        <w:rPr>
          <w:rFonts w:ascii="Times New Roman" w:hAnsi="Times New Roman"/>
          <w:sz w:val="24"/>
          <w:szCs w:val="24"/>
        </w:rPr>
        <w:t>Revenue</w:t>
      </w:r>
      <w:r w:rsidRPr="00C652FD">
        <w:rPr>
          <w:rFonts w:ascii="Times New Roman" w:hAnsi="Times New Roman"/>
          <w:sz w:val="24"/>
          <w:szCs w:val="24"/>
        </w:rPr>
        <w:t xml:space="preserve"> fundamentally disagree and deny that any authorisation issued. </w:t>
      </w:r>
      <w:r>
        <w:rPr>
          <w:rFonts w:ascii="Times New Roman" w:hAnsi="Times New Roman"/>
          <w:sz w:val="24"/>
          <w:szCs w:val="24"/>
        </w:rPr>
        <w:t xml:space="preserve">They maintain that the application remains </w:t>
      </w:r>
      <w:proofErr w:type="gramStart"/>
      <w:r>
        <w:rPr>
          <w:rFonts w:ascii="Times New Roman" w:hAnsi="Times New Roman"/>
          <w:sz w:val="24"/>
          <w:szCs w:val="24"/>
        </w:rPr>
        <w:t>undetermined</w:t>
      </w:r>
      <w:proofErr w:type="gramEnd"/>
      <w:r>
        <w:rPr>
          <w:rFonts w:ascii="Times New Roman" w:hAnsi="Times New Roman"/>
          <w:sz w:val="24"/>
          <w:szCs w:val="24"/>
        </w:rPr>
        <w:t xml:space="preserve"> and no decision has been made on a claim for Relief in respect of the hand-sanitizer products.</w:t>
      </w:r>
    </w:p>
    <w:p w14:paraId="623E507C" w14:textId="77777777" w:rsidR="00FC2C7C" w:rsidRPr="002B7DAF" w:rsidRDefault="00FC2C7C" w:rsidP="00FC2C7C">
      <w:pPr>
        <w:pStyle w:val="ListParagraph"/>
        <w:ind w:left="0"/>
        <w:rPr>
          <w:rFonts w:ascii="Times New Roman" w:hAnsi="Times New Roman"/>
          <w:sz w:val="24"/>
          <w:szCs w:val="24"/>
        </w:rPr>
      </w:pPr>
    </w:p>
    <w:p w14:paraId="0BA292E5" w14:textId="77777777" w:rsidR="00FC2C7C" w:rsidRPr="002B7DAF"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2B7DAF">
        <w:rPr>
          <w:rFonts w:ascii="Times New Roman" w:hAnsi="Times New Roman"/>
          <w:sz w:val="24"/>
          <w:szCs w:val="24"/>
        </w:rPr>
        <w:t xml:space="preserve">On the basis that the Revenue’s position is accepted by the Court and the </w:t>
      </w:r>
      <w:r>
        <w:rPr>
          <w:rFonts w:ascii="Times New Roman" w:hAnsi="Times New Roman"/>
          <w:sz w:val="24"/>
          <w:szCs w:val="24"/>
        </w:rPr>
        <w:t>Applicant</w:t>
      </w:r>
      <w:r w:rsidRPr="002B7DAF">
        <w:rPr>
          <w:rFonts w:ascii="Times New Roman" w:hAnsi="Times New Roman"/>
          <w:sz w:val="24"/>
          <w:szCs w:val="24"/>
        </w:rPr>
        <w:t xml:space="preserve"> </w:t>
      </w:r>
      <w:proofErr w:type="gramStart"/>
      <w:r w:rsidRPr="002B7DAF">
        <w:rPr>
          <w:rFonts w:ascii="Times New Roman" w:hAnsi="Times New Roman"/>
          <w:sz w:val="24"/>
          <w:szCs w:val="24"/>
        </w:rPr>
        <w:t>does not succeed</w:t>
      </w:r>
      <w:proofErr w:type="gramEnd"/>
      <w:r w:rsidRPr="002B7DAF">
        <w:rPr>
          <w:rFonts w:ascii="Times New Roman" w:hAnsi="Times New Roman"/>
          <w:sz w:val="24"/>
          <w:szCs w:val="24"/>
        </w:rPr>
        <w:t xml:space="preserve"> in establishing that an authorisation to receive tax relieved alcohol products was given, the </w:t>
      </w:r>
      <w:r>
        <w:rPr>
          <w:rFonts w:ascii="Times New Roman" w:hAnsi="Times New Roman"/>
          <w:sz w:val="24"/>
          <w:szCs w:val="24"/>
        </w:rPr>
        <w:t>Applicant</w:t>
      </w:r>
      <w:r w:rsidRPr="002B7DAF">
        <w:rPr>
          <w:rFonts w:ascii="Times New Roman" w:hAnsi="Times New Roman"/>
          <w:sz w:val="24"/>
          <w:szCs w:val="24"/>
        </w:rPr>
        <w:t xml:space="preserve"> counters in the alternative that the Court should either declare an entitlement to the Relief or deem the failure to process the application an unlawful refusal of Relief.  In this regard the </w:t>
      </w:r>
      <w:r>
        <w:rPr>
          <w:rFonts w:ascii="Times New Roman" w:hAnsi="Times New Roman"/>
          <w:sz w:val="24"/>
          <w:szCs w:val="24"/>
        </w:rPr>
        <w:t>Applicant</w:t>
      </w:r>
      <w:r w:rsidRPr="002B7DAF">
        <w:rPr>
          <w:rFonts w:ascii="Times New Roman" w:hAnsi="Times New Roman"/>
          <w:sz w:val="24"/>
          <w:szCs w:val="24"/>
        </w:rPr>
        <w:t xml:space="preserve"> </w:t>
      </w:r>
      <w:r>
        <w:rPr>
          <w:rFonts w:ascii="Times New Roman" w:hAnsi="Times New Roman"/>
          <w:sz w:val="24"/>
          <w:szCs w:val="24"/>
        </w:rPr>
        <w:t>refers to t</w:t>
      </w:r>
      <w:r w:rsidRPr="002B7DAF">
        <w:rPr>
          <w:rFonts w:ascii="Times New Roman" w:hAnsi="Times New Roman"/>
          <w:sz w:val="24"/>
          <w:szCs w:val="24"/>
        </w:rPr>
        <w:t xml:space="preserve">he </w:t>
      </w:r>
      <w:r>
        <w:rPr>
          <w:rFonts w:ascii="Times New Roman" w:hAnsi="Times New Roman"/>
          <w:sz w:val="24"/>
          <w:szCs w:val="24"/>
        </w:rPr>
        <w:t xml:space="preserve">inconsistent </w:t>
      </w:r>
      <w:r w:rsidRPr="002B7DAF">
        <w:rPr>
          <w:rFonts w:ascii="Times New Roman" w:hAnsi="Times New Roman"/>
          <w:sz w:val="24"/>
          <w:szCs w:val="24"/>
        </w:rPr>
        <w:t>treatment</w:t>
      </w:r>
      <w:r>
        <w:rPr>
          <w:rFonts w:ascii="Times New Roman" w:hAnsi="Times New Roman"/>
          <w:sz w:val="24"/>
          <w:szCs w:val="24"/>
        </w:rPr>
        <w:t xml:space="preserve"> of the Applicant as compared with other distillers who produced hand sanitiser.  In those other cases authorisation was given without delay.</w:t>
      </w:r>
      <w:r w:rsidRPr="002B7DAF">
        <w:rPr>
          <w:rFonts w:ascii="Times New Roman" w:hAnsi="Times New Roman"/>
          <w:sz w:val="24"/>
          <w:szCs w:val="24"/>
        </w:rPr>
        <w:t xml:space="preserve"> </w:t>
      </w:r>
    </w:p>
    <w:p w14:paraId="76EA199B" w14:textId="77777777" w:rsidR="00FC2C7C" w:rsidRPr="00CE1912" w:rsidRDefault="00FC2C7C" w:rsidP="00FC2C7C">
      <w:pPr>
        <w:pStyle w:val="ListParagraph"/>
        <w:ind w:left="0"/>
        <w:rPr>
          <w:rFonts w:ascii="Times New Roman" w:hAnsi="Times New Roman"/>
          <w:sz w:val="24"/>
          <w:szCs w:val="24"/>
        </w:rPr>
      </w:pPr>
    </w:p>
    <w:p w14:paraId="0DE534EA"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 xml:space="preserve">The Revenue contend that the Court has no role or function in determining an entitlement to Relief and that this is the preserve of the Revenue. It is further contended that there has been no deemed refusal of the claim for Relief as no determination has yet been made.  </w:t>
      </w:r>
    </w:p>
    <w:p w14:paraId="2D2BB42D" w14:textId="77777777" w:rsidR="00FC2C7C" w:rsidRPr="00C652FD" w:rsidRDefault="00FC2C7C" w:rsidP="00FC2C7C">
      <w:pPr>
        <w:pStyle w:val="ListParagraph"/>
        <w:ind w:left="0"/>
        <w:rPr>
          <w:rFonts w:ascii="Times New Roman" w:hAnsi="Times New Roman"/>
          <w:sz w:val="24"/>
          <w:szCs w:val="24"/>
        </w:rPr>
      </w:pPr>
    </w:p>
    <w:p w14:paraId="00ABDA8C"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C652FD">
        <w:rPr>
          <w:rFonts w:ascii="Times New Roman" w:hAnsi="Times New Roman"/>
          <w:sz w:val="24"/>
          <w:szCs w:val="24"/>
        </w:rPr>
        <w:t xml:space="preserve">Accordingly, I am tasked in the first instance with determining the factual dispute between the parties as to </w:t>
      </w:r>
      <w:proofErr w:type="gramStart"/>
      <w:r w:rsidRPr="00C652FD">
        <w:rPr>
          <w:rFonts w:ascii="Times New Roman" w:hAnsi="Times New Roman"/>
          <w:sz w:val="24"/>
          <w:szCs w:val="24"/>
        </w:rPr>
        <w:t>whether or not</w:t>
      </w:r>
      <w:proofErr w:type="gramEnd"/>
      <w:r w:rsidRPr="00C652FD">
        <w:rPr>
          <w:rFonts w:ascii="Times New Roman" w:hAnsi="Times New Roman"/>
          <w:sz w:val="24"/>
          <w:szCs w:val="24"/>
        </w:rPr>
        <w:t xml:space="preserve"> Revenue authorised the </w:t>
      </w:r>
      <w:r>
        <w:rPr>
          <w:rFonts w:ascii="Times New Roman" w:hAnsi="Times New Roman"/>
          <w:sz w:val="24"/>
          <w:szCs w:val="24"/>
        </w:rPr>
        <w:t>Applicant</w:t>
      </w:r>
      <w:r w:rsidRPr="00C652FD">
        <w:rPr>
          <w:rFonts w:ascii="Times New Roman" w:hAnsi="Times New Roman"/>
          <w:sz w:val="24"/>
          <w:szCs w:val="24"/>
        </w:rPr>
        <w:t xml:space="preserve"> to receive additional quantities of alcohol without payment of APT to make hand </w:t>
      </w:r>
      <w:r>
        <w:rPr>
          <w:rFonts w:ascii="Times New Roman" w:hAnsi="Times New Roman"/>
          <w:sz w:val="24"/>
          <w:szCs w:val="24"/>
        </w:rPr>
        <w:t>sanitizer</w:t>
      </w:r>
      <w:r w:rsidRPr="00C652FD">
        <w:rPr>
          <w:rFonts w:ascii="Times New Roman" w:hAnsi="Times New Roman"/>
          <w:sz w:val="24"/>
          <w:szCs w:val="24"/>
        </w:rPr>
        <w:t xml:space="preserve">. </w:t>
      </w:r>
      <w:r>
        <w:rPr>
          <w:rFonts w:ascii="Times New Roman" w:hAnsi="Times New Roman"/>
          <w:sz w:val="24"/>
          <w:szCs w:val="24"/>
        </w:rPr>
        <w:t xml:space="preserve"> My finding in this regard is relevant to deciding whether the Applicant enjoys a legitimate expectation to the grant of </w:t>
      </w:r>
      <w:r>
        <w:rPr>
          <w:rFonts w:ascii="Times New Roman" w:hAnsi="Times New Roman"/>
          <w:sz w:val="24"/>
          <w:szCs w:val="24"/>
        </w:rPr>
        <w:lastRenderedPageBreak/>
        <w:t xml:space="preserve">Relief based on the grant of a </w:t>
      </w:r>
      <w:proofErr w:type="gramStart"/>
      <w:r>
        <w:rPr>
          <w:rFonts w:ascii="Times New Roman" w:hAnsi="Times New Roman"/>
          <w:sz w:val="24"/>
          <w:szCs w:val="24"/>
        </w:rPr>
        <w:t>verbal  authorisation</w:t>
      </w:r>
      <w:proofErr w:type="gramEnd"/>
      <w:r>
        <w:rPr>
          <w:rFonts w:ascii="Times New Roman" w:hAnsi="Times New Roman"/>
          <w:sz w:val="24"/>
          <w:szCs w:val="24"/>
        </w:rPr>
        <w:t>.  Even where I find that no verbal authorisation was given, however, I must nonetheless proceed to consider whether there are other circumstances which would justify the grant of declaratory relief as to a legitimate expectation or otherwise as pleaded.  In so doing I am required to consider various arguments as to the appropriateness of the relief sought, prematurity and mootness.  While a</w:t>
      </w:r>
      <w:r w:rsidRPr="00CE1912">
        <w:rPr>
          <w:rFonts w:ascii="Times New Roman" w:hAnsi="Times New Roman"/>
          <w:sz w:val="24"/>
          <w:szCs w:val="24"/>
        </w:rPr>
        <w:t xml:space="preserve"> claim for damages </w:t>
      </w:r>
      <w:r>
        <w:rPr>
          <w:rFonts w:ascii="Times New Roman" w:hAnsi="Times New Roman"/>
          <w:sz w:val="24"/>
          <w:szCs w:val="24"/>
        </w:rPr>
        <w:t xml:space="preserve">was </w:t>
      </w:r>
      <w:r w:rsidRPr="00CE1912">
        <w:rPr>
          <w:rFonts w:ascii="Times New Roman" w:hAnsi="Times New Roman"/>
          <w:sz w:val="24"/>
          <w:szCs w:val="24"/>
        </w:rPr>
        <w:t>pleaded in the Statement of Grounds</w:t>
      </w:r>
      <w:r>
        <w:rPr>
          <w:rFonts w:ascii="Times New Roman" w:hAnsi="Times New Roman"/>
          <w:sz w:val="24"/>
          <w:szCs w:val="24"/>
        </w:rPr>
        <w:t>, this claim</w:t>
      </w:r>
      <w:r w:rsidRPr="00CE1912">
        <w:rPr>
          <w:rFonts w:ascii="Times New Roman" w:hAnsi="Times New Roman"/>
          <w:sz w:val="24"/>
          <w:szCs w:val="24"/>
        </w:rPr>
        <w:t xml:space="preserve"> was not pursued during the hearing</w:t>
      </w:r>
      <w:r>
        <w:rPr>
          <w:rFonts w:ascii="Times New Roman" w:hAnsi="Times New Roman"/>
          <w:sz w:val="24"/>
          <w:szCs w:val="24"/>
        </w:rPr>
        <w:t xml:space="preserve"> and no evidence was led to substantiate a claim in damages with the result that I do not consider it a live issue in the proceedings</w:t>
      </w:r>
      <w:r w:rsidRPr="00CE1912">
        <w:rPr>
          <w:rFonts w:ascii="Times New Roman" w:hAnsi="Times New Roman"/>
          <w:sz w:val="24"/>
          <w:szCs w:val="24"/>
        </w:rPr>
        <w:t>.</w:t>
      </w:r>
    </w:p>
    <w:p w14:paraId="5BEBE92D" w14:textId="77777777" w:rsidR="00FC2C7C" w:rsidRPr="007128E9" w:rsidRDefault="00FC2C7C" w:rsidP="00FC2C7C">
      <w:pPr>
        <w:pStyle w:val="NoSpacing"/>
      </w:pPr>
    </w:p>
    <w:p w14:paraId="045D45A9" w14:textId="77777777" w:rsidR="00FC2C7C" w:rsidRPr="00657E9D" w:rsidRDefault="00FC2C7C" w:rsidP="00FC2C7C">
      <w:pPr>
        <w:spacing w:line="360" w:lineRule="auto"/>
        <w:rPr>
          <w:rFonts w:ascii="Times New Roman" w:hAnsi="Times New Roman"/>
          <w:b/>
          <w:bCs/>
          <w:sz w:val="24"/>
          <w:szCs w:val="24"/>
        </w:rPr>
      </w:pPr>
      <w:r>
        <w:rPr>
          <w:rFonts w:ascii="Times New Roman" w:hAnsi="Times New Roman"/>
          <w:b/>
          <w:bCs/>
          <w:sz w:val="24"/>
          <w:szCs w:val="24"/>
        </w:rPr>
        <w:t xml:space="preserve">ISSUE OF FACT: </w:t>
      </w:r>
      <w:r w:rsidRPr="00657E9D">
        <w:rPr>
          <w:rFonts w:ascii="Times New Roman" w:hAnsi="Times New Roman"/>
          <w:b/>
          <w:bCs/>
          <w:sz w:val="24"/>
          <w:szCs w:val="24"/>
        </w:rPr>
        <w:t>WHETHER THE RESPONDENT AUTHORISE</w:t>
      </w:r>
      <w:r>
        <w:rPr>
          <w:rFonts w:ascii="Times New Roman" w:hAnsi="Times New Roman"/>
          <w:b/>
          <w:bCs/>
          <w:sz w:val="24"/>
          <w:szCs w:val="24"/>
        </w:rPr>
        <w:t>D</w:t>
      </w:r>
      <w:r w:rsidRPr="00657E9D">
        <w:rPr>
          <w:rFonts w:ascii="Times New Roman" w:hAnsi="Times New Roman"/>
          <w:b/>
          <w:bCs/>
          <w:sz w:val="24"/>
          <w:szCs w:val="24"/>
        </w:rPr>
        <w:t xml:space="preserve"> RELIEF FROM EXCISE DUTY</w:t>
      </w:r>
    </w:p>
    <w:p w14:paraId="094608F7" w14:textId="77777777" w:rsidR="00FC2C7C" w:rsidRDefault="00FC2C7C" w:rsidP="00FC2C7C">
      <w:pPr>
        <w:pStyle w:val="NoSpacing"/>
      </w:pPr>
    </w:p>
    <w:p w14:paraId="5ED2916B"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As noted above, the</w:t>
      </w:r>
      <w:r w:rsidRPr="000C7217">
        <w:rPr>
          <w:rFonts w:ascii="Times New Roman" w:hAnsi="Times New Roman"/>
          <w:sz w:val="24"/>
          <w:szCs w:val="24"/>
        </w:rPr>
        <w:t xml:space="preserve"> </w:t>
      </w:r>
      <w:r>
        <w:rPr>
          <w:rFonts w:ascii="Times New Roman" w:hAnsi="Times New Roman"/>
          <w:sz w:val="24"/>
          <w:szCs w:val="24"/>
        </w:rPr>
        <w:t>Applicant</w:t>
      </w:r>
      <w:r w:rsidRPr="000C7217">
        <w:rPr>
          <w:rFonts w:ascii="Times New Roman" w:hAnsi="Times New Roman"/>
          <w:sz w:val="24"/>
          <w:szCs w:val="24"/>
        </w:rPr>
        <w:t xml:space="preserve">’s case is </w:t>
      </w:r>
      <w:r>
        <w:rPr>
          <w:rFonts w:ascii="Times New Roman" w:hAnsi="Times New Roman"/>
          <w:sz w:val="24"/>
          <w:szCs w:val="24"/>
        </w:rPr>
        <w:t xml:space="preserve">primarily </w:t>
      </w:r>
      <w:r w:rsidRPr="000C7217">
        <w:rPr>
          <w:rFonts w:ascii="Times New Roman" w:hAnsi="Times New Roman"/>
          <w:sz w:val="24"/>
          <w:szCs w:val="24"/>
        </w:rPr>
        <w:t xml:space="preserve">based on its </w:t>
      </w:r>
      <w:r>
        <w:rPr>
          <w:rFonts w:ascii="Times New Roman" w:hAnsi="Times New Roman"/>
          <w:sz w:val="24"/>
          <w:szCs w:val="24"/>
        </w:rPr>
        <w:t>understanding</w:t>
      </w:r>
      <w:r w:rsidRPr="000C7217">
        <w:rPr>
          <w:rFonts w:ascii="Times New Roman" w:hAnsi="Times New Roman"/>
          <w:sz w:val="24"/>
          <w:szCs w:val="24"/>
        </w:rPr>
        <w:t xml:space="preserve"> that a Revenue Officer granted it authority to increase its alcohol stocks without liability to APT </w:t>
      </w:r>
      <w:proofErr w:type="gramStart"/>
      <w:r>
        <w:rPr>
          <w:rFonts w:ascii="Times New Roman" w:hAnsi="Times New Roman"/>
          <w:sz w:val="24"/>
          <w:szCs w:val="24"/>
        </w:rPr>
        <w:t xml:space="preserve">in order </w:t>
      </w:r>
      <w:r w:rsidRPr="000C7217">
        <w:rPr>
          <w:rFonts w:ascii="Times New Roman" w:hAnsi="Times New Roman"/>
          <w:sz w:val="24"/>
          <w:szCs w:val="24"/>
        </w:rPr>
        <w:t>to</w:t>
      </w:r>
      <w:proofErr w:type="gramEnd"/>
      <w:r w:rsidRPr="000C7217">
        <w:rPr>
          <w:rFonts w:ascii="Times New Roman" w:hAnsi="Times New Roman"/>
          <w:sz w:val="24"/>
          <w:szCs w:val="24"/>
        </w:rPr>
        <w:t xml:space="preserve"> </w:t>
      </w:r>
      <w:r>
        <w:rPr>
          <w:rFonts w:ascii="Times New Roman" w:hAnsi="Times New Roman"/>
          <w:sz w:val="24"/>
          <w:szCs w:val="24"/>
        </w:rPr>
        <w:t>produce</w:t>
      </w:r>
      <w:r w:rsidRPr="000C7217">
        <w:rPr>
          <w:rFonts w:ascii="Times New Roman" w:hAnsi="Times New Roman"/>
          <w:sz w:val="24"/>
          <w:szCs w:val="24"/>
        </w:rPr>
        <w:t xml:space="preserve"> hand </w:t>
      </w:r>
      <w:r>
        <w:rPr>
          <w:rFonts w:ascii="Times New Roman" w:hAnsi="Times New Roman"/>
          <w:sz w:val="24"/>
          <w:szCs w:val="24"/>
        </w:rPr>
        <w:t>sanitizer</w:t>
      </w:r>
      <w:r w:rsidRPr="000C7217">
        <w:rPr>
          <w:rFonts w:ascii="Times New Roman" w:hAnsi="Times New Roman"/>
          <w:sz w:val="24"/>
          <w:szCs w:val="24"/>
        </w:rPr>
        <w:t>. The Re</w:t>
      </w:r>
      <w:r>
        <w:rPr>
          <w:rFonts w:ascii="Times New Roman" w:hAnsi="Times New Roman"/>
          <w:sz w:val="24"/>
          <w:szCs w:val="24"/>
        </w:rPr>
        <w:t>venue very</w:t>
      </w:r>
      <w:r w:rsidRPr="000C7217">
        <w:rPr>
          <w:rFonts w:ascii="Times New Roman" w:hAnsi="Times New Roman"/>
          <w:sz w:val="24"/>
          <w:szCs w:val="24"/>
        </w:rPr>
        <w:t xml:space="preserve"> strongly dispute th</w:t>
      </w:r>
      <w:r>
        <w:rPr>
          <w:rFonts w:ascii="Times New Roman" w:hAnsi="Times New Roman"/>
          <w:sz w:val="24"/>
          <w:szCs w:val="24"/>
        </w:rPr>
        <w:t>is</w:t>
      </w:r>
      <w:r w:rsidRPr="000C7217">
        <w:rPr>
          <w:rFonts w:ascii="Times New Roman" w:hAnsi="Times New Roman"/>
          <w:sz w:val="24"/>
          <w:szCs w:val="24"/>
        </w:rPr>
        <w:t xml:space="preserve"> contention</w:t>
      </w:r>
      <w:r>
        <w:rPr>
          <w:rFonts w:ascii="Times New Roman" w:hAnsi="Times New Roman"/>
          <w:sz w:val="24"/>
          <w:szCs w:val="24"/>
        </w:rPr>
        <w:t xml:space="preserve">.  </w:t>
      </w:r>
    </w:p>
    <w:p w14:paraId="4F219DB9" w14:textId="77777777" w:rsidR="00FC2C7C" w:rsidRDefault="00FC2C7C" w:rsidP="00FC2C7C">
      <w:pPr>
        <w:pStyle w:val="ListParagraph"/>
        <w:spacing w:line="360" w:lineRule="auto"/>
        <w:ind w:left="0"/>
        <w:jc w:val="both"/>
        <w:rPr>
          <w:rFonts w:ascii="Times New Roman" w:hAnsi="Times New Roman"/>
          <w:sz w:val="24"/>
          <w:szCs w:val="24"/>
        </w:rPr>
      </w:pPr>
    </w:p>
    <w:p w14:paraId="57AC929B"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 xml:space="preserve">I am faced with resolving this dispute of fact.  No application to cross-examine was made in this case and accordingly, the dispute of fact falls to be determined on the strength of the affidavit evidence.  </w:t>
      </w:r>
    </w:p>
    <w:p w14:paraId="12811A54" w14:textId="77777777" w:rsidR="00FC2C7C" w:rsidRPr="00657E9D" w:rsidRDefault="00FC2C7C" w:rsidP="00FC2C7C">
      <w:pPr>
        <w:pStyle w:val="ListParagraph"/>
        <w:spacing w:line="360" w:lineRule="auto"/>
        <w:ind w:left="0"/>
        <w:jc w:val="both"/>
        <w:rPr>
          <w:rFonts w:ascii="Times New Roman" w:hAnsi="Times New Roman"/>
          <w:sz w:val="24"/>
          <w:szCs w:val="24"/>
        </w:rPr>
      </w:pPr>
    </w:p>
    <w:p w14:paraId="7DDBD012" w14:textId="77777777" w:rsidR="00FC2C7C" w:rsidRPr="00657E9D"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657E9D">
        <w:rPr>
          <w:rFonts w:ascii="Times New Roman" w:hAnsi="Times New Roman"/>
          <w:sz w:val="24"/>
          <w:szCs w:val="24"/>
        </w:rPr>
        <w:t xml:space="preserve">In </w:t>
      </w:r>
      <w:r w:rsidRPr="00657E9D">
        <w:rPr>
          <w:rFonts w:ascii="Times New Roman" w:hAnsi="Times New Roman"/>
          <w:i/>
          <w:iCs/>
          <w:sz w:val="24"/>
          <w:szCs w:val="24"/>
        </w:rPr>
        <w:t>Kearns v</w:t>
      </w:r>
      <w:r>
        <w:rPr>
          <w:rFonts w:ascii="Times New Roman" w:hAnsi="Times New Roman"/>
          <w:i/>
          <w:iCs/>
          <w:sz w:val="24"/>
          <w:szCs w:val="24"/>
        </w:rPr>
        <w:t>.</w:t>
      </w:r>
      <w:r w:rsidRPr="00657E9D">
        <w:rPr>
          <w:rFonts w:ascii="Times New Roman" w:hAnsi="Times New Roman"/>
          <w:i/>
          <w:iCs/>
          <w:sz w:val="24"/>
          <w:szCs w:val="24"/>
        </w:rPr>
        <w:t xml:space="preserve"> DPP</w:t>
      </w:r>
      <w:r w:rsidRPr="00657E9D">
        <w:rPr>
          <w:rFonts w:ascii="Times New Roman" w:hAnsi="Times New Roman"/>
          <w:sz w:val="24"/>
          <w:szCs w:val="24"/>
        </w:rPr>
        <w:t xml:space="preserve"> [2015] IESC 23, in concurring with the judgment of Dunne J., Hardiman J. </w:t>
      </w:r>
      <w:proofErr w:type="gramStart"/>
      <w:r w:rsidRPr="00657E9D">
        <w:rPr>
          <w:rFonts w:ascii="Times New Roman" w:hAnsi="Times New Roman"/>
          <w:sz w:val="24"/>
          <w:szCs w:val="24"/>
        </w:rPr>
        <w:t>stat</w:t>
      </w:r>
      <w:r>
        <w:rPr>
          <w:rFonts w:ascii="Times New Roman" w:hAnsi="Times New Roman"/>
          <w:sz w:val="24"/>
          <w:szCs w:val="24"/>
        </w:rPr>
        <w:t>ed</w:t>
      </w:r>
      <w:r w:rsidRPr="00657E9D">
        <w:rPr>
          <w:rFonts w:ascii="Times New Roman" w:hAnsi="Times New Roman"/>
          <w:sz w:val="24"/>
          <w:szCs w:val="24"/>
        </w:rPr>
        <w:t>:-</w:t>
      </w:r>
      <w:proofErr w:type="gramEnd"/>
      <w:r w:rsidRPr="00657E9D">
        <w:rPr>
          <w:rFonts w:ascii="Times New Roman" w:hAnsi="Times New Roman"/>
          <w:sz w:val="24"/>
          <w:szCs w:val="24"/>
        </w:rPr>
        <w:t xml:space="preserve"> </w:t>
      </w:r>
    </w:p>
    <w:p w14:paraId="74CA2E48" w14:textId="77777777" w:rsidR="00FC2C7C" w:rsidRPr="00657E9D" w:rsidRDefault="00FC2C7C" w:rsidP="00FC2C7C">
      <w:pPr>
        <w:pStyle w:val="ListParagraph"/>
        <w:spacing w:line="360" w:lineRule="auto"/>
        <w:rPr>
          <w:rFonts w:ascii="Times New Roman" w:hAnsi="Times New Roman"/>
          <w:sz w:val="24"/>
          <w:szCs w:val="24"/>
        </w:rPr>
      </w:pPr>
    </w:p>
    <w:p w14:paraId="0B5E8828" w14:textId="77777777" w:rsidR="00FC2C7C" w:rsidRDefault="00FC2C7C" w:rsidP="00FC2C7C">
      <w:pPr>
        <w:pStyle w:val="ListParagraph"/>
        <w:spacing w:line="360" w:lineRule="auto"/>
        <w:jc w:val="both"/>
        <w:rPr>
          <w:rFonts w:ascii="Times New Roman" w:hAnsi="Times New Roman"/>
          <w:i/>
          <w:sz w:val="24"/>
          <w:szCs w:val="24"/>
        </w:rPr>
      </w:pPr>
      <w:r w:rsidRPr="002B7DAF">
        <w:rPr>
          <w:rFonts w:ascii="Times New Roman" w:hAnsi="Times New Roman"/>
          <w:i/>
          <w:sz w:val="24"/>
          <w:szCs w:val="24"/>
        </w:rPr>
        <w:t>“I agree with Ms. Justice Dunne’s statement at page 15 of her judgment:</w:t>
      </w:r>
    </w:p>
    <w:p w14:paraId="449A0DB8" w14:textId="77777777" w:rsidR="00FC2C7C" w:rsidRDefault="00FC2C7C" w:rsidP="00FC2C7C">
      <w:pPr>
        <w:pStyle w:val="ListParagraph"/>
        <w:spacing w:line="360" w:lineRule="auto"/>
        <w:jc w:val="both"/>
        <w:rPr>
          <w:rFonts w:ascii="Times New Roman" w:hAnsi="Times New Roman"/>
          <w:i/>
          <w:sz w:val="24"/>
          <w:szCs w:val="24"/>
        </w:rPr>
      </w:pPr>
    </w:p>
    <w:p w14:paraId="650D259B" w14:textId="77777777" w:rsidR="00FC2C7C" w:rsidRPr="002B7DAF" w:rsidRDefault="00FC2C7C" w:rsidP="00FC2C7C">
      <w:pPr>
        <w:pStyle w:val="ListParagraph"/>
        <w:spacing w:line="360" w:lineRule="auto"/>
        <w:ind w:left="1440"/>
        <w:jc w:val="both"/>
        <w:rPr>
          <w:rFonts w:ascii="Times New Roman" w:hAnsi="Times New Roman"/>
          <w:i/>
          <w:sz w:val="24"/>
          <w:szCs w:val="24"/>
        </w:rPr>
      </w:pPr>
      <w:r w:rsidRPr="002B7DAF">
        <w:rPr>
          <w:rFonts w:ascii="Times New Roman" w:hAnsi="Times New Roman"/>
          <w:i/>
          <w:sz w:val="24"/>
          <w:szCs w:val="24"/>
        </w:rPr>
        <w:t>“There is undoubtedly a conflict in the evidence between Ms. Tweedy and Detective Garda Gannon as to whether or not any marks would have been left on the camera box showing the tape lifting of the finger mark. Given that there was such a conflict in the evidence on affidavit below the learned President, it is perhaps surprising that no attempt was made to resolve that conflict by the cross-examination of witnesses before the President. That conflict remains and is not possible on the evidence before this Court to resolve that conflict.”</w:t>
      </w:r>
    </w:p>
    <w:p w14:paraId="44689C60" w14:textId="77777777" w:rsidR="00FC2C7C" w:rsidRPr="00657E9D" w:rsidRDefault="00FC2C7C" w:rsidP="00FC2C7C">
      <w:pPr>
        <w:pStyle w:val="ListParagraph"/>
        <w:spacing w:line="360" w:lineRule="auto"/>
        <w:jc w:val="both"/>
        <w:rPr>
          <w:rFonts w:ascii="Times New Roman" w:hAnsi="Times New Roman"/>
          <w:sz w:val="24"/>
          <w:szCs w:val="24"/>
        </w:rPr>
      </w:pPr>
    </w:p>
    <w:p w14:paraId="7C43EC62" w14:textId="77777777" w:rsidR="00FC2C7C" w:rsidRPr="00F25780"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F25780">
        <w:rPr>
          <w:rFonts w:ascii="Times New Roman" w:hAnsi="Times New Roman"/>
          <w:sz w:val="24"/>
          <w:szCs w:val="24"/>
        </w:rPr>
        <w:lastRenderedPageBreak/>
        <w:t>Hardiman J. proceeded to conclude (para. 6):</w:t>
      </w:r>
    </w:p>
    <w:p w14:paraId="54D05FD0" w14:textId="77777777" w:rsidR="00FC2C7C" w:rsidRDefault="00FC2C7C" w:rsidP="00FC2C7C">
      <w:pPr>
        <w:pStyle w:val="ListParagraph"/>
        <w:spacing w:line="360" w:lineRule="auto"/>
        <w:jc w:val="both"/>
        <w:rPr>
          <w:rFonts w:ascii="Times New Roman" w:hAnsi="Times New Roman"/>
          <w:sz w:val="24"/>
          <w:szCs w:val="24"/>
        </w:rPr>
      </w:pPr>
    </w:p>
    <w:p w14:paraId="58F8A446" w14:textId="77777777" w:rsidR="00FC2C7C" w:rsidRPr="00F25780" w:rsidRDefault="00FC2C7C" w:rsidP="00FC2C7C">
      <w:pPr>
        <w:pStyle w:val="ListParagraph"/>
        <w:spacing w:line="360" w:lineRule="auto"/>
        <w:jc w:val="both"/>
        <w:rPr>
          <w:rFonts w:ascii="Times New Roman" w:hAnsi="Times New Roman"/>
          <w:i/>
          <w:sz w:val="24"/>
          <w:szCs w:val="24"/>
        </w:rPr>
      </w:pPr>
      <w:r w:rsidRPr="00F25780">
        <w:rPr>
          <w:rFonts w:ascii="Times New Roman" w:hAnsi="Times New Roman"/>
          <w:i/>
          <w:sz w:val="24"/>
          <w:szCs w:val="24"/>
        </w:rPr>
        <w:t xml:space="preserve">“Where it is not possible to resolve a conflict, the relevant issue will naturally be resolved against whichever party carries the onus of proof, which in this case is the applicant/appellant.” </w:t>
      </w:r>
    </w:p>
    <w:p w14:paraId="55C2F8FB" w14:textId="77777777" w:rsidR="00FC2C7C" w:rsidRDefault="00FC2C7C" w:rsidP="00FC2C7C">
      <w:pPr>
        <w:pStyle w:val="ListParagraph"/>
        <w:spacing w:line="360" w:lineRule="auto"/>
        <w:jc w:val="both"/>
        <w:rPr>
          <w:rFonts w:ascii="Times New Roman" w:hAnsi="Times New Roman"/>
          <w:sz w:val="24"/>
          <w:szCs w:val="24"/>
        </w:rPr>
      </w:pPr>
    </w:p>
    <w:p w14:paraId="33D69013" w14:textId="77777777" w:rsidR="00FC2C7C" w:rsidRPr="00F25780"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F25780">
        <w:rPr>
          <w:rFonts w:ascii="Times New Roman" w:hAnsi="Times New Roman"/>
          <w:sz w:val="24"/>
          <w:szCs w:val="24"/>
        </w:rPr>
        <w:t xml:space="preserve">In that same judgment Hardiman J. reiterated his earlier comments in </w:t>
      </w:r>
      <w:proofErr w:type="spellStart"/>
      <w:r w:rsidRPr="00F25780">
        <w:rPr>
          <w:rFonts w:ascii="Times New Roman" w:hAnsi="Times New Roman"/>
          <w:i/>
          <w:iCs/>
          <w:sz w:val="24"/>
          <w:szCs w:val="24"/>
        </w:rPr>
        <w:t>Bolinden</w:t>
      </w:r>
      <w:proofErr w:type="spellEnd"/>
      <w:r w:rsidRPr="00F25780">
        <w:rPr>
          <w:rFonts w:ascii="Times New Roman" w:hAnsi="Times New Roman"/>
          <w:i/>
          <w:iCs/>
          <w:sz w:val="24"/>
          <w:szCs w:val="24"/>
        </w:rPr>
        <w:t xml:space="preserve"> Tara Mines v</w:t>
      </w:r>
      <w:r>
        <w:rPr>
          <w:rFonts w:ascii="Times New Roman" w:hAnsi="Times New Roman"/>
          <w:i/>
          <w:iCs/>
          <w:sz w:val="24"/>
          <w:szCs w:val="24"/>
        </w:rPr>
        <w:t>.</w:t>
      </w:r>
      <w:r w:rsidRPr="00F25780">
        <w:rPr>
          <w:rFonts w:ascii="Times New Roman" w:hAnsi="Times New Roman"/>
          <w:i/>
          <w:iCs/>
          <w:sz w:val="24"/>
          <w:szCs w:val="24"/>
        </w:rPr>
        <w:t xml:space="preserve"> Cosgrave</w:t>
      </w:r>
      <w:r w:rsidRPr="00F25780">
        <w:rPr>
          <w:rFonts w:ascii="Times New Roman" w:hAnsi="Times New Roman"/>
          <w:sz w:val="24"/>
          <w:szCs w:val="24"/>
        </w:rPr>
        <w:t xml:space="preserve"> [2010] IESC 62 as follows</w:t>
      </w:r>
      <w:r>
        <w:rPr>
          <w:rFonts w:ascii="Times New Roman" w:hAnsi="Times New Roman"/>
          <w:sz w:val="24"/>
          <w:szCs w:val="24"/>
        </w:rPr>
        <w:t xml:space="preserve"> (para. 7)</w:t>
      </w:r>
      <w:r w:rsidRPr="00F25780">
        <w:rPr>
          <w:rFonts w:ascii="Times New Roman" w:hAnsi="Times New Roman"/>
          <w:sz w:val="24"/>
          <w:szCs w:val="24"/>
        </w:rPr>
        <w:t>:</w:t>
      </w:r>
    </w:p>
    <w:p w14:paraId="4961E90A" w14:textId="77777777" w:rsidR="00FC2C7C" w:rsidRDefault="00FC2C7C" w:rsidP="00FC2C7C">
      <w:pPr>
        <w:pStyle w:val="ListParagraph"/>
        <w:spacing w:line="360" w:lineRule="auto"/>
        <w:jc w:val="both"/>
        <w:rPr>
          <w:rFonts w:ascii="Times New Roman" w:hAnsi="Times New Roman"/>
          <w:sz w:val="24"/>
          <w:szCs w:val="24"/>
        </w:rPr>
      </w:pPr>
    </w:p>
    <w:p w14:paraId="4C36110E" w14:textId="77777777" w:rsidR="00FC2C7C" w:rsidRPr="004C027A" w:rsidRDefault="00FC2C7C" w:rsidP="00FC2C7C">
      <w:pPr>
        <w:pStyle w:val="ListParagraph"/>
        <w:spacing w:line="360" w:lineRule="auto"/>
        <w:jc w:val="both"/>
        <w:rPr>
          <w:rFonts w:ascii="Times New Roman" w:hAnsi="Times New Roman"/>
          <w:i/>
          <w:sz w:val="24"/>
          <w:szCs w:val="24"/>
        </w:rPr>
      </w:pPr>
      <w:r w:rsidRPr="004C027A">
        <w:rPr>
          <w:rFonts w:ascii="Times New Roman" w:hAnsi="Times New Roman"/>
          <w:i/>
          <w:sz w:val="24"/>
          <w:szCs w:val="24"/>
        </w:rPr>
        <w:t>“It cannot be too strongly emphasised that, where evidence is presented on affidavit, a party who wishes to contradict such evidence must serve a note of intention to cross-examine.  In a case tried on affidavit, it is not otherwise possible to choose between two conflicting ver</w:t>
      </w:r>
      <w:r>
        <w:rPr>
          <w:rFonts w:ascii="Times New Roman" w:hAnsi="Times New Roman"/>
          <w:i/>
          <w:sz w:val="24"/>
          <w:szCs w:val="24"/>
        </w:rPr>
        <w:t>s</w:t>
      </w:r>
      <w:r w:rsidRPr="004C027A">
        <w:rPr>
          <w:rFonts w:ascii="Times New Roman" w:hAnsi="Times New Roman"/>
          <w:i/>
          <w:sz w:val="24"/>
          <w:szCs w:val="24"/>
        </w:rPr>
        <w:t>ions of fact which may have been deposed to.  In a case where here is no contradictory evidence an attac</w:t>
      </w:r>
      <w:r>
        <w:rPr>
          <w:rFonts w:ascii="Times New Roman" w:hAnsi="Times New Roman"/>
          <w:i/>
          <w:sz w:val="24"/>
          <w:szCs w:val="24"/>
        </w:rPr>
        <w:t>k</w:t>
      </w:r>
      <w:r w:rsidRPr="004C027A">
        <w:rPr>
          <w:rFonts w:ascii="Times New Roman" w:hAnsi="Times New Roman"/>
          <w:i/>
          <w:sz w:val="24"/>
          <w:szCs w:val="24"/>
        </w:rPr>
        <w:t xml:space="preserve"> of the evidence which is made before the court must include cross-examination unless the contradicting party is prepared to rely wholly on a submission that the plaintiff has not made out its case, even taking the evidence it has produced at its height”</w:t>
      </w:r>
    </w:p>
    <w:p w14:paraId="5139198E" w14:textId="77777777" w:rsidR="00FC2C7C" w:rsidRDefault="00FC2C7C" w:rsidP="00FC2C7C">
      <w:pPr>
        <w:pStyle w:val="NoSpacing"/>
      </w:pPr>
    </w:p>
    <w:p w14:paraId="169643C4"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 xml:space="preserve">This passage from </w:t>
      </w:r>
      <w:proofErr w:type="spellStart"/>
      <w:r w:rsidRPr="00657E9D">
        <w:rPr>
          <w:rFonts w:ascii="Times New Roman" w:hAnsi="Times New Roman"/>
          <w:i/>
          <w:iCs/>
          <w:sz w:val="24"/>
          <w:szCs w:val="24"/>
        </w:rPr>
        <w:t>Bolinden</w:t>
      </w:r>
      <w:proofErr w:type="spellEnd"/>
      <w:r w:rsidRPr="00657E9D">
        <w:rPr>
          <w:rFonts w:ascii="Times New Roman" w:hAnsi="Times New Roman"/>
          <w:i/>
          <w:iCs/>
          <w:sz w:val="24"/>
          <w:szCs w:val="24"/>
        </w:rPr>
        <w:t xml:space="preserve"> Tara Mines v</w:t>
      </w:r>
      <w:r>
        <w:rPr>
          <w:rFonts w:ascii="Times New Roman" w:hAnsi="Times New Roman"/>
          <w:i/>
          <w:iCs/>
          <w:sz w:val="24"/>
          <w:szCs w:val="24"/>
        </w:rPr>
        <w:t>.</w:t>
      </w:r>
      <w:r w:rsidRPr="00657E9D">
        <w:rPr>
          <w:rFonts w:ascii="Times New Roman" w:hAnsi="Times New Roman"/>
          <w:i/>
          <w:iCs/>
          <w:sz w:val="24"/>
          <w:szCs w:val="24"/>
        </w:rPr>
        <w:t xml:space="preserve"> Cosgrave</w:t>
      </w:r>
      <w:r w:rsidRPr="00657E9D">
        <w:rPr>
          <w:rFonts w:ascii="Times New Roman" w:hAnsi="Times New Roman"/>
          <w:sz w:val="24"/>
          <w:szCs w:val="24"/>
        </w:rPr>
        <w:t xml:space="preserve"> </w:t>
      </w:r>
      <w:r>
        <w:rPr>
          <w:rFonts w:ascii="Times New Roman" w:hAnsi="Times New Roman"/>
          <w:sz w:val="24"/>
          <w:szCs w:val="24"/>
        </w:rPr>
        <w:t>was cited with approval in</w:t>
      </w:r>
      <w:r w:rsidRPr="00657E9D">
        <w:rPr>
          <w:rFonts w:ascii="Times New Roman" w:hAnsi="Times New Roman"/>
          <w:sz w:val="24"/>
          <w:szCs w:val="24"/>
        </w:rPr>
        <w:t xml:space="preserve"> </w:t>
      </w:r>
      <w:r w:rsidRPr="00657E9D">
        <w:rPr>
          <w:rFonts w:ascii="Times New Roman" w:hAnsi="Times New Roman"/>
          <w:i/>
          <w:iCs/>
          <w:sz w:val="24"/>
          <w:szCs w:val="24"/>
        </w:rPr>
        <w:t>IBB Internet Services Ltd. v</w:t>
      </w:r>
      <w:r>
        <w:rPr>
          <w:rFonts w:ascii="Times New Roman" w:hAnsi="Times New Roman"/>
          <w:i/>
          <w:iCs/>
          <w:sz w:val="24"/>
          <w:szCs w:val="24"/>
        </w:rPr>
        <w:t>.</w:t>
      </w:r>
      <w:r w:rsidRPr="00657E9D">
        <w:rPr>
          <w:rFonts w:ascii="Times New Roman" w:hAnsi="Times New Roman"/>
          <w:i/>
          <w:iCs/>
          <w:sz w:val="24"/>
          <w:szCs w:val="24"/>
        </w:rPr>
        <w:t xml:space="preserve"> Motorola Ltd.</w:t>
      </w:r>
      <w:r w:rsidRPr="00657E9D">
        <w:rPr>
          <w:rFonts w:ascii="Times New Roman" w:hAnsi="Times New Roman"/>
          <w:sz w:val="24"/>
          <w:szCs w:val="24"/>
        </w:rPr>
        <w:t xml:space="preserve"> [2013] IESC 53 wherein Clarke J. endorsed </w:t>
      </w:r>
      <w:proofErr w:type="spellStart"/>
      <w:r w:rsidRPr="00657E9D">
        <w:rPr>
          <w:rFonts w:ascii="Times New Roman" w:hAnsi="Times New Roman"/>
          <w:i/>
          <w:iCs/>
          <w:sz w:val="24"/>
          <w:szCs w:val="24"/>
        </w:rPr>
        <w:t>Bolinden</w:t>
      </w:r>
      <w:proofErr w:type="spellEnd"/>
      <w:r w:rsidRPr="00657E9D">
        <w:rPr>
          <w:rFonts w:ascii="Times New Roman" w:hAnsi="Times New Roman"/>
          <w:sz w:val="24"/>
          <w:szCs w:val="24"/>
        </w:rPr>
        <w:t xml:space="preserve"> and his own judgment in </w:t>
      </w:r>
      <w:proofErr w:type="spellStart"/>
      <w:r w:rsidRPr="00657E9D">
        <w:rPr>
          <w:rFonts w:ascii="Times New Roman" w:hAnsi="Times New Roman"/>
          <w:i/>
          <w:iCs/>
          <w:sz w:val="24"/>
          <w:szCs w:val="24"/>
        </w:rPr>
        <w:t>McInerney</w:t>
      </w:r>
      <w:proofErr w:type="spellEnd"/>
      <w:r w:rsidRPr="00657E9D">
        <w:rPr>
          <w:rFonts w:ascii="Times New Roman" w:hAnsi="Times New Roman"/>
          <w:i/>
          <w:iCs/>
          <w:sz w:val="24"/>
          <w:szCs w:val="24"/>
        </w:rPr>
        <w:t xml:space="preserve"> Homes Ltd. (No. 2)</w:t>
      </w:r>
      <w:r w:rsidRPr="00657E9D">
        <w:rPr>
          <w:rFonts w:ascii="Times New Roman" w:hAnsi="Times New Roman"/>
          <w:sz w:val="24"/>
          <w:szCs w:val="24"/>
        </w:rPr>
        <w:t xml:space="preserve"> [2011] IEHC 4</w:t>
      </w:r>
      <w:r>
        <w:rPr>
          <w:rFonts w:ascii="Times New Roman" w:hAnsi="Times New Roman"/>
          <w:sz w:val="24"/>
          <w:szCs w:val="24"/>
        </w:rPr>
        <w:t>. To similar effect in</w:t>
      </w:r>
      <w:r w:rsidRPr="004C027A">
        <w:rPr>
          <w:rFonts w:ascii="Times New Roman" w:hAnsi="Times New Roman"/>
          <w:i/>
          <w:iCs/>
          <w:sz w:val="24"/>
          <w:szCs w:val="24"/>
        </w:rPr>
        <w:t xml:space="preserve"> </w:t>
      </w:r>
      <w:r>
        <w:rPr>
          <w:rFonts w:ascii="Times New Roman" w:hAnsi="Times New Roman"/>
          <w:i/>
          <w:iCs/>
          <w:sz w:val="24"/>
          <w:szCs w:val="24"/>
        </w:rPr>
        <w:t>T</w:t>
      </w:r>
      <w:r w:rsidRPr="004C027A">
        <w:rPr>
          <w:rFonts w:ascii="Times New Roman" w:hAnsi="Times New Roman"/>
          <w:i/>
          <w:iCs/>
          <w:sz w:val="24"/>
          <w:szCs w:val="24"/>
        </w:rPr>
        <w:t>.A. v</w:t>
      </w:r>
      <w:r>
        <w:rPr>
          <w:rFonts w:ascii="Times New Roman" w:hAnsi="Times New Roman"/>
          <w:i/>
          <w:iCs/>
          <w:sz w:val="24"/>
          <w:szCs w:val="24"/>
        </w:rPr>
        <w:t>.</w:t>
      </w:r>
      <w:r w:rsidRPr="004C027A">
        <w:rPr>
          <w:rFonts w:ascii="Times New Roman" w:hAnsi="Times New Roman"/>
          <w:i/>
          <w:iCs/>
          <w:sz w:val="24"/>
          <w:szCs w:val="24"/>
        </w:rPr>
        <w:t xml:space="preserve"> Minister for Justice</w:t>
      </w:r>
      <w:r w:rsidRPr="004C027A">
        <w:rPr>
          <w:rFonts w:ascii="Times New Roman" w:hAnsi="Times New Roman"/>
          <w:sz w:val="24"/>
          <w:szCs w:val="24"/>
        </w:rPr>
        <w:t xml:space="preserve"> [2014] IEHC 532 at para. 5.3</w:t>
      </w:r>
      <w:r>
        <w:rPr>
          <w:rFonts w:ascii="Times New Roman" w:hAnsi="Times New Roman"/>
          <w:sz w:val="24"/>
          <w:szCs w:val="24"/>
        </w:rPr>
        <w:t xml:space="preserve">, </w:t>
      </w:r>
      <w:proofErr w:type="spellStart"/>
      <w:r w:rsidRPr="004C027A">
        <w:rPr>
          <w:rFonts w:ascii="Times New Roman" w:hAnsi="Times New Roman"/>
          <w:sz w:val="24"/>
          <w:szCs w:val="24"/>
        </w:rPr>
        <w:t>MacEochaidh</w:t>
      </w:r>
      <w:proofErr w:type="spellEnd"/>
      <w:r w:rsidRPr="004C027A">
        <w:rPr>
          <w:rFonts w:ascii="Times New Roman" w:hAnsi="Times New Roman"/>
          <w:sz w:val="24"/>
          <w:szCs w:val="24"/>
        </w:rPr>
        <w:t xml:space="preserve"> J</w:t>
      </w:r>
      <w:r>
        <w:rPr>
          <w:rFonts w:ascii="Times New Roman" w:hAnsi="Times New Roman"/>
          <w:sz w:val="24"/>
          <w:szCs w:val="24"/>
        </w:rPr>
        <w:t>.</w:t>
      </w:r>
      <w:r w:rsidRPr="004C027A">
        <w:rPr>
          <w:rFonts w:ascii="Times New Roman" w:hAnsi="Times New Roman"/>
          <w:sz w:val="24"/>
          <w:szCs w:val="24"/>
        </w:rPr>
        <w:t xml:space="preserve"> </w:t>
      </w:r>
      <w:r>
        <w:rPr>
          <w:rFonts w:ascii="Times New Roman" w:hAnsi="Times New Roman"/>
          <w:sz w:val="24"/>
          <w:szCs w:val="24"/>
        </w:rPr>
        <w:t>concluded that the Applicants had failed to discharge the burden of proof where material facts were disputed on affidavit and there was no attempt to have the case remitted to plenary hearing or to seek to cross-examine on the affidavits filed by the respondent in that case.</w:t>
      </w:r>
    </w:p>
    <w:p w14:paraId="1DB26E40" w14:textId="77777777" w:rsidR="00FC2C7C" w:rsidRDefault="00FC2C7C" w:rsidP="00FC2C7C">
      <w:pPr>
        <w:pStyle w:val="ListParagraph"/>
        <w:spacing w:line="360" w:lineRule="auto"/>
        <w:ind w:left="0"/>
        <w:jc w:val="both"/>
        <w:rPr>
          <w:rFonts w:ascii="Times New Roman" w:hAnsi="Times New Roman"/>
          <w:sz w:val="24"/>
          <w:szCs w:val="24"/>
        </w:rPr>
      </w:pPr>
    </w:p>
    <w:p w14:paraId="613C61FE" w14:textId="77777777" w:rsidR="00FC2C7C" w:rsidRPr="00F25780"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F25780">
        <w:rPr>
          <w:rFonts w:ascii="Times New Roman" w:hAnsi="Times New Roman"/>
          <w:sz w:val="24"/>
          <w:szCs w:val="24"/>
        </w:rPr>
        <w:t xml:space="preserve">Here, although the </w:t>
      </w:r>
      <w:r>
        <w:rPr>
          <w:rFonts w:ascii="Times New Roman" w:hAnsi="Times New Roman"/>
          <w:sz w:val="24"/>
          <w:szCs w:val="24"/>
        </w:rPr>
        <w:t>Applicant</w:t>
      </w:r>
      <w:r w:rsidRPr="00F25780">
        <w:rPr>
          <w:rFonts w:ascii="Times New Roman" w:hAnsi="Times New Roman"/>
          <w:sz w:val="24"/>
          <w:szCs w:val="24"/>
        </w:rPr>
        <w:t xml:space="preserve"> defines a key issue between the parties as whether there was an authorisation, he has not sought to cross examine the respondent on their categorical averments that there was no such authorisation.  The </w:t>
      </w:r>
      <w:r>
        <w:rPr>
          <w:rFonts w:ascii="Times New Roman" w:hAnsi="Times New Roman"/>
          <w:sz w:val="24"/>
          <w:szCs w:val="24"/>
        </w:rPr>
        <w:t>Applicant</w:t>
      </w:r>
      <w:r w:rsidRPr="00F25780">
        <w:rPr>
          <w:rFonts w:ascii="Times New Roman" w:hAnsi="Times New Roman"/>
          <w:sz w:val="24"/>
          <w:szCs w:val="24"/>
        </w:rPr>
        <w:t xml:space="preserve"> nonetheless contends that it has discharged the burden</w:t>
      </w:r>
      <w:r>
        <w:rPr>
          <w:rFonts w:ascii="Times New Roman" w:hAnsi="Times New Roman"/>
          <w:sz w:val="24"/>
          <w:szCs w:val="24"/>
        </w:rPr>
        <w:t xml:space="preserve"> of</w:t>
      </w:r>
      <w:r w:rsidRPr="00F25780">
        <w:rPr>
          <w:rFonts w:ascii="Times New Roman" w:hAnsi="Times New Roman"/>
          <w:sz w:val="24"/>
          <w:szCs w:val="24"/>
        </w:rPr>
        <w:t xml:space="preserve"> proof on it through its affidavit evidence when regard is had to </w:t>
      </w:r>
      <w:r>
        <w:rPr>
          <w:rFonts w:ascii="Times New Roman" w:hAnsi="Times New Roman"/>
          <w:sz w:val="24"/>
          <w:szCs w:val="24"/>
        </w:rPr>
        <w:t xml:space="preserve">the </w:t>
      </w:r>
      <w:r w:rsidRPr="00F25780">
        <w:rPr>
          <w:rFonts w:ascii="Times New Roman" w:hAnsi="Times New Roman"/>
          <w:sz w:val="24"/>
          <w:szCs w:val="24"/>
        </w:rPr>
        <w:t xml:space="preserve">surrounding circumstances which include the very fact that the </w:t>
      </w:r>
      <w:r>
        <w:rPr>
          <w:rFonts w:ascii="Times New Roman" w:hAnsi="Times New Roman"/>
          <w:sz w:val="24"/>
          <w:szCs w:val="24"/>
        </w:rPr>
        <w:t>Applicant</w:t>
      </w:r>
      <w:r w:rsidRPr="00F25780">
        <w:rPr>
          <w:rFonts w:ascii="Times New Roman" w:hAnsi="Times New Roman"/>
          <w:sz w:val="24"/>
          <w:szCs w:val="24"/>
        </w:rPr>
        <w:t xml:space="preserve"> proceeded to produce and release to market hand saniti</w:t>
      </w:r>
      <w:r>
        <w:rPr>
          <w:rFonts w:ascii="Times New Roman" w:hAnsi="Times New Roman"/>
          <w:sz w:val="24"/>
          <w:szCs w:val="24"/>
        </w:rPr>
        <w:t>s</w:t>
      </w:r>
      <w:r w:rsidRPr="00F25780">
        <w:rPr>
          <w:rFonts w:ascii="Times New Roman" w:hAnsi="Times New Roman"/>
          <w:sz w:val="24"/>
          <w:szCs w:val="24"/>
        </w:rPr>
        <w:t>er which would be an act of madness in the absence of a relief from excise duty as the tax due would be very many multiples of the price charged for a bottle of hand saniti</w:t>
      </w:r>
      <w:r>
        <w:rPr>
          <w:rFonts w:ascii="Times New Roman" w:hAnsi="Times New Roman"/>
          <w:sz w:val="24"/>
          <w:szCs w:val="24"/>
        </w:rPr>
        <w:t>s</w:t>
      </w:r>
      <w:r w:rsidRPr="00F25780">
        <w:rPr>
          <w:rFonts w:ascii="Times New Roman" w:hAnsi="Times New Roman"/>
          <w:sz w:val="24"/>
          <w:szCs w:val="24"/>
        </w:rPr>
        <w:t xml:space="preserve">er.  He also points to the absolutist nature of the assertion on affidavit of Ms. </w:t>
      </w:r>
      <w:r w:rsidRPr="00F25780">
        <w:rPr>
          <w:rFonts w:ascii="Times New Roman" w:hAnsi="Times New Roman"/>
          <w:sz w:val="24"/>
          <w:szCs w:val="24"/>
        </w:rPr>
        <w:lastRenderedPageBreak/>
        <w:t xml:space="preserve">Gilligan that she records all telephone conversations when in point of fact there </w:t>
      </w:r>
      <w:proofErr w:type="gramStart"/>
      <w:r w:rsidRPr="00F25780">
        <w:rPr>
          <w:rFonts w:ascii="Times New Roman" w:hAnsi="Times New Roman"/>
          <w:sz w:val="24"/>
          <w:szCs w:val="24"/>
        </w:rPr>
        <w:t xml:space="preserve">was a telephone conversation prior to the submission of the first </w:t>
      </w:r>
      <w:r>
        <w:rPr>
          <w:rFonts w:ascii="Times New Roman" w:hAnsi="Times New Roman"/>
          <w:sz w:val="24"/>
          <w:szCs w:val="24"/>
        </w:rPr>
        <w:t>Form No.</w:t>
      </w:r>
      <w:proofErr w:type="gramEnd"/>
      <w:r>
        <w:rPr>
          <w:rFonts w:ascii="Times New Roman" w:hAnsi="Times New Roman"/>
          <w:sz w:val="24"/>
          <w:szCs w:val="24"/>
        </w:rPr>
        <w:t xml:space="preserve"> </w:t>
      </w:r>
      <w:r w:rsidRPr="00F25780">
        <w:rPr>
          <w:rFonts w:ascii="Times New Roman" w:hAnsi="Times New Roman"/>
          <w:sz w:val="24"/>
          <w:szCs w:val="24"/>
        </w:rPr>
        <w:t xml:space="preserve">APT </w:t>
      </w:r>
      <w:r>
        <w:rPr>
          <w:rFonts w:ascii="Times New Roman" w:hAnsi="Times New Roman"/>
          <w:sz w:val="24"/>
          <w:szCs w:val="24"/>
        </w:rPr>
        <w:t>1</w:t>
      </w:r>
      <w:r w:rsidRPr="00F25780">
        <w:rPr>
          <w:rFonts w:ascii="Times New Roman" w:hAnsi="Times New Roman"/>
          <w:sz w:val="24"/>
          <w:szCs w:val="24"/>
        </w:rPr>
        <w:t xml:space="preserve"> which it is common case occurred</w:t>
      </w:r>
      <w:r>
        <w:rPr>
          <w:rFonts w:ascii="Times New Roman" w:hAnsi="Times New Roman"/>
          <w:sz w:val="24"/>
          <w:szCs w:val="24"/>
        </w:rPr>
        <w:t xml:space="preserve"> but</w:t>
      </w:r>
      <w:r w:rsidRPr="00F25780">
        <w:rPr>
          <w:rFonts w:ascii="Times New Roman" w:hAnsi="Times New Roman"/>
          <w:sz w:val="24"/>
          <w:szCs w:val="24"/>
        </w:rPr>
        <w:t xml:space="preserve"> which </w:t>
      </w:r>
      <w:r>
        <w:rPr>
          <w:rFonts w:ascii="Times New Roman" w:hAnsi="Times New Roman"/>
          <w:sz w:val="24"/>
          <w:szCs w:val="24"/>
        </w:rPr>
        <w:t xml:space="preserve">does not appear to </w:t>
      </w:r>
      <w:r w:rsidRPr="00F25780">
        <w:rPr>
          <w:rFonts w:ascii="Times New Roman" w:hAnsi="Times New Roman"/>
          <w:sz w:val="24"/>
          <w:szCs w:val="24"/>
        </w:rPr>
        <w:t xml:space="preserve">have been the subject of a file note and which is described in different terms in two different places on the Revenue’s file.  Ms. Gilligan explains this by reference to the fact that she was not yet the assigned officer dealing with the application at that time.  </w:t>
      </w:r>
      <w:r>
        <w:rPr>
          <w:rFonts w:ascii="Times New Roman" w:hAnsi="Times New Roman"/>
          <w:sz w:val="24"/>
          <w:szCs w:val="24"/>
        </w:rPr>
        <w:t xml:space="preserve">By way of supplemental affidavit, she clarifies that </w:t>
      </w:r>
      <w:r w:rsidRPr="00F25780">
        <w:rPr>
          <w:rFonts w:ascii="Times New Roman" w:hAnsi="Times New Roman"/>
          <w:sz w:val="24"/>
          <w:szCs w:val="24"/>
        </w:rPr>
        <w:t>she recorded every telephone call after she was assigned the file.</w:t>
      </w:r>
    </w:p>
    <w:p w14:paraId="648837D2" w14:textId="77777777" w:rsidR="00FC2C7C" w:rsidRDefault="00FC2C7C" w:rsidP="00FC2C7C">
      <w:pPr>
        <w:pStyle w:val="ListParagraph"/>
        <w:spacing w:line="360" w:lineRule="auto"/>
        <w:ind w:left="0"/>
        <w:jc w:val="both"/>
        <w:rPr>
          <w:rFonts w:ascii="Times New Roman" w:hAnsi="Times New Roman"/>
          <w:sz w:val="24"/>
          <w:szCs w:val="24"/>
        </w:rPr>
      </w:pPr>
    </w:p>
    <w:p w14:paraId="58D2585E"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 xml:space="preserve">In the face of a direct contradiction on affidavit as to </w:t>
      </w:r>
      <w:proofErr w:type="gramStart"/>
      <w:r>
        <w:rPr>
          <w:rFonts w:ascii="Times New Roman" w:hAnsi="Times New Roman"/>
          <w:sz w:val="24"/>
          <w:szCs w:val="24"/>
        </w:rPr>
        <w:t>whether or not</w:t>
      </w:r>
      <w:proofErr w:type="gramEnd"/>
      <w:r>
        <w:rPr>
          <w:rFonts w:ascii="Times New Roman" w:hAnsi="Times New Roman"/>
          <w:sz w:val="24"/>
          <w:szCs w:val="24"/>
        </w:rPr>
        <w:t xml:space="preserve"> a verbal approval occurred, it seems to me that the single most compelling feature of the evidence to support the Applicant’s belief that an authorisation issued is the action of the Applicant in proceeding to make hand-sanitizer. His counsel describes as “</w:t>
      </w:r>
      <w:r w:rsidRPr="00941484">
        <w:rPr>
          <w:rFonts w:ascii="Times New Roman" w:hAnsi="Times New Roman"/>
          <w:i/>
          <w:sz w:val="24"/>
          <w:szCs w:val="24"/>
        </w:rPr>
        <w:t>madness</w:t>
      </w:r>
      <w:r>
        <w:rPr>
          <w:rFonts w:ascii="Times New Roman" w:hAnsi="Times New Roman"/>
          <w:sz w:val="24"/>
          <w:szCs w:val="24"/>
        </w:rPr>
        <w:t xml:space="preserve">” the act of proceeding to produce hand-sanitizer without authorisation given the scale of potential exposure to APT where relief from excise duty is not authorised.  When one notes the differential between the sale price of a bottle of hand-sanitizer with the rate of excise duty, it is immediately apparent that engaging in the production of hand-sanitiser would be ruinous in the absence of Relief and as a business proposition it is entirely unviable.  There are other factors, however. It is accepted that the Applicant </w:t>
      </w:r>
      <w:proofErr w:type="gramStart"/>
      <w:r>
        <w:rPr>
          <w:rFonts w:ascii="Times New Roman" w:hAnsi="Times New Roman"/>
          <w:sz w:val="24"/>
          <w:szCs w:val="24"/>
        </w:rPr>
        <w:t>made contact with</w:t>
      </w:r>
      <w:proofErr w:type="gramEnd"/>
      <w:r>
        <w:rPr>
          <w:rFonts w:ascii="Times New Roman" w:hAnsi="Times New Roman"/>
          <w:sz w:val="24"/>
          <w:szCs w:val="24"/>
        </w:rPr>
        <w:t xml:space="preserve"> Ms. Gilligan seeking advice in relation to sources of ethanol for hand-sanitizer. I find it very strange, given the exigencies presented by the pandemic, that </w:t>
      </w:r>
      <w:proofErr w:type="gramStart"/>
      <w:r>
        <w:rPr>
          <w:rFonts w:ascii="Times New Roman" w:hAnsi="Times New Roman"/>
          <w:sz w:val="24"/>
          <w:szCs w:val="24"/>
        </w:rPr>
        <w:t>during the course of</w:t>
      </w:r>
      <w:proofErr w:type="gramEnd"/>
      <w:r>
        <w:rPr>
          <w:rFonts w:ascii="Times New Roman" w:hAnsi="Times New Roman"/>
          <w:sz w:val="24"/>
          <w:szCs w:val="24"/>
        </w:rPr>
        <w:t xml:space="preserve"> this conversation the importance of waiting for written approval was not stressed to the Applicant, if this were a real issue.  It is also clear that the Applicant notified the Revenue of the imports in accordance using the Excise Movement and Control System. If, as Revenue maintain, the quantities imported far exceeded the authorised amounts, this begs the question as to why a concern was not immediately raised in relation to authorisation.</w:t>
      </w:r>
    </w:p>
    <w:p w14:paraId="1894E944" w14:textId="77777777" w:rsidR="00FC2C7C" w:rsidRDefault="00FC2C7C" w:rsidP="00FC2C7C">
      <w:pPr>
        <w:pStyle w:val="ListParagraph"/>
        <w:spacing w:line="360" w:lineRule="auto"/>
        <w:ind w:left="0"/>
        <w:jc w:val="both"/>
        <w:rPr>
          <w:rFonts w:ascii="Times New Roman" w:hAnsi="Times New Roman"/>
          <w:sz w:val="24"/>
          <w:szCs w:val="24"/>
        </w:rPr>
      </w:pPr>
    </w:p>
    <w:p w14:paraId="23C58463"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 xml:space="preserve">It is clear from the evidence that the Applicant is a one-man business that could not afford to meet a liability to tax on the quantity of alcohol involved in its production of hand-sanitizer.  No amount of altruism or desire to act in the national interest at a time of crisis which I am sure did motivate the Applicant could over-ride the economic reality of producing hand-sanitizer and paying the Excise duty arising without securing exemption available for such product.  </w:t>
      </w:r>
    </w:p>
    <w:p w14:paraId="6B7483A8" w14:textId="77777777" w:rsidR="00FC2C7C" w:rsidRPr="00330BF2" w:rsidRDefault="00FC2C7C" w:rsidP="00FC2C7C">
      <w:pPr>
        <w:pStyle w:val="ListParagraph"/>
        <w:ind w:left="0"/>
        <w:rPr>
          <w:rFonts w:ascii="Times New Roman" w:hAnsi="Times New Roman"/>
          <w:sz w:val="24"/>
          <w:szCs w:val="24"/>
        </w:rPr>
      </w:pPr>
    </w:p>
    <w:p w14:paraId="6FEBBEFC"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 xml:space="preserve">Against this, there is a weight of documentation to support the Revenue’s position that authorisations normally issue in writing and with a degree of formality in terms of a </w:t>
      </w:r>
      <w:r>
        <w:rPr>
          <w:rFonts w:ascii="Times New Roman" w:hAnsi="Times New Roman"/>
          <w:sz w:val="24"/>
          <w:szCs w:val="24"/>
        </w:rPr>
        <w:lastRenderedPageBreak/>
        <w:t xml:space="preserve">requirement to keep records, the absence of which is inconsistent with a conclusion that the Applicant could be correct in his understanding that a verbal authorisation had issued.  </w:t>
      </w:r>
    </w:p>
    <w:p w14:paraId="420ACC99" w14:textId="77777777" w:rsidR="00FC2C7C" w:rsidRPr="00616DB3" w:rsidRDefault="00FC2C7C" w:rsidP="00FC2C7C">
      <w:pPr>
        <w:pStyle w:val="ListParagraph"/>
        <w:ind w:left="0"/>
        <w:rPr>
          <w:rFonts w:ascii="Times New Roman" w:hAnsi="Times New Roman"/>
          <w:sz w:val="24"/>
          <w:szCs w:val="24"/>
        </w:rPr>
      </w:pPr>
    </w:p>
    <w:p w14:paraId="3357D795"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 xml:space="preserve">It seems to me entirely possible that a verbal authorisation might have been given due to the exigencies at the </w:t>
      </w:r>
      <w:proofErr w:type="gramStart"/>
      <w:r>
        <w:rPr>
          <w:rFonts w:ascii="Times New Roman" w:hAnsi="Times New Roman"/>
          <w:sz w:val="24"/>
          <w:szCs w:val="24"/>
        </w:rPr>
        <w:t>time.</w:t>
      </w:r>
      <w:r w:rsidRPr="00C11594">
        <w:rPr>
          <w:rFonts w:ascii="Times New Roman" w:hAnsi="Times New Roman"/>
          <w:sz w:val="24"/>
          <w:szCs w:val="24"/>
        </w:rPr>
        <w:t>.</w:t>
      </w:r>
      <w:proofErr w:type="gramEnd"/>
      <w:r w:rsidRPr="00C11594">
        <w:rPr>
          <w:rFonts w:ascii="Times New Roman" w:hAnsi="Times New Roman"/>
          <w:sz w:val="24"/>
          <w:szCs w:val="24"/>
        </w:rPr>
        <w:t xml:space="preserve"> T</w:t>
      </w:r>
      <w:r w:rsidRPr="001B44B9">
        <w:rPr>
          <w:rFonts w:ascii="Times New Roman" w:hAnsi="Times New Roman"/>
          <w:sz w:val="24"/>
          <w:szCs w:val="24"/>
        </w:rPr>
        <w:t>he onus is on the Applicant who contended that sworn affidavit evidence on behalf of the Revenue should not be accepted, in respect of a point of fact which was material to the court's final determination, to ask the court to take appropriate measures such as granting leave to cross-examine, so that questions concerning the credibility or reliability of the evidence concerned could be put to the witness and the court could reach a sustainable conclusion as to the accuracy or otherwise of the evidence concerned (see</w:t>
      </w:r>
      <w:r w:rsidRPr="001B44B9">
        <w:rPr>
          <w:rFonts w:ascii="Times New Roman" w:hAnsi="Times New Roman"/>
          <w:sz w:val="24"/>
          <w:szCs w:val="24"/>
          <w:shd w:val="clear" w:color="auto" w:fill="F3F9E8"/>
        </w:rPr>
        <w:t xml:space="preserve"> </w:t>
      </w:r>
      <w:r w:rsidRPr="00945411">
        <w:rPr>
          <w:rFonts w:ascii="Times New Roman" w:hAnsi="Times New Roman"/>
          <w:bCs/>
          <w:i/>
          <w:color w:val="000000"/>
          <w:sz w:val="24"/>
          <w:szCs w:val="24"/>
          <w:shd w:val="clear" w:color="auto" w:fill="FFFFFF"/>
        </w:rPr>
        <w:t>RAS Medical Limited trading as Park West Clinic v</w:t>
      </w:r>
      <w:r>
        <w:rPr>
          <w:rFonts w:ascii="Times New Roman" w:hAnsi="Times New Roman"/>
          <w:bCs/>
          <w:i/>
          <w:color w:val="000000"/>
          <w:sz w:val="24"/>
          <w:szCs w:val="24"/>
          <w:shd w:val="clear" w:color="auto" w:fill="FFFFFF"/>
        </w:rPr>
        <w:t>.</w:t>
      </w:r>
      <w:r w:rsidRPr="00945411">
        <w:rPr>
          <w:rFonts w:ascii="Times New Roman" w:hAnsi="Times New Roman"/>
          <w:bCs/>
          <w:i/>
          <w:color w:val="000000"/>
          <w:sz w:val="24"/>
          <w:szCs w:val="24"/>
          <w:shd w:val="clear" w:color="auto" w:fill="FFFFFF"/>
        </w:rPr>
        <w:t xml:space="preserve"> The Royal College of Surgeons in Ireland</w:t>
      </w:r>
      <w:r w:rsidRPr="00945411">
        <w:rPr>
          <w:rFonts w:ascii="Times New Roman" w:hAnsi="Times New Roman"/>
          <w:b/>
          <w:bCs/>
          <w:color w:val="000000"/>
          <w:sz w:val="24"/>
          <w:szCs w:val="24"/>
          <w:shd w:val="clear" w:color="auto" w:fill="FFFFFF"/>
        </w:rPr>
        <w:t xml:space="preserve"> </w:t>
      </w:r>
      <w:r w:rsidRPr="00945411">
        <w:rPr>
          <w:rFonts w:ascii="Times New Roman" w:hAnsi="Times New Roman"/>
          <w:bCs/>
          <w:color w:val="000000"/>
          <w:sz w:val="24"/>
          <w:szCs w:val="24"/>
          <w:shd w:val="clear" w:color="auto" w:fill="FFFFFF"/>
        </w:rPr>
        <w:t>[2019] 1 I</w:t>
      </w:r>
      <w:r>
        <w:rPr>
          <w:rFonts w:ascii="Times New Roman" w:hAnsi="Times New Roman"/>
          <w:bCs/>
          <w:color w:val="000000"/>
          <w:sz w:val="24"/>
          <w:szCs w:val="24"/>
          <w:shd w:val="clear" w:color="auto" w:fill="FFFFFF"/>
        </w:rPr>
        <w:t>.</w:t>
      </w:r>
      <w:r w:rsidRPr="00945411">
        <w:rPr>
          <w:rFonts w:ascii="Times New Roman" w:hAnsi="Times New Roman"/>
          <w:bCs/>
          <w:color w:val="000000"/>
          <w:sz w:val="24"/>
          <w:szCs w:val="24"/>
          <w:shd w:val="clear" w:color="auto" w:fill="FFFFFF"/>
        </w:rPr>
        <w:t>R</w:t>
      </w:r>
      <w:r>
        <w:rPr>
          <w:rFonts w:ascii="Times New Roman" w:hAnsi="Times New Roman"/>
          <w:bCs/>
          <w:color w:val="000000"/>
          <w:sz w:val="24"/>
          <w:szCs w:val="24"/>
          <w:shd w:val="clear" w:color="auto" w:fill="FFFFFF"/>
        </w:rPr>
        <w:t>.</w:t>
      </w:r>
      <w:r w:rsidRPr="00945411">
        <w:rPr>
          <w:rFonts w:ascii="Times New Roman" w:hAnsi="Times New Roman"/>
          <w:bCs/>
          <w:color w:val="000000"/>
          <w:sz w:val="24"/>
          <w:szCs w:val="24"/>
          <w:shd w:val="clear" w:color="auto" w:fill="FFFFFF"/>
        </w:rPr>
        <w:t xml:space="preserve"> 63</w:t>
      </w:r>
      <w:r w:rsidRPr="00945411">
        <w:rPr>
          <w:rFonts w:ascii="Times New Roman" w:hAnsi="Times New Roman"/>
          <w:color w:val="333335"/>
          <w:sz w:val="24"/>
          <w:szCs w:val="24"/>
          <w:shd w:val="clear" w:color="auto" w:fill="F3F9E8"/>
        </w:rPr>
        <w:t>.</w:t>
      </w:r>
      <w:r>
        <w:rPr>
          <w:rFonts w:ascii="Times New Roman" w:hAnsi="Times New Roman"/>
          <w:color w:val="333335"/>
          <w:sz w:val="24"/>
          <w:szCs w:val="24"/>
          <w:shd w:val="clear" w:color="auto" w:fill="F3F9E8"/>
        </w:rPr>
        <w:t xml:space="preserve">  </w:t>
      </w:r>
      <w:r>
        <w:rPr>
          <w:rFonts w:ascii="Times New Roman" w:hAnsi="Times New Roman"/>
          <w:sz w:val="24"/>
          <w:szCs w:val="24"/>
        </w:rPr>
        <w:t>I</w:t>
      </w:r>
      <w:r w:rsidRPr="00941484">
        <w:rPr>
          <w:rFonts w:ascii="Times New Roman" w:hAnsi="Times New Roman"/>
          <w:sz w:val="24"/>
          <w:szCs w:val="24"/>
        </w:rPr>
        <w:t>n the absence of cross-examination</w:t>
      </w:r>
      <w:r>
        <w:rPr>
          <w:rFonts w:ascii="Times New Roman" w:hAnsi="Times New Roman"/>
          <w:sz w:val="24"/>
          <w:szCs w:val="24"/>
        </w:rPr>
        <w:t xml:space="preserve"> and having regard to the fact that the onus of proof is on the Applicant as the moving party in these judicial review proceedings,</w:t>
      </w:r>
      <w:r w:rsidRPr="00941484">
        <w:rPr>
          <w:rFonts w:ascii="Times New Roman" w:hAnsi="Times New Roman"/>
          <w:sz w:val="24"/>
          <w:szCs w:val="24"/>
        </w:rPr>
        <w:t xml:space="preserve"> I am bound to accept that the</w:t>
      </w:r>
      <w:r>
        <w:rPr>
          <w:rFonts w:ascii="Times New Roman" w:hAnsi="Times New Roman"/>
          <w:sz w:val="24"/>
          <w:szCs w:val="24"/>
        </w:rPr>
        <w:t xml:space="preserve"> Revenue’s</w:t>
      </w:r>
      <w:r w:rsidRPr="00941484">
        <w:rPr>
          <w:rFonts w:ascii="Times New Roman" w:hAnsi="Times New Roman"/>
          <w:sz w:val="24"/>
          <w:szCs w:val="24"/>
        </w:rPr>
        <w:t xml:space="preserve"> categorical assertion that</w:t>
      </w:r>
      <w:r>
        <w:rPr>
          <w:rFonts w:ascii="Times New Roman" w:hAnsi="Times New Roman"/>
          <w:sz w:val="24"/>
          <w:szCs w:val="24"/>
        </w:rPr>
        <w:t xml:space="preserve"> no verbal authorisation was given</w:t>
      </w:r>
      <w:r w:rsidRPr="00A93CDA">
        <w:rPr>
          <w:rFonts w:ascii="Times New Roman" w:hAnsi="Times New Roman"/>
          <w:sz w:val="24"/>
          <w:szCs w:val="24"/>
        </w:rPr>
        <w:t xml:space="preserve">.  </w:t>
      </w:r>
    </w:p>
    <w:p w14:paraId="4BF64C57" w14:textId="77777777" w:rsidR="00FC2C7C" w:rsidRPr="00386BCF" w:rsidRDefault="00FC2C7C" w:rsidP="00FC2C7C">
      <w:pPr>
        <w:pStyle w:val="NoSpacing"/>
      </w:pPr>
    </w:p>
    <w:p w14:paraId="42DB7DF2" w14:textId="77777777" w:rsidR="00FC2C7C" w:rsidRPr="00941484"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 xml:space="preserve">In arriving at this conclusion, I have not ignored the hearsay evidence (in the form of </w:t>
      </w:r>
      <w:proofErr w:type="gramStart"/>
      <w:r>
        <w:rPr>
          <w:rFonts w:ascii="Times New Roman" w:hAnsi="Times New Roman"/>
          <w:sz w:val="24"/>
          <w:szCs w:val="24"/>
        </w:rPr>
        <w:t>third party</w:t>
      </w:r>
      <w:proofErr w:type="gramEnd"/>
      <w:r>
        <w:rPr>
          <w:rFonts w:ascii="Times New Roman" w:hAnsi="Times New Roman"/>
          <w:sz w:val="24"/>
          <w:szCs w:val="24"/>
        </w:rPr>
        <w:t xml:space="preserve"> emails) produced by the Applicant in relation to how other operators were treated but am careful not to attach significant weight to evidence of </w:t>
      </w:r>
      <w:r w:rsidRPr="006271FD">
        <w:rPr>
          <w:rFonts w:ascii="Times New Roman" w:hAnsi="Times New Roman"/>
          <w:sz w:val="24"/>
          <w:szCs w:val="24"/>
        </w:rPr>
        <w:t>this nature.  As is well established, t</w:t>
      </w:r>
      <w:r w:rsidRPr="001B44B9">
        <w:rPr>
          <w:rFonts w:ascii="Times New Roman" w:hAnsi="Times New Roman"/>
          <w:sz w:val="24"/>
          <w:szCs w:val="24"/>
        </w:rPr>
        <w:t xml:space="preserve">he mere fact that a document is exhibited in an affidavit does not, in and of itself, turn that document into admissible evidence and the document required to be proved.  Had the Applicant wished to rely on the experiences of third parties the appropriate course would have been to secure affidavit evidence from them (see </w:t>
      </w:r>
      <w:r w:rsidRPr="001B44B9">
        <w:rPr>
          <w:rFonts w:ascii="Times New Roman" w:hAnsi="Times New Roman"/>
          <w:i/>
          <w:sz w:val="24"/>
          <w:szCs w:val="24"/>
        </w:rPr>
        <w:t>RAS Medical</w:t>
      </w:r>
      <w:r w:rsidRPr="001B44B9">
        <w:rPr>
          <w:rFonts w:ascii="Times New Roman" w:hAnsi="Times New Roman"/>
          <w:sz w:val="24"/>
          <w:szCs w:val="24"/>
        </w:rPr>
        <w:t>).</w:t>
      </w:r>
      <w:r>
        <w:rPr>
          <w:rFonts w:ascii="Times New Roman" w:hAnsi="Times New Roman"/>
          <w:sz w:val="24"/>
          <w:szCs w:val="24"/>
        </w:rPr>
        <w:t xml:space="preserve"> T</w:t>
      </w:r>
      <w:r w:rsidRPr="006271FD">
        <w:rPr>
          <w:rFonts w:ascii="Times New Roman" w:hAnsi="Times New Roman"/>
          <w:sz w:val="24"/>
          <w:szCs w:val="24"/>
        </w:rPr>
        <w:t xml:space="preserve">he </w:t>
      </w:r>
      <w:proofErr w:type="gramStart"/>
      <w:r>
        <w:rPr>
          <w:rFonts w:ascii="Times New Roman" w:hAnsi="Times New Roman"/>
          <w:sz w:val="24"/>
          <w:szCs w:val="24"/>
        </w:rPr>
        <w:t>third party</w:t>
      </w:r>
      <w:proofErr w:type="gramEnd"/>
      <w:r>
        <w:rPr>
          <w:rFonts w:ascii="Times New Roman" w:hAnsi="Times New Roman"/>
          <w:sz w:val="24"/>
          <w:szCs w:val="24"/>
        </w:rPr>
        <w:t xml:space="preserve"> evidence is not only hearsay but is also lacking in specificity as to the fuller circumstances of those applications such as would allow a real comparison to be made and is produced in a manner which does not permit of a fair opportunity to respond on the part of the Revenue in light of third party confidentiality considerations.  It is also noted that while the Applicant contended that others had received verbal authorisation in a conversation with Ms. Gilligan in </w:t>
      </w:r>
      <w:proofErr w:type="gramStart"/>
      <w:r>
        <w:rPr>
          <w:rFonts w:ascii="Times New Roman" w:hAnsi="Times New Roman"/>
          <w:sz w:val="24"/>
          <w:szCs w:val="24"/>
        </w:rPr>
        <w:t>June,</w:t>
      </w:r>
      <w:proofErr w:type="gramEnd"/>
      <w:r>
        <w:rPr>
          <w:rFonts w:ascii="Times New Roman" w:hAnsi="Times New Roman"/>
          <w:sz w:val="24"/>
          <w:szCs w:val="24"/>
        </w:rPr>
        <w:t xml:space="preserve"> 2020, this is not supported by the hearsay evidence subsequently produced.  While others say that they obtained authorisation quickly and without condition beyond the approval of the AGFM, they do not say that it was verbal.</w:t>
      </w:r>
    </w:p>
    <w:p w14:paraId="797B8CAB" w14:textId="77777777" w:rsidR="00FC2C7C" w:rsidRPr="00657E9D" w:rsidRDefault="00FC2C7C" w:rsidP="00FC2C7C">
      <w:pPr>
        <w:pStyle w:val="ListParagraph"/>
        <w:spacing w:line="360" w:lineRule="auto"/>
        <w:jc w:val="both"/>
        <w:rPr>
          <w:rFonts w:ascii="Times New Roman" w:hAnsi="Times New Roman"/>
          <w:sz w:val="24"/>
          <w:szCs w:val="24"/>
        </w:rPr>
      </w:pPr>
    </w:p>
    <w:p w14:paraId="13D08192" w14:textId="77777777" w:rsidR="00FC2C7C" w:rsidRDefault="00FC2C7C" w:rsidP="00FC2C7C">
      <w:pPr>
        <w:spacing w:line="360" w:lineRule="auto"/>
        <w:jc w:val="both"/>
        <w:rPr>
          <w:rFonts w:ascii="Times New Roman" w:hAnsi="Times New Roman"/>
          <w:b/>
          <w:bCs/>
          <w:caps/>
          <w:sz w:val="24"/>
          <w:szCs w:val="24"/>
        </w:rPr>
      </w:pPr>
      <w:r w:rsidRPr="00657E9D">
        <w:rPr>
          <w:rFonts w:ascii="Times New Roman" w:hAnsi="Times New Roman"/>
          <w:b/>
          <w:bCs/>
          <w:caps/>
          <w:sz w:val="24"/>
          <w:szCs w:val="24"/>
        </w:rPr>
        <w:t>Legitimate Expectation</w:t>
      </w:r>
    </w:p>
    <w:p w14:paraId="410784D9" w14:textId="77777777" w:rsidR="00FC2C7C" w:rsidRPr="00657E9D" w:rsidRDefault="00FC2C7C" w:rsidP="00FC2C7C"/>
    <w:p w14:paraId="58804542"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While</w:t>
      </w:r>
      <w:r w:rsidRPr="00386BCF">
        <w:rPr>
          <w:rFonts w:ascii="Times New Roman" w:hAnsi="Times New Roman"/>
          <w:sz w:val="24"/>
          <w:szCs w:val="24"/>
        </w:rPr>
        <w:t xml:space="preserve"> </w:t>
      </w:r>
      <w:r>
        <w:rPr>
          <w:rFonts w:ascii="Times New Roman" w:hAnsi="Times New Roman"/>
          <w:sz w:val="24"/>
          <w:szCs w:val="24"/>
        </w:rPr>
        <w:t xml:space="preserve">verbal </w:t>
      </w:r>
      <w:r w:rsidRPr="00386BCF">
        <w:rPr>
          <w:rFonts w:ascii="Times New Roman" w:hAnsi="Times New Roman"/>
          <w:sz w:val="24"/>
          <w:szCs w:val="24"/>
        </w:rPr>
        <w:t xml:space="preserve"> authorisation under the APT system </w:t>
      </w:r>
      <w:r>
        <w:rPr>
          <w:rFonts w:ascii="Times New Roman" w:hAnsi="Times New Roman"/>
          <w:sz w:val="24"/>
          <w:szCs w:val="24"/>
        </w:rPr>
        <w:t>as contended by the Applicant has not been established on the evidence</w:t>
      </w:r>
      <w:r w:rsidRPr="00386BCF">
        <w:rPr>
          <w:rFonts w:ascii="Times New Roman" w:hAnsi="Times New Roman"/>
          <w:sz w:val="24"/>
          <w:szCs w:val="24"/>
        </w:rPr>
        <w:t xml:space="preserve">, it seems to me that </w:t>
      </w:r>
      <w:r>
        <w:rPr>
          <w:rFonts w:ascii="Times New Roman" w:hAnsi="Times New Roman"/>
          <w:sz w:val="24"/>
          <w:szCs w:val="24"/>
        </w:rPr>
        <w:t xml:space="preserve">a question nonetheless remains in the very particular circumstances which arise here as to whether </w:t>
      </w:r>
      <w:r w:rsidRPr="00386BCF">
        <w:rPr>
          <w:rFonts w:ascii="Times New Roman" w:hAnsi="Times New Roman"/>
          <w:sz w:val="24"/>
          <w:szCs w:val="24"/>
        </w:rPr>
        <w:t xml:space="preserve">the </w:t>
      </w:r>
      <w:r>
        <w:rPr>
          <w:rFonts w:ascii="Times New Roman" w:hAnsi="Times New Roman"/>
          <w:sz w:val="24"/>
          <w:szCs w:val="24"/>
        </w:rPr>
        <w:t>Applicant</w:t>
      </w:r>
      <w:r w:rsidRPr="00386BCF">
        <w:rPr>
          <w:rFonts w:ascii="Times New Roman" w:hAnsi="Times New Roman"/>
          <w:sz w:val="24"/>
          <w:szCs w:val="24"/>
        </w:rPr>
        <w:t xml:space="preserve"> was entitled to rely on </w:t>
      </w:r>
      <w:r>
        <w:rPr>
          <w:rFonts w:ascii="Times New Roman" w:hAnsi="Times New Roman"/>
          <w:sz w:val="24"/>
          <w:szCs w:val="24"/>
        </w:rPr>
        <w:t xml:space="preserve">his course of dealings with the Revenue as being such as to give rise to an assurance or understanding that where hand-sanitiser was produced in accordance with AGFM approval, the product would then be relieved from Excise duty.  In other words, might the Applicant have reasonably understood from the course of dealing had during a national health crisis that the importation of alcohol by him for use in the production of hand sanitizer would be exempt from excise duty and does he enjoy a legitimate expectation based on this course of dealing to an exemption from excise duty without condition upon satisfying the Revenue that the alcohol, properly accounted for, was used for the purpose of the production of hand sanitizer as approved by AGFM even though he proceeded without an authorisation in writing of the kind which it is the Revenue’s practice to issue.  </w:t>
      </w:r>
    </w:p>
    <w:p w14:paraId="4BEDD94E" w14:textId="77777777" w:rsidR="00FC2C7C" w:rsidRDefault="00FC2C7C" w:rsidP="00FC2C7C">
      <w:pPr>
        <w:pStyle w:val="ListParagraph"/>
        <w:spacing w:line="360" w:lineRule="auto"/>
        <w:ind w:left="0"/>
        <w:jc w:val="both"/>
        <w:rPr>
          <w:rFonts w:ascii="Times New Roman" w:hAnsi="Times New Roman"/>
          <w:sz w:val="24"/>
          <w:szCs w:val="24"/>
        </w:rPr>
      </w:pPr>
    </w:p>
    <w:p w14:paraId="7EB6677D"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51311C">
        <w:rPr>
          <w:rFonts w:ascii="Times New Roman" w:hAnsi="Times New Roman"/>
          <w:sz w:val="24"/>
          <w:szCs w:val="24"/>
        </w:rPr>
        <w:t xml:space="preserve">At the outset, I believe it is important to identify a material difference between </w:t>
      </w:r>
      <w:r>
        <w:rPr>
          <w:rFonts w:ascii="Times New Roman" w:hAnsi="Times New Roman"/>
          <w:sz w:val="24"/>
          <w:szCs w:val="24"/>
        </w:rPr>
        <w:t>the decisions in</w:t>
      </w:r>
      <w:r w:rsidRPr="0051311C">
        <w:rPr>
          <w:rFonts w:ascii="Times New Roman" w:hAnsi="Times New Roman"/>
          <w:sz w:val="24"/>
          <w:szCs w:val="24"/>
        </w:rPr>
        <w:t xml:space="preserve"> </w:t>
      </w:r>
      <w:r w:rsidRPr="0051311C">
        <w:rPr>
          <w:rFonts w:ascii="Times New Roman" w:hAnsi="Times New Roman"/>
          <w:i/>
          <w:iCs/>
          <w:sz w:val="24"/>
          <w:szCs w:val="24"/>
        </w:rPr>
        <w:t>Wiley v. The Revenue Commissioners</w:t>
      </w:r>
      <w:r w:rsidRPr="0051311C">
        <w:rPr>
          <w:rFonts w:ascii="Times New Roman" w:hAnsi="Times New Roman"/>
          <w:sz w:val="24"/>
          <w:szCs w:val="24"/>
        </w:rPr>
        <w:t xml:space="preserve"> [1994] I</w:t>
      </w:r>
      <w:r>
        <w:rPr>
          <w:rFonts w:ascii="Times New Roman" w:hAnsi="Times New Roman"/>
          <w:sz w:val="24"/>
          <w:szCs w:val="24"/>
        </w:rPr>
        <w:t>.</w:t>
      </w:r>
      <w:r w:rsidRPr="0051311C">
        <w:rPr>
          <w:rFonts w:ascii="Times New Roman" w:hAnsi="Times New Roman"/>
          <w:sz w:val="24"/>
          <w:szCs w:val="24"/>
        </w:rPr>
        <w:t>R</w:t>
      </w:r>
      <w:r>
        <w:rPr>
          <w:rFonts w:ascii="Times New Roman" w:hAnsi="Times New Roman"/>
          <w:sz w:val="24"/>
          <w:szCs w:val="24"/>
        </w:rPr>
        <w:t>.</w:t>
      </w:r>
      <w:r w:rsidRPr="0051311C">
        <w:rPr>
          <w:rFonts w:ascii="Times New Roman" w:hAnsi="Times New Roman"/>
          <w:sz w:val="24"/>
          <w:szCs w:val="24"/>
        </w:rPr>
        <w:t xml:space="preserve"> 160 and </w:t>
      </w:r>
      <w:r w:rsidRPr="0051311C">
        <w:rPr>
          <w:rFonts w:ascii="Times New Roman" w:hAnsi="Times New Roman"/>
          <w:i/>
          <w:iCs/>
          <w:sz w:val="24"/>
          <w:szCs w:val="24"/>
        </w:rPr>
        <w:t>Cork Opera House Plc v</w:t>
      </w:r>
      <w:r>
        <w:rPr>
          <w:rFonts w:ascii="Times New Roman" w:hAnsi="Times New Roman"/>
          <w:i/>
          <w:iCs/>
          <w:sz w:val="24"/>
          <w:szCs w:val="24"/>
        </w:rPr>
        <w:t>.</w:t>
      </w:r>
      <w:r w:rsidRPr="0051311C">
        <w:rPr>
          <w:rFonts w:ascii="Times New Roman" w:hAnsi="Times New Roman"/>
          <w:i/>
          <w:iCs/>
          <w:sz w:val="24"/>
          <w:szCs w:val="24"/>
        </w:rPr>
        <w:t xml:space="preserve"> The Revenue Commissioners </w:t>
      </w:r>
      <w:r w:rsidRPr="0051311C">
        <w:rPr>
          <w:rFonts w:ascii="Times New Roman" w:hAnsi="Times New Roman"/>
          <w:sz w:val="24"/>
          <w:szCs w:val="24"/>
        </w:rPr>
        <w:t>[2012] 2 I</w:t>
      </w:r>
      <w:r>
        <w:rPr>
          <w:rFonts w:ascii="Times New Roman" w:hAnsi="Times New Roman"/>
          <w:sz w:val="24"/>
          <w:szCs w:val="24"/>
        </w:rPr>
        <w:t>.</w:t>
      </w:r>
      <w:r w:rsidRPr="0051311C">
        <w:rPr>
          <w:rFonts w:ascii="Times New Roman" w:hAnsi="Times New Roman"/>
          <w:sz w:val="24"/>
          <w:szCs w:val="24"/>
        </w:rPr>
        <w:t>R</w:t>
      </w:r>
      <w:r>
        <w:rPr>
          <w:rFonts w:ascii="Times New Roman" w:hAnsi="Times New Roman"/>
          <w:sz w:val="24"/>
          <w:szCs w:val="24"/>
        </w:rPr>
        <w:t>.</w:t>
      </w:r>
      <w:r w:rsidRPr="0051311C">
        <w:rPr>
          <w:rFonts w:ascii="Times New Roman" w:hAnsi="Times New Roman"/>
          <w:sz w:val="24"/>
          <w:szCs w:val="24"/>
        </w:rPr>
        <w:t xml:space="preserve"> 65</w:t>
      </w:r>
      <w:r>
        <w:rPr>
          <w:rFonts w:ascii="Times New Roman" w:hAnsi="Times New Roman"/>
          <w:sz w:val="24"/>
          <w:szCs w:val="24"/>
        </w:rPr>
        <w:t>.  These two cases</w:t>
      </w:r>
      <w:r w:rsidRPr="0051311C">
        <w:rPr>
          <w:rFonts w:ascii="Times New Roman" w:hAnsi="Times New Roman"/>
          <w:sz w:val="24"/>
          <w:szCs w:val="24"/>
        </w:rPr>
        <w:t xml:space="preserve"> are authorities against any Court intervention which might be considered tantamount to telling the Revenue that a concession should be granted to which the </w:t>
      </w:r>
      <w:r>
        <w:rPr>
          <w:rFonts w:ascii="Times New Roman" w:hAnsi="Times New Roman"/>
          <w:sz w:val="24"/>
          <w:szCs w:val="24"/>
        </w:rPr>
        <w:t>Applicant</w:t>
      </w:r>
      <w:r w:rsidRPr="0051311C">
        <w:rPr>
          <w:rFonts w:ascii="Times New Roman" w:hAnsi="Times New Roman"/>
          <w:sz w:val="24"/>
          <w:szCs w:val="24"/>
        </w:rPr>
        <w:t xml:space="preserve"> was not entitled.  </w:t>
      </w:r>
    </w:p>
    <w:p w14:paraId="36AD24AA" w14:textId="77777777" w:rsidR="00FC2C7C" w:rsidRPr="0051311C" w:rsidRDefault="00FC2C7C" w:rsidP="00FC2C7C">
      <w:pPr>
        <w:pStyle w:val="ListParagraph"/>
        <w:ind w:left="0"/>
        <w:rPr>
          <w:rFonts w:ascii="Times New Roman" w:hAnsi="Times New Roman"/>
          <w:sz w:val="24"/>
          <w:szCs w:val="24"/>
        </w:rPr>
      </w:pPr>
    </w:p>
    <w:p w14:paraId="2B646A25" w14:textId="77777777" w:rsidR="00FC2C7C" w:rsidRPr="0051311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51311C">
        <w:rPr>
          <w:rFonts w:ascii="Times New Roman" w:hAnsi="Times New Roman"/>
          <w:sz w:val="24"/>
          <w:szCs w:val="24"/>
        </w:rPr>
        <w:t xml:space="preserve">In the </w:t>
      </w:r>
      <w:r w:rsidRPr="0051311C">
        <w:rPr>
          <w:rFonts w:ascii="Times New Roman" w:hAnsi="Times New Roman"/>
          <w:i/>
          <w:iCs/>
          <w:sz w:val="24"/>
          <w:szCs w:val="24"/>
        </w:rPr>
        <w:t xml:space="preserve">Cork Opera House </w:t>
      </w:r>
      <w:r w:rsidRPr="0051311C">
        <w:rPr>
          <w:rFonts w:ascii="Times New Roman" w:hAnsi="Times New Roman"/>
          <w:sz w:val="24"/>
          <w:szCs w:val="24"/>
        </w:rPr>
        <w:t xml:space="preserve">case the High Court held that the </w:t>
      </w:r>
      <w:r>
        <w:rPr>
          <w:rFonts w:ascii="Times New Roman" w:hAnsi="Times New Roman"/>
          <w:sz w:val="24"/>
          <w:szCs w:val="24"/>
        </w:rPr>
        <w:t>Applicant</w:t>
      </w:r>
      <w:r w:rsidRPr="0051311C">
        <w:rPr>
          <w:rFonts w:ascii="Times New Roman" w:hAnsi="Times New Roman"/>
          <w:sz w:val="24"/>
          <w:szCs w:val="24"/>
        </w:rPr>
        <w:t xml:space="preserve">s were not entitled </w:t>
      </w:r>
      <w:proofErr w:type="gramStart"/>
      <w:r w:rsidRPr="0051311C">
        <w:rPr>
          <w:rFonts w:ascii="Times New Roman" w:hAnsi="Times New Roman"/>
          <w:sz w:val="24"/>
          <w:szCs w:val="24"/>
        </w:rPr>
        <w:t>on the basis of</w:t>
      </w:r>
      <w:proofErr w:type="gramEnd"/>
      <w:r w:rsidRPr="0051311C">
        <w:rPr>
          <w:rFonts w:ascii="Times New Roman" w:hAnsi="Times New Roman"/>
          <w:sz w:val="24"/>
          <w:szCs w:val="24"/>
        </w:rPr>
        <w:t xml:space="preserve"> expectation to pursue a remedy which would require the Revenue Commissioners to act in a way</w:t>
      </w:r>
      <w:r>
        <w:rPr>
          <w:rFonts w:ascii="Times New Roman" w:hAnsi="Times New Roman"/>
          <w:sz w:val="24"/>
          <w:szCs w:val="24"/>
        </w:rPr>
        <w:t xml:space="preserve"> that was</w:t>
      </w:r>
      <w:r w:rsidRPr="0051311C">
        <w:rPr>
          <w:rFonts w:ascii="Times New Roman" w:hAnsi="Times New Roman"/>
          <w:sz w:val="24"/>
          <w:szCs w:val="24"/>
        </w:rPr>
        <w:t xml:space="preserve"> unauthorised by statute.  However, there is no question here of the Revenue being directed to grant a Relief to an </w:t>
      </w:r>
      <w:r>
        <w:rPr>
          <w:rFonts w:ascii="Times New Roman" w:hAnsi="Times New Roman"/>
          <w:sz w:val="24"/>
          <w:szCs w:val="24"/>
        </w:rPr>
        <w:t>Applicant</w:t>
      </w:r>
      <w:r w:rsidRPr="0051311C">
        <w:rPr>
          <w:rFonts w:ascii="Times New Roman" w:hAnsi="Times New Roman"/>
          <w:sz w:val="24"/>
          <w:szCs w:val="24"/>
        </w:rPr>
        <w:t xml:space="preserve"> who is not qualified for the Relief.  The statutory scheme envisages the grant of Relief in respect of the production of hand-saniti</w:t>
      </w:r>
      <w:r>
        <w:rPr>
          <w:rFonts w:ascii="Times New Roman" w:hAnsi="Times New Roman"/>
          <w:sz w:val="24"/>
          <w:szCs w:val="24"/>
        </w:rPr>
        <w:t>s</w:t>
      </w:r>
      <w:r w:rsidRPr="0051311C">
        <w:rPr>
          <w:rFonts w:ascii="Times New Roman" w:hAnsi="Times New Roman"/>
          <w:sz w:val="24"/>
          <w:szCs w:val="24"/>
        </w:rPr>
        <w:t>er and the Relief has been granted to other distillers who made hand-saniti</w:t>
      </w:r>
      <w:r>
        <w:rPr>
          <w:rFonts w:ascii="Times New Roman" w:hAnsi="Times New Roman"/>
          <w:sz w:val="24"/>
          <w:szCs w:val="24"/>
        </w:rPr>
        <w:t>s</w:t>
      </w:r>
      <w:r w:rsidRPr="0051311C">
        <w:rPr>
          <w:rFonts w:ascii="Times New Roman" w:hAnsi="Times New Roman"/>
          <w:sz w:val="24"/>
          <w:szCs w:val="24"/>
        </w:rPr>
        <w:t>ers at the beginning of the health crisis.</w:t>
      </w:r>
    </w:p>
    <w:p w14:paraId="4648E5DB" w14:textId="77777777" w:rsidR="00FC2C7C" w:rsidRPr="007F2830" w:rsidRDefault="00FC2C7C" w:rsidP="00FC2C7C">
      <w:pPr>
        <w:pStyle w:val="NoSpacing"/>
      </w:pPr>
    </w:p>
    <w:p w14:paraId="75A6E948"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 xml:space="preserve">In </w:t>
      </w:r>
      <w:r w:rsidRPr="000711FC">
        <w:rPr>
          <w:rFonts w:ascii="Times New Roman" w:hAnsi="Times New Roman"/>
          <w:i/>
          <w:sz w:val="24"/>
          <w:szCs w:val="24"/>
        </w:rPr>
        <w:t>Wiley</w:t>
      </w:r>
      <w:r>
        <w:rPr>
          <w:rFonts w:ascii="Times New Roman" w:hAnsi="Times New Roman"/>
          <w:sz w:val="24"/>
          <w:szCs w:val="24"/>
        </w:rPr>
        <w:t>, the Applicant was not entitled under the statutory scheme to the relief because of the extent of his disability as he was not a person “</w:t>
      </w:r>
      <w:r w:rsidRPr="000711FC">
        <w:rPr>
          <w:rFonts w:ascii="Times New Roman" w:hAnsi="Times New Roman"/>
          <w:i/>
          <w:sz w:val="24"/>
          <w:szCs w:val="24"/>
        </w:rPr>
        <w:t>wholly or almost wholly without the use of his legs</w:t>
      </w:r>
      <w:r>
        <w:rPr>
          <w:rFonts w:ascii="Times New Roman" w:hAnsi="Times New Roman"/>
          <w:sz w:val="24"/>
          <w:szCs w:val="24"/>
        </w:rPr>
        <w:t xml:space="preserve">” and therefore not entitled under the statutory scheme.  The only qualifying factors the Applicant was made aware of in this case </w:t>
      </w:r>
      <w:proofErr w:type="gramStart"/>
      <w:r>
        <w:rPr>
          <w:rFonts w:ascii="Times New Roman" w:hAnsi="Times New Roman"/>
          <w:sz w:val="24"/>
          <w:szCs w:val="24"/>
        </w:rPr>
        <w:t>was  that</w:t>
      </w:r>
      <w:proofErr w:type="gramEnd"/>
      <w:r>
        <w:rPr>
          <w:rFonts w:ascii="Times New Roman" w:hAnsi="Times New Roman"/>
          <w:sz w:val="24"/>
          <w:szCs w:val="24"/>
        </w:rPr>
        <w:t xml:space="preserve"> the alcohol was intended for use or was used in the production of an exempted product (which hand sanitiser is accepted to be) and, in </w:t>
      </w:r>
      <w:r>
        <w:rPr>
          <w:rFonts w:ascii="Times New Roman" w:hAnsi="Times New Roman"/>
          <w:sz w:val="24"/>
          <w:szCs w:val="24"/>
        </w:rPr>
        <w:lastRenderedPageBreak/>
        <w:t xml:space="preserve">the absence of further conditions (whether under Regulations 35 or 40 of </w:t>
      </w:r>
      <w:r w:rsidRPr="00BC7786">
        <w:rPr>
          <w:rFonts w:ascii="Times New Roman" w:hAnsi="Times New Roman"/>
          <w:sz w:val="24"/>
          <w:szCs w:val="24"/>
        </w:rPr>
        <w:t>Alcohol Products Tax Regulations 2004 (S.I. 379/2004)</w:t>
      </w:r>
      <w:r>
        <w:rPr>
          <w:rFonts w:ascii="Times New Roman" w:hAnsi="Times New Roman"/>
          <w:sz w:val="24"/>
          <w:szCs w:val="24"/>
        </w:rPr>
        <w:t xml:space="preserve"> or otherwise)</w:t>
      </w:r>
      <w:r w:rsidRPr="00BC7786">
        <w:rPr>
          <w:rFonts w:ascii="Times New Roman" w:hAnsi="Times New Roman"/>
          <w:sz w:val="24"/>
          <w:szCs w:val="24"/>
        </w:rPr>
        <w:t xml:space="preserve"> </w:t>
      </w:r>
      <w:r>
        <w:rPr>
          <w:rFonts w:ascii="Times New Roman" w:hAnsi="Times New Roman"/>
          <w:sz w:val="24"/>
          <w:szCs w:val="24"/>
        </w:rPr>
        <w:t xml:space="preserve">, that approval be obtained from DAFM.  </w:t>
      </w:r>
    </w:p>
    <w:p w14:paraId="1F50707C" w14:textId="77777777" w:rsidR="00FC2C7C" w:rsidRPr="007F2830" w:rsidRDefault="00FC2C7C" w:rsidP="00FC2C7C">
      <w:pPr>
        <w:pStyle w:val="ListParagraph"/>
        <w:ind w:left="0"/>
        <w:rPr>
          <w:rFonts w:ascii="Times New Roman" w:hAnsi="Times New Roman"/>
          <w:sz w:val="24"/>
          <w:szCs w:val="24"/>
        </w:rPr>
      </w:pPr>
    </w:p>
    <w:p w14:paraId="6BF80C4D"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CC3C28">
        <w:rPr>
          <w:rFonts w:ascii="Times New Roman" w:hAnsi="Times New Roman"/>
          <w:sz w:val="24"/>
          <w:szCs w:val="24"/>
        </w:rPr>
        <w:t>Unlike the situation in</w:t>
      </w:r>
      <w:r w:rsidRPr="00CC3C28">
        <w:rPr>
          <w:rFonts w:ascii="Times New Roman" w:hAnsi="Times New Roman"/>
          <w:i/>
          <w:sz w:val="24"/>
          <w:szCs w:val="24"/>
        </w:rPr>
        <w:t xml:space="preserve"> Wiley </w:t>
      </w:r>
      <w:r w:rsidRPr="00CC3C28">
        <w:rPr>
          <w:rFonts w:ascii="Times New Roman" w:hAnsi="Times New Roman"/>
          <w:sz w:val="24"/>
          <w:szCs w:val="24"/>
        </w:rPr>
        <w:t xml:space="preserve">and </w:t>
      </w:r>
      <w:r w:rsidRPr="00CC3C28">
        <w:rPr>
          <w:rFonts w:ascii="Times New Roman" w:hAnsi="Times New Roman"/>
          <w:i/>
          <w:sz w:val="24"/>
          <w:szCs w:val="24"/>
        </w:rPr>
        <w:t>Cork Opera House</w:t>
      </w:r>
      <w:r w:rsidRPr="00CC3C28">
        <w:rPr>
          <w:rFonts w:ascii="Times New Roman" w:hAnsi="Times New Roman"/>
          <w:sz w:val="24"/>
          <w:szCs w:val="24"/>
        </w:rPr>
        <w:t xml:space="preserve">, the effect of finding a legitimate expectation to the grant of Relief where eligibility for same under s. 77 is demonstrated in this case would not have the result of telling the Revenue that a concession should be granted to which the </w:t>
      </w:r>
      <w:r>
        <w:rPr>
          <w:rFonts w:ascii="Times New Roman" w:hAnsi="Times New Roman"/>
          <w:sz w:val="24"/>
          <w:szCs w:val="24"/>
        </w:rPr>
        <w:t>Applicant</w:t>
      </w:r>
      <w:r w:rsidRPr="00CC3C28">
        <w:rPr>
          <w:rFonts w:ascii="Times New Roman" w:hAnsi="Times New Roman"/>
          <w:sz w:val="24"/>
          <w:szCs w:val="24"/>
        </w:rPr>
        <w:t xml:space="preserve"> was not entitled.  The legislation itself provides for an exemption and does not require a written authorisation or any </w:t>
      </w:r>
      <w:proofErr w:type="gramStart"/>
      <w:r w:rsidRPr="00CC3C28">
        <w:rPr>
          <w:rFonts w:ascii="Times New Roman" w:hAnsi="Times New Roman"/>
          <w:sz w:val="24"/>
          <w:szCs w:val="24"/>
        </w:rPr>
        <w:t>particular formality</w:t>
      </w:r>
      <w:proofErr w:type="gramEnd"/>
      <w:r w:rsidRPr="00CC3C28">
        <w:rPr>
          <w:rFonts w:ascii="Times New Roman" w:hAnsi="Times New Roman"/>
          <w:sz w:val="24"/>
          <w:szCs w:val="24"/>
        </w:rPr>
        <w:t>, albeit that it empowers the Revenue to impose conditions</w:t>
      </w:r>
      <w:r>
        <w:rPr>
          <w:rFonts w:ascii="Times New Roman" w:hAnsi="Times New Roman"/>
          <w:sz w:val="24"/>
          <w:szCs w:val="24"/>
        </w:rPr>
        <w:t xml:space="preserve"> and the types of conditions which may be imposed are apparent from the </w:t>
      </w:r>
      <w:r w:rsidRPr="00BC7786">
        <w:rPr>
          <w:rFonts w:ascii="Times New Roman" w:hAnsi="Times New Roman"/>
          <w:sz w:val="24"/>
          <w:szCs w:val="24"/>
        </w:rPr>
        <w:t>Alcohol Products Tax Regulations 2004 (S.I. 379/2004)</w:t>
      </w:r>
      <w:r>
        <w:rPr>
          <w:rFonts w:ascii="Times New Roman" w:hAnsi="Times New Roman"/>
          <w:sz w:val="24"/>
          <w:szCs w:val="24"/>
        </w:rPr>
        <w:t xml:space="preserve"> but the Revenue also have a power not to impose conditions</w:t>
      </w:r>
      <w:r w:rsidRPr="00CC3C28">
        <w:rPr>
          <w:rFonts w:ascii="Times New Roman" w:hAnsi="Times New Roman"/>
          <w:sz w:val="24"/>
          <w:szCs w:val="24"/>
        </w:rPr>
        <w:t xml:space="preserve">.  Immediately, this means that this is in </w:t>
      </w:r>
      <w:r>
        <w:rPr>
          <w:rFonts w:ascii="Times New Roman" w:hAnsi="Times New Roman"/>
          <w:sz w:val="24"/>
          <w:szCs w:val="24"/>
        </w:rPr>
        <w:t xml:space="preserve">a </w:t>
      </w:r>
      <w:r w:rsidRPr="00CC3C28">
        <w:rPr>
          <w:rFonts w:ascii="Times New Roman" w:hAnsi="Times New Roman"/>
          <w:sz w:val="24"/>
          <w:szCs w:val="24"/>
        </w:rPr>
        <w:t xml:space="preserve">different category of case to </w:t>
      </w:r>
      <w:r w:rsidRPr="00CC3C28">
        <w:rPr>
          <w:rFonts w:ascii="Times New Roman" w:hAnsi="Times New Roman"/>
          <w:i/>
          <w:sz w:val="24"/>
          <w:szCs w:val="24"/>
        </w:rPr>
        <w:t>Wiley</w:t>
      </w:r>
      <w:r w:rsidRPr="00CC3C28">
        <w:rPr>
          <w:rFonts w:ascii="Times New Roman" w:hAnsi="Times New Roman"/>
          <w:sz w:val="24"/>
          <w:szCs w:val="24"/>
        </w:rPr>
        <w:t xml:space="preserve"> and </w:t>
      </w:r>
      <w:r w:rsidRPr="00CC3C28">
        <w:rPr>
          <w:rFonts w:ascii="Times New Roman" w:hAnsi="Times New Roman"/>
          <w:i/>
          <w:sz w:val="24"/>
          <w:szCs w:val="24"/>
        </w:rPr>
        <w:t>Cork Opera House</w:t>
      </w:r>
      <w:r w:rsidRPr="00CC3C28">
        <w:rPr>
          <w:rFonts w:ascii="Times New Roman" w:hAnsi="Times New Roman"/>
          <w:sz w:val="24"/>
          <w:szCs w:val="24"/>
        </w:rPr>
        <w:t xml:space="preserve">.  As a matter of law, the </w:t>
      </w:r>
      <w:r>
        <w:rPr>
          <w:rFonts w:ascii="Times New Roman" w:hAnsi="Times New Roman"/>
          <w:sz w:val="24"/>
          <w:szCs w:val="24"/>
        </w:rPr>
        <w:t>Applicant</w:t>
      </w:r>
      <w:r w:rsidRPr="00CC3C28">
        <w:rPr>
          <w:rFonts w:ascii="Times New Roman" w:hAnsi="Times New Roman"/>
          <w:sz w:val="24"/>
          <w:szCs w:val="24"/>
        </w:rPr>
        <w:t xml:space="preserve"> </w:t>
      </w:r>
      <w:r>
        <w:rPr>
          <w:rFonts w:ascii="Times New Roman" w:hAnsi="Times New Roman"/>
          <w:sz w:val="24"/>
          <w:szCs w:val="24"/>
        </w:rPr>
        <w:t xml:space="preserve">is already </w:t>
      </w:r>
      <w:r w:rsidRPr="00CC3C28">
        <w:rPr>
          <w:rFonts w:ascii="Times New Roman" w:hAnsi="Times New Roman"/>
          <w:sz w:val="24"/>
          <w:szCs w:val="24"/>
        </w:rPr>
        <w:t>entitled to the Relief where the Revenue is satisfied that the alcohol imported was used in the production of hand-saniti</w:t>
      </w:r>
      <w:r>
        <w:rPr>
          <w:rFonts w:ascii="Times New Roman" w:hAnsi="Times New Roman"/>
          <w:sz w:val="24"/>
          <w:szCs w:val="24"/>
        </w:rPr>
        <w:t>s</w:t>
      </w:r>
      <w:r w:rsidRPr="00CC3C28">
        <w:rPr>
          <w:rFonts w:ascii="Times New Roman" w:hAnsi="Times New Roman"/>
          <w:sz w:val="24"/>
          <w:szCs w:val="24"/>
        </w:rPr>
        <w:t xml:space="preserve">er and there </w:t>
      </w:r>
      <w:r>
        <w:rPr>
          <w:rFonts w:ascii="Times New Roman" w:hAnsi="Times New Roman"/>
          <w:sz w:val="24"/>
          <w:szCs w:val="24"/>
        </w:rPr>
        <w:t>ha</w:t>
      </w:r>
      <w:r w:rsidRPr="00CC3C28">
        <w:rPr>
          <w:rFonts w:ascii="Times New Roman" w:hAnsi="Times New Roman"/>
          <w:sz w:val="24"/>
          <w:szCs w:val="24"/>
        </w:rPr>
        <w:t>s</w:t>
      </w:r>
      <w:r>
        <w:rPr>
          <w:rFonts w:ascii="Times New Roman" w:hAnsi="Times New Roman"/>
          <w:sz w:val="24"/>
          <w:szCs w:val="24"/>
        </w:rPr>
        <w:t xml:space="preserve"> been</w:t>
      </w:r>
      <w:r w:rsidRPr="00CC3C28">
        <w:rPr>
          <w:rFonts w:ascii="Times New Roman" w:hAnsi="Times New Roman"/>
          <w:sz w:val="24"/>
          <w:szCs w:val="24"/>
        </w:rPr>
        <w:t xml:space="preserve"> compliance with any conditions imposed by Revenue</w:t>
      </w:r>
      <w:r>
        <w:rPr>
          <w:rFonts w:ascii="Times New Roman" w:hAnsi="Times New Roman"/>
          <w:sz w:val="24"/>
          <w:szCs w:val="24"/>
        </w:rPr>
        <w:t>, where conditions have been imposed</w:t>
      </w:r>
      <w:r w:rsidRPr="00CC3C28">
        <w:rPr>
          <w:rFonts w:ascii="Times New Roman" w:hAnsi="Times New Roman"/>
          <w:sz w:val="24"/>
          <w:szCs w:val="24"/>
        </w:rPr>
        <w:t xml:space="preserve">. </w:t>
      </w:r>
      <w:r>
        <w:rPr>
          <w:rFonts w:ascii="Times New Roman" w:hAnsi="Times New Roman"/>
          <w:sz w:val="24"/>
          <w:szCs w:val="24"/>
        </w:rPr>
        <w:t xml:space="preserve"> What is really at issue here is whether the Applicant can benefit from Relief where the Revenue have not formally confirmed that it was not imposing conditions in advance of the production of hand-sanitizer or its release to market but where the entitlement to relief is otherwise demonstrated.</w:t>
      </w:r>
    </w:p>
    <w:p w14:paraId="25FCDC36" w14:textId="77777777" w:rsidR="00FC2C7C" w:rsidRPr="00B67EDC" w:rsidRDefault="00FC2C7C" w:rsidP="00FC2C7C">
      <w:pPr>
        <w:pStyle w:val="ListParagraph"/>
        <w:spacing w:line="360" w:lineRule="auto"/>
        <w:ind w:left="0"/>
        <w:jc w:val="both"/>
        <w:rPr>
          <w:rFonts w:ascii="Times New Roman" w:hAnsi="Times New Roman"/>
          <w:sz w:val="24"/>
          <w:szCs w:val="24"/>
        </w:rPr>
      </w:pPr>
    </w:p>
    <w:p w14:paraId="7098CF5E"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 xml:space="preserve">Both parties rely on </w:t>
      </w:r>
      <w:r w:rsidRPr="003E1594">
        <w:rPr>
          <w:rFonts w:ascii="Times New Roman" w:hAnsi="Times New Roman"/>
          <w:i/>
          <w:iCs/>
          <w:sz w:val="24"/>
          <w:szCs w:val="24"/>
        </w:rPr>
        <w:t>Glencar Exploration v</w:t>
      </w:r>
      <w:r>
        <w:rPr>
          <w:rFonts w:ascii="Times New Roman" w:hAnsi="Times New Roman"/>
          <w:i/>
          <w:iCs/>
          <w:sz w:val="24"/>
          <w:szCs w:val="24"/>
        </w:rPr>
        <w:t>.</w:t>
      </w:r>
      <w:r w:rsidRPr="003E1594">
        <w:rPr>
          <w:rFonts w:ascii="Times New Roman" w:hAnsi="Times New Roman"/>
          <w:i/>
          <w:iCs/>
          <w:sz w:val="24"/>
          <w:szCs w:val="24"/>
        </w:rPr>
        <w:t xml:space="preserve"> Mayo County Council</w:t>
      </w:r>
      <w:r w:rsidRPr="003E1594">
        <w:rPr>
          <w:rFonts w:ascii="Times New Roman" w:hAnsi="Times New Roman"/>
          <w:sz w:val="24"/>
          <w:szCs w:val="24"/>
        </w:rPr>
        <w:t xml:space="preserve"> [2002] 1 I</w:t>
      </w:r>
      <w:r>
        <w:rPr>
          <w:rFonts w:ascii="Times New Roman" w:hAnsi="Times New Roman"/>
          <w:sz w:val="24"/>
          <w:szCs w:val="24"/>
        </w:rPr>
        <w:t>.</w:t>
      </w:r>
      <w:r w:rsidRPr="003E1594">
        <w:rPr>
          <w:rFonts w:ascii="Times New Roman" w:hAnsi="Times New Roman"/>
          <w:sz w:val="24"/>
          <w:szCs w:val="24"/>
        </w:rPr>
        <w:t>R</w:t>
      </w:r>
      <w:r>
        <w:rPr>
          <w:rFonts w:ascii="Times New Roman" w:hAnsi="Times New Roman"/>
          <w:sz w:val="24"/>
          <w:szCs w:val="24"/>
        </w:rPr>
        <w:t>.</w:t>
      </w:r>
      <w:r w:rsidRPr="003E1594">
        <w:rPr>
          <w:rFonts w:ascii="Times New Roman" w:hAnsi="Times New Roman"/>
          <w:sz w:val="24"/>
          <w:szCs w:val="24"/>
        </w:rPr>
        <w:t xml:space="preserve"> 84</w:t>
      </w:r>
      <w:r>
        <w:rPr>
          <w:rFonts w:ascii="Times New Roman" w:hAnsi="Times New Roman"/>
          <w:sz w:val="24"/>
          <w:szCs w:val="24"/>
        </w:rPr>
        <w:t xml:space="preserve">.  In </w:t>
      </w:r>
      <w:r w:rsidRPr="00D66456">
        <w:rPr>
          <w:rFonts w:ascii="Times New Roman" w:hAnsi="Times New Roman"/>
          <w:i/>
          <w:sz w:val="24"/>
          <w:szCs w:val="24"/>
        </w:rPr>
        <w:t>Glencar</w:t>
      </w:r>
      <w:r>
        <w:rPr>
          <w:rFonts w:ascii="Times New Roman" w:hAnsi="Times New Roman"/>
          <w:sz w:val="24"/>
          <w:szCs w:val="24"/>
        </w:rPr>
        <w:t xml:space="preserve"> Fennelly J. disposed of the legitimate expectation question there arising on the basis that it is not enough to demonstrate an expectation that a respondent would act properly or lawfully but it is necessary to go further and show something “</w:t>
      </w:r>
      <w:r w:rsidRPr="00D66456">
        <w:rPr>
          <w:rFonts w:ascii="Times New Roman" w:hAnsi="Times New Roman"/>
          <w:i/>
          <w:sz w:val="24"/>
          <w:szCs w:val="24"/>
        </w:rPr>
        <w:t xml:space="preserve">in the nature of an understanding or promise or representation, express or implied, addressed to or applicable to the </w:t>
      </w:r>
      <w:r>
        <w:rPr>
          <w:rFonts w:ascii="Times New Roman" w:hAnsi="Times New Roman"/>
          <w:i/>
          <w:sz w:val="24"/>
          <w:szCs w:val="24"/>
        </w:rPr>
        <w:t>Applicant</w:t>
      </w:r>
      <w:r w:rsidRPr="00D66456">
        <w:rPr>
          <w:rFonts w:ascii="Times New Roman" w:hAnsi="Times New Roman"/>
          <w:i/>
          <w:sz w:val="24"/>
          <w:szCs w:val="24"/>
        </w:rPr>
        <w:t>s</w:t>
      </w:r>
      <w:r>
        <w:rPr>
          <w:rFonts w:ascii="Times New Roman" w:hAnsi="Times New Roman"/>
          <w:sz w:val="24"/>
          <w:szCs w:val="24"/>
        </w:rPr>
        <w:t xml:space="preserve">” and nothing beyond that was shown on the evidence in that case.   He proceeded, however, on an </w:t>
      </w:r>
      <w:r w:rsidRPr="001B44B9">
        <w:rPr>
          <w:rFonts w:ascii="Times New Roman" w:hAnsi="Times New Roman"/>
          <w:i/>
          <w:iCs/>
          <w:sz w:val="24"/>
          <w:szCs w:val="24"/>
        </w:rPr>
        <w:t>obiter</w:t>
      </w:r>
      <w:r>
        <w:rPr>
          <w:rFonts w:ascii="Times New Roman" w:hAnsi="Times New Roman"/>
          <w:sz w:val="24"/>
          <w:szCs w:val="24"/>
        </w:rPr>
        <w:t xml:space="preserve"> basis to identify principles which have been cited with approval since then as follows (p. 87):</w:t>
      </w:r>
    </w:p>
    <w:p w14:paraId="31583B7E" w14:textId="77777777" w:rsidR="00FC2C7C" w:rsidRDefault="00FC2C7C" w:rsidP="00FC2C7C">
      <w:pPr>
        <w:pStyle w:val="NoSpacing"/>
      </w:pPr>
    </w:p>
    <w:p w14:paraId="20EF0B72" w14:textId="77777777" w:rsidR="00FC2C7C" w:rsidRPr="00D66456" w:rsidRDefault="00FC2C7C" w:rsidP="00FC2C7C">
      <w:pPr>
        <w:pStyle w:val="ListParagraph"/>
        <w:spacing w:line="360" w:lineRule="auto"/>
        <w:jc w:val="both"/>
        <w:rPr>
          <w:rFonts w:ascii="Times New Roman" w:hAnsi="Times New Roman"/>
          <w:i/>
          <w:sz w:val="24"/>
          <w:szCs w:val="24"/>
        </w:rPr>
      </w:pPr>
      <w:r w:rsidRPr="00D66456">
        <w:rPr>
          <w:rFonts w:ascii="Times New Roman" w:hAnsi="Times New Roman"/>
          <w:i/>
          <w:sz w:val="24"/>
          <w:szCs w:val="24"/>
        </w:rPr>
        <w:t>“</w:t>
      </w:r>
      <w:r>
        <w:rPr>
          <w:rFonts w:ascii="Times New Roman" w:hAnsi="Times New Roman"/>
          <w:i/>
          <w:sz w:val="24"/>
          <w:szCs w:val="24"/>
        </w:rPr>
        <w:t xml:space="preserve">In order to succeed in a claim based on failure of a public authority to respect legitimate expectations, it seems to me to be necessary to establish three matters.  I would emphasize that these propositions cannot be regarded as definitive.  </w:t>
      </w:r>
      <w:r w:rsidRPr="00D66456">
        <w:rPr>
          <w:rFonts w:ascii="Times New Roman" w:hAnsi="Times New Roman"/>
          <w:i/>
          <w:sz w:val="24"/>
          <w:szCs w:val="24"/>
        </w:rPr>
        <w:t xml:space="preserve">Firstly, the public authority must have made a statement or adopted a position amounting to a promise or representation, express or implied, as to how it will act in respect of an identifiable area of its activity. I will call this the representation. Secondly, the </w:t>
      </w:r>
      <w:r w:rsidRPr="00D66456">
        <w:rPr>
          <w:rFonts w:ascii="Times New Roman" w:hAnsi="Times New Roman"/>
          <w:i/>
          <w:sz w:val="24"/>
          <w:szCs w:val="24"/>
        </w:rPr>
        <w:lastRenderedPageBreak/>
        <w:t xml:space="preserve">representation must be addressed or conveyed either directly or indirectly to an identifiable person or group of persons, affected actually or potentially in such a way that it forms part of a transaction definitively </w:t>
      </w:r>
      <w:proofErr w:type="gramStart"/>
      <w:r w:rsidRPr="00D66456">
        <w:rPr>
          <w:rFonts w:ascii="Times New Roman" w:hAnsi="Times New Roman"/>
          <w:i/>
          <w:sz w:val="24"/>
          <w:szCs w:val="24"/>
        </w:rPr>
        <w:t>entered into</w:t>
      </w:r>
      <w:proofErr w:type="gramEnd"/>
      <w:r w:rsidRPr="00D66456">
        <w:rPr>
          <w:rFonts w:ascii="Times New Roman" w:hAnsi="Times New Roman"/>
          <w:i/>
          <w:sz w:val="24"/>
          <w:szCs w:val="24"/>
        </w:rPr>
        <w:t xml:space="preserve"> or a relationship between that person or group and the public authority, or that the person or group has acted on the faith of the representation. Thirdly, it must be such as to create an expectation reasonably entertained by the person or group that the public body will abide by the representation to the extent that it would be unjust to permit the public authority to resile from it.”</w:t>
      </w:r>
    </w:p>
    <w:p w14:paraId="0D96D083" w14:textId="77777777" w:rsidR="00FC2C7C" w:rsidRPr="0005719A" w:rsidRDefault="00FC2C7C" w:rsidP="00FC2C7C">
      <w:pPr>
        <w:pStyle w:val="NoSpacing"/>
      </w:pPr>
    </w:p>
    <w:p w14:paraId="6DC9D8A0"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The Revenue contend that o</w:t>
      </w:r>
      <w:r w:rsidRPr="00247BFD">
        <w:rPr>
          <w:rFonts w:ascii="Times New Roman" w:hAnsi="Times New Roman"/>
          <w:sz w:val="24"/>
          <w:szCs w:val="24"/>
        </w:rPr>
        <w:t xml:space="preserve">ne need not go any further than the first of the requirements stipulated by Fennelly J. because Revenue neither made a statement nor adopted a position amounting to a promise or representation. </w:t>
      </w:r>
      <w:r>
        <w:rPr>
          <w:rFonts w:ascii="Times New Roman" w:hAnsi="Times New Roman"/>
          <w:sz w:val="24"/>
          <w:szCs w:val="24"/>
        </w:rPr>
        <w:t>They point out that w</w:t>
      </w:r>
      <w:r w:rsidRPr="00247BFD">
        <w:rPr>
          <w:rFonts w:ascii="Times New Roman" w:hAnsi="Times New Roman"/>
          <w:sz w:val="24"/>
          <w:szCs w:val="24"/>
        </w:rPr>
        <w:t xml:space="preserve">hen the </w:t>
      </w:r>
      <w:r>
        <w:rPr>
          <w:rFonts w:ascii="Times New Roman" w:hAnsi="Times New Roman"/>
          <w:sz w:val="24"/>
          <w:szCs w:val="24"/>
        </w:rPr>
        <w:t>Applicant</w:t>
      </w:r>
      <w:r w:rsidRPr="00247BFD">
        <w:rPr>
          <w:rFonts w:ascii="Times New Roman" w:hAnsi="Times New Roman"/>
          <w:sz w:val="24"/>
          <w:szCs w:val="24"/>
        </w:rPr>
        <w:t xml:space="preserve"> requested approval by way of “</w:t>
      </w:r>
      <w:r w:rsidRPr="001B44B9">
        <w:rPr>
          <w:rFonts w:ascii="Times New Roman" w:hAnsi="Times New Roman"/>
          <w:i/>
          <w:iCs/>
          <w:sz w:val="24"/>
          <w:szCs w:val="24"/>
        </w:rPr>
        <w:t>mail</w:t>
      </w:r>
      <w:r w:rsidRPr="00247BFD">
        <w:rPr>
          <w:rFonts w:ascii="Times New Roman" w:hAnsi="Times New Roman"/>
          <w:sz w:val="24"/>
          <w:szCs w:val="24"/>
        </w:rPr>
        <w:t xml:space="preserve">” it was requested to make its application on the prescribed form. </w:t>
      </w:r>
      <w:r>
        <w:rPr>
          <w:rFonts w:ascii="Times New Roman" w:hAnsi="Times New Roman"/>
          <w:sz w:val="24"/>
          <w:szCs w:val="24"/>
        </w:rPr>
        <w:t xml:space="preserve">The prescribed form on its face refers to an authorisation in writing.  </w:t>
      </w:r>
      <w:r w:rsidRPr="00247BFD">
        <w:rPr>
          <w:rFonts w:ascii="Times New Roman" w:hAnsi="Times New Roman"/>
          <w:sz w:val="24"/>
          <w:szCs w:val="24"/>
        </w:rPr>
        <w:t>The</w:t>
      </w:r>
      <w:r>
        <w:rPr>
          <w:rFonts w:ascii="Times New Roman" w:hAnsi="Times New Roman"/>
          <w:sz w:val="24"/>
          <w:szCs w:val="24"/>
        </w:rPr>
        <w:t>y contend that the</w:t>
      </w:r>
      <w:r w:rsidRPr="00247BFD">
        <w:rPr>
          <w:rFonts w:ascii="Times New Roman" w:hAnsi="Times New Roman"/>
          <w:sz w:val="24"/>
          <w:szCs w:val="24"/>
        </w:rPr>
        <w:t xml:space="preserve">re was nothing said or done by Revenue that might give rise to an expectation that Revenue had, unconditionally or otherwise, authorised a significant increase in its alcohol stocks without any increase in bond or other conditions. </w:t>
      </w:r>
      <w:r>
        <w:rPr>
          <w:rFonts w:ascii="Times New Roman" w:hAnsi="Times New Roman"/>
          <w:sz w:val="24"/>
          <w:szCs w:val="24"/>
        </w:rPr>
        <w:t xml:space="preserve">They maintain that the </w:t>
      </w:r>
      <w:r w:rsidRPr="005D0DF6">
        <w:rPr>
          <w:rFonts w:ascii="Times New Roman" w:hAnsi="Times New Roman"/>
          <w:sz w:val="24"/>
          <w:szCs w:val="24"/>
        </w:rPr>
        <w:t>Applicant acted unilaterally and</w:t>
      </w:r>
      <w:r>
        <w:rPr>
          <w:rFonts w:ascii="Times New Roman" w:hAnsi="Times New Roman"/>
          <w:sz w:val="24"/>
          <w:szCs w:val="24"/>
        </w:rPr>
        <w:t xml:space="preserve"> </w:t>
      </w:r>
      <w:r w:rsidRPr="005D0DF6">
        <w:rPr>
          <w:rFonts w:ascii="Times New Roman" w:hAnsi="Times New Roman"/>
          <w:sz w:val="24"/>
          <w:szCs w:val="24"/>
        </w:rPr>
        <w:t xml:space="preserve">imported alcohol without </w:t>
      </w:r>
      <w:r>
        <w:rPr>
          <w:rFonts w:ascii="Times New Roman" w:hAnsi="Times New Roman"/>
          <w:sz w:val="24"/>
          <w:szCs w:val="24"/>
        </w:rPr>
        <w:t xml:space="preserve">awaiting Revenue approval.  </w:t>
      </w:r>
    </w:p>
    <w:p w14:paraId="73886450" w14:textId="77777777" w:rsidR="00FC2C7C" w:rsidRDefault="00FC2C7C" w:rsidP="00FC2C7C">
      <w:pPr>
        <w:pStyle w:val="ListParagraph"/>
        <w:spacing w:line="360" w:lineRule="auto"/>
        <w:ind w:left="0"/>
        <w:jc w:val="both"/>
        <w:rPr>
          <w:rFonts w:ascii="Times New Roman" w:hAnsi="Times New Roman"/>
          <w:sz w:val="24"/>
          <w:szCs w:val="24"/>
        </w:rPr>
      </w:pPr>
    </w:p>
    <w:p w14:paraId="527D4A5F"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 xml:space="preserve">On the other hand, it is clear from the Applicant’s evidence that he would not have proceeded to import ethanol </w:t>
      </w:r>
      <w:proofErr w:type="gramStart"/>
      <w:r>
        <w:rPr>
          <w:rFonts w:ascii="Times New Roman" w:hAnsi="Times New Roman"/>
          <w:sz w:val="24"/>
          <w:szCs w:val="24"/>
        </w:rPr>
        <w:t>for the production of</w:t>
      </w:r>
      <w:proofErr w:type="gramEnd"/>
      <w:r>
        <w:rPr>
          <w:rFonts w:ascii="Times New Roman" w:hAnsi="Times New Roman"/>
          <w:sz w:val="24"/>
          <w:szCs w:val="24"/>
        </w:rPr>
        <w:t xml:space="preserve"> hand-sanitiser had he not understood from his contact with Revenue that the production of hand sanitiser in accordance with approval of the DAFM would be relieved from Excise.  Whilst I have not found as a fact that the Applicant received verbal authorisation from the Revenue official he was dealing with, </w:t>
      </w:r>
      <w:r w:rsidRPr="00826A7F">
        <w:rPr>
          <w:rFonts w:ascii="Times New Roman" w:hAnsi="Times New Roman"/>
          <w:sz w:val="24"/>
          <w:szCs w:val="24"/>
        </w:rPr>
        <w:t>it seems to me very material that when discussing the import of ethanol for use in the production of hand-saniti</w:t>
      </w:r>
      <w:r>
        <w:rPr>
          <w:rFonts w:ascii="Times New Roman" w:hAnsi="Times New Roman"/>
          <w:sz w:val="24"/>
          <w:szCs w:val="24"/>
        </w:rPr>
        <w:t>s</w:t>
      </w:r>
      <w:r w:rsidRPr="00826A7F">
        <w:rPr>
          <w:rFonts w:ascii="Times New Roman" w:hAnsi="Times New Roman"/>
          <w:sz w:val="24"/>
          <w:szCs w:val="24"/>
        </w:rPr>
        <w:t xml:space="preserve">er with the Revenue that the </w:t>
      </w:r>
      <w:r>
        <w:rPr>
          <w:rFonts w:ascii="Times New Roman" w:hAnsi="Times New Roman"/>
          <w:sz w:val="24"/>
          <w:szCs w:val="24"/>
        </w:rPr>
        <w:t>Applicant</w:t>
      </w:r>
      <w:r w:rsidRPr="00826A7F">
        <w:rPr>
          <w:rFonts w:ascii="Times New Roman" w:hAnsi="Times New Roman"/>
          <w:sz w:val="24"/>
          <w:szCs w:val="24"/>
        </w:rPr>
        <w:t xml:space="preserve"> was not counselled by the Revenue officia</w:t>
      </w:r>
      <w:r>
        <w:rPr>
          <w:rFonts w:ascii="Times New Roman" w:hAnsi="Times New Roman"/>
          <w:sz w:val="24"/>
          <w:szCs w:val="24"/>
        </w:rPr>
        <w:t>l during those contacts</w:t>
      </w:r>
      <w:r w:rsidRPr="00826A7F">
        <w:rPr>
          <w:rFonts w:ascii="Times New Roman" w:hAnsi="Times New Roman"/>
          <w:sz w:val="24"/>
          <w:szCs w:val="24"/>
        </w:rPr>
        <w:t xml:space="preserve"> to wait for formal authorisation or told there was any issue with his application</w:t>
      </w:r>
      <w:r>
        <w:rPr>
          <w:rFonts w:ascii="Times New Roman" w:hAnsi="Times New Roman"/>
          <w:sz w:val="24"/>
          <w:szCs w:val="24"/>
        </w:rPr>
        <w:t xml:space="preserve"> notwithstanding that it must have been obvious that the Applicant was urgently trying to identify suppliers so as to respond to the health service crisis.  It is noteworthy that no query whatsoever was raised with regard to the first Form APT submitted on </w:t>
      </w:r>
      <w:proofErr w:type="spellStart"/>
      <w:r>
        <w:rPr>
          <w:rFonts w:ascii="Times New Roman" w:hAnsi="Times New Roman"/>
          <w:sz w:val="24"/>
          <w:szCs w:val="24"/>
        </w:rPr>
        <w:t>hte</w:t>
      </w:r>
      <w:proofErr w:type="spellEnd"/>
      <w:r>
        <w:rPr>
          <w:rFonts w:ascii="Times New Roman" w:hAnsi="Times New Roman"/>
          <w:sz w:val="24"/>
          <w:szCs w:val="24"/>
        </w:rPr>
        <w:t xml:space="preserve"> 20</w:t>
      </w:r>
      <w:r w:rsidRPr="001B44B9">
        <w:rPr>
          <w:rFonts w:ascii="Times New Roman" w:hAnsi="Times New Roman"/>
          <w:sz w:val="24"/>
          <w:szCs w:val="24"/>
          <w:vertAlign w:val="superscript"/>
        </w:rPr>
        <w:t>th</w:t>
      </w:r>
      <w:r>
        <w:rPr>
          <w:rFonts w:ascii="Times New Roman" w:hAnsi="Times New Roman"/>
          <w:sz w:val="24"/>
          <w:szCs w:val="24"/>
        </w:rPr>
        <w:t xml:space="preserve"> of </w:t>
      </w:r>
      <w:proofErr w:type="gramStart"/>
      <w:r>
        <w:rPr>
          <w:rFonts w:ascii="Times New Roman" w:hAnsi="Times New Roman"/>
          <w:sz w:val="24"/>
          <w:szCs w:val="24"/>
        </w:rPr>
        <w:t>March,</w:t>
      </w:r>
      <w:proofErr w:type="gramEnd"/>
      <w:r>
        <w:rPr>
          <w:rFonts w:ascii="Times New Roman" w:hAnsi="Times New Roman"/>
          <w:sz w:val="24"/>
          <w:szCs w:val="24"/>
        </w:rPr>
        <w:t xml:space="preserve"> 2020 whereas immediate queries were raised with the subsequent form submitted in respect of a significantly increased application.</w:t>
      </w:r>
    </w:p>
    <w:p w14:paraId="2B9AFB59" w14:textId="77777777" w:rsidR="00FC2C7C" w:rsidRPr="0051311C" w:rsidRDefault="00FC2C7C" w:rsidP="00FC2C7C">
      <w:pPr>
        <w:pStyle w:val="ListParagraph"/>
        <w:ind w:left="0"/>
        <w:rPr>
          <w:rFonts w:ascii="Times New Roman" w:hAnsi="Times New Roman"/>
          <w:sz w:val="24"/>
          <w:szCs w:val="24"/>
        </w:rPr>
      </w:pPr>
    </w:p>
    <w:p w14:paraId="73A96131"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lastRenderedPageBreak/>
        <w:t>Whilst accepting that there was no evidence as to the individual circumstances of other distillers who produced hand sanitizer with the benefit of approval from the Revenue, t</w:t>
      </w:r>
      <w:r w:rsidRPr="00826A7F">
        <w:rPr>
          <w:rFonts w:ascii="Times New Roman" w:hAnsi="Times New Roman"/>
          <w:sz w:val="24"/>
          <w:szCs w:val="24"/>
        </w:rPr>
        <w:t>he fact that other distillers</w:t>
      </w:r>
      <w:r>
        <w:rPr>
          <w:rFonts w:ascii="Times New Roman" w:hAnsi="Times New Roman"/>
          <w:sz w:val="24"/>
          <w:szCs w:val="24"/>
        </w:rPr>
        <w:t xml:space="preserve"> received confirmation from the Revenue of the applicability of Relief and</w:t>
      </w:r>
      <w:r w:rsidRPr="00826A7F">
        <w:rPr>
          <w:rFonts w:ascii="Times New Roman" w:hAnsi="Times New Roman"/>
          <w:sz w:val="24"/>
          <w:szCs w:val="24"/>
        </w:rPr>
        <w:t xml:space="preserve"> were producing hand-saniti</w:t>
      </w:r>
      <w:r>
        <w:rPr>
          <w:rFonts w:ascii="Times New Roman" w:hAnsi="Times New Roman"/>
          <w:sz w:val="24"/>
          <w:szCs w:val="24"/>
        </w:rPr>
        <w:t>s</w:t>
      </w:r>
      <w:r w:rsidRPr="00826A7F">
        <w:rPr>
          <w:rFonts w:ascii="Times New Roman" w:hAnsi="Times New Roman"/>
          <w:sz w:val="24"/>
          <w:szCs w:val="24"/>
        </w:rPr>
        <w:t>er in response to the health crisis on condition only of approval from the AGFM appears also to have been common knowledge in the industry</w:t>
      </w:r>
      <w:r>
        <w:rPr>
          <w:rFonts w:ascii="Times New Roman" w:hAnsi="Times New Roman"/>
          <w:sz w:val="24"/>
          <w:szCs w:val="24"/>
        </w:rPr>
        <w:t xml:space="preserve">. The Revenue did not respond in these proceedings in respect of identified third parties for reasons of </w:t>
      </w:r>
      <w:proofErr w:type="gramStart"/>
      <w:r>
        <w:rPr>
          <w:rFonts w:ascii="Times New Roman" w:hAnsi="Times New Roman"/>
          <w:sz w:val="24"/>
          <w:szCs w:val="24"/>
        </w:rPr>
        <w:t>third party</w:t>
      </w:r>
      <w:proofErr w:type="gramEnd"/>
      <w:r>
        <w:rPr>
          <w:rFonts w:ascii="Times New Roman" w:hAnsi="Times New Roman"/>
          <w:sz w:val="24"/>
          <w:szCs w:val="24"/>
        </w:rPr>
        <w:t xml:space="preserve"> confidentiality but it did not dispute on a general level that approvals had issued on condition only of DAFM approval.  It would have been possible for Revenue to deal with the general situation without touching on any individual case were the Applicant’s contention as to Revenue practice in this regard wrong and indeed, they did so to the extent that they said the Applicant had not identified verbal authorisation in any other case.  </w:t>
      </w:r>
    </w:p>
    <w:p w14:paraId="4402892A" w14:textId="77777777" w:rsidR="00FC2C7C" w:rsidRPr="00EC4E12" w:rsidRDefault="00FC2C7C" w:rsidP="00FC2C7C">
      <w:pPr>
        <w:pStyle w:val="ListParagraph"/>
        <w:ind w:left="0"/>
        <w:rPr>
          <w:rFonts w:ascii="Times New Roman" w:hAnsi="Times New Roman"/>
          <w:sz w:val="24"/>
          <w:szCs w:val="24"/>
        </w:rPr>
      </w:pPr>
    </w:p>
    <w:p w14:paraId="3054ED8B"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It seems to me that I can infer from the failure of the Revenue to deny the Applicant’s contention that authorisation issued to others on condition only of an approval from the DAFM, that the Applicant’s understanding in this regard is correct albeit that there may be reasons in other cases why further conditions would not be required (such as, for example, the scale of their existing operations and the size of bonds already in place) which would distinguish those cases from this one.  Nor is it disputed that the</w:t>
      </w:r>
      <w:r w:rsidRPr="00826A7F">
        <w:rPr>
          <w:rFonts w:ascii="Times New Roman" w:hAnsi="Times New Roman"/>
          <w:sz w:val="24"/>
          <w:szCs w:val="24"/>
        </w:rPr>
        <w:t xml:space="preserve"> fact that authorisation had issued to distillers</w:t>
      </w:r>
      <w:r>
        <w:rPr>
          <w:rFonts w:ascii="Times New Roman" w:hAnsi="Times New Roman"/>
          <w:sz w:val="24"/>
          <w:szCs w:val="24"/>
        </w:rPr>
        <w:t xml:space="preserve"> was</w:t>
      </w:r>
      <w:r w:rsidRPr="00826A7F">
        <w:rPr>
          <w:rFonts w:ascii="Times New Roman" w:hAnsi="Times New Roman"/>
          <w:sz w:val="24"/>
          <w:szCs w:val="24"/>
        </w:rPr>
        <w:t xml:space="preserve"> the subject of media coverage.  It seems to me to be</w:t>
      </w:r>
      <w:r>
        <w:rPr>
          <w:rFonts w:ascii="Times New Roman" w:hAnsi="Times New Roman"/>
          <w:sz w:val="24"/>
          <w:szCs w:val="24"/>
        </w:rPr>
        <w:t xml:space="preserve"> also</w:t>
      </w:r>
      <w:r w:rsidRPr="00826A7F">
        <w:rPr>
          <w:rFonts w:ascii="Times New Roman" w:hAnsi="Times New Roman"/>
          <w:sz w:val="24"/>
          <w:szCs w:val="24"/>
        </w:rPr>
        <w:t xml:space="preserve"> relevant that when the </w:t>
      </w:r>
      <w:r>
        <w:rPr>
          <w:rFonts w:ascii="Times New Roman" w:hAnsi="Times New Roman"/>
          <w:sz w:val="24"/>
          <w:szCs w:val="24"/>
        </w:rPr>
        <w:t>Applicant</w:t>
      </w:r>
      <w:r w:rsidRPr="00826A7F">
        <w:rPr>
          <w:rFonts w:ascii="Times New Roman" w:hAnsi="Times New Roman"/>
          <w:sz w:val="24"/>
          <w:szCs w:val="24"/>
        </w:rPr>
        <w:t xml:space="preserve"> formally notified the Revenue of the import of alcohol at levels which far exceeded his standing </w:t>
      </w:r>
      <w:r>
        <w:rPr>
          <w:rFonts w:ascii="Times New Roman" w:hAnsi="Times New Roman"/>
          <w:sz w:val="24"/>
          <w:szCs w:val="24"/>
        </w:rPr>
        <w:t xml:space="preserve">warehouse approval </w:t>
      </w:r>
      <w:r w:rsidRPr="00826A7F">
        <w:rPr>
          <w:rFonts w:ascii="Times New Roman" w:hAnsi="Times New Roman"/>
          <w:sz w:val="24"/>
          <w:szCs w:val="24"/>
        </w:rPr>
        <w:t>authorisation for the distillation of gin, no issue was raised at that time</w:t>
      </w:r>
      <w:r>
        <w:rPr>
          <w:rFonts w:ascii="Times New Roman" w:hAnsi="Times New Roman"/>
          <w:sz w:val="24"/>
          <w:szCs w:val="24"/>
        </w:rPr>
        <w:t xml:space="preserve"> nor for several months.  In fact, no issue was raised until after he had already ceased production because the shortage of hand sanitiser had been addressed</w:t>
      </w:r>
      <w:r w:rsidRPr="00826A7F">
        <w:rPr>
          <w:rFonts w:ascii="Times New Roman" w:hAnsi="Times New Roman"/>
          <w:sz w:val="24"/>
          <w:szCs w:val="24"/>
        </w:rPr>
        <w:t xml:space="preserve">.  </w:t>
      </w:r>
    </w:p>
    <w:p w14:paraId="4529CCCE" w14:textId="77777777" w:rsidR="00FC2C7C" w:rsidRDefault="00FC2C7C" w:rsidP="00FC2C7C">
      <w:pPr>
        <w:pStyle w:val="ListParagraph"/>
        <w:spacing w:line="360" w:lineRule="auto"/>
        <w:ind w:left="0"/>
        <w:jc w:val="both"/>
        <w:rPr>
          <w:rFonts w:ascii="Times New Roman" w:hAnsi="Times New Roman"/>
          <w:sz w:val="24"/>
          <w:szCs w:val="24"/>
        </w:rPr>
      </w:pPr>
    </w:p>
    <w:p w14:paraId="6FA2D678"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proofErr w:type="gramStart"/>
      <w:r w:rsidRPr="00B91A65">
        <w:rPr>
          <w:rFonts w:ascii="Times New Roman" w:hAnsi="Times New Roman"/>
          <w:sz w:val="24"/>
          <w:szCs w:val="24"/>
        </w:rPr>
        <w:t>On the basis of</w:t>
      </w:r>
      <w:proofErr w:type="gramEnd"/>
      <w:r w:rsidRPr="00B91A65">
        <w:rPr>
          <w:rFonts w:ascii="Times New Roman" w:hAnsi="Times New Roman"/>
          <w:sz w:val="24"/>
          <w:szCs w:val="24"/>
        </w:rPr>
        <w:t xml:space="preserve"> the foregoing, I am satisfied that there is evidence of an implied representation arising from the course of dealing as outlined to the effect that subject to DAFM approval, the Applicant’s production of hand-saniti</w:t>
      </w:r>
      <w:r>
        <w:rPr>
          <w:rFonts w:ascii="Times New Roman" w:hAnsi="Times New Roman"/>
          <w:sz w:val="24"/>
          <w:szCs w:val="24"/>
        </w:rPr>
        <w:t>z</w:t>
      </w:r>
      <w:r w:rsidRPr="00B91A65">
        <w:rPr>
          <w:rFonts w:ascii="Times New Roman" w:hAnsi="Times New Roman"/>
          <w:sz w:val="24"/>
          <w:szCs w:val="24"/>
        </w:rPr>
        <w:t>er in the smaller quantity set out on the first APT 1 Form would be relieved from the payment of Excise duty without further condition.</w:t>
      </w:r>
    </w:p>
    <w:p w14:paraId="550ABF6A" w14:textId="77777777" w:rsidR="00FC2C7C" w:rsidRPr="00B91A65" w:rsidRDefault="00FC2C7C" w:rsidP="00FC2C7C">
      <w:pPr>
        <w:pStyle w:val="NoSpacing"/>
      </w:pPr>
    </w:p>
    <w:p w14:paraId="185E2F3C"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65740F">
        <w:rPr>
          <w:rFonts w:ascii="Times New Roman" w:hAnsi="Times New Roman"/>
          <w:sz w:val="24"/>
          <w:szCs w:val="24"/>
        </w:rPr>
        <w:t xml:space="preserve">I am further satisfied that this representation was conveyed both directly and indirectly to the </w:t>
      </w:r>
      <w:r>
        <w:rPr>
          <w:rFonts w:ascii="Times New Roman" w:hAnsi="Times New Roman"/>
          <w:sz w:val="24"/>
          <w:szCs w:val="24"/>
        </w:rPr>
        <w:t>Applicant</w:t>
      </w:r>
      <w:r w:rsidRPr="0065740F">
        <w:rPr>
          <w:rFonts w:ascii="Times New Roman" w:hAnsi="Times New Roman"/>
          <w:sz w:val="24"/>
          <w:szCs w:val="24"/>
        </w:rPr>
        <w:t xml:space="preserve">.  </w:t>
      </w:r>
      <w:r>
        <w:rPr>
          <w:rFonts w:ascii="Times New Roman" w:hAnsi="Times New Roman"/>
          <w:sz w:val="24"/>
          <w:szCs w:val="24"/>
        </w:rPr>
        <w:t>It was conveyed d</w:t>
      </w:r>
      <w:r w:rsidRPr="0065740F">
        <w:rPr>
          <w:rFonts w:ascii="Times New Roman" w:hAnsi="Times New Roman"/>
          <w:sz w:val="24"/>
          <w:szCs w:val="24"/>
        </w:rPr>
        <w:t>irectly insofar as his dealings with the Revenue led him to believe that all that was required was a DAFM approval</w:t>
      </w:r>
      <w:r>
        <w:rPr>
          <w:rFonts w:ascii="Times New Roman" w:hAnsi="Times New Roman"/>
          <w:sz w:val="24"/>
          <w:szCs w:val="24"/>
        </w:rPr>
        <w:t xml:space="preserve">.  It was conveyed </w:t>
      </w:r>
      <w:r w:rsidRPr="0065740F">
        <w:rPr>
          <w:rFonts w:ascii="Times New Roman" w:hAnsi="Times New Roman"/>
          <w:sz w:val="24"/>
          <w:szCs w:val="24"/>
        </w:rPr>
        <w:t>indirectly insofar as it was known within the industry that other distillers were producing excise exempt hand-</w:t>
      </w:r>
      <w:r w:rsidRPr="0065740F">
        <w:rPr>
          <w:rFonts w:ascii="Times New Roman" w:hAnsi="Times New Roman"/>
          <w:sz w:val="24"/>
          <w:szCs w:val="24"/>
        </w:rPr>
        <w:lastRenderedPageBreak/>
        <w:t>saniti</w:t>
      </w:r>
      <w:r>
        <w:rPr>
          <w:rFonts w:ascii="Times New Roman" w:hAnsi="Times New Roman"/>
          <w:sz w:val="24"/>
          <w:szCs w:val="24"/>
        </w:rPr>
        <w:t>z</w:t>
      </w:r>
      <w:r w:rsidRPr="0065740F">
        <w:rPr>
          <w:rFonts w:ascii="Times New Roman" w:hAnsi="Times New Roman"/>
          <w:sz w:val="24"/>
          <w:szCs w:val="24"/>
        </w:rPr>
        <w:t xml:space="preserve">er </w:t>
      </w:r>
      <w:r>
        <w:rPr>
          <w:rFonts w:ascii="Times New Roman" w:hAnsi="Times New Roman"/>
          <w:sz w:val="24"/>
          <w:szCs w:val="24"/>
        </w:rPr>
        <w:t xml:space="preserve">in response to the public health crisis </w:t>
      </w:r>
      <w:r w:rsidRPr="0065740F">
        <w:rPr>
          <w:rFonts w:ascii="Times New Roman" w:hAnsi="Times New Roman"/>
          <w:sz w:val="24"/>
          <w:szCs w:val="24"/>
        </w:rPr>
        <w:t xml:space="preserve">on compliance only with a condition as to DAFM approval.  </w:t>
      </w:r>
    </w:p>
    <w:p w14:paraId="7046CF96" w14:textId="77777777" w:rsidR="00FC2C7C" w:rsidRPr="0065740F" w:rsidRDefault="00FC2C7C" w:rsidP="00FC2C7C">
      <w:pPr>
        <w:pStyle w:val="ListParagraph"/>
        <w:ind w:left="0"/>
        <w:rPr>
          <w:rFonts w:ascii="Times New Roman" w:hAnsi="Times New Roman"/>
          <w:sz w:val="24"/>
          <w:szCs w:val="24"/>
        </w:rPr>
      </w:pPr>
    </w:p>
    <w:p w14:paraId="67968F92"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65740F">
        <w:rPr>
          <w:rFonts w:ascii="Times New Roman" w:hAnsi="Times New Roman"/>
          <w:sz w:val="24"/>
          <w:szCs w:val="24"/>
        </w:rPr>
        <w:t xml:space="preserve">Finally, while it might be said that the </w:t>
      </w:r>
      <w:r>
        <w:rPr>
          <w:rFonts w:ascii="Times New Roman" w:hAnsi="Times New Roman"/>
          <w:sz w:val="24"/>
          <w:szCs w:val="24"/>
        </w:rPr>
        <w:t>Applicant</w:t>
      </w:r>
      <w:r w:rsidRPr="0065740F">
        <w:rPr>
          <w:rFonts w:ascii="Times New Roman" w:hAnsi="Times New Roman"/>
          <w:sz w:val="24"/>
          <w:szCs w:val="24"/>
        </w:rPr>
        <w:t xml:space="preserve"> could not reasonably have entertained this belief in circumstances where the Public Notice to which </w:t>
      </w:r>
      <w:r>
        <w:rPr>
          <w:rFonts w:ascii="Times New Roman" w:hAnsi="Times New Roman"/>
          <w:sz w:val="24"/>
          <w:szCs w:val="24"/>
        </w:rPr>
        <w:t>it</w:t>
      </w:r>
      <w:r w:rsidRPr="0065740F">
        <w:rPr>
          <w:rFonts w:ascii="Times New Roman" w:hAnsi="Times New Roman"/>
          <w:sz w:val="24"/>
          <w:szCs w:val="24"/>
        </w:rPr>
        <w:t xml:space="preserve"> was referred by Revenue</w:t>
      </w:r>
      <w:r>
        <w:rPr>
          <w:rFonts w:ascii="Times New Roman" w:hAnsi="Times New Roman"/>
          <w:sz w:val="24"/>
          <w:szCs w:val="24"/>
        </w:rPr>
        <w:t xml:space="preserve"> by the reference to it contained on the Form No. APT he was asked to submit</w:t>
      </w:r>
      <w:r w:rsidRPr="0065740F">
        <w:rPr>
          <w:rFonts w:ascii="Times New Roman" w:hAnsi="Times New Roman"/>
          <w:sz w:val="24"/>
          <w:szCs w:val="24"/>
        </w:rPr>
        <w:t xml:space="preserve"> indicated that an authorisation would issue in writing and no such authorisation issued in writing, it</w:t>
      </w:r>
      <w:r w:rsidRPr="002C653D">
        <w:rPr>
          <w:rFonts w:ascii="Times New Roman" w:hAnsi="Times New Roman"/>
          <w:sz w:val="24"/>
          <w:szCs w:val="24"/>
        </w:rPr>
        <w:t xml:space="preserve"> must also be recalled that that these events unfolded at a time of national health emergency</w:t>
      </w:r>
      <w:r>
        <w:rPr>
          <w:rFonts w:ascii="Times New Roman" w:hAnsi="Times New Roman"/>
          <w:sz w:val="24"/>
          <w:szCs w:val="24"/>
        </w:rPr>
        <w:t xml:space="preserve"> and the requirement for an authorisation is writing is not prescribed by law in section 77</w:t>
      </w:r>
      <w:r w:rsidRPr="002C653D">
        <w:rPr>
          <w:rFonts w:ascii="Times New Roman" w:hAnsi="Times New Roman"/>
          <w:sz w:val="24"/>
          <w:szCs w:val="24"/>
        </w:rPr>
        <w:t xml:space="preserve">.  </w:t>
      </w:r>
      <w:r>
        <w:rPr>
          <w:rFonts w:ascii="Times New Roman" w:hAnsi="Times New Roman"/>
          <w:sz w:val="24"/>
          <w:szCs w:val="24"/>
        </w:rPr>
        <w:t xml:space="preserve">The reasonableness of the Applicant’s belief </w:t>
      </w:r>
      <w:proofErr w:type="gramStart"/>
      <w:r>
        <w:rPr>
          <w:rFonts w:ascii="Times New Roman" w:hAnsi="Times New Roman"/>
          <w:sz w:val="24"/>
          <w:szCs w:val="24"/>
        </w:rPr>
        <w:t>has to</w:t>
      </w:r>
      <w:proofErr w:type="gramEnd"/>
      <w:r>
        <w:rPr>
          <w:rFonts w:ascii="Times New Roman" w:hAnsi="Times New Roman"/>
          <w:sz w:val="24"/>
          <w:szCs w:val="24"/>
        </w:rPr>
        <w:t xml:space="preserve"> be seen in this context.  </w:t>
      </w:r>
      <w:r w:rsidRPr="002C653D">
        <w:rPr>
          <w:rFonts w:ascii="Times New Roman" w:hAnsi="Times New Roman"/>
          <w:sz w:val="24"/>
          <w:szCs w:val="24"/>
        </w:rPr>
        <w:t>If ever there were a situation where there was a need for prompt decision making by the Revenue, this would appear to have been such an occasion</w:t>
      </w:r>
      <w:r>
        <w:rPr>
          <w:rFonts w:ascii="Times New Roman" w:hAnsi="Times New Roman"/>
          <w:sz w:val="24"/>
          <w:szCs w:val="24"/>
        </w:rPr>
        <w:t>.  The Applicant would have every expectation that its application would receive urgent attention and would be promptly determined but the Revenue maintain, even now, that they made no decision at that time.</w:t>
      </w:r>
      <w:r w:rsidRPr="002C653D">
        <w:rPr>
          <w:rFonts w:ascii="Times New Roman" w:hAnsi="Times New Roman"/>
          <w:sz w:val="24"/>
          <w:szCs w:val="24"/>
        </w:rPr>
        <w:t xml:space="preserve"> </w:t>
      </w:r>
      <w:r>
        <w:rPr>
          <w:rFonts w:ascii="Times New Roman" w:hAnsi="Times New Roman"/>
          <w:sz w:val="24"/>
          <w:szCs w:val="24"/>
        </w:rPr>
        <w:t xml:space="preserve"> </w:t>
      </w:r>
    </w:p>
    <w:p w14:paraId="160ECB67" w14:textId="77777777" w:rsidR="00FC2C7C" w:rsidRPr="0065740F" w:rsidRDefault="00FC2C7C" w:rsidP="00FC2C7C">
      <w:pPr>
        <w:pStyle w:val="ListParagraph"/>
        <w:ind w:left="0"/>
        <w:rPr>
          <w:rFonts w:ascii="Times New Roman" w:hAnsi="Times New Roman"/>
          <w:sz w:val="24"/>
          <w:szCs w:val="24"/>
        </w:rPr>
      </w:pPr>
    </w:p>
    <w:p w14:paraId="509DEF74"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Of the two positions adopted by the parties in these proceedings, the Applicants appears to me the more reasonable.  T</w:t>
      </w:r>
      <w:r w:rsidRPr="002C653D">
        <w:rPr>
          <w:rFonts w:ascii="Times New Roman" w:hAnsi="Times New Roman"/>
          <w:sz w:val="24"/>
          <w:szCs w:val="24"/>
        </w:rPr>
        <w:t xml:space="preserve">wo years post application </w:t>
      </w:r>
      <w:r>
        <w:rPr>
          <w:rFonts w:ascii="Times New Roman" w:hAnsi="Times New Roman"/>
          <w:sz w:val="24"/>
          <w:szCs w:val="24"/>
        </w:rPr>
        <w:t xml:space="preserve">for approval of relief </w:t>
      </w:r>
      <w:proofErr w:type="gramStart"/>
      <w:r>
        <w:rPr>
          <w:rFonts w:ascii="Times New Roman" w:hAnsi="Times New Roman"/>
          <w:sz w:val="24"/>
          <w:szCs w:val="24"/>
        </w:rPr>
        <w:t>for the production of</w:t>
      </w:r>
      <w:proofErr w:type="gramEnd"/>
      <w:r>
        <w:rPr>
          <w:rFonts w:ascii="Times New Roman" w:hAnsi="Times New Roman"/>
          <w:sz w:val="24"/>
          <w:szCs w:val="24"/>
        </w:rPr>
        <w:t xml:space="preserve"> hand sanitizer </w:t>
      </w:r>
      <w:r w:rsidRPr="002C653D">
        <w:rPr>
          <w:rFonts w:ascii="Times New Roman" w:hAnsi="Times New Roman"/>
          <w:sz w:val="24"/>
          <w:szCs w:val="24"/>
        </w:rPr>
        <w:t xml:space="preserve">the Revenue’s position is </w:t>
      </w:r>
      <w:r>
        <w:rPr>
          <w:rFonts w:ascii="Times New Roman" w:hAnsi="Times New Roman"/>
          <w:sz w:val="24"/>
          <w:szCs w:val="24"/>
        </w:rPr>
        <w:t xml:space="preserve">that </w:t>
      </w:r>
      <w:r w:rsidRPr="002C653D">
        <w:rPr>
          <w:rFonts w:ascii="Times New Roman" w:hAnsi="Times New Roman"/>
          <w:sz w:val="24"/>
          <w:szCs w:val="24"/>
        </w:rPr>
        <w:t>the matter remains under consideration. It maintains that this is because relief by way of prohibition has been sought in these proceedings</w:t>
      </w:r>
      <w:r>
        <w:rPr>
          <w:rFonts w:ascii="Times New Roman" w:hAnsi="Times New Roman"/>
          <w:sz w:val="24"/>
          <w:szCs w:val="24"/>
        </w:rPr>
        <w:t>.  I cannot accept this.</w:t>
      </w:r>
      <w:r w:rsidRPr="002C653D">
        <w:rPr>
          <w:rFonts w:ascii="Times New Roman" w:hAnsi="Times New Roman"/>
          <w:sz w:val="24"/>
          <w:szCs w:val="24"/>
        </w:rPr>
        <w:t xml:space="preserve"> </w:t>
      </w:r>
      <w:r>
        <w:rPr>
          <w:rFonts w:ascii="Times New Roman" w:hAnsi="Times New Roman"/>
          <w:sz w:val="24"/>
          <w:szCs w:val="24"/>
        </w:rPr>
        <w:t>Q</w:t>
      </w:r>
      <w:r w:rsidRPr="002C653D">
        <w:rPr>
          <w:rFonts w:ascii="Times New Roman" w:hAnsi="Times New Roman"/>
          <w:sz w:val="24"/>
          <w:szCs w:val="24"/>
        </w:rPr>
        <w:t xml:space="preserve">uite apart from the fact that no interim relief was ever granted, proceedings did not issue until the end of </w:t>
      </w:r>
      <w:proofErr w:type="gramStart"/>
      <w:r w:rsidRPr="002C653D">
        <w:rPr>
          <w:rFonts w:ascii="Times New Roman" w:hAnsi="Times New Roman"/>
          <w:sz w:val="24"/>
          <w:szCs w:val="24"/>
        </w:rPr>
        <w:t>August,</w:t>
      </w:r>
      <w:proofErr w:type="gramEnd"/>
      <w:r w:rsidRPr="002C653D">
        <w:rPr>
          <w:rFonts w:ascii="Times New Roman" w:hAnsi="Times New Roman"/>
          <w:sz w:val="24"/>
          <w:szCs w:val="24"/>
        </w:rPr>
        <w:t xml:space="preserve"> 2020 which was more than five months after the application was made at a time of </w:t>
      </w:r>
      <w:r>
        <w:rPr>
          <w:rFonts w:ascii="Times New Roman" w:hAnsi="Times New Roman"/>
          <w:sz w:val="24"/>
          <w:szCs w:val="24"/>
        </w:rPr>
        <w:t>a worldwide public health</w:t>
      </w:r>
      <w:r w:rsidRPr="002C653D">
        <w:rPr>
          <w:rFonts w:ascii="Times New Roman" w:hAnsi="Times New Roman"/>
          <w:sz w:val="24"/>
          <w:szCs w:val="24"/>
        </w:rPr>
        <w:t xml:space="preserve"> crisis in March, 2020. The Revenue’s position in this regard is simply not</w:t>
      </w:r>
      <w:r>
        <w:rPr>
          <w:rFonts w:ascii="Times New Roman" w:hAnsi="Times New Roman"/>
          <w:sz w:val="24"/>
          <w:szCs w:val="24"/>
        </w:rPr>
        <w:t xml:space="preserve"> sustainable</w:t>
      </w:r>
      <w:r w:rsidRPr="002C653D">
        <w:rPr>
          <w:rFonts w:ascii="Times New Roman" w:hAnsi="Times New Roman"/>
          <w:sz w:val="24"/>
          <w:szCs w:val="24"/>
        </w:rPr>
        <w:t xml:space="preserve">.  </w:t>
      </w:r>
      <w:r>
        <w:rPr>
          <w:rFonts w:ascii="Times New Roman" w:hAnsi="Times New Roman"/>
          <w:sz w:val="24"/>
          <w:szCs w:val="24"/>
        </w:rPr>
        <w:t xml:space="preserve">On receipt of the second application in </w:t>
      </w:r>
      <w:proofErr w:type="gramStart"/>
      <w:r>
        <w:rPr>
          <w:rFonts w:ascii="Times New Roman" w:hAnsi="Times New Roman"/>
          <w:sz w:val="24"/>
          <w:szCs w:val="24"/>
        </w:rPr>
        <w:t>April,</w:t>
      </w:r>
      <w:proofErr w:type="gramEnd"/>
      <w:r>
        <w:rPr>
          <w:rFonts w:ascii="Times New Roman" w:hAnsi="Times New Roman"/>
          <w:sz w:val="24"/>
          <w:szCs w:val="24"/>
        </w:rPr>
        <w:t xml:space="preserve"> 2020, the Revenue asked questions to which the Applicant never responded because it was no longer proposed to proceed with the import of the additional quantities envisaged in that application. However, the Revenue never asked questions of receipt on the first application.  If anything, the fact that the second application for a larger quantity of alcohol resulted in enquiry only goes to highlight the lack of any enquiry in respect of the first application and supports the reasonableness of the Applicant’s belief that there was no issue with this first application.</w:t>
      </w:r>
    </w:p>
    <w:p w14:paraId="55F82874" w14:textId="77777777" w:rsidR="00FC2C7C" w:rsidRDefault="00FC2C7C" w:rsidP="00FC2C7C">
      <w:pPr>
        <w:pStyle w:val="ListParagraph"/>
        <w:spacing w:line="360" w:lineRule="auto"/>
        <w:ind w:left="0"/>
        <w:jc w:val="both"/>
        <w:rPr>
          <w:rFonts w:ascii="Times New Roman" w:hAnsi="Times New Roman"/>
          <w:sz w:val="24"/>
          <w:szCs w:val="24"/>
        </w:rPr>
      </w:pPr>
    </w:p>
    <w:p w14:paraId="2C34D8E3" w14:textId="77777777" w:rsidR="00FC2C7C" w:rsidRDefault="00FC2C7C" w:rsidP="00FC2C7C">
      <w:pPr>
        <w:pStyle w:val="NoSpacing"/>
        <w:numPr>
          <w:ilvl w:val="0"/>
          <w:numId w:val="14"/>
        </w:numPr>
        <w:spacing w:line="360" w:lineRule="auto"/>
        <w:ind w:left="0" w:firstLine="0"/>
        <w:jc w:val="both"/>
        <w:rPr>
          <w:rFonts w:ascii="Times New Roman" w:hAnsi="Times New Roman"/>
          <w:sz w:val="24"/>
          <w:szCs w:val="24"/>
        </w:rPr>
      </w:pPr>
      <w:r w:rsidRPr="00B91A65">
        <w:rPr>
          <w:rFonts w:ascii="Times New Roman" w:hAnsi="Times New Roman"/>
          <w:sz w:val="24"/>
          <w:szCs w:val="24"/>
        </w:rPr>
        <w:t>Accordingly, in the absence of an indication that there was an issue with the application, I can understand why the Applicant would have been led to believe that hand-saniti</w:t>
      </w:r>
      <w:r>
        <w:rPr>
          <w:rFonts w:ascii="Times New Roman" w:hAnsi="Times New Roman"/>
          <w:sz w:val="24"/>
          <w:szCs w:val="24"/>
        </w:rPr>
        <w:t>z</w:t>
      </w:r>
      <w:r w:rsidRPr="00B91A65">
        <w:rPr>
          <w:rFonts w:ascii="Times New Roman" w:hAnsi="Times New Roman"/>
          <w:sz w:val="24"/>
          <w:szCs w:val="24"/>
        </w:rPr>
        <w:t xml:space="preserve">er produced would be exempt from Excise duty, as provided for under the legislation and that no </w:t>
      </w:r>
      <w:r w:rsidRPr="00B91A65">
        <w:rPr>
          <w:rFonts w:ascii="Times New Roman" w:hAnsi="Times New Roman"/>
          <w:sz w:val="24"/>
          <w:szCs w:val="24"/>
        </w:rPr>
        <w:lastRenderedPageBreak/>
        <w:t xml:space="preserve">special conditions were being imposed beyond the requirement to get approval from the DAFM.  Revenue practice is well established </w:t>
      </w:r>
      <w:r>
        <w:rPr>
          <w:rFonts w:ascii="Times New Roman" w:hAnsi="Times New Roman"/>
          <w:sz w:val="24"/>
          <w:szCs w:val="24"/>
        </w:rPr>
        <w:t xml:space="preserve">and </w:t>
      </w:r>
      <w:r w:rsidRPr="00B659E1">
        <w:rPr>
          <w:rFonts w:ascii="Times New Roman" w:hAnsi="Times New Roman"/>
          <w:sz w:val="24"/>
          <w:szCs w:val="24"/>
        </w:rPr>
        <w:t xml:space="preserve">the </w:t>
      </w:r>
      <w:proofErr w:type="gramStart"/>
      <w:r w:rsidRPr="00B659E1">
        <w:rPr>
          <w:rFonts w:ascii="Times New Roman" w:hAnsi="Times New Roman"/>
          <w:sz w:val="24"/>
          <w:szCs w:val="24"/>
        </w:rPr>
        <w:t xml:space="preserve">Applicant </w:t>
      </w:r>
      <w:r w:rsidRPr="00B91A65">
        <w:rPr>
          <w:rFonts w:ascii="Times New Roman" w:hAnsi="Times New Roman"/>
          <w:sz w:val="24"/>
          <w:szCs w:val="24"/>
        </w:rPr>
        <w:t xml:space="preserve"> should</w:t>
      </w:r>
      <w:proofErr w:type="gramEnd"/>
      <w:r w:rsidRPr="00B91A65">
        <w:rPr>
          <w:rFonts w:ascii="Times New Roman" w:hAnsi="Times New Roman"/>
          <w:sz w:val="24"/>
          <w:szCs w:val="24"/>
        </w:rPr>
        <w:t xml:space="preserve"> not properly have proceeded without securing a formal commitment </w:t>
      </w:r>
      <w:r>
        <w:rPr>
          <w:rFonts w:ascii="Times New Roman" w:hAnsi="Times New Roman"/>
          <w:sz w:val="24"/>
          <w:szCs w:val="24"/>
        </w:rPr>
        <w:t xml:space="preserve">in writing </w:t>
      </w:r>
      <w:r w:rsidRPr="00B659E1">
        <w:rPr>
          <w:rFonts w:ascii="Times New Roman" w:hAnsi="Times New Roman"/>
          <w:sz w:val="24"/>
          <w:szCs w:val="24"/>
        </w:rPr>
        <w:t xml:space="preserve">from Revenue </w:t>
      </w:r>
      <w:r>
        <w:rPr>
          <w:rFonts w:ascii="Times New Roman" w:hAnsi="Times New Roman"/>
          <w:sz w:val="24"/>
          <w:szCs w:val="24"/>
        </w:rPr>
        <w:t>confirming authorisation with no special conditions</w:t>
      </w:r>
      <w:r w:rsidRPr="00B659E1">
        <w:rPr>
          <w:rFonts w:ascii="Times New Roman" w:hAnsi="Times New Roman"/>
          <w:sz w:val="24"/>
          <w:szCs w:val="24"/>
        </w:rPr>
        <w:t xml:space="preserve">.  Were it not for the situation of a health emergency, the failure to do so would </w:t>
      </w:r>
      <w:r>
        <w:rPr>
          <w:rFonts w:ascii="Times New Roman" w:hAnsi="Times New Roman"/>
          <w:sz w:val="24"/>
          <w:szCs w:val="24"/>
        </w:rPr>
        <w:t xml:space="preserve">in my view be fatal to any claim to legitimate </w:t>
      </w:r>
      <w:proofErr w:type="gramStart"/>
      <w:r>
        <w:rPr>
          <w:rFonts w:ascii="Times New Roman" w:hAnsi="Times New Roman"/>
          <w:sz w:val="24"/>
          <w:szCs w:val="24"/>
        </w:rPr>
        <w:t>expectation.</w:t>
      </w:r>
      <w:proofErr w:type="gramEnd"/>
      <w:r>
        <w:rPr>
          <w:rFonts w:ascii="Times New Roman" w:hAnsi="Times New Roman"/>
          <w:sz w:val="24"/>
          <w:szCs w:val="24"/>
        </w:rPr>
        <w:t xml:space="preserve">  To my mind the existence of the health emergency</w:t>
      </w:r>
      <w:r w:rsidRPr="00B659E1">
        <w:rPr>
          <w:rFonts w:ascii="Times New Roman" w:hAnsi="Times New Roman"/>
          <w:sz w:val="24"/>
          <w:szCs w:val="24"/>
        </w:rPr>
        <w:t xml:space="preserve"> is the single biggest factor</w:t>
      </w:r>
      <w:r>
        <w:rPr>
          <w:rFonts w:ascii="Times New Roman" w:hAnsi="Times New Roman"/>
          <w:sz w:val="24"/>
          <w:szCs w:val="24"/>
        </w:rPr>
        <w:t xml:space="preserve"> in this case.  It</w:t>
      </w:r>
      <w:r w:rsidRPr="00B659E1">
        <w:rPr>
          <w:rFonts w:ascii="Times New Roman" w:hAnsi="Times New Roman"/>
          <w:sz w:val="24"/>
          <w:szCs w:val="24"/>
        </w:rPr>
        <w:t xml:space="preserve"> weighed in favour of the urgent grant of authorisation</w:t>
      </w:r>
      <w:r>
        <w:rPr>
          <w:rFonts w:ascii="Times New Roman" w:hAnsi="Times New Roman"/>
          <w:sz w:val="24"/>
          <w:szCs w:val="24"/>
        </w:rPr>
        <w:t xml:space="preserve"> and a reduced need for formality.</w:t>
      </w:r>
      <w:r w:rsidRPr="00B659E1">
        <w:rPr>
          <w:rFonts w:ascii="Times New Roman" w:hAnsi="Times New Roman"/>
          <w:sz w:val="24"/>
          <w:szCs w:val="24"/>
        </w:rPr>
        <w:t xml:space="preserve"> I cannot conclude in the circumstances then prevailing that the Applicant could not reasonably have entertained the belief that Relief would be applied on securing approval from DAFM for the product itself</w:t>
      </w:r>
      <w:r>
        <w:rPr>
          <w:rFonts w:ascii="Times New Roman" w:hAnsi="Times New Roman"/>
          <w:sz w:val="24"/>
          <w:szCs w:val="24"/>
        </w:rPr>
        <w:t xml:space="preserve"> without any formal authorisation in writing from the Revenue</w:t>
      </w:r>
      <w:r w:rsidRPr="00B659E1">
        <w:rPr>
          <w:rFonts w:ascii="Times New Roman" w:hAnsi="Times New Roman"/>
          <w:sz w:val="24"/>
          <w:szCs w:val="24"/>
        </w:rPr>
        <w:t xml:space="preserve">.  I accept that this was the Applicant’s belief based on his course of dealing </w:t>
      </w:r>
      <w:r>
        <w:rPr>
          <w:rFonts w:ascii="Times New Roman" w:hAnsi="Times New Roman"/>
          <w:sz w:val="24"/>
          <w:szCs w:val="24"/>
        </w:rPr>
        <w:t xml:space="preserve">with Revenue </w:t>
      </w:r>
      <w:r w:rsidRPr="00B659E1">
        <w:rPr>
          <w:rFonts w:ascii="Times New Roman" w:hAnsi="Times New Roman"/>
          <w:sz w:val="24"/>
          <w:szCs w:val="24"/>
        </w:rPr>
        <w:t>from which it could reasonably have been implied by him that once DAFM approval was obtained, alcohol properly recorded and demonstrated as being acquired for the purpose of and/or used in the production of hand-sanitizer would be exempt from excise duty.</w:t>
      </w:r>
    </w:p>
    <w:p w14:paraId="027141C7" w14:textId="77777777" w:rsidR="00FC2C7C" w:rsidRPr="006F7D4E" w:rsidRDefault="00FC2C7C" w:rsidP="00FC2C7C">
      <w:pPr>
        <w:pStyle w:val="NoSpacing"/>
        <w:spacing w:line="360" w:lineRule="auto"/>
        <w:jc w:val="both"/>
      </w:pPr>
      <w:r w:rsidRPr="00B659E1">
        <w:rPr>
          <w:rFonts w:ascii="Times New Roman" w:hAnsi="Times New Roman"/>
          <w:sz w:val="24"/>
          <w:szCs w:val="24"/>
        </w:rPr>
        <w:t xml:space="preserve"> </w:t>
      </w:r>
    </w:p>
    <w:p w14:paraId="4DF52371" w14:textId="77777777" w:rsidR="00FC2C7C" w:rsidRPr="0077577E"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77577E">
        <w:rPr>
          <w:rFonts w:ascii="Times New Roman" w:hAnsi="Times New Roman"/>
          <w:sz w:val="24"/>
          <w:szCs w:val="24"/>
        </w:rPr>
        <w:t>It seems to me entirely reasonable in all</w:t>
      </w:r>
      <w:r>
        <w:rPr>
          <w:rFonts w:ascii="Times New Roman" w:hAnsi="Times New Roman"/>
          <w:sz w:val="24"/>
          <w:szCs w:val="24"/>
        </w:rPr>
        <w:t xml:space="preserve"> of</w:t>
      </w:r>
      <w:r w:rsidRPr="0077577E">
        <w:rPr>
          <w:rFonts w:ascii="Times New Roman" w:hAnsi="Times New Roman"/>
          <w:sz w:val="24"/>
          <w:szCs w:val="24"/>
        </w:rPr>
        <w:t xml:space="preserve"> the circumstances, where approval was sought at a time of a health emergency and an urgent consideration of same would be presumed by public authorities, where authorisation duly issued from the AGFM, where the Revenue were known and reported in the media to be authorising the import of excise relieved product by distilleries for the production of hand sanitiser and where there had been open communication with the Revenue in relation to the import of ethanol for this very purpose and subsequent contemporaneous notification of the fact of import, that the Applicant would have a legitimate expectation that the Relief would apply without further condition so long as the alcohol product was used and properly accounted for in the production of hand-sanitizer.</w:t>
      </w:r>
    </w:p>
    <w:p w14:paraId="505D9013" w14:textId="77777777" w:rsidR="00FC2C7C" w:rsidRPr="0077577E" w:rsidRDefault="00FC2C7C" w:rsidP="00FC2C7C">
      <w:pPr>
        <w:pStyle w:val="ListParagraph"/>
        <w:spacing w:line="360" w:lineRule="auto"/>
        <w:ind w:left="0"/>
        <w:jc w:val="both"/>
        <w:rPr>
          <w:rFonts w:ascii="Times New Roman" w:hAnsi="Times New Roman"/>
          <w:sz w:val="24"/>
          <w:szCs w:val="24"/>
        </w:rPr>
      </w:pPr>
    </w:p>
    <w:p w14:paraId="306D1A92"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82414C">
        <w:rPr>
          <w:rFonts w:ascii="Times New Roman" w:hAnsi="Times New Roman"/>
          <w:sz w:val="24"/>
          <w:szCs w:val="24"/>
        </w:rPr>
        <w:t xml:space="preserve">In this case the only condition identified to the </w:t>
      </w:r>
      <w:r w:rsidRPr="00B659E1">
        <w:rPr>
          <w:rFonts w:ascii="Times New Roman" w:hAnsi="Times New Roman"/>
          <w:sz w:val="24"/>
          <w:szCs w:val="24"/>
        </w:rPr>
        <w:t>Applicant was the need to secure DAFM authorization</w:t>
      </w:r>
      <w:r w:rsidRPr="006309C3">
        <w:rPr>
          <w:rFonts w:ascii="Times New Roman" w:hAnsi="Times New Roman"/>
          <w:sz w:val="24"/>
          <w:szCs w:val="24"/>
        </w:rPr>
        <w:t>, which it did.  While the Revenue might have imposed other conditions</w:t>
      </w:r>
      <w:r>
        <w:rPr>
          <w:rFonts w:ascii="Times New Roman" w:hAnsi="Times New Roman"/>
          <w:sz w:val="24"/>
          <w:szCs w:val="24"/>
        </w:rPr>
        <w:t xml:space="preserve"> as regards security or otherwise</w:t>
      </w:r>
      <w:r w:rsidRPr="006309C3">
        <w:rPr>
          <w:rFonts w:ascii="Times New Roman" w:hAnsi="Times New Roman"/>
          <w:sz w:val="24"/>
          <w:szCs w:val="24"/>
        </w:rPr>
        <w:t>, they did not do so. I am satisfied that the Applicant is therefore entitled, as a matter of legitimate expectation, to the application of the Relief where and to the extent that the Applicant can satisfy the Revenue as to the production of hand-saniti</w:t>
      </w:r>
      <w:r>
        <w:rPr>
          <w:rFonts w:ascii="Times New Roman" w:hAnsi="Times New Roman"/>
          <w:sz w:val="24"/>
          <w:szCs w:val="24"/>
        </w:rPr>
        <w:t>z</w:t>
      </w:r>
      <w:r w:rsidRPr="006309C3">
        <w:rPr>
          <w:rFonts w:ascii="Times New Roman" w:hAnsi="Times New Roman"/>
          <w:sz w:val="24"/>
          <w:szCs w:val="24"/>
        </w:rPr>
        <w:t>er on an</w:t>
      </w:r>
      <w:r w:rsidRPr="001B44B9">
        <w:rPr>
          <w:rFonts w:ascii="Times New Roman" w:hAnsi="Times New Roman"/>
          <w:i/>
          <w:iCs/>
          <w:sz w:val="24"/>
          <w:szCs w:val="24"/>
        </w:rPr>
        <w:t xml:space="preserve"> ex post facto </w:t>
      </w:r>
      <w:r w:rsidRPr="006309C3">
        <w:rPr>
          <w:rFonts w:ascii="Times New Roman" w:hAnsi="Times New Roman"/>
          <w:sz w:val="24"/>
          <w:szCs w:val="24"/>
        </w:rPr>
        <w:t xml:space="preserve">basis.  The extent of the Relief allowable having regard to the actual quantities involved and the </w:t>
      </w:r>
      <w:r w:rsidRPr="0082414C">
        <w:rPr>
          <w:rFonts w:ascii="Times New Roman" w:hAnsi="Times New Roman"/>
          <w:sz w:val="24"/>
          <w:szCs w:val="24"/>
        </w:rPr>
        <w:t xml:space="preserve">Applicant’s accounting in this regard is a matter for the Revenue and not this Court. I will not </w:t>
      </w:r>
      <w:proofErr w:type="gramStart"/>
      <w:r w:rsidRPr="0082414C">
        <w:rPr>
          <w:rFonts w:ascii="Times New Roman" w:hAnsi="Times New Roman"/>
          <w:sz w:val="24"/>
          <w:szCs w:val="24"/>
        </w:rPr>
        <w:t>make a determination</w:t>
      </w:r>
      <w:proofErr w:type="gramEnd"/>
      <w:r w:rsidRPr="0082414C">
        <w:rPr>
          <w:rFonts w:ascii="Times New Roman" w:hAnsi="Times New Roman"/>
          <w:sz w:val="24"/>
          <w:szCs w:val="24"/>
        </w:rPr>
        <w:t xml:space="preserve"> in relation to the quantity of hand-saniti</w:t>
      </w:r>
      <w:r w:rsidRPr="006309C3">
        <w:rPr>
          <w:rFonts w:ascii="Times New Roman" w:hAnsi="Times New Roman"/>
          <w:sz w:val="24"/>
          <w:szCs w:val="24"/>
        </w:rPr>
        <w:t xml:space="preserve">ser made and the </w:t>
      </w:r>
      <w:r w:rsidRPr="006309C3">
        <w:rPr>
          <w:rFonts w:ascii="Times New Roman" w:hAnsi="Times New Roman"/>
          <w:sz w:val="24"/>
          <w:szCs w:val="24"/>
        </w:rPr>
        <w:lastRenderedPageBreak/>
        <w:t>Applicant’s legitimate expectation as to the grant of Relief as found by me only applies to the extent that exempted intention or use is demonstrated to the satisfaction of the Revenue.</w:t>
      </w:r>
      <w:r w:rsidRPr="0082414C">
        <w:rPr>
          <w:rFonts w:ascii="Times New Roman" w:hAnsi="Times New Roman"/>
          <w:sz w:val="24"/>
          <w:szCs w:val="24"/>
        </w:rPr>
        <w:t xml:space="preserve">  </w:t>
      </w:r>
    </w:p>
    <w:p w14:paraId="64A11B91" w14:textId="77777777" w:rsidR="00FC2C7C" w:rsidRPr="001B44B9" w:rsidRDefault="00FC2C7C" w:rsidP="00FC2C7C">
      <w:pPr>
        <w:pStyle w:val="ListParagraph"/>
        <w:rPr>
          <w:rFonts w:ascii="Times New Roman" w:hAnsi="Times New Roman"/>
          <w:sz w:val="24"/>
          <w:szCs w:val="24"/>
        </w:rPr>
      </w:pPr>
    </w:p>
    <w:p w14:paraId="13AB834A" w14:textId="77777777" w:rsidR="00FC2C7C" w:rsidRPr="00386BCF" w:rsidRDefault="00FC2C7C" w:rsidP="00FC2C7C">
      <w:pPr>
        <w:pStyle w:val="NoSpacing"/>
        <w:numPr>
          <w:ilvl w:val="0"/>
          <w:numId w:val="14"/>
        </w:numPr>
        <w:spacing w:line="360" w:lineRule="auto"/>
        <w:ind w:left="0" w:firstLine="0"/>
        <w:jc w:val="both"/>
      </w:pPr>
      <w:r w:rsidRPr="0082414C">
        <w:rPr>
          <w:rFonts w:ascii="Times New Roman" w:hAnsi="Times New Roman"/>
          <w:sz w:val="24"/>
          <w:szCs w:val="24"/>
        </w:rPr>
        <w:t xml:space="preserve">In the absence of an actual authorisation, the Applicant </w:t>
      </w:r>
      <w:r>
        <w:rPr>
          <w:rFonts w:ascii="Times New Roman" w:hAnsi="Times New Roman"/>
          <w:sz w:val="24"/>
          <w:szCs w:val="24"/>
        </w:rPr>
        <w:t>ought</w:t>
      </w:r>
      <w:r w:rsidRPr="0082414C">
        <w:rPr>
          <w:rFonts w:ascii="Times New Roman" w:hAnsi="Times New Roman"/>
          <w:sz w:val="24"/>
          <w:szCs w:val="24"/>
        </w:rPr>
        <w:t xml:space="preserve"> not </w:t>
      </w:r>
      <w:r>
        <w:rPr>
          <w:rFonts w:ascii="Times New Roman" w:hAnsi="Times New Roman"/>
          <w:sz w:val="24"/>
          <w:szCs w:val="24"/>
        </w:rPr>
        <w:t xml:space="preserve">to </w:t>
      </w:r>
      <w:r w:rsidRPr="0082414C">
        <w:rPr>
          <w:rFonts w:ascii="Times New Roman" w:hAnsi="Times New Roman"/>
          <w:sz w:val="24"/>
          <w:szCs w:val="24"/>
        </w:rPr>
        <w:t>have released the hand</w:t>
      </w:r>
      <w:r w:rsidRPr="004E6F71">
        <w:rPr>
          <w:rFonts w:ascii="Times New Roman" w:hAnsi="Times New Roman"/>
          <w:sz w:val="24"/>
          <w:szCs w:val="24"/>
        </w:rPr>
        <w:t>-sanitizer to market on a tax-exempt basis and to the extent that it did, the Applicant is</w:t>
      </w:r>
      <w:r>
        <w:rPr>
          <w:rFonts w:ascii="Times New Roman" w:hAnsi="Times New Roman"/>
          <w:sz w:val="24"/>
          <w:szCs w:val="24"/>
        </w:rPr>
        <w:t xml:space="preserve"> in breach of regulatory controls adopted by the Revenue and</w:t>
      </w:r>
      <w:r w:rsidRPr="004E6F71">
        <w:rPr>
          <w:rFonts w:ascii="Times New Roman" w:hAnsi="Times New Roman"/>
          <w:sz w:val="24"/>
          <w:szCs w:val="24"/>
        </w:rPr>
        <w:t xml:space="preserve"> liable to assessment to excise duty.  I consider that the assessment to a liability to excise duty is </w:t>
      </w:r>
      <w:proofErr w:type="gramStart"/>
      <w:r w:rsidRPr="004E6F71">
        <w:rPr>
          <w:rFonts w:ascii="Times New Roman" w:hAnsi="Times New Roman"/>
          <w:sz w:val="24"/>
          <w:szCs w:val="24"/>
        </w:rPr>
        <w:t>on the basis of</w:t>
      </w:r>
      <w:proofErr w:type="gramEnd"/>
      <w:r w:rsidRPr="004E6F71">
        <w:rPr>
          <w:rFonts w:ascii="Times New Roman" w:hAnsi="Times New Roman"/>
          <w:sz w:val="24"/>
          <w:szCs w:val="24"/>
        </w:rPr>
        <w:t xml:space="preserve"> the Applicant’s legitimate expectation that alcohol product used in the production of hand-sanitizer </w:t>
      </w:r>
      <w:r>
        <w:rPr>
          <w:rFonts w:ascii="Times New Roman" w:hAnsi="Times New Roman"/>
          <w:sz w:val="24"/>
          <w:szCs w:val="24"/>
        </w:rPr>
        <w:t>would be</w:t>
      </w:r>
      <w:r w:rsidRPr="0082414C">
        <w:rPr>
          <w:rFonts w:ascii="Times New Roman" w:hAnsi="Times New Roman"/>
          <w:sz w:val="24"/>
          <w:szCs w:val="24"/>
        </w:rPr>
        <w:t xml:space="preserve"> relieved from excise duty </w:t>
      </w:r>
      <w:r>
        <w:rPr>
          <w:rFonts w:ascii="Times New Roman" w:hAnsi="Times New Roman"/>
          <w:sz w:val="24"/>
          <w:szCs w:val="24"/>
        </w:rPr>
        <w:t xml:space="preserve">in accordance with DAFM permission </w:t>
      </w:r>
      <w:r w:rsidRPr="0082414C">
        <w:rPr>
          <w:rFonts w:ascii="Times New Roman" w:hAnsi="Times New Roman"/>
          <w:sz w:val="24"/>
          <w:szCs w:val="24"/>
        </w:rPr>
        <w:t xml:space="preserve">and therefore no liability </w:t>
      </w:r>
      <w:r>
        <w:rPr>
          <w:rFonts w:ascii="Times New Roman" w:hAnsi="Times New Roman"/>
          <w:sz w:val="24"/>
          <w:szCs w:val="24"/>
        </w:rPr>
        <w:t xml:space="preserve">to excise duty </w:t>
      </w:r>
      <w:r w:rsidRPr="0082414C">
        <w:rPr>
          <w:rFonts w:ascii="Times New Roman" w:hAnsi="Times New Roman"/>
          <w:sz w:val="24"/>
          <w:szCs w:val="24"/>
        </w:rPr>
        <w:t xml:space="preserve">arises once </w:t>
      </w:r>
      <w:r>
        <w:rPr>
          <w:rFonts w:ascii="Times New Roman" w:hAnsi="Times New Roman"/>
          <w:sz w:val="24"/>
          <w:szCs w:val="24"/>
        </w:rPr>
        <w:t xml:space="preserve">hand-sanitizer </w:t>
      </w:r>
      <w:r w:rsidRPr="0082414C">
        <w:rPr>
          <w:rFonts w:ascii="Times New Roman" w:hAnsi="Times New Roman"/>
          <w:sz w:val="24"/>
          <w:szCs w:val="24"/>
        </w:rPr>
        <w:t xml:space="preserve">was produced in accordance with DAFM </w:t>
      </w:r>
      <w:r w:rsidRPr="004E6F71">
        <w:rPr>
          <w:rFonts w:ascii="Times New Roman" w:hAnsi="Times New Roman"/>
          <w:sz w:val="24"/>
          <w:szCs w:val="24"/>
        </w:rPr>
        <w:t>permission where the Revenue did not impose other conditions as regards security or otherwise</w:t>
      </w:r>
      <w:r>
        <w:rPr>
          <w:rFonts w:ascii="Times New Roman" w:hAnsi="Times New Roman"/>
          <w:sz w:val="24"/>
          <w:szCs w:val="24"/>
        </w:rPr>
        <w:t xml:space="preserve"> upon an application duly made to it</w:t>
      </w:r>
      <w:r w:rsidRPr="0082414C">
        <w:rPr>
          <w:rFonts w:ascii="Times New Roman" w:hAnsi="Times New Roman"/>
          <w:sz w:val="24"/>
          <w:szCs w:val="24"/>
        </w:rPr>
        <w:t>.  The burden remains on the Applicant to satisfy the Revenue as to the actual use of the alcohol imported on foot of the Form APT submitted on the 20</w:t>
      </w:r>
      <w:r w:rsidRPr="001B44B9">
        <w:rPr>
          <w:rFonts w:ascii="Times New Roman" w:hAnsi="Times New Roman"/>
          <w:sz w:val="24"/>
          <w:szCs w:val="24"/>
          <w:vertAlign w:val="superscript"/>
        </w:rPr>
        <w:t>th</w:t>
      </w:r>
      <w:r w:rsidRPr="0082414C">
        <w:rPr>
          <w:rFonts w:ascii="Times New Roman" w:hAnsi="Times New Roman"/>
          <w:sz w:val="24"/>
          <w:szCs w:val="24"/>
        </w:rPr>
        <w:t xml:space="preserve"> of </w:t>
      </w:r>
      <w:proofErr w:type="gramStart"/>
      <w:r w:rsidRPr="0082414C">
        <w:rPr>
          <w:rFonts w:ascii="Times New Roman" w:hAnsi="Times New Roman"/>
          <w:sz w:val="24"/>
          <w:szCs w:val="24"/>
        </w:rPr>
        <w:t>March,</w:t>
      </w:r>
      <w:proofErr w:type="gramEnd"/>
      <w:r w:rsidRPr="0082414C">
        <w:rPr>
          <w:rFonts w:ascii="Times New Roman" w:hAnsi="Times New Roman"/>
          <w:sz w:val="24"/>
          <w:szCs w:val="24"/>
        </w:rPr>
        <w:t xml:space="preserve"> 2020 in the production of an exempted product where a release to market has occurred.  Where hand</w:t>
      </w:r>
      <w:r>
        <w:rPr>
          <w:rFonts w:ascii="Times New Roman" w:hAnsi="Times New Roman"/>
          <w:sz w:val="24"/>
          <w:szCs w:val="24"/>
        </w:rPr>
        <w:t>-</w:t>
      </w:r>
      <w:r w:rsidRPr="0082414C">
        <w:rPr>
          <w:rFonts w:ascii="Times New Roman" w:hAnsi="Times New Roman"/>
          <w:sz w:val="24"/>
          <w:szCs w:val="24"/>
        </w:rPr>
        <w:t xml:space="preserve">sanitizer remains at the Applicant’s warehouse and has not been released to market, </w:t>
      </w:r>
      <w:r>
        <w:rPr>
          <w:rFonts w:ascii="Times New Roman" w:hAnsi="Times New Roman"/>
          <w:sz w:val="24"/>
          <w:szCs w:val="24"/>
        </w:rPr>
        <w:t xml:space="preserve">it is my understanding that a liability to excise duty does not arise at this time as it is a liability which arises on release to </w:t>
      </w:r>
      <w:proofErr w:type="gramStart"/>
      <w:r>
        <w:rPr>
          <w:rFonts w:ascii="Times New Roman" w:hAnsi="Times New Roman"/>
          <w:sz w:val="24"/>
          <w:szCs w:val="24"/>
        </w:rPr>
        <w:t>market</w:t>
      </w:r>
      <w:proofErr w:type="gramEnd"/>
      <w:r>
        <w:rPr>
          <w:rFonts w:ascii="Times New Roman" w:hAnsi="Times New Roman"/>
          <w:sz w:val="24"/>
          <w:szCs w:val="24"/>
        </w:rPr>
        <w:t xml:space="preserve"> but the Applicant is required to properly account to the Revenue through its records in respect of all such product held by it in warehouse.</w:t>
      </w:r>
    </w:p>
    <w:p w14:paraId="35D859CB" w14:textId="77777777" w:rsidR="00FC2C7C" w:rsidRDefault="00FC2C7C" w:rsidP="00FC2C7C">
      <w:pPr>
        <w:pStyle w:val="NoSpacing"/>
      </w:pPr>
    </w:p>
    <w:p w14:paraId="47F98528" w14:textId="77777777" w:rsidR="00FC2C7C" w:rsidRPr="0030004A" w:rsidRDefault="00FC2C7C" w:rsidP="00FC2C7C">
      <w:pPr>
        <w:spacing w:line="360" w:lineRule="auto"/>
        <w:jc w:val="both"/>
        <w:rPr>
          <w:rFonts w:ascii="Times New Roman" w:hAnsi="Times New Roman"/>
          <w:b/>
          <w:bCs/>
          <w:caps/>
          <w:sz w:val="24"/>
          <w:szCs w:val="24"/>
        </w:rPr>
      </w:pPr>
      <w:r w:rsidRPr="0030004A">
        <w:rPr>
          <w:rFonts w:ascii="Times New Roman" w:hAnsi="Times New Roman"/>
          <w:b/>
          <w:bCs/>
          <w:caps/>
          <w:sz w:val="24"/>
          <w:szCs w:val="24"/>
        </w:rPr>
        <w:t>IS The Relief a mandatory or peremptory relief</w:t>
      </w:r>
      <w:r>
        <w:rPr>
          <w:rFonts w:ascii="Times New Roman" w:hAnsi="Times New Roman"/>
          <w:b/>
          <w:bCs/>
          <w:caps/>
          <w:sz w:val="24"/>
          <w:szCs w:val="24"/>
        </w:rPr>
        <w:t>?  IS THERE AN ENTITLEMENT TO DECLARATORY RELIEF?</w:t>
      </w:r>
    </w:p>
    <w:p w14:paraId="4A762327" w14:textId="77777777" w:rsidR="00FC2C7C" w:rsidRDefault="00FC2C7C" w:rsidP="00FC2C7C">
      <w:pPr>
        <w:pStyle w:val="NoSpacing"/>
      </w:pPr>
    </w:p>
    <w:p w14:paraId="312F5DEB"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786EE4">
        <w:rPr>
          <w:rFonts w:ascii="Times New Roman" w:hAnsi="Times New Roman"/>
          <w:sz w:val="24"/>
          <w:szCs w:val="24"/>
        </w:rPr>
        <w:t xml:space="preserve">The </w:t>
      </w:r>
      <w:r>
        <w:rPr>
          <w:rFonts w:ascii="Times New Roman" w:hAnsi="Times New Roman"/>
          <w:sz w:val="24"/>
          <w:szCs w:val="24"/>
        </w:rPr>
        <w:t>Applicant</w:t>
      </w:r>
      <w:r w:rsidRPr="00786EE4">
        <w:rPr>
          <w:rFonts w:ascii="Times New Roman" w:hAnsi="Times New Roman"/>
          <w:sz w:val="24"/>
          <w:szCs w:val="24"/>
        </w:rPr>
        <w:t xml:space="preserve"> contends that the relief under s. 77(1) is mandatory in that it “</w:t>
      </w:r>
      <w:r w:rsidRPr="001B44B9">
        <w:rPr>
          <w:rFonts w:ascii="Times New Roman" w:hAnsi="Times New Roman"/>
          <w:i/>
          <w:iCs/>
          <w:sz w:val="24"/>
          <w:szCs w:val="24"/>
        </w:rPr>
        <w:t>shall</w:t>
      </w:r>
      <w:r w:rsidRPr="00786EE4">
        <w:rPr>
          <w:rFonts w:ascii="Times New Roman" w:hAnsi="Times New Roman"/>
          <w:sz w:val="24"/>
          <w:szCs w:val="24"/>
        </w:rPr>
        <w:t>” apply once the Revenue are satisfied that the alcohol is to be used for one of the</w:t>
      </w:r>
      <w:r>
        <w:rPr>
          <w:rFonts w:ascii="Times New Roman" w:hAnsi="Times New Roman"/>
          <w:sz w:val="24"/>
          <w:szCs w:val="24"/>
        </w:rPr>
        <w:t xml:space="preserve"> prescribed</w:t>
      </w:r>
      <w:r w:rsidRPr="00786EE4">
        <w:rPr>
          <w:rFonts w:ascii="Times New Roman" w:hAnsi="Times New Roman"/>
          <w:sz w:val="24"/>
          <w:szCs w:val="24"/>
        </w:rPr>
        <w:t xml:space="preserve"> purposes. It is argued that as the Revenue has never disputed that the alcohol has been used for the purpose of making hand-saniti</w:t>
      </w:r>
      <w:r>
        <w:rPr>
          <w:rFonts w:ascii="Times New Roman" w:hAnsi="Times New Roman"/>
          <w:sz w:val="24"/>
          <w:szCs w:val="24"/>
        </w:rPr>
        <w:t>s</w:t>
      </w:r>
      <w:r w:rsidRPr="00786EE4">
        <w:rPr>
          <w:rFonts w:ascii="Times New Roman" w:hAnsi="Times New Roman"/>
          <w:sz w:val="24"/>
          <w:szCs w:val="24"/>
        </w:rPr>
        <w:t>er</w:t>
      </w:r>
      <w:r>
        <w:rPr>
          <w:rFonts w:ascii="Times New Roman" w:hAnsi="Times New Roman"/>
          <w:sz w:val="24"/>
          <w:szCs w:val="24"/>
        </w:rPr>
        <w:t>,</w:t>
      </w:r>
      <w:r w:rsidRPr="00786EE4">
        <w:rPr>
          <w:rFonts w:ascii="Times New Roman" w:hAnsi="Times New Roman"/>
          <w:sz w:val="24"/>
          <w:szCs w:val="24"/>
        </w:rPr>
        <w:t xml:space="preserve"> the </w:t>
      </w:r>
      <w:r>
        <w:rPr>
          <w:rFonts w:ascii="Times New Roman" w:hAnsi="Times New Roman"/>
          <w:sz w:val="24"/>
          <w:szCs w:val="24"/>
        </w:rPr>
        <w:t>Applicant</w:t>
      </w:r>
      <w:r w:rsidRPr="00786EE4">
        <w:rPr>
          <w:rFonts w:ascii="Times New Roman" w:hAnsi="Times New Roman"/>
          <w:sz w:val="24"/>
          <w:szCs w:val="24"/>
        </w:rPr>
        <w:t xml:space="preserve"> is entitled as of right to the </w:t>
      </w:r>
      <w:r>
        <w:rPr>
          <w:rFonts w:ascii="Times New Roman" w:hAnsi="Times New Roman"/>
          <w:sz w:val="24"/>
          <w:szCs w:val="24"/>
        </w:rPr>
        <w:t>R</w:t>
      </w:r>
      <w:r w:rsidRPr="00786EE4">
        <w:rPr>
          <w:rFonts w:ascii="Times New Roman" w:hAnsi="Times New Roman"/>
          <w:sz w:val="24"/>
          <w:szCs w:val="24"/>
        </w:rPr>
        <w:t xml:space="preserve">elief and the </w:t>
      </w:r>
      <w:r>
        <w:rPr>
          <w:rFonts w:ascii="Times New Roman" w:hAnsi="Times New Roman"/>
          <w:sz w:val="24"/>
          <w:szCs w:val="24"/>
        </w:rPr>
        <w:t>Applicant</w:t>
      </w:r>
      <w:r w:rsidRPr="00786EE4">
        <w:rPr>
          <w:rFonts w:ascii="Times New Roman" w:hAnsi="Times New Roman"/>
          <w:sz w:val="24"/>
          <w:szCs w:val="24"/>
        </w:rPr>
        <w:t xml:space="preserve"> seeks certain declaratory reliefs in this regard.  It is accepted, however, that the Revenue may, should they choose, apply conditions albeit it is contended that this does not apply in the case of</w:t>
      </w:r>
      <w:r>
        <w:rPr>
          <w:rFonts w:ascii="Times New Roman" w:hAnsi="Times New Roman"/>
          <w:sz w:val="24"/>
          <w:szCs w:val="24"/>
        </w:rPr>
        <w:t xml:space="preserve"> an</w:t>
      </w:r>
      <w:r w:rsidRPr="00786EE4">
        <w:rPr>
          <w:rFonts w:ascii="Times New Roman" w:hAnsi="Times New Roman"/>
          <w:sz w:val="24"/>
          <w:szCs w:val="24"/>
        </w:rPr>
        <w:t xml:space="preserve"> </w:t>
      </w:r>
      <w:r w:rsidRPr="001B44B9">
        <w:rPr>
          <w:rFonts w:ascii="Times New Roman" w:hAnsi="Times New Roman"/>
          <w:i/>
          <w:iCs/>
          <w:sz w:val="24"/>
          <w:szCs w:val="24"/>
        </w:rPr>
        <w:t>ex post facto</w:t>
      </w:r>
      <w:r w:rsidRPr="00786EE4">
        <w:rPr>
          <w:rFonts w:ascii="Times New Roman" w:hAnsi="Times New Roman"/>
          <w:sz w:val="24"/>
          <w:szCs w:val="24"/>
        </w:rPr>
        <w:t xml:space="preserve"> application of the relief.  </w:t>
      </w:r>
      <w:r>
        <w:rPr>
          <w:rFonts w:ascii="Times New Roman" w:hAnsi="Times New Roman"/>
          <w:sz w:val="24"/>
          <w:szCs w:val="24"/>
        </w:rPr>
        <w:t xml:space="preserve">It is also accepted that the Revenue may decline Relief where the alcohol, perhaps intended for use in the production of hand sanitiser, is not subsequently used for this purpose.  </w:t>
      </w:r>
    </w:p>
    <w:p w14:paraId="0132D68B" w14:textId="77777777" w:rsidR="00FC2C7C" w:rsidRPr="00786EE4" w:rsidRDefault="00FC2C7C" w:rsidP="00FC2C7C">
      <w:pPr>
        <w:pStyle w:val="ListParagraph"/>
        <w:spacing w:line="360" w:lineRule="auto"/>
        <w:ind w:left="0"/>
        <w:jc w:val="both"/>
        <w:rPr>
          <w:rFonts w:ascii="Times New Roman" w:hAnsi="Times New Roman"/>
          <w:sz w:val="24"/>
          <w:szCs w:val="24"/>
        </w:rPr>
      </w:pPr>
    </w:p>
    <w:p w14:paraId="165D41A1"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While t</w:t>
      </w:r>
      <w:r w:rsidRPr="006F7D4E">
        <w:rPr>
          <w:rFonts w:ascii="Times New Roman" w:hAnsi="Times New Roman"/>
          <w:sz w:val="24"/>
          <w:szCs w:val="24"/>
        </w:rPr>
        <w:t xml:space="preserve">he </w:t>
      </w:r>
      <w:r>
        <w:rPr>
          <w:rFonts w:ascii="Times New Roman" w:hAnsi="Times New Roman"/>
          <w:sz w:val="24"/>
          <w:szCs w:val="24"/>
        </w:rPr>
        <w:t>A</w:t>
      </w:r>
      <w:r w:rsidRPr="006F7D4E">
        <w:rPr>
          <w:rFonts w:ascii="Times New Roman" w:hAnsi="Times New Roman"/>
          <w:sz w:val="24"/>
          <w:szCs w:val="24"/>
        </w:rPr>
        <w:t>pplicant points to what it contends are “</w:t>
      </w:r>
      <w:r w:rsidRPr="001B44B9">
        <w:rPr>
          <w:rFonts w:ascii="Times New Roman" w:hAnsi="Times New Roman"/>
          <w:i/>
          <w:iCs/>
          <w:sz w:val="24"/>
          <w:szCs w:val="24"/>
        </w:rPr>
        <w:t>agreed facts</w:t>
      </w:r>
      <w:r w:rsidRPr="006F7D4E">
        <w:rPr>
          <w:rFonts w:ascii="Times New Roman" w:hAnsi="Times New Roman"/>
          <w:sz w:val="24"/>
          <w:szCs w:val="24"/>
        </w:rPr>
        <w:t>”</w:t>
      </w:r>
      <w:r>
        <w:rPr>
          <w:rFonts w:ascii="Times New Roman" w:hAnsi="Times New Roman"/>
          <w:sz w:val="24"/>
          <w:szCs w:val="24"/>
        </w:rPr>
        <w:t xml:space="preserve"> and</w:t>
      </w:r>
      <w:r w:rsidRPr="006F7D4E">
        <w:rPr>
          <w:rFonts w:ascii="Times New Roman" w:hAnsi="Times New Roman"/>
          <w:sz w:val="24"/>
          <w:szCs w:val="24"/>
        </w:rPr>
        <w:t xml:space="preserve"> asserts that the </w:t>
      </w:r>
      <w:r>
        <w:rPr>
          <w:rFonts w:ascii="Times New Roman" w:hAnsi="Times New Roman"/>
          <w:sz w:val="24"/>
          <w:szCs w:val="24"/>
        </w:rPr>
        <w:t>Revenue</w:t>
      </w:r>
      <w:r w:rsidRPr="006F7D4E">
        <w:rPr>
          <w:rFonts w:ascii="Times New Roman" w:hAnsi="Times New Roman"/>
          <w:sz w:val="24"/>
          <w:szCs w:val="24"/>
        </w:rPr>
        <w:t xml:space="preserve"> has not in any way denied or disputed the existence of the Relief</w:t>
      </w:r>
      <w:r>
        <w:rPr>
          <w:rFonts w:ascii="Times New Roman" w:hAnsi="Times New Roman"/>
          <w:sz w:val="24"/>
          <w:szCs w:val="24"/>
        </w:rPr>
        <w:t xml:space="preserve"> nor</w:t>
      </w:r>
      <w:r w:rsidRPr="006F7D4E">
        <w:rPr>
          <w:rFonts w:ascii="Times New Roman" w:hAnsi="Times New Roman"/>
          <w:sz w:val="24"/>
          <w:szCs w:val="24"/>
        </w:rPr>
        <w:t xml:space="preserve"> is </w:t>
      </w:r>
      <w:r>
        <w:rPr>
          <w:rFonts w:ascii="Times New Roman" w:hAnsi="Times New Roman"/>
          <w:sz w:val="24"/>
          <w:szCs w:val="24"/>
        </w:rPr>
        <w:t xml:space="preserve">it </w:t>
      </w:r>
      <w:r w:rsidRPr="006F7D4E">
        <w:rPr>
          <w:rFonts w:ascii="Times New Roman" w:hAnsi="Times New Roman"/>
          <w:sz w:val="24"/>
          <w:szCs w:val="24"/>
        </w:rPr>
        <w:t xml:space="preserve">not in dispute </w:t>
      </w:r>
      <w:r w:rsidRPr="006F7D4E">
        <w:rPr>
          <w:rFonts w:ascii="Times New Roman" w:hAnsi="Times New Roman"/>
          <w:sz w:val="24"/>
          <w:szCs w:val="24"/>
        </w:rPr>
        <w:lastRenderedPageBreak/>
        <w:t xml:space="preserve">by the </w:t>
      </w:r>
      <w:r>
        <w:rPr>
          <w:rFonts w:ascii="Times New Roman" w:hAnsi="Times New Roman"/>
          <w:sz w:val="24"/>
          <w:szCs w:val="24"/>
        </w:rPr>
        <w:t>Revenue</w:t>
      </w:r>
      <w:r w:rsidRPr="006F7D4E">
        <w:rPr>
          <w:rFonts w:ascii="Times New Roman" w:hAnsi="Times New Roman"/>
          <w:sz w:val="24"/>
          <w:szCs w:val="24"/>
        </w:rPr>
        <w:t xml:space="preserve"> that the use of alcohol to manufacture </w:t>
      </w:r>
      <w:r>
        <w:rPr>
          <w:rFonts w:ascii="Times New Roman" w:hAnsi="Times New Roman"/>
          <w:sz w:val="24"/>
          <w:szCs w:val="24"/>
        </w:rPr>
        <w:t>sanitizer</w:t>
      </w:r>
      <w:r w:rsidRPr="006F7D4E">
        <w:rPr>
          <w:rFonts w:ascii="Times New Roman" w:hAnsi="Times New Roman"/>
          <w:sz w:val="24"/>
          <w:szCs w:val="24"/>
        </w:rPr>
        <w:t xml:space="preserve"> is exempted from APT</w:t>
      </w:r>
      <w:r>
        <w:rPr>
          <w:rFonts w:ascii="Times New Roman" w:hAnsi="Times New Roman"/>
          <w:sz w:val="24"/>
          <w:szCs w:val="24"/>
        </w:rPr>
        <w:t xml:space="preserve">, this fails to acknowledge the function of the Revenue in </w:t>
      </w:r>
      <w:proofErr w:type="gramStart"/>
      <w:r>
        <w:rPr>
          <w:rFonts w:ascii="Times New Roman" w:hAnsi="Times New Roman"/>
          <w:sz w:val="24"/>
          <w:szCs w:val="24"/>
        </w:rPr>
        <w:t>deciding,</w:t>
      </w:r>
      <w:proofErr w:type="gramEnd"/>
      <w:r>
        <w:rPr>
          <w:rFonts w:ascii="Times New Roman" w:hAnsi="Times New Roman"/>
          <w:sz w:val="24"/>
          <w:szCs w:val="24"/>
        </w:rPr>
        <w:t xml:space="preserve"> on the facts of a given case, the conditions of eligibility are met.</w:t>
      </w:r>
      <w:r w:rsidRPr="006F7D4E">
        <w:rPr>
          <w:rFonts w:ascii="Times New Roman" w:hAnsi="Times New Roman"/>
          <w:sz w:val="24"/>
          <w:szCs w:val="24"/>
        </w:rPr>
        <w:t xml:space="preserve">  The </w:t>
      </w:r>
      <w:r>
        <w:rPr>
          <w:rFonts w:ascii="Times New Roman" w:hAnsi="Times New Roman"/>
          <w:sz w:val="24"/>
          <w:szCs w:val="24"/>
        </w:rPr>
        <w:t>Applicant</w:t>
      </w:r>
      <w:r w:rsidRPr="006F7D4E">
        <w:rPr>
          <w:rFonts w:ascii="Times New Roman" w:hAnsi="Times New Roman"/>
          <w:sz w:val="24"/>
          <w:szCs w:val="24"/>
        </w:rPr>
        <w:t xml:space="preserve"> glides over the fact that under s. 77 it is for the </w:t>
      </w:r>
      <w:r>
        <w:rPr>
          <w:rFonts w:ascii="Times New Roman" w:hAnsi="Times New Roman"/>
          <w:sz w:val="24"/>
          <w:szCs w:val="24"/>
        </w:rPr>
        <w:t>Revenue</w:t>
      </w:r>
      <w:r w:rsidRPr="006F7D4E">
        <w:rPr>
          <w:rFonts w:ascii="Times New Roman" w:hAnsi="Times New Roman"/>
          <w:sz w:val="24"/>
          <w:szCs w:val="24"/>
        </w:rPr>
        <w:t xml:space="preserve"> to be satisfied as an entitlement for relief under that section.  While an entitlement to relief exists as a matter of law, the arbiter of whether eligibility is demonstrated in a particular case </w:t>
      </w:r>
      <w:r>
        <w:rPr>
          <w:rFonts w:ascii="Times New Roman" w:hAnsi="Times New Roman"/>
          <w:sz w:val="24"/>
          <w:szCs w:val="24"/>
        </w:rPr>
        <w:t>remains with</w:t>
      </w:r>
      <w:r w:rsidRPr="006F7D4E">
        <w:rPr>
          <w:rFonts w:ascii="Times New Roman" w:hAnsi="Times New Roman"/>
          <w:sz w:val="24"/>
          <w:szCs w:val="24"/>
        </w:rPr>
        <w:t xml:space="preserve"> the Revenue. Accordingly, an assessment and an </w:t>
      </w:r>
      <w:proofErr w:type="gramStart"/>
      <w:r w:rsidRPr="006F7D4E">
        <w:rPr>
          <w:rFonts w:ascii="Times New Roman" w:hAnsi="Times New Roman"/>
          <w:sz w:val="24"/>
          <w:szCs w:val="24"/>
        </w:rPr>
        <w:t>accounting function vests</w:t>
      </w:r>
      <w:proofErr w:type="gramEnd"/>
      <w:r w:rsidRPr="006F7D4E">
        <w:rPr>
          <w:rFonts w:ascii="Times New Roman" w:hAnsi="Times New Roman"/>
          <w:sz w:val="24"/>
          <w:szCs w:val="24"/>
        </w:rPr>
        <w:t xml:space="preserve"> in the Revenue in discharge of its function in determining whether an entitlement to Relief is demonstrated in any given case, and if so the extent of the Relief.  </w:t>
      </w:r>
    </w:p>
    <w:p w14:paraId="12AB7AA2" w14:textId="77777777" w:rsidR="00FC2C7C" w:rsidRPr="00786EE4" w:rsidRDefault="00FC2C7C" w:rsidP="00FC2C7C">
      <w:pPr>
        <w:pStyle w:val="ListParagraph"/>
        <w:ind w:left="0"/>
        <w:rPr>
          <w:rFonts w:ascii="Times New Roman" w:hAnsi="Times New Roman"/>
          <w:sz w:val="24"/>
          <w:szCs w:val="24"/>
        </w:rPr>
      </w:pPr>
    </w:p>
    <w:p w14:paraId="578C6038"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proofErr w:type="gramStart"/>
      <w:r w:rsidRPr="00786EE4">
        <w:rPr>
          <w:rFonts w:ascii="Times New Roman" w:hAnsi="Times New Roman"/>
          <w:sz w:val="24"/>
          <w:szCs w:val="24"/>
        </w:rPr>
        <w:t>It is clear that the</w:t>
      </w:r>
      <w:proofErr w:type="gramEnd"/>
      <w:r w:rsidRPr="00786EE4">
        <w:rPr>
          <w:rFonts w:ascii="Times New Roman" w:hAnsi="Times New Roman"/>
          <w:sz w:val="24"/>
          <w:szCs w:val="24"/>
        </w:rPr>
        <w:t xml:space="preserve"> production of hand-</w:t>
      </w:r>
      <w:r>
        <w:rPr>
          <w:rFonts w:ascii="Times New Roman" w:hAnsi="Times New Roman"/>
          <w:sz w:val="24"/>
          <w:szCs w:val="24"/>
        </w:rPr>
        <w:t>sanitizer</w:t>
      </w:r>
      <w:r w:rsidRPr="00786EE4">
        <w:rPr>
          <w:rFonts w:ascii="Times New Roman" w:hAnsi="Times New Roman"/>
          <w:sz w:val="24"/>
          <w:szCs w:val="24"/>
        </w:rPr>
        <w:t xml:space="preserve"> engages an entitlement to Relief under s. 77(a)(iv) and (g) where a producer demonstrates to the satisfaction of the Revenue that alcohol products are intended for use in or have been used for exempted purposes and there has been compliance with the Revenue conditions in this regard.  While the relief is expressed in mandatory terms “</w:t>
      </w:r>
      <w:r w:rsidRPr="001B44B9">
        <w:rPr>
          <w:rFonts w:ascii="Times New Roman" w:hAnsi="Times New Roman"/>
          <w:i/>
          <w:iCs/>
          <w:sz w:val="24"/>
          <w:szCs w:val="24"/>
        </w:rPr>
        <w:t>shall</w:t>
      </w:r>
      <w:r w:rsidRPr="00786EE4">
        <w:rPr>
          <w:rFonts w:ascii="Times New Roman" w:hAnsi="Times New Roman"/>
          <w:sz w:val="24"/>
          <w:szCs w:val="24"/>
        </w:rPr>
        <w:t xml:space="preserve">”, it is conditional in two ways.  Firstly, the entitlement to relief is subject to such conditions as the Revenue may prescribe.  Secondly, the intention to use or the use of alcohol in production </w:t>
      </w:r>
      <w:r>
        <w:rPr>
          <w:rFonts w:ascii="Times New Roman" w:hAnsi="Times New Roman"/>
          <w:sz w:val="24"/>
          <w:szCs w:val="24"/>
        </w:rPr>
        <w:t>must be</w:t>
      </w:r>
      <w:r w:rsidRPr="00786EE4">
        <w:rPr>
          <w:rFonts w:ascii="Times New Roman" w:hAnsi="Times New Roman"/>
          <w:sz w:val="24"/>
          <w:szCs w:val="24"/>
        </w:rPr>
        <w:t xml:space="preserve"> shown to the satisfaction of the Revenue to be or to have been for an exempted purpose.</w:t>
      </w:r>
    </w:p>
    <w:p w14:paraId="3F5431DA" w14:textId="77777777" w:rsidR="00FC2C7C" w:rsidRPr="00786EE4" w:rsidRDefault="00FC2C7C" w:rsidP="00FC2C7C">
      <w:pPr>
        <w:pStyle w:val="ListParagraph"/>
        <w:ind w:left="0"/>
        <w:rPr>
          <w:rFonts w:ascii="Times New Roman" w:hAnsi="Times New Roman"/>
          <w:sz w:val="24"/>
          <w:szCs w:val="24"/>
        </w:rPr>
      </w:pPr>
    </w:p>
    <w:p w14:paraId="1C0950C3"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786EE4">
        <w:rPr>
          <w:rFonts w:ascii="Times New Roman" w:hAnsi="Times New Roman"/>
          <w:sz w:val="24"/>
          <w:szCs w:val="24"/>
        </w:rPr>
        <w:t xml:space="preserve">I agree with the </w:t>
      </w:r>
      <w:r>
        <w:rPr>
          <w:rFonts w:ascii="Times New Roman" w:hAnsi="Times New Roman"/>
          <w:sz w:val="24"/>
          <w:szCs w:val="24"/>
        </w:rPr>
        <w:t>Applicant</w:t>
      </w:r>
      <w:r w:rsidRPr="00786EE4">
        <w:rPr>
          <w:rFonts w:ascii="Times New Roman" w:hAnsi="Times New Roman"/>
          <w:sz w:val="24"/>
          <w:szCs w:val="24"/>
        </w:rPr>
        <w:t>’s submissions to the extent that the relief is mandatory where the conditions of eligibility for relief are met</w:t>
      </w:r>
      <w:r>
        <w:rPr>
          <w:rFonts w:ascii="Times New Roman" w:hAnsi="Times New Roman"/>
          <w:sz w:val="24"/>
          <w:szCs w:val="24"/>
        </w:rPr>
        <w:t xml:space="preserve"> but this is no more than a statement of the law</w:t>
      </w:r>
      <w:r w:rsidRPr="00786EE4">
        <w:rPr>
          <w:rFonts w:ascii="Times New Roman" w:hAnsi="Times New Roman"/>
          <w:sz w:val="24"/>
          <w:szCs w:val="24"/>
        </w:rPr>
        <w:t xml:space="preserve">. </w:t>
      </w:r>
      <w:r>
        <w:rPr>
          <w:rFonts w:ascii="Times New Roman" w:hAnsi="Times New Roman"/>
          <w:sz w:val="24"/>
          <w:szCs w:val="24"/>
        </w:rPr>
        <w:t xml:space="preserve"> </w:t>
      </w:r>
      <w:r w:rsidRPr="00786EE4">
        <w:rPr>
          <w:rFonts w:ascii="Times New Roman" w:hAnsi="Times New Roman"/>
          <w:sz w:val="24"/>
          <w:szCs w:val="24"/>
        </w:rPr>
        <w:t xml:space="preserve">I disagree with the </w:t>
      </w:r>
      <w:r>
        <w:rPr>
          <w:rFonts w:ascii="Times New Roman" w:hAnsi="Times New Roman"/>
          <w:sz w:val="24"/>
          <w:szCs w:val="24"/>
        </w:rPr>
        <w:t>Applicant</w:t>
      </w:r>
      <w:r w:rsidRPr="00786EE4">
        <w:rPr>
          <w:rFonts w:ascii="Times New Roman" w:hAnsi="Times New Roman"/>
          <w:sz w:val="24"/>
          <w:szCs w:val="24"/>
        </w:rPr>
        <w:t xml:space="preserve"> that this should result</w:t>
      </w:r>
      <w:r>
        <w:rPr>
          <w:rFonts w:ascii="Times New Roman" w:hAnsi="Times New Roman"/>
          <w:sz w:val="24"/>
          <w:szCs w:val="24"/>
        </w:rPr>
        <w:t xml:space="preserve"> in</w:t>
      </w:r>
      <w:r w:rsidRPr="00786EE4">
        <w:rPr>
          <w:rFonts w:ascii="Times New Roman" w:hAnsi="Times New Roman"/>
          <w:sz w:val="24"/>
          <w:szCs w:val="24"/>
        </w:rPr>
        <w:t xml:space="preserve"> declaratory relief establishing the </w:t>
      </w:r>
      <w:r>
        <w:rPr>
          <w:rFonts w:ascii="Times New Roman" w:hAnsi="Times New Roman"/>
          <w:sz w:val="24"/>
          <w:szCs w:val="24"/>
        </w:rPr>
        <w:t>Applicant</w:t>
      </w:r>
      <w:r w:rsidRPr="00786EE4">
        <w:rPr>
          <w:rFonts w:ascii="Times New Roman" w:hAnsi="Times New Roman"/>
          <w:sz w:val="24"/>
          <w:szCs w:val="24"/>
        </w:rPr>
        <w:t xml:space="preserve">’s entitlement to the relief. </w:t>
      </w:r>
      <w:r>
        <w:rPr>
          <w:rFonts w:ascii="Times New Roman" w:hAnsi="Times New Roman"/>
          <w:sz w:val="24"/>
          <w:szCs w:val="24"/>
        </w:rPr>
        <w:t xml:space="preserve"> </w:t>
      </w:r>
      <w:r w:rsidRPr="00786EE4">
        <w:rPr>
          <w:rFonts w:ascii="Times New Roman" w:hAnsi="Times New Roman"/>
          <w:sz w:val="24"/>
          <w:szCs w:val="24"/>
        </w:rPr>
        <w:t xml:space="preserve">It is the Revenue and not this Court which must be satisfied that an entitlement to the relief is shown.  The Revenue’s decision-making power is limited by the parameters of the provision which gives it power to act and it must exercise its decision-making function in an </w:t>
      </w:r>
      <w:r w:rsidRPr="001B44B9">
        <w:rPr>
          <w:rFonts w:ascii="Times New Roman" w:hAnsi="Times New Roman"/>
          <w:i/>
          <w:iCs/>
          <w:sz w:val="24"/>
          <w:szCs w:val="24"/>
        </w:rPr>
        <w:t>intra vires</w:t>
      </w:r>
      <w:r w:rsidRPr="00786EE4">
        <w:rPr>
          <w:rFonts w:ascii="Times New Roman" w:hAnsi="Times New Roman"/>
          <w:sz w:val="24"/>
          <w:szCs w:val="24"/>
        </w:rPr>
        <w:t xml:space="preserve"> and reasonable manner.  </w:t>
      </w:r>
    </w:p>
    <w:p w14:paraId="2C6C1724" w14:textId="77777777" w:rsidR="00FC2C7C" w:rsidRPr="00786EE4" w:rsidRDefault="00FC2C7C" w:rsidP="00FC2C7C">
      <w:pPr>
        <w:pStyle w:val="ListParagraph"/>
        <w:ind w:left="0"/>
        <w:rPr>
          <w:rFonts w:ascii="Times New Roman" w:hAnsi="Times New Roman"/>
          <w:sz w:val="24"/>
          <w:szCs w:val="24"/>
        </w:rPr>
      </w:pPr>
    </w:p>
    <w:p w14:paraId="49C092CC"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786EE4">
        <w:rPr>
          <w:rFonts w:ascii="Times New Roman" w:hAnsi="Times New Roman"/>
          <w:sz w:val="24"/>
          <w:szCs w:val="24"/>
        </w:rPr>
        <w:t xml:space="preserve">However, on the evidence in this case, I am satisfied that the Revenue has made no decision on the question of eligibility for relief under s. 77 and this question remains under consideration.  It is not for me in these proceedings to step into the shoes of the Revenue to determine that the </w:t>
      </w:r>
      <w:r>
        <w:rPr>
          <w:rFonts w:ascii="Times New Roman" w:hAnsi="Times New Roman"/>
          <w:sz w:val="24"/>
          <w:szCs w:val="24"/>
        </w:rPr>
        <w:t>Applicant</w:t>
      </w:r>
      <w:r w:rsidRPr="00786EE4">
        <w:rPr>
          <w:rFonts w:ascii="Times New Roman" w:hAnsi="Times New Roman"/>
          <w:sz w:val="24"/>
          <w:szCs w:val="24"/>
        </w:rPr>
        <w:t xml:space="preserve"> has established an entitlement to the </w:t>
      </w:r>
      <w:r>
        <w:rPr>
          <w:rFonts w:ascii="Times New Roman" w:hAnsi="Times New Roman"/>
          <w:sz w:val="24"/>
          <w:szCs w:val="24"/>
        </w:rPr>
        <w:t>R</w:t>
      </w:r>
      <w:r w:rsidRPr="00786EE4">
        <w:rPr>
          <w:rFonts w:ascii="Times New Roman" w:hAnsi="Times New Roman"/>
          <w:sz w:val="24"/>
          <w:szCs w:val="24"/>
        </w:rPr>
        <w:t>elief</w:t>
      </w:r>
      <w:r>
        <w:rPr>
          <w:rFonts w:ascii="Times New Roman" w:hAnsi="Times New Roman"/>
          <w:sz w:val="24"/>
          <w:szCs w:val="24"/>
        </w:rPr>
        <w:t xml:space="preserve"> notwithstanding that i</w:t>
      </w:r>
      <w:r w:rsidRPr="00786EE4">
        <w:rPr>
          <w:rFonts w:ascii="Times New Roman" w:hAnsi="Times New Roman"/>
          <w:sz w:val="24"/>
          <w:szCs w:val="24"/>
        </w:rPr>
        <w:t>t seems to me as a matter of law</w:t>
      </w:r>
      <w:r>
        <w:rPr>
          <w:rFonts w:ascii="Times New Roman" w:hAnsi="Times New Roman"/>
          <w:sz w:val="24"/>
          <w:szCs w:val="24"/>
        </w:rPr>
        <w:t xml:space="preserve"> that</w:t>
      </w:r>
      <w:r w:rsidRPr="00786EE4">
        <w:rPr>
          <w:rFonts w:ascii="Times New Roman" w:hAnsi="Times New Roman"/>
          <w:sz w:val="24"/>
          <w:szCs w:val="24"/>
        </w:rPr>
        <w:t xml:space="preserve"> once the statutory criteria for eligibility for relief are demonstrated to the satisfaction of the Revenue, then the Revenue ha</w:t>
      </w:r>
      <w:r>
        <w:rPr>
          <w:rFonts w:ascii="Times New Roman" w:hAnsi="Times New Roman"/>
          <w:sz w:val="24"/>
          <w:szCs w:val="24"/>
        </w:rPr>
        <w:t>s</w:t>
      </w:r>
      <w:r w:rsidRPr="00786EE4">
        <w:rPr>
          <w:rFonts w:ascii="Times New Roman" w:hAnsi="Times New Roman"/>
          <w:sz w:val="24"/>
          <w:szCs w:val="24"/>
        </w:rPr>
        <w:t xml:space="preserve"> no residual discretion to refuse relief.  </w:t>
      </w:r>
      <w:r>
        <w:rPr>
          <w:rFonts w:ascii="Times New Roman" w:hAnsi="Times New Roman"/>
          <w:sz w:val="24"/>
          <w:szCs w:val="24"/>
        </w:rPr>
        <w:t>The</w:t>
      </w:r>
      <w:r w:rsidRPr="006F7D4E">
        <w:rPr>
          <w:rFonts w:ascii="Times New Roman" w:hAnsi="Times New Roman"/>
          <w:sz w:val="24"/>
          <w:szCs w:val="24"/>
        </w:rPr>
        <w:t xml:space="preserve"> fact that the existence of the relief on the statute books is accepted and an </w:t>
      </w:r>
      <w:r w:rsidRPr="006F7D4E">
        <w:rPr>
          <w:rFonts w:ascii="Times New Roman" w:hAnsi="Times New Roman"/>
          <w:sz w:val="24"/>
          <w:szCs w:val="24"/>
        </w:rPr>
        <w:lastRenderedPageBreak/>
        <w:t>entitlement may be established</w:t>
      </w:r>
      <w:r>
        <w:rPr>
          <w:rFonts w:ascii="Times New Roman" w:hAnsi="Times New Roman"/>
          <w:sz w:val="24"/>
          <w:szCs w:val="24"/>
        </w:rPr>
        <w:t xml:space="preserve"> on evidence submitted as to compliance with eligibility criteria</w:t>
      </w:r>
      <w:r w:rsidRPr="006F7D4E">
        <w:rPr>
          <w:rFonts w:ascii="Times New Roman" w:hAnsi="Times New Roman"/>
          <w:sz w:val="24"/>
          <w:szCs w:val="24"/>
        </w:rPr>
        <w:t xml:space="preserve"> does not </w:t>
      </w:r>
      <w:r>
        <w:rPr>
          <w:rFonts w:ascii="Times New Roman" w:hAnsi="Times New Roman"/>
          <w:sz w:val="24"/>
          <w:szCs w:val="24"/>
        </w:rPr>
        <w:t xml:space="preserve">mean that it is appropriate for me to order the grant of the relief.  </w:t>
      </w:r>
    </w:p>
    <w:p w14:paraId="7BCC8A53" w14:textId="77777777" w:rsidR="00FC2C7C" w:rsidRPr="004847E4" w:rsidRDefault="00FC2C7C" w:rsidP="00FC2C7C">
      <w:pPr>
        <w:pStyle w:val="ListParagraph"/>
        <w:ind w:left="0"/>
        <w:rPr>
          <w:rFonts w:ascii="Times New Roman" w:hAnsi="Times New Roman"/>
          <w:sz w:val="24"/>
          <w:szCs w:val="24"/>
        </w:rPr>
      </w:pPr>
    </w:p>
    <w:p w14:paraId="70E399C5"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4847E4">
        <w:rPr>
          <w:rFonts w:ascii="Times New Roman" w:hAnsi="Times New Roman"/>
          <w:sz w:val="24"/>
          <w:szCs w:val="24"/>
        </w:rPr>
        <w:t xml:space="preserve">Accordingly, while the </w:t>
      </w:r>
      <w:r>
        <w:rPr>
          <w:rFonts w:ascii="Times New Roman" w:hAnsi="Times New Roman"/>
          <w:sz w:val="24"/>
          <w:szCs w:val="24"/>
        </w:rPr>
        <w:t>Applicant</w:t>
      </w:r>
      <w:r w:rsidRPr="004847E4">
        <w:rPr>
          <w:rFonts w:ascii="Times New Roman" w:hAnsi="Times New Roman"/>
          <w:sz w:val="24"/>
          <w:szCs w:val="24"/>
        </w:rPr>
        <w:t xml:space="preserve"> seeks declaratory relief in relation to certain facts which it contends are established </w:t>
      </w:r>
      <w:proofErr w:type="gramStart"/>
      <w:r w:rsidRPr="004847E4">
        <w:rPr>
          <w:rFonts w:ascii="Times New Roman" w:hAnsi="Times New Roman"/>
          <w:sz w:val="24"/>
          <w:szCs w:val="24"/>
        </w:rPr>
        <w:t>and also</w:t>
      </w:r>
      <w:proofErr w:type="gramEnd"/>
      <w:r w:rsidRPr="004847E4">
        <w:rPr>
          <w:rFonts w:ascii="Times New Roman" w:hAnsi="Times New Roman"/>
          <w:sz w:val="24"/>
          <w:szCs w:val="24"/>
        </w:rPr>
        <w:t xml:space="preserve"> to the effect that the Revenue does not have any discretion to refuse and/or deny Relief once the criteria for its application have been met, it does not seem to me to be appropriate for this Court to grant declaratory relief to this effect.  </w:t>
      </w:r>
    </w:p>
    <w:p w14:paraId="668F1213" w14:textId="77777777" w:rsidR="00FC2C7C" w:rsidRPr="004F2F0C" w:rsidRDefault="00FC2C7C" w:rsidP="00FC2C7C">
      <w:pPr>
        <w:pStyle w:val="NoSpacing"/>
      </w:pPr>
    </w:p>
    <w:p w14:paraId="19B55851"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4F2F0C">
        <w:rPr>
          <w:rFonts w:ascii="Times New Roman" w:hAnsi="Times New Roman"/>
          <w:sz w:val="24"/>
          <w:szCs w:val="24"/>
        </w:rPr>
        <w:t xml:space="preserve">In my view the declarations sought by the </w:t>
      </w:r>
      <w:r>
        <w:rPr>
          <w:rFonts w:ascii="Times New Roman" w:hAnsi="Times New Roman"/>
          <w:sz w:val="24"/>
          <w:szCs w:val="24"/>
        </w:rPr>
        <w:t>Applicant</w:t>
      </w:r>
      <w:r w:rsidRPr="004F2F0C">
        <w:rPr>
          <w:rFonts w:ascii="Times New Roman" w:hAnsi="Times New Roman"/>
          <w:sz w:val="24"/>
          <w:szCs w:val="24"/>
        </w:rPr>
        <w:t xml:space="preserve">, of their nature, are inappropriate insofar as the </w:t>
      </w:r>
      <w:r>
        <w:rPr>
          <w:rFonts w:ascii="Times New Roman" w:hAnsi="Times New Roman"/>
          <w:sz w:val="24"/>
          <w:szCs w:val="24"/>
        </w:rPr>
        <w:t>Applicant</w:t>
      </w:r>
      <w:r w:rsidRPr="004F2F0C">
        <w:rPr>
          <w:rFonts w:ascii="Times New Roman" w:hAnsi="Times New Roman"/>
          <w:sz w:val="24"/>
          <w:szCs w:val="24"/>
        </w:rPr>
        <w:t xml:space="preserve"> does not seek declarations as to its legal rights but rather invites the court to make declarations in respect of issues of fact and to thereby shackle the powers of the Revenue. It is the Revenue who is charged by law with </w:t>
      </w:r>
      <w:proofErr w:type="gramStart"/>
      <w:r w:rsidRPr="004F2F0C">
        <w:rPr>
          <w:rFonts w:ascii="Times New Roman" w:hAnsi="Times New Roman"/>
          <w:sz w:val="24"/>
          <w:szCs w:val="24"/>
        </w:rPr>
        <w:t>making a decision</w:t>
      </w:r>
      <w:proofErr w:type="gramEnd"/>
      <w:r w:rsidRPr="004F2F0C">
        <w:rPr>
          <w:rFonts w:ascii="Times New Roman" w:hAnsi="Times New Roman"/>
          <w:sz w:val="24"/>
          <w:szCs w:val="24"/>
        </w:rPr>
        <w:t xml:space="preserve"> in respect of APT, not this Court. </w:t>
      </w:r>
      <w:r>
        <w:rPr>
          <w:rFonts w:ascii="Times New Roman" w:hAnsi="Times New Roman"/>
          <w:sz w:val="24"/>
          <w:szCs w:val="24"/>
        </w:rPr>
        <w:t xml:space="preserve"> I</w:t>
      </w:r>
      <w:r w:rsidRPr="004F2F0C">
        <w:rPr>
          <w:rFonts w:ascii="Times New Roman" w:hAnsi="Times New Roman"/>
          <w:sz w:val="24"/>
          <w:szCs w:val="24"/>
        </w:rPr>
        <w:t xml:space="preserve">n </w:t>
      </w:r>
      <w:r w:rsidRPr="004F2F0C">
        <w:rPr>
          <w:rFonts w:ascii="Times New Roman" w:hAnsi="Times New Roman"/>
          <w:i/>
          <w:iCs/>
          <w:sz w:val="24"/>
          <w:szCs w:val="24"/>
        </w:rPr>
        <w:t>Omega Leisure Ltd. v</w:t>
      </w:r>
      <w:r>
        <w:rPr>
          <w:rFonts w:ascii="Times New Roman" w:hAnsi="Times New Roman"/>
          <w:i/>
          <w:iCs/>
          <w:sz w:val="24"/>
          <w:szCs w:val="24"/>
        </w:rPr>
        <w:t xml:space="preserve">. </w:t>
      </w:r>
      <w:r w:rsidRPr="004F2F0C">
        <w:rPr>
          <w:rFonts w:ascii="Times New Roman" w:hAnsi="Times New Roman"/>
          <w:i/>
          <w:iCs/>
          <w:sz w:val="24"/>
          <w:szCs w:val="24"/>
        </w:rPr>
        <w:t xml:space="preserve">Superintendent Barry &amp; </w:t>
      </w:r>
      <w:proofErr w:type="spellStart"/>
      <w:r w:rsidRPr="004F2F0C">
        <w:rPr>
          <w:rFonts w:ascii="Times New Roman" w:hAnsi="Times New Roman"/>
          <w:i/>
          <w:iCs/>
          <w:sz w:val="24"/>
          <w:szCs w:val="24"/>
        </w:rPr>
        <w:t>Ors</w:t>
      </w:r>
      <w:proofErr w:type="spellEnd"/>
      <w:r w:rsidRPr="004F2F0C">
        <w:rPr>
          <w:rFonts w:ascii="Times New Roman" w:hAnsi="Times New Roman"/>
          <w:i/>
          <w:iCs/>
          <w:sz w:val="24"/>
          <w:szCs w:val="24"/>
        </w:rPr>
        <w:t>.</w:t>
      </w:r>
      <w:r w:rsidRPr="004F2F0C">
        <w:rPr>
          <w:rFonts w:ascii="Times New Roman" w:hAnsi="Times New Roman"/>
          <w:sz w:val="24"/>
          <w:szCs w:val="24"/>
        </w:rPr>
        <w:t xml:space="preserve"> [2012] IEHC 23 the High Court (Clarke J</w:t>
      </w:r>
      <w:r>
        <w:rPr>
          <w:rFonts w:ascii="Times New Roman" w:hAnsi="Times New Roman"/>
          <w:sz w:val="24"/>
          <w:szCs w:val="24"/>
        </w:rPr>
        <w:t>.</w:t>
      </w:r>
      <w:r w:rsidRPr="004F2F0C">
        <w:rPr>
          <w:rFonts w:ascii="Times New Roman" w:hAnsi="Times New Roman"/>
          <w:sz w:val="24"/>
          <w:szCs w:val="24"/>
        </w:rPr>
        <w:t xml:space="preserve">, as he then was) at </w:t>
      </w:r>
      <w:r>
        <w:rPr>
          <w:rFonts w:ascii="Times New Roman" w:hAnsi="Times New Roman"/>
          <w:sz w:val="24"/>
          <w:szCs w:val="24"/>
        </w:rPr>
        <w:t xml:space="preserve">para. </w:t>
      </w:r>
      <w:r w:rsidRPr="004F2F0C">
        <w:rPr>
          <w:rFonts w:ascii="Times New Roman" w:hAnsi="Times New Roman"/>
          <w:sz w:val="24"/>
          <w:szCs w:val="24"/>
        </w:rPr>
        <w:t xml:space="preserve">4.4, indicated </w:t>
      </w:r>
      <w:proofErr w:type="gramStart"/>
      <w:r w:rsidRPr="004F2F0C">
        <w:rPr>
          <w:rFonts w:ascii="Times New Roman" w:hAnsi="Times New Roman"/>
          <w:sz w:val="24"/>
          <w:szCs w:val="24"/>
        </w:rPr>
        <w:t>… :</w:t>
      </w:r>
      <w:proofErr w:type="gramEnd"/>
    </w:p>
    <w:p w14:paraId="5D09E71A" w14:textId="77777777" w:rsidR="00FC2C7C" w:rsidRPr="001B44B9" w:rsidRDefault="00FC2C7C" w:rsidP="00FC2C7C">
      <w:pPr>
        <w:pStyle w:val="NoSpacing"/>
        <w:rPr>
          <w:rFonts w:ascii="Times New Roman" w:hAnsi="Times New Roman"/>
          <w:sz w:val="24"/>
          <w:szCs w:val="24"/>
        </w:rPr>
      </w:pPr>
    </w:p>
    <w:p w14:paraId="5FF3BBD1" w14:textId="77777777" w:rsidR="00FC2C7C" w:rsidRPr="004F2F0C" w:rsidRDefault="00FC2C7C" w:rsidP="00FC2C7C">
      <w:pPr>
        <w:pStyle w:val="ListParagraph"/>
        <w:spacing w:line="360" w:lineRule="auto"/>
        <w:jc w:val="both"/>
        <w:rPr>
          <w:rFonts w:ascii="Times New Roman" w:hAnsi="Times New Roman"/>
          <w:i/>
          <w:sz w:val="24"/>
          <w:szCs w:val="24"/>
        </w:rPr>
      </w:pPr>
      <w:r w:rsidRPr="004F2F0C">
        <w:rPr>
          <w:rFonts w:ascii="Times New Roman" w:hAnsi="Times New Roman"/>
          <w:i/>
          <w:sz w:val="24"/>
          <w:szCs w:val="24"/>
        </w:rPr>
        <w:t xml:space="preserve">“It should, of course, be borne in mind that, by its very nature, a declaration is a discretionary relief and involves a jurisdiction which must, therefore, be circumspectly exercised and in accordance with the circumstances of the case.” </w:t>
      </w:r>
    </w:p>
    <w:p w14:paraId="247925EE" w14:textId="77777777" w:rsidR="00FC2C7C" w:rsidRPr="00B013A9" w:rsidRDefault="00FC2C7C" w:rsidP="00FC2C7C">
      <w:pPr>
        <w:pStyle w:val="NoSpacing"/>
      </w:pPr>
    </w:p>
    <w:p w14:paraId="56B0EF9B" w14:textId="77777777" w:rsidR="00FC2C7C" w:rsidRPr="004F2F0C" w:rsidRDefault="00FC2C7C" w:rsidP="00FC2C7C">
      <w:pPr>
        <w:pStyle w:val="ListParagraph"/>
        <w:rPr>
          <w:rFonts w:ascii="Times New Roman" w:hAnsi="Times New Roman"/>
          <w:sz w:val="24"/>
          <w:szCs w:val="24"/>
        </w:rPr>
      </w:pPr>
    </w:p>
    <w:p w14:paraId="5CE4E679" w14:textId="77777777" w:rsidR="00FC2C7C" w:rsidRPr="004847E4"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4847E4">
        <w:rPr>
          <w:rFonts w:ascii="Times New Roman" w:hAnsi="Times New Roman"/>
          <w:sz w:val="24"/>
          <w:szCs w:val="24"/>
        </w:rPr>
        <w:t xml:space="preserve">No decision on eligibility has been made by the Revenue.  While the Court was prepared to grant declaratory relief in the </w:t>
      </w:r>
      <w:r w:rsidRPr="004847E4">
        <w:rPr>
          <w:rFonts w:ascii="Times New Roman" w:hAnsi="Times New Roman"/>
          <w:i/>
          <w:iCs/>
          <w:sz w:val="24"/>
          <w:szCs w:val="24"/>
        </w:rPr>
        <w:t>Point Exhibition Company v</w:t>
      </w:r>
      <w:r>
        <w:rPr>
          <w:rFonts w:ascii="Times New Roman" w:hAnsi="Times New Roman"/>
          <w:i/>
          <w:iCs/>
          <w:sz w:val="24"/>
          <w:szCs w:val="24"/>
        </w:rPr>
        <w:t>.</w:t>
      </w:r>
      <w:r w:rsidRPr="004847E4">
        <w:rPr>
          <w:rFonts w:ascii="Times New Roman" w:hAnsi="Times New Roman"/>
          <w:i/>
          <w:iCs/>
          <w:sz w:val="24"/>
          <w:szCs w:val="24"/>
        </w:rPr>
        <w:t xml:space="preserve"> the Revenue Commissioners</w:t>
      </w:r>
      <w:r w:rsidRPr="004847E4">
        <w:rPr>
          <w:rFonts w:ascii="Times New Roman" w:hAnsi="Times New Roman"/>
          <w:sz w:val="24"/>
          <w:szCs w:val="24"/>
        </w:rPr>
        <w:t xml:space="preserve"> [1993] 2 I</w:t>
      </w:r>
      <w:r>
        <w:rPr>
          <w:rFonts w:ascii="Times New Roman" w:hAnsi="Times New Roman"/>
          <w:sz w:val="24"/>
          <w:szCs w:val="24"/>
        </w:rPr>
        <w:t>.</w:t>
      </w:r>
      <w:r w:rsidRPr="004847E4">
        <w:rPr>
          <w:rFonts w:ascii="Times New Roman" w:hAnsi="Times New Roman"/>
          <w:sz w:val="24"/>
          <w:szCs w:val="24"/>
        </w:rPr>
        <w:t>R</w:t>
      </w:r>
      <w:r>
        <w:rPr>
          <w:rFonts w:ascii="Times New Roman" w:hAnsi="Times New Roman"/>
          <w:sz w:val="24"/>
          <w:szCs w:val="24"/>
        </w:rPr>
        <w:t>.</w:t>
      </w:r>
      <w:r w:rsidRPr="004847E4">
        <w:rPr>
          <w:rFonts w:ascii="Times New Roman" w:hAnsi="Times New Roman"/>
          <w:sz w:val="24"/>
          <w:szCs w:val="24"/>
        </w:rPr>
        <w:t xml:space="preserve"> 551 </w:t>
      </w:r>
      <w:r>
        <w:rPr>
          <w:rFonts w:ascii="Times New Roman" w:hAnsi="Times New Roman"/>
          <w:sz w:val="24"/>
          <w:szCs w:val="24"/>
        </w:rPr>
        <w:t xml:space="preserve">that case differs to this one in </w:t>
      </w:r>
      <w:r w:rsidRPr="004847E4">
        <w:rPr>
          <w:rFonts w:ascii="Times New Roman" w:hAnsi="Times New Roman"/>
          <w:sz w:val="24"/>
          <w:szCs w:val="24"/>
        </w:rPr>
        <w:t xml:space="preserve">that it concerned a situation where the delay in the granting of a licence arose in the context of a legal uncertainty about the relevant power that the Court was </w:t>
      </w:r>
      <w:proofErr w:type="gramStart"/>
      <w:r w:rsidRPr="004847E4">
        <w:rPr>
          <w:rFonts w:ascii="Times New Roman" w:hAnsi="Times New Roman"/>
          <w:sz w:val="24"/>
          <w:szCs w:val="24"/>
        </w:rPr>
        <w:t>in a position</w:t>
      </w:r>
      <w:proofErr w:type="gramEnd"/>
      <w:r w:rsidRPr="004847E4">
        <w:rPr>
          <w:rFonts w:ascii="Times New Roman" w:hAnsi="Times New Roman"/>
          <w:sz w:val="24"/>
          <w:szCs w:val="24"/>
        </w:rPr>
        <w:t xml:space="preserve"> to resolve. </w:t>
      </w:r>
      <w:r>
        <w:rPr>
          <w:rFonts w:ascii="Times New Roman" w:hAnsi="Times New Roman"/>
          <w:sz w:val="24"/>
          <w:szCs w:val="24"/>
        </w:rPr>
        <w:t xml:space="preserve">The Court is not well placed in this case to reach decisions on how much hand sanitizer was </w:t>
      </w:r>
      <w:proofErr w:type="gramStart"/>
      <w:r>
        <w:rPr>
          <w:rFonts w:ascii="Times New Roman" w:hAnsi="Times New Roman"/>
          <w:sz w:val="24"/>
          <w:szCs w:val="24"/>
        </w:rPr>
        <w:t>actually produced</w:t>
      </w:r>
      <w:proofErr w:type="gramEnd"/>
      <w:r>
        <w:rPr>
          <w:rFonts w:ascii="Times New Roman" w:hAnsi="Times New Roman"/>
          <w:sz w:val="24"/>
          <w:szCs w:val="24"/>
        </w:rPr>
        <w:t xml:space="preserve">, how much was released for consumption, how much remains in stock and whether alcohol imported for the purpose of producing hand sanitizer was in fact used for other purposes and therefore no longer eligible for relief.  </w:t>
      </w:r>
    </w:p>
    <w:p w14:paraId="546A8FA4" w14:textId="77777777" w:rsidR="00FC2C7C" w:rsidRPr="00657E9D" w:rsidRDefault="00FC2C7C" w:rsidP="00FC2C7C">
      <w:pPr>
        <w:pStyle w:val="NoSpacing"/>
      </w:pPr>
    </w:p>
    <w:p w14:paraId="17155EB2" w14:textId="77777777" w:rsidR="00FC2C7C" w:rsidRDefault="00FC2C7C" w:rsidP="00FC2C7C">
      <w:pPr>
        <w:spacing w:line="360" w:lineRule="auto"/>
        <w:jc w:val="both"/>
        <w:rPr>
          <w:rFonts w:ascii="Times New Roman" w:hAnsi="Times New Roman"/>
          <w:sz w:val="24"/>
          <w:szCs w:val="24"/>
        </w:rPr>
      </w:pPr>
      <w:r w:rsidRPr="00657E9D">
        <w:rPr>
          <w:rFonts w:ascii="Times New Roman" w:hAnsi="Times New Roman"/>
          <w:b/>
          <w:bCs/>
          <w:sz w:val="24"/>
          <w:szCs w:val="24"/>
        </w:rPr>
        <w:t>IS THE FAILURE TO MAKE A DECISION A DEEMED REFUSAL?</w:t>
      </w:r>
    </w:p>
    <w:p w14:paraId="29DE9D85" w14:textId="77777777" w:rsidR="00FC2C7C" w:rsidRPr="00657E9D" w:rsidRDefault="00FC2C7C" w:rsidP="00FC2C7C">
      <w:pPr>
        <w:pStyle w:val="NoSpacing"/>
      </w:pPr>
    </w:p>
    <w:p w14:paraId="5C4DBC66"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4847E4">
        <w:rPr>
          <w:rFonts w:ascii="Times New Roman" w:hAnsi="Times New Roman"/>
          <w:sz w:val="24"/>
          <w:szCs w:val="24"/>
        </w:rPr>
        <w:t xml:space="preserve">It has been the </w:t>
      </w:r>
      <w:r>
        <w:rPr>
          <w:rFonts w:ascii="Times New Roman" w:hAnsi="Times New Roman"/>
          <w:sz w:val="24"/>
          <w:szCs w:val="24"/>
        </w:rPr>
        <w:t>Revenue</w:t>
      </w:r>
      <w:r w:rsidRPr="004847E4">
        <w:rPr>
          <w:rFonts w:ascii="Times New Roman" w:hAnsi="Times New Roman"/>
          <w:sz w:val="24"/>
          <w:szCs w:val="24"/>
        </w:rPr>
        <w:t>’</w:t>
      </w:r>
      <w:r>
        <w:rPr>
          <w:rFonts w:ascii="Times New Roman" w:hAnsi="Times New Roman"/>
          <w:sz w:val="24"/>
          <w:szCs w:val="24"/>
        </w:rPr>
        <w:t>s</w:t>
      </w:r>
      <w:r w:rsidRPr="004847E4">
        <w:rPr>
          <w:rFonts w:ascii="Times New Roman" w:hAnsi="Times New Roman"/>
          <w:sz w:val="24"/>
          <w:szCs w:val="24"/>
        </w:rPr>
        <w:t xml:space="preserve"> position in response to these proceedings that no decision was ever made, whether as to authorisation or liability.  Although the </w:t>
      </w:r>
      <w:r>
        <w:rPr>
          <w:rFonts w:ascii="Times New Roman" w:hAnsi="Times New Roman"/>
          <w:sz w:val="24"/>
          <w:szCs w:val="24"/>
        </w:rPr>
        <w:t>A</w:t>
      </w:r>
      <w:r w:rsidRPr="004847E4">
        <w:rPr>
          <w:rFonts w:ascii="Times New Roman" w:hAnsi="Times New Roman"/>
          <w:sz w:val="24"/>
          <w:szCs w:val="24"/>
        </w:rPr>
        <w:t xml:space="preserve">pplicant’s primary case </w:t>
      </w:r>
      <w:r w:rsidRPr="004847E4">
        <w:rPr>
          <w:rFonts w:ascii="Times New Roman" w:hAnsi="Times New Roman"/>
          <w:sz w:val="24"/>
          <w:szCs w:val="24"/>
        </w:rPr>
        <w:lastRenderedPageBreak/>
        <w:t xml:space="preserve">is that there was an authorisation upon which it relied, the Applicant sought to argue in the alternative that if it </w:t>
      </w:r>
      <w:proofErr w:type="gramStart"/>
      <w:r w:rsidRPr="004847E4">
        <w:rPr>
          <w:rFonts w:ascii="Times New Roman" w:hAnsi="Times New Roman"/>
          <w:sz w:val="24"/>
          <w:szCs w:val="24"/>
        </w:rPr>
        <w:t>does not succeed</w:t>
      </w:r>
      <w:proofErr w:type="gramEnd"/>
      <w:r w:rsidRPr="004847E4">
        <w:rPr>
          <w:rFonts w:ascii="Times New Roman" w:hAnsi="Times New Roman"/>
          <w:sz w:val="24"/>
          <w:szCs w:val="24"/>
        </w:rPr>
        <w:t xml:space="preserve"> in satisfying the Court as to the grant of an authorisation</w:t>
      </w:r>
      <w:r>
        <w:rPr>
          <w:rFonts w:ascii="Times New Roman" w:hAnsi="Times New Roman"/>
          <w:sz w:val="24"/>
          <w:szCs w:val="24"/>
        </w:rPr>
        <w:t xml:space="preserve"> or the establishment of a legitimate expectation</w:t>
      </w:r>
      <w:r w:rsidRPr="004847E4">
        <w:rPr>
          <w:rFonts w:ascii="Times New Roman" w:hAnsi="Times New Roman"/>
          <w:sz w:val="24"/>
          <w:szCs w:val="24"/>
        </w:rPr>
        <w:t xml:space="preserve">, then the failure to make a decision on excise liability should be deemed to be a decision to refuse APT relief.  </w:t>
      </w:r>
    </w:p>
    <w:p w14:paraId="2D418107" w14:textId="77777777" w:rsidR="00FC2C7C" w:rsidRDefault="00FC2C7C" w:rsidP="00FC2C7C">
      <w:pPr>
        <w:pStyle w:val="ListParagraph"/>
        <w:spacing w:line="360" w:lineRule="auto"/>
        <w:ind w:left="0"/>
        <w:jc w:val="both"/>
        <w:rPr>
          <w:rFonts w:ascii="Times New Roman" w:hAnsi="Times New Roman"/>
          <w:sz w:val="24"/>
          <w:szCs w:val="24"/>
        </w:rPr>
      </w:pPr>
    </w:p>
    <w:p w14:paraId="44FFB991"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4847E4">
        <w:rPr>
          <w:rFonts w:ascii="Times New Roman" w:hAnsi="Times New Roman"/>
          <w:sz w:val="24"/>
          <w:szCs w:val="24"/>
        </w:rPr>
        <w:t xml:space="preserve">The only decision which the </w:t>
      </w:r>
      <w:r>
        <w:rPr>
          <w:rFonts w:ascii="Times New Roman" w:hAnsi="Times New Roman"/>
          <w:sz w:val="24"/>
          <w:szCs w:val="24"/>
        </w:rPr>
        <w:t>Revenue</w:t>
      </w:r>
      <w:r w:rsidRPr="004847E4">
        <w:rPr>
          <w:rFonts w:ascii="Times New Roman" w:hAnsi="Times New Roman"/>
          <w:sz w:val="24"/>
          <w:szCs w:val="24"/>
        </w:rPr>
        <w:t xml:space="preserve"> accepts it made was </w:t>
      </w:r>
      <w:r w:rsidRPr="004847E4">
        <w:rPr>
          <w:rFonts w:ascii="Times New Roman" w:hAnsi="Times New Roman"/>
          <w:bCs/>
          <w:sz w:val="24"/>
          <w:szCs w:val="24"/>
        </w:rPr>
        <w:t>a decision to</w:t>
      </w:r>
      <w:r w:rsidRPr="004847E4">
        <w:rPr>
          <w:rFonts w:ascii="Times New Roman" w:hAnsi="Times New Roman"/>
          <w:b/>
          <w:bCs/>
          <w:sz w:val="24"/>
          <w:szCs w:val="24"/>
        </w:rPr>
        <w:t xml:space="preserve"> </w:t>
      </w:r>
      <w:r w:rsidRPr="004847E4">
        <w:rPr>
          <w:rFonts w:ascii="Times New Roman" w:hAnsi="Times New Roman"/>
          <w:sz w:val="24"/>
          <w:szCs w:val="24"/>
        </w:rPr>
        <w:t xml:space="preserve">instruct the </w:t>
      </w:r>
      <w:r>
        <w:rPr>
          <w:rFonts w:ascii="Times New Roman" w:hAnsi="Times New Roman"/>
          <w:sz w:val="24"/>
          <w:szCs w:val="24"/>
        </w:rPr>
        <w:t>Applicant</w:t>
      </w:r>
      <w:r w:rsidRPr="004847E4">
        <w:rPr>
          <w:rFonts w:ascii="Times New Roman" w:hAnsi="Times New Roman"/>
          <w:sz w:val="24"/>
          <w:szCs w:val="24"/>
        </w:rPr>
        <w:t xml:space="preserve"> to desist (by which time the </w:t>
      </w:r>
      <w:r>
        <w:rPr>
          <w:rFonts w:ascii="Times New Roman" w:hAnsi="Times New Roman"/>
          <w:sz w:val="24"/>
          <w:szCs w:val="24"/>
        </w:rPr>
        <w:t>Applicant</w:t>
      </w:r>
      <w:r w:rsidRPr="004847E4">
        <w:rPr>
          <w:rFonts w:ascii="Times New Roman" w:hAnsi="Times New Roman"/>
          <w:sz w:val="24"/>
          <w:szCs w:val="24"/>
        </w:rPr>
        <w:t xml:space="preserve"> had already ceased) from making hand saniti</w:t>
      </w:r>
      <w:r>
        <w:rPr>
          <w:rFonts w:ascii="Times New Roman" w:hAnsi="Times New Roman"/>
          <w:sz w:val="24"/>
          <w:szCs w:val="24"/>
        </w:rPr>
        <w:t>s</w:t>
      </w:r>
      <w:r w:rsidRPr="004847E4">
        <w:rPr>
          <w:rFonts w:ascii="Times New Roman" w:hAnsi="Times New Roman"/>
          <w:sz w:val="24"/>
          <w:szCs w:val="24"/>
        </w:rPr>
        <w:t xml:space="preserve">er.  The </w:t>
      </w:r>
      <w:r>
        <w:rPr>
          <w:rFonts w:ascii="Times New Roman" w:hAnsi="Times New Roman"/>
          <w:sz w:val="24"/>
          <w:szCs w:val="24"/>
        </w:rPr>
        <w:t>Revenue</w:t>
      </w:r>
      <w:r w:rsidRPr="004847E4">
        <w:rPr>
          <w:rFonts w:ascii="Times New Roman" w:hAnsi="Times New Roman"/>
          <w:sz w:val="24"/>
          <w:szCs w:val="24"/>
        </w:rPr>
        <w:t xml:space="preserve"> maintains that whereas no decision was ever made in relation to the </w:t>
      </w:r>
      <w:r>
        <w:rPr>
          <w:rFonts w:ascii="Times New Roman" w:hAnsi="Times New Roman"/>
          <w:sz w:val="24"/>
          <w:szCs w:val="24"/>
        </w:rPr>
        <w:t xml:space="preserve">Form No. </w:t>
      </w:r>
      <w:r w:rsidRPr="004847E4">
        <w:rPr>
          <w:rFonts w:ascii="Times New Roman" w:hAnsi="Times New Roman"/>
          <w:sz w:val="24"/>
          <w:szCs w:val="24"/>
        </w:rPr>
        <w:t>APT</w:t>
      </w:r>
      <w:r>
        <w:rPr>
          <w:rFonts w:ascii="Times New Roman" w:hAnsi="Times New Roman"/>
          <w:sz w:val="24"/>
          <w:szCs w:val="24"/>
        </w:rPr>
        <w:t xml:space="preserve"> </w:t>
      </w:r>
      <w:r w:rsidRPr="004847E4">
        <w:rPr>
          <w:rFonts w:ascii="Times New Roman" w:hAnsi="Times New Roman"/>
          <w:sz w:val="24"/>
          <w:szCs w:val="24"/>
        </w:rPr>
        <w:t xml:space="preserve">1 application, it now falls to Revenue to determine if the </w:t>
      </w:r>
      <w:r>
        <w:rPr>
          <w:rFonts w:ascii="Times New Roman" w:hAnsi="Times New Roman"/>
          <w:sz w:val="24"/>
          <w:szCs w:val="24"/>
        </w:rPr>
        <w:t>Applicant</w:t>
      </w:r>
      <w:r w:rsidRPr="004847E4">
        <w:rPr>
          <w:rFonts w:ascii="Times New Roman" w:hAnsi="Times New Roman"/>
          <w:sz w:val="24"/>
          <w:szCs w:val="24"/>
        </w:rPr>
        <w:t xml:space="preserve"> has any </w:t>
      </w:r>
      <w:r>
        <w:rPr>
          <w:rFonts w:ascii="Times New Roman" w:hAnsi="Times New Roman"/>
          <w:sz w:val="24"/>
          <w:szCs w:val="24"/>
        </w:rPr>
        <w:t>E</w:t>
      </w:r>
      <w:r w:rsidRPr="004847E4">
        <w:rPr>
          <w:rFonts w:ascii="Times New Roman" w:hAnsi="Times New Roman"/>
          <w:sz w:val="24"/>
          <w:szCs w:val="24"/>
        </w:rPr>
        <w:t>xcise liability.  It is further maintained that the request to desist was not a “</w:t>
      </w:r>
      <w:r w:rsidRPr="001B44B9">
        <w:rPr>
          <w:rFonts w:ascii="Times New Roman" w:hAnsi="Times New Roman"/>
          <w:i/>
          <w:iCs/>
          <w:sz w:val="24"/>
          <w:szCs w:val="24"/>
        </w:rPr>
        <w:t>decision</w:t>
      </w:r>
      <w:r w:rsidRPr="004847E4">
        <w:rPr>
          <w:rFonts w:ascii="Times New Roman" w:hAnsi="Times New Roman"/>
          <w:sz w:val="24"/>
          <w:szCs w:val="24"/>
        </w:rPr>
        <w:t xml:space="preserve">” to refuse relief, as the </w:t>
      </w:r>
      <w:r>
        <w:rPr>
          <w:rFonts w:ascii="Times New Roman" w:hAnsi="Times New Roman"/>
          <w:sz w:val="24"/>
          <w:szCs w:val="24"/>
        </w:rPr>
        <w:t>Applicant</w:t>
      </w:r>
      <w:r w:rsidRPr="004847E4">
        <w:rPr>
          <w:rFonts w:ascii="Times New Roman" w:hAnsi="Times New Roman"/>
          <w:sz w:val="24"/>
          <w:szCs w:val="24"/>
        </w:rPr>
        <w:t xml:space="preserve"> has incorrectly characterised it in its pleadings</w:t>
      </w:r>
      <w:r>
        <w:rPr>
          <w:rFonts w:ascii="Times New Roman" w:hAnsi="Times New Roman"/>
          <w:sz w:val="24"/>
          <w:szCs w:val="24"/>
        </w:rPr>
        <w:t xml:space="preserve"> but arose in circumstances where the Revenue became live to the fact that quantities of alcohol </w:t>
      </w:r>
      <w:proofErr w:type="gramStart"/>
      <w:r>
        <w:rPr>
          <w:rFonts w:ascii="Times New Roman" w:hAnsi="Times New Roman"/>
          <w:sz w:val="24"/>
          <w:szCs w:val="24"/>
        </w:rPr>
        <w:t>in excess of</w:t>
      </w:r>
      <w:proofErr w:type="gramEnd"/>
      <w:r>
        <w:rPr>
          <w:rFonts w:ascii="Times New Roman" w:hAnsi="Times New Roman"/>
          <w:sz w:val="24"/>
          <w:szCs w:val="24"/>
        </w:rPr>
        <w:t xml:space="preserve"> the formally recorded authority which the Applicant had were being imported for use in the production of hand-sanitiser</w:t>
      </w:r>
      <w:r w:rsidRPr="004847E4">
        <w:rPr>
          <w:rFonts w:ascii="Times New Roman" w:hAnsi="Times New Roman"/>
          <w:sz w:val="24"/>
          <w:szCs w:val="24"/>
        </w:rPr>
        <w:t>.</w:t>
      </w:r>
    </w:p>
    <w:p w14:paraId="217EC938" w14:textId="77777777" w:rsidR="00FC2C7C" w:rsidRPr="004847E4" w:rsidRDefault="00FC2C7C" w:rsidP="00FC2C7C">
      <w:pPr>
        <w:pStyle w:val="ListParagraph"/>
        <w:ind w:left="0"/>
        <w:rPr>
          <w:rFonts w:ascii="Times New Roman" w:hAnsi="Times New Roman"/>
          <w:sz w:val="24"/>
          <w:szCs w:val="24"/>
        </w:rPr>
      </w:pPr>
    </w:p>
    <w:p w14:paraId="17FA1F25"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I accept on the evidence that t</w:t>
      </w:r>
      <w:r w:rsidRPr="004847E4">
        <w:rPr>
          <w:rFonts w:ascii="Times New Roman" w:hAnsi="Times New Roman"/>
          <w:sz w:val="24"/>
          <w:szCs w:val="24"/>
        </w:rPr>
        <w:t xml:space="preserve">he </w:t>
      </w:r>
      <w:r>
        <w:rPr>
          <w:rFonts w:ascii="Times New Roman" w:hAnsi="Times New Roman"/>
          <w:sz w:val="24"/>
          <w:szCs w:val="24"/>
        </w:rPr>
        <w:t>Applicant</w:t>
      </w:r>
      <w:r w:rsidRPr="004847E4">
        <w:rPr>
          <w:rFonts w:ascii="Times New Roman" w:hAnsi="Times New Roman"/>
          <w:sz w:val="24"/>
          <w:szCs w:val="24"/>
        </w:rPr>
        <w:t xml:space="preserve"> has not yet been assessed with any liability and it is not appropriate to deem the Revenue action on</w:t>
      </w:r>
      <w:r>
        <w:rPr>
          <w:rFonts w:ascii="Times New Roman" w:hAnsi="Times New Roman"/>
          <w:sz w:val="24"/>
          <w:szCs w:val="24"/>
        </w:rPr>
        <w:t xml:space="preserve"> the</w:t>
      </w:r>
      <w:r w:rsidRPr="004847E4">
        <w:rPr>
          <w:rFonts w:ascii="Times New Roman" w:hAnsi="Times New Roman"/>
          <w:sz w:val="24"/>
          <w:szCs w:val="24"/>
        </w:rPr>
        <w:t xml:space="preserve"> 12</w:t>
      </w:r>
      <w:r w:rsidRPr="001B44B9">
        <w:rPr>
          <w:rFonts w:ascii="Times New Roman" w:hAnsi="Times New Roman"/>
          <w:sz w:val="24"/>
          <w:szCs w:val="24"/>
          <w:vertAlign w:val="superscript"/>
        </w:rPr>
        <w:t>th</w:t>
      </w:r>
      <w:r>
        <w:rPr>
          <w:rFonts w:ascii="Times New Roman" w:hAnsi="Times New Roman"/>
          <w:sz w:val="24"/>
          <w:szCs w:val="24"/>
        </w:rPr>
        <w:t xml:space="preserve"> of</w:t>
      </w:r>
      <w:r w:rsidRPr="004847E4">
        <w:rPr>
          <w:rFonts w:ascii="Times New Roman" w:hAnsi="Times New Roman"/>
          <w:sz w:val="24"/>
          <w:szCs w:val="24"/>
        </w:rPr>
        <w:t xml:space="preserve"> </w:t>
      </w:r>
      <w:proofErr w:type="gramStart"/>
      <w:r w:rsidRPr="004847E4">
        <w:rPr>
          <w:rFonts w:ascii="Times New Roman" w:hAnsi="Times New Roman"/>
          <w:sz w:val="24"/>
          <w:szCs w:val="24"/>
        </w:rPr>
        <w:t>June,</w:t>
      </w:r>
      <w:proofErr w:type="gramEnd"/>
      <w:r w:rsidRPr="004847E4">
        <w:rPr>
          <w:rFonts w:ascii="Times New Roman" w:hAnsi="Times New Roman"/>
          <w:sz w:val="24"/>
          <w:szCs w:val="24"/>
        </w:rPr>
        <w:t xml:space="preserve"> 2020 to be a refusal of APT relief. I</w:t>
      </w:r>
      <w:r>
        <w:rPr>
          <w:rFonts w:ascii="Times New Roman" w:hAnsi="Times New Roman"/>
          <w:sz w:val="24"/>
          <w:szCs w:val="24"/>
        </w:rPr>
        <w:t xml:space="preserve"> agree that in this case I am concerned with</w:t>
      </w:r>
      <w:r w:rsidRPr="004847E4">
        <w:rPr>
          <w:rFonts w:ascii="Times New Roman" w:hAnsi="Times New Roman"/>
          <w:sz w:val="24"/>
          <w:szCs w:val="24"/>
        </w:rPr>
        <w:t xml:space="preserve"> an entirely different set of facts and circumstances to the </w:t>
      </w:r>
      <w:r w:rsidRPr="001B44B9">
        <w:rPr>
          <w:rFonts w:ascii="Times New Roman" w:hAnsi="Times New Roman"/>
          <w:i/>
          <w:iCs/>
          <w:sz w:val="24"/>
          <w:szCs w:val="24"/>
        </w:rPr>
        <w:t>Point Exhibition</w:t>
      </w:r>
      <w:r w:rsidRPr="004847E4">
        <w:rPr>
          <w:rFonts w:ascii="Times New Roman" w:hAnsi="Times New Roman"/>
          <w:sz w:val="24"/>
          <w:szCs w:val="24"/>
        </w:rPr>
        <w:t xml:space="preserve"> </w:t>
      </w:r>
      <w:r>
        <w:rPr>
          <w:rFonts w:ascii="Times New Roman" w:hAnsi="Times New Roman"/>
          <w:sz w:val="24"/>
          <w:szCs w:val="24"/>
        </w:rPr>
        <w:t>c</w:t>
      </w:r>
      <w:r w:rsidRPr="004847E4">
        <w:rPr>
          <w:rFonts w:ascii="Times New Roman" w:hAnsi="Times New Roman"/>
          <w:sz w:val="24"/>
          <w:szCs w:val="24"/>
        </w:rPr>
        <w:t>ase where the legal entitlement to issue a licence was the issue that was considered</w:t>
      </w:r>
      <w:r>
        <w:rPr>
          <w:rFonts w:ascii="Times New Roman" w:hAnsi="Times New Roman"/>
          <w:sz w:val="24"/>
          <w:szCs w:val="24"/>
        </w:rPr>
        <w:t xml:space="preserve"> and determined by the Court.  There has been no refusal of the Applicant in this instance because there appears to have been no substantive assessment.  In appropriate cases the Court may find that there has been inordinate and inexcusable delay in a case such as this but will not step into the shoes of the Revenue by </w:t>
      </w:r>
      <w:proofErr w:type="gramStart"/>
      <w:r>
        <w:rPr>
          <w:rFonts w:ascii="Times New Roman" w:hAnsi="Times New Roman"/>
          <w:sz w:val="24"/>
          <w:szCs w:val="24"/>
        </w:rPr>
        <w:t>making a decision</w:t>
      </w:r>
      <w:proofErr w:type="gramEnd"/>
      <w:r>
        <w:rPr>
          <w:rFonts w:ascii="Times New Roman" w:hAnsi="Times New Roman"/>
          <w:sz w:val="24"/>
          <w:szCs w:val="24"/>
        </w:rPr>
        <w:t xml:space="preserve">.  It is noted, however, that the Applicant has not pursued a declaration in relation to delay or sought to mandate a decision within a reasonable </w:t>
      </w:r>
      <w:proofErr w:type="gramStart"/>
      <w:r>
        <w:rPr>
          <w:rFonts w:ascii="Times New Roman" w:hAnsi="Times New Roman"/>
          <w:sz w:val="24"/>
          <w:szCs w:val="24"/>
        </w:rPr>
        <w:t>time-frame</w:t>
      </w:r>
      <w:proofErr w:type="gramEnd"/>
      <w:r>
        <w:rPr>
          <w:rFonts w:ascii="Times New Roman" w:hAnsi="Times New Roman"/>
          <w:sz w:val="24"/>
          <w:szCs w:val="24"/>
        </w:rPr>
        <w:t xml:space="preserve"> so this question does not arise on the case as pleaded.</w:t>
      </w:r>
      <w:r w:rsidRPr="004847E4">
        <w:rPr>
          <w:rFonts w:ascii="Times New Roman" w:hAnsi="Times New Roman"/>
          <w:sz w:val="24"/>
          <w:szCs w:val="24"/>
        </w:rPr>
        <w:t xml:space="preserve"> </w:t>
      </w:r>
    </w:p>
    <w:p w14:paraId="718991F3" w14:textId="77777777" w:rsidR="00FC2C7C" w:rsidRPr="007128E9" w:rsidRDefault="00FC2C7C" w:rsidP="00FC2C7C">
      <w:pPr>
        <w:pStyle w:val="NoSpacing"/>
      </w:pPr>
    </w:p>
    <w:p w14:paraId="45B10A5E" w14:textId="77777777" w:rsidR="00FC2C7C" w:rsidRPr="00300520" w:rsidRDefault="00FC2C7C" w:rsidP="00FC2C7C">
      <w:pPr>
        <w:spacing w:line="360" w:lineRule="auto"/>
        <w:jc w:val="both"/>
        <w:rPr>
          <w:rFonts w:ascii="Times New Roman" w:hAnsi="Times New Roman"/>
          <w:b/>
          <w:bCs/>
          <w:caps/>
          <w:sz w:val="24"/>
          <w:szCs w:val="24"/>
        </w:rPr>
      </w:pPr>
      <w:r w:rsidRPr="006F591E">
        <w:rPr>
          <w:rFonts w:ascii="Times New Roman" w:hAnsi="Times New Roman"/>
          <w:b/>
          <w:bCs/>
          <w:caps/>
          <w:sz w:val="24"/>
          <w:szCs w:val="24"/>
        </w:rPr>
        <w:t xml:space="preserve">Is there an unreasonable/irrational “decision”? </w:t>
      </w:r>
    </w:p>
    <w:p w14:paraId="33E791FD" w14:textId="77777777" w:rsidR="00FC2C7C" w:rsidRPr="00B5719A" w:rsidRDefault="00FC2C7C" w:rsidP="00FC2C7C">
      <w:pPr>
        <w:pStyle w:val="NoSpacing"/>
      </w:pPr>
    </w:p>
    <w:p w14:paraId="55D86895"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300520">
        <w:rPr>
          <w:rFonts w:ascii="Times New Roman" w:hAnsi="Times New Roman"/>
          <w:sz w:val="24"/>
          <w:szCs w:val="24"/>
        </w:rPr>
        <w:t xml:space="preserve">There is no basis for the </w:t>
      </w:r>
      <w:r>
        <w:rPr>
          <w:rFonts w:ascii="Times New Roman" w:hAnsi="Times New Roman"/>
          <w:sz w:val="24"/>
          <w:szCs w:val="24"/>
        </w:rPr>
        <w:t>Applicant</w:t>
      </w:r>
      <w:r w:rsidRPr="00300520">
        <w:rPr>
          <w:rFonts w:ascii="Times New Roman" w:hAnsi="Times New Roman"/>
          <w:sz w:val="24"/>
          <w:szCs w:val="24"/>
        </w:rPr>
        <w:t>’s contention that the so-called “</w:t>
      </w:r>
      <w:r w:rsidRPr="001B44B9">
        <w:rPr>
          <w:rFonts w:ascii="Times New Roman" w:hAnsi="Times New Roman"/>
          <w:i/>
          <w:iCs/>
          <w:sz w:val="24"/>
          <w:szCs w:val="24"/>
        </w:rPr>
        <w:t xml:space="preserve">decision of 12th </w:t>
      </w:r>
      <w:proofErr w:type="gramStart"/>
      <w:r w:rsidRPr="001B44B9">
        <w:rPr>
          <w:rFonts w:ascii="Times New Roman" w:hAnsi="Times New Roman"/>
          <w:i/>
          <w:iCs/>
          <w:sz w:val="24"/>
          <w:szCs w:val="24"/>
        </w:rPr>
        <w:t>June,</w:t>
      </w:r>
      <w:proofErr w:type="gramEnd"/>
      <w:r w:rsidRPr="001B44B9">
        <w:rPr>
          <w:rFonts w:ascii="Times New Roman" w:hAnsi="Times New Roman"/>
          <w:i/>
          <w:iCs/>
          <w:sz w:val="24"/>
          <w:szCs w:val="24"/>
        </w:rPr>
        <w:t xml:space="preserve"> 2020</w:t>
      </w:r>
      <w:r w:rsidRPr="00300520">
        <w:rPr>
          <w:rFonts w:ascii="Times New Roman" w:hAnsi="Times New Roman"/>
          <w:sz w:val="24"/>
          <w:szCs w:val="24"/>
        </w:rPr>
        <w:t xml:space="preserve">”, i.e. the request that it cease making hand </w:t>
      </w:r>
      <w:r>
        <w:rPr>
          <w:rFonts w:ascii="Times New Roman" w:hAnsi="Times New Roman"/>
          <w:sz w:val="24"/>
          <w:szCs w:val="24"/>
        </w:rPr>
        <w:t>sanitizer</w:t>
      </w:r>
      <w:r w:rsidRPr="00300520">
        <w:rPr>
          <w:rFonts w:ascii="Times New Roman" w:hAnsi="Times New Roman"/>
          <w:sz w:val="24"/>
          <w:szCs w:val="24"/>
        </w:rPr>
        <w:t xml:space="preserve"> from alcohol, was either unreasonable or irrational. The </w:t>
      </w:r>
      <w:r>
        <w:rPr>
          <w:rFonts w:ascii="Times New Roman" w:hAnsi="Times New Roman"/>
          <w:sz w:val="24"/>
          <w:szCs w:val="24"/>
        </w:rPr>
        <w:t>Applicant</w:t>
      </w:r>
      <w:r w:rsidRPr="00300520">
        <w:rPr>
          <w:rFonts w:ascii="Times New Roman" w:hAnsi="Times New Roman"/>
          <w:sz w:val="24"/>
          <w:szCs w:val="24"/>
        </w:rPr>
        <w:t xml:space="preserve"> had imported substantial quantities of alcohol, </w:t>
      </w:r>
      <w:proofErr w:type="gramStart"/>
      <w:r w:rsidRPr="00300520">
        <w:rPr>
          <w:rFonts w:ascii="Times New Roman" w:hAnsi="Times New Roman"/>
          <w:sz w:val="24"/>
          <w:szCs w:val="24"/>
        </w:rPr>
        <w:t xml:space="preserve">in excess </w:t>
      </w:r>
      <w:r>
        <w:rPr>
          <w:rFonts w:ascii="Times New Roman" w:hAnsi="Times New Roman"/>
          <w:sz w:val="24"/>
          <w:szCs w:val="24"/>
        </w:rPr>
        <w:t>of</w:t>
      </w:r>
      <w:proofErr w:type="gramEnd"/>
      <w:r>
        <w:rPr>
          <w:rFonts w:ascii="Times New Roman" w:hAnsi="Times New Roman"/>
          <w:sz w:val="24"/>
          <w:szCs w:val="24"/>
        </w:rPr>
        <w:t xml:space="preserve"> formal authority which the Revenue had given and</w:t>
      </w:r>
      <w:r w:rsidRPr="00300520">
        <w:rPr>
          <w:rFonts w:ascii="Times New Roman" w:hAnsi="Times New Roman"/>
          <w:sz w:val="24"/>
          <w:szCs w:val="24"/>
        </w:rPr>
        <w:t xml:space="preserve"> had openly advertised the sale of hand </w:t>
      </w:r>
      <w:r>
        <w:rPr>
          <w:rFonts w:ascii="Times New Roman" w:hAnsi="Times New Roman"/>
          <w:sz w:val="24"/>
          <w:szCs w:val="24"/>
        </w:rPr>
        <w:t xml:space="preserve">sanitizer in circumstances where the Revenue had no knowledge that the Applicant had </w:t>
      </w:r>
      <w:r>
        <w:rPr>
          <w:rFonts w:ascii="Times New Roman" w:hAnsi="Times New Roman"/>
          <w:sz w:val="24"/>
          <w:szCs w:val="24"/>
        </w:rPr>
        <w:lastRenderedPageBreak/>
        <w:t>already ceased import and production</w:t>
      </w:r>
      <w:r w:rsidRPr="00300520">
        <w:rPr>
          <w:rFonts w:ascii="Times New Roman" w:hAnsi="Times New Roman"/>
          <w:sz w:val="24"/>
          <w:szCs w:val="24"/>
        </w:rPr>
        <w:t xml:space="preserve">. In such circumstances, merely asking </w:t>
      </w:r>
      <w:r>
        <w:rPr>
          <w:rFonts w:ascii="Times New Roman" w:hAnsi="Times New Roman"/>
          <w:sz w:val="24"/>
          <w:szCs w:val="24"/>
        </w:rPr>
        <w:t>the Applicant</w:t>
      </w:r>
      <w:r w:rsidRPr="00300520">
        <w:rPr>
          <w:rFonts w:ascii="Times New Roman" w:hAnsi="Times New Roman"/>
          <w:sz w:val="24"/>
          <w:szCs w:val="24"/>
        </w:rPr>
        <w:t xml:space="preserve"> to desist was entirely reasonable. The issue of any liability to excise duty was</w:t>
      </w:r>
      <w:r>
        <w:rPr>
          <w:rFonts w:ascii="Times New Roman" w:hAnsi="Times New Roman"/>
          <w:sz w:val="24"/>
          <w:szCs w:val="24"/>
        </w:rPr>
        <w:t>, on my reading of the email of the 12</w:t>
      </w:r>
      <w:r w:rsidRPr="001B44B9">
        <w:rPr>
          <w:rFonts w:ascii="Times New Roman" w:hAnsi="Times New Roman"/>
          <w:sz w:val="24"/>
          <w:szCs w:val="24"/>
          <w:vertAlign w:val="superscript"/>
        </w:rPr>
        <w:t>th</w:t>
      </w:r>
      <w:r>
        <w:rPr>
          <w:rFonts w:ascii="Times New Roman" w:hAnsi="Times New Roman"/>
          <w:sz w:val="24"/>
          <w:szCs w:val="24"/>
        </w:rPr>
        <w:t xml:space="preserve"> of </w:t>
      </w:r>
      <w:proofErr w:type="gramStart"/>
      <w:r>
        <w:rPr>
          <w:rFonts w:ascii="Times New Roman" w:hAnsi="Times New Roman"/>
          <w:sz w:val="24"/>
          <w:szCs w:val="24"/>
        </w:rPr>
        <w:t>June,</w:t>
      </w:r>
      <w:proofErr w:type="gramEnd"/>
      <w:r>
        <w:rPr>
          <w:rFonts w:ascii="Times New Roman" w:hAnsi="Times New Roman"/>
          <w:sz w:val="24"/>
          <w:szCs w:val="24"/>
        </w:rPr>
        <w:t xml:space="preserve"> 2020,</w:t>
      </w:r>
      <w:r w:rsidRPr="00300520">
        <w:rPr>
          <w:rFonts w:ascii="Times New Roman" w:hAnsi="Times New Roman"/>
          <w:sz w:val="24"/>
          <w:szCs w:val="24"/>
        </w:rPr>
        <w:t xml:space="preserve"> expressly left over for consideration on another day. Accordingly, there is no basis for any contention of unreasonableness or irrationality. </w:t>
      </w:r>
    </w:p>
    <w:p w14:paraId="6A30F584" w14:textId="77777777" w:rsidR="00FC2C7C" w:rsidRDefault="00FC2C7C" w:rsidP="00FC2C7C">
      <w:pPr>
        <w:pStyle w:val="ListParagraph"/>
        <w:spacing w:line="360" w:lineRule="auto"/>
        <w:ind w:left="0"/>
        <w:jc w:val="both"/>
        <w:rPr>
          <w:rFonts w:ascii="Times New Roman" w:hAnsi="Times New Roman"/>
          <w:sz w:val="24"/>
          <w:szCs w:val="24"/>
        </w:rPr>
      </w:pPr>
    </w:p>
    <w:p w14:paraId="7347BD8A" w14:textId="77777777" w:rsidR="00FC2C7C" w:rsidRPr="00512422" w:rsidRDefault="00FC2C7C" w:rsidP="00FC2C7C">
      <w:pPr>
        <w:pStyle w:val="ListParagraph"/>
        <w:numPr>
          <w:ilvl w:val="0"/>
          <w:numId w:val="14"/>
        </w:numPr>
        <w:spacing w:line="360" w:lineRule="auto"/>
        <w:ind w:left="0" w:firstLine="0"/>
        <w:jc w:val="both"/>
        <w:rPr>
          <w:rFonts w:ascii="Times New Roman" w:hAnsi="Times New Roman"/>
          <w:sz w:val="24"/>
          <w:szCs w:val="24"/>
        </w:rPr>
      </w:pPr>
      <w:r>
        <w:rPr>
          <w:rFonts w:ascii="Times New Roman" w:hAnsi="Times New Roman"/>
          <w:sz w:val="24"/>
          <w:szCs w:val="24"/>
        </w:rPr>
        <w:t>As I am satisfied that</w:t>
      </w:r>
      <w:r w:rsidRPr="00300520">
        <w:rPr>
          <w:rFonts w:ascii="Times New Roman" w:hAnsi="Times New Roman"/>
          <w:sz w:val="24"/>
          <w:szCs w:val="24"/>
        </w:rPr>
        <w:t xml:space="preserve"> </w:t>
      </w:r>
      <w:r>
        <w:rPr>
          <w:rFonts w:ascii="Times New Roman" w:hAnsi="Times New Roman"/>
          <w:sz w:val="24"/>
          <w:szCs w:val="24"/>
        </w:rPr>
        <w:t>there has been no</w:t>
      </w:r>
      <w:r w:rsidRPr="00300520">
        <w:rPr>
          <w:rFonts w:ascii="Times New Roman" w:hAnsi="Times New Roman"/>
          <w:sz w:val="24"/>
          <w:szCs w:val="24"/>
        </w:rPr>
        <w:t xml:space="preserve"> refusal to grant it relief from APT in respect of the manufacture of </w:t>
      </w:r>
      <w:r>
        <w:rPr>
          <w:rFonts w:ascii="Times New Roman" w:hAnsi="Times New Roman"/>
          <w:sz w:val="24"/>
          <w:szCs w:val="24"/>
        </w:rPr>
        <w:t>hand sanitizer</w:t>
      </w:r>
      <w:r w:rsidRPr="00300520">
        <w:rPr>
          <w:rFonts w:ascii="Times New Roman" w:hAnsi="Times New Roman"/>
          <w:sz w:val="24"/>
          <w:szCs w:val="24"/>
        </w:rPr>
        <w:t xml:space="preserve">, </w:t>
      </w:r>
      <w:r>
        <w:rPr>
          <w:rFonts w:ascii="Times New Roman" w:hAnsi="Times New Roman"/>
          <w:sz w:val="24"/>
          <w:szCs w:val="24"/>
        </w:rPr>
        <w:t>I find that the Applicant</w:t>
      </w:r>
      <w:r w:rsidRPr="00300520">
        <w:rPr>
          <w:rFonts w:ascii="Times New Roman" w:hAnsi="Times New Roman"/>
          <w:sz w:val="24"/>
          <w:szCs w:val="24"/>
        </w:rPr>
        <w:t xml:space="preserve"> lacks </w:t>
      </w:r>
      <w:r w:rsidRPr="001B44B9">
        <w:rPr>
          <w:rFonts w:ascii="Times New Roman" w:hAnsi="Times New Roman"/>
          <w:i/>
          <w:iCs/>
          <w:sz w:val="24"/>
          <w:szCs w:val="24"/>
        </w:rPr>
        <w:t>locus standi</w:t>
      </w:r>
      <w:r w:rsidRPr="00300520">
        <w:rPr>
          <w:rFonts w:ascii="Times New Roman" w:hAnsi="Times New Roman"/>
          <w:sz w:val="24"/>
          <w:szCs w:val="24"/>
        </w:rPr>
        <w:t xml:space="preserve"> </w:t>
      </w:r>
      <w:r>
        <w:rPr>
          <w:rFonts w:ascii="Times New Roman" w:hAnsi="Times New Roman"/>
          <w:sz w:val="24"/>
          <w:szCs w:val="24"/>
        </w:rPr>
        <w:t>and</w:t>
      </w:r>
      <w:r w:rsidRPr="00300520">
        <w:rPr>
          <w:rFonts w:ascii="Times New Roman" w:hAnsi="Times New Roman"/>
          <w:sz w:val="24"/>
          <w:szCs w:val="24"/>
        </w:rPr>
        <w:t xml:space="preserve"> its application is otherwise premature</w:t>
      </w:r>
      <w:r>
        <w:rPr>
          <w:rFonts w:ascii="Times New Roman" w:hAnsi="Times New Roman"/>
          <w:sz w:val="24"/>
          <w:szCs w:val="24"/>
        </w:rPr>
        <w:t xml:space="preserve"> insofar as it seeks to challenge the so-called refusal.  Where there is</w:t>
      </w:r>
      <w:r w:rsidRPr="00300520">
        <w:rPr>
          <w:rFonts w:ascii="Times New Roman" w:hAnsi="Times New Roman"/>
          <w:sz w:val="24"/>
          <w:szCs w:val="24"/>
        </w:rPr>
        <w:t xml:space="preserve"> an assessment</w:t>
      </w:r>
      <w:r>
        <w:rPr>
          <w:rFonts w:ascii="Times New Roman" w:hAnsi="Times New Roman"/>
          <w:sz w:val="24"/>
          <w:szCs w:val="24"/>
        </w:rPr>
        <w:t xml:space="preserve"> and refusal of relief,</w:t>
      </w:r>
      <w:r w:rsidRPr="00300520">
        <w:rPr>
          <w:rFonts w:ascii="Times New Roman" w:hAnsi="Times New Roman"/>
          <w:sz w:val="24"/>
          <w:szCs w:val="24"/>
        </w:rPr>
        <w:t xml:space="preserve"> it </w:t>
      </w:r>
      <w:r>
        <w:rPr>
          <w:rFonts w:ascii="Times New Roman" w:hAnsi="Times New Roman"/>
          <w:sz w:val="24"/>
          <w:szCs w:val="24"/>
        </w:rPr>
        <w:t>is</w:t>
      </w:r>
      <w:r w:rsidRPr="00300520">
        <w:rPr>
          <w:rFonts w:ascii="Times New Roman" w:hAnsi="Times New Roman"/>
          <w:sz w:val="24"/>
          <w:szCs w:val="24"/>
        </w:rPr>
        <w:t xml:space="preserve"> open to appeal </w:t>
      </w:r>
      <w:r>
        <w:rPr>
          <w:rFonts w:ascii="Times New Roman" w:hAnsi="Times New Roman"/>
          <w:sz w:val="24"/>
          <w:szCs w:val="24"/>
        </w:rPr>
        <w:t>such decision</w:t>
      </w:r>
      <w:r w:rsidRPr="00300520">
        <w:rPr>
          <w:rFonts w:ascii="Times New Roman" w:hAnsi="Times New Roman"/>
          <w:sz w:val="24"/>
          <w:szCs w:val="24"/>
        </w:rPr>
        <w:t xml:space="preserve"> to the Tax Appeals Commission. In the absence of any such refusal decision, the challenge </w:t>
      </w:r>
      <w:r>
        <w:rPr>
          <w:rFonts w:ascii="Times New Roman" w:hAnsi="Times New Roman"/>
          <w:sz w:val="24"/>
          <w:szCs w:val="24"/>
        </w:rPr>
        <w:t xml:space="preserve">by way of judicial review on reasonableness grounds </w:t>
      </w:r>
      <w:r w:rsidRPr="00300520">
        <w:rPr>
          <w:rFonts w:ascii="Times New Roman" w:hAnsi="Times New Roman"/>
          <w:sz w:val="24"/>
          <w:szCs w:val="24"/>
        </w:rPr>
        <w:t xml:space="preserve">is entirely premature. </w:t>
      </w:r>
    </w:p>
    <w:p w14:paraId="223F4940" w14:textId="77777777" w:rsidR="00FC2C7C" w:rsidRDefault="00FC2C7C" w:rsidP="00FC2C7C">
      <w:pPr>
        <w:pStyle w:val="NoSpacing"/>
      </w:pPr>
    </w:p>
    <w:p w14:paraId="70E9E84D" w14:textId="77777777" w:rsidR="00FC2C7C" w:rsidRDefault="00FC2C7C" w:rsidP="00FC2C7C">
      <w:pPr>
        <w:spacing w:line="360" w:lineRule="auto"/>
        <w:jc w:val="both"/>
        <w:rPr>
          <w:rFonts w:ascii="Times New Roman" w:hAnsi="Times New Roman"/>
          <w:b/>
          <w:bCs/>
          <w:sz w:val="24"/>
          <w:szCs w:val="24"/>
        </w:rPr>
      </w:pPr>
      <w:r w:rsidRPr="00300520">
        <w:rPr>
          <w:rFonts w:ascii="Times New Roman" w:hAnsi="Times New Roman"/>
          <w:b/>
          <w:bCs/>
          <w:sz w:val="24"/>
          <w:szCs w:val="24"/>
        </w:rPr>
        <w:t>MOOTNESS</w:t>
      </w:r>
    </w:p>
    <w:p w14:paraId="5881B9D2" w14:textId="77777777" w:rsidR="00FC2C7C" w:rsidRPr="00300520" w:rsidRDefault="00FC2C7C" w:rsidP="00FC2C7C">
      <w:pPr>
        <w:pStyle w:val="NoSpacing"/>
      </w:pPr>
    </w:p>
    <w:p w14:paraId="03C2A434"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300520">
        <w:rPr>
          <w:rFonts w:ascii="Times New Roman" w:hAnsi="Times New Roman"/>
          <w:sz w:val="24"/>
          <w:szCs w:val="24"/>
        </w:rPr>
        <w:t xml:space="preserve">Insofar as the </w:t>
      </w:r>
      <w:r>
        <w:rPr>
          <w:rFonts w:ascii="Times New Roman" w:hAnsi="Times New Roman"/>
          <w:sz w:val="24"/>
          <w:szCs w:val="24"/>
        </w:rPr>
        <w:t>Applicant</w:t>
      </w:r>
      <w:r w:rsidRPr="00300520">
        <w:rPr>
          <w:rFonts w:ascii="Times New Roman" w:hAnsi="Times New Roman"/>
          <w:sz w:val="24"/>
          <w:szCs w:val="24"/>
        </w:rPr>
        <w:t xml:space="preserve"> seeks an order of </w:t>
      </w:r>
      <w:r w:rsidRPr="001B44B9">
        <w:rPr>
          <w:rFonts w:ascii="Times New Roman" w:hAnsi="Times New Roman"/>
          <w:i/>
          <w:iCs/>
          <w:sz w:val="24"/>
          <w:szCs w:val="24"/>
        </w:rPr>
        <w:t>certiorari</w:t>
      </w:r>
      <w:r w:rsidRPr="00300520">
        <w:rPr>
          <w:rFonts w:ascii="Times New Roman" w:hAnsi="Times New Roman"/>
          <w:sz w:val="24"/>
          <w:szCs w:val="24"/>
        </w:rPr>
        <w:t xml:space="preserve"> in respect of the decision of the 12</w:t>
      </w:r>
      <w:r w:rsidRPr="00300520">
        <w:rPr>
          <w:rFonts w:ascii="Times New Roman" w:hAnsi="Times New Roman"/>
          <w:sz w:val="24"/>
          <w:szCs w:val="24"/>
          <w:vertAlign w:val="superscript"/>
        </w:rPr>
        <w:t>th</w:t>
      </w:r>
      <w:r w:rsidRPr="00300520">
        <w:rPr>
          <w:rFonts w:ascii="Times New Roman" w:hAnsi="Times New Roman"/>
          <w:sz w:val="24"/>
          <w:szCs w:val="24"/>
        </w:rPr>
        <w:t xml:space="preserve"> of </w:t>
      </w:r>
      <w:proofErr w:type="gramStart"/>
      <w:r w:rsidRPr="00300520">
        <w:rPr>
          <w:rFonts w:ascii="Times New Roman" w:hAnsi="Times New Roman"/>
          <w:sz w:val="24"/>
          <w:szCs w:val="24"/>
        </w:rPr>
        <w:t>June,</w:t>
      </w:r>
      <w:proofErr w:type="gramEnd"/>
      <w:r w:rsidRPr="00300520">
        <w:rPr>
          <w:rFonts w:ascii="Times New Roman" w:hAnsi="Times New Roman"/>
          <w:sz w:val="24"/>
          <w:szCs w:val="24"/>
        </w:rPr>
        <w:t xml:space="preserve"> 2020 directing the </w:t>
      </w:r>
      <w:r>
        <w:rPr>
          <w:rFonts w:ascii="Times New Roman" w:hAnsi="Times New Roman"/>
          <w:sz w:val="24"/>
          <w:szCs w:val="24"/>
        </w:rPr>
        <w:t>Applicant</w:t>
      </w:r>
      <w:r w:rsidRPr="00300520">
        <w:rPr>
          <w:rFonts w:ascii="Times New Roman" w:hAnsi="Times New Roman"/>
          <w:sz w:val="24"/>
          <w:szCs w:val="24"/>
        </w:rPr>
        <w:t xml:space="preserve"> to desist, it is contended on behalf of the </w:t>
      </w:r>
      <w:r>
        <w:rPr>
          <w:rFonts w:ascii="Times New Roman" w:hAnsi="Times New Roman"/>
          <w:sz w:val="24"/>
          <w:szCs w:val="24"/>
        </w:rPr>
        <w:t>Revenue</w:t>
      </w:r>
      <w:r w:rsidRPr="00300520">
        <w:rPr>
          <w:rFonts w:ascii="Times New Roman" w:hAnsi="Times New Roman"/>
          <w:sz w:val="24"/>
          <w:szCs w:val="24"/>
        </w:rPr>
        <w:t xml:space="preserve"> that this relief is moot.  The </w:t>
      </w:r>
      <w:r>
        <w:rPr>
          <w:rFonts w:ascii="Times New Roman" w:hAnsi="Times New Roman"/>
          <w:sz w:val="24"/>
          <w:szCs w:val="24"/>
        </w:rPr>
        <w:t>Applicant</w:t>
      </w:r>
      <w:r w:rsidRPr="00300520">
        <w:rPr>
          <w:rFonts w:ascii="Times New Roman" w:hAnsi="Times New Roman"/>
          <w:sz w:val="24"/>
          <w:szCs w:val="24"/>
        </w:rPr>
        <w:t xml:space="preserve"> was granted leave to challenge the </w:t>
      </w:r>
      <w:r>
        <w:rPr>
          <w:rFonts w:ascii="Times New Roman" w:hAnsi="Times New Roman"/>
          <w:sz w:val="24"/>
          <w:szCs w:val="24"/>
        </w:rPr>
        <w:t>Revenue’s</w:t>
      </w:r>
      <w:r w:rsidRPr="00300520">
        <w:rPr>
          <w:rFonts w:ascii="Times New Roman" w:hAnsi="Times New Roman"/>
          <w:sz w:val="24"/>
          <w:szCs w:val="24"/>
        </w:rPr>
        <w:t xml:space="preserve"> so-called “</w:t>
      </w:r>
      <w:r w:rsidRPr="001B44B9">
        <w:rPr>
          <w:rFonts w:ascii="Times New Roman" w:hAnsi="Times New Roman"/>
          <w:i/>
          <w:iCs/>
          <w:sz w:val="24"/>
          <w:szCs w:val="24"/>
        </w:rPr>
        <w:t>decision of 12th June 2020</w:t>
      </w:r>
      <w:r w:rsidRPr="00300520">
        <w:rPr>
          <w:rFonts w:ascii="Times New Roman" w:hAnsi="Times New Roman"/>
          <w:sz w:val="24"/>
          <w:szCs w:val="24"/>
        </w:rPr>
        <w:t>” wherein it was instructed to cease making hand saniti</w:t>
      </w:r>
      <w:r>
        <w:rPr>
          <w:rFonts w:ascii="Times New Roman" w:hAnsi="Times New Roman"/>
          <w:sz w:val="24"/>
          <w:szCs w:val="24"/>
        </w:rPr>
        <w:t>z</w:t>
      </w:r>
      <w:r w:rsidRPr="00300520">
        <w:rPr>
          <w:rFonts w:ascii="Times New Roman" w:hAnsi="Times New Roman"/>
          <w:sz w:val="24"/>
          <w:szCs w:val="24"/>
        </w:rPr>
        <w:t xml:space="preserve">er. By that time, the </w:t>
      </w:r>
      <w:r>
        <w:rPr>
          <w:rFonts w:ascii="Times New Roman" w:hAnsi="Times New Roman"/>
          <w:sz w:val="24"/>
          <w:szCs w:val="24"/>
        </w:rPr>
        <w:t>Applicant</w:t>
      </w:r>
      <w:r w:rsidRPr="00300520">
        <w:rPr>
          <w:rFonts w:ascii="Times New Roman" w:hAnsi="Times New Roman"/>
          <w:sz w:val="24"/>
          <w:szCs w:val="24"/>
        </w:rPr>
        <w:t xml:space="preserve">’s director avers that it had already ceased production and it has since explained that it had used up the alcohol, the demand had </w:t>
      </w:r>
      <w:proofErr w:type="gramStart"/>
      <w:r w:rsidRPr="00300520">
        <w:rPr>
          <w:rFonts w:ascii="Times New Roman" w:hAnsi="Times New Roman"/>
          <w:sz w:val="24"/>
          <w:szCs w:val="24"/>
        </w:rPr>
        <w:t>peaked</w:t>
      </w:r>
      <w:proofErr w:type="gramEnd"/>
      <w:r w:rsidRPr="00300520">
        <w:rPr>
          <w:rFonts w:ascii="Times New Roman" w:hAnsi="Times New Roman"/>
          <w:sz w:val="24"/>
          <w:szCs w:val="24"/>
        </w:rPr>
        <w:t xml:space="preserve"> and it felt it had “</w:t>
      </w:r>
      <w:r w:rsidRPr="001B44B9">
        <w:rPr>
          <w:rFonts w:ascii="Times New Roman" w:hAnsi="Times New Roman"/>
          <w:i/>
          <w:iCs/>
          <w:sz w:val="24"/>
          <w:szCs w:val="24"/>
        </w:rPr>
        <w:t>done his bit</w:t>
      </w:r>
      <w:r w:rsidRPr="00300520">
        <w:rPr>
          <w:rFonts w:ascii="Times New Roman" w:hAnsi="Times New Roman"/>
          <w:sz w:val="24"/>
          <w:szCs w:val="24"/>
        </w:rPr>
        <w:t xml:space="preserve">”. In such circumstances and where it has no desire to continue with the manufacture of hand </w:t>
      </w:r>
      <w:r>
        <w:rPr>
          <w:rFonts w:ascii="Times New Roman" w:hAnsi="Times New Roman"/>
          <w:sz w:val="24"/>
          <w:szCs w:val="24"/>
        </w:rPr>
        <w:t>sanitizer</w:t>
      </w:r>
      <w:r w:rsidRPr="00300520">
        <w:rPr>
          <w:rFonts w:ascii="Times New Roman" w:hAnsi="Times New Roman"/>
          <w:sz w:val="24"/>
          <w:szCs w:val="24"/>
        </w:rPr>
        <w:t>, quashing the Revenue</w:t>
      </w:r>
      <w:r>
        <w:rPr>
          <w:rFonts w:ascii="Times New Roman" w:hAnsi="Times New Roman"/>
          <w:sz w:val="24"/>
          <w:szCs w:val="24"/>
        </w:rPr>
        <w:t>’s</w:t>
      </w:r>
      <w:r w:rsidRPr="00300520">
        <w:rPr>
          <w:rFonts w:ascii="Times New Roman" w:hAnsi="Times New Roman"/>
          <w:sz w:val="24"/>
          <w:szCs w:val="24"/>
        </w:rPr>
        <w:t xml:space="preserve"> request that the </w:t>
      </w:r>
      <w:r>
        <w:rPr>
          <w:rFonts w:ascii="Times New Roman" w:hAnsi="Times New Roman"/>
          <w:sz w:val="24"/>
          <w:szCs w:val="24"/>
        </w:rPr>
        <w:t>Applicant</w:t>
      </w:r>
      <w:r w:rsidRPr="00300520">
        <w:rPr>
          <w:rFonts w:ascii="Times New Roman" w:hAnsi="Times New Roman"/>
          <w:sz w:val="24"/>
          <w:szCs w:val="24"/>
        </w:rPr>
        <w:t xml:space="preserve"> desist from that manufacture has no practical benefit and its application for </w:t>
      </w:r>
      <w:r w:rsidRPr="001B44B9">
        <w:rPr>
          <w:rFonts w:ascii="Times New Roman" w:hAnsi="Times New Roman"/>
          <w:i/>
          <w:iCs/>
          <w:sz w:val="24"/>
          <w:szCs w:val="24"/>
        </w:rPr>
        <w:t>certiorari</w:t>
      </w:r>
      <w:r w:rsidRPr="00300520">
        <w:rPr>
          <w:rFonts w:ascii="Times New Roman" w:hAnsi="Times New Roman"/>
          <w:sz w:val="24"/>
          <w:szCs w:val="24"/>
        </w:rPr>
        <w:t xml:space="preserve"> is moot</w:t>
      </w:r>
      <w:r>
        <w:rPr>
          <w:rFonts w:ascii="Times New Roman" w:hAnsi="Times New Roman"/>
          <w:sz w:val="24"/>
          <w:szCs w:val="24"/>
        </w:rPr>
        <w:t xml:space="preserve"> in line with established authority such as </w:t>
      </w:r>
      <w:r w:rsidRPr="00300520">
        <w:rPr>
          <w:rFonts w:ascii="Times New Roman" w:hAnsi="Times New Roman"/>
          <w:i/>
          <w:iCs/>
          <w:sz w:val="24"/>
          <w:szCs w:val="24"/>
        </w:rPr>
        <w:t>Irwin v</w:t>
      </w:r>
      <w:r>
        <w:rPr>
          <w:rFonts w:ascii="Times New Roman" w:hAnsi="Times New Roman"/>
          <w:i/>
          <w:iCs/>
          <w:sz w:val="24"/>
          <w:szCs w:val="24"/>
        </w:rPr>
        <w:t>.</w:t>
      </w:r>
      <w:r w:rsidRPr="00300520">
        <w:rPr>
          <w:rFonts w:ascii="Times New Roman" w:hAnsi="Times New Roman"/>
          <w:i/>
          <w:iCs/>
          <w:sz w:val="24"/>
          <w:szCs w:val="24"/>
        </w:rPr>
        <w:t xml:space="preserve"> </w:t>
      </w:r>
      <w:proofErr w:type="spellStart"/>
      <w:r w:rsidRPr="00300520">
        <w:rPr>
          <w:rFonts w:ascii="Times New Roman" w:hAnsi="Times New Roman"/>
          <w:i/>
          <w:iCs/>
          <w:sz w:val="24"/>
          <w:szCs w:val="24"/>
        </w:rPr>
        <w:t>Deasy</w:t>
      </w:r>
      <w:proofErr w:type="spellEnd"/>
      <w:r w:rsidRPr="00300520">
        <w:rPr>
          <w:rFonts w:ascii="Times New Roman" w:hAnsi="Times New Roman"/>
          <w:sz w:val="24"/>
          <w:szCs w:val="24"/>
        </w:rPr>
        <w:t xml:space="preserve"> [2010] IESC 35. </w:t>
      </w:r>
    </w:p>
    <w:p w14:paraId="5D221C7B" w14:textId="77777777" w:rsidR="00FC2C7C" w:rsidRDefault="00FC2C7C" w:rsidP="00FC2C7C">
      <w:pPr>
        <w:pStyle w:val="NoSpacing"/>
      </w:pPr>
    </w:p>
    <w:p w14:paraId="00AB805E" w14:textId="77777777" w:rsidR="00FC2C7C" w:rsidRDefault="00FC2C7C" w:rsidP="00FC2C7C">
      <w:pPr>
        <w:spacing w:line="360" w:lineRule="auto"/>
        <w:jc w:val="both"/>
        <w:rPr>
          <w:rFonts w:ascii="Times New Roman" w:hAnsi="Times New Roman"/>
          <w:b/>
          <w:bCs/>
          <w:caps/>
          <w:sz w:val="24"/>
          <w:szCs w:val="24"/>
        </w:rPr>
      </w:pPr>
      <w:r w:rsidRPr="00657E9D">
        <w:rPr>
          <w:rFonts w:ascii="Times New Roman" w:hAnsi="Times New Roman"/>
          <w:b/>
          <w:bCs/>
          <w:caps/>
          <w:sz w:val="24"/>
          <w:szCs w:val="24"/>
        </w:rPr>
        <w:t>Conclusion</w:t>
      </w:r>
    </w:p>
    <w:p w14:paraId="4E6835EB" w14:textId="77777777" w:rsidR="00FC2C7C" w:rsidRPr="00657E9D" w:rsidRDefault="00FC2C7C" w:rsidP="00FC2C7C">
      <w:pPr>
        <w:pStyle w:val="NoSpacing"/>
      </w:pPr>
    </w:p>
    <w:p w14:paraId="0EE952D0"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7128E9">
        <w:rPr>
          <w:rFonts w:ascii="Times New Roman" w:hAnsi="Times New Roman"/>
          <w:sz w:val="24"/>
          <w:szCs w:val="24"/>
        </w:rPr>
        <w:t xml:space="preserve">Having made an enquiry about utilising alcohol to make hand </w:t>
      </w:r>
      <w:r>
        <w:rPr>
          <w:rFonts w:ascii="Times New Roman" w:hAnsi="Times New Roman"/>
          <w:sz w:val="24"/>
          <w:szCs w:val="24"/>
        </w:rPr>
        <w:t>sanitizer</w:t>
      </w:r>
      <w:r w:rsidRPr="007128E9">
        <w:rPr>
          <w:rFonts w:ascii="Times New Roman" w:hAnsi="Times New Roman"/>
          <w:sz w:val="24"/>
          <w:szCs w:val="24"/>
        </w:rPr>
        <w:t xml:space="preserve"> on </w:t>
      </w:r>
      <w:r>
        <w:rPr>
          <w:rFonts w:ascii="Times New Roman" w:hAnsi="Times New Roman"/>
          <w:sz w:val="24"/>
          <w:szCs w:val="24"/>
        </w:rPr>
        <w:t xml:space="preserve">the </w:t>
      </w:r>
      <w:r w:rsidRPr="007128E9">
        <w:rPr>
          <w:rFonts w:ascii="Times New Roman" w:hAnsi="Times New Roman"/>
          <w:sz w:val="24"/>
          <w:szCs w:val="24"/>
        </w:rPr>
        <w:t xml:space="preserve">18th </w:t>
      </w:r>
      <w:r>
        <w:rPr>
          <w:rFonts w:ascii="Times New Roman" w:hAnsi="Times New Roman"/>
          <w:sz w:val="24"/>
          <w:szCs w:val="24"/>
        </w:rPr>
        <w:t xml:space="preserve">of </w:t>
      </w:r>
      <w:proofErr w:type="gramStart"/>
      <w:r w:rsidRPr="007128E9">
        <w:rPr>
          <w:rFonts w:ascii="Times New Roman" w:hAnsi="Times New Roman"/>
          <w:sz w:val="24"/>
          <w:szCs w:val="24"/>
        </w:rPr>
        <w:t>March,</w:t>
      </w:r>
      <w:proofErr w:type="gramEnd"/>
      <w:r w:rsidRPr="007128E9">
        <w:rPr>
          <w:rFonts w:ascii="Times New Roman" w:hAnsi="Times New Roman"/>
          <w:sz w:val="24"/>
          <w:szCs w:val="24"/>
        </w:rPr>
        <w:t xml:space="preserve"> 2020, the </w:t>
      </w:r>
      <w:r>
        <w:rPr>
          <w:rFonts w:ascii="Times New Roman" w:hAnsi="Times New Roman"/>
          <w:sz w:val="24"/>
          <w:szCs w:val="24"/>
        </w:rPr>
        <w:t>Applicant</w:t>
      </w:r>
      <w:r w:rsidRPr="007128E9">
        <w:rPr>
          <w:rFonts w:ascii="Times New Roman" w:hAnsi="Times New Roman"/>
          <w:sz w:val="24"/>
          <w:szCs w:val="24"/>
        </w:rPr>
        <w:t xml:space="preserve"> was </w:t>
      </w:r>
      <w:r>
        <w:rPr>
          <w:rFonts w:ascii="Times New Roman" w:hAnsi="Times New Roman"/>
          <w:sz w:val="24"/>
          <w:szCs w:val="24"/>
        </w:rPr>
        <w:t>advised</w:t>
      </w:r>
      <w:r w:rsidRPr="007128E9">
        <w:rPr>
          <w:rFonts w:ascii="Times New Roman" w:hAnsi="Times New Roman"/>
          <w:sz w:val="24"/>
          <w:szCs w:val="24"/>
        </w:rPr>
        <w:t xml:space="preserve"> to make </w:t>
      </w:r>
      <w:r>
        <w:rPr>
          <w:rFonts w:ascii="Times New Roman" w:hAnsi="Times New Roman"/>
          <w:sz w:val="24"/>
          <w:szCs w:val="24"/>
        </w:rPr>
        <w:t xml:space="preserve">an </w:t>
      </w:r>
      <w:r w:rsidRPr="007128E9">
        <w:rPr>
          <w:rFonts w:ascii="Times New Roman" w:hAnsi="Times New Roman"/>
          <w:sz w:val="24"/>
          <w:szCs w:val="24"/>
        </w:rPr>
        <w:t xml:space="preserve">application on </w:t>
      </w:r>
      <w:r>
        <w:rPr>
          <w:rFonts w:ascii="Times New Roman" w:hAnsi="Times New Roman"/>
          <w:sz w:val="24"/>
          <w:szCs w:val="24"/>
        </w:rPr>
        <w:t>F</w:t>
      </w:r>
      <w:r w:rsidRPr="007128E9">
        <w:rPr>
          <w:rFonts w:ascii="Times New Roman" w:hAnsi="Times New Roman"/>
          <w:sz w:val="24"/>
          <w:szCs w:val="24"/>
        </w:rPr>
        <w:t xml:space="preserve">orm </w:t>
      </w:r>
      <w:r>
        <w:rPr>
          <w:rFonts w:ascii="Times New Roman" w:hAnsi="Times New Roman"/>
          <w:sz w:val="24"/>
          <w:szCs w:val="24"/>
        </w:rPr>
        <w:t xml:space="preserve">No. </w:t>
      </w:r>
      <w:r w:rsidRPr="007128E9">
        <w:rPr>
          <w:rFonts w:ascii="Times New Roman" w:hAnsi="Times New Roman"/>
          <w:sz w:val="24"/>
          <w:szCs w:val="24"/>
        </w:rPr>
        <w:t xml:space="preserve">APT1. It did so on </w:t>
      </w:r>
      <w:r>
        <w:rPr>
          <w:rFonts w:ascii="Times New Roman" w:hAnsi="Times New Roman"/>
          <w:sz w:val="24"/>
          <w:szCs w:val="24"/>
        </w:rPr>
        <w:t xml:space="preserve">the </w:t>
      </w:r>
      <w:r w:rsidRPr="007128E9">
        <w:rPr>
          <w:rFonts w:ascii="Times New Roman" w:hAnsi="Times New Roman"/>
          <w:sz w:val="24"/>
          <w:szCs w:val="24"/>
        </w:rPr>
        <w:t>20</w:t>
      </w:r>
      <w:r w:rsidRPr="001B44B9">
        <w:rPr>
          <w:rFonts w:ascii="Times New Roman" w:hAnsi="Times New Roman"/>
          <w:sz w:val="24"/>
          <w:szCs w:val="24"/>
          <w:vertAlign w:val="superscript"/>
        </w:rPr>
        <w:t>th</w:t>
      </w:r>
      <w:r w:rsidRPr="007128E9">
        <w:rPr>
          <w:rFonts w:ascii="Times New Roman" w:hAnsi="Times New Roman"/>
          <w:sz w:val="24"/>
          <w:szCs w:val="24"/>
        </w:rPr>
        <w:t xml:space="preserve"> </w:t>
      </w:r>
      <w:r>
        <w:rPr>
          <w:rFonts w:ascii="Times New Roman" w:hAnsi="Times New Roman"/>
          <w:sz w:val="24"/>
          <w:szCs w:val="24"/>
        </w:rPr>
        <w:t xml:space="preserve">of </w:t>
      </w:r>
      <w:proofErr w:type="gramStart"/>
      <w:r w:rsidRPr="007128E9">
        <w:rPr>
          <w:rFonts w:ascii="Times New Roman" w:hAnsi="Times New Roman"/>
          <w:sz w:val="24"/>
          <w:szCs w:val="24"/>
        </w:rPr>
        <w:t>March,</w:t>
      </w:r>
      <w:proofErr w:type="gramEnd"/>
      <w:r w:rsidRPr="007128E9">
        <w:rPr>
          <w:rFonts w:ascii="Times New Roman" w:hAnsi="Times New Roman"/>
          <w:sz w:val="24"/>
          <w:szCs w:val="24"/>
        </w:rPr>
        <w:t xml:space="preserve"> 2020 but on</w:t>
      </w:r>
      <w:r>
        <w:rPr>
          <w:rFonts w:ascii="Times New Roman" w:hAnsi="Times New Roman"/>
          <w:sz w:val="24"/>
          <w:szCs w:val="24"/>
        </w:rPr>
        <w:t xml:space="preserve"> the</w:t>
      </w:r>
      <w:r w:rsidRPr="007128E9">
        <w:rPr>
          <w:rFonts w:ascii="Times New Roman" w:hAnsi="Times New Roman"/>
          <w:sz w:val="24"/>
          <w:szCs w:val="24"/>
        </w:rPr>
        <w:t xml:space="preserve"> 1</w:t>
      </w:r>
      <w:r w:rsidRPr="001B44B9">
        <w:rPr>
          <w:rFonts w:ascii="Times New Roman" w:hAnsi="Times New Roman"/>
          <w:sz w:val="24"/>
          <w:szCs w:val="24"/>
          <w:vertAlign w:val="superscript"/>
        </w:rPr>
        <w:t>st</w:t>
      </w:r>
      <w:r>
        <w:rPr>
          <w:rFonts w:ascii="Times New Roman" w:hAnsi="Times New Roman"/>
          <w:sz w:val="24"/>
          <w:szCs w:val="24"/>
        </w:rPr>
        <w:t xml:space="preserve"> of</w:t>
      </w:r>
      <w:r w:rsidRPr="007128E9">
        <w:rPr>
          <w:rFonts w:ascii="Times New Roman" w:hAnsi="Times New Roman"/>
          <w:sz w:val="24"/>
          <w:szCs w:val="24"/>
        </w:rPr>
        <w:t xml:space="preserve"> April, 2020 made a further application for authorisation to receive </w:t>
      </w:r>
      <w:r>
        <w:rPr>
          <w:rFonts w:ascii="Times New Roman" w:hAnsi="Times New Roman"/>
          <w:sz w:val="24"/>
          <w:szCs w:val="24"/>
        </w:rPr>
        <w:t xml:space="preserve">a far greater volume </w:t>
      </w:r>
      <w:r w:rsidRPr="007128E9">
        <w:rPr>
          <w:rFonts w:ascii="Times New Roman" w:hAnsi="Times New Roman"/>
          <w:sz w:val="24"/>
          <w:szCs w:val="24"/>
        </w:rPr>
        <w:t>of alcohol relieved from APT.  I</w:t>
      </w:r>
      <w:r>
        <w:rPr>
          <w:rFonts w:ascii="Times New Roman" w:hAnsi="Times New Roman"/>
          <w:sz w:val="24"/>
          <w:szCs w:val="24"/>
        </w:rPr>
        <w:t xml:space="preserve">mmediately on receipt of this second </w:t>
      </w:r>
      <w:proofErr w:type="gramStart"/>
      <w:r>
        <w:rPr>
          <w:rFonts w:ascii="Times New Roman" w:hAnsi="Times New Roman"/>
          <w:sz w:val="24"/>
          <w:szCs w:val="24"/>
        </w:rPr>
        <w:t xml:space="preserve">application, </w:t>
      </w:r>
      <w:r w:rsidRPr="007128E9">
        <w:rPr>
          <w:rFonts w:ascii="Times New Roman" w:hAnsi="Times New Roman"/>
          <w:sz w:val="24"/>
          <w:szCs w:val="24"/>
        </w:rPr>
        <w:t xml:space="preserve"> Revenue</w:t>
      </w:r>
      <w:proofErr w:type="gramEnd"/>
      <w:r w:rsidRPr="007128E9">
        <w:rPr>
          <w:rFonts w:ascii="Times New Roman" w:hAnsi="Times New Roman"/>
          <w:sz w:val="24"/>
          <w:szCs w:val="24"/>
        </w:rPr>
        <w:t xml:space="preserve"> </w:t>
      </w:r>
      <w:r>
        <w:rPr>
          <w:rFonts w:ascii="Times New Roman" w:hAnsi="Times New Roman"/>
          <w:sz w:val="24"/>
          <w:szCs w:val="24"/>
        </w:rPr>
        <w:t>identified a need for</w:t>
      </w:r>
      <w:r w:rsidRPr="007128E9">
        <w:rPr>
          <w:rFonts w:ascii="Times New Roman" w:hAnsi="Times New Roman"/>
          <w:sz w:val="24"/>
          <w:szCs w:val="24"/>
        </w:rPr>
        <w:t xml:space="preserve"> an increased bond and other information but the </w:t>
      </w:r>
      <w:r>
        <w:rPr>
          <w:rFonts w:ascii="Times New Roman" w:hAnsi="Times New Roman"/>
          <w:sz w:val="24"/>
          <w:szCs w:val="24"/>
        </w:rPr>
        <w:t>Applicant</w:t>
      </w:r>
      <w:r w:rsidRPr="007128E9">
        <w:rPr>
          <w:rFonts w:ascii="Times New Roman" w:hAnsi="Times New Roman"/>
          <w:sz w:val="24"/>
          <w:szCs w:val="24"/>
        </w:rPr>
        <w:t xml:space="preserve"> did not engage further or provide the information and the </w:t>
      </w:r>
      <w:r w:rsidRPr="007128E9">
        <w:rPr>
          <w:rFonts w:ascii="Times New Roman" w:hAnsi="Times New Roman"/>
          <w:sz w:val="24"/>
          <w:szCs w:val="24"/>
        </w:rPr>
        <w:lastRenderedPageBreak/>
        <w:t>application was not further progressed</w:t>
      </w:r>
      <w:r>
        <w:rPr>
          <w:rFonts w:ascii="Times New Roman" w:hAnsi="Times New Roman"/>
          <w:sz w:val="24"/>
          <w:szCs w:val="24"/>
        </w:rPr>
        <w:t xml:space="preserve"> as the market created by a situation of crisis had dissipated and authorisation in the increased amount was no longer necessary</w:t>
      </w:r>
      <w:r w:rsidRPr="007128E9">
        <w:rPr>
          <w:rFonts w:ascii="Times New Roman" w:hAnsi="Times New Roman"/>
          <w:sz w:val="24"/>
          <w:szCs w:val="24"/>
        </w:rPr>
        <w:t xml:space="preserve">.  The </w:t>
      </w:r>
      <w:r>
        <w:rPr>
          <w:rFonts w:ascii="Times New Roman" w:hAnsi="Times New Roman"/>
          <w:sz w:val="24"/>
          <w:szCs w:val="24"/>
        </w:rPr>
        <w:t>Applicant</w:t>
      </w:r>
      <w:r w:rsidRPr="007128E9">
        <w:rPr>
          <w:rFonts w:ascii="Times New Roman" w:hAnsi="Times New Roman"/>
          <w:sz w:val="24"/>
          <w:szCs w:val="24"/>
        </w:rPr>
        <w:t xml:space="preserve"> has failed to establish a verbal authorisation allegedly granted on </w:t>
      </w:r>
      <w:r>
        <w:rPr>
          <w:rFonts w:ascii="Times New Roman" w:hAnsi="Times New Roman"/>
          <w:sz w:val="24"/>
          <w:szCs w:val="24"/>
        </w:rPr>
        <w:t xml:space="preserve">the </w:t>
      </w:r>
      <w:r w:rsidRPr="007128E9">
        <w:rPr>
          <w:rFonts w:ascii="Times New Roman" w:hAnsi="Times New Roman"/>
          <w:sz w:val="24"/>
          <w:szCs w:val="24"/>
        </w:rPr>
        <w:t>24</w:t>
      </w:r>
      <w:r w:rsidRPr="001B44B9">
        <w:rPr>
          <w:rFonts w:ascii="Times New Roman" w:hAnsi="Times New Roman"/>
          <w:sz w:val="24"/>
          <w:szCs w:val="24"/>
          <w:vertAlign w:val="superscript"/>
        </w:rPr>
        <w:t>th</w:t>
      </w:r>
      <w:r w:rsidRPr="007128E9">
        <w:rPr>
          <w:rFonts w:ascii="Times New Roman" w:hAnsi="Times New Roman"/>
          <w:sz w:val="24"/>
          <w:szCs w:val="24"/>
        </w:rPr>
        <w:t xml:space="preserve"> </w:t>
      </w:r>
      <w:r>
        <w:rPr>
          <w:rFonts w:ascii="Times New Roman" w:hAnsi="Times New Roman"/>
          <w:sz w:val="24"/>
          <w:szCs w:val="24"/>
        </w:rPr>
        <w:t xml:space="preserve">of </w:t>
      </w:r>
      <w:proofErr w:type="gramStart"/>
      <w:r w:rsidRPr="007128E9">
        <w:rPr>
          <w:rFonts w:ascii="Times New Roman" w:hAnsi="Times New Roman"/>
          <w:sz w:val="24"/>
          <w:szCs w:val="24"/>
        </w:rPr>
        <w:t>March,</w:t>
      </w:r>
      <w:proofErr w:type="gramEnd"/>
      <w:r w:rsidRPr="007128E9">
        <w:rPr>
          <w:rFonts w:ascii="Times New Roman" w:hAnsi="Times New Roman"/>
          <w:sz w:val="24"/>
          <w:szCs w:val="24"/>
        </w:rPr>
        <w:t xml:space="preserve"> 2020.  The </w:t>
      </w:r>
      <w:r>
        <w:rPr>
          <w:rFonts w:ascii="Times New Roman" w:hAnsi="Times New Roman"/>
          <w:sz w:val="24"/>
          <w:szCs w:val="24"/>
        </w:rPr>
        <w:t>Applicant</w:t>
      </w:r>
      <w:r w:rsidRPr="007128E9">
        <w:rPr>
          <w:rFonts w:ascii="Times New Roman" w:hAnsi="Times New Roman"/>
          <w:sz w:val="24"/>
          <w:szCs w:val="24"/>
        </w:rPr>
        <w:t xml:space="preserve"> has, however, established a course of dealing at an urgent time of national health crisis upon which it was entitled to rely in proceeding to produce hand </w:t>
      </w:r>
      <w:r>
        <w:rPr>
          <w:rFonts w:ascii="Times New Roman" w:hAnsi="Times New Roman"/>
          <w:sz w:val="24"/>
          <w:szCs w:val="24"/>
        </w:rPr>
        <w:t>sanitizer</w:t>
      </w:r>
      <w:r w:rsidRPr="007128E9">
        <w:rPr>
          <w:rFonts w:ascii="Times New Roman" w:hAnsi="Times New Roman"/>
          <w:sz w:val="24"/>
          <w:szCs w:val="24"/>
        </w:rPr>
        <w:t xml:space="preserve"> on the basis that it would be exempt from excise duty</w:t>
      </w:r>
      <w:r>
        <w:rPr>
          <w:rFonts w:ascii="Times New Roman" w:hAnsi="Times New Roman"/>
          <w:sz w:val="24"/>
          <w:szCs w:val="24"/>
        </w:rPr>
        <w:t xml:space="preserve"> in respect of alcohol intended for use or </w:t>
      </w:r>
      <w:proofErr w:type="gramStart"/>
      <w:r>
        <w:rPr>
          <w:rFonts w:ascii="Times New Roman" w:hAnsi="Times New Roman"/>
          <w:sz w:val="24"/>
          <w:szCs w:val="24"/>
        </w:rPr>
        <w:t>actually used</w:t>
      </w:r>
      <w:proofErr w:type="gramEnd"/>
      <w:r>
        <w:rPr>
          <w:rFonts w:ascii="Times New Roman" w:hAnsi="Times New Roman"/>
          <w:sz w:val="24"/>
          <w:szCs w:val="24"/>
        </w:rPr>
        <w:t xml:space="preserve"> in said production without further condition as regards an increased bond or otherwise</w:t>
      </w:r>
      <w:r w:rsidRPr="007128E9">
        <w:rPr>
          <w:rFonts w:ascii="Times New Roman" w:hAnsi="Times New Roman"/>
          <w:sz w:val="24"/>
          <w:szCs w:val="24"/>
        </w:rPr>
        <w:t xml:space="preserve">.  </w:t>
      </w:r>
    </w:p>
    <w:p w14:paraId="281ABDB8" w14:textId="77777777" w:rsidR="00FC2C7C" w:rsidRDefault="00FC2C7C" w:rsidP="00FC2C7C">
      <w:pPr>
        <w:pStyle w:val="ListParagraph"/>
        <w:spacing w:line="360" w:lineRule="auto"/>
        <w:ind w:left="0"/>
        <w:jc w:val="both"/>
        <w:rPr>
          <w:rFonts w:ascii="Times New Roman" w:hAnsi="Times New Roman"/>
          <w:sz w:val="24"/>
          <w:szCs w:val="24"/>
        </w:rPr>
      </w:pPr>
    </w:p>
    <w:p w14:paraId="24ED129D"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7128E9">
        <w:rPr>
          <w:rFonts w:ascii="Times New Roman" w:hAnsi="Times New Roman"/>
          <w:sz w:val="24"/>
          <w:szCs w:val="24"/>
        </w:rPr>
        <w:t>An extraordinary feature of this case is the fact that two years after an application which was clearly urgent in nature was made to seek relief from Excise duty in respect of the production of hand-saniti</w:t>
      </w:r>
      <w:r>
        <w:rPr>
          <w:rFonts w:ascii="Times New Roman" w:hAnsi="Times New Roman"/>
          <w:sz w:val="24"/>
          <w:szCs w:val="24"/>
        </w:rPr>
        <w:t>s</w:t>
      </w:r>
      <w:r w:rsidRPr="007128E9">
        <w:rPr>
          <w:rFonts w:ascii="Times New Roman" w:hAnsi="Times New Roman"/>
          <w:sz w:val="24"/>
          <w:szCs w:val="24"/>
        </w:rPr>
        <w:t xml:space="preserve">er, the Revenue’s position is that no decision has been made. The Revenue point to the failure of the </w:t>
      </w:r>
      <w:r>
        <w:rPr>
          <w:rFonts w:ascii="Times New Roman" w:hAnsi="Times New Roman"/>
          <w:sz w:val="24"/>
          <w:szCs w:val="24"/>
        </w:rPr>
        <w:t>Applicant</w:t>
      </w:r>
      <w:r w:rsidRPr="007128E9">
        <w:rPr>
          <w:rFonts w:ascii="Times New Roman" w:hAnsi="Times New Roman"/>
          <w:sz w:val="24"/>
          <w:szCs w:val="24"/>
        </w:rPr>
        <w:t xml:space="preserve"> to respond to queries raised by email dated the 2</w:t>
      </w:r>
      <w:r w:rsidRPr="007128E9">
        <w:rPr>
          <w:rFonts w:ascii="Times New Roman" w:hAnsi="Times New Roman"/>
          <w:sz w:val="24"/>
          <w:szCs w:val="24"/>
          <w:vertAlign w:val="superscript"/>
        </w:rPr>
        <w:t>nd</w:t>
      </w:r>
      <w:r w:rsidRPr="007128E9">
        <w:rPr>
          <w:rFonts w:ascii="Times New Roman" w:hAnsi="Times New Roman"/>
          <w:sz w:val="24"/>
          <w:szCs w:val="24"/>
        </w:rPr>
        <w:t xml:space="preserve"> of </w:t>
      </w:r>
      <w:proofErr w:type="gramStart"/>
      <w:r w:rsidRPr="007128E9">
        <w:rPr>
          <w:rFonts w:ascii="Times New Roman" w:hAnsi="Times New Roman"/>
          <w:sz w:val="24"/>
          <w:szCs w:val="24"/>
        </w:rPr>
        <w:t>April,</w:t>
      </w:r>
      <w:proofErr w:type="gramEnd"/>
      <w:r w:rsidRPr="007128E9">
        <w:rPr>
          <w:rFonts w:ascii="Times New Roman" w:hAnsi="Times New Roman"/>
          <w:sz w:val="24"/>
          <w:szCs w:val="24"/>
        </w:rPr>
        <w:t xml:space="preserve"> 2020 following the second APT application to excuse this but they were aware at least from</w:t>
      </w:r>
      <w:r>
        <w:rPr>
          <w:rFonts w:ascii="Times New Roman" w:hAnsi="Times New Roman"/>
          <w:sz w:val="24"/>
          <w:szCs w:val="24"/>
        </w:rPr>
        <w:t xml:space="preserve"> the 12</w:t>
      </w:r>
      <w:r w:rsidRPr="001B44B9">
        <w:rPr>
          <w:rFonts w:ascii="Times New Roman" w:hAnsi="Times New Roman"/>
          <w:sz w:val="24"/>
          <w:szCs w:val="24"/>
          <w:vertAlign w:val="superscript"/>
        </w:rPr>
        <w:t>th</w:t>
      </w:r>
      <w:r>
        <w:rPr>
          <w:rFonts w:ascii="Times New Roman" w:hAnsi="Times New Roman"/>
          <w:sz w:val="24"/>
          <w:szCs w:val="24"/>
        </w:rPr>
        <w:t xml:space="preserve"> of</w:t>
      </w:r>
      <w:r w:rsidRPr="007128E9">
        <w:rPr>
          <w:rFonts w:ascii="Times New Roman" w:hAnsi="Times New Roman"/>
          <w:sz w:val="24"/>
          <w:szCs w:val="24"/>
        </w:rPr>
        <w:t xml:space="preserve"> June, 2020 that this second application was not being pursued and that production had ceased.  They were also formally notified when alcohol in quantities far in excess of the </w:t>
      </w:r>
      <w:r>
        <w:rPr>
          <w:rFonts w:ascii="Times New Roman" w:hAnsi="Times New Roman"/>
          <w:sz w:val="24"/>
          <w:szCs w:val="24"/>
        </w:rPr>
        <w:t>Applicant</w:t>
      </w:r>
      <w:r w:rsidRPr="007128E9">
        <w:rPr>
          <w:rFonts w:ascii="Times New Roman" w:hAnsi="Times New Roman"/>
          <w:sz w:val="24"/>
          <w:szCs w:val="24"/>
        </w:rPr>
        <w:t>’s ware-house</w:t>
      </w:r>
      <w:r>
        <w:rPr>
          <w:rFonts w:ascii="Times New Roman" w:hAnsi="Times New Roman"/>
          <w:sz w:val="24"/>
          <w:szCs w:val="24"/>
        </w:rPr>
        <w:t>-k</w:t>
      </w:r>
      <w:r w:rsidRPr="007128E9">
        <w:rPr>
          <w:rFonts w:ascii="Times New Roman" w:hAnsi="Times New Roman"/>
          <w:sz w:val="24"/>
          <w:szCs w:val="24"/>
        </w:rPr>
        <w:t xml:space="preserve">eeper’s approval was imported by the </w:t>
      </w:r>
      <w:r>
        <w:rPr>
          <w:rFonts w:ascii="Times New Roman" w:hAnsi="Times New Roman"/>
          <w:sz w:val="24"/>
          <w:szCs w:val="24"/>
        </w:rPr>
        <w:t>Applicant</w:t>
      </w:r>
      <w:r w:rsidRPr="007128E9">
        <w:rPr>
          <w:rFonts w:ascii="Times New Roman" w:hAnsi="Times New Roman"/>
          <w:sz w:val="24"/>
          <w:szCs w:val="24"/>
        </w:rPr>
        <w:t xml:space="preserve"> in </w:t>
      </w:r>
      <w:proofErr w:type="gramStart"/>
      <w:r w:rsidRPr="007128E9">
        <w:rPr>
          <w:rFonts w:ascii="Times New Roman" w:hAnsi="Times New Roman"/>
          <w:sz w:val="24"/>
          <w:szCs w:val="24"/>
        </w:rPr>
        <w:t>April,</w:t>
      </w:r>
      <w:proofErr w:type="gramEnd"/>
      <w:r w:rsidRPr="007128E9">
        <w:rPr>
          <w:rFonts w:ascii="Times New Roman" w:hAnsi="Times New Roman"/>
          <w:sz w:val="24"/>
          <w:szCs w:val="24"/>
        </w:rPr>
        <w:t xml:space="preserve"> 2020 but raised no query in respect of same at that time.</w:t>
      </w:r>
    </w:p>
    <w:p w14:paraId="35EFD18D" w14:textId="77777777" w:rsidR="00FC2C7C" w:rsidRPr="007128E9" w:rsidRDefault="00FC2C7C" w:rsidP="00FC2C7C">
      <w:pPr>
        <w:pStyle w:val="ListParagraph"/>
        <w:ind w:left="0"/>
        <w:rPr>
          <w:rFonts w:ascii="Times New Roman" w:hAnsi="Times New Roman"/>
          <w:sz w:val="24"/>
          <w:szCs w:val="24"/>
        </w:rPr>
      </w:pPr>
    </w:p>
    <w:p w14:paraId="4C46D0C2"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7128E9">
        <w:rPr>
          <w:rFonts w:ascii="Times New Roman" w:hAnsi="Times New Roman"/>
          <w:sz w:val="24"/>
          <w:szCs w:val="24"/>
        </w:rPr>
        <w:t xml:space="preserve">At that point it became necessary to determine whether the </w:t>
      </w:r>
      <w:r>
        <w:rPr>
          <w:rFonts w:ascii="Times New Roman" w:hAnsi="Times New Roman"/>
          <w:sz w:val="24"/>
          <w:szCs w:val="24"/>
        </w:rPr>
        <w:t>Applicant was</w:t>
      </w:r>
      <w:r w:rsidRPr="007128E9">
        <w:rPr>
          <w:rFonts w:ascii="Times New Roman" w:hAnsi="Times New Roman"/>
          <w:sz w:val="24"/>
          <w:szCs w:val="24"/>
        </w:rPr>
        <w:t xml:space="preserve"> entitled to Relief on an </w:t>
      </w:r>
      <w:r w:rsidRPr="001B44B9">
        <w:rPr>
          <w:rFonts w:ascii="Times New Roman" w:hAnsi="Times New Roman"/>
          <w:i/>
          <w:iCs/>
          <w:sz w:val="24"/>
          <w:szCs w:val="24"/>
        </w:rPr>
        <w:t>ex post facto</w:t>
      </w:r>
      <w:r w:rsidRPr="007128E9">
        <w:rPr>
          <w:rFonts w:ascii="Times New Roman" w:hAnsi="Times New Roman"/>
          <w:sz w:val="24"/>
          <w:szCs w:val="24"/>
        </w:rPr>
        <w:t xml:space="preserve"> basis.  Such further queries as were raised by the </w:t>
      </w:r>
      <w:r>
        <w:rPr>
          <w:rFonts w:ascii="Times New Roman" w:hAnsi="Times New Roman"/>
          <w:sz w:val="24"/>
          <w:szCs w:val="24"/>
        </w:rPr>
        <w:t>Revenue</w:t>
      </w:r>
      <w:r w:rsidRPr="007128E9">
        <w:rPr>
          <w:rFonts w:ascii="Times New Roman" w:hAnsi="Times New Roman"/>
          <w:sz w:val="24"/>
          <w:szCs w:val="24"/>
        </w:rPr>
        <w:t xml:space="preserve"> in </w:t>
      </w:r>
      <w:proofErr w:type="gramStart"/>
      <w:r w:rsidRPr="007128E9">
        <w:rPr>
          <w:rFonts w:ascii="Times New Roman" w:hAnsi="Times New Roman"/>
          <w:sz w:val="24"/>
          <w:szCs w:val="24"/>
        </w:rPr>
        <w:t>June,</w:t>
      </w:r>
      <w:proofErr w:type="gramEnd"/>
      <w:r w:rsidRPr="007128E9">
        <w:rPr>
          <w:rFonts w:ascii="Times New Roman" w:hAnsi="Times New Roman"/>
          <w:sz w:val="24"/>
          <w:szCs w:val="24"/>
        </w:rPr>
        <w:t xml:space="preserve"> 2020 were addressed by the </w:t>
      </w:r>
      <w:r>
        <w:rPr>
          <w:rFonts w:ascii="Times New Roman" w:hAnsi="Times New Roman"/>
          <w:sz w:val="24"/>
          <w:szCs w:val="24"/>
        </w:rPr>
        <w:t>Applicant</w:t>
      </w:r>
      <w:r w:rsidRPr="007128E9">
        <w:rPr>
          <w:rFonts w:ascii="Times New Roman" w:hAnsi="Times New Roman"/>
          <w:sz w:val="24"/>
          <w:szCs w:val="24"/>
        </w:rPr>
        <w:t xml:space="preserve"> without further queries being raised, at least insofar as has been demonstrated on the evidence.  These proceedings were commenced on the 27</w:t>
      </w:r>
      <w:r w:rsidRPr="007128E9">
        <w:rPr>
          <w:rFonts w:ascii="Times New Roman" w:hAnsi="Times New Roman"/>
          <w:sz w:val="24"/>
          <w:szCs w:val="24"/>
          <w:vertAlign w:val="superscript"/>
        </w:rPr>
        <w:t>th</w:t>
      </w:r>
      <w:r w:rsidRPr="007128E9">
        <w:rPr>
          <w:rFonts w:ascii="Times New Roman" w:hAnsi="Times New Roman"/>
          <w:sz w:val="24"/>
          <w:szCs w:val="24"/>
        </w:rPr>
        <w:t xml:space="preserve"> of </w:t>
      </w:r>
      <w:proofErr w:type="gramStart"/>
      <w:r w:rsidRPr="007128E9">
        <w:rPr>
          <w:rFonts w:ascii="Times New Roman" w:hAnsi="Times New Roman"/>
          <w:sz w:val="24"/>
          <w:szCs w:val="24"/>
        </w:rPr>
        <w:t>August,</w:t>
      </w:r>
      <w:proofErr w:type="gramEnd"/>
      <w:r w:rsidRPr="007128E9">
        <w:rPr>
          <w:rFonts w:ascii="Times New Roman" w:hAnsi="Times New Roman"/>
          <w:sz w:val="24"/>
          <w:szCs w:val="24"/>
        </w:rPr>
        <w:t xml:space="preserve"> 2020, </w:t>
      </w:r>
      <w:r>
        <w:rPr>
          <w:rFonts w:ascii="Times New Roman" w:hAnsi="Times New Roman"/>
          <w:sz w:val="24"/>
          <w:szCs w:val="24"/>
        </w:rPr>
        <w:t>nearly</w:t>
      </w:r>
      <w:r w:rsidRPr="007128E9">
        <w:rPr>
          <w:rFonts w:ascii="Times New Roman" w:hAnsi="Times New Roman"/>
          <w:sz w:val="24"/>
          <w:szCs w:val="24"/>
        </w:rPr>
        <w:t xml:space="preserve"> </w:t>
      </w:r>
      <w:r>
        <w:rPr>
          <w:rFonts w:ascii="Times New Roman" w:hAnsi="Times New Roman"/>
          <w:sz w:val="24"/>
          <w:szCs w:val="24"/>
        </w:rPr>
        <w:t>6</w:t>
      </w:r>
      <w:r w:rsidRPr="007128E9">
        <w:rPr>
          <w:rFonts w:ascii="Times New Roman" w:hAnsi="Times New Roman"/>
          <w:sz w:val="24"/>
          <w:szCs w:val="24"/>
        </w:rPr>
        <w:t xml:space="preserve"> weeks after the </w:t>
      </w:r>
      <w:r>
        <w:rPr>
          <w:rFonts w:ascii="Times New Roman" w:hAnsi="Times New Roman"/>
          <w:sz w:val="24"/>
          <w:szCs w:val="24"/>
        </w:rPr>
        <w:t>Applicant</w:t>
      </w:r>
      <w:r w:rsidRPr="007128E9">
        <w:rPr>
          <w:rFonts w:ascii="Times New Roman" w:hAnsi="Times New Roman"/>
          <w:sz w:val="24"/>
          <w:szCs w:val="24"/>
        </w:rPr>
        <w:t xml:space="preserve"> had responded to the queries raised. The Revenue contend that it could not progress matters while proceedings were pending pointing to the fact that an order of prohibition preventing the </w:t>
      </w:r>
      <w:r>
        <w:rPr>
          <w:rFonts w:ascii="Times New Roman" w:hAnsi="Times New Roman"/>
          <w:sz w:val="24"/>
          <w:szCs w:val="24"/>
        </w:rPr>
        <w:t>Revenue</w:t>
      </w:r>
      <w:r w:rsidRPr="007128E9">
        <w:rPr>
          <w:rFonts w:ascii="Times New Roman" w:hAnsi="Times New Roman"/>
          <w:sz w:val="24"/>
          <w:szCs w:val="24"/>
        </w:rPr>
        <w:t xml:space="preserve"> from raising an assessment in respect of the alcohol the subject matter of the approval application is sought in the proceedings.  It is not clear to me why the fact that an order of prohibition in those terms was sought </w:t>
      </w:r>
      <w:r>
        <w:rPr>
          <w:rFonts w:ascii="Times New Roman" w:hAnsi="Times New Roman"/>
          <w:sz w:val="24"/>
          <w:szCs w:val="24"/>
        </w:rPr>
        <w:t xml:space="preserve">had </w:t>
      </w:r>
      <w:r w:rsidRPr="007128E9">
        <w:rPr>
          <w:rFonts w:ascii="Times New Roman" w:hAnsi="Times New Roman"/>
          <w:sz w:val="24"/>
          <w:szCs w:val="24"/>
        </w:rPr>
        <w:t>prevented the Revenue from deciding on whether Relief applies or not</w:t>
      </w:r>
      <w:r>
        <w:rPr>
          <w:rFonts w:ascii="Times New Roman" w:hAnsi="Times New Roman"/>
          <w:sz w:val="24"/>
          <w:szCs w:val="24"/>
        </w:rPr>
        <w:t>. No interim</w:t>
      </w:r>
      <w:r w:rsidRPr="007128E9">
        <w:rPr>
          <w:rFonts w:ascii="Times New Roman" w:hAnsi="Times New Roman"/>
          <w:sz w:val="24"/>
          <w:szCs w:val="24"/>
        </w:rPr>
        <w:t xml:space="preserve"> or interlocutory relief was granted.  I do not consider it at all satisfactory that nothing further happened in relation to the application for Relief from </w:t>
      </w:r>
      <w:proofErr w:type="gramStart"/>
      <w:r w:rsidRPr="007128E9">
        <w:rPr>
          <w:rFonts w:ascii="Times New Roman" w:hAnsi="Times New Roman"/>
          <w:sz w:val="24"/>
          <w:szCs w:val="24"/>
        </w:rPr>
        <w:t>July,</w:t>
      </w:r>
      <w:proofErr w:type="gramEnd"/>
      <w:r w:rsidRPr="007128E9">
        <w:rPr>
          <w:rFonts w:ascii="Times New Roman" w:hAnsi="Times New Roman"/>
          <w:sz w:val="24"/>
          <w:szCs w:val="24"/>
        </w:rPr>
        <w:t xml:space="preserve"> 2020 and the Revenue is still saying that it has made no decision as to whether the </w:t>
      </w:r>
      <w:r>
        <w:rPr>
          <w:rFonts w:ascii="Times New Roman" w:hAnsi="Times New Roman"/>
          <w:sz w:val="24"/>
          <w:szCs w:val="24"/>
        </w:rPr>
        <w:t>Applicant</w:t>
      </w:r>
      <w:r w:rsidRPr="007128E9">
        <w:rPr>
          <w:rFonts w:ascii="Times New Roman" w:hAnsi="Times New Roman"/>
          <w:sz w:val="24"/>
          <w:szCs w:val="24"/>
        </w:rPr>
        <w:t xml:space="preserve"> is entitled to Relief. </w:t>
      </w:r>
    </w:p>
    <w:p w14:paraId="53C387B4" w14:textId="77777777" w:rsidR="00FC2C7C" w:rsidRDefault="00FC2C7C" w:rsidP="00FC2C7C">
      <w:pPr>
        <w:pStyle w:val="ListParagraph"/>
        <w:spacing w:line="360" w:lineRule="auto"/>
        <w:ind w:left="0"/>
        <w:jc w:val="both"/>
        <w:rPr>
          <w:rFonts w:ascii="Times New Roman" w:hAnsi="Times New Roman"/>
          <w:sz w:val="24"/>
          <w:szCs w:val="24"/>
        </w:rPr>
      </w:pPr>
    </w:p>
    <w:p w14:paraId="0F39ED72"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7128E9">
        <w:rPr>
          <w:rFonts w:ascii="Times New Roman" w:hAnsi="Times New Roman"/>
          <w:sz w:val="24"/>
          <w:szCs w:val="24"/>
        </w:rPr>
        <w:t xml:space="preserve">In circumstances where the Revenue’s position in meeting these proceedings is resolute that it has made no decision yet on the application for Relief, it seems to me particularly </w:t>
      </w:r>
      <w:r w:rsidRPr="007128E9">
        <w:rPr>
          <w:rFonts w:ascii="Times New Roman" w:hAnsi="Times New Roman"/>
          <w:sz w:val="24"/>
          <w:szCs w:val="24"/>
        </w:rPr>
        <w:lastRenderedPageBreak/>
        <w:t xml:space="preserve">unfortunate that there was no pre-litigation correspondence in this case. Such correspondence might have allowed clarity to be achieved </w:t>
      </w:r>
      <w:proofErr w:type="gramStart"/>
      <w:r w:rsidRPr="007128E9">
        <w:rPr>
          <w:rFonts w:ascii="Times New Roman" w:hAnsi="Times New Roman"/>
          <w:sz w:val="24"/>
          <w:szCs w:val="24"/>
        </w:rPr>
        <w:t>with regard to</w:t>
      </w:r>
      <w:proofErr w:type="gramEnd"/>
      <w:r w:rsidRPr="007128E9">
        <w:rPr>
          <w:rFonts w:ascii="Times New Roman" w:hAnsi="Times New Roman"/>
          <w:sz w:val="24"/>
          <w:szCs w:val="24"/>
        </w:rPr>
        <w:t xml:space="preserve"> the parties’ respective positions. The failure to engage in appropriate correspondence was a lost opportunity both to crystallise the issues and perhaps also to avoid unnecessary and expensive litigation.</w:t>
      </w:r>
    </w:p>
    <w:p w14:paraId="3C56D4DA" w14:textId="77777777" w:rsidR="00FC2C7C" w:rsidRPr="007128E9" w:rsidRDefault="00FC2C7C" w:rsidP="00FC2C7C">
      <w:pPr>
        <w:pStyle w:val="ListParagraph"/>
        <w:ind w:left="0"/>
        <w:rPr>
          <w:rFonts w:ascii="Times New Roman" w:hAnsi="Times New Roman"/>
          <w:sz w:val="24"/>
          <w:szCs w:val="24"/>
        </w:rPr>
      </w:pPr>
    </w:p>
    <w:p w14:paraId="6A309000"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7128E9">
        <w:rPr>
          <w:rFonts w:ascii="Times New Roman" w:hAnsi="Times New Roman"/>
          <w:sz w:val="24"/>
          <w:szCs w:val="24"/>
        </w:rPr>
        <w:t xml:space="preserve">The Revenue have not expressed themselves satisfied that the </w:t>
      </w:r>
      <w:r>
        <w:rPr>
          <w:rFonts w:ascii="Times New Roman" w:hAnsi="Times New Roman"/>
          <w:sz w:val="24"/>
          <w:szCs w:val="24"/>
        </w:rPr>
        <w:t>Applicant</w:t>
      </w:r>
      <w:r w:rsidRPr="007128E9">
        <w:rPr>
          <w:rFonts w:ascii="Times New Roman" w:hAnsi="Times New Roman"/>
          <w:sz w:val="24"/>
          <w:szCs w:val="24"/>
        </w:rPr>
        <w:t xml:space="preserve"> intended to use the imported alcohol for a relieved purpose or approved the Applicant for relief from </w:t>
      </w:r>
      <w:r>
        <w:rPr>
          <w:rFonts w:ascii="Times New Roman" w:hAnsi="Times New Roman"/>
          <w:sz w:val="24"/>
          <w:szCs w:val="24"/>
        </w:rPr>
        <w:t>APT</w:t>
      </w:r>
      <w:r w:rsidRPr="007128E9">
        <w:rPr>
          <w:rFonts w:ascii="Times New Roman" w:hAnsi="Times New Roman"/>
          <w:sz w:val="24"/>
          <w:szCs w:val="24"/>
        </w:rPr>
        <w:t xml:space="preserve">. Approval by the DAFM for the </w:t>
      </w:r>
      <w:r>
        <w:rPr>
          <w:rFonts w:ascii="Times New Roman" w:hAnsi="Times New Roman"/>
          <w:sz w:val="24"/>
          <w:szCs w:val="24"/>
        </w:rPr>
        <w:t>Applicant</w:t>
      </w:r>
      <w:r w:rsidRPr="007128E9">
        <w:rPr>
          <w:rFonts w:ascii="Times New Roman" w:hAnsi="Times New Roman"/>
          <w:sz w:val="24"/>
          <w:szCs w:val="24"/>
        </w:rPr>
        <w:t xml:space="preserve"> to market hand </w:t>
      </w:r>
      <w:r>
        <w:rPr>
          <w:rFonts w:ascii="Times New Roman" w:hAnsi="Times New Roman"/>
          <w:sz w:val="24"/>
          <w:szCs w:val="24"/>
        </w:rPr>
        <w:t>sanitizer</w:t>
      </w:r>
      <w:r w:rsidRPr="007128E9">
        <w:rPr>
          <w:rFonts w:ascii="Times New Roman" w:hAnsi="Times New Roman"/>
          <w:sz w:val="24"/>
          <w:szCs w:val="24"/>
        </w:rPr>
        <w:t xml:space="preserve"> does not bear upon the excise risks attendant to the vastly increased quantities of ethanol for which the </w:t>
      </w:r>
      <w:r>
        <w:rPr>
          <w:rFonts w:ascii="Times New Roman" w:hAnsi="Times New Roman"/>
          <w:sz w:val="24"/>
          <w:szCs w:val="24"/>
        </w:rPr>
        <w:t>Applicant</w:t>
      </w:r>
      <w:r w:rsidRPr="007128E9">
        <w:rPr>
          <w:rFonts w:ascii="Times New Roman" w:hAnsi="Times New Roman"/>
          <w:sz w:val="24"/>
          <w:szCs w:val="24"/>
        </w:rPr>
        <w:t xml:space="preserve"> sought authorisation and is </w:t>
      </w:r>
      <w:r>
        <w:rPr>
          <w:rFonts w:ascii="Times New Roman" w:hAnsi="Times New Roman"/>
          <w:sz w:val="24"/>
          <w:szCs w:val="24"/>
        </w:rPr>
        <w:t xml:space="preserve">not </w:t>
      </w:r>
      <w:r w:rsidRPr="007128E9">
        <w:rPr>
          <w:rFonts w:ascii="Times New Roman" w:hAnsi="Times New Roman"/>
          <w:sz w:val="24"/>
          <w:szCs w:val="24"/>
        </w:rPr>
        <w:t xml:space="preserve">material to the question of relief from APT </w:t>
      </w:r>
      <w:r>
        <w:rPr>
          <w:rFonts w:ascii="Times New Roman" w:hAnsi="Times New Roman"/>
          <w:sz w:val="24"/>
          <w:szCs w:val="24"/>
        </w:rPr>
        <w:t>save</w:t>
      </w:r>
      <w:r w:rsidRPr="007128E9">
        <w:rPr>
          <w:rFonts w:ascii="Times New Roman" w:hAnsi="Times New Roman"/>
          <w:sz w:val="24"/>
          <w:szCs w:val="24"/>
        </w:rPr>
        <w:t xml:space="preserve"> to the extent that a condition of securing relief imposed by Revenue was that such approval be obtained.</w:t>
      </w:r>
      <w:r>
        <w:rPr>
          <w:rFonts w:ascii="Times New Roman" w:hAnsi="Times New Roman"/>
          <w:sz w:val="24"/>
          <w:szCs w:val="24"/>
        </w:rPr>
        <w:t xml:space="preserve">  </w:t>
      </w:r>
    </w:p>
    <w:p w14:paraId="641143EA" w14:textId="77777777" w:rsidR="00FC2C7C" w:rsidRPr="007128E9" w:rsidRDefault="00FC2C7C" w:rsidP="00FC2C7C">
      <w:pPr>
        <w:pStyle w:val="ListParagraph"/>
        <w:ind w:left="0"/>
        <w:rPr>
          <w:rFonts w:ascii="Times New Roman" w:hAnsi="Times New Roman"/>
          <w:sz w:val="24"/>
          <w:szCs w:val="24"/>
        </w:rPr>
      </w:pPr>
    </w:p>
    <w:p w14:paraId="056741C7"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7128E9">
        <w:rPr>
          <w:rFonts w:ascii="Times New Roman" w:hAnsi="Times New Roman"/>
          <w:sz w:val="24"/>
          <w:szCs w:val="24"/>
        </w:rPr>
        <w:t xml:space="preserve">It remains a matter for Revenue to determine </w:t>
      </w:r>
      <w:proofErr w:type="gramStart"/>
      <w:r w:rsidRPr="007128E9">
        <w:rPr>
          <w:rFonts w:ascii="Times New Roman" w:hAnsi="Times New Roman"/>
          <w:sz w:val="24"/>
          <w:szCs w:val="24"/>
        </w:rPr>
        <w:t>whether or not</w:t>
      </w:r>
      <w:proofErr w:type="gramEnd"/>
      <w:r w:rsidRPr="007128E9">
        <w:rPr>
          <w:rFonts w:ascii="Times New Roman" w:hAnsi="Times New Roman"/>
          <w:sz w:val="24"/>
          <w:szCs w:val="24"/>
        </w:rPr>
        <w:t xml:space="preserve"> the statutory pre-requisites in </w:t>
      </w:r>
      <w:r>
        <w:rPr>
          <w:rFonts w:ascii="Times New Roman" w:hAnsi="Times New Roman"/>
          <w:sz w:val="24"/>
          <w:szCs w:val="24"/>
        </w:rPr>
        <w:t>s.</w:t>
      </w:r>
      <w:r w:rsidRPr="007128E9">
        <w:rPr>
          <w:rFonts w:ascii="Times New Roman" w:hAnsi="Times New Roman"/>
          <w:sz w:val="24"/>
          <w:szCs w:val="24"/>
        </w:rPr>
        <w:t xml:space="preserve"> 77 of the 2003 Act have been met</w:t>
      </w:r>
      <w:r>
        <w:rPr>
          <w:rFonts w:ascii="Times New Roman" w:hAnsi="Times New Roman"/>
          <w:sz w:val="24"/>
          <w:szCs w:val="24"/>
        </w:rPr>
        <w:t xml:space="preserve"> but in circumstances where I have found that the Applicant had a legitimate expectation to an entitlement to relief without condition imposed pursuant to Regulation 35 and/or Regulation 40 or otherwise where no such conditions were imposed</w:t>
      </w:r>
      <w:r w:rsidRPr="007128E9">
        <w:rPr>
          <w:rFonts w:ascii="Times New Roman" w:hAnsi="Times New Roman"/>
          <w:sz w:val="24"/>
          <w:szCs w:val="24"/>
        </w:rPr>
        <w:t xml:space="preserve">. The within proceedings have pre-empted that decision and </w:t>
      </w:r>
      <w:r>
        <w:rPr>
          <w:rFonts w:ascii="Times New Roman" w:hAnsi="Times New Roman"/>
          <w:sz w:val="24"/>
          <w:szCs w:val="24"/>
        </w:rPr>
        <w:t xml:space="preserve">the Applicant </w:t>
      </w:r>
      <w:r w:rsidRPr="007128E9">
        <w:rPr>
          <w:rFonts w:ascii="Times New Roman" w:hAnsi="Times New Roman"/>
          <w:sz w:val="24"/>
          <w:szCs w:val="24"/>
        </w:rPr>
        <w:t>seek</w:t>
      </w:r>
      <w:r>
        <w:rPr>
          <w:rFonts w:ascii="Times New Roman" w:hAnsi="Times New Roman"/>
          <w:sz w:val="24"/>
          <w:szCs w:val="24"/>
        </w:rPr>
        <w:t>s</w:t>
      </w:r>
      <w:r w:rsidRPr="007128E9">
        <w:rPr>
          <w:rFonts w:ascii="Times New Roman" w:hAnsi="Times New Roman"/>
          <w:sz w:val="24"/>
          <w:szCs w:val="24"/>
        </w:rPr>
        <w:t xml:space="preserve"> declarations touching upon the Revenue’s statutory functions that are not appropriate to grant. It has not been established that the Re</w:t>
      </w:r>
      <w:r>
        <w:rPr>
          <w:rFonts w:ascii="Times New Roman" w:hAnsi="Times New Roman"/>
          <w:sz w:val="24"/>
          <w:szCs w:val="24"/>
        </w:rPr>
        <w:t>venue</w:t>
      </w:r>
      <w:r w:rsidRPr="007128E9">
        <w:rPr>
          <w:rFonts w:ascii="Times New Roman" w:hAnsi="Times New Roman"/>
          <w:sz w:val="24"/>
          <w:szCs w:val="24"/>
        </w:rPr>
        <w:t xml:space="preserve"> have denied relief nor reversed an approval nor acted irrationally or unreasonably</w:t>
      </w:r>
      <w:r>
        <w:rPr>
          <w:rFonts w:ascii="Times New Roman" w:hAnsi="Times New Roman"/>
          <w:sz w:val="24"/>
          <w:szCs w:val="24"/>
        </w:rPr>
        <w:t xml:space="preserve"> in refusing relief or directing the Applicant to cease production of hand-sanitizer</w:t>
      </w:r>
      <w:r w:rsidRPr="007128E9">
        <w:rPr>
          <w:rFonts w:ascii="Times New Roman" w:hAnsi="Times New Roman"/>
          <w:sz w:val="24"/>
          <w:szCs w:val="24"/>
        </w:rPr>
        <w:t xml:space="preserve">. </w:t>
      </w:r>
    </w:p>
    <w:p w14:paraId="655313A2" w14:textId="77777777" w:rsidR="00FC2C7C" w:rsidRPr="00347EFD" w:rsidRDefault="00FC2C7C" w:rsidP="00FC2C7C">
      <w:pPr>
        <w:pStyle w:val="ListParagraph"/>
        <w:ind w:left="0"/>
        <w:rPr>
          <w:rFonts w:ascii="Times New Roman" w:hAnsi="Times New Roman"/>
          <w:sz w:val="24"/>
          <w:szCs w:val="24"/>
        </w:rPr>
      </w:pPr>
    </w:p>
    <w:p w14:paraId="3F250B5D" w14:textId="77777777" w:rsidR="00FC2C7C" w:rsidRPr="00D56CCE"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7128E9">
        <w:rPr>
          <w:rFonts w:ascii="Times New Roman" w:hAnsi="Times New Roman"/>
          <w:sz w:val="24"/>
          <w:szCs w:val="24"/>
        </w:rPr>
        <w:t xml:space="preserve">APT relief is not mandatory or peremptory, </w:t>
      </w:r>
      <w:proofErr w:type="gramStart"/>
      <w:r w:rsidRPr="007128E9">
        <w:rPr>
          <w:rFonts w:ascii="Times New Roman" w:hAnsi="Times New Roman"/>
          <w:sz w:val="24"/>
          <w:szCs w:val="24"/>
        </w:rPr>
        <w:t>but,</w:t>
      </w:r>
      <w:proofErr w:type="gramEnd"/>
      <w:r w:rsidRPr="007128E9">
        <w:rPr>
          <w:rFonts w:ascii="Times New Roman" w:hAnsi="Times New Roman"/>
          <w:sz w:val="24"/>
          <w:szCs w:val="24"/>
        </w:rPr>
        <w:t xml:space="preserve"> falls to be considered in accordance with statutory criteria, including compliance with such conditions as the Revenue may prescribe or otherwise impose and then when it is shown to the satisfaction of the Revenue that the alcohol in question was used for the production of relevant products. </w:t>
      </w:r>
      <w:r>
        <w:rPr>
          <w:rFonts w:ascii="Times New Roman" w:hAnsi="Times New Roman"/>
          <w:sz w:val="24"/>
          <w:szCs w:val="24"/>
        </w:rPr>
        <w:t xml:space="preserve"> </w:t>
      </w:r>
      <w:r w:rsidRPr="007128E9">
        <w:rPr>
          <w:rFonts w:ascii="Times New Roman" w:hAnsi="Times New Roman"/>
          <w:sz w:val="24"/>
          <w:szCs w:val="24"/>
        </w:rPr>
        <w:t xml:space="preserve">This is consistent with the statutory scheme which vests the Revenue with responsibility for safeguarding any duties that may be owed to the State. </w:t>
      </w:r>
      <w:r>
        <w:rPr>
          <w:rFonts w:ascii="Times New Roman" w:hAnsi="Times New Roman"/>
          <w:sz w:val="24"/>
          <w:szCs w:val="24"/>
        </w:rPr>
        <w:t xml:space="preserve">The Revenue are not required to impose conditions and where conditions have not been imposed, it </w:t>
      </w:r>
      <w:proofErr w:type="gramStart"/>
      <w:r>
        <w:rPr>
          <w:rFonts w:ascii="Times New Roman" w:hAnsi="Times New Roman"/>
          <w:sz w:val="24"/>
          <w:szCs w:val="24"/>
        </w:rPr>
        <w:t>still remains</w:t>
      </w:r>
      <w:proofErr w:type="gramEnd"/>
      <w:r>
        <w:rPr>
          <w:rFonts w:ascii="Times New Roman" w:hAnsi="Times New Roman"/>
          <w:sz w:val="24"/>
          <w:szCs w:val="24"/>
        </w:rPr>
        <w:t xml:space="preserve"> for the Revenue to be satisfied that alcohol was used in the production of hand sanitiser.  </w:t>
      </w:r>
      <w:r w:rsidRPr="007128E9">
        <w:rPr>
          <w:rFonts w:ascii="Times New Roman" w:hAnsi="Times New Roman"/>
          <w:sz w:val="24"/>
          <w:szCs w:val="24"/>
        </w:rPr>
        <w:t xml:space="preserve">Here, no evidence has been adduced in relation to the quantities of alcohol that were processed or the amount of hand </w:t>
      </w:r>
      <w:r>
        <w:rPr>
          <w:rFonts w:ascii="Times New Roman" w:hAnsi="Times New Roman"/>
          <w:sz w:val="24"/>
          <w:szCs w:val="24"/>
        </w:rPr>
        <w:t>sanitizer</w:t>
      </w:r>
      <w:r w:rsidRPr="007128E9">
        <w:rPr>
          <w:rFonts w:ascii="Times New Roman" w:hAnsi="Times New Roman"/>
          <w:sz w:val="24"/>
          <w:szCs w:val="24"/>
        </w:rPr>
        <w:t xml:space="preserve"> produced </w:t>
      </w:r>
      <w:r>
        <w:rPr>
          <w:rFonts w:ascii="Times New Roman" w:hAnsi="Times New Roman"/>
          <w:sz w:val="24"/>
          <w:szCs w:val="24"/>
        </w:rPr>
        <w:t xml:space="preserve">(indeed some ambiguities in this regard came to light during the hearing) </w:t>
      </w:r>
      <w:r w:rsidRPr="007128E9">
        <w:rPr>
          <w:rFonts w:ascii="Times New Roman" w:hAnsi="Times New Roman"/>
          <w:sz w:val="24"/>
          <w:szCs w:val="24"/>
        </w:rPr>
        <w:t>and there is no basis</w:t>
      </w:r>
      <w:r>
        <w:rPr>
          <w:rFonts w:ascii="Times New Roman" w:hAnsi="Times New Roman"/>
          <w:sz w:val="24"/>
          <w:szCs w:val="24"/>
        </w:rPr>
        <w:t>, either in fact or law,</w:t>
      </w:r>
      <w:r w:rsidRPr="007128E9">
        <w:rPr>
          <w:rFonts w:ascii="Times New Roman" w:hAnsi="Times New Roman"/>
          <w:sz w:val="24"/>
          <w:szCs w:val="24"/>
        </w:rPr>
        <w:t xml:space="preserve"> for </w:t>
      </w:r>
      <w:r>
        <w:rPr>
          <w:rFonts w:ascii="Times New Roman" w:hAnsi="Times New Roman"/>
          <w:sz w:val="24"/>
          <w:szCs w:val="24"/>
        </w:rPr>
        <w:t xml:space="preserve">me </w:t>
      </w:r>
      <w:r w:rsidRPr="00D56CCE">
        <w:rPr>
          <w:rFonts w:ascii="Times New Roman" w:hAnsi="Times New Roman"/>
          <w:sz w:val="24"/>
          <w:szCs w:val="24"/>
        </w:rPr>
        <w:t>to make declarations or otherwise dictate how the Revenue might exercise their statutory functions in relation to excise duty</w:t>
      </w:r>
      <w:r>
        <w:rPr>
          <w:rFonts w:ascii="Times New Roman" w:hAnsi="Times New Roman"/>
          <w:sz w:val="24"/>
          <w:szCs w:val="24"/>
        </w:rPr>
        <w:t xml:space="preserve"> assessed as liable to </w:t>
      </w:r>
      <w:r>
        <w:rPr>
          <w:rFonts w:ascii="Times New Roman" w:hAnsi="Times New Roman"/>
          <w:sz w:val="24"/>
          <w:szCs w:val="24"/>
        </w:rPr>
        <w:lastRenderedPageBreak/>
        <w:t>be paid by the Applicant in respect of such quantity of hand sanitizer as has been released to market</w:t>
      </w:r>
      <w:r w:rsidRPr="00D56CCE">
        <w:rPr>
          <w:rFonts w:ascii="Times New Roman" w:hAnsi="Times New Roman"/>
          <w:sz w:val="24"/>
          <w:szCs w:val="24"/>
        </w:rPr>
        <w:t xml:space="preserve">. </w:t>
      </w:r>
    </w:p>
    <w:p w14:paraId="0B31BCA4" w14:textId="77777777" w:rsidR="00FC2C7C" w:rsidRDefault="00FC2C7C" w:rsidP="00FC2C7C">
      <w:pPr>
        <w:pStyle w:val="ListParagraph"/>
        <w:spacing w:line="360" w:lineRule="auto"/>
        <w:ind w:left="0"/>
        <w:jc w:val="both"/>
        <w:rPr>
          <w:rFonts w:ascii="Times New Roman" w:hAnsi="Times New Roman"/>
          <w:sz w:val="24"/>
          <w:szCs w:val="24"/>
        </w:rPr>
      </w:pPr>
    </w:p>
    <w:p w14:paraId="0E1E887E" w14:textId="77777777" w:rsidR="00FC2C7C" w:rsidRDefault="00FC2C7C" w:rsidP="00FC2C7C">
      <w:pPr>
        <w:pStyle w:val="ListParagraph"/>
        <w:numPr>
          <w:ilvl w:val="0"/>
          <w:numId w:val="14"/>
        </w:numPr>
        <w:spacing w:line="360" w:lineRule="auto"/>
        <w:ind w:left="0" w:firstLine="0"/>
        <w:jc w:val="both"/>
        <w:rPr>
          <w:rFonts w:ascii="Times New Roman" w:hAnsi="Times New Roman"/>
          <w:sz w:val="24"/>
          <w:szCs w:val="24"/>
        </w:rPr>
      </w:pPr>
      <w:r w:rsidRPr="007128E9">
        <w:rPr>
          <w:rFonts w:ascii="Times New Roman" w:hAnsi="Times New Roman"/>
          <w:sz w:val="24"/>
          <w:szCs w:val="24"/>
        </w:rPr>
        <w:t xml:space="preserve">Further, there is no basis for quashing by way of </w:t>
      </w:r>
      <w:r w:rsidRPr="001961ED">
        <w:rPr>
          <w:rFonts w:ascii="Times New Roman" w:hAnsi="Times New Roman"/>
          <w:i/>
          <w:iCs/>
          <w:sz w:val="24"/>
          <w:szCs w:val="24"/>
        </w:rPr>
        <w:t>certiorari</w:t>
      </w:r>
      <w:r w:rsidRPr="007128E9">
        <w:rPr>
          <w:rFonts w:ascii="Times New Roman" w:hAnsi="Times New Roman"/>
          <w:sz w:val="24"/>
          <w:szCs w:val="24"/>
        </w:rPr>
        <w:t>, the so-called “</w:t>
      </w:r>
      <w:r w:rsidRPr="001B44B9">
        <w:rPr>
          <w:rFonts w:ascii="Times New Roman" w:hAnsi="Times New Roman"/>
          <w:i/>
          <w:iCs/>
          <w:sz w:val="24"/>
          <w:szCs w:val="24"/>
        </w:rPr>
        <w:t>decision” of 12th June 2020</w:t>
      </w:r>
      <w:r w:rsidRPr="007128E9">
        <w:rPr>
          <w:rFonts w:ascii="Times New Roman" w:hAnsi="Times New Roman"/>
          <w:sz w:val="24"/>
          <w:szCs w:val="24"/>
        </w:rPr>
        <w:t xml:space="preserve">, wherein the </w:t>
      </w:r>
      <w:r>
        <w:rPr>
          <w:rFonts w:ascii="Times New Roman" w:hAnsi="Times New Roman"/>
          <w:sz w:val="24"/>
          <w:szCs w:val="24"/>
        </w:rPr>
        <w:t>Applicant</w:t>
      </w:r>
      <w:r w:rsidRPr="007128E9">
        <w:rPr>
          <w:rFonts w:ascii="Times New Roman" w:hAnsi="Times New Roman"/>
          <w:sz w:val="24"/>
          <w:szCs w:val="24"/>
        </w:rPr>
        <w:t xml:space="preserve"> was requested to cease production in circumstances where the </w:t>
      </w:r>
      <w:r>
        <w:rPr>
          <w:rFonts w:ascii="Times New Roman" w:hAnsi="Times New Roman"/>
          <w:sz w:val="24"/>
          <w:szCs w:val="24"/>
        </w:rPr>
        <w:t>Applicant</w:t>
      </w:r>
      <w:r w:rsidRPr="007128E9">
        <w:rPr>
          <w:rFonts w:ascii="Times New Roman" w:hAnsi="Times New Roman"/>
          <w:sz w:val="24"/>
          <w:szCs w:val="24"/>
        </w:rPr>
        <w:t xml:space="preserve"> had no authorisation, and where the </w:t>
      </w:r>
      <w:r>
        <w:rPr>
          <w:rFonts w:ascii="Times New Roman" w:hAnsi="Times New Roman"/>
          <w:sz w:val="24"/>
          <w:szCs w:val="24"/>
        </w:rPr>
        <w:t>Applicant</w:t>
      </w:r>
      <w:r w:rsidRPr="007128E9">
        <w:rPr>
          <w:rFonts w:ascii="Times New Roman" w:hAnsi="Times New Roman"/>
          <w:sz w:val="24"/>
          <w:szCs w:val="24"/>
        </w:rPr>
        <w:t xml:space="preserve"> had itself already ceased production. That is a moot</w:t>
      </w:r>
      <w:r>
        <w:rPr>
          <w:rFonts w:ascii="Times New Roman" w:hAnsi="Times New Roman"/>
          <w:sz w:val="24"/>
          <w:szCs w:val="24"/>
        </w:rPr>
        <w:t xml:space="preserve"> issue</w:t>
      </w:r>
      <w:r w:rsidRPr="007128E9">
        <w:rPr>
          <w:rFonts w:ascii="Times New Roman" w:hAnsi="Times New Roman"/>
          <w:sz w:val="24"/>
          <w:szCs w:val="24"/>
        </w:rPr>
        <w:t xml:space="preserve">. </w:t>
      </w:r>
    </w:p>
    <w:p w14:paraId="446703FE" w14:textId="77777777" w:rsidR="00FC2C7C" w:rsidRPr="007128E9" w:rsidRDefault="00FC2C7C" w:rsidP="00FC2C7C">
      <w:pPr>
        <w:pStyle w:val="ListParagraph"/>
        <w:ind w:left="0"/>
        <w:rPr>
          <w:rFonts w:ascii="Times New Roman" w:hAnsi="Times New Roman"/>
          <w:sz w:val="24"/>
          <w:szCs w:val="24"/>
        </w:rPr>
      </w:pPr>
    </w:p>
    <w:p w14:paraId="3F110648" w14:textId="77777777" w:rsidR="00FC2C7C" w:rsidRPr="00A8403E" w:rsidRDefault="00FC2C7C" w:rsidP="00FC2C7C">
      <w:pPr>
        <w:pStyle w:val="ListParagraph"/>
        <w:numPr>
          <w:ilvl w:val="0"/>
          <w:numId w:val="14"/>
        </w:numPr>
        <w:spacing w:line="360" w:lineRule="auto"/>
        <w:ind w:left="0" w:firstLine="0"/>
        <w:jc w:val="both"/>
      </w:pPr>
      <w:r w:rsidRPr="007128E9">
        <w:rPr>
          <w:rFonts w:ascii="Times New Roman" w:hAnsi="Times New Roman"/>
          <w:sz w:val="24"/>
          <w:szCs w:val="24"/>
        </w:rPr>
        <w:t xml:space="preserve">I am satisfied, however, that the </w:t>
      </w:r>
      <w:r>
        <w:rPr>
          <w:rFonts w:ascii="Times New Roman" w:hAnsi="Times New Roman"/>
          <w:sz w:val="24"/>
          <w:szCs w:val="24"/>
        </w:rPr>
        <w:t>Applicant</w:t>
      </w:r>
      <w:r w:rsidRPr="007128E9">
        <w:rPr>
          <w:rFonts w:ascii="Times New Roman" w:hAnsi="Times New Roman"/>
          <w:sz w:val="24"/>
          <w:szCs w:val="24"/>
        </w:rPr>
        <w:t xml:space="preserve"> has substantiated an entitlement to a declaration that it has a legitimate expectation to the grant of relief once it establishes to the satisfaction of the Revenue that the alcohol imported, properly accounted for to the satisfaction of the Revenue, was </w:t>
      </w:r>
      <w:r>
        <w:rPr>
          <w:rFonts w:ascii="Times New Roman" w:hAnsi="Times New Roman"/>
          <w:sz w:val="24"/>
          <w:szCs w:val="24"/>
        </w:rPr>
        <w:t xml:space="preserve">intended for and/or was </w:t>
      </w:r>
      <w:r w:rsidRPr="007128E9">
        <w:rPr>
          <w:rFonts w:ascii="Times New Roman" w:hAnsi="Times New Roman"/>
          <w:sz w:val="24"/>
          <w:szCs w:val="24"/>
        </w:rPr>
        <w:t>used in the production of hand</w:t>
      </w:r>
      <w:r>
        <w:rPr>
          <w:rFonts w:ascii="Times New Roman" w:hAnsi="Times New Roman"/>
          <w:sz w:val="24"/>
          <w:szCs w:val="24"/>
        </w:rPr>
        <w:t>-</w:t>
      </w:r>
      <w:r w:rsidRPr="007128E9">
        <w:rPr>
          <w:rFonts w:ascii="Times New Roman" w:hAnsi="Times New Roman"/>
          <w:sz w:val="24"/>
          <w:szCs w:val="24"/>
        </w:rPr>
        <w:t>saniti</w:t>
      </w:r>
      <w:r>
        <w:rPr>
          <w:rFonts w:ascii="Times New Roman" w:hAnsi="Times New Roman"/>
          <w:sz w:val="24"/>
          <w:szCs w:val="24"/>
        </w:rPr>
        <w:t>s</w:t>
      </w:r>
      <w:r w:rsidRPr="007128E9">
        <w:rPr>
          <w:rFonts w:ascii="Times New Roman" w:hAnsi="Times New Roman"/>
          <w:sz w:val="24"/>
          <w:szCs w:val="24"/>
        </w:rPr>
        <w:t>er, the only condition imposed by the Revenue being that the hand</w:t>
      </w:r>
      <w:r>
        <w:rPr>
          <w:rFonts w:ascii="Times New Roman" w:hAnsi="Times New Roman"/>
          <w:sz w:val="24"/>
          <w:szCs w:val="24"/>
        </w:rPr>
        <w:t>-</w:t>
      </w:r>
      <w:r w:rsidRPr="007128E9">
        <w:rPr>
          <w:rFonts w:ascii="Times New Roman" w:hAnsi="Times New Roman"/>
          <w:sz w:val="24"/>
          <w:szCs w:val="24"/>
        </w:rPr>
        <w:t>saniti</w:t>
      </w:r>
      <w:r>
        <w:rPr>
          <w:rFonts w:ascii="Times New Roman" w:hAnsi="Times New Roman"/>
          <w:sz w:val="24"/>
          <w:szCs w:val="24"/>
        </w:rPr>
        <w:t>z</w:t>
      </w:r>
      <w:r w:rsidRPr="007128E9">
        <w:rPr>
          <w:rFonts w:ascii="Times New Roman" w:hAnsi="Times New Roman"/>
          <w:sz w:val="24"/>
          <w:szCs w:val="24"/>
        </w:rPr>
        <w:t>er be approved by the DAFM</w:t>
      </w:r>
      <w:r>
        <w:rPr>
          <w:rFonts w:ascii="Times New Roman" w:hAnsi="Times New Roman"/>
          <w:sz w:val="24"/>
          <w:szCs w:val="24"/>
        </w:rPr>
        <w:t xml:space="preserve"> and there being no additional condition imposed by the Revenue as to security or storage pursuant to Regulation 35 and/or Regulation 40 of the 2004 Regulations or otherwise. </w:t>
      </w:r>
    </w:p>
    <w:p w14:paraId="79781C8B" w14:textId="77777777" w:rsidR="00757D2A" w:rsidRDefault="00757D2A" w:rsidP="00BD5D23">
      <w:pPr>
        <w:pStyle w:val="13ParagraphtextJ"/>
      </w:pPr>
    </w:p>
    <w:sectPr w:rsidR="00757D2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F9FBB" w14:textId="77777777" w:rsidR="00000000" w:rsidRDefault="004D32CA">
      <w:pPr>
        <w:spacing w:after="0" w:line="240" w:lineRule="auto"/>
      </w:pPr>
      <w:r>
        <w:separator/>
      </w:r>
    </w:p>
  </w:endnote>
  <w:endnote w:type="continuationSeparator" w:id="0">
    <w:p w14:paraId="7F4D6B40" w14:textId="77777777" w:rsidR="00000000" w:rsidRDefault="004D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ADE49" w14:textId="5F315165" w:rsidR="008A5E6C" w:rsidRDefault="00FC2C7C">
    <w:pPr>
      <w:pStyle w:val="Footer"/>
      <w:jc w:val="center"/>
    </w:pPr>
    <w:r>
      <w:fldChar w:fldCharType="begin"/>
    </w:r>
    <w:r>
      <w:instrText xml:space="preserve"> PAGE   \* MERGEFORMAT </w:instrText>
    </w:r>
    <w:r>
      <w:fldChar w:fldCharType="separate"/>
    </w:r>
    <w:r>
      <w:rPr>
        <w:noProof/>
      </w:rPr>
      <w:t>2</w:t>
    </w:r>
    <w:r>
      <w:rPr>
        <w:noProof/>
      </w:rPr>
      <w:fldChar w:fldCharType="end"/>
    </w:r>
  </w:p>
  <w:p w14:paraId="069E601A" w14:textId="77777777" w:rsidR="008A5E6C" w:rsidRDefault="004D3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D03A0" w14:textId="77777777" w:rsidR="00000000" w:rsidRDefault="004D32CA">
      <w:pPr>
        <w:spacing w:after="0" w:line="240" w:lineRule="auto"/>
      </w:pPr>
      <w:r>
        <w:separator/>
      </w:r>
    </w:p>
  </w:footnote>
  <w:footnote w:type="continuationSeparator" w:id="0">
    <w:p w14:paraId="04A8463E" w14:textId="77777777" w:rsidR="00000000" w:rsidRDefault="004D3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082FA8"/>
    <w:multiLevelType w:val="hybridMultilevel"/>
    <w:tmpl w:val="9BC68B16"/>
    <w:lvl w:ilvl="0" w:tplc="8B1426E6">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0FAD1AB3"/>
    <w:multiLevelType w:val="hybridMultilevel"/>
    <w:tmpl w:val="1C4035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AA5C37"/>
    <w:multiLevelType w:val="hybridMultilevel"/>
    <w:tmpl w:val="E0442F32"/>
    <w:lvl w:ilvl="0" w:tplc="B31E3DA2">
      <w:start w:val="1"/>
      <w:numFmt w:val="decimal"/>
      <w:lvlText w:val="%1."/>
      <w:lvlJc w:val="left"/>
      <w:pPr>
        <w:ind w:left="720" w:hanging="360"/>
      </w:pPr>
      <w:rPr>
        <w:rFonts w:ascii="Times New Roman" w:hAnsi="Times New Roman" w:cs="Times New Roman" w:hint="default"/>
        <w:b/>
        <w:bCs/>
        <w:i w:val="0"/>
        <w:iCs/>
        <w:color w:val="auto"/>
        <w:sz w:val="24"/>
        <w:szCs w:val="24"/>
      </w:rPr>
    </w:lvl>
    <w:lvl w:ilvl="1" w:tplc="68EA57EA">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1904DC6"/>
    <w:multiLevelType w:val="hybridMultilevel"/>
    <w:tmpl w:val="1C4035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AE4BB1"/>
    <w:multiLevelType w:val="hybridMultilevel"/>
    <w:tmpl w:val="1C94D372"/>
    <w:lvl w:ilvl="0" w:tplc="18090001">
      <w:start w:val="1"/>
      <w:numFmt w:val="bullet"/>
      <w:lvlText w:val=""/>
      <w:lvlJc w:val="left"/>
      <w:pPr>
        <w:ind w:left="1757" w:hanging="360"/>
      </w:pPr>
      <w:rPr>
        <w:rFonts w:ascii="Symbol" w:hAnsi="Symbol" w:hint="default"/>
      </w:rPr>
    </w:lvl>
    <w:lvl w:ilvl="1" w:tplc="18090003" w:tentative="1">
      <w:start w:val="1"/>
      <w:numFmt w:val="bullet"/>
      <w:lvlText w:val="o"/>
      <w:lvlJc w:val="left"/>
      <w:pPr>
        <w:ind w:left="2477" w:hanging="360"/>
      </w:pPr>
      <w:rPr>
        <w:rFonts w:ascii="Courier New" w:hAnsi="Courier New" w:cs="Courier New" w:hint="default"/>
      </w:rPr>
    </w:lvl>
    <w:lvl w:ilvl="2" w:tplc="18090005" w:tentative="1">
      <w:start w:val="1"/>
      <w:numFmt w:val="bullet"/>
      <w:lvlText w:val=""/>
      <w:lvlJc w:val="left"/>
      <w:pPr>
        <w:ind w:left="3197" w:hanging="360"/>
      </w:pPr>
      <w:rPr>
        <w:rFonts w:ascii="Wingdings" w:hAnsi="Wingdings" w:hint="default"/>
      </w:rPr>
    </w:lvl>
    <w:lvl w:ilvl="3" w:tplc="18090001" w:tentative="1">
      <w:start w:val="1"/>
      <w:numFmt w:val="bullet"/>
      <w:lvlText w:val=""/>
      <w:lvlJc w:val="left"/>
      <w:pPr>
        <w:ind w:left="3917" w:hanging="360"/>
      </w:pPr>
      <w:rPr>
        <w:rFonts w:ascii="Symbol" w:hAnsi="Symbol" w:hint="default"/>
      </w:rPr>
    </w:lvl>
    <w:lvl w:ilvl="4" w:tplc="18090003" w:tentative="1">
      <w:start w:val="1"/>
      <w:numFmt w:val="bullet"/>
      <w:lvlText w:val="o"/>
      <w:lvlJc w:val="left"/>
      <w:pPr>
        <w:ind w:left="4637" w:hanging="360"/>
      </w:pPr>
      <w:rPr>
        <w:rFonts w:ascii="Courier New" w:hAnsi="Courier New" w:cs="Courier New" w:hint="default"/>
      </w:rPr>
    </w:lvl>
    <w:lvl w:ilvl="5" w:tplc="18090005" w:tentative="1">
      <w:start w:val="1"/>
      <w:numFmt w:val="bullet"/>
      <w:lvlText w:val=""/>
      <w:lvlJc w:val="left"/>
      <w:pPr>
        <w:ind w:left="5357" w:hanging="360"/>
      </w:pPr>
      <w:rPr>
        <w:rFonts w:ascii="Wingdings" w:hAnsi="Wingdings" w:hint="default"/>
      </w:rPr>
    </w:lvl>
    <w:lvl w:ilvl="6" w:tplc="18090001" w:tentative="1">
      <w:start w:val="1"/>
      <w:numFmt w:val="bullet"/>
      <w:lvlText w:val=""/>
      <w:lvlJc w:val="left"/>
      <w:pPr>
        <w:ind w:left="6077" w:hanging="360"/>
      </w:pPr>
      <w:rPr>
        <w:rFonts w:ascii="Symbol" w:hAnsi="Symbol" w:hint="default"/>
      </w:rPr>
    </w:lvl>
    <w:lvl w:ilvl="7" w:tplc="18090003" w:tentative="1">
      <w:start w:val="1"/>
      <w:numFmt w:val="bullet"/>
      <w:lvlText w:val="o"/>
      <w:lvlJc w:val="left"/>
      <w:pPr>
        <w:ind w:left="6797" w:hanging="360"/>
      </w:pPr>
      <w:rPr>
        <w:rFonts w:ascii="Courier New" w:hAnsi="Courier New" w:cs="Courier New" w:hint="default"/>
      </w:rPr>
    </w:lvl>
    <w:lvl w:ilvl="8" w:tplc="18090005" w:tentative="1">
      <w:start w:val="1"/>
      <w:numFmt w:val="bullet"/>
      <w:lvlText w:val=""/>
      <w:lvlJc w:val="left"/>
      <w:pPr>
        <w:ind w:left="7517" w:hanging="360"/>
      </w:pPr>
      <w:rPr>
        <w:rFonts w:ascii="Wingdings" w:hAnsi="Wingdings" w:hint="default"/>
      </w:rPr>
    </w:lvl>
  </w:abstractNum>
  <w:abstractNum w:abstractNumId="10"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1" w15:restartNumberingAfterBreak="0">
    <w:nsid w:val="3DFF31EB"/>
    <w:multiLevelType w:val="hybridMultilevel"/>
    <w:tmpl w:val="1C4035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4"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8" w15:restartNumberingAfterBreak="0">
    <w:nsid w:val="6BBA0DC5"/>
    <w:multiLevelType w:val="hybridMultilevel"/>
    <w:tmpl w:val="1C4035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1F223F7"/>
    <w:multiLevelType w:val="hybridMultilevel"/>
    <w:tmpl w:val="1C4035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92F8A"/>
    <w:multiLevelType w:val="hybridMultilevel"/>
    <w:tmpl w:val="E81E5878"/>
    <w:lvl w:ilvl="0" w:tplc="18090011">
      <w:start w:val="1"/>
      <w:numFmt w:val="decimal"/>
      <w:lvlText w:val="%1)"/>
      <w:lvlJc w:val="left"/>
      <w:pPr>
        <w:ind w:left="1080" w:hanging="360"/>
      </w:p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2" w15:restartNumberingAfterBreak="0">
    <w:nsid w:val="7E902C37"/>
    <w:multiLevelType w:val="hybridMultilevel"/>
    <w:tmpl w:val="1C4035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4"/>
  </w:num>
  <w:num w:numId="2">
    <w:abstractNumId w:val="2"/>
  </w:num>
  <w:num w:numId="3">
    <w:abstractNumId w:val="0"/>
  </w:num>
  <w:num w:numId="4">
    <w:abstractNumId w:val="8"/>
  </w:num>
  <w:num w:numId="5">
    <w:abstractNumId w:val="10"/>
  </w:num>
  <w:num w:numId="6">
    <w:abstractNumId w:val="16"/>
  </w:num>
  <w:num w:numId="7">
    <w:abstractNumId w:val="15"/>
  </w:num>
  <w:num w:numId="8">
    <w:abstractNumId w:val="12"/>
  </w:num>
  <w:num w:numId="9">
    <w:abstractNumId w:val="13"/>
  </w:num>
  <w:num w:numId="10">
    <w:abstractNumId w:val="3"/>
  </w:num>
  <w:num w:numId="11">
    <w:abstractNumId w:val="7"/>
  </w:num>
  <w:num w:numId="12">
    <w:abstractNumId w:val="17"/>
  </w:num>
  <w:num w:numId="13">
    <w:abstractNumId w:val="20"/>
  </w:num>
  <w:num w:numId="14">
    <w:abstractNumId w:val="5"/>
  </w:num>
  <w:num w:numId="15">
    <w:abstractNumId w:val="1"/>
  </w:num>
  <w:num w:numId="16">
    <w:abstractNumId w:val="11"/>
  </w:num>
  <w:num w:numId="17">
    <w:abstractNumId w:val="6"/>
  </w:num>
  <w:num w:numId="18">
    <w:abstractNumId w:val="9"/>
  </w:num>
  <w:num w:numId="19">
    <w:abstractNumId w:val="18"/>
  </w:num>
  <w:num w:numId="20">
    <w:abstractNumId w:val="22"/>
  </w:num>
  <w:num w:numId="21">
    <w:abstractNumId w:val="19"/>
  </w:num>
  <w:num w:numId="22">
    <w:abstractNumId w:val="4"/>
  </w:num>
  <w:num w:numId="23">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C7C"/>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D32CA"/>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C2C7C"/>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17B9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C7C"/>
    <w:pPr>
      <w:spacing w:after="160" w:line="259" w:lineRule="auto"/>
    </w:pPr>
    <w:rPr>
      <w:rFonts w:ascii="Calibri" w:eastAsia="Calibri" w:hAnsi="Calibri"/>
      <w:sz w:val="22"/>
      <w:szCs w:val="22"/>
      <w:lang w:eastAsia="en-US"/>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sz w:val="18"/>
    </w:rPr>
  </w:style>
  <w:style w:type="paragraph" w:customStyle="1" w:styleId="Hyperlink1">
    <w:name w:val="Hyperlink1"/>
    <w:basedOn w:val="Normal"/>
    <w:autoRedefine/>
    <w:semiHidden/>
    <w:rsid w:val="00562A00"/>
    <w:rPr>
      <w:color w:val="0000FF"/>
      <w:u w:val="single"/>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sz w:val="18"/>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sz w:val="18"/>
      <w:szCs w:val="18"/>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sz w:val="18"/>
      <w:szCs w:val="18"/>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sz w:val="18"/>
      <w:szCs w:val="18"/>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sz w:val="18"/>
      <w:szCs w:val="18"/>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sz w:val="18"/>
      <w:szCs w:val="18"/>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sz w:val="18"/>
      <w:szCs w:val="18"/>
    </w:rPr>
  </w:style>
  <w:style w:type="paragraph" w:customStyle="1" w:styleId="List1">
    <w:name w:val="List 1"/>
    <w:basedOn w:val="Normal"/>
    <w:autoRedefine/>
    <w:semiHidden/>
    <w:rsid w:val="00562A00"/>
    <w:pPr>
      <w:numPr>
        <w:numId w:val="4"/>
      </w:numPr>
      <w:autoSpaceDE w:val="0"/>
      <w:autoSpaceDN w:val="0"/>
    </w:pPr>
    <w:rPr>
      <w:rFonts w:cs="Arial"/>
      <w:color w:val="000000"/>
      <w:sz w:val="18"/>
      <w:szCs w:val="18"/>
    </w:rPr>
  </w:style>
  <w:style w:type="paragraph" w:customStyle="1" w:styleId="listno">
    <w:name w:val="listno"/>
    <w:basedOn w:val="Normal"/>
    <w:autoRedefine/>
    <w:semiHidden/>
    <w:rsid w:val="00562A00"/>
    <w:pPr>
      <w:numPr>
        <w:numId w:val="10"/>
      </w:numPr>
    </w:pPr>
    <w:rPr>
      <w:rFonts w:cs="Arial"/>
      <w:color w:val="000000"/>
      <w:sz w:val="18"/>
      <w:szCs w:val="18"/>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sz w:val="18"/>
      <w:szCs w:val="18"/>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sz w:val="18"/>
      <w:szCs w:val="18"/>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sz w:val="18"/>
      <w:szCs w:val="18"/>
    </w:rPr>
  </w:style>
  <w:style w:type="paragraph" w:styleId="NormalWeb">
    <w:name w:val="Normal (Web)"/>
    <w:basedOn w:val="Normal"/>
    <w:autoRedefine/>
    <w:uiPriority w:val="99"/>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rFonts w:ascii="Verdana" w:hAnsi="Verdana"/>
      <w:i/>
      <w:iCs/>
      <w:sz w:val="18"/>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rFonts w:ascii="Verdana" w:hAnsi="Verdana"/>
      <w:i/>
      <w:sz w:val="18"/>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ListParagraph">
    <w:name w:val="List Paragraph"/>
    <w:basedOn w:val="Normal"/>
    <w:uiPriority w:val="34"/>
    <w:qFormat/>
    <w:rsid w:val="00FC2C7C"/>
    <w:pPr>
      <w:ind w:left="720"/>
      <w:contextualSpacing/>
    </w:pPr>
  </w:style>
  <w:style w:type="paragraph" w:styleId="BalloonText">
    <w:name w:val="Balloon Text"/>
    <w:basedOn w:val="Normal"/>
    <w:link w:val="BalloonTextChar"/>
    <w:uiPriority w:val="99"/>
    <w:unhideWhenUsed/>
    <w:rsid w:val="00FC2C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FC2C7C"/>
    <w:rPr>
      <w:rFonts w:ascii="Segoe UI" w:eastAsia="Calibri" w:hAnsi="Segoe UI" w:cs="Segoe UI"/>
      <w:sz w:val="18"/>
      <w:szCs w:val="18"/>
      <w:lang w:eastAsia="en-US"/>
    </w:rPr>
  </w:style>
  <w:style w:type="character" w:styleId="CommentReference">
    <w:name w:val="annotation reference"/>
    <w:uiPriority w:val="99"/>
    <w:unhideWhenUsed/>
    <w:rsid w:val="00FC2C7C"/>
    <w:rPr>
      <w:sz w:val="16"/>
      <w:szCs w:val="16"/>
    </w:rPr>
  </w:style>
  <w:style w:type="paragraph" w:styleId="CommentText">
    <w:name w:val="annotation text"/>
    <w:basedOn w:val="Normal"/>
    <w:link w:val="CommentTextChar"/>
    <w:uiPriority w:val="99"/>
    <w:unhideWhenUsed/>
    <w:rsid w:val="00FC2C7C"/>
    <w:pPr>
      <w:spacing w:line="240" w:lineRule="auto"/>
    </w:pPr>
    <w:rPr>
      <w:sz w:val="20"/>
      <w:szCs w:val="20"/>
    </w:rPr>
  </w:style>
  <w:style w:type="character" w:customStyle="1" w:styleId="CommentTextChar">
    <w:name w:val="Comment Text Char"/>
    <w:basedOn w:val="DefaultParagraphFont"/>
    <w:link w:val="CommentText"/>
    <w:uiPriority w:val="99"/>
    <w:rsid w:val="00FC2C7C"/>
    <w:rPr>
      <w:rFonts w:ascii="Calibri" w:eastAsia="Calibri" w:hAnsi="Calibri"/>
      <w:lang w:eastAsia="en-US"/>
    </w:rPr>
  </w:style>
  <w:style w:type="paragraph" w:styleId="CommentSubject">
    <w:name w:val="annotation subject"/>
    <w:basedOn w:val="CommentText"/>
    <w:next w:val="CommentText"/>
    <w:link w:val="CommentSubjectChar"/>
    <w:uiPriority w:val="99"/>
    <w:unhideWhenUsed/>
    <w:rsid w:val="00FC2C7C"/>
    <w:rPr>
      <w:b/>
      <w:bCs/>
    </w:rPr>
  </w:style>
  <w:style w:type="character" w:customStyle="1" w:styleId="CommentSubjectChar">
    <w:name w:val="Comment Subject Char"/>
    <w:basedOn w:val="CommentTextChar"/>
    <w:link w:val="CommentSubject"/>
    <w:uiPriority w:val="99"/>
    <w:rsid w:val="00FC2C7C"/>
    <w:rPr>
      <w:rFonts w:ascii="Calibri" w:eastAsia="Calibri" w:hAnsi="Calibri"/>
      <w:b/>
      <w:bCs/>
      <w:lang w:eastAsia="en-US"/>
    </w:rPr>
  </w:style>
  <w:style w:type="paragraph" w:styleId="NoSpacing">
    <w:name w:val="No Spacing"/>
    <w:uiPriority w:val="1"/>
    <w:qFormat/>
    <w:rsid w:val="00FC2C7C"/>
    <w:rPr>
      <w:rFonts w:ascii="Calibri" w:eastAsia="Calibri" w:hAnsi="Calibri"/>
      <w:sz w:val="22"/>
      <w:szCs w:val="22"/>
      <w:lang w:eastAsia="en-US"/>
    </w:rPr>
  </w:style>
  <w:style w:type="paragraph" w:styleId="Header">
    <w:name w:val="header"/>
    <w:basedOn w:val="Normal"/>
    <w:link w:val="HeaderChar"/>
    <w:uiPriority w:val="99"/>
    <w:unhideWhenUsed/>
    <w:rsid w:val="00FC2C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C7C"/>
    <w:rPr>
      <w:rFonts w:ascii="Calibri" w:eastAsia="Calibri" w:hAnsi="Calibri"/>
      <w:sz w:val="22"/>
      <w:szCs w:val="22"/>
      <w:lang w:eastAsia="en-US"/>
    </w:rPr>
  </w:style>
  <w:style w:type="paragraph" w:styleId="Footer">
    <w:name w:val="footer"/>
    <w:basedOn w:val="Normal"/>
    <w:link w:val="FooterChar"/>
    <w:uiPriority w:val="99"/>
    <w:unhideWhenUsed/>
    <w:rsid w:val="00FC2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C7C"/>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13919</Words>
  <Characters>69563</Characters>
  <Application>Microsoft Office Word</Application>
  <DocSecurity>4</DocSecurity>
  <Lines>579</Lines>
  <Paragraphs>166</Paragraphs>
  <ScaleCrop>false</ScaleCrop>
  <Company/>
  <LinksUpToDate>false</LinksUpToDate>
  <CharactersWithSpaces>83316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2022-06-30T09:56:00Z</dcterms:created>
  <dcterms:modified xsi:type="dcterms:W3CDTF">2022-06-30T09:56:00Z</dcterms:modified>
</cp:coreProperties>
</file>