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98478" w14:textId="11CE771E" w:rsidR="00D87CFB" w:rsidRPr="00080BB7" w:rsidRDefault="00080BB7" w:rsidP="00080BB7">
      <w:pPr>
        <w:spacing w:after="0" w:line="240" w:lineRule="auto"/>
        <w:jc w:val="center"/>
        <w:rPr>
          <w:rFonts w:ascii="Times New Roman" w:hAnsi="Times New Roman" w:cs="Times New Roman"/>
          <w:b/>
          <w:bCs/>
          <w:sz w:val="32"/>
          <w:szCs w:val="32"/>
        </w:rPr>
      </w:pPr>
      <w:r w:rsidRPr="00080BB7">
        <w:rPr>
          <w:rFonts w:ascii="Times New Roman" w:hAnsi="Times New Roman" w:cs="Times New Roman"/>
          <w:b/>
          <w:bCs/>
          <w:sz w:val="32"/>
          <w:szCs w:val="32"/>
        </w:rPr>
        <w:t>THE HIGH COURT</w:t>
      </w:r>
    </w:p>
    <w:p w14:paraId="38BC6A61" w14:textId="2F49D2B9" w:rsidR="00080BB7" w:rsidRPr="00080BB7" w:rsidRDefault="00080BB7" w:rsidP="009C02BD">
      <w:pPr>
        <w:spacing w:after="0" w:line="240" w:lineRule="auto"/>
        <w:jc w:val="both"/>
        <w:rPr>
          <w:rFonts w:ascii="Times New Roman" w:hAnsi="Times New Roman" w:cs="Times New Roman"/>
          <w:b/>
          <w:bCs/>
          <w:sz w:val="24"/>
          <w:szCs w:val="24"/>
        </w:rPr>
      </w:pPr>
    </w:p>
    <w:p w14:paraId="6D174730" w14:textId="77777777" w:rsidR="0006158F" w:rsidRDefault="0006158F" w:rsidP="006506BC">
      <w:pPr>
        <w:spacing w:after="0" w:line="240" w:lineRule="auto"/>
        <w:ind w:left="5760" w:firstLine="720"/>
        <w:jc w:val="right"/>
        <w:rPr>
          <w:rFonts w:ascii="Times New Roman" w:hAnsi="Times New Roman" w:cs="Times New Roman"/>
          <w:b/>
          <w:bCs/>
          <w:sz w:val="24"/>
          <w:szCs w:val="24"/>
        </w:rPr>
      </w:pPr>
      <w:r>
        <w:rPr>
          <w:rFonts w:ascii="Times New Roman" w:hAnsi="Times New Roman" w:cs="Times New Roman"/>
          <w:b/>
          <w:bCs/>
          <w:sz w:val="24"/>
          <w:szCs w:val="24"/>
        </w:rPr>
        <w:t>[2022] IEHC 268</w:t>
      </w:r>
    </w:p>
    <w:p w14:paraId="15099351" w14:textId="52D2691C" w:rsidR="00080BB7" w:rsidRPr="00080BB7" w:rsidRDefault="00C13BDE" w:rsidP="006506BC">
      <w:pPr>
        <w:spacing w:after="0" w:line="240" w:lineRule="auto"/>
        <w:ind w:left="5760" w:firstLine="720"/>
        <w:jc w:val="right"/>
        <w:rPr>
          <w:rFonts w:ascii="Times New Roman" w:hAnsi="Times New Roman" w:cs="Times New Roman"/>
          <w:b/>
          <w:bCs/>
          <w:sz w:val="24"/>
          <w:szCs w:val="24"/>
        </w:rPr>
      </w:pPr>
      <w:r>
        <w:rPr>
          <w:rFonts w:ascii="Times New Roman" w:hAnsi="Times New Roman" w:cs="Times New Roman"/>
          <w:b/>
          <w:bCs/>
          <w:sz w:val="24"/>
          <w:szCs w:val="24"/>
        </w:rPr>
        <w:t xml:space="preserve">[2021 No. </w:t>
      </w:r>
      <w:r w:rsidR="00080BB7" w:rsidRPr="00080BB7">
        <w:rPr>
          <w:rFonts w:ascii="Times New Roman" w:hAnsi="Times New Roman" w:cs="Times New Roman"/>
          <w:b/>
          <w:bCs/>
          <w:sz w:val="24"/>
          <w:szCs w:val="24"/>
        </w:rPr>
        <w:t>32 CAF</w:t>
      </w:r>
      <w:r>
        <w:rPr>
          <w:rFonts w:ascii="Times New Roman" w:hAnsi="Times New Roman" w:cs="Times New Roman"/>
          <w:b/>
          <w:bCs/>
          <w:sz w:val="24"/>
          <w:szCs w:val="24"/>
        </w:rPr>
        <w:t>]</w:t>
      </w:r>
    </w:p>
    <w:p w14:paraId="6D006AC3" w14:textId="440CB0ED" w:rsidR="00080BB7" w:rsidRPr="00080BB7" w:rsidRDefault="00080BB7" w:rsidP="009C02BD">
      <w:pPr>
        <w:spacing w:after="0" w:line="240" w:lineRule="auto"/>
        <w:jc w:val="both"/>
        <w:rPr>
          <w:rFonts w:ascii="Times New Roman" w:hAnsi="Times New Roman" w:cs="Times New Roman"/>
          <w:b/>
          <w:bCs/>
          <w:sz w:val="24"/>
          <w:szCs w:val="24"/>
        </w:rPr>
      </w:pPr>
    </w:p>
    <w:p w14:paraId="35EC5821" w14:textId="46FDB045" w:rsidR="00080BB7" w:rsidRPr="00080BB7" w:rsidRDefault="00080BB7" w:rsidP="009C02BD">
      <w:pPr>
        <w:spacing w:after="0" w:line="240" w:lineRule="auto"/>
        <w:jc w:val="both"/>
        <w:rPr>
          <w:rFonts w:ascii="Times New Roman" w:hAnsi="Times New Roman" w:cs="Times New Roman"/>
          <w:b/>
          <w:bCs/>
          <w:sz w:val="24"/>
          <w:szCs w:val="24"/>
        </w:rPr>
      </w:pPr>
    </w:p>
    <w:p w14:paraId="0D602F72" w14:textId="21001FA3" w:rsidR="00080BB7" w:rsidRPr="00080BB7" w:rsidRDefault="00080BB7" w:rsidP="00080BB7">
      <w:pPr>
        <w:spacing w:after="0" w:line="240" w:lineRule="auto"/>
        <w:jc w:val="center"/>
        <w:rPr>
          <w:rFonts w:ascii="Times New Roman" w:hAnsi="Times New Roman" w:cs="Times New Roman"/>
          <w:b/>
          <w:bCs/>
          <w:sz w:val="24"/>
          <w:szCs w:val="24"/>
        </w:rPr>
      </w:pPr>
      <w:r w:rsidRPr="00080BB7">
        <w:rPr>
          <w:rFonts w:ascii="Times New Roman" w:hAnsi="Times New Roman" w:cs="Times New Roman"/>
          <w:b/>
          <w:bCs/>
          <w:sz w:val="24"/>
          <w:szCs w:val="24"/>
        </w:rPr>
        <w:t>IN THE MATTER OF THE FAMILY LAW (DIVORCE) ACT 1996</w:t>
      </w:r>
    </w:p>
    <w:p w14:paraId="1CCA6724" w14:textId="1BE38907" w:rsidR="00080BB7" w:rsidRPr="00080BB7" w:rsidRDefault="00080BB7" w:rsidP="009C02BD">
      <w:pPr>
        <w:spacing w:after="0" w:line="240" w:lineRule="auto"/>
        <w:jc w:val="both"/>
        <w:rPr>
          <w:rFonts w:ascii="Times New Roman" w:hAnsi="Times New Roman" w:cs="Times New Roman"/>
          <w:b/>
          <w:bCs/>
          <w:sz w:val="24"/>
          <w:szCs w:val="24"/>
        </w:rPr>
      </w:pPr>
    </w:p>
    <w:p w14:paraId="2424DF5B" w14:textId="77777777" w:rsidR="00910C85" w:rsidRDefault="00910C85" w:rsidP="009C02BD">
      <w:pPr>
        <w:spacing w:after="0" w:line="240" w:lineRule="auto"/>
        <w:jc w:val="both"/>
        <w:rPr>
          <w:rFonts w:ascii="Times New Roman" w:hAnsi="Times New Roman" w:cs="Times New Roman"/>
          <w:b/>
          <w:bCs/>
          <w:sz w:val="24"/>
          <w:szCs w:val="24"/>
        </w:rPr>
      </w:pPr>
    </w:p>
    <w:p w14:paraId="27329C2E" w14:textId="5D83F36F" w:rsidR="00080BB7" w:rsidRPr="00080BB7" w:rsidRDefault="00C13BDE" w:rsidP="009C02BD">
      <w:pPr>
        <w:spacing w:after="0" w:line="240" w:lineRule="auto"/>
        <w:jc w:val="both"/>
        <w:rPr>
          <w:rFonts w:ascii="Times New Roman" w:hAnsi="Times New Roman" w:cs="Times New Roman"/>
          <w:b/>
          <w:bCs/>
          <w:sz w:val="24"/>
          <w:szCs w:val="24"/>
        </w:rPr>
      </w:pPr>
      <w:r w:rsidRPr="00080BB7">
        <w:rPr>
          <w:rFonts w:ascii="Times New Roman" w:hAnsi="Times New Roman" w:cs="Times New Roman"/>
          <w:b/>
          <w:bCs/>
          <w:sz w:val="24"/>
          <w:szCs w:val="24"/>
        </w:rPr>
        <w:t>BETWEEN:</w:t>
      </w:r>
    </w:p>
    <w:p w14:paraId="7DA850B5" w14:textId="3D2D1881" w:rsidR="00080BB7" w:rsidRPr="00080BB7" w:rsidRDefault="00080BB7" w:rsidP="009C02BD">
      <w:pPr>
        <w:spacing w:after="0" w:line="240" w:lineRule="auto"/>
        <w:jc w:val="both"/>
        <w:rPr>
          <w:rFonts w:ascii="Times New Roman" w:hAnsi="Times New Roman" w:cs="Times New Roman"/>
          <w:b/>
          <w:bCs/>
          <w:sz w:val="24"/>
          <w:szCs w:val="24"/>
        </w:rPr>
      </w:pPr>
    </w:p>
    <w:p w14:paraId="0611E44F" w14:textId="2CB457B4" w:rsidR="00080BB7" w:rsidRPr="00080BB7" w:rsidRDefault="00080BB7" w:rsidP="00080BB7">
      <w:pPr>
        <w:spacing w:after="0" w:line="240" w:lineRule="auto"/>
        <w:jc w:val="center"/>
        <w:rPr>
          <w:rFonts w:ascii="Times New Roman" w:hAnsi="Times New Roman" w:cs="Times New Roman"/>
          <w:b/>
          <w:bCs/>
          <w:sz w:val="24"/>
          <w:szCs w:val="24"/>
        </w:rPr>
      </w:pPr>
      <w:r w:rsidRPr="00080BB7">
        <w:rPr>
          <w:rFonts w:ascii="Times New Roman" w:hAnsi="Times New Roman" w:cs="Times New Roman"/>
          <w:b/>
          <w:bCs/>
          <w:sz w:val="24"/>
          <w:szCs w:val="24"/>
        </w:rPr>
        <w:t>A</w:t>
      </w:r>
    </w:p>
    <w:p w14:paraId="1D9556B4" w14:textId="052C07B8" w:rsidR="00080BB7" w:rsidRPr="00080BB7" w:rsidRDefault="00080BB7" w:rsidP="009C02BD">
      <w:pPr>
        <w:spacing w:after="0" w:line="240" w:lineRule="auto"/>
        <w:jc w:val="both"/>
        <w:rPr>
          <w:rFonts w:ascii="Times New Roman" w:hAnsi="Times New Roman" w:cs="Times New Roman"/>
          <w:b/>
          <w:bCs/>
          <w:sz w:val="24"/>
          <w:szCs w:val="24"/>
        </w:rPr>
      </w:pPr>
    </w:p>
    <w:p w14:paraId="6491EA6E" w14:textId="50D433A6" w:rsidR="00080BB7" w:rsidRPr="00080BB7" w:rsidRDefault="00C13BDE" w:rsidP="006506BC">
      <w:pPr>
        <w:spacing w:after="0" w:line="240" w:lineRule="auto"/>
        <w:ind w:firstLine="6521"/>
        <w:jc w:val="right"/>
        <w:rPr>
          <w:rFonts w:ascii="Times New Roman" w:hAnsi="Times New Roman" w:cs="Times New Roman"/>
          <w:b/>
          <w:bCs/>
          <w:sz w:val="24"/>
          <w:szCs w:val="24"/>
        </w:rPr>
      </w:pPr>
      <w:r w:rsidRPr="00080BB7">
        <w:rPr>
          <w:rFonts w:ascii="Times New Roman" w:hAnsi="Times New Roman" w:cs="Times New Roman"/>
          <w:b/>
          <w:bCs/>
          <w:sz w:val="24"/>
          <w:szCs w:val="24"/>
        </w:rPr>
        <w:t>APPELLANT</w:t>
      </w:r>
    </w:p>
    <w:p w14:paraId="167C1CDF" w14:textId="326C4ED6" w:rsidR="00080BB7" w:rsidRPr="00080BB7" w:rsidRDefault="00080BB7" w:rsidP="009C02BD">
      <w:pPr>
        <w:spacing w:after="0" w:line="240" w:lineRule="auto"/>
        <w:jc w:val="both"/>
        <w:rPr>
          <w:rFonts w:ascii="Times New Roman" w:hAnsi="Times New Roman" w:cs="Times New Roman"/>
          <w:b/>
          <w:bCs/>
          <w:sz w:val="24"/>
          <w:szCs w:val="24"/>
        </w:rPr>
      </w:pPr>
    </w:p>
    <w:p w14:paraId="00192796" w14:textId="7D3705A1" w:rsidR="00080BB7" w:rsidRPr="00080BB7" w:rsidRDefault="00080BB7" w:rsidP="00080BB7">
      <w:pPr>
        <w:spacing w:after="0" w:line="240" w:lineRule="auto"/>
        <w:jc w:val="center"/>
        <w:rPr>
          <w:rFonts w:ascii="Times New Roman" w:hAnsi="Times New Roman" w:cs="Times New Roman"/>
          <w:b/>
          <w:bCs/>
          <w:sz w:val="24"/>
          <w:szCs w:val="24"/>
        </w:rPr>
      </w:pPr>
      <w:r w:rsidRPr="00080BB7">
        <w:rPr>
          <w:rFonts w:ascii="Times New Roman" w:hAnsi="Times New Roman" w:cs="Times New Roman"/>
          <w:b/>
          <w:bCs/>
          <w:sz w:val="24"/>
          <w:szCs w:val="24"/>
        </w:rPr>
        <w:t xml:space="preserve">– </w:t>
      </w:r>
      <w:r w:rsidR="00C13BDE" w:rsidRPr="00080BB7">
        <w:rPr>
          <w:rFonts w:ascii="Times New Roman" w:hAnsi="Times New Roman" w:cs="Times New Roman"/>
          <w:b/>
          <w:bCs/>
          <w:sz w:val="24"/>
          <w:szCs w:val="24"/>
        </w:rPr>
        <w:t xml:space="preserve">AND </w:t>
      </w:r>
      <w:r w:rsidRPr="00080BB7">
        <w:rPr>
          <w:rFonts w:ascii="Times New Roman" w:hAnsi="Times New Roman" w:cs="Times New Roman"/>
          <w:b/>
          <w:bCs/>
          <w:sz w:val="24"/>
          <w:szCs w:val="24"/>
        </w:rPr>
        <w:t>–</w:t>
      </w:r>
    </w:p>
    <w:p w14:paraId="194435A5" w14:textId="04D58310" w:rsidR="00080BB7" w:rsidRDefault="00080BB7" w:rsidP="009C02BD">
      <w:pPr>
        <w:spacing w:after="0" w:line="240" w:lineRule="auto"/>
        <w:jc w:val="both"/>
        <w:rPr>
          <w:rFonts w:ascii="Times New Roman" w:hAnsi="Times New Roman" w:cs="Times New Roman"/>
          <w:b/>
          <w:bCs/>
          <w:sz w:val="24"/>
          <w:szCs w:val="24"/>
        </w:rPr>
      </w:pPr>
    </w:p>
    <w:p w14:paraId="0E11A37B" w14:textId="77777777" w:rsidR="00080BB7" w:rsidRPr="00080BB7" w:rsidRDefault="00080BB7" w:rsidP="009C02BD">
      <w:pPr>
        <w:spacing w:after="0" w:line="240" w:lineRule="auto"/>
        <w:jc w:val="both"/>
        <w:rPr>
          <w:rFonts w:ascii="Times New Roman" w:hAnsi="Times New Roman" w:cs="Times New Roman"/>
          <w:b/>
          <w:bCs/>
          <w:sz w:val="24"/>
          <w:szCs w:val="24"/>
        </w:rPr>
      </w:pPr>
    </w:p>
    <w:p w14:paraId="459A2DA0" w14:textId="0FFC80B5" w:rsidR="00080BB7" w:rsidRPr="00080BB7" w:rsidRDefault="00080BB7" w:rsidP="00080BB7">
      <w:pPr>
        <w:spacing w:after="0" w:line="240" w:lineRule="auto"/>
        <w:jc w:val="center"/>
        <w:rPr>
          <w:rFonts w:ascii="Times New Roman" w:hAnsi="Times New Roman" w:cs="Times New Roman"/>
          <w:b/>
          <w:bCs/>
          <w:sz w:val="24"/>
          <w:szCs w:val="24"/>
        </w:rPr>
      </w:pPr>
      <w:r w:rsidRPr="00080BB7">
        <w:rPr>
          <w:rFonts w:ascii="Times New Roman" w:hAnsi="Times New Roman" w:cs="Times New Roman"/>
          <w:b/>
          <w:bCs/>
          <w:sz w:val="24"/>
          <w:szCs w:val="24"/>
        </w:rPr>
        <w:t>A</w:t>
      </w:r>
    </w:p>
    <w:p w14:paraId="64E26B48" w14:textId="5D3A8697" w:rsidR="00080BB7" w:rsidRPr="00080BB7" w:rsidRDefault="00080BB7" w:rsidP="009C02BD">
      <w:pPr>
        <w:spacing w:after="0" w:line="240" w:lineRule="auto"/>
        <w:jc w:val="both"/>
        <w:rPr>
          <w:rFonts w:ascii="Times New Roman" w:hAnsi="Times New Roman" w:cs="Times New Roman"/>
          <w:b/>
          <w:bCs/>
          <w:sz w:val="24"/>
          <w:szCs w:val="24"/>
        </w:rPr>
      </w:pPr>
    </w:p>
    <w:p w14:paraId="294A3C1A" w14:textId="4777C786" w:rsidR="00080BB7" w:rsidRPr="00080BB7" w:rsidRDefault="00C13BDE" w:rsidP="006506BC">
      <w:pPr>
        <w:spacing w:after="0" w:line="240" w:lineRule="auto"/>
        <w:ind w:firstLine="6379"/>
        <w:jc w:val="right"/>
        <w:rPr>
          <w:rFonts w:ascii="Times New Roman" w:hAnsi="Times New Roman" w:cs="Times New Roman"/>
          <w:b/>
          <w:bCs/>
          <w:sz w:val="24"/>
          <w:szCs w:val="24"/>
        </w:rPr>
      </w:pPr>
      <w:r w:rsidRPr="00080BB7">
        <w:rPr>
          <w:rFonts w:ascii="Times New Roman" w:hAnsi="Times New Roman" w:cs="Times New Roman"/>
          <w:b/>
          <w:bCs/>
          <w:sz w:val="24"/>
          <w:szCs w:val="24"/>
        </w:rPr>
        <w:t>RESPONDENT</w:t>
      </w:r>
    </w:p>
    <w:p w14:paraId="19961699" w14:textId="2DEDAB46" w:rsidR="00080BB7" w:rsidRPr="00080BB7" w:rsidRDefault="00080BB7" w:rsidP="009C02BD">
      <w:pPr>
        <w:spacing w:after="0" w:line="240" w:lineRule="auto"/>
        <w:jc w:val="both"/>
        <w:rPr>
          <w:rFonts w:ascii="Times New Roman" w:hAnsi="Times New Roman" w:cs="Times New Roman"/>
          <w:b/>
          <w:bCs/>
          <w:sz w:val="24"/>
          <w:szCs w:val="24"/>
        </w:rPr>
      </w:pPr>
    </w:p>
    <w:p w14:paraId="11D05F0B" w14:textId="01DAEED5" w:rsidR="00080BB7" w:rsidRPr="00080BB7" w:rsidRDefault="00080BB7" w:rsidP="009C02BD">
      <w:pPr>
        <w:spacing w:after="0" w:line="240" w:lineRule="auto"/>
        <w:jc w:val="both"/>
        <w:rPr>
          <w:rFonts w:ascii="Times New Roman" w:hAnsi="Times New Roman" w:cs="Times New Roman"/>
          <w:b/>
          <w:bCs/>
          <w:sz w:val="24"/>
          <w:szCs w:val="24"/>
        </w:rPr>
      </w:pPr>
    </w:p>
    <w:p w14:paraId="47091FF2" w14:textId="3CB5928C" w:rsidR="00080BB7" w:rsidRDefault="00080BB7" w:rsidP="009C02BD">
      <w:pPr>
        <w:spacing w:after="0" w:line="240" w:lineRule="auto"/>
        <w:jc w:val="both"/>
        <w:rPr>
          <w:rFonts w:ascii="Times New Roman" w:hAnsi="Times New Roman" w:cs="Times New Roman"/>
          <w:b/>
          <w:bCs/>
          <w:sz w:val="24"/>
          <w:szCs w:val="24"/>
          <w:u w:val="single"/>
        </w:rPr>
      </w:pPr>
      <w:r w:rsidRPr="00080BB7">
        <w:rPr>
          <w:rFonts w:ascii="Times New Roman" w:hAnsi="Times New Roman" w:cs="Times New Roman"/>
          <w:b/>
          <w:bCs/>
          <w:sz w:val="24"/>
          <w:szCs w:val="24"/>
          <w:u w:val="single"/>
        </w:rPr>
        <w:t>JUDGMENT of Mr Justice Max Barrett delivered on 9</w:t>
      </w:r>
      <w:r w:rsidRPr="00080BB7">
        <w:rPr>
          <w:rFonts w:ascii="Times New Roman" w:hAnsi="Times New Roman" w:cs="Times New Roman"/>
          <w:b/>
          <w:bCs/>
          <w:sz w:val="24"/>
          <w:szCs w:val="24"/>
          <w:u w:val="single"/>
          <w:vertAlign w:val="superscript"/>
        </w:rPr>
        <w:t>th</w:t>
      </w:r>
      <w:r w:rsidRPr="00080BB7">
        <w:rPr>
          <w:rFonts w:ascii="Times New Roman" w:hAnsi="Times New Roman" w:cs="Times New Roman"/>
          <w:b/>
          <w:bCs/>
          <w:sz w:val="24"/>
          <w:szCs w:val="24"/>
          <w:u w:val="single"/>
        </w:rPr>
        <w:t xml:space="preserve"> </w:t>
      </w:r>
      <w:proofErr w:type="gramStart"/>
      <w:r w:rsidRPr="00080BB7">
        <w:rPr>
          <w:rFonts w:ascii="Times New Roman" w:hAnsi="Times New Roman" w:cs="Times New Roman"/>
          <w:b/>
          <w:bCs/>
          <w:sz w:val="24"/>
          <w:szCs w:val="24"/>
          <w:u w:val="single"/>
        </w:rPr>
        <w:t>May,</w:t>
      </w:r>
      <w:proofErr w:type="gramEnd"/>
      <w:r w:rsidRPr="00080BB7">
        <w:rPr>
          <w:rFonts w:ascii="Times New Roman" w:hAnsi="Times New Roman" w:cs="Times New Roman"/>
          <w:b/>
          <w:bCs/>
          <w:sz w:val="24"/>
          <w:szCs w:val="24"/>
          <w:u w:val="single"/>
        </w:rPr>
        <w:t xml:space="preserve"> 2022.</w:t>
      </w:r>
    </w:p>
    <w:p w14:paraId="1CC3D509" w14:textId="1FD07B62" w:rsidR="0055053C" w:rsidRDefault="0055053C" w:rsidP="009C02BD">
      <w:pPr>
        <w:spacing w:after="0" w:line="240" w:lineRule="auto"/>
        <w:jc w:val="both"/>
        <w:rPr>
          <w:rFonts w:ascii="Times New Roman" w:hAnsi="Times New Roman" w:cs="Times New Roman"/>
          <w:b/>
          <w:bCs/>
          <w:sz w:val="24"/>
          <w:szCs w:val="24"/>
          <w:u w:val="single"/>
        </w:rPr>
      </w:pPr>
    </w:p>
    <w:p w14:paraId="1C1A3286" w14:textId="341102F1" w:rsidR="0055053C" w:rsidRDefault="0055053C" w:rsidP="009C02BD">
      <w:pPr>
        <w:spacing w:after="0" w:line="240" w:lineRule="auto"/>
        <w:jc w:val="both"/>
        <w:rPr>
          <w:rFonts w:ascii="Times New Roman" w:hAnsi="Times New Roman" w:cs="Times New Roman"/>
          <w:b/>
          <w:bCs/>
          <w:sz w:val="24"/>
          <w:szCs w:val="24"/>
          <w:u w:val="single"/>
        </w:rPr>
      </w:pPr>
    </w:p>
    <w:p w14:paraId="2B5EDDCA" w14:textId="77777777" w:rsidR="0055053C" w:rsidRPr="004E3E0D" w:rsidRDefault="0055053C" w:rsidP="0055053C">
      <w:pPr>
        <w:pStyle w:val="ListParagraph"/>
        <w:tabs>
          <w:tab w:val="left" w:pos="426"/>
        </w:tabs>
        <w:spacing w:after="0" w:line="360" w:lineRule="auto"/>
        <w:ind w:left="0"/>
        <w:jc w:val="center"/>
        <w:rPr>
          <w:rFonts w:ascii="Times New Roman" w:hAnsi="Times New Roman" w:cs="Times New Roman"/>
          <w:b/>
          <w:smallCaps/>
          <w:sz w:val="18"/>
          <w:szCs w:val="18"/>
        </w:rPr>
      </w:pPr>
      <w:r w:rsidRPr="004E3E0D">
        <w:rPr>
          <w:rFonts w:ascii="Times New Roman" w:hAnsi="Times New Roman" w:cs="Times New Roman"/>
          <w:b/>
          <w:smallCaps/>
          <w:sz w:val="18"/>
          <w:szCs w:val="18"/>
        </w:rPr>
        <w:t>Summary</w:t>
      </w:r>
    </w:p>
    <w:p w14:paraId="716F63CC" w14:textId="77777777" w:rsidR="0055053C" w:rsidRPr="004E3E0D" w:rsidRDefault="0055053C" w:rsidP="0055053C">
      <w:pPr>
        <w:pStyle w:val="ListParagraph"/>
        <w:tabs>
          <w:tab w:val="left" w:pos="426"/>
        </w:tabs>
        <w:spacing w:after="0" w:line="360" w:lineRule="auto"/>
        <w:ind w:left="0"/>
        <w:jc w:val="both"/>
        <w:rPr>
          <w:rFonts w:ascii="Times New Roman" w:hAnsi="Times New Roman" w:cs="Times New Roman"/>
          <w:sz w:val="18"/>
          <w:szCs w:val="18"/>
        </w:rPr>
      </w:pPr>
    </w:p>
    <w:p w14:paraId="0BAA9D3D" w14:textId="33E0D481" w:rsidR="0055053C" w:rsidRPr="00910C85" w:rsidRDefault="0055053C" w:rsidP="0055053C">
      <w:pPr>
        <w:spacing w:after="0" w:line="240" w:lineRule="auto"/>
        <w:jc w:val="both"/>
        <w:rPr>
          <w:rFonts w:ascii="Times New Roman" w:hAnsi="Times New Roman" w:cs="Times New Roman"/>
          <w:b/>
          <w:bCs/>
          <w:i/>
          <w:iCs/>
          <w:sz w:val="24"/>
          <w:szCs w:val="24"/>
          <w:u w:val="single"/>
        </w:rPr>
      </w:pPr>
      <w:r w:rsidRPr="00910C85">
        <w:rPr>
          <w:rFonts w:ascii="Times New Roman" w:hAnsi="Times New Roman" w:cs="Times New Roman"/>
          <w:i/>
          <w:iCs/>
          <w:sz w:val="18"/>
          <w:szCs w:val="18"/>
        </w:rPr>
        <w:t>This is a</w:t>
      </w:r>
      <w:r w:rsidR="005A67E2">
        <w:rPr>
          <w:rFonts w:ascii="Times New Roman" w:hAnsi="Times New Roman" w:cs="Times New Roman"/>
          <w:i/>
          <w:iCs/>
          <w:sz w:val="18"/>
          <w:szCs w:val="18"/>
        </w:rPr>
        <w:t xml:space="preserve"> failed</w:t>
      </w:r>
      <w:r w:rsidRPr="00910C85">
        <w:rPr>
          <w:rFonts w:ascii="Times New Roman" w:hAnsi="Times New Roman" w:cs="Times New Roman"/>
          <w:i/>
          <w:iCs/>
          <w:sz w:val="18"/>
          <w:szCs w:val="18"/>
        </w:rPr>
        <w:t xml:space="preserve"> appeal against an order </w:t>
      </w:r>
      <w:r w:rsidR="005A67E2">
        <w:rPr>
          <w:rFonts w:ascii="Times New Roman" w:hAnsi="Times New Roman" w:cs="Times New Roman"/>
          <w:i/>
          <w:iCs/>
          <w:sz w:val="18"/>
          <w:szCs w:val="18"/>
        </w:rPr>
        <w:t>made by</w:t>
      </w:r>
      <w:r w:rsidRPr="00910C85">
        <w:rPr>
          <w:rFonts w:ascii="Times New Roman" w:hAnsi="Times New Roman" w:cs="Times New Roman"/>
          <w:i/>
          <w:iCs/>
          <w:sz w:val="18"/>
          <w:szCs w:val="18"/>
        </w:rPr>
        <w:t xml:space="preserve"> the Circuit Court in divorce proceedings. The</w:t>
      </w:r>
      <w:r w:rsidR="00910C85">
        <w:rPr>
          <w:rFonts w:ascii="Times New Roman" w:hAnsi="Times New Roman" w:cs="Times New Roman"/>
          <w:i/>
          <w:iCs/>
          <w:sz w:val="18"/>
          <w:szCs w:val="18"/>
        </w:rPr>
        <w:t xml:space="preserve"> </w:t>
      </w:r>
      <w:r w:rsidRPr="00910C85">
        <w:rPr>
          <w:rFonts w:ascii="Times New Roman" w:hAnsi="Times New Roman" w:cs="Times New Roman"/>
          <w:i/>
          <w:iCs/>
          <w:sz w:val="18"/>
          <w:szCs w:val="18"/>
        </w:rPr>
        <w:t>focus of the appeal is whether proper provision was made by the Circuit Court in</w:t>
      </w:r>
      <w:r w:rsidR="005A67E2">
        <w:rPr>
          <w:rFonts w:ascii="Times New Roman" w:hAnsi="Times New Roman" w:cs="Times New Roman"/>
          <w:i/>
          <w:iCs/>
          <w:sz w:val="18"/>
          <w:szCs w:val="18"/>
        </w:rPr>
        <w:t xml:space="preserve"> </w:t>
      </w:r>
      <w:r w:rsidRPr="00910C85">
        <w:rPr>
          <w:rFonts w:ascii="Times New Roman" w:hAnsi="Times New Roman" w:cs="Times New Roman"/>
          <w:i/>
          <w:iCs/>
          <w:sz w:val="18"/>
          <w:szCs w:val="18"/>
        </w:rPr>
        <w:t xml:space="preserve">divorce proceedings </w:t>
      </w:r>
      <w:r w:rsidR="006506BC">
        <w:rPr>
          <w:rFonts w:ascii="Times New Roman" w:hAnsi="Times New Roman" w:cs="Times New Roman"/>
          <w:i/>
          <w:iCs/>
          <w:sz w:val="18"/>
          <w:szCs w:val="18"/>
        </w:rPr>
        <w:t xml:space="preserve">that </w:t>
      </w:r>
      <w:r w:rsidRPr="00910C85">
        <w:rPr>
          <w:rFonts w:ascii="Times New Roman" w:hAnsi="Times New Roman" w:cs="Times New Roman"/>
          <w:i/>
          <w:iCs/>
          <w:sz w:val="18"/>
          <w:szCs w:val="18"/>
        </w:rPr>
        <w:t>follow</w:t>
      </w:r>
      <w:r w:rsidR="006506BC">
        <w:rPr>
          <w:rFonts w:ascii="Times New Roman" w:hAnsi="Times New Roman" w:cs="Times New Roman"/>
          <w:i/>
          <w:iCs/>
          <w:sz w:val="18"/>
          <w:szCs w:val="18"/>
        </w:rPr>
        <w:t>ed</w:t>
      </w:r>
      <w:r w:rsidRPr="00910C85">
        <w:rPr>
          <w:rFonts w:ascii="Times New Roman" w:hAnsi="Times New Roman" w:cs="Times New Roman"/>
          <w:i/>
          <w:iCs/>
          <w:sz w:val="18"/>
          <w:szCs w:val="18"/>
        </w:rPr>
        <w:t xml:space="preserve"> on</w:t>
      </w:r>
      <w:r w:rsidR="006506BC">
        <w:rPr>
          <w:rFonts w:ascii="Times New Roman" w:hAnsi="Times New Roman" w:cs="Times New Roman"/>
          <w:i/>
          <w:iCs/>
          <w:sz w:val="18"/>
          <w:szCs w:val="18"/>
        </w:rPr>
        <w:t xml:space="preserve"> judicial separation proceedings in which</w:t>
      </w:r>
      <w:r w:rsidRPr="00910C85">
        <w:rPr>
          <w:rFonts w:ascii="Times New Roman" w:hAnsi="Times New Roman" w:cs="Times New Roman"/>
          <w:i/>
          <w:iCs/>
          <w:sz w:val="18"/>
          <w:szCs w:val="18"/>
        </w:rPr>
        <w:t xml:space="preserve"> ostensibly proper provision </w:t>
      </w:r>
      <w:r w:rsidR="006506BC">
        <w:rPr>
          <w:rFonts w:ascii="Times New Roman" w:hAnsi="Times New Roman" w:cs="Times New Roman"/>
          <w:i/>
          <w:iCs/>
          <w:sz w:val="18"/>
          <w:szCs w:val="18"/>
        </w:rPr>
        <w:t xml:space="preserve">had been </w:t>
      </w:r>
      <w:r w:rsidRPr="00910C85">
        <w:rPr>
          <w:rFonts w:ascii="Times New Roman" w:hAnsi="Times New Roman" w:cs="Times New Roman"/>
          <w:i/>
          <w:iCs/>
          <w:sz w:val="18"/>
          <w:szCs w:val="18"/>
        </w:rPr>
        <w:t>made.</w:t>
      </w:r>
    </w:p>
    <w:p w14:paraId="15C3887C" w14:textId="77777777" w:rsidR="00080BB7" w:rsidRDefault="00080BB7" w:rsidP="009C02BD">
      <w:pPr>
        <w:spacing w:after="0" w:line="240" w:lineRule="auto"/>
        <w:jc w:val="both"/>
        <w:rPr>
          <w:rFonts w:ascii="Times New Roman" w:hAnsi="Times New Roman" w:cs="Times New Roman"/>
          <w:sz w:val="24"/>
          <w:szCs w:val="24"/>
        </w:rPr>
      </w:pPr>
    </w:p>
    <w:p w14:paraId="48778D0A" w14:textId="2D6A988B" w:rsidR="00080BB7" w:rsidRDefault="00080BB7" w:rsidP="009C02BD">
      <w:pPr>
        <w:spacing w:after="0" w:line="240" w:lineRule="auto"/>
        <w:jc w:val="both"/>
        <w:rPr>
          <w:rFonts w:ascii="Times New Roman" w:hAnsi="Times New Roman" w:cs="Times New Roman"/>
          <w:sz w:val="24"/>
          <w:szCs w:val="24"/>
        </w:rPr>
      </w:pPr>
    </w:p>
    <w:p w14:paraId="56BD1846" w14:textId="3E21C010" w:rsidR="00802B07" w:rsidRPr="0090074A" w:rsidRDefault="00D87CFB" w:rsidP="00114A3E">
      <w:pPr>
        <w:pStyle w:val="ListParagraph"/>
        <w:numPr>
          <w:ilvl w:val="0"/>
          <w:numId w:val="1"/>
        </w:numPr>
        <w:tabs>
          <w:tab w:val="left" w:pos="284"/>
        </w:tabs>
        <w:spacing w:after="0" w:line="240" w:lineRule="auto"/>
        <w:ind w:left="0" w:firstLine="0"/>
        <w:jc w:val="both"/>
        <w:rPr>
          <w:rFonts w:ascii="Times New Roman" w:hAnsi="Times New Roman" w:cs="Times New Roman"/>
          <w:sz w:val="24"/>
          <w:szCs w:val="24"/>
        </w:rPr>
      </w:pPr>
      <w:r w:rsidRPr="0090074A">
        <w:rPr>
          <w:rFonts w:ascii="Times New Roman" w:hAnsi="Times New Roman" w:cs="Times New Roman"/>
          <w:sz w:val="24"/>
          <w:szCs w:val="24"/>
        </w:rPr>
        <w:t>On 7</w:t>
      </w:r>
      <w:r w:rsidRPr="0090074A">
        <w:rPr>
          <w:rFonts w:ascii="Times New Roman" w:hAnsi="Times New Roman" w:cs="Times New Roman"/>
          <w:sz w:val="24"/>
          <w:szCs w:val="24"/>
          <w:vertAlign w:val="superscript"/>
        </w:rPr>
        <w:t>th</w:t>
      </w:r>
      <w:r w:rsidRPr="0090074A">
        <w:rPr>
          <w:rFonts w:ascii="Times New Roman" w:hAnsi="Times New Roman" w:cs="Times New Roman"/>
          <w:sz w:val="24"/>
          <w:szCs w:val="24"/>
        </w:rPr>
        <w:t xml:space="preserve"> September 2021, </w:t>
      </w:r>
      <w:r w:rsidR="001A7DEC">
        <w:rPr>
          <w:rFonts w:ascii="Times New Roman" w:hAnsi="Times New Roman" w:cs="Times New Roman"/>
          <w:sz w:val="24"/>
          <w:szCs w:val="24"/>
        </w:rPr>
        <w:t>Judge McDonnell</w:t>
      </w:r>
      <w:r w:rsidRPr="0090074A">
        <w:rPr>
          <w:rFonts w:ascii="Times New Roman" w:hAnsi="Times New Roman" w:cs="Times New Roman"/>
          <w:sz w:val="24"/>
          <w:szCs w:val="24"/>
        </w:rPr>
        <w:t xml:space="preserve"> </w:t>
      </w:r>
      <w:r w:rsidR="00080BB7">
        <w:rPr>
          <w:rFonts w:ascii="Times New Roman" w:hAnsi="Times New Roman" w:cs="Times New Roman"/>
          <w:sz w:val="24"/>
          <w:szCs w:val="24"/>
        </w:rPr>
        <w:t xml:space="preserve">decided these </w:t>
      </w:r>
      <w:r w:rsidRPr="0090074A">
        <w:rPr>
          <w:rFonts w:ascii="Times New Roman" w:hAnsi="Times New Roman" w:cs="Times New Roman"/>
          <w:sz w:val="24"/>
          <w:szCs w:val="24"/>
        </w:rPr>
        <w:t>proceedings</w:t>
      </w:r>
      <w:r w:rsidR="00080BB7">
        <w:rPr>
          <w:rFonts w:ascii="Times New Roman" w:hAnsi="Times New Roman" w:cs="Times New Roman"/>
          <w:sz w:val="24"/>
          <w:szCs w:val="24"/>
        </w:rPr>
        <w:t xml:space="preserve"> in the Circuit Court</w:t>
      </w:r>
      <w:r w:rsidRPr="0090074A">
        <w:rPr>
          <w:rFonts w:ascii="Times New Roman" w:hAnsi="Times New Roman" w:cs="Times New Roman"/>
          <w:sz w:val="24"/>
          <w:szCs w:val="24"/>
        </w:rPr>
        <w:t>.</w:t>
      </w:r>
      <w:r w:rsidR="009C02BD" w:rsidRPr="0090074A">
        <w:rPr>
          <w:rFonts w:ascii="Times New Roman" w:hAnsi="Times New Roman" w:cs="Times New Roman"/>
          <w:sz w:val="24"/>
          <w:szCs w:val="24"/>
        </w:rPr>
        <w:t xml:space="preserve"> </w:t>
      </w:r>
      <w:r w:rsidR="00080BB7">
        <w:rPr>
          <w:rFonts w:ascii="Times New Roman" w:hAnsi="Times New Roman" w:cs="Times New Roman"/>
          <w:sz w:val="24"/>
          <w:szCs w:val="24"/>
        </w:rPr>
        <w:t>Her</w:t>
      </w:r>
      <w:r w:rsidR="009C02BD" w:rsidRPr="0090074A">
        <w:rPr>
          <w:rFonts w:ascii="Times New Roman" w:hAnsi="Times New Roman" w:cs="Times New Roman"/>
          <w:sz w:val="24"/>
          <w:szCs w:val="24"/>
        </w:rPr>
        <w:t xml:space="preserve"> order </w:t>
      </w:r>
      <w:r w:rsidR="00080BB7">
        <w:rPr>
          <w:rFonts w:ascii="Times New Roman" w:hAnsi="Times New Roman" w:cs="Times New Roman"/>
          <w:sz w:val="24"/>
          <w:szCs w:val="24"/>
        </w:rPr>
        <w:t>has now been appealed to me</w:t>
      </w:r>
      <w:r w:rsidR="009C02BD" w:rsidRPr="0090074A">
        <w:rPr>
          <w:rFonts w:ascii="Times New Roman" w:hAnsi="Times New Roman" w:cs="Times New Roman"/>
          <w:sz w:val="24"/>
          <w:szCs w:val="24"/>
        </w:rPr>
        <w:t>.</w:t>
      </w:r>
      <w:r w:rsidRPr="0090074A">
        <w:rPr>
          <w:rFonts w:ascii="Times New Roman" w:hAnsi="Times New Roman" w:cs="Times New Roman"/>
          <w:sz w:val="24"/>
          <w:szCs w:val="24"/>
        </w:rPr>
        <w:t xml:space="preserve"> The appeal has failed</w:t>
      </w:r>
      <w:r w:rsidR="005A67E2">
        <w:rPr>
          <w:rFonts w:ascii="Times New Roman" w:hAnsi="Times New Roman" w:cs="Times New Roman"/>
          <w:sz w:val="24"/>
          <w:szCs w:val="24"/>
        </w:rPr>
        <w:t>.</w:t>
      </w:r>
    </w:p>
    <w:p w14:paraId="15C41D83" w14:textId="77777777" w:rsidR="00114A3E" w:rsidRPr="0090074A" w:rsidRDefault="00114A3E" w:rsidP="00114A3E">
      <w:pPr>
        <w:pStyle w:val="ListParagraph"/>
        <w:tabs>
          <w:tab w:val="left" w:pos="284"/>
        </w:tabs>
        <w:spacing w:after="0" w:line="240" w:lineRule="auto"/>
        <w:ind w:left="0"/>
        <w:jc w:val="both"/>
        <w:rPr>
          <w:rFonts w:ascii="Times New Roman" w:hAnsi="Times New Roman" w:cs="Times New Roman"/>
          <w:sz w:val="24"/>
          <w:szCs w:val="24"/>
        </w:rPr>
      </w:pPr>
    </w:p>
    <w:p w14:paraId="6399A976" w14:textId="25E1FFFF" w:rsidR="002C6BEC" w:rsidRDefault="009C02BD" w:rsidP="009C02BD">
      <w:pPr>
        <w:pStyle w:val="ListParagraph"/>
        <w:numPr>
          <w:ilvl w:val="0"/>
          <w:numId w:val="1"/>
        </w:numPr>
        <w:tabs>
          <w:tab w:val="left" w:pos="284"/>
        </w:tabs>
        <w:spacing w:after="0" w:line="240" w:lineRule="auto"/>
        <w:ind w:left="0" w:firstLine="0"/>
        <w:jc w:val="both"/>
        <w:rPr>
          <w:rFonts w:ascii="Times New Roman" w:hAnsi="Times New Roman" w:cs="Times New Roman"/>
          <w:sz w:val="24"/>
          <w:szCs w:val="24"/>
        </w:rPr>
      </w:pPr>
      <w:r w:rsidRPr="0090074A">
        <w:rPr>
          <w:rFonts w:ascii="Times New Roman" w:hAnsi="Times New Roman" w:cs="Times New Roman"/>
          <w:sz w:val="24"/>
          <w:szCs w:val="24"/>
        </w:rPr>
        <w:t xml:space="preserve">In the </w:t>
      </w:r>
      <w:r w:rsidR="005A67E2">
        <w:rPr>
          <w:rFonts w:ascii="Times New Roman" w:hAnsi="Times New Roman" w:cs="Times New Roman"/>
          <w:sz w:val="24"/>
          <w:szCs w:val="24"/>
        </w:rPr>
        <w:t xml:space="preserve">appealed </w:t>
      </w:r>
      <w:r w:rsidRPr="0090074A">
        <w:rPr>
          <w:rFonts w:ascii="Times New Roman" w:hAnsi="Times New Roman" w:cs="Times New Roman"/>
          <w:sz w:val="24"/>
          <w:szCs w:val="24"/>
        </w:rPr>
        <w:t xml:space="preserve">order, </w:t>
      </w:r>
      <w:r w:rsidR="001A7DEC">
        <w:rPr>
          <w:rFonts w:ascii="Times New Roman" w:hAnsi="Times New Roman" w:cs="Times New Roman"/>
          <w:sz w:val="24"/>
          <w:szCs w:val="24"/>
        </w:rPr>
        <w:t>Judge McDonnell</w:t>
      </w:r>
      <w:r w:rsidRPr="0090074A">
        <w:rPr>
          <w:rFonts w:ascii="Times New Roman" w:hAnsi="Times New Roman" w:cs="Times New Roman"/>
          <w:sz w:val="24"/>
          <w:szCs w:val="24"/>
        </w:rPr>
        <w:t xml:space="preserve"> </w:t>
      </w:r>
      <w:r w:rsidR="00802B07" w:rsidRPr="0090074A">
        <w:rPr>
          <w:rFonts w:ascii="Times New Roman" w:hAnsi="Times New Roman" w:cs="Times New Roman"/>
          <w:sz w:val="24"/>
          <w:szCs w:val="24"/>
        </w:rPr>
        <w:t>essentially makes some ancillary provision and continues an order already made in previous judicial separation proceedings on 20</w:t>
      </w:r>
      <w:r w:rsidR="00802B07" w:rsidRPr="0090074A">
        <w:rPr>
          <w:rFonts w:ascii="Times New Roman" w:hAnsi="Times New Roman" w:cs="Times New Roman"/>
          <w:sz w:val="24"/>
          <w:szCs w:val="24"/>
          <w:vertAlign w:val="superscript"/>
        </w:rPr>
        <w:t>th</w:t>
      </w:r>
      <w:r w:rsidR="00802B07" w:rsidRPr="0090074A">
        <w:rPr>
          <w:rFonts w:ascii="Times New Roman" w:hAnsi="Times New Roman" w:cs="Times New Roman"/>
          <w:sz w:val="24"/>
          <w:szCs w:val="24"/>
        </w:rPr>
        <w:t xml:space="preserve"> October 2008.</w:t>
      </w:r>
      <w:r w:rsidR="00657779" w:rsidRPr="0090074A">
        <w:rPr>
          <w:rFonts w:ascii="Times New Roman" w:hAnsi="Times New Roman" w:cs="Times New Roman"/>
          <w:sz w:val="24"/>
          <w:szCs w:val="24"/>
        </w:rPr>
        <w:t xml:space="preserve"> The key elements of that order were that</w:t>
      </w:r>
    </w:p>
    <w:p w14:paraId="19070AB5" w14:textId="77777777" w:rsidR="002C6BEC" w:rsidRPr="002C6BEC" w:rsidRDefault="002C6BEC" w:rsidP="002C6BEC">
      <w:pPr>
        <w:pStyle w:val="ListParagraph"/>
        <w:rPr>
          <w:rFonts w:ascii="Times New Roman" w:hAnsi="Times New Roman" w:cs="Times New Roman"/>
          <w:sz w:val="24"/>
          <w:szCs w:val="24"/>
        </w:rPr>
      </w:pPr>
    </w:p>
    <w:p w14:paraId="5B0EF17E" w14:textId="48289E67" w:rsidR="002C6BEC" w:rsidRDefault="002C6BEC" w:rsidP="002C6BEC">
      <w:pPr>
        <w:pStyle w:val="ListParagraph"/>
        <w:tabs>
          <w:tab w:val="left" w:pos="284"/>
        </w:tabs>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0074A">
        <w:rPr>
          <w:rFonts w:ascii="Times New Roman" w:hAnsi="Times New Roman" w:cs="Times New Roman"/>
          <w:sz w:val="24"/>
          <w:szCs w:val="24"/>
        </w:rPr>
        <w:t>custody and primary care</w:t>
      </w:r>
      <w:r>
        <w:rPr>
          <w:rFonts w:ascii="Times New Roman" w:hAnsi="Times New Roman" w:cs="Times New Roman"/>
          <w:sz w:val="24"/>
          <w:szCs w:val="24"/>
        </w:rPr>
        <w:t xml:space="preserve"> of the couple’s two children</w:t>
      </w:r>
      <w:r w:rsidRPr="0090074A">
        <w:rPr>
          <w:rFonts w:ascii="Times New Roman" w:hAnsi="Times New Roman" w:cs="Times New Roman"/>
          <w:sz w:val="24"/>
          <w:szCs w:val="24"/>
        </w:rPr>
        <w:t xml:space="preserve"> was given to </w:t>
      </w:r>
      <w:r w:rsidR="0029721E">
        <w:rPr>
          <w:rFonts w:ascii="Times New Roman" w:hAnsi="Times New Roman" w:cs="Times New Roman"/>
          <w:sz w:val="24"/>
          <w:szCs w:val="24"/>
        </w:rPr>
        <w:t>Ms</w:t>
      </w:r>
      <w:r w:rsidRPr="0090074A">
        <w:rPr>
          <w:rFonts w:ascii="Times New Roman" w:hAnsi="Times New Roman" w:cs="Times New Roman"/>
          <w:sz w:val="24"/>
          <w:szCs w:val="24"/>
        </w:rPr>
        <w:t xml:space="preserve"> A</w:t>
      </w:r>
      <w:r>
        <w:rPr>
          <w:rFonts w:ascii="Times New Roman" w:hAnsi="Times New Roman" w:cs="Times New Roman"/>
          <w:sz w:val="24"/>
          <w:szCs w:val="24"/>
        </w:rPr>
        <w:t>,</w:t>
      </w:r>
    </w:p>
    <w:p w14:paraId="7157F254" w14:textId="68EB6A8F" w:rsidR="002C6BEC" w:rsidRDefault="002C6BEC" w:rsidP="002C6BEC">
      <w:pPr>
        <w:pStyle w:val="ListParagraph"/>
        <w:tabs>
          <w:tab w:val="left" w:pos="284"/>
        </w:tabs>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657779" w:rsidRPr="0090074A">
        <w:rPr>
          <w:rFonts w:ascii="Times New Roman" w:hAnsi="Times New Roman" w:cs="Times New Roman"/>
          <w:sz w:val="24"/>
          <w:szCs w:val="24"/>
        </w:rPr>
        <w:t xml:space="preserve"> </w:t>
      </w:r>
      <w:r w:rsidR="0040798E">
        <w:rPr>
          <w:rFonts w:ascii="Times New Roman" w:hAnsi="Times New Roman" w:cs="Times New Roman"/>
          <w:sz w:val="24"/>
          <w:szCs w:val="24"/>
        </w:rPr>
        <w:tab/>
      </w:r>
      <w:r w:rsidR="0040798E">
        <w:rPr>
          <w:rFonts w:ascii="Times New Roman" w:hAnsi="Times New Roman" w:cs="Times New Roman"/>
          <w:sz w:val="24"/>
          <w:szCs w:val="24"/>
        </w:rPr>
        <w:tab/>
      </w:r>
      <w:r w:rsidR="00657779" w:rsidRPr="0090074A">
        <w:rPr>
          <w:rFonts w:ascii="Times New Roman" w:hAnsi="Times New Roman" w:cs="Times New Roman"/>
          <w:sz w:val="24"/>
          <w:szCs w:val="24"/>
        </w:rPr>
        <w:t xml:space="preserve">one family </w:t>
      </w:r>
      <w:r w:rsidR="003D7C63">
        <w:rPr>
          <w:rFonts w:ascii="Times New Roman" w:hAnsi="Times New Roman" w:cs="Times New Roman"/>
          <w:sz w:val="24"/>
          <w:szCs w:val="24"/>
        </w:rPr>
        <w:t>property</w:t>
      </w:r>
      <w:r w:rsidR="00657779" w:rsidRPr="0090074A">
        <w:rPr>
          <w:rFonts w:ascii="Times New Roman" w:hAnsi="Times New Roman" w:cs="Times New Roman"/>
          <w:sz w:val="24"/>
          <w:szCs w:val="24"/>
        </w:rPr>
        <w:t xml:space="preserve"> went to </w:t>
      </w:r>
      <w:r w:rsidR="0029721E">
        <w:rPr>
          <w:rFonts w:ascii="Times New Roman" w:hAnsi="Times New Roman" w:cs="Times New Roman"/>
          <w:sz w:val="24"/>
          <w:szCs w:val="24"/>
        </w:rPr>
        <w:t>Ms</w:t>
      </w:r>
      <w:r w:rsidR="00657779" w:rsidRPr="0090074A">
        <w:rPr>
          <w:rFonts w:ascii="Times New Roman" w:hAnsi="Times New Roman" w:cs="Times New Roman"/>
          <w:sz w:val="24"/>
          <w:szCs w:val="24"/>
        </w:rPr>
        <w:t xml:space="preserve"> A</w:t>
      </w:r>
      <w:r w:rsidR="003D7C63">
        <w:rPr>
          <w:rFonts w:ascii="Times New Roman" w:hAnsi="Times New Roman" w:cs="Times New Roman"/>
          <w:sz w:val="24"/>
          <w:szCs w:val="24"/>
        </w:rPr>
        <w:t xml:space="preserve"> as her residence</w:t>
      </w:r>
      <w:r w:rsidR="00657779" w:rsidRPr="0090074A">
        <w:rPr>
          <w:rFonts w:ascii="Times New Roman" w:hAnsi="Times New Roman" w:cs="Times New Roman"/>
          <w:sz w:val="24"/>
          <w:szCs w:val="24"/>
        </w:rPr>
        <w:t xml:space="preserve">, one family </w:t>
      </w:r>
      <w:r w:rsidR="003D7C63">
        <w:rPr>
          <w:rFonts w:ascii="Times New Roman" w:hAnsi="Times New Roman" w:cs="Times New Roman"/>
          <w:sz w:val="24"/>
          <w:szCs w:val="24"/>
        </w:rPr>
        <w:t>property</w:t>
      </w:r>
      <w:r w:rsidR="00657779" w:rsidRPr="0090074A">
        <w:rPr>
          <w:rFonts w:ascii="Times New Roman" w:hAnsi="Times New Roman" w:cs="Times New Roman"/>
          <w:sz w:val="24"/>
          <w:szCs w:val="24"/>
        </w:rPr>
        <w:t xml:space="preserve"> went to Mr A</w:t>
      </w:r>
      <w:r w:rsidR="003D7C63">
        <w:rPr>
          <w:rFonts w:ascii="Times New Roman" w:hAnsi="Times New Roman" w:cs="Times New Roman"/>
          <w:sz w:val="24"/>
          <w:szCs w:val="24"/>
        </w:rPr>
        <w:t xml:space="preserve"> as his residence</w:t>
      </w:r>
      <w:r w:rsidR="00657779" w:rsidRPr="0090074A">
        <w:rPr>
          <w:rFonts w:ascii="Times New Roman" w:hAnsi="Times New Roman" w:cs="Times New Roman"/>
          <w:sz w:val="24"/>
          <w:szCs w:val="24"/>
        </w:rPr>
        <w:t xml:space="preserve">, and certain monies were divided between the parties in a manner that </w:t>
      </w:r>
      <w:r w:rsidR="001A7DEC">
        <w:rPr>
          <w:rFonts w:ascii="Times New Roman" w:hAnsi="Times New Roman" w:cs="Times New Roman"/>
          <w:sz w:val="24"/>
          <w:szCs w:val="24"/>
        </w:rPr>
        <w:t>Judge McDonnell</w:t>
      </w:r>
      <w:r w:rsidR="001A7DEC" w:rsidRPr="0090074A">
        <w:rPr>
          <w:rFonts w:ascii="Times New Roman" w:hAnsi="Times New Roman" w:cs="Times New Roman"/>
          <w:sz w:val="24"/>
          <w:szCs w:val="24"/>
        </w:rPr>
        <w:t xml:space="preserve"> </w:t>
      </w:r>
      <w:r w:rsidR="00657779" w:rsidRPr="0090074A">
        <w:rPr>
          <w:rFonts w:ascii="Times New Roman" w:hAnsi="Times New Roman" w:cs="Times New Roman"/>
          <w:sz w:val="24"/>
          <w:szCs w:val="24"/>
        </w:rPr>
        <w:t>deemed fair on the facts as identified to her</w:t>
      </w:r>
      <w:r w:rsidR="00BE3C0C">
        <w:rPr>
          <w:rFonts w:ascii="Times New Roman" w:hAnsi="Times New Roman" w:cs="Times New Roman"/>
          <w:sz w:val="24"/>
          <w:szCs w:val="24"/>
        </w:rPr>
        <w:t>, and</w:t>
      </w:r>
    </w:p>
    <w:p w14:paraId="1AA3E22C" w14:textId="6AE2D8FD" w:rsidR="002C6BEC" w:rsidRDefault="002C6BEC" w:rsidP="002C6BEC">
      <w:pPr>
        <w:pStyle w:val="ListParagraph"/>
        <w:tabs>
          <w:tab w:val="left" w:pos="284"/>
        </w:tabs>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Pr="0090074A">
        <w:rPr>
          <w:rFonts w:ascii="Times New Roman" w:hAnsi="Times New Roman" w:cs="Times New Roman"/>
          <w:sz w:val="24"/>
          <w:szCs w:val="24"/>
        </w:rPr>
        <w:t xml:space="preserve"> </w:t>
      </w:r>
      <w:r w:rsidR="0040798E">
        <w:rPr>
          <w:rFonts w:ascii="Times New Roman" w:hAnsi="Times New Roman" w:cs="Times New Roman"/>
          <w:sz w:val="24"/>
          <w:szCs w:val="24"/>
        </w:rPr>
        <w:tab/>
      </w:r>
      <w:r w:rsidR="0040798E">
        <w:rPr>
          <w:rFonts w:ascii="Times New Roman" w:hAnsi="Times New Roman" w:cs="Times New Roman"/>
          <w:sz w:val="24"/>
          <w:szCs w:val="24"/>
        </w:rPr>
        <w:tab/>
      </w:r>
      <w:r w:rsidR="00657779" w:rsidRPr="0090074A">
        <w:rPr>
          <w:rFonts w:ascii="Times New Roman" w:hAnsi="Times New Roman" w:cs="Times New Roman"/>
          <w:sz w:val="24"/>
          <w:szCs w:val="24"/>
        </w:rPr>
        <w:t xml:space="preserve">there was </w:t>
      </w:r>
      <w:r>
        <w:rPr>
          <w:rFonts w:ascii="Times New Roman" w:hAnsi="Times New Roman" w:cs="Times New Roman"/>
          <w:sz w:val="24"/>
          <w:szCs w:val="24"/>
        </w:rPr>
        <w:t xml:space="preserve">no order for payment of maintenance. </w:t>
      </w:r>
      <w:r w:rsidR="006C6BA4" w:rsidRPr="0090074A">
        <w:rPr>
          <w:rFonts w:ascii="Times New Roman" w:hAnsi="Times New Roman" w:cs="Times New Roman"/>
          <w:sz w:val="24"/>
          <w:szCs w:val="24"/>
        </w:rPr>
        <w:t xml:space="preserve"> </w:t>
      </w:r>
    </w:p>
    <w:p w14:paraId="596F3BFF" w14:textId="77777777" w:rsidR="002C6BEC" w:rsidRDefault="002C6BEC" w:rsidP="002C6BEC">
      <w:pPr>
        <w:pStyle w:val="ListParagraph"/>
        <w:tabs>
          <w:tab w:val="left" w:pos="284"/>
        </w:tabs>
        <w:spacing w:after="0" w:line="240" w:lineRule="auto"/>
        <w:ind w:left="0"/>
        <w:jc w:val="both"/>
        <w:rPr>
          <w:rFonts w:ascii="Times New Roman" w:hAnsi="Times New Roman" w:cs="Times New Roman"/>
          <w:sz w:val="24"/>
          <w:szCs w:val="24"/>
        </w:rPr>
      </w:pPr>
    </w:p>
    <w:p w14:paraId="7DA3B6BE" w14:textId="69DA8B93" w:rsidR="00570369" w:rsidRDefault="006C6BA4" w:rsidP="0040798E">
      <w:pPr>
        <w:pStyle w:val="ListParagraph"/>
        <w:numPr>
          <w:ilvl w:val="0"/>
          <w:numId w:val="1"/>
        </w:numPr>
        <w:tabs>
          <w:tab w:val="left" w:pos="284"/>
        </w:tabs>
        <w:spacing w:after="0" w:line="240" w:lineRule="auto"/>
        <w:ind w:left="0" w:firstLine="0"/>
        <w:jc w:val="both"/>
        <w:rPr>
          <w:rFonts w:ascii="Times New Roman" w:hAnsi="Times New Roman" w:cs="Times New Roman"/>
          <w:sz w:val="24"/>
          <w:szCs w:val="24"/>
        </w:rPr>
      </w:pPr>
      <w:r w:rsidRPr="0090074A">
        <w:rPr>
          <w:rFonts w:ascii="Times New Roman" w:hAnsi="Times New Roman" w:cs="Times New Roman"/>
          <w:sz w:val="24"/>
          <w:szCs w:val="24"/>
        </w:rPr>
        <w:t xml:space="preserve">Each of the parties has separate pension arrangements which yield a roughly equal </w:t>
      </w:r>
      <w:r w:rsidR="005A67E2">
        <w:rPr>
          <w:rFonts w:ascii="Times New Roman" w:hAnsi="Times New Roman" w:cs="Times New Roman"/>
          <w:sz w:val="24"/>
          <w:szCs w:val="24"/>
        </w:rPr>
        <w:t xml:space="preserve">monthly </w:t>
      </w:r>
      <w:r w:rsidRPr="0090074A">
        <w:rPr>
          <w:rFonts w:ascii="Times New Roman" w:hAnsi="Times New Roman" w:cs="Times New Roman"/>
          <w:sz w:val="24"/>
          <w:szCs w:val="24"/>
        </w:rPr>
        <w:t>pension payment to them both.</w:t>
      </w:r>
    </w:p>
    <w:p w14:paraId="1D147AA9" w14:textId="77777777" w:rsidR="0040798E" w:rsidRPr="0040798E" w:rsidRDefault="0040798E" w:rsidP="0040798E">
      <w:pPr>
        <w:pStyle w:val="ListParagraph"/>
        <w:tabs>
          <w:tab w:val="left" w:pos="284"/>
        </w:tabs>
        <w:spacing w:after="0" w:line="240" w:lineRule="auto"/>
        <w:ind w:left="0"/>
        <w:jc w:val="both"/>
        <w:rPr>
          <w:rFonts w:ascii="Times New Roman" w:hAnsi="Times New Roman" w:cs="Times New Roman"/>
          <w:sz w:val="24"/>
          <w:szCs w:val="24"/>
        </w:rPr>
      </w:pPr>
    </w:p>
    <w:p w14:paraId="467D83E9" w14:textId="32CDCC43" w:rsidR="00114A3E" w:rsidRPr="0040798E" w:rsidRDefault="000B2A73" w:rsidP="0040798E">
      <w:pPr>
        <w:pStyle w:val="ListParagraph"/>
        <w:numPr>
          <w:ilvl w:val="0"/>
          <w:numId w:val="1"/>
        </w:numPr>
        <w:tabs>
          <w:tab w:val="left" w:pos="284"/>
        </w:tabs>
        <w:spacing w:after="0" w:line="240" w:lineRule="auto"/>
        <w:ind w:left="0" w:firstLine="0"/>
        <w:jc w:val="both"/>
        <w:rPr>
          <w:rFonts w:ascii="Times New Roman" w:hAnsi="Times New Roman" w:cs="Times New Roman"/>
          <w:sz w:val="24"/>
          <w:szCs w:val="24"/>
        </w:rPr>
      </w:pPr>
      <w:r w:rsidRPr="0090074A">
        <w:rPr>
          <w:rFonts w:ascii="Times New Roman" w:hAnsi="Times New Roman" w:cs="Times New Roman"/>
          <w:sz w:val="24"/>
          <w:szCs w:val="24"/>
        </w:rPr>
        <w:lastRenderedPageBreak/>
        <w:t xml:space="preserve">In the years </w:t>
      </w:r>
      <w:r w:rsidR="0040798E">
        <w:rPr>
          <w:rFonts w:ascii="Times New Roman" w:hAnsi="Times New Roman" w:cs="Times New Roman"/>
          <w:sz w:val="24"/>
          <w:szCs w:val="24"/>
        </w:rPr>
        <w:t>since</w:t>
      </w:r>
      <w:r w:rsidRPr="0090074A">
        <w:rPr>
          <w:rFonts w:ascii="Times New Roman" w:hAnsi="Times New Roman" w:cs="Times New Roman"/>
          <w:sz w:val="24"/>
          <w:szCs w:val="24"/>
        </w:rPr>
        <w:t xml:space="preserve"> the judgment of 2008, </w:t>
      </w:r>
      <w:r w:rsidR="00114A3E" w:rsidRPr="0090074A">
        <w:rPr>
          <w:rFonts w:ascii="Times New Roman" w:hAnsi="Times New Roman" w:cs="Times New Roman"/>
          <w:sz w:val="24"/>
          <w:szCs w:val="24"/>
        </w:rPr>
        <w:t>Mr A</w:t>
      </w:r>
      <w:r w:rsidRPr="0090074A">
        <w:rPr>
          <w:rFonts w:ascii="Times New Roman" w:hAnsi="Times New Roman" w:cs="Times New Roman"/>
          <w:sz w:val="24"/>
          <w:szCs w:val="24"/>
        </w:rPr>
        <w:t xml:space="preserve"> </w:t>
      </w:r>
      <w:r w:rsidR="0040798E">
        <w:rPr>
          <w:rFonts w:ascii="Times New Roman" w:hAnsi="Times New Roman" w:cs="Times New Roman"/>
          <w:sz w:val="24"/>
          <w:szCs w:val="24"/>
        </w:rPr>
        <w:t xml:space="preserve">has </w:t>
      </w:r>
      <w:r w:rsidR="00DF15FE">
        <w:rPr>
          <w:rFonts w:ascii="Times New Roman" w:hAnsi="Times New Roman" w:cs="Times New Roman"/>
          <w:sz w:val="24"/>
          <w:szCs w:val="24"/>
        </w:rPr>
        <w:t xml:space="preserve">regrettably </w:t>
      </w:r>
      <w:r w:rsidR="0040798E">
        <w:rPr>
          <w:rFonts w:ascii="Times New Roman" w:hAnsi="Times New Roman" w:cs="Times New Roman"/>
          <w:sz w:val="24"/>
          <w:szCs w:val="24"/>
        </w:rPr>
        <w:t>done</w:t>
      </w:r>
      <w:r w:rsidRPr="0090074A">
        <w:rPr>
          <w:rFonts w:ascii="Times New Roman" w:hAnsi="Times New Roman" w:cs="Times New Roman"/>
          <w:sz w:val="24"/>
          <w:szCs w:val="24"/>
        </w:rPr>
        <w:t xml:space="preserve"> </w:t>
      </w:r>
      <w:r w:rsidR="00BE3C0C">
        <w:rPr>
          <w:rFonts w:ascii="Times New Roman" w:hAnsi="Times New Roman" w:cs="Times New Roman"/>
          <w:sz w:val="24"/>
          <w:szCs w:val="24"/>
        </w:rPr>
        <w:t>little</w:t>
      </w:r>
      <w:r w:rsidR="005A67E2">
        <w:rPr>
          <w:rFonts w:ascii="Times New Roman" w:hAnsi="Times New Roman" w:cs="Times New Roman"/>
          <w:sz w:val="24"/>
          <w:szCs w:val="24"/>
        </w:rPr>
        <w:t>, financially or otherwise,</w:t>
      </w:r>
      <w:r w:rsidRPr="0090074A">
        <w:rPr>
          <w:rFonts w:ascii="Times New Roman" w:hAnsi="Times New Roman" w:cs="Times New Roman"/>
          <w:sz w:val="24"/>
          <w:szCs w:val="24"/>
        </w:rPr>
        <w:t xml:space="preserve"> to assist in </w:t>
      </w:r>
      <w:r w:rsidR="005A67E2">
        <w:rPr>
          <w:rFonts w:ascii="Times New Roman" w:hAnsi="Times New Roman" w:cs="Times New Roman"/>
          <w:sz w:val="24"/>
          <w:szCs w:val="24"/>
        </w:rPr>
        <w:t>his children’s</w:t>
      </w:r>
      <w:r w:rsidRPr="0090074A">
        <w:rPr>
          <w:rFonts w:ascii="Times New Roman" w:hAnsi="Times New Roman" w:cs="Times New Roman"/>
          <w:sz w:val="24"/>
          <w:szCs w:val="24"/>
        </w:rPr>
        <w:t xml:space="preserve"> upbringing</w:t>
      </w:r>
      <w:r w:rsidR="00114A3E" w:rsidRPr="0090074A">
        <w:rPr>
          <w:rFonts w:ascii="Times New Roman" w:hAnsi="Times New Roman" w:cs="Times New Roman"/>
          <w:sz w:val="24"/>
          <w:szCs w:val="24"/>
        </w:rPr>
        <w:t xml:space="preserve">. </w:t>
      </w:r>
      <w:r w:rsidR="00D71673">
        <w:rPr>
          <w:rFonts w:ascii="Times New Roman" w:hAnsi="Times New Roman" w:cs="Times New Roman"/>
          <w:sz w:val="24"/>
          <w:szCs w:val="24"/>
        </w:rPr>
        <w:t xml:space="preserve">In his oral evidence he </w:t>
      </w:r>
      <w:r w:rsidR="00114A3E" w:rsidRPr="0090074A">
        <w:rPr>
          <w:rFonts w:ascii="Times New Roman" w:hAnsi="Times New Roman" w:cs="Times New Roman"/>
          <w:sz w:val="24"/>
          <w:szCs w:val="24"/>
        </w:rPr>
        <w:t xml:space="preserve">sought to portray himself </w:t>
      </w:r>
      <w:r w:rsidR="00D71673">
        <w:rPr>
          <w:rFonts w:ascii="Times New Roman" w:hAnsi="Times New Roman" w:cs="Times New Roman"/>
          <w:sz w:val="24"/>
          <w:szCs w:val="24"/>
        </w:rPr>
        <w:t xml:space="preserve">as having been </w:t>
      </w:r>
      <w:r w:rsidR="0040798E">
        <w:rPr>
          <w:rFonts w:ascii="Times New Roman" w:hAnsi="Times New Roman" w:cs="Times New Roman"/>
          <w:sz w:val="24"/>
          <w:szCs w:val="24"/>
        </w:rPr>
        <w:t>b</w:t>
      </w:r>
      <w:r w:rsidR="00114A3E" w:rsidRPr="0090074A">
        <w:rPr>
          <w:rFonts w:ascii="Times New Roman" w:hAnsi="Times New Roman" w:cs="Times New Roman"/>
          <w:sz w:val="24"/>
          <w:szCs w:val="24"/>
        </w:rPr>
        <w:t>enevolen</w:t>
      </w:r>
      <w:r w:rsidR="00D71673">
        <w:rPr>
          <w:rFonts w:ascii="Times New Roman" w:hAnsi="Times New Roman" w:cs="Times New Roman"/>
          <w:sz w:val="24"/>
          <w:szCs w:val="24"/>
        </w:rPr>
        <w:t>t towards his children in financial terms</w:t>
      </w:r>
      <w:r w:rsidR="00114A3E" w:rsidRPr="0090074A">
        <w:rPr>
          <w:rFonts w:ascii="Times New Roman" w:hAnsi="Times New Roman" w:cs="Times New Roman"/>
          <w:sz w:val="24"/>
          <w:szCs w:val="24"/>
        </w:rPr>
        <w:t xml:space="preserve">. The evidence of his </w:t>
      </w:r>
      <w:r w:rsidR="005A67E2">
        <w:rPr>
          <w:rFonts w:ascii="Times New Roman" w:hAnsi="Times New Roman" w:cs="Times New Roman"/>
          <w:sz w:val="24"/>
          <w:szCs w:val="24"/>
        </w:rPr>
        <w:t xml:space="preserve">now-adult </w:t>
      </w:r>
      <w:r w:rsidR="0040798E">
        <w:rPr>
          <w:rFonts w:ascii="Times New Roman" w:hAnsi="Times New Roman" w:cs="Times New Roman"/>
          <w:sz w:val="24"/>
          <w:szCs w:val="24"/>
        </w:rPr>
        <w:t>eldest child</w:t>
      </w:r>
      <w:r w:rsidR="00114A3E" w:rsidRPr="0090074A">
        <w:rPr>
          <w:rFonts w:ascii="Times New Roman" w:hAnsi="Times New Roman" w:cs="Times New Roman"/>
          <w:sz w:val="24"/>
          <w:szCs w:val="24"/>
        </w:rPr>
        <w:t xml:space="preserve"> (accepted by me) is that after Mr A left the family home there was no relationship </w:t>
      </w:r>
      <w:r w:rsidR="00D71673">
        <w:rPr>
          <w:rFonts w:ascii="Times New Roman" w:hAnsi="Times New Roman" w:cs="Times New Roman"/>
          <w:sz w:val="24"/>
          <w:szCs w:val="24"/>
        </w:rPr>
        <w:t>between</w:t>
      </w:r>
      <w:r w:rsidR="00114A3E" w:rsidRPr="0090074A">
        <w:rPr>
          <w:rFonts w:ascii="Times New Roman" w:hAnsi="Times New Roman" w:cs="Times New Roman"/>
          <w:sz w:val="24"/>
          <w:szCs w:val="24"/>
        </w:rPr>
        <w:t xml:space="preserve"> </w:t>
      </w:r>
      <w:r w:rsidR="00D71673">
        <w:rPr>
          <w:rFonts w:ascii="Times New Roman" w:hAnsi="Times New Roman" w:cs="Times New Roman"/>
          <w:sz w:val="24"/>
          <w:szCs w:val="24"/>
        </w:rPr>
        <w:t>Mr A and his family</w:t>
      </w:r>
      <w:r w:rsidR="0040798E">
        <w:rPr>
          <w:rFonts w:ascii="Times New Roman" w:hAnsi="Times New Roman" w:cs="Times New Roman"/>
          <w:sz w:val="24"/>
          <w:szCs w:val="24"/>
        </w:rPr>
        <w:t xml:space="preserve"> and no financial assistance. That changed a little in the student years of the eldest child after that child made some efforts to re-establish contact. Thereafter the</w:t>
      </w:r>
      <w:r w:rsidR="00BE3C0C">
        <w:rPr>
          <w:rFonts w:ascii="Times New Roman" w:hAnsi="Times New Roman" w:cs="Times New Roman"/>
          <w:sz w:val="24"/>
          <w:szCs w:val="24"/>
        </w:rPr>
        <w:t xml:space="preserve"> two had</w:t>
      </w:r>
      <w:r w:rsidR="0040798E">
        <w:rPr>
          <w:rFonts w:ascii="Times New Roman" w:hAnsi="Times New Roman" w:cs="Times New Roman"/>
          <w:sz w:val="24"/>
          <w:szCs w:val="24"/>
        </w:rPr>
        <w:t xml:space="preserve"> some </w:t>
      </w:r>
      <w:proofErr w:type="gramStart"/>
      <w:r w:rsidR="0040798E">
        <w:rPr>
          <w:rFonts w:ascii="Times New Roman" w:hAnsi="Times New Roman" w:cs="Times New Roman"/>
          <w:sz w:val="24"/>
          <w:szCs w:val="24"/>
        </w:rPr>
        <w:t>meet-ups</w:t>
      </w:r>
      <w:proofErr w:type="gramEnd"/>
      <w:r w:rsidR="00BE3C0C">
        <w:rPr>
          <w:rFonts w:ascii="Times New Roman" w:hAnsi="Times New Roman" w:cs="Times New Roman"/>
          <w:sz w:val="24"/>
          <w:szCs w:val="24"/>
        </w:rPr>
        <w:t xml:space="preserve"> </w:t>
      </w:r>
      <w:r w:rsidR="0040798E">
        <w:rPr>
          <w:rFonts w:ascii="Times New Roman" w:hAnsi="Times New Roman" w:cs="Times New Roman"/>
          <w:sz w:val="24"/>
          <w:szCs w:val="24"/>
        </w:rPr>
        <w:t>and sporadic and limited financial assistance</w:t>
      </w:r>
      <w:r w:rsidR="00BE3C0C">
        <w:rPr>
          <w:rFonts w:ascii="Times New Roman" w:hAnsi="Times New Roman" w:cs="Times New Roman"/>
          <w:sz w:val="24"/>
          <w:szCs w:val="24"/>
        </w:rPr>
        <w:t xml:space="preserve"> was provided by Mr A</w:t>
      </w:r>
      <w:r w:rsidR="0040798E">
        <w:rPr>
          <w:rFonts w:ascii="Times New Roman" w:hAnsi="Times New Roman" w:cs="Times New Roman"/>
          <w:sz w:val="24"/>
          <w:szCs w:val="24"/>
        </w:rPr>
        <w:t xml:space="preserve">. </w:t>
      </w:r>
      <w:r w:rsidR="00BE3C0C">
        <w:rPr>
          <w:rFonts w:ascii="Times New Roman" w:hAnsi="Times New Roman" w:cs="Times New Roman"/>
          <w:sz w:val="24"/>
          <w:szCs w:val="24"/>
        </w:rPr>
        <w:t>T</w:t>
      </w:r>
      <w:r w:rsidR="0040798E">
        <w:rPr>
          <w:rFonts w:ascii="Times New Roman" w:hAnsi="Times New Roman" w:cs="Times New Roman"/>
          <w:sz w:val="24"/>
          <w:szCs w:val="24"/>
        </w:rPr>
        <w:t>o his credit</w:t>
      </w:r>
      <w:r w:rsidR="00D71673">
        <w:rPr>
          <w:rFonts w:ascii="Times New Roman" w:hAnsi="Times New Roman" w:cs="Times New Roman"/>
          <w:sz w:val="24"/>
          <w:szCs w:val="24"/>
        </w:rPr>
        <w:t>,</w:t>
      </w:r>
      <w:r w:rsidR="0040798E">
        <w:rPr>
          <w:rFonts w:ascii="Times New Roman" w:hAnsi="Times New Roman" w:cs="Times New Roman"/>
          <w:sz w:val="24"/>
          <w:szCs w:val="24"/>
        </w:rPr>
        <w:t xml:space="preserve"> Mr A paid for one year of postgraduate fees for his eldest child and</w:t>
      </w:r>
      <w:r w:rsidR="00D71673">
        <w:rPr>
          <w:rFonts w:ascii="Times New Roman" w:hAnsi="Times New Roman" w:cs="Times New Roman"/>
          <w:sz w:val="24"/>
          <w:szCs w:val="24"/>
        </w:rPr>
        <w:t xml:space="preserve"> appears </w:t>
      </w:r>
      <w:r w:rsidR="0040798E">
        <w:rPr>
          <w:rFonts w:ascii="Times New Roman" w:hAnsi="Times New Roman" w:cs="Times New Roman"/>
          <w:sz w:val="24"/>
          <w:szCs w:val="24"/>
        </w:rPr>
        <w:t xml:space="preserve">also </w:t>
      </w:r>
      <w:r w:rsidR="00D71673">
        <w:rPr>
          <w:rFonts w:ascii="Times New Roman" w:hAnsi="Times New Roman" w:cs="Times New Roman"/>
          <w:sz w:val="24"/>
          <w:szCs w:val="24"/>
        </w:rPr>
        <w:t xml:space="preserve">to </w:t>
      </w:r>
      <w:r w:rsidR="0040798E">
        <w:rPr>
          <w:rFonts w:ascii="Times New Roman" w:hAnsi="Times New Roman" w:cs="Times New Roman"/>
          <w:sz w:val="24"/>
          <w:szCs w:val="24"/>
        </w:rPr>
        <w:t xml:space="preserve">have bought that child a </w:t>
      </w:r>
      <w:r w:rsidR="00D71673">
        <w:rPr>
          <w:rFonts w:ascii="Times New Roman" w:hAnsi="Times New Roman" w:cs="Times New Roman"/>
          <w:sz w:val="24"/>
          <w:szCs w:val="24"/>
        </w:rPr>
        <w:t>laptop</w:t>
      </w:r>
      <w:r w:rsidR="0040798E">
        <w:rPr>
          <w:rFonts w:ascii="Times New Roman" w:hAnsi="Times New Roman" w:cs="Times New Roman"/>
          <w:sz w:val="24"/>
          <w:szCs w:val="24"/>
        </w:rPr>
        <w:t xml:space="preserve"> </w:t>
      </w:r>
      <w:r w:rsidR="006506BC">
        <w:rPr>
          <w:rFonts w:ascii="Times New Roman" w:hAnsi="Times New Roman" w:cs="Times New Roman"/>
          <w:sz w:val="24"/>
          <w:szCs w:val="24"/>
        </w:rPr>
        <w:t xml:space="preserve">computer </w:t>
      </w:r>
      <w:r w:rsidR="0040798E">
        <w:rPr>
          <w:rFonts w:ascii="Times New Roman" w:hAnsi="Times New Roman" w:cs="Times New Roman"/>
          <w:sz w:val="24"/>
          <w:szCs w:val="24"/>
        </w:rPr>
        <w:t>at some point.</w:t>
      </w:r>
      <w:r w:rsidR="00114A3E" w:rsidRPr="0040798E">
        <w:rPr>
          <w:rFonts w:ascii="Times New Roman" w:hAnsi="Times New Roman" w:cs="Times New Roman"/>
          <w:sz w:val="24"/>
          <w:szCs w:val="24"/>
        </w:rPr>
        <w:t xml:space="preserve">  </w:t>
      </w:r>
    </w:p>
    <w:p w14:paraId="583A52A4" w14:textId="77777777" w:rsidR="00114A3E" w:rsidRPr="0090074A" w:rsidRDefault="00114A3E" w:rsidP="00114A3E">
      <w:pPr>
        <w:pStyle w:val="ListParagraph"/>
        <w:rPr>
          <w:rFonts w:ascii="Times New Roman" w:hAnsi="Times New Roman" w:cs="Times New Roman"/>
          <w:sz w:val="24"/>
          <w:szCs w:val="24"/>
        </w:rPr>
      </w:pPr>
    </w:p>
    <w:p w14:paraId="3576418D" w14:textId="071B60A0" w:rsidR="00C16DCB" w:rsidRDefault="006E516C" w:rsidP="002231C3">
      <w:pPr>
        <w:pStyle w:val="ListParagraph"/>
        <w:numPr>
          <w:ilvl w:val="0"/>
          <w:numId w:val="1"/>
        </w:numPr>
        <w:tabs>
          <w:tab w:val="left" w:pos="284"/>
        </w:tabs>
        <w:spacing w:after="0" w:line="240" w:lineRule="auto"/>
        <w:ind w:left="0" w:firstLine="0"/>
        <w:jc w:val="both"/>
        <w:rPr>
          <w:rFonts w:ascii="Times New Roman" w:hAnsi="Times New Roman" w:cs="Times New Roman"/>
          <w:sz w:val="24"/>
          <w:szCs w:val="24"/>
        </w:rPr>
      </w:pPr>
      <w:r w:rsidRPr="005A67E2">
        <w:rPr>
          <w:rFonts w:ascii="Times New Roman" w:hAnsi="Times New Roman" w:cs="Times New Roman"/>
          <w:sz w:val="24"/>
          <w:szCs w:val="24"/>
        </w:rPr>
        <w:t xml:space="preserve">For her part, </w:t>
      </w:r>
      <w:r w:rsidR="0029721E" w:rsidRPr="005A67E2">
        <w:rPr>
          <w:rFonts w:ascii="Times New Roman" w:hAnsi="Times New Roman" w:cs="Times New Roman"/>
          <w:sz w:val="24"/>
          <w:szCs w:val="24"/>
        </w:rPr>
        <w:t>Ms</w:t>
      </w:r>
      <w:r w:rsidR="00114A3E" w:rsidRPr="005A67E2">
        <w:rPr>
          <w:rFonts w:ascii="Times New Roman" w:hAnsi="Times New Roman" w:cs="Times New Roman"/>
          <w:sz w:val="24"/>
          <w:szCs w:val="24"/>
        </w:rPr>
        <w:t xml:space="preserve"> A had a </w:t>
      </w:r>
      <w:proofErr w:type="gramStart"/>
      <w:r w:rsidR="00114A3E" w:rsidRPr="005A67E2">
        <w:rPr>
          <w:rFonts w:ascii="Times New Roman" w:hAnsi="Times New Roman" w:cs="Times New Roman"/>
          <w:sz w:val="24"/>
          <w:szCs w:val="24"/>
        </w:rPr>
        <w:t>pretty horrible</w:t>
      </w:r>
      <w:proofErr w:type="gramEnd"/>
      <w:r w:rsidR="00114A3E" w:rsidRPr="005A67E2">
        <w:rPr>
          <w:rFonts w:ascii="Times New Roman" w:hAnsi="Times New Roman" w:cs="Times New Roman"/>
          <w:sz w:val="24"/>
          <w:szCs w:val="24"/>
        </w:rPr>
        <w:t xml:space="preserve"> time</w:t>
      </w:r>
      <w:r w:rsidR="00570369" w:rsidRPr="005A67E2">
        <w:rPr>
          <w:rFonts w:ascii="Times New Roman" w:hAnsi="Times New Roman" w:cs="Times New Roman"/>
          <w:sz w:val="24"/>
          <w:szCs w:val="24"/>
        </w:rPr>
        <w:t xml:space="preserve"> of things following on the court order of 2008. </w:t>
      </w:r>
      <w:r w:rsidR="00BE3C0C" w:rsidRPr="005A67E2">
        <w:rPr>
          <w:rFonts w:ascii="Times New Roman" w:hAnsi="Times New Roman" w:cs="Times New Roman"/>
          <w:sz w:val="24"/>
          <w:szCs w:val="24"/>
        </w:rPr>
        <w:t xml:space="preserve">In the absence of maintenance </w:t>
      </w:r>
      <w:proofErr w:type="gramStart"/>
      <w:r w:rsidR="00BE3C0C" w:rsidRPr="005A67E2">
        <w:rPr>
          <w:rFonts w:ascii="Times New Roman" w:hAnsi="Times New Roman" w:cs="Times New Roman"/>
          <w:sz w:val="24"/>
          <w:szCs w:val="24"/>
        </w:rPr>
        <w:t>payments</w:t>
      </w:r>
      <w:proofErr w:type="gramEnd"/>
      <w:r w:rsidR="00570369" w:rsidRPr="005A67E2">
        <w:rPr>
          <w:rFonts w:ascii="Times New Roman" w:hAnsi="Times New Roman" w:cs="Times New Roman"/>
          <w:sz w:val="24"/>
          <w:szCs w:val="24"/>
        </w:rPr>
        <w:t xml:space="preserve"> she did any number of jobs, no matter how humble</w:t>
      </w:r>
      <w:r w:rsidR="00BE3C0C" w:rsidRPr="005A67E2">
        <w:rPr>
          <w:rFonts w:ascii="Times New Roman" w:hAnsi="Times New Roman" w:cs="Times New Roman"/>
          <w:sz w:val="24"/>
          <w:szCs w:val="24"/>
        </w:rPr>
        <w:t>, to make ends meet</w:t>
      </w:r>
      <w:r w:rsidR="00570369" w:rsidRPr="005A67E2">
        <w:rPr>
          <w:rFonts w:ascii="Times New Roman" w:hAnsi="Times New Roman" w:cs="Times New Roman"/>
          <w:sz w:val="24"/>
          <w:szCs w:val="24"/>
        </w:rPr>
        <w:t xml:space="preserve">. I was </w:t>
      </w:r>
      <w:r w:rsidR="006506BC">
        <w:rPr>
          <w:rFonts w:ascii="Times New Roman" w:hAnsi="Times New Roman" w:cs="Times New Roman"/>
          <w:sz w:val="24"/>
          <w:szCs w:val="24"/>
        </w:rPr>
        <w:t xml:space="preserve">particularly </w:t>
      </w:r>
      <w:r w:rsidR="00570369" w:rsidRPr="005A67E2">
        <w:rPr>
          <w:rFonts w:ascii="Times New Roman" w:hAnsi="Times New Roman" w:cs="Times New Roman"/>
          <w:sz w:val="24"/>
          <w:szCs w:val="24"/>
        </w:rPr>
        <w:t xml:space="preserve">struck by her evidence that at one point she rented out rooms in her house and slept in the attic so that she could </w:t>
      </w:r>
      <w:r w:rsidRPr="005A67E2">
        <w:rPr>
          <w:rFonts w:ascii="Times New Roman" w:hAnsi="Times New Roman" w:cs="Times New Roman"/>
          <w:sz w:val="24"/>
          <w:szCs w:val="24"/>
        </w:rPr>
        <w:t xml:space="preserve">continue to </w:t>
      </w:r>
      <w:r w:rsidR="00570369" w:rsidRPr="005A67E2">
        <w:rPr>
          <w:rFonts w:ascii="Times New Roman" w:hAnsi="Times New Roman" w:cs="Times New Roman"/>
          <w:sz w:val="24"/>
          <w:szCs w:val="24"/>
        </w:rPr>
        <w:t xml:space="preserve">put food on the table and keep a roof over the heads of herself and </w:t>
      </w:r>
      <w:r w:rsidR="005A67E2" w:rsidRPr="005A67E2">
        <w:rPr>
          <w:rFonts w:ascii="Times New Roman" w:hAnsi="Times New Roman" w:cs="Times New Roman"/>
          <w:sz w:val="24"/>
          <w:szCs w:val="24"/>
        </w:rPr>
        <w:t>the</w:t>
      </w:r>
      <w:r w:rsidR="00570369" w:rsidRPr="005A67E2">
        <w:rPr>
          <w:rFonts w:ascii="Times New Roman" w:hAnsi="Times New Roman" w:cs="Times New Roman"/>
          <w:sz w:val="24"/>
          <w:szCs w:val="24"/>
        </w:rPr>
        <w:t xml:space="preserve"> children.</w:t>
      </w:r>
      <w:r w:rsidR="00BE3C0C" w:rsidRPr="005A67E2">
        <w:rPr>
          <w:rFonts w:ascii="Times New Roman" w:hAnsi="Times New Roman" w:cs="Times New Roman"/>
          <w:sz w:val="24"/>
          <w:szCs w:val="24"/>
        </w:rPr>
        <w:t xml:space="preserve"> Credit union loans also helped. </w:t>
      </w:r>
      <w:r w:rsidR="004B0857" w:rsidRPr="005A67E2">
        <w:rPr>
          <w:rFonts w:ascii="Times New Roman" w:hAnsi="Times New Roman" w:cs="Times New Roman"/>
          <w:sz w:val="24"/>
          <w:szCs w:val="24"/>
        </w:rPr>
        <w:t>Intermittently throughout this</w:t>
      </w:r>
      <w:r w:rsidRPr="005A67E2">
        <w:rPr>
          <w:rFonts w:ascii="Times New Roman" w:hAnsi="Times New Roman" w:cs="Times New Roman"/>
          <w:sz w:val="24"/>
          <w:szCs w:val="24"/>
        </w:rPr>
        <w:t xml:space="preserve"> difficult</w:t>
      </w:r>
      <w:r w:rsidR="004B0857" w:rsidRPr="005A67E2">
        <w:rPr>
          <w:rFonts w:ascii="Times New Roman" w:hAnsi="Times New Roman" w:cs="Times New Roman"/>
          <w:sz w:val="24"/>
          <w:szCs w:val="24"/>
        </w:rPr>
        <w:t xml:space="preserve"> time </w:t>
      </w:r>
      <w:r w:rsidR="0029721E" w:rsidRPr="005A67E2">
        <w:rPr>
          <w:rFonts w:ascii="Times New Roman" w:hAnsi="Times New Roman" w:cs="Times New Roman"/>
          <w:sz w:val="24"/>
          <w:szCs w:val="24"/>
        </w:rPr>
        <w:t>Ms</w:t>
      </w:r>
      <w:r w:rsidRPr="005A67E2">
        <w:rPr>
          <w:rFonts w:ascii="Times New Roman" w:hAnsi="Times New Roman" w:cs="Times New Roman"/>
          <w:sz w:val="24"/>
          <w:szCs w:val="24"/>
        </w:rPr>
        <w:t xml:space="preserve"> A</w:t>
      </w:r>
      <w:r w:rsidR="004B0857" w:rsidRPr="005A67E2">
        <w:rPr>
          <w:rFonts w:ascii="Times New Roman" w:hAnsi="Times New Roman" w:cs="Times New Roman"/>
          <w:sz w:val="24"/>
          <w:szCs w:val="24"/>
        </w:rPr>
        <w:t xml:space="preserve"> had to deal with abusive telephone calls from Mr A.</w:t>
      </w:r>
    </w:p>
    <w:p w14:paraId="1DC6FB9D" w14:textId="77777777" w:rsidR="005A67E2" w:rsidRPr="005A67E2" w:rsidRDefault="005A67E2" w:rsidP="005A67E2">
      <w:pPr>
        <w:pStyle w:val="ListParagraph"/>
        <w:tabs>
          <w:tab w:val="left" w:pos="284"/>
        </w:tabs>
        <w:spacing w:after="0" w:line="240" w:lineRule="auto"/>
        <w:ind w:left="0"/>
        <w:jc w:val="both"/>
        <w:rPr>
          <w:rFonts w:ascii="Times New Roman" w:hAnsi="Times New Roman" w:cs="Times New Roman"/>
          <w:sz w:val="24"/>
          <w:szCs w:val="24"/>
        </w:rPr>
      </w:pPr>
    </w:p>
    <w:p w14:paraId="66E117EB" w14:textId="2ADD7683" w:rsidR="00DE5307" w:rsidRDefault="00EC64E0" w:rsidP="004A0686">
      <w:pPr>
        <w:pStyle w:val="ListParagraph"/>
        <w:numPr>
          <w:ilvl w:val="0"/>
          <w:numId w:val="1"/>
        </w:numPr>
        <w:tabs>
          <w:tab w:val="left" w:pos="284"/>
        </w:tabs>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Following on</w:t>
      </w:r>
      <w:r w:rsidR="001113ED" w:rsidRPr="0090074A">
        <w:rPr>
          <w:rFonts w:ascii="Times New Roman" w:hAnsi="Times New Roman" w:cs="Times New Roman"/>
          <w:sz w:val="24"/>
          <w:szCs w:val="24"/>
        </w:rPr>
        <w:t xml:space="preserve"> the family breakdown, Mr A </w:t>
      </w:r>
      <w:r>
        <w:rPr>
          <w:rFonts w:ascii="Times New Roman" w:hAnsi="Times New Roman" w:cs="Times New Roman"/>
          <w:sz w:val="24"/>
          <w:szCs w:val="24"/>
        </w:rPr>
        <w:t xml:space="preserve">has </w:t>
      </w:r>
      <w:r w:rsidR="00DF15FE">
        <w:rPr>
          <w:rFonts w:ascii="Times New Roman" w:hAnsi="Times New Roman" w:cs="Times New Roman"/>
          <w:sz w:val="24"/>
          <w:szCs w:val="24"/>
        </w:rPr>
        <w:t xml:space="preserve">regrettably </w:t>
      </w:r>
      <w:r w:rsidR="001113ED" w:rsidRPr="0090074A">
        <w:rPr>
          <w:rFonts w:ascii="Times New Roman" w:hAnsi="Times New Roman" w:cs="Times New Roman"/>
          <w:sz w:val="24"/>
          <w:szCs w:val="24"/>
        </w:rPr>
        <w:t xml:space="preserve">suffered from </w:t>
      </w:r>
      <w:r>
        <w:rPr>
          <w:rFonts w:ascii="Times New Roman" w:hAnsi="Times New Roman" w:cs="Times New Roman"/>
          <w:sz w:val="24"/>
          <w:szCs w:val="24"/>
        </w:rPr>
        <w:t>some</w:t>
      </w:r>
      <w:r w:rsidR="001113ED" w:rsidRPr="0090074A">
        <w:rPr>
          <w:rFonts w:ascii="Times New Roman" w:hAnsi="Times New Roman" w:cs="Times New Roman"/>
          <w:sz w:val="24"/>
          <w:szCs w:val="24"/>
        </w:rPr>
        <w:t xml:space="preserve"> nervous ill-health. His medical advisor was called to testify to this fact. Certain </w:t>
      </w:r>
      <w:r w:rsidR="00C16DCB">
        <w:rPr>
          <w:rFonts w:ascii="Times New Roman" w:hAnsi="Times New Roman" w:cs="Times New Roman"/>
          <w:sz w:val="24"/>
          <w:szCs w:val="24"/>
        </w:rPr>
        <w:t>drugs</w:t>
      </w:r>
      <w:r w:rsidR="001113ED" w:rsidRPr="0090074A">
        <w:rPr>
          <w:rFonts w:ascii="Times New Roman" w:hAnsi="Times New Roman" w:cs="Times New Roman"/>
          <w:sz w:val="24"/>
          <w:szCs w:val="24"/>
        </w:rPr>
        <w:t xml:space="preserve"> were prescribed by that advisor to assist Mr A through </w:t>
      </w:r>
      <w:r>
        <w:rPr>
          <w:rFonts w:ascii="Times New Roman" w:hAnsi="Times New Roman" w:cs="Times New Roman"/>
          <w:sz w:val="24"/>
          <w:szCs w:val="24"/>
        </w:rPr>
        <w:t>his</w:t>
      </w:r>
      <w:r w:rsidR="001113ED" w:rsidRPr="0090074A">
        <w:rPr>
          <w:rFonts w:ascii="Times New Roman" w:hAnsi="Times New Roman" w:cs="Times New Roman"/>
          <w:sz w:val="24"/>
          <w:szCs w:val="24"/>
        </w:rPr>
        <w:t xml:space="preserve"> </w:t>
      </w:r>
      <w:r>
        <w:rPr>
          <w:rFonts w:ascii="Times New Roman" w:hAnsi="Times New Roman" w:cs="Times New Roman"/>
          <w:sz w:val="24"/>
          <w:szCs w:val="24"/>
        </w:rPr>
        <w:t>difficulties</w:t>
      </w:r>
      <w:r w:rsidR="001113ED" w:rsidRPr="0090074A">
        <w:rPr>
          <w:rFonts w:ascii="Times New Roman" w:hAnsi="Times New Roman" w:cs="Times New Roman"/>
          <w:sz w:val="24"/>
          <w:szCs w:val="24"/>
        </w:rPr>
        <w:t xml:space="preserve">. The advisor was </w:t>
      </w:r>
      <w:r w:rsidR="00CA02DF" w:rsidRPr="0090074A">
        <w:rPr>
          <w:rFonts w:ascii="Times New Roman" w:hAnsi="Times New Roman" w:cs="Times New Roman"/>
          <w:sz w:val="24"/>
          <w:szCs w:val="24"/>
        </w:rPr>
        <w:t>surprised</w:t>
      </w:r>
      <w:r w:rsidR="001113ED" w:rsidRPr="0090074A">
        <w:rPr>
          <w:rFonts w:ascii="Times New Roman" w:hAnsi="Times New Roman" w:cs="Times New Roman"/>
          <w:sz w:val="24"/>
          <w:szCs w:val="24"/>
        </w:rPr>
        <w:t xml:space="preserve"> to learn that</w:t>
      </w:r>
      <w:r w:rsidR="006E6AD8">
        <w:rPr>
          <w:rFonts w:ascii="Times New Roman" w:hAnsi="Times New Roman" w:cs="Times New Roman"/>
          <w:sz w:val="24"/>
          <w:szCs w:val="24"/>
        </w:rPr>
        <w:t xml:space="preserve"> </w:t>
      </w:r>
      <w:r w:rsidR="001113ED" w:rsidRPr="0090074A">
        <w:rPr>
          <w:rFonts w:ascii="Times New Roman" w:hAnsi="Times New Roman" w:cs="Times New Roman"/>
          <w:sz w:val="24"/>
          <w:szCs w:val="24"/>
        </w:rPr>
        <w:t xml:space="preserve">separate to these prescribed drugs Mr A </w:t>
      </w:r>
      <w:r w:rsidR="006E6AD8">
        <w:rPr>
          <w:rFonts w:ascii="Times New Roman" w:hAnsi="Times New Roman" w:cs="Times New Roman"/>
          <w:sz w:val="24"/>
          <w:szCs w:val="24"/>
        </w:rPr>
        <w:t>ha</w:t>
      </w:r>
      <w:r w:rsidR="006506BC">
        <w:rPr>
          <w:rFonts w:ascii="Times New Roman" w:hAnsi="Times New Roman" w:cs="Times New Roman"/>
          <w:sz w:val="24"/>
          <w:szCs w:val="24"/>
        </w:rPr>
        <w:t>d</w:t>
      </w:r>
      <w:r w:rsidR="006E6AD8">
        <w:rPr>
          <w:rFonts w:ascii="Times New Roman" w:hAnsi="Times New Roman" w:cs="Times New Roman"/>
          <w:sz w:val="24"/>
          <w:szCs w:val="24"/>
        </w:rPr>
        <w:t xml:space="preserve"> </w:t>
      </w:r>
      <w:r w:rsidR="001113ED" w:rsidRPr="0090074A">
        <w:rPr>
          <w:rFonts w:ascii="Times New Roman" w:hAnsi="Times New Roman" w:cs="Times New Roman"/>
          <w:sz w:val="24"/>
          <w:szCs w:val="24"/>
        </w:rPr>
        <w:t>spen</w:t>
      </w:r>
      <w:r>
        <w:rPr>
          <w:rFonts w:ascii="Times New Roman" w:hAnsi="Times New Roman" w:cs="Times New Roman"/>
          <w:sz w:val="24"/>
          <w:szCs w:val="24"/>
        </w:rPr>
        <w:t>t</w:t>
      </w:r>
      <w:r w:rsidR="001113ED" w:rsidRPr="0090074A">
        <w:rPr>
          <w:rFonts w:ascii="Times New Roman" w:hAnsi="Times New Roman" w:cs="Times New Roman"/>
          <w:sz w:val="24"/>
          <w:szCs w:val="24"/>
        </w:rPr>
        <w:t xml:space="preserve"> </w:t>
      </w:r>
      <w:r w:rsidR="009141D1">
        <w:rPr>
          <w:rFonts w:ascii="Times New Roman" w:hAnsi="Times New Roman" w:cs="Times New Roman"/>
          <w:sz w:val="24"/>
          <w:szCs w:val="24"/>
        </w:rPr>
        <w:t xml:space="preserve">many </w:t>
      </w:r>
      <w:r w:rsidR="001113ED" w:rsidRPr="0090074A">
        <w:rPr>
          <w:rFonts w:ascii="Times New Roman" w:hAnsi="Times New Roman" w:cs="Times New Roman"/>
          <w:sz w:val="24"/>
          <w:szCs w:val="24"/>
        </w:rPr>
        <w:t xml:space="preserve">thousands of </w:t>
      </w:r>
      <w:proofErr w:type="gramStart"/>
      <w:r w:rsidR="001113ED" w:rsidRPr="0090074A">
        <w:rPr>
          <w:rFonts w:ascii="Times New Roman" w:hAnsi="Times New Roman" w:cs="Times New Roman"/>
          <w:sz w:val="24"/>
          <w:szCs w:val="24"/>
        </w:rPr>
        <w:t>euro</w:t>
      </w:r>
      <w:proofErr w:type="gramEnd"/>
      <w:r w:rsidR="001113ED" w:rsidRPr="0090074A">
        <w:rPr>
          <w:rFonts w:ascii="Times New Roman" w:hAnsi="Times New Roman" w:cs="Times New Roman"/>
          <w:sz w:val="24"/>
          <w:szCs w:val="24"/>
        </w:rPr>
        <w:t xml:space="preserve"> importing drugs from abroad</w:t>
      </w:r>
      <w:r w:rsidR="006E6AD8">
        <w:rPr>
          <w:rFonts w:ascii="Times New Roman" w:hAnsi="Times New Roman" w:cs="Times New Roman"/>
          <w:sz w:val="24"/>
          <w:szCs w:val="24"/>
        </w:rPr>
        <w:t>.</w:t>
      </w:r>
      <w:r w:rsidR="00CA02DF" w:rsidRPr="00C16DCB">
        <w:rPr>
          <w:rFonts w:ascii="Times New Roman" w:hAnsi="Times New Roman" w:cs="Times New Roman"/>
          <w:sz w:val="24"/>
          <w:szCs w:val="24"/>
        </w:rPr>
        <w:t xml:space="preserve"> </w:t>
      </w:r>
      <w:proofErr w:type="gramStart"/>
      <w:r w:rsidR="006E6AD8">
        <w:rPr>
          <w:rFonts w:ascii="Times New Roman" w:hAnsi="Times New Roman" w:cs="Times New Roman"/>
          <w:sz w:val="24"/>
          <w:szCs w:val="24"/>
        </w:rPr>
        <w:t>A</w:t>
      </w:r>
      <w:r w:rsidR="004A0686">
        <w:rPr>
          <w:rFonts w:ascii="Times New Roman" w:hAnsi="Times New Roman" w:cs="Times New Roman"/>
          <w:sz w:val="24"/>
          <w:szCs w:val="24"/>
        </w:rPr>
        <w:t>dditionally</w:t>
      </w:r>
      <w:proofErr w:type="gramEnd"/>
      <w:r w:rsidR="006E6AD8">
        <w:rPr>
          <w:rFonts w:ascii="Times New Roman" w:hAnsi="Times New Roman" w:cs="Times New Roman"/>
          <w:sz w:val="24"/>
          <w:szCs w:val="24"/>
        </w:rPr>
        <w:t xml:space="preserve"> </w:t>
      </w:r>
      <w:r w:rsidR="00CA02DF" w:rsidRPr="00C16DCB">
        <w:rPr>
          <w:rFonts w:ascii="Times New Roman" w:hAnsi="Times New Roman" w:cs="Times New Roman"/>
          <w:sz w:val="24"/>
          <w:szCs w:val="24"/>
        </w:rPr>
        <w:t>Mr A</w:t>
      </w:r>
      <w:r w:rsidR="006E6AD8">
        <w:rPr>
          <w:rFonts w:ascii="Times New Roman" w:hAnsi="Times New Roman" w:cs="Times New Roman"/>
          <w:sz w:val="24"/>
          <w:szCs w:val="24"/>
        </w:rPr>
        <w:t xml:space="preserve"> </w:t>
      </w:r>
      <w:r w:rsidR="00CA02DF" w:rsidRPr="00C16DCB">
        <w:rPr>
          <w:rFonts w:ascii="Times New Roman" w:hAnsi="Times New Roman" w:cs="Times New Roman"/>
          <w:sz w:val="24"/>
          <w:szCs w:val="24"/>
        </w:rPr>
        <w:t>spen</w:t>
      </w:r>
      <w:r>
        <w:rPr>
          <w:rFonts w:ascii="Times New Roman" w:hAnsi="Times New Roman" w:cs="Times New Roman"/>
          <w:sz w:val="24"/>
          <w:szCs w:val="24"/>
        </w:rPr>
        <w:t>t</w:t>
      </w:r>
      <w:r w:rsidR="00CA02DF" w:rsidRPr="00C16DCB">
        <w:rPr>
          <w:rFonts w:ascii="Times New Roman" w:hAnsi="Times New Roman" w:cs="Times New Roman"/>
          <w:sz w:val="24"/>
          <w:szCs w:val="24"/>
        </w:rPr>
        <w:t xml:space="preserve"> </w:t>
      </w:r>
      <w:r w:rsidR="009141D1">
        <w:rPr>
          <w:rFonts w:ascii="Times New Roman" w:hAnsi="Times New Roman" w:cs="Times New Roman"/>
          <w:sz w:val="24"/>
          <w:szCs w:val="24"/>
        </w:rPr>
        <w:t xml:space="preserve">many </w:t>
      </w:r>
      <w:r w:rsidR="00CA02DF" w:rsidRPr="00C16DCB">
        <w:rPr>
          <w:rFonts w:ascii="Times New Roman" w:hAnsi="Times New Roman" w:cs="Times New Roman"/>
          <w:sz w:val="24"/>
          <w:szCs w:val="24"/>
        </w:rPr>
        <w:t xml:space="preserve">thousands of euro </w:t>
      </w:r>
      <w:r w:rsidR="001A7DEC">
        <w:rPr>
          <w:rFonts w:ascii="Times New Roman" w:hAnsi="Times New Roman" w:cs="Times New Roman"/>
          <w:sz w:val="24"/>
          <w:szCs w:val="24"/>
        </w:rPr>
        <w:t xml:space="preserve">on </w:t>
      </w:r>
      <w:r w:rsidR="004A0686">
        <w:rPr>
          <w:rFonts w:ascii="Times New Roman" w:hAnsi="Times New Roman" w:cs="Times New Roman"/>
          <w:sz w:val="24"/>
          <w:szCs w:val="24"/>
        </w:rPr>
        <w:t>goods or services from</w:t>
      </w:r>
      <w:r w:rsidR="00CA02DF" w:rsidRPr="00C16DCB">
        <w:rPr>
          <w:rFonts w:ascii="Times New Roman" w:hAnsi="Times New Roman" w:cs="Times New Roman"/>
          <w:sz w:val="24"/>
          <w:szCs w:val="24"/>
        </w:rPr>
        <w:t xml:space="preserve"> Panama. Mr A was completely vague in his evidence as to what th</w:t>
      </w:r>
      <w:r w:rsidR="006E6AD8">
        <w:rPr>
          <w:rFonts w:ascii="Times New Roman" w:hAnsi="Times New Roman" w:cs="Times New Roman"/>
          <w:sz w:val="24"/>
          <w:szCs w:val="24"/>
        </w:rPr>
        <w:t>e Panamanian</w:t>
      </w:r>
      <w:r w:rsidR="00CA02DF" w:rsidRPr="00C16DCB">
        <w:rPr>
          <w:rFonts w:ascii="Times New Roman" w:hAnsi="Times New Roman" w:cs="Times New Roman"/>
          <w:sz w:val="24"/>
          <w:szCs w:val="24"/>
        </w:rPr>
        <w:t xml:space="preserve"> expenditure was for. </w:t>
      </w:r>
      <w:r w:rsidR="00217587">
        <w:rPr>
          <w:rFonts w:ascii="Times New Roman" w:hAnsi="Times New Roman" w:cs="Times New Roman"/>
          <w:sz w:val="24"/>
          <w:szCs w:val="24"/>
        </w:rPr>
        <w:t xml:space="preserve">As a result, </w:t>
      </w:r>
      <w:r w:rsidR="00CA02DF" w:rsidRPr="00C16DCB">
        <w:rPr>
          <w:rFonts w:ascii="Times New Roman" w:hAnsi="Times New Roman" w:cs="Times New Roman"/>
          <w:sz w:val="24"/>
          <w:szCs w:val="24"/>
        </w:rPr>
        <w:t xml:space="preserve">I have no idea what </w:t>
      </w:r>
      <w:r w:rsidR="004A0686">
        <w:rPr>
          <w:rFonts w:ascii="Times New Roman" w:hAnsi="Times New Roman" w:cs="Times New Roman"/>
          <w:sz w:val="24"/>
          <w:szCs w:val="24"/>
        </w:rPr>
        <w:t xml:space="preserve">he bought </w:t>
      </w:r>
      <w:r w:rsidR="009141D1">
        <w:rPr>
          <w:rFonts w:ascii="Times New Roman" w:hAnsi="Times New Roman" w:cs="Times New Roman"/>
          <w:sz w:val="24"/>
          <w:szCs w:val="24"/>
        </w:rPr>
        <w:t xml:space="preserve">from or </w:t>
      </w:r>
      <w:r w:rsidR="004A0686">
        <w:rPr>
          <w:rFonts w:ascii="Times New Roman" w:hAnsi="Times New Roman" w:cs="Times New Roman"/>
          <w:sz w:val="24"/>
          <w:szCs w:val="24"/>
        </w:rPr>
        <w:t>via that jurisdiction</w:t>
      </w:r>
      <w:r w:rsidR="00CA02DF" w:rsidRPr="00C16DCB">
        <w:rPr>
          <w:rFonts w:ascii="Times New Roman" w:hAnsi="Times New Roman" w:cs="Times New Roman"/>
          <w:sz w:val="24"/>
          <w:szCs w:val="24"/>
        </w:rPr>
        <w:t xml:space="preserve">. All I know is that while his </w:t>
      </w:r>
      <w:r w:rsidR="00DE5307" w:rsidRPr="00C16DCB">
        <w:rPr>
          <w:rFonts w:ascii="Times New Roman" w:hAnsi="Times New Roman" w:cs="Times New Roman"/>
          <w:sz w:val="24"/>
          <w:szCs w:val="24"/>
        </w:rPr>
        <w:t xml:space="preserve">judicially separated </w:t>
      </w:r>
      <w:r w:rsidR="00CA02DF" w:rsidRPr="00C16DCB">
        <w:rPr>
          <w:rFonts w:ascii="Times New Roman" w:hAnsi="Times New Roman" w:cs="Times New Roman"/>
          <w:sz w:val="24"/>
          <w:szCs w:val="24"/>
        </w:rPr>
        <w:t xml:space="preserve">wife was scrimping and saving to provide for </w:t>
      </w:r>
      <w:r w:rsidR="00DE5307" w:rsidRPr="00C16DCB">
        <w:rPr>
          <w:rFonts w:ascii="Times New Roman" w:hAnsi="Times New Roman" w:cs="Times New Roman"/>
          <w:sz w:val="24"/>
          <w:szCs w:val="24"/>
        </w:rPr>
        <w:t>t</w:t>
      </w:r>
      <w:r w:rsidR="00CA02DF" w:rsidRPr="00C16DCB">
        <w:rPr>
          <w:rFonts w:ascii="Times New Roman" w:hAnsi="Times New Roman" w:cs="Times New Roman"/>
          <w:sz w:val="24"/>
          <w:szCs w:val="24"/>
        </w:rPr>
        <w:t>he</w:t>
      </w:r>
      <w:r w:rsidR="00DE5307" w:rsidRPr="00C16DCB">
        <w:rPr>
          <w:rFonts w:ascii="Times New Roman" w:hAnsi="Times New Roman" w:cs="Times New Roman"/>
          <w:sz w:val="24"/>
          <w:szCs w:val="24"/>
        </w:rPr>
        <w:t>i</w:t>
      </w:r>
      <w:r w:rsidR="00CA02DF" w:rsidRPr="00C16DCB">
        <w:rPr>
          <w:rFonts w:ascii="Times New Roman" w:hAnsi="Times New Roman" w:cs="Times New Roman"/>
          <w:sz w:val="24"/>
          <w:szCs w:val="24"/>
        </w:rPr>
        <w:t>r children</w:t>
      </w:r>
      <w:r w:rsidR="009141D1">
        <w:rPr>
          <w:rFonts w:ascii="Times New Roman" w:hAnsi="Times New Roman" w:cs="Times New Roman"/>
          <w:sz w:val="24"/>
          <w:szCs w:val="24"/>
        </w:rPr>
        <w:t xml:space="preserve">, </w:t>
      </w:r>
      <w:r w:rsidR="006E6AD8">
        <w:rPr>
          <w:rFonts w:ascii="Times New Roman" w:hAnsi="Times New Roman" w:cs="Times New Roman"/>
          <w:sz w:val="24"/>
          <w:szCs w:val="24"/>
        </w:rPr>
        <w:t xml:space="preserve">Mr A was </w:t>
      </w:r>
      <w:r w:rsidR="00DF15FE">
        <w:rPr>
          <w:rFonts w:ascii="Times New Roman" w:hAnsi="Times New Roman" w:cs="Times New Roman"/>
          <w:sz w:val="24"/>
          <w:szCs w:val="24"/>
        </w:rPr>
        <w:t>dissipating large sums of</w:t>
      </w:r>
      <w:r w:rsidR="00CA02DF" w:rsidRPr="006E6AD8">
        <w:rPr>
          <w:rFonts w:ascii="Times New Roman" w:hAnsi="Times New Roman" w:cs="Times New Roman"/>
          <w:sz w:val="24"/>
          <w:szCs w:val="24"/>
        </w:rPr>
        <w:t xml:space="preserve"> </w:t>
      </w:r>
      <w:r w:rsidR="00D71673">
        <w:rPr>
          <w:rFonts w:ascii="Times New Roman" w:hAnsi="Times New Roman" w:cs="Times New Roman"/>
          <w:sz w:val="24"/>
          <w:szCs w:val="24"/>
        </w:rPr>
        <w:t>money</w:t>
      </w:r>
      <w:r w:rsidR="00CA02DF" w:rsidRPr="006E6AD8">
        <w:rPr>
          <w:rFonts w:ascii="Times New Roman" w:hAnsi="Times New Roman" w:cs="Times New Roman"/>
          <w:sz w:val="24"/>
          <w:szCs w:val="24"/>
        </w:rPr>
        <w:t xml:space="preserve"> on drugs</w:t>
      </w:r>
      <w:r w:rsidR="00C16DCB" w:rsidRPr="006E6AD8">
        <w:rPr>
          <w:rFonts w:ascii="Times New Roman" w:hAnsi="Times New Roman" w:cs="Times New Roman"/>
          <w:sz w:val="24"/>
          <w:szCs w:val="24"/>
        </w:rPr>
        <w:t xml:space="preserve">, </w:t>
      </w:r>
      <w:r w:rsidR="00CA02DF" w:rsidRPr="006E6AD8">
        <w:rPr>
          <w:rFonts w:ascii="Times New Roman" w:hAnsi="Times New Roman" w:cs="Times New Roman"/>
          <w:sz w:val="24"/>
          <w:szCs w:val="24"/>
        </w:rPr>
        <w:t xml:space="preserve">unknown </w:t>
      </w:r>
      <w:r w:rsidR="00C16DCB" w:rsidRPr="006E6AD8">
        <w:rPr>
          <w:rFonts w:ascii="Times New Roman" w:hAnsi="Times New Roman" w:cs="Times New Roman"/>
          <w:sz w:val="24"/>
          <w:szCs w:val="24"/>
        </w:rPr>
        <w:t>goods</w:t>
      </w:r>
      <w:r w:rsidR="009141D1">
        <w:rPr>
          <w:rFonts w:ascii="Times New Roman" w:hAnsi="Times New Roman" w:cs="Times New Roman"/>
          <w:sz w:val="24"/>
          <w:szCs w:val="24"/>
        </w:rPr>
        <w:t>/</w:t>
      </w:r>
      <w:r w:rsidR="00C16DCB" w:rsidRPr="006E6AD8">
        <w:rPr>
          <w:rFonts w:ascii="Times New Roman" w:hAnsi="Times New Roman" w:cs="Times New Roman"/>
          <w:sz w:val="24"/>
          <w:szCs w:val="24"/>
        </w:rPr>
        <w:t>services</w:t>
      </w:r>
      <w:r w:rsidR="00D71673">
        <w:rPr>
          <w:rFonts w:ascii="Times New Roman" w:hAnsi="Times New Roman" w:cs="Times New Roman"/>
          <w:sz w:val="24"/>
          <w:szCs w:val="24"/>
        </w:rPr>
        <w:t xml:space="preserve"> obtained</w:t>
      </w:r>
      <w:r w:rsidR="009141D1">
        <w:rPr>
          <w:rFonts w:ascii="Times New Roman" w:hAnsi="Times New Roman" w:cs="Times New Roman"/>
          <w:sz w:val="24"/>
          <w:szCs w:val="24"/>
        </w:rPr>
        <w:t xml:space="preserve"> from or</w:t>
      </w:r>
      <w:r w:rsidR="00D71673">
        <w:rPr>
          <w:rFonts w:ascii="Times New Roman" w:hAnsi="Times New Roman" w:cs="Times New Roman"/>
          <w:sz w:val="24"/>
          <w:szCs w:val="24"/>
        </w:rPr>
        <w:t xml:space="preserve"> via Panama</w:t>
      </w:r>
      <w:r w:rsidR="00C16DCB" w:rsidRPr="006E6AD8">
        <w:rPr>
          <w:rFonts w:ascii="Times New Roman" w:hAnsi="Times New Roman" w:cs="Times New Roman"/>
          <w:sz w:val="24"/>
          <w:szCs w:val="24"/>
        </w:rPr>
        <w:t xml:space="preserve">, and unknown quantities of </w:t>
      </w:r>
      <w:r w:rsidR="006E6AD8">
        <w:rPr>
          <w:rFonts w:ascii="Times New Roman" w:hAnsi="Times New Roman" w:cs="Times New Roman"/>
          <w:sz w:val="24"/>
          <w:szCs w:val="24"/>
        </w:rPr>
        <w:t>alcohol</w:t>
      </w:r>
      <w:r w:rsidR="00CA02DF" w:rsidRPr="006E6AD8">
        <w:rPr>
          <w:rFonts w:ascii="Times New Roman" w:hAnsi="Times New Roman" w:cs="Times New Roman"/>
          <w:sz w:val="24"/>
          <w:szCs w:val="24"/>
        </w:rPr>
        <w:t>.</w:t>
      </w:r>
    </w:p>
    <w:p w14:paraId="61E3F777" w14:textId="77777777" w:rsidR="004A0686" w:rsidRPr="004A0686" w:rsidRDefault="004A0686" w:rsidP="004A0686">
      <w:pPr>
        <w:pStyle w:val="ListParagraph"/>
        <w:tabs>
          <w:tab w:val="left" w:pos="284"/>
        </w:tabs>
        <w:spacing w:after="0" w:line="240" w:lineRule="auto"/>
        <w:ind w:left="0"/>
        <w:jc w:val="both"/>
        <w:rPr>
          <w:rFonts w:ascii="Times New Roman" w:hAnsi="Times New Roman" w:cs="Times New Roman"/>
          <w:sz w:val="24"/>
          <w:szCs w:val="24"/>
        </w:rPr>
      </w:pPr>
    </w:p>
    <w:p w14:paraId="019A4B98" w14:textId="43274642" w:rsidR="00DE5307" w:rsidRPr="0090074A" w:rsidRDefault="00DE5307" w:rsidP="00DE5307">
      <w:pPr>
        <w:pStyle w:val="ListParagraph"/>
        <w:numPr>
          <w:ilvl w:val="0"/>
          <w:numId w:val="1"/>
        </w:numPr>
        <w:tabs>
          <w:tab w:val="left" w:pos="284"/>
        </w:tabs>
        <w:spacing w:after="0" w:line="240" w:lineRule="auto"/>
        <w:ind w:left="0" w:firstLine="0"/>
        <w:jc w:val="both"/>
        <w:rPr>
          <w:rFonts w:ascii="Times New Roman" w:hAnsi="Times New Roman" w:cs="Times New Roman"/>
          <w:sz w:val="24"/>
          <w:szCs w:val="24"/>
        </w:rPr>
      </w:pPr>
      <w:r w:rsidRPr="0090074A">
        <w:rPr>
          <w:rFonts w:ascii="Times New Roman" w:hAnsi="Times New Roman" w:cs="Times New Roman"/>
          <w:sz w:val="24"/>
          <w:szCs w:val="24"/>
        </w:rPr>
        <w:t xml:space="preserve">At some point Mr A </w:t>
      </w:r>
      <w:proofErr w:type="gramStart"/>
      <w:r w:rsidRPr="0090074A">
        <w:rPr>
          <w:rFonts w:ascii="Times New Roman" w:hAnsi="Times New Roman" w:cs="Times New Roman"/>
          <w:sz w:val="24"/>
          <w:szCs w:val="24"/>
        </w:rPr>
        <w:t>entered into</w:t>
      </w:r>
      <w:proofErr w:type="gramEnd"/>
      <w:r w:rsidRPr="0090074A">
        <w:rPr>
          <w:rFonts w:ascii="Times New Roman" w:hAnsi="Times New Roman" w:cs="Times New Roman"/>
          <w:sz w:val="24"/>
          <w:szCs w:val="24"/>
        </w:rPr>
        <w:t xml:space="preserve"> a second relationship with Ms B. That relationship was a romantic relationship for a time. Nowadays Ms B, I was advised</w:t>
      </w:r>
      <w:r w:rsidR="00D354FD" w:rsidRPr="0090074A">
        <w:rPr>
          <w:rFonts w:ascii="Times New Roman" w:hAnsi="Times New Roman" w:cs="Times New Roman"/>
          <w:sz w:val="24"/>
          <w:szCs w:val="24"/>
        </w:rPr>
        <w:t>,</w:t>
      </w:r>
      <w:r w:rsidRPr="0090074A">
        <w:rPr>
          <w:rFonts w:ascii="Times New Roman" w:hAnsi="Times New Roman" w:cs="Times New Roman"/>
          <w:sz w:val="24"/>
          <w:szCs w:val="24"/>
        </w:rPr>
        <w:t xml:space="preserve"> acts as Mr A’s carer</w:t>
      </w:r>
      <w:r w:rsidR="00D82A56" w:rsidRPr="0090074A">
        <w:rPr>
          <w:rFonts w:ascii="Times New Roman" w:hAnsi="Times New Roman" w:cs="Times New Roman"/>
          <w:sz w:val="24"/>
          <w:szCs w:val="24"/>
        </w:rPr>
        <w:t xml:space="preserve"> (Mr A suffers from a disability)</w:t>
      </w:r>
      <w:r w:rsidRPr="0090074A">
        <w:rPr>
          <w:rFonts w:ascii="Times New Roman" w:hAnsi="Times New Roman" w:cs="Times New Roman"/>
          <w:sz w:val="24"/>
          <w:szCs w:val="24"/>
        </w:rPr>
        <w:t xml:space="preserve">. </w:t>
      </w:r>
      <w:r w:rsidR="00D354FD" w:rsidRPr="0090074A">
        <w:rPr>
          <w:rFonts w:ascii="Times New Roman" w:hAnsi="Times New Roman" w:cs="Times New Roman"/>
          <w:sz w:val="24"/>
          <w:szCs w:val="24"/>
        </w:rPr>
        <w:t>I d</w:t>
      </w:r>
      <w:r w:rsidR="004B0857" w:rsidRPr="0090074A">
        <w:rPr>
          <w:rFonts w:ascii="Times New Roman" w:hAnsi="Times New Roman" w:cs="Times New Roman"/>
          <w:sz w:val="24"/>
          <w:szCs w:val="24"/>
        </w:rPr>
        <w:t>o</w:t>
      </w:r>
      <w:r w:rsidR="00D354FD" w:rsidRPr="0090074A">
        <w:rPr>
          <w:rFonts w:ascii="Times New Roman" w:hAnsi="Times New Roman" w:cs="Times New Roman"/>
          <w:sz w:val="24"/>
          <w:szCs w:val="24"/>
        </w:rPr>
        <w:t xml:space="preserve"> not think it really matters what the precise relationship between them now is – save to note that Ms B appears to avail of borrowings from Mr A which she seems never to repay in any</w:t>
      </w:r>
      <w:r w:rsidR="004B0857" w:rsidRPr="0090074A">
        <w:rPr>
          <w:rFonts w:ascii="Times New Roman" w:hAnsi="Times New Roman" w:cs="Times New Roman"/>
          <w:sz w:val="24"/>
          <w:szCs w:val="24"/>
        </w:rPr>
        <w:t xml:space="preserve"> demonstrable</w:t>
      </w:r>
      <w:r w:rsidR="00D354FD" w:rsidRPr="0090074A">
        <w:rPr>
          <w:rFonts w:ascii="Times New Roman" w:hAnsi="Times New Roman" w:cs="Times New Roman"/>
          <w:sz w:val="24"/>
          <w:szCs w:val="24"/>
        </w:rPr>
        <w:t xml:space="preserve"> manner</w:t>
      </w:r>
      <w:r w:rsidR="00533918" w:rsidRPr="0090074A">
        <w:rPr>
          <w:rFonts w:ascii="Times New Roman" w:hAnsi="Times New Roman" w:cs="Times New Roman"/>
          <w:sz w:val="24"/>
          <w:szCs w:val="24"/>
        </w:rPr>
        <w:t xml:space="preserve">. </w:t>
      </w:r>
      <w:r w:rsidR="00217587">
        <w:rPr>
          <w:rFonts w:ascii="Times New Roman" w:hAnsi="Times New Roman" w:cs="Times New Roman"/>
          <w:sz w:val="24"/>
          <w:szCs w:val="24"/>
        </w:rPr>
        <w:t xml:space="preserve">The key </w:t>
      </w:r>
      <w:proofErr w:type="gramStart"/>
      <w:r w:rsidR="00217587">
        <w:rPr>
          <w:rFonts w:ascii="Times New Roman" w:hAnsi="Times New Roman" w:cs="Times New Roman"/>
          <w:sz w:val="24"/>
          <w:szCs w:val="24"/>
        </w:rPr>
        <w:t>learning</w:t>
      </w:r>
      <w:proofErr w:type="gramEnd"/>
      <w:r w:rsidR="00217587">
        <w:rPr>
          <w:rFonts w:ascii="Times New Roman" w:hAnsi="Times New Roman" w:cs="Times New Roman"/>
          <w:sz w:val="24"/>
          <w:szCs w:val="24"/>
        </w:rPr>
        <w:t xml:space="preserve"> I took</w:t>
      </w:r>
      <w:r w:rsidR="00C16DCB">
        <w:rPr>
          <w:rFonts w:ascii="Times New Roman" w:hAnsi="Times New Roman" w:cs="Times New Roman"/>
          <w:sz w:val="24"/>
          <w:szCs w:val="24"/>
        </w:rPr>
        <w:t xml:space="preserve"> from </w:t>
      </w:r>
      <w:r w:rsidR="00217587">
        <w:rPr>
          <w:rFonts w:ascii="Times New Roman" w:hAnsi="Times New Roman" w:cs="Times New Roman"/>
          <w:sz w:val="24"/>
          <w:szCs w:val="24"/>
        </w:rPr>
        <w:t>Ms B’s</w:t>
      </w:r>
      <w:r w:rsidR="00C16DCB">
        <w:rPr>
          <w:rFonts w:ascii="Times New Roman" w:hAnsi="Times New Roman" w:cs="Times New Roman"/>
          <w:sz w:val="24"/>
          <w:szCs w:val="24"/>
        </w:rPr>
        <w:t xml:space="preserve"> evidence </w:t>
      </w:r>
      <w:r w:rsidR="00217587">
        <w:rPr>
          <w:rFonts w:ascii="Times New Roman" w:hAnsi="Times New Roman" w:cs="Times New Roman"/>
          <w:sz w:val="24"/>
          <w:szCs w:val="24"/>
        </w:rPr>
        <w:t>is</w:t>
      </w:r>
      <w:r w:rsidR="00C16DCB">
        <w:rPr>
          <w:rFonts w:ascii="Times New Roman" w:hAnsi="Times New Roman" w:cs="Times New Roman"/>
          <w:sz w:val="24"/>
          <w:szCs w:val="24"/>
        </w:rPr>
        <w:t xml:space="preserve"> that Mr A </w:t>
      </w:r>
      <w:r w:rsidR="00217587">
        <w:rPr>
          <w:rFonts w:ascii="Times New Roman" w:hAnsi="Times New Roman" w:cs="Times New Roman"/>
          <w:sz w:val="24"/>
          <w:szCs w:val="24"/>
        </w:rPr>
        <w:t xml:space="preserve">appears to </w:t>
      </w:r>
      <w:r w:rsidR="00C16DCB">
        <w:rPr>
          <w:rFonts w:ascii="Times New Roman" w:hAnsi="Times New Roman" w:cs="Times New Roman"/>
          <w:sz w:val="24"/>
          <w:szCs w:val="24"/>
        </w:rPr>
        <w:t>ha</w:t>
      </w:r>
      <w:r w:rsidR="00217587">
        <w:rPr>
          <w:rFonts w:ascii="Times New Roman" w:hAnsi="Times New Roman" w:cs="Times New Roman"/>
          <w:sz w:val="24"/>
          <w:szCs w:val="24"/>
        </w:rPr>
        <w:t>ve</w:t>
      </w:r>
      <w:r w:rsidR="00D71673">
        <w:rPr>
          <w:rFonts w:ascii="Times New Roman" w:hAnsi="Times New Roman" w:cs="Times New Roman"/>
          <w:sz w:val="24"/>
          <w:szCs w:val="24"/>
        </w:rPr>
        <w:t xml:space="preserve"> </w:t>
      </w:r>
      <w:r w:rsidR="00C16DCB">
        <w:rPr>
          <w:rFonts w:ascii="Times New Roman" w:hAnsi="Times New Roman" w:cs="Times New Roman"/>
          <w:sz w:val="24"/>
          <w:szCs w:val="24"/>
        </w:rPr>
        <w:t xml:space="preserve">cash to hand when </w:t>
      </w:r>
      <w:r w:rsidR="00217587">
        <w:rPr>
          <w:rFonts w:ascii="Times New Roman" w:hAnsi="Times New Roman" w:cs="Times New Roman"/>
          <w:sz w:val="24"/>
          <w:szCs w:val="24"/>
        </w:rPr>
        <w:t xml:space="preserve">it is </w:t>
      </w:r>
      <w:r w:rsidR="00C16DCB">
        <w:rPr>
          <w:rFonts w:ascii="Times New Roman" w:hAnsi="Times New Roman" w:cs="Times New Roman"/>
          <w:sz w:val="24"/>
          <w:szCs w:val="24"/>
        </w:rPr>
        <w:t>needed.</w:t>
      </w:r>
    </w:p>
    <w:p w14:paraId="1752BFD7" w14:textId="77777777" w:rsidR="00DE5307" w:rsidRPr="0090074A" w:rsidRDefault="00DE5307" w:rsidP="00DE5307">
      <w:pPr>
        <w:pStyle w:val="ListParagraph"/>
        <w:rPr>
          <w:rFonts w:ascii="Times New Roman" w:hAnsi="Times New Roman" w:cs="Times New Roman"/>
          <w:sz w:val="24"/>
          <w:szCs w:val="24"/>
        </w:rPr>
      </w:pPr>
    </w:p>
    <w:p w14:paraId="5C6EE52D" w14:textId="0D1851F1" w:rsidR="009C0224" w:rsidRDefault="00DE5307" w:rsidP="009C0224">
      <w:pPr>
        <w:pStyle w:val="ListParagraph"/>
        <w:numPr>
          <w:ilvl w:val="0"/>
          <w:numId w:val="1"/>
        </w:numPr>
        <w:tabs>
          <w:tab w:val="left" w:pos="284"/>
        </w:tabs>
        <w:spacing w:after="0" w:line="240" w:lineRule="auto"/>
        <w:ind w:left="0" w:firstLine="0"/>
        <w:jc w:val="both"/>
        <w:rPr>
          <w:rFonts w:ascii="Times New Roman" w:hAnsi="Times New Roman" w:cs="Times New Roman"/>
          <w:sz w:val="24"/>
          <w:szCs w:val="24"/>
        </w:rPr>
      </w:pPr>
      <w:r w:rsidRPr="0090074A">
        <w:rPr>
          <w:rFonts w:ascii="Times New Roman" w:hAnsi="Times New Roman" w:cs="Times New Roman"/>
          <w:sz w:val="24"/>
          <w:szCs w:val="24"/>
        </w:rPr>
        <w:t xml:space="preserve">In the end, </w:t>
      </w:r>
      <w:bookmarkStart w:id="0" w:name="_Hlk102642741"/>
      <w:r w:rsidR="00EC64E0">
        <w:rPr>
          <w:rFonts w:ascii="Times New Roman" w:hAnsi="Times New Roman" w:cs="Times New Roman"/>
          <w:sz w:val="24"/>
          <w:szCs w:val="24"/>
        </w:rPr>
        <w:t xml:space="preserve">immoderation </w:t>
      </w:r>
      <w:bookmarkEnd w:id="0"/>
      <w:r w:rsidR="00EC64E0">
        <w:rPr>
          <w:rFonts w:ascii="Times New Roman" w:hAnsi="Times New Roman" w:cs="Times New Roman"/>
          <w:sz w:val="24"/>
          <w:szCs w:val="24"/>
        </w:rPr>
        <w:t xml:space="preserve">in </w:t>
      </w:r>
      <w:r w:rsidRPr="0090074A">
        <w:rPr>
          <w:rFonts w:ascii="Times New Roman" w:hAnsi="Times New Roman" w:cs="Times New Roman"/>
          <w:sz w:val="24"/>
          <w:szCs w:val="24"/>
        </w:rPr>
        <w:t>Mr A</w:t>
      </w:r>
      <w:r w:rsidR="00217587">
        <w:rPr>
          <w:rFonts w:ascii="Times New Roman" w:hAnsi="Times New Roman" w:cs="Times New Roman"/>
          <w:sz w:val="24"/>
          <w:szCs w:val="24"/>
        </w:rPr>
        <w:t xml:space="preserve">’s lifestyle resulted in </w:t>
      </w:r>
      <w:r w:rsidR="009141D1">
        <w:rPr>
          <w:rFonts w:ascii="Times New Roman" w:hAnsi="Times New Roman" w:cs="Times New Roman"/>
          <w:sz w:val="24"/>
          <w:szCs w:val="24"/>
        </w:rPr>
        <w:t xml:space="preserve">the </w:t>
      </w:r>
      <w:bookmarkStart w:id="1" w:name="_Hlk102642752"/>
      <w:r w:rsidR="009141D1">
        <w:rPr>
          <w:rFonts w:ascii="Times New Roman" w:hAnsi="Times New Roman" w:cs="Times New Roman"/>
          <w:sz w:val="24"/>
          <w:szCs w:val="24"/>
        </w:rPr>
        <w:t xml:space="preserve">dissipation </w:t>
      </w:r>
      <w:bookmarkEnd w:id="1"/>
      <w:r w:rsidR="009141D1">
        <w:rPr>
          <w:rFonts w:ascii="Times New Roman" w:hAnsi="Times New Roman" w:cs="Times New Roman"/>
          <w:sz w:val="24"/>
          <w:szCs w:val="24"/>
        </w:rPr>
        <w:t>of</w:t>
      </w:r>
      <w:r w:rsidRPr="0090074A">
        <w:rPr>
          <w:rFonts w:ascii="Times New Roman" w:hAnsi="Times New Roman" w:cs="Times New Roman"/>
          <w:sz w:val="24"/>
          <w:szCs w:val="24"/>
        </w:rPr>
        <w:t xml:space="preserve"> </w:t>
      </w:r>
      <w:r w:rsidR="00217587">
        <w:rPr>
          <w:rFonts w:ascii="Times New Roman" w:hAnsi="Times New Roman" w:cs="Times New Roman"/>
          <w:sz w:val="24"/>
          <w:szCs w:val="24"/>
        </w:rPr>
        <w:t xml:space="preserve">his </w:t>
      </w:r>
      <w:r w:rsidR="00D71673">
        <w:rPr>
          <w:rFonts w:ascii="Times New Roman" w:hAnsi="Times New Roman" w:cs="Times New Roman"/>
          <w:sz w:val="24"/>
          <w:szCs w:val="24"/>
        </w:rPr>
        <w:t>capital assets</w:t>
      </w:r>
      <w:r w:rsidR="00217587">
        <w:rPr>
          <w:rFonts w:ascii="Times New Roman" w:hAnsi="Times New Roman" w:cs="Times New Roman"/>
          <w:sz w:val="24"/>
          <w:szCs w:val="24"/>
        </w:rPr>
        <w:t xml:space="preserve"> to the point that he even</w:t>
      </w:r>
      <w:r w:rsidR="00C16DCB">
        <w:rPr>
          <w:rFonts w:ascii="Times New Roman" w:hAnsi="Times New Roman" w:cs="Times New Roman"/>
          <w:sz w:val="24"/>
          <w:szCs w:val="24"/>
        </w:rPr>
        <w:t xml:space="preserve"> lost </w:t>
      </w:r>
      <w:r w:rsidRPr="0090074A">
        <w:rPr>
          <w:rFonts w:ascii="Times New Roman" w:hAnsi="Times New Roman" w:cs="Times New Roman"/>
          <w:sz w:val="24"/>
          <w:szCs w:val="24"/>
        </w:rPr>
        <w:t>the residence ordered to him</w:t>
      </w:r>
      <w:r w:rsidR="00D354FD" w:rsidRPr="0090074A">
        <w:rPr>
          <w:rFonts w:ascii="Times New Roman" w:hAnsi="Times New Roman" w:cs="Times New Roman"/>
          <w:sz w:val="24"/>
          <w:szCs w:val="24"/>
        </w:rPr>
        <w:t xml:space="preserve"> by </w:t>
      </w:r>
      <w:r w:rsidR="007B52F4">
        <w:rPr>
          <w:rFonts w:ascii="Times New Roman" w:hAnsi="Times New Roman" w:cs="Times New Roman"/>
          <w:sz w:val="24"/>
          <w:szCs w:val="24"/>
        </w:rPr>
        <w:t xml:space="preserve">Judge </w:t>
      </w:r>
      <w:r w:rsidR="00910C85">
        <w:rPr>
          <w:rFonts w:ascii="Times New Roman" w:hAnsi="Times New Roman" w:cs="Times New Roman"/>
          <w:sz w:val="24"/>
          <w:szCs w:val="24"/>
        </w:rPr>
        <w:t>McDonnell</w:t>
      </w:r>
      <w:r w:rsidR="00752396" w:rsidRPr="0090074A">
        <w:rPr>
          <w:rFonts w:ascii="Times New Roman" w:hAnsi="Times New Roman" w:cs="Times New Roman"/>
          <w:sz w:val="24"/>
          <w:szCs w:val="24"/>
        </w:rPr>
        <w:t xml:space="preserve"> back in 2008</w:t>
      </w:r>
      <w:r w:rsidR="00D354FD" w:rsidRPr="0090074A">
        <w:rPr>
          <w:rFonts w:ascii="Times New Roman" w:hAnsi="Times New Roman" w:cs="Times New Roman"/>
          <w:sz w:val="24"/>
          <w:szCs w:val="24"/>
        </w:rPr>
        <w:t>.</w:t>
      </w:r>
      <w:r w:rsidR="0066454F">
        <w:rPr>
          <w:rFonts w:ascii="Times New Roman" w:hAnsi="Times New Roman" w:cs="Times New Roman"/>
          <w:sz w:val="24"/>
          <w:szCs w:val="24"/>
        </w:rPr>
        <w:t xml:space="preserve"> </w:t>
      </w:r>
      <w:r w:rsidR="0066454F" w:rsidRPr="00552787">
        <w:rPr>
          <w:rFonts w:ascii="Times New Roman" w:hAnsi="Times New Roman" w:cs="Times New Roman"/>
          <w:sz w:val="24"/>
          <w:szCs w:val="24"/>
        </w:rPr>
        <w:t xml:space="preserve">As a result, Mr A </w:t>
      </w:r>
      <w:r w:rsidR="00EC64E0">
        <w:rPr>
          <w:rFonts w:ascii="Times New Roman" w:hAnsi="Times New Roman" w:cs="Times New Roman"/>
          <w:sz w:val="24"/>
          <w:szCs w:val="24"/>
        </w:rPr>
        <w:t>now lives in rented</w:t>
      </w:r>
      <w:r w:rsidR="00763512" w:rsidRPr="00552787">
        <w:rPr>
          <w:rFonts w:ascii="Times New Roman" w:hAnsi="Times New Roman" w:cs="Times New Roman"/>
          <w:sz w:val="24"/>
          <w:szCs w:val="24"/>
        </w:rPr>
        <w:t xml:space="preserve"> accommodation</w:t>
      </w:r>
      <w:r w:rsidR="009A5984" w:rsidRPr="00552787">
        <w:rPr>
          <w:rFonts w:ascii="Times New Roman" w:hAnsi="Times New Roman" w:cs="Times New Roman"/>
          <w:sz w:val="24"/>
          <w:szCs w:val="24"/>
        </w:rPr>
        <w:t xml:space="preserve">. </w:t>
      </w:r>
      <w:r w:rsidR="00B83E2F" w:rsidRPr="00552787">
        <w:rPr>
          <w:rFonts w:ascii="Times New Roman" w:hAnsi="Times New Roman" w:cs="Times New Roman"/>
          <w:sz w:val="24"/>
          <w:szCs w:val="24"/>
        </w:rPr>
        <w:t xml:space="preserve">There is no doubt from the figures placed before the court that </w:t>
      </w:r>
      <w:r w:rsidR="00763512" w:rsidRPr="00552787">
        <w:rPr>
          <w:rFonts w:ascii="Times New Roman" w:hAnsi="Times New Roman" w:cs="Times New Roman"/>
          <w:sz w:val="24"/>
          <w:szCs w:val="24"/>
        </w:rPr>
        <w:t>if</w:t>
      </w:r>
      <w:r w:rsidR="00B83E2F" w:rsidRPr="00552787">
        <w:rPr>
          <w:rFonts w:ascii="Times New Roman" w:hAnsi="Times New Roman" w:cs="Times New Roman"/>
          <w:sz w:val="24"/>
          <w:szCs w:val="24"/>
        </w:rPr>
        <w:t xml:space="preserve"> Mr</w:t>
      </w:r>
      <w:r w:rsidR="00650C82" w:rsidRPr="00552787">
        <w:rPr>
          <w:rFonts w:ascii="Times New Roman" w:hAnsi="Times New Roman" w:cs="Times New Roman"/>
          <w:sz w:val="24"/>
          <w:szCs w:val="24"/>
        </w:rPr>
        <w:t xml:space="preserve"> A</w:t>
      </w:r>
      <w:r w:rsidR="00B83E2F" w:rsidRPr="00552787">
        <w:rPr>
          <w:rFonts w:ascii="Times New Roman" w:hAnsi="Times New Roman" w:cs="Times New Roman"/>
          <w:sz w:val="24"/>
          <w:szCs w:val="24"/>
        </w:rPr>
        <w:t xml:space="preserve"> </w:t>
      </w:r>
      <w:r w:rsidR="00763512" w:rsidRPr="00552787">
        <w:rPr>
          <w:rFonts w:ascii="Times New Roman" w:hAnsi="Times New Roman" w:cs="Times New Roman"/>
          <w:sz w:val="24"/>
          <w:szCs w:val="24"/>
        </w:rPr>
        <w:t xml:space="preserve">had </w:t>
      </w:r>
      <w:r w:rsidR="00B83E2F" w:rsidRPr="00552787">
        <w:rPr>
          <w:rFonts w:ascii="Times New Roman" w:hAnsi="Times New Roman" w:cs="Times New Roman"/>
          <w:sz w:val="24"/>
          <w:szCs w:val="24"/>
        </w:rPr>
        <w:t xml:space="preserve">not spent thousands of euro </w:t>
      </w:r>
      <w:r w:rsidR="00217587" w:rsidRPr="00552787">
        <w:rPr>
          <w:rFonts w:ascii="Times New Roman" w:hAnsi="Times New Roman" w:cs="Times New Roman"/>
          <w:sz w:val="24"/>
          <w:szCs w:val="24"/>
        </w:rPr>
        <w:t xml:space="preserve">on </w:t>
      </w:r>
      <w:r w:rsidR="00B83E2F" w:rsidRPr="00552787">
        <w:rPr>
          <w:rFonts w:ascii="Times New Roman" w:hAnsi="Times New Roman" w:cs="Times New Roman"/>
          <w:sz w:val="24"/>
          <w:szCs w:val="24"/>
        </w:rPr>
        <w:t>drugs</w:t>
      </w:r>
      <w:r w:rsidR="00752396" w:rsidRPr="00552787">
        <w:rPr>
          <w:rFonts w:ascii="Times New Roman" w:hAnsi="Times New Roman" w:cs="Times New Roman"/>
          <w:sz w:val="24"/>
          <w:szCs w:val="24"/>
        </w:rPr>
        <w:t>, unknown Panamanian goods</w:t>
      </w:r>
      <w:r w:rsidR="00763512" w:rsidRPr="00552787">
        <w:rPr>
          <w:rFonts w:ascii="Times New Roman" w:hAnsi="Times New Roman" w:cs="Times New Roman"/>
          <w:sz w:val="24"/>
          <w:szCs w:val="24"/>
        </w:rPr>
        <w:t>/</w:t>
      </w:r>
      <w:r w:rsidR="00752396" w:rsidRPr="00552787">
        <w:rPr>
          <w:rFonts w:ascii="Times New Roman" w:hAnsi="Times New Roman" w:cs="Times New Roman"/>
          <w:sz w:val="24"/>
          <w:szCs w:val="24"/>
        </w:rPr>
        <w:t xml:space="preserve">services, and unknown quantities of </w:t>
      </w:r>
      <w:r w:rsidR="00763512" w:rsidRPr="00552787">
        <w:rPr>
          <w:rFonts w:ascii="Times New Roman" w:hAnsi="Times New Roman" w:cs="Times New Roman"/>
          <w:sz w:val="24"/>
          <w:szCs w:val="24"/>
        </w:rPr>
        <w:t>alcohol (</w:t>
      </w:r>
      <w:r w:rsidR="00752396" w:rsidRPr="00552787">
        <w:rPr>
          <w:rFonts w:ascii="Times New Roman" w:hAnsi="Times New Roman" w:cs="Times New Roman"/>
          <w:sz w:val="24"/>
          <w:szCs w:val="24"/>
        </w:rPr>
        <w:t xml:space="preserve">all </w:t>
      </w:r>
      <w:r w:rsidR="00B83E2F" w:rsidRPr="00552787">
        <w:rPr>
          <w:rFonts w:ascii="Times New Roman" w:hAnsi="Times New Roman" w:cs="Times New Roman"/>
          <w:sz w:val="24"/>
          <w:szCs w:val="24"/>
        </w:rPr>
        <w:t>thing</w:t>
      </w:r>
      <w:r w:rsidR="00752396" w:rsidRPr="00552787">
        <w:rPr>
          <w:rFonts w:ascii="Times New Roman" w:hAnsi="Times New Roman" w:cs="Times New Roman"/>
          <w:sz w:val="24"/>
          <w:szCs w:val="24"/>
        </w:rPr>
        <w:t>s that</w:t>
      </w:r>
      <w:r w:rsidR="00B83E2F" w:rsidRPr="00552787">
        <w:rPr>
          <w:rFonts w:ascii="Times New Roman" w:hAnsi="Times New Roman" w:cs="Times New Roman"/>
          <w:sz w:val="24"/>
          <w:szCs w:val="24"/>
        </w:rPr>
        <w:t xml:space="preserve"> no-one forced him to do</w:t>
      </w:r>
      <w:r w:rsidR="00763512" w:rsidRPr="00552787">
        <w:rPr>
          <w:rFonts w:ascii="Times New Roman" w:hAnsi="Times New Roman" w:cs="Times New Roman"/>
          <w:sz w:val="24"/>
          <w:szCs w:val="24"/>
        </w:rPr>
        <w:t>)</w:t>
      </w:r>
      <w:r w:rsidR="00B83E2F" w:rsidRPr="00552787">
        <w:rPr>
          <w:rFonts w:ascii="Times New Roman" w:hAnsi="Times New Roman" w:cs="Times New Roman"/>
          <w:sz w:val="24"/>
          <w:szCs w:val="24"/>
        </w:rPr>
        <w:t xml:space="preserve"> and </w:t>
      </w:r>
      <w:r w:rsidR="00763512" w:rsidRPr="00552787">
        <w:rPr>
          <w:rFonts w:ascii="Times New Roman" w:hAnsi="Times New Roman" w:cs="Times New Roman"/>
          <w:sz w:val="24"/>
          <w:szCs w:val="24"/>
        </w:rPr>
        <w:t>if Mr A had</w:t>
      </w:r>
      <w:r w:rsidR="00B83E2F" w:rsidRPr="00552787">
        <w:rPr>
          <w:rFonts w:ascii="Times New Roman" w:hAnsi="Times New Roman" w:cs="Times New Roman"/>
          <w:sz w:val="24"/>
          <w:szCs w:val="24"/>
        </w:rPr>
        <w:t xml:space="preserve"> better deployed such capital as was available to him</w:t>
      </w:r>
      <w:r w:rsidR="00763512" w:rsidRPr="00552787">
        <w:rPr>
          <w:rFonts w:ascii="Times New Roman" w:hAnsi="Times New Roman" w:cs="Times New Roman"/>
          <w:sz w:val="24"/>
          <w:szCs w:val="24"/>
        </w:rPr>
        <w:t>, (</w:t>
      </w:r>
      <w:r w:rsidR="00752396" w:rsidRPr="00552787">
        <w:rPr>
          <w:rFonts w:ascii="Times New Roman" w:hAnsi="Times New Roman" w:cs="Times New Roman"/>
          <w:sz w:val="24"/>
          <w:szCs w:val="24"/>
        </w:rPr>
        <w:t>something that was open to him to do</w:t>
      </w:r>
      <w:r w:rsidR="00763512" w:rsidRPr="00552787">
        <w:rPr>
          <w:rFonts w:ascii="Times New Roman" w:hAnsi="Times New Roman" w:cs="Times New Roman"/>
          <w:sz w:val="24"/>
          <w:szCs w:val="24"/>
        </w:rPr>
        <w:t>)</w:t>
      </w:r>
      <w:r w:rsidR="00752396" w:rsidRPr="00552787">
        <w:rPr>
          <w:rFonts w:ascii="Times New Roman" w:hAnsi="Times New Roman" w:cs="Times New Roman"/>
          <w:sz w:val="24"/>
          <w:szCs w:val="24"/>
        </w:rPr>
        <w:t xml:space="preserve"> he would now be the owner of an apartment in an attractive </w:t>
      </w:r>
      <w:r w:rsidR="009C0224">
        <w:rPr>
          <w:rFonts w:ascii="Times New Roman" w:hAnsi="Times New Roman" w:cs="Times New Roman"/>
          <w:sz w:val="24"/>
          <w:szCs w:val="24"/>
        </w:rPr>
        <w:t>Dublin</w:t>
      </w:r>
      <w:r w:rsidR="00752396" w:rsidRPr="00552787">
        <w:rPr>
          <w:rFonts w:ascii="Times New Roman" w:hAnsi="Times New Roman" w:cs="Times New Roman"/>
          <w:sz w:val="24"/>
          <w:szCs w:val="24"/>
        </w:rPr>
        <w:t xml:space="preserve"> suburb that would </w:t>
      </w:r>
      <w:r w:rsidR="00EC64E0">
        <w:rPr>
          <w:rFonts w:ascii="Times New Roman" w:hAnsi="Times New Roman" w:cs="Times New Roman"/>
          <w:sz w:val="24"/>
          <w:szCs w:val="24"/>
        </w:rPr>
        <w:t xml:space="preserve">likely </w:t>
      </w:r>
      <w:r w:rsidR="00752396" w:rsidRPr="00552787">
        <w:rPr>
          <w:rFonts w:ascii="Times New Roman" w:hAnsi="Times New Roman" w:cs="Times New Roman"/>
          <w:sz w:val="24"/>
          <w:szCs w:val="24"/>
        </w:rPr>
        <w:t>be worth a multiple of any (if any) outstanding borrowings on it.</w:t>
      </w:r>
      <w:r w:rsidR="009C0224">
        <w:rPr>
          <w:rFonts w:ascii="Times New Roman" w:hAnsi="Times New Roman" w:cs="Times New Roman"/>
          <w:sz w:val="24"/>
          <w:szCs w:val="24"/>
        </w:rPr>
        <w:t xml:space="preserve"> </w:t>
      </w:r>
    </w:p>
    <w:p w14:paraId="255AD2DB" w14:textId="77777777" w:rsidR="009C0224" w:rsidRPr="009C0224" w:rsidRDefault="009C0224" w:rsidP="009C0224">
      <w:pPr>
        <w:pStyle w:val="ListParagraph"/>
        <w:rPr>
          <w:rFonts w:ascii="Times New Roman" w:hAnsi="Times New Roman" w:cs="Times New Roman"/>
          <w:sz w:val="24"/>
          <w:szCs w:val="24"/>
        </w:rPr>
      </w:pPr>
    </w:p>
    <w:p w14:paraId="35993453" w14:textId="29780310" w:rsidR="009C0224" w:rsidRPr="009C0224" w:rsidRDefault="009C0224" w:rsidP="009C0224">
      <w:pPr>
        <w:pStyle w:val="ListParagraph"/>
        <w:numPr>
          <w:ilvl w:val="0"/>
          <w:numId w:val="1"/>
        </w:numPr>
        <w:tabs>
          <w:tab w:val="left" w:pos="284"/>
        </w:tabs>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Regrettably, I must note that </w:t>
      </w:r>
      <w:r w:rsidR="00B8247C">
        <w:rPr>
          <w:rFonts w:ascii="Times New Roman" w:hAnsi="Times New Roman" w:cs="Times New Roman"/>
          <w:sz w:val="24"/>
          <w:szCs w:val="24"/>
        </w:rPr>
        <w:t xml:space="preserve">it seems that </w:t>
      </w:r>
      <w:r>
        <w:rPr>
          <w:rFonts w:ascii="Times New Roman" w:hAnsi="Times New Roman" w:cs="Times New Roman"/>
          <w:sz w:val="24"/>
          <w:szCs w:val="24"/>
        </w:rPr>
        <w:t xml:space="preserve">among the monies </w:t>
      </w:r>
      <w:r w:rsidR="009141D1">
        <w:rPr>
          <w:rFonts w:ascii="Times New Roman" w:hAnsi="Times New Roman" w:cs="Times New Roman"/>
          <w:sz w:val="24"/>
          <w:szCs w:val="24"/>
        </w:rPr>
        <w:t>dissipated</w:t>
      </w:r>
      <w:r>
        <w:rPr>
          <w:rFonts w:ascii="Times New Roman" w:hAnsi="Times New Roman" w:cs="Times New Roman"/>
          <w:sz w:val="24"/>
          <w:szCs w:val="24"/>
        </w:rPr>
        <w:t xml:space="preserve"> by Mr A was </w:t>
      </w:r>
      <w:r w:rsidRPr="0066454F">
        <w:rPr>
          <w:rFonts w:ascii="Times New Roman" w:hAnsi="Times New Roman" w:cs="Times New Roman"/>
          <w:sz w:val="24"/>
          <w:szCs w:val="24"/>
        </w:rPr>
        <w:t xml:space="preserve">a tax-free lump sum of €75,534.77 received by </w:t>
      </w:r>
      <w:r w:rsidR="00EC64E0">
        <w:rPr>
          <w:rFonts w:ascii="Times New Roman" w:hAnsi="Times New Roman" w:cs="Times New Roman"/>
          <w:sz w:val="24"/>
          <w:szCs w:val="24"/>
        </w:rPr>
        <w:t>him</w:t>
      </w:r>
      <w:r w:rsidRPr="0066454F">
        <w:rPr>
          <w:rFonts w:ascii="Times New Roman" w:hAnsi="Times New Roman" w:cs="Times New Roman"/>
          <w:sz w:val="24"/>
          <w:szCs w:val="24"/>
        </w:rPr>
        <w:t xml:space="preserve"> on 30</w:t>
      </w:r>
      <w:r w:rsidRPr="0066454F">
        <w:rPr>
          <w:rFonts w:ascii="Times New Roman" w:hAnsi="Times New Roman" w:cs="Times New Roman"/>
          <w:sz w:val="24"/>
          <w:szCs w:val="24"/>
          <w:vertAlign w:val="superscript"/>
        </w:rPr>
        <w:t>th</w:t>
      </w:r>
      <w:r w:rsidRPr="0066454F">
        <w:rPr>
          <w:rFonts w:ascii="Times New Roman" w:hAnsi="Times New Roman" w:cs="Times New Roman"/>
          <w:sz w:val="24"/>
          <w:szCs w:val="24"/>
        </w:rPr>
        <w:t xml:space="preserve"> November 2008 following his retirement – a lump sum </w:t>
      </w:r>
      <w:r w:rsidR="00EC64E0">
        <w:rPr>
          <w:rFonts w:ascii="Times New Roman" w:hAnsi="Times New Roman" w:cs="Times New Roman"/>
          <w:sz w:val="24"/>
          <w:szCs w:val="24"/>
        </w:rPr>
        <w:t xml:space="preserve">of </w:t>
      </w:r>
      <w:r w:rsidRPr="0066454F">
        <w:rPr>
          <w:rFonts w:ascii="Times New Roman" w:hAnsi="Times New Roman" w:cs="Times New Roman"/>
          <w:sz w:val="24"/>
          <w:szCs w:val="24"/>
        </w:rPr>
        <w:t xml:space="preserve">which, </w:t>
      </w:r>
      <w:r>
        <w:rPr>
          <w:rFonts w:ascii="Times New Roman" w:hAnsi="Times New Roman" w:cs="Times New Roman"/>
          <w:sz w:val="24"/>
          <w:szCs w:val="24"/>
        </w:rPr>
        <w:t>troublingly</w:t>
      </w:r>
      <w:r w:rsidRPr="0066454F">
        <w:rPr>
          <w:rFonts w:ascii="Times New Roman" w:hAnsi="Times New Roman" w:cs="Times New Roman"/>
          <w:sz w:val="24"/>
          <w:szCs w:val="24"/>
        </w:rPr>
        <w:t xml:space="preserve">, </w:t>
      </w:r>
      <w:r w:rsidR="007B52F4">
        <w:rPr>
          <w:rFonts w:ascii="Times New Roman" w:hAnsi="Times New Roman" w:cs="Times New Roman"/>
          <w:sz w:val="24"/>
          <w:szCs w:val="24"/>
        </w:rPr>
        <w:t xml:space="preserve">Judge </w:t>
      </w:r>
      <w:r w:rsidR="00910C85">
        <w:rPr>
          <w:rFonts w:ascii="Times New Roman" w:hAnsi="Times New Roman" w:cs="Times New Roman"/>
          <w:sz w:val="24"/>
          <w:szCs w:val="24"/>
        </w:rPr>
        <w:t xml:space="preserve">McDonnell </w:t>
      </w:r>
      <w:r w:rsidR="00EC64E0">
        <w:rPr>
          <w:rFonts w:ascii="Times New Roman" w:hAnsi="Times New Roman" w:cs="Times New Roman"/>
          <w:sz w:val="24"/>
          <w:szCs w:val="24"/>
        </w:rPr>
        <w:t xml:space="preserve">does not appear to have been apprised by Mr A </w:t>
      </w:r>
      <w:r w:rsidRPr="0066454F">
        <w:rPr>
          <w:rFonts w:ascii="Times New Roman" w:hAnsi="Times New Roman" w:cs="Times New Roman"/>
          <w:sz w:val="24"/>
          <w:szCs w:val="24"/>
        </w:rPr>
        <w:t>when th</w:t>
      </w:r>
      <w:r w:rsidR="00EC64E0">
        <w:rPr>
          <w:rFonts w:ascii="Times New Roman" w:hAnsi="Times New Roman" w:cs="Times New Roman"/>
          <w:sz w:val="24"/>
          <w:szCs w:val="24"/>
        </w:rPr>
        <w:t>e judicial separation proceedings</w:t>
      </w:r>
      <w:r w:rsidRPr="0066454F">
        <w:rPr>
          <w:rFonts w:ascii="Times New Roman" w:hAnsi="Times New Roman" w:cs="Times New Roman"/>
          <w:sz w:val="24"/>
          <w:szCs w:val="24"/>
        </w:rPr>
        <w:t xml:space="preserve"> were in the Circuit Court a month </w:t>
      </w:r>
      <w:r w:rsidR="009141D1">
        <w:rPr>
          <w:rFonts w:ascii="Times New Roman" w:hAnsi="Times New Roman" w:cs="Times New Roman"/>
          <w:sz w:val="24"/>
          <w:szCs w:val="24"/>
        </w:rPr>
        <w:t xml:space="preserve">or so </w:t>
      </w:r>
      <w:proofErr w:type="gramStart"/>
      <w:r w:rsidRPr="0066454F">
        <w:rPr>
          <w:rFonts w:ascii="Times New Roman" w:hAnsi="Times New Roman" w:cs="Times New Roman"/>
          <w:sz w:val="24"/>
          <w:szCs w:val="24"/>
        </w:rPr>
        <w:t>previous</w:t>
      </w:r>
      <w:r w:rsidR="006506BC">
        <w:rPr>
          <w:rFonts w:ascii="Times New Roman" w:hAnsi="Times New Roman" w:cs="Times New Roman"/>
          <w:sz w:val="24"/>
          <w:szCs w:val="24"/>
        </w:rPr>
        <w:t xml:space="preserve"> to</w:t>
      </w:r>
      <w:proofErr w:type="gramEnd"/>
      <w:r w:rsidR="006506BC">
        <w:rPr>
          <w:rFonts w:ascii="Times New Roman" w:hAnsi="Times New Roman" w:cs="Times New Roman"/>
          <w:sz w:val="24"/>
          <w:szCs w:val="24"/>
        </w:rPr>
        <w:t xml:space="preserve"> that payment being made</w:t>
      </w:r>
      <w:r>
        <w:rPr>
          <w:rFonts w:ascii="Times New Roman" w:hAnsi="Times New Roman" w:cs="Times New Roman"/>
          <w:sz w:val="24"/>
          <w:szCs w:val="24"/>
        </w:rPr>
        <w:t xml:space="preserve">. I respectfully do not believe that Mr A did not know that </w:t>
      </w:r>
      <w:r>
        <w:rPr>
          <w:rFonts w:ascii="Times New Roman" w:hAnsi="Times New Roman" w:cs="Times New Roman"/>
          <w:sz w:val="24"/>
          <w:szCs w:val="24"/>
        </w:rPr>
        <w:lastRenderedPageBreak/>
        <w:t>his retirement and</w:t>
      </w:r>
      <w:r w:rsidR="006506BC">
        <w:rPr>
          <w:rFonts w:ascii="Times New Roman" w:hAnsi="Times New Roman" w:cs="Times New Roman"/>
          <w:sz w:val="24"/>
          <w:szCs w:val="24"/>
        </w:rPr>
        <w:t xml:space="preserve"> the related</w:t>
      </w:r>
      <w:r>
        <w:rPr>
          <w:rFonts w:ascii="Times New Roman" w:hAnsi="Times New Roman" w:cs="Times New Roman"/>
          <w:sz w:val="24"/>
          <w:szCs w:val="24"/>
        </w:rPr>
        <w:t xml:space="preserve"> payment of the associated tax-free lump sum were imminent developments when </w:t>
      </w:r>
      <w:r w:rsidR="009141D1">
        <w:rPr>
          <w:rFonts w:ascii="Times New Roman" w:hAnsi="Times New Roman" w:cs="Times New Roman"/>
          <w:sz w:val="24"/>
          <w:szCs w:val="24"/>
        </w:rPr>
        <w:t>the judicial separation proceedings</w:t>
      </w:r>
      <w:r>
        <w:rPr>
          <w:rFonts w:ascii="Times New Roman" w:hAnsi="Times New Roman" w:cs="Times New Roman"/>
          <w:sz w:val="24"/>
          <w:szCs w:val="24"/>
        </w:rPr>
        <w:t xml:space="preserve"> w</w:t>
      </w:r>
      <w:r w:rsidR="009141D1">
        <w:rPr>
          <w:rFonts w:ascii="Times New Roman" w:hAnsi="Times New Roman" w:cs="Times New Roman"/>
          <w:sz w:val="24"/>
          <w:szCs w:val="24"/>
        </w:rPr>
        <w:t>ere</w:t>
      </w:r>
      <w:r>
        <w:rPr>
          <w:rFonts w:ascii="Times New Roman" w:hAnsi="Times New Roman" w:cs="Times New Roman"/>
          <w:sz w:val="24"/>
          <w:szCs w:val="24"/>
        </w:rPr>
        <w:t xml:space="preserve"> before </w:t>
      </w:r>
      <w:r w:rsidR="007B52F4">
        <w:rPr>
          <w:rFonts w:ascii="Times New Roman" w:hAnsi="Times New Roman" w:cs="Times New Roman"/>
          <w:sz w:val="24"/>
          <w:szCs w:val="24"/>
        </w:rPr>
        <w:t xml:space="preserve">Judge </w:t>
      </w:r>
      <w:r w:rsidR="00910C85">
        <w:rPr>
          <w:rFonts w:ascii="Times New Roman" w:hAnsi="Times New Roman" w:cs="Times New Roman"/>
          <w:sz w:val="24"/>
          <w:szCs w:val="24"/>
        </w:rPr>
        <w:t xml:space="preserve">McDonnell </w:t>
      </w:r>
      <w:r>
        <w:rPr>
          <w:rFonts w:ascii="Times New Roman" w:hAnsi="Times New Roman" w:cs="Times New Roman"/>
          <w:sz w:val="24"/>
          <w:szCs w:val="24"/>
        </w:rPr>
        <w:t>in October 2008</w:t>
      </w:r>
      <w:r w:rsidRPr="0066454F">
        <w:rPr>
          <w:rFonts w:ascii="Times New Roman" w:hAnsi="Times New Roman" w:cs="Times New Roman"/>
          <w:sz w:val="24"/>
          <w:szCs w:val="24"/>
        </w:rPr>
        <w:t>.</w:t>
      </w:r>
    </w:p>
    <w:p w14:paraId="605E91DA" w14:textId="77777777" w:rsidR="006E6AD8" w:rsidRPr="006E6AD8" w:rsidRDefault="006E6AD8" w:rsidP="006E6AD8">
      <w:pPr>
        <w:pStyle w:val="ListParagraph"/>
        <w:rPr>
          <w:rFonts w:ascii="Times New Roman" w:hAnsi="Times New Roman" w:cs="Times New Roman"/>
          <w:sz w:val="24"/>
          <w:szCs w:val="24"/>
        </w:rPr>
      </w:pPr>
    </w:p>
    <w:p w14:paraId="0221C9AC" w14:textId="16C7E63B" w:rsidR="00412C70" w:rsidRDefault="00E33B46" w:rsidP="004A0686">
      <w:pPr>
        <w:pStyle w:val="ListParagraph"/>
        <w:numPr>
          <w:ilvl w:val="0"/>
          <w:numId w:val="1"/>
        </w:numPr>
        <w:tabs>
          <w:tab w:val="left" w:pos="426"/>
        </w:tabs>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A</w:t>
      </w:r>
      <w:r w:rsidR="00752396" w:rsidRPr="0090074A">
        <w:rPr>
          <w:rFonts w:ascii="Times New Roman" w:hAnsi="Times New Roman" w:cs="Times New Roman"/>
          <w:sz w:val="24"/>
          <w:szCs w:val="24"/>
        </w:rPr>
        <w:t xml:space="preserve">lthough </w:t>
      </w:r>
      <w:r w:rsidR="006E6AD8">
        <w:rPr>
          <w:rFonts w:ascii="Times New Roman" w:hAnsi="Times New Roman" w:cs="Times New Roman"/>
          <w:sz w:val="24"/>
          <w:szCs w:val="24"/>
        </w:rPr>
        <w:t>Mr A</w:t>
      </w:r>
      <w:r w:rsidR="00752396" w:rsidRPr="0090074A">
        <w:rPr>
          <w:rFonts w:ascii="Times New Roman" w:hAnsi="Times New Roman" w:cs="Times New Roman"/>
          <w:sz w:val="24"/>
          <w:szCs w:val="24"/>
        </w:rPr>
        <w:t xml:space="preserve"> was not ordered to pay maintenance</w:t>
      </w:r>
      <w:r w:rsidR="006E6AD8">
        <w:rPr>
          <w:rFonts w:ascii="Times New Roman" w:hAnsi="Times New Roman" w:cs="Times New Roman"/>
          <w:sz w:val="24"/>
          <w:szCs w:val="24"/>
        </w:rPr>
        <w:t xml:space="preserve"> back in 2008</w:t>
      </w:r>
      <w:r w:rsidR="00752396" w:rsidRPr="0090074A">
        <w:rPr>
          <w:rFonts w:ascii="Times New Roman" w:hAnsi="Times New Roman" w:cs="Times New Roman"/>
          <w:sz w:val="24"/>
          <w:szCs w:val="24"/>
        </w:rPr>
        <w:t>,</w:t>
      </w:r>
      <w:r>
        <w:rPr>
          <w:rFonts w:ascii="Times New Roman" w:hAnsi="Times New Roman" w:cs="Times New Roman"/>
          <w:sz w:val="24"/>
          <w:szCs w:val="24"/>
        </w:rPr>
        <w:t xml:space="preserve"> </w:t>
      </w:r>
      <w:r w:rsidR="00752396" w:rsidRPr="0090074A">
        <w:rPr>
          <w:rFonts w:ascii="Times New Roman" w:hAnsi="Times New Roman" w:cs="Times New Roman"/>
          <w:sz w:val="24"/>
          <w:szCs w:val="24"/>
        </w:rPr>
        <w:t xml:space="preserve">I cannot but note that </w:t>
      </w:r>
      <w:proofErr w:type="gramStart"/>
      <w:r w:rsidR="00752396" w:rsidRPr="0090074A">
        <w:rPr>
          <w:rFonts w:ascii="Times New Roman" w:hAnsi="Times New Roman" w:cs="Times New Roman"/>
          <w:sz w:val="24"/>
          <w:szCs w:val="24"/>
        </w:rPr>
        <w:t>all of</w:t>
      </w:r>
      <w:proofErr w:type="gramEnd"/>
      <w:r w:rsidR="00752396" w:rsidRPr="0090074A">
        <w:rPr>
          <w:rFonts w:ascii="Times New Roman" w:hAnsi="Times New Roman" w:cs="Times New Roman"/>
          <w:sz w:val="24"/>
          <w:szCs w:val="24"/>
        </w:rPr>
        <w:t xml:space="preserve"> </w:t>
      </w:r>
      <w:r w:rsidR="006E6AD8">
        <w:rPr>
          <w:rFonts w:ascii="Times New Roman" w:hAnsi="Times New Roman" w:cs="Times New Roman"/>
          <w:sz w:val="24"/>
          <w:szCs w:val="24"/>
        </w:rPr>
        <w:t>his</w:t>
      </w:r>
      <w:r w:rsidR="00752396" w:rsidRPr="0090074A">
        <w:rPr>
          <w:rFonts w:ascii="Times New Roman" w:hAnsi="Times New Roman" w:cs="Times New Roman"/>
          <w:sz w:val="24"/>
          <w:szCs w:val="24"/>
        </w:rPr>
        <w:t xml:space="preserve"> </w:t>
      </w:r>
      <w:r w:rsidR="00B8247C">
        <w:rPr>
          <w:rFonts w:ascii="Times New Roman" w:hAnsi="Times New Roman" w:cs="Times New Roman"/>
          <w:sz w:val="24"/>
          <w:szCs w:val="24"/>
        </w:rPr>
        <w:t xml:space="preserve">post-separation </w:t>
      </w:r>
      <w:r w:rsidR="00752396" w:rsidRPr="0090074A">
        <w:rPr>
          <w:rFonts w:ascii="Times New Roman" w:hAnsi="Times New Roman" w:cs="Times New Roman"/>
          <w:sz w:val="24"/>
          <w:szCs w:val="24"/>
        </w:rPr>
        <w:t xml:space="preserve">financial excesses occurred at a time when Mr A </w:t>
      </w:r>
      <w:r w:rsidR="00B83E2F" w:rsidRPr="0090074A">
        <w:rPr>
          <w:rFonts w:ascii="Times New Roman" w:hAnsi="Times New Roman" w:cs="Times New Roman"/>
          <w:sz w:val="24"/>
          <w:szCs w:val="24"/>
        </w:rPr>
        <w:t xml:space="preserve">was doing </w:t>
      </w:r>
      <w:r>
        <w:rPr>
          <w:rFonts w:ascii="Times New Roman" w:hAnsi="Times New Roman" w:cs="Times New Roman"/>
          <w:sz w:val="24"/>
          <w:szCs w:val="24"/>
        </w:rPr>
        <w:t>little or</w:t>
      </w:r>
      <w:r w:rsidR="00B83E2F" w:rsidRPr="0090074A">
        <w:rPr>
          <w:rFonts w:ascii="Times New Roman" w:hAnsi="Times New Roman" w:cs="Times New Roman"/>
          <w:sz w:val="24"/>
          <w:szCs w:val="24"/>
        </w:rPr>
        <w:t xml:space="preserve"> nothing to support his children financially</w:t>
      </w:r>
      <w:r w:rsidR="006C0096">
        <w:rPr>
          <w:rFonts w:ascii="Times New Roman" w:hAnsi="Times New Roman" w:cs="Times New Roman"/>
          <w:sz w:val="24"/>
          <w:szCs w:val="24"/>
        </w:rPr>
        <w:t xml:space="preserve"> or otherwise</w:t>
      </w:r>
      <w:r w:rsidR="00752396" w:rsidRPr="0090074A">
        <w:rPr>
          <w:rFonts w:ascii="Times New Roman" w:hAnsi="Times New Roman" w:cs="Times New Roman"/>
          <w:sz w:val="24"/>
          <w:szCs w:val="24"/>
        </w:rPr>
        <w:t>. I am sorry for Mr A that he suffered nervous ill-health</w:t>
      </w:r>
      <w:r>
        <w:rPr>
          <w:rFonts w:ascii="Times New Roman" w:hAnsi="Times New Roman" w:cs="Times New Roman"/>
          <w:sz w:val="24"/>
          <w:szCs w:val="24"/>
        </w:rPr>
        <w:t xml:space="preserve"> along the way</w:t>
      </w:r>
      <w:r w:rsidR="006E6AD8">
        <w:rPr>
          <w:rFonts w:ascii="Times New Roman" w:hAnsi="Times New Roman" w:cs="Times New Roman"/>
          <w:sz w:val="24"/>
          <w:szCs w:val="24"/>
        </w:rPr>
        <w:t xml:space="preserve">; however, I cannot but note that </w:t>
      </w:r>
      <w:r w:rsidR="00752396" w:rsidRPr="0090074A">
        <w:rPr>
          <w:rFonts w:ascii="Times New Roman" w:hAnsi="Times New Roman" w:cs="Times New Roman"/>
          <w:sz w:val="24"/>
          <w:szCs w:val="24"/>
        </w:rPr>
        <w:t>his separated wife was struggling in her own way</w:t>
      </w:r>
      <w:r w:rsidR="006C0096">
        <w:rPr>
          <w:rFonts w:ascii="Times New Roman" w:hAnsi="Times New Roman" w:cs="Times New Roman"/>
          <w:sz w:val="24"/>
          <w:szCs w:val="24"/>
        </w:rPr>
        <w:t xml:space="preserve"> with the </w:t>
      </w:r>
      <w:r w:rsidR="009C0224">
        <w:rPr>
          <w:rFonts w:ascii="Times New Roman" w:hAnsi="Times New Roman" w:cs="Times New Roman"/>
          <w:sz w:val="24"/>
          <w:szCs w:val="24"/>
        </w:rPr>
        <w:t xml:space="preserve">harsh </w:t>
      </w:r>
      <w:r w:rsidR="006C0096">
        <w:rPr>
          <w:rFonts w:ascii="Times New Roman" w:hAnsi="Times New Roman" w:cs="Times New Roman"/>
          <w:sz w:val="24"/>
          <w:szCs w:val="24"/>
        </w:rPr>
        <w:t>hand that life had dealt her</w:t>
      </w:r>
      <w:r w:rsidR="00752396" w:rsidRPr="0090074A">
        <w:rPr>
          <w:rFonts w:ascii="Times New Roman" w:hAnsi="Times New Roman" w:cs="Times New Roman"/>
          <w:sz w:val="24"/>
          <w:szCs w:val="24"/>
        </w:rPr>
        <w:t>.</w:t>
      </w:r>
      <w:r>
        <w:rPr>
          <w:rFonts w:ascii="Times New Roman" w:hAnsi="Times New Roman" w:cs="Times New Roman"/>
          <w:sz w:val="24"/>
          <w:szCs w:val="24"/>
        </w:rPr>
        <w:t xml:space="preserve"> In truth</w:t>
      </w:r>
      <w:r w:rsidR="009C0224">
        <w:rPr>
          <w:rFonts w:ascii="Times New Roman" w:hAnsi="Times New Roman" w:cs="Times New Roman"/>
          <w:sz w:val="24"/>
          <w:szCs w:val="24"/>
        </w:rPr>
        <w:t>,</w:t>
      </w:r>
      <w:r>
        <w:rPr>
          <w:rFonts w:ascii="Times New Roman" w:hAnsi="Times New Roman" w:cs="Times New Roman"/>
          <w:sz w:val="24"/>
          <w:szCs w:val="24"/>
        </w:rPr>
        <w:t xml:space="preserve"> she survived worries and </w:t>
      </w:r>
      <w:bookmarkStart w:id="2" w:name="_Hlk102642909"/>
      <w:r>
        <w:rPr>
          <w:rFonts w:ascii="Times New Roman" w:hAnsi="Times New Roman" w:cs="Times New Roman"/>
          <w:sz w:val="24"/>
          <w:szCs w:val="24"/>
        </w:rPr>
        <w:t xml:space="preserve">travails </w:t>
      </w:r>
      <w:bookmarkEnd w:id="2"/>
      <w:r>
        <w:rPr>
          <w:rFonts w:ascii="Times New Roman" w:hAnsi="Times New Roman" w:cs="Times New Roman"/>
          <w:sz w:val="24"/>
          <w:szCs w:val="24"/>
        </w:rPr>
        <w:t>(and a period of physical ill-health) that might</w:t>
      </w:r>
      <w:r w:rsidR="006C0096">
        <w:rPr>
          <w:rFonts w:ascii="Times New Roman" w:hAnsi="Times New Roman" w:cs="Times New Roman"/>
          <w:sz w:val="24"/>
          <w:szCs w:val="24"/>
        </w:rPr>
        <w:t xml:space="preserve"> well</w:t>
      </w:r>
      <w:r>
        <w:rPr>
          <w:rFonts w:ascii="Times New Roman" w:hAnsi="Times New Roman" w:cs="Times New Roman"/>
          <w:sz w:val="24"/>
          <w:szCs w:val="24"/>
        </w:rPr>
        <w:t xml:space="preserve"> have broken another person and – through grift and thrift – </w:t>
      </w:r>
      <w:r w:rsidRPr="00E33B46">
        <w:rPr>
          <w:rFonts w:ascii="Times New Roman" w:hAnsi="Times New Roman" w:cs="Times New Roman"/>
          <w:sz w:val="24"/>
          <w:szCs w:val="24"/>
        </w:rPr>
        <w:t>arrived at the position in which she now finds herself, with every prospect of paying off her home-loan</w:t>
      </w:r>
      <w:r w:rsidR="00412C70">
        <w:rPr>
          <w:rFonts w:ascii="Times New Roman" w:hAnsi="Times New Roman" w:cs="Times New Roman"/>
          <w:sz w:val="24"/>
          <w:szCs w:val="24"/>
        </w:rPr>
        <w:t xml:space="preserve"> (</w:t>
      </w:r>
      <w:r w:rsidR="003D7C63">
        <w:rPr>
          <w:rFonts w:ascii="Times New Roman" w:hAnsi="Times New Roman" w:cs="Times New Roman"/>
          <w:sz w:val="24"/>
          <w:szCs w:val="24"/>
        </w:rPr>
        <w:t>as well as</w:t>
      </w:r>
      <w:r w:rsidR="00412C70">
        <w:rPr>
          <w:rFonts w:ascii="Times New Roman" w:hAnsi="Times New Roman" w:cs="Times New Roman"/>
          <w:sz w:val="24"/>
          <w:szCs w:val="24"/>
        </w:rPr>
        <w:t xml:space="preserve"> a joint liability on the </w:t>
      </w:r>
      <w:r w:rsidR="002F2FB3">
        <w:rPr>
          <w:rFonts w:ascii="Times New Roman" w:hAnsi="Times New Roman" w:cs="Times New Roman"/>
          <w:sz w:val="24"/>
          <w:szCs w:val="24"/>
        </w:rPr>
        <w:t>dissipated</w:t>
      </w:r>
      <w:r w:rsidR="00412C70">
        <w:rPr>
          <w:rFonts w:ascii="Times New Roman" w:hAnsi="Times New Roman" w:cs="Times New Roman"/>
          <w:sz w:val="24"/>
          <w:szCs w:val="24"/>
        </w:rPr>
        <w:t>-away apartment that was ordered to Mr A back in 2008)</w:t>
      </w:r>
      <w:r w:rsidRPr="00E33B46">
        <w:rPr>
          <w:rFonts w:ascii="Times New Roman" w:hAnsi="Times New Roman" w:cs="Times New Roman"/>
          <w:sz w:val="24"/>
          <w:szCs w:val="24"/>
        </w:rPr>
        <w:t xml:space="preserve"> </w:t>
      </w:r>
      <w:r>
        <w:rPr>
          <w:rFonts w:ascii="Times New Roman" w:hAnsi="Times New Roman" w:cs="Times New Roman"/>
          <w:sz w:val="24"/>
          <w:szCs w:val="24"/>
        </w:rPr>
        <w:t xml:space="preserve">and living out her days on </w:t>
      </w:r>
      <w:r w:rsidR="002F2FB3">
        <w:rPr>
          <w:rFonts w:ascii="Times New Roman" w:hAnsi="Times New Roman" w:cs="Times New Roman"/>
          <w:sz w:val="24"/>
          <w:szCs w:val="24"/>
        </w:rPr>
        <w:t>her</w:t>
      </w:r>
      <w:r w:rsidR="003D7C63">
        <w:rPr>
          <w:rFonts w:ascii="Times New Roman" w:hAnsi="Times New Roman" w:cs="Times New Roman"/>
          <w:sz w:val="24"/>
          <w:szCs w:val="24"/>
        </w:rPr>
        <w:t xml:space="preserve"> </w:t>
      </w:r>
      <w:r>
        <w:rPr>
          <w:rFonts w:ascii="Times New Roman" w:hAnsi="Times New Roman" w:cs="Times New Roman"/>
          <w:sz w:val="24"/>
          <w:szCs w:val="24"/>
        </w:rPr>
        <w:t>pension</w:t>
      </w:r>
      <w:r w:rsidR="003D7C63">
        <w:rPr>
          <w:rFonts w:ascii="Times New Roman" w:hAnsi="Times New Roman" w:cs="Times New Roman"/>
          <w:sz w:val="24"/>
          <w:szCs w:val="24"/>
        </w:rPr>
        <w:t>,</w:t>
      </w:r>
      <w:r w:rsidR="006C0096">
        <w:rPr>
          <w:rFonts w:ascii="Times New Roman" w:hAnsi="Times New Roman" w:cs="Times New Roman"/>
          <w:sz w:val="24"/>
          <w:szCs w:val="24"/>
        </w:rPr>
        <w:t xml:space="preserve"> doing the gardening she enjoys</w:t>
      </w:r>
      <w:r w:rsidRPr="00E33B46">
        <w:rPr>
          <w:rFonts w:ascii="Times New Roman" w:hAnsi="Times New Roman" w:cs="Times New Roman"/>
          <w:sz w:val="24"/>
          <w:szCs w:val="24"/>
        </w:rPr>
        <w:t>.</w:t>
      </w:r>
    </w:p>
    <w:p w14:paraId="323FF0F7" w14:textId="77777777" w:rsidR="00172747" w:rsidRPr="0090074A" w:rsidRDefault="00172747" w:rsidP="00172747">
      <w:pPr>
        <w:pStyle w:val="ListParagraph"/>
        <w:tabs>
          <w:tab w:val="left" w:pos="426"/>
        </w:tabs>
        <w:spacing w:after="0" w:line="240" w:lineRule="auto"/>
        <w:ind w:left="0"/>
        <w:jc w:val="both"/>
        <w:rPr>
          <w:rFonts w:ascii="Times New Roman" w:hAnsi="Times New Roman" w:cs="Times New Roman"/>
          <w:sz w:val="24"/>
          <w:szCs w:val="24"/>
        </w:rPr>
      </w:pPr>
    </w:p>
    <w:p w14:paraId="1EAC89AC" w14:textId="5C85896B" w:rsidR="00AB3C00" w:rsidRDefault="00B83E2F" w:rsidP="00AB3C00">
      <w:pPr>
        <w:pStyle w:val="ListParagraph"/>
        <w:numPr>
          <w:ilvl w:val="0"/>
          <w:numId w:val="1"/>
        </w:numPr>
        <w:tabs>
          <w:tab w:val="left" w:pos="426"/>
        </w:tabs>
        <w:spacing w:after="0" w:line="240" w:lineRule="auto"/>
        <w:ind w:left="0" w:firstLine="0"/>
        <w:jc w:val="both"/>
        <w:rPr>
          <w:rFonts w:ascii="Times New Roman" w:hAnsi="Times New Roman" w:cs="Times New Roman"/>
          <w:sz w:val="24"/>
          <w:szCs w:val="24"/>
        </w:rPr>
      </w:pPr>
      <w:r w:rsidRPr="001A2F65">
        <w:rPr>
          <w:rFonts w:ascii="Times New Roman" w:hAnsi="Times New Roman" w:cs="Times New Roman"/>
          <w:sz w:val="24"/>
          <w:szCs w:val="24"/>
        </w:rPr>
        <w:t xml:space="preserve">Having </w:t>
      </w:r>
      <w:r w:rsidR="009141D1">
        <w:rPr>
          <w:rFonts w:ascii="Times New Roman" w:hAnsi="Times New Roman" w:cs="Times New Roman"/>
          <w:sz w:val="24"/>
          <w:szCs w:val="24"/>
        </w:rPr>
        <w:t>dissipated</w:t>
      </w:r>
      <w:r w:rsidRPr="001A2F65">
        <w:rPr>
          <w:rFonts w:ascii="Times New Roman" w:hAnsi="Times New Roman" w:cs="Times New Roman"/>
          <w:sz w:val="24"/>
          <w:szCs w:val="24"/>
        </w:rPr>
        <w:t xml:space="preserve"> </w:t>
      </w:r>
      <w:r w:rsidR="00533918" w:rsidRPr="001A2F65">
        <w:rPr>
          <w:rFonts w:ascii="Times New Roman" w:hAnsi="Times New Roman" w:cs="Times New Roman"/>
          <w:sz w:val="24"/>
          <w:szCs w:val="24"/>
        </w:rPr>
        <w:t xml:space="preserve">his capital and the residence that was </w:t>
      </w:r>
      <w:r w:rsidR="009C0224">
        <w:rPr>
          <w:rFonts w:ascii="Times New Roman" w:hAnsi="Times New Roman" w:cs="Times New Roman"/>
          <w:sz w:val="24"/>
          <w:szCs w:val="24"/>
        </w:rPr>
        <w:t>ordered</w:t>
      </w:r>
      <w:r w:rsidR="00533918" w:rsidRPr="001A2F65">
        <w:rPr>
          <w:rFonts w:ascii="Times New Roman" w:hAnsi="Times New Roman" w:cs="Times New Roman"/>
          <w:sz w:val="24"/>
          <w:szCs w:val="24"/>
        </w:rPr>
        <w:t xml:space="preserve"> to him in 2008, Mr A has now come to court asking for</w:t>
      </w:r>
      <w:r w:rsidR="00412C70">
        <w:rPr>
          <w:rFonts w:ascii="Times New Roman" w:hAnsi="Times New Roman" w:cs="Times New Roman"/>
          <w:sz w:val="24"/>
          <w:szCs w:val="24"/>
        </w:rPr>
        <w:t xml:space="preserve"> a revision of the proper provision ordered by the Circuit Court that would </w:t>
      </w:r>
      <w:r w:rsidR="009141D1">
        <w:rPr>
          <w:rFonts w:ascii="Times New Roman" w:hAnsi="Times New Roman" w:cs="Times New Roman"/>
          <w:sz w:val="24"/>
          <w:szCs w:val="24"/>
        </w:rPr>
        <w:t xml:space="preserve">in effect </w:t>
      </w:r>
      <w:r w:rsidR="00412C70">
        <w:rPr>
          <w:rFonts w:ascii="Times New Roman" w:hAnsi="Times New Roman" w:cs="Times New Roman"/>
          <w:sz w:val="24"/>
          <w:szCs w:val="24"/>
        </w:rPr>
        <w:t>see him take</w:t>
      </w:r>
      <w:r w:rsidR="00533918" w:rsidRPr="001A2F65">
        <w:rPr>
          <w:rFonts w:ascii="Times New Roman" w:hAnsi="Times New Roman" w:cs="Times New Roman"/>
          <w:sz w:val="24"/>
          <w:szCs w:val="24"/>
        </w:rPr>
        <w:t xml:space="preserve"> </w:t>
      </w:r>
      <w:r w:rsidR="00501681">
        <w:rPr>
          <w:rFonts w:ascii="Times New Roman" w:hAnsi="Times New Roman" w:cs="Times New Roman"/>
          <w:sz w:val="24"/>
          <w:szCs w:val="24"/>
        </w:rPr>
        <w:t xml:space="preserve">a stake in </w:t>
      </w:r>
      <w:r w:rsidR="00533918" w:rsidRPr="001A2F65">
        <w:rPr>
          <w:rFonts w:ascii="Times New Roman" w:hAnsi="Times New Roman" w:cs="Times New Roman"/>
          <w:sz w:val="24"/>
          <w:szCs w:val="24"/>
        </w:rPr>
        <w:t xml:space="preserve">the residence that was </w:t>
      </w:r>
      <w:r w:rsidR="00412C70">
        <w:rPr>
          <w:rFonts w:ascii="Times New Roman" w:hAnsi="Times New Roman" w:cs="Times New Roman"/>
          <w:sz w:val="24"/>
          <w:szCs w:val="24"/>
        </w:rPr>
        <w:t>ordered</w:t>
      </w:r>
      <w:r w:rsidR="00533918" w:rsidRPr="001A2F65">
        <w:rPr>
          <w:rFonts w:ascii="Times New Roman" w:hAnsi="Times New Roman" w:cs="Times New Roman"/>
          <w:sz w:val="24"/>
          <w:szCs w:val="24"/>
        </w:rPr>
        <w:t xml:space="preserve"> to his wife back in 2008</w:t>
      </w:r>
      <w:r w:rsidR="009141D1">
        <w:rPr>
          <w:rFonts w:ascii="Times New Roman" w:hAnsi="Times New Roman" w:cs="Times New Roman"/>
          <w:sz w:val="24"/>
          <w:szCs w:val="24"/>
        </w:rPr>
        <w:t xml:space="preserve"> (the end-result being that the property almost certainly would have to be sold and the profits split)</w:t>
      </w:r>
      <w:r w:rsidR="00533918" w:rsidRPr="001A2F65">
        <w:rPr>
          <w:rFonts w:ascii="Times New Roman" w:hAnsi="Times New Roman" w:cs="Times New Roman"/>
          <w:sz w:val="24"/>
          <w:szCs w:val="24"/>
        </w:rPr>
        <w:t xml:space="preserve">. </w:t>
      </w:r>
      <w:r w:rsidR="005E54EF">
        <w:rPr>
          <w:rFonts w:ascii="Times New Roman" w:hAnsi="Times New Roman" w:cs="Times New Roman"/>
          <w:sz w:val="24"/>
          <w:szCs w:val="24"/>
        </w:rPr>
        <w:t>T</w:t>
      </w:r>
      <w:r w:rsidR="00533918" w:rsidRPr="001A2F65">
        <w:rPr>
          <w:rFonts w:ascii="Times New Roman" w:hAnsi="Times New Roman" w:cs="Times New Roman"/>
          <w:sz w:val="24"/>
          <w:szCs w:val="24"/>
        </w:rPr>
        <w:t>he law</w:t>
      </w:r>
      <w:r w:rsidR="005E54EF">
        <w:rPr>
          <w:rFonts w:ascii="Times New Roman" w:hAnsi="Times New Roman" w:cs="Times New Roman"/>
          <w:sz w:val="24"/>
          <w:szCs w:val="24"/>
        </w:rPr>
        <w:t>, when applied to the facts presenting,</w:t>
      </w:r>
      <w:r w:rsidR="00533918" w:rsidRPr="001A2F65">
        <w:rPr>
          <w:rFonts w:ascii="Times New Roman" w:hAnsi="Times New Roman" w:cs="Times New Roman"/>
          <w:sz w:val="24"/>
          <w:szCs w:val="24"/>
        </w:rPr>
        <w:t xml:space="preserve"> is </w:t>
      </w:r>
      <w:r w:rsidR="00D82A56" w:rsidRPr="001A2F65">
        <w:rPr>
          <w:rFonts w:ascii="Times New Roman" w:hAnsi="Times New Roman" w:cs="Times New Roman"/>
          <w:sz w:val="24"/>
          <w:szCs w:val="24"/>
        </w:rPr>
        <w:t xml:space="preserve">against </w:t>
      </w:r>
      <w:r w:rsidR="009141D1">
        <w:rPr>
          <w:rFonts w:ascii="Times New Roman" w:hAnsi="Times New Roman" w:cs="Times New Roman"/>
          <w:sz w:val="24"/>
          <w:szCs w:val="24"/>
        </w:rPr>
        <w:t>Mr A</w:t>
      </w:r>
      <w:r w:rsidR="00D82A56" w:rsidRPr="001A2F65">
        <w:rPr>
          <w:rFonts w:ascii="Times New Roman" w:hAnsi="Times New Roman" w:cs="Times New Roman"/>
          <w:sz w:val="24"/>
          <w:szCs w:val="24"/>
        </w:rPr>
        <w:t xml:space="preserve"> in terms of </w:t>
      </w:r>
      <w:r w:rsidR="005E54EF">
        <w:rPr>
          <w:rFonts w:ascii="Times New Roman" w:hAnsi="Times New Roman" w:cs="Times New Roman"/>
          <w:sz w:val="24"/>
          <w:szCs w:val="24"/>
        </w:rPr>
        <w:t>obtaining</w:t>
      </w:r>
      <w:r w:rsidR="00D82A56" w:rsidRPr="001A2F65">
        <w:rPr>
          <w:rFonts w:ascii="Times New Roman" w:hAnsi="Times New Roman" w:cs="Times New Roman"/>
          <w:sz w:val="24"/>
          <w:szCs w:val="24"/>
        </w:rPr>
        <w:t xml:space="preserve"> the relief that he has s</w:t>
      </w:r>
      <w:r w:rsidR="00172747" w:rsidRPr="001A2F65">
        <w:rPr>
          <w:rFonts w:ascii="Times New Roman" w:hAnsi="Times New Roman" w:cs="Times New Roman"/>
          <w:sz w:val="24"/>
          <w:szCs w:val="24"/>
        </w:rPr>
        <w:t>ought</w:t>
      </w:r>
      <w:r w:rsidR="00D82A56" w:rsidRPr="001A2F65">
        <w:rPr>
          <w:rFonts w:ascii="Times New Roman" w:hAnsi="Times New Roman" w:cs="Times New Roman"/>
          <w:sz w:val="24"/>
          <w:szCs w:val="24"/>
        </w:rPr>
        <w:t>.</w:t>
      </w:r>
      <w:r w:rsidR="00533918" w:rsidRPr="001A2F65">
        <w:rPr>
          <w:rFonts w:ascii="Times New Roman" w:hAnsi="Times New Roman" w:cs="Times New Roman"/>
          <w:sz w:val="24"/>
          <w:szCs w:val="24"/>
        </w:rPr>
        <w:t xml:space="preserve"> </w:t>
      </w:r>
      <w:r w:rsidR="0090074A" w:rsidRPr="001A2F65">
        <w:rPr>
          <w:rFonts w:ascii="Times New Roman" w:hAnsi="Times New Roman" w:cs="Times New Roman"/>
          <w:sz w:val="24"/>
          <w:szCs w:val="24"/>
        </w:rPr>
        <w:t xml:space="preserve">In terms of considering </w:t>
      </w:r>
      <w:r w:rsidR="005E54EF">
        <w:rPr>
          <w:rFonts w:ascii="Times New Roman" w:hAnsi="Times New Roman" w:cs="Times New Roman"/>
          <w:sz w:val="24"/>
          <w:szCs w:val="24"/>
        </w:rPr>
        <w:t xml:space="preserve">the </w:t>
      </w:r>
      <w:r w:rsidR="0090074A" w:rsidRPr="001A2F65">
        <w:rPr>
          <w:rFonts w:ascii="Times New Roman" w:hAnsi="Times New Roman" w:cs="Times New Roman"/>
          <w:sz w:val="24"/>
          <w:szCs w:val="24"/>
        </w:rPr>
        <w:t xml:space="preserve">applicable </w:t>
      </w:r>
      <w:r w:rsidR="00144EDD" w:rsidRPr="001A2F65">
        <w:rPr>
          <w:rFonts w:ascii="Times New Roman" w:hAnsi="Times New Roman" w:cs="Times New Roman"/>
          <w:sz w:val="24"/>
          <w:szCs w:val="24"/>
        </w:rPr>
        <w:t xml:space="preserve">law, </w:t>
      </w:r>
      <w:r w:rsidR="0090074A" w:rsidRPr="001A2F65">
        <w:rPr>
          <w:rFonts w:ascii="Times New Roman" w:hAnsi="Times New Roman" w:cs="Times New Roman"/>
          <w:sz w:val="24"/>
          <w:szCs w:val="24"/>
        </w:rPr>
        <w:t xml:space="preserve">it </w:t>
      </w:r>
      <w:r w:rsidR="00172747" w:rsidRPr="001A2F65">
        <w:rPr>
          <w:rFonts w:ascii="Times New Roman" w:hAnsi="Times New Roman" w:cs="Times New Roman"/>
          <w:sz w:val="24"/>
          <w:szCs w:val="24"/>
        </w:rPr>
        <w:t xml:space="preserve">is </w:t>
      </w:r>
      <w:proofErr w:type="gramStart"/>
      <w:r w:rsidR="00172747" w:rsidRPr="001A2F65">
        <w:rPr>
          <w:rFonts w:ascii="Times New Roman" w:hAnsi="Times New Roman" w:cs="Times New Roman"/>
          <w:sz w:val="24"/>
          <w:szCs w:val="24"/>
        </w:rPr>
        <w:t>really only</w:t>
      </w:r>
      <w:proofErr w:type="gramEnd"/>
      <w:r w:rsidR="00172747" w:rsidRPr="001A2F65">
        <w:rPr>
          <w:rFonts w:ascii="Times New Roman" w:hAnsi="Times New Roman" w:cs="Times New Roman"/>
          <w:sz w:val="24"/>
          <w:szCs w:val="24"/>
        </w:rPr>
        <w:t xml:space="preserve"> necessary to consider</w:t>
      </w:r>
      <w:r w:rsidR="00AB3C00" w:rsidRPr="001A2F65">
        <w:rPr>
          <w:rFonts w:ascii="Times New Roman" w:hAnsi="Times New Roman" w:cs="Times New Roman"/>
          <w:sz w:val="24"/>
          <w:szCs w:val="24"/>
        </w:rPr>
        <w:t xml:space="preserve"> the judgment of Hogan J. for the Court of Appeal in</w:t>
      </w:r>
      <w:r w:rsidR="00144EDD" w:rsidRPr="001A2F65">
        <w:rPr>
          <w:rFonts w:ascii="Times New Roman" w:hAnsi="Times New Roman" w:cs="Times New Roman"/>
          <w:sz w:val="24"/>
          <w:szCs w:val="24"/>
        </w:rPr>
        <w:t xml:space="preserve"> </w:t>
      </w:r>
      <w:r w:rsidR="00172747" w:rsidRPr="001A2F65">
        <w:rPr>
          <w:rFonts w:ascii="Times New Roman" w:hAnsi="Times New Roman" w:cs="Times New Roman"/>
          <w:i/>
          <w:iCs/>
          <w:sz w:val="24"/>
          <w:szCs w:val="24"/>
        </w:rPr>
        <w:t>CC</w:t>
      </w:r>
      <w:r w:rsidR="00172747" w:rsidRPr="001A2F65">
        <w:rPr>
          <w:rFonts w:ascii="Times New Roman" w:hAnsi="Times New Roman" w:cs="Times New Roman"/>
          <w:sz w:val="24"/>
          <w:szCs w:val="24"/>
        </w:rPr>
        <w:t xml:space="preserve"> </w:t>
      </w:r>
      <w:r w:rsidR="00172747" w:rsidRPr="006506BC">
        <w:rPr>
          <w:rFonts w:ascii="Times New Roman" w:hAnsi="Times New Roman" w:cs="Times New Roman"/>
          <w:i/>
          <w:iCs/>
          <w:sz w:val="24"/>
          <w:szCs w:val="24"/>
        </w:rPr>
        <w:t>v</w:t>
      </w:r>
      <w:r w:rsidR="00E27B11">
        <w:rPr>
          <w:rFonts w:ascii="Times New Roman" w:hAnsi="Times New Roman" w:cs="Times New Roman"/>
          <w:i/>
          <w:iCs/>
          <w:sz w:val="24"/>
          <w:szCs w:val="24"/>
        </w:rPr>
        <w:t>.</w:t>
      </w:r>
      <w:r w:rsidR="00172747" w:rsidRPr="006506BC">
        <w:rPr>
          <w:rFonts w:ascii="Times New Roman" w:hAnsi="Times New Roman" w:cs="Times New Roman"/>
          <w:i/>
          <w:iCs/>
          <w:sz w:val="24"/>
          <w:szCs w:val="24"/>
        </w:rPr>
        <w:t xml:space="preserve"> </w:t>
      </w:r>
      <w:r w:rsidR="00172747" w:rsidRPr="001A2F65">
        <w:rPr>
          <w:rFonts w:ascii="Times New Roman" w:hAnsi="Times New Roman" w:cs="Times New Roman"/>
          <w:i/>
          <w:iCs/>
          <w:sz w:val="24"/>
          <w:szCs w:val="24"/>
        </w:rPr>
        <w:t>NC</w:t>
      </w:r>
      <w:r w:rsidR="00172747" w:rsidRPr="001A2F65">
        <w:rPr>
          <w:rFonts w:ascii="Times New Roman" w:hAnsi="Times New Roman" w:cs="Times New Roman"/>
          <w:sz w:val="24"/>
          <w:szCs w:val="24"/>
        </w:rPr>
        <w:t xml:space="preserve"> [2016] IECA 410</w:t>
      </w:r>
      <w:r w:rsidR="001A2F65" w:rsidRPr="001A2F65">
        <w:rPr>
          <w:rFonts w:ascii="Times New Roman" w:hAnsi="Times New Roman" w:cs="Times New Roman"/>
          <w:sz w:val="24"/>
          <w:szCs w:val="24"/>
        </w:rPr>
        <w:t xml:space="preserve"> which helpfully cross-refers into </w:t>
      </w:r>
      <w:r w:rsidR="00AB3C00" w:rsidRPr="001A2F65">
        <w:rPr>
          <w:rFonts w:ascii="Times New Roman" w:hAnsi="Times New Roman" w:cs="Times New Roman"/>
          <w:sz w:val="24"/>
          <w:szCs w:val="24"/>
        </w:rPr>
        <w:t xml:space="preserve">the decision of the Supreme Court in </w:t>
      </w:r>
      <w:r w:rsidR="00AB3C00" w:rsidRPr="001A2F65">
        <w:rPr>
          <w:rFonts w:ascii="Times New Roman" w:hAnsi="Times New Roman" w:cs="Times New Roman"/>
          <w:i/>
          <w:iCs/>
          <w:sz w:val="24"/>
          <w:szCs w:val="24"/>
        </w:rPr>
        <w:t>G</w:t>
      </w:r>
      <w:r w:rsidR="00AB3C00" w:rsidRPr="001A2F65">
        <w:rPr>
          <w:rFonts w:ascii="Times New Roman" w:hAnsi="Times New Roman" w:cs="Times New Roman"/>
          <w:sz w:val="24"/>
          <w:szCs w:val="24"/>
        </w:rPr>
        <w:t xml:space="preserve"> </w:t>
      </w:r>
      <w:r w:rsidR="00AB3C00" w:rsidRPr="006506BC">
        <w:rPr>
          <w:rFonts w:ascii="Times New Roman" w:hAnsi="Times New Roman" w:cs="Times New Roman"/>
          <w:i/>
          <w:iCs/>
          <w:sz w:val="24"/>
          <w:szCs w:val="24"/>
        </w:rPr>
        <w:t>v.</w:t>
      </w:r>
      <w:r w:rsidR="00AB3C00" w:rsidRPr="001A2F65">
        <w:rPr>
          <w:rFonts w:ascii="Times New Roman" w:hAnsi="Times New Roman" w:cs="Times New Roman"/>
          <w:sz w:val="24"/>
          <w:szCs w:val="24"/>
        </w:rPr>
        <w:t xml:space="preserve"> </w:t>
      </w:r>
      <w:r w:rsidR="00AB3C00" w:rsidRPr="001A2F65">
        <w:rPr>
          <w:rFonts w:ascii="Times New Roman" w:hAnsi="Times New Roman" w:cs="Times New Roman"/>
          <w:i/>
          <w:iCs/>
          <w:sz w:val="24"/>
          <w:szCs w:val="24"/>
        </w:rPr>
        <w:t xml:space="preserve">G </w:t>
      </w:r>
      <w:r w:rsidR="00AB3C00" w:rsidRPr="001A2F65">
        <w:rPr>
          <w:rFonts w:ascii="Times New Roman" w:hAnsi="Times New Roman" w:cs="Times New Roman"/>
          <w:sz w:val="24"/>
          <w:szCs w:val="24"/>
        </w:rPr>
        <w:t>[2011] IESC 40</w:t>
      </w:r>
      <w:r w:rsidR="001A2F65" w:rsidRPr="001A2F65">
        <w:rPr>
          <w:rFonts w:ascii="Times New Roman" w:hAnsi="Times New Roman" w:cs="Times New Roman"/>
          <w:sz w:val="24"/>
          <w:szCs w:val="24"/>
        </w:rPr>
        <w:t xml:space="preserve">, </w:t>
      </w:r>
      <w:r w:rsidR="00B8247C">
        <w:rPr>
          <w:rFonts w:ascii="Times New Roman" w:hAnsi="Times New Roman" w:cs="Times New Roman"/>
          <w:sz w:val="24"/>
          <w:szCs w:val="24"/>
        </w:rPr>
        <w:t xml:space="preserve">the </w:t>
      </w:r>
      <w:r w:rsidR="001A2F65" w:rsidRPr="001A2F65">
        <w:rPr>
          <w:rFonts w:ascii="Times New Roman" w:hAnsi="Times New Roman" w:cs="Times New Roman"/>
          <w:sz w:val="24"/>
          <w:szCs w:val="24"/>
        </w:rPr>
        <w:t>other key case in this area</w:t>
      </w:r>
      <w:r w:rsidR="00AB3C00" w:rsidRPr="001A2F65">
        <w:rPr>
          <w:rFonts w:ascii="Times New Roman" w:hAnsi="Times New Roman" w:cs="Times New Roman"/>
          <w:sz w:val="24"/>
          <w:szCs w:val="24"/>
        </w:rPr>
        <w:t>.</w:t>
      </w:r>
    </w:p>
    <w:p w14:paraId="4D6F80E0" w14:textId="77777777" w:rsidR="001A2F65" w:rsidRPr="001A2F65" w:rsidRDefault="001A2F65" w:rsidP="001A2F65">
      <w:pPr>
        <w:pStyle w:val="ListParagraph"/>
        <w:tabs>
          <w:tab w:val="left" w:pos="426"/>
        </w:tabs>
        <w:spacing w:after="0" w:line="240" w:lineRule="auto"/>
        <w:ind w:left="0"/>
        <w:jc w:val="both"/>
        <w:rPr>
          <w:rFonts w:ascii="Times New Roman" w:hAnsi="Times New Roman" w:cs="Times New Roman"/>
          <w:sz w:val="24"/>
          <w:szCs w:val="24"/>
        </w:rPr>
      </w:pPr>
    </w:p>
    <w:p w14:paraId="4CC0326C" w14:textId="759F7C92" w:rsidR="001A2F65" w:rsidRDefault="0090074A" w:rsidP="001A2F65">
      <w:pPr>
        <w:pStyle w:val="ListParagraph"/>
        <w:numPr>
          <w:ilvl w:val="0"/>
          <w:numId w:val="1"/>
        </w:numPr>
        <w:tabs>
          <w:tab w:val="left" w:pos="426"/>
        </w:tabs>
        <w:spacing w:after="0" w:line="240" w:lineRule="auto"/>
        <w:ind w:left="0" w:firstLine="0"/>
        <w:jc w:val="both"/>
        <w:rPr>
          <w:rFonts w:ascii="Times New Roman" w:hAnsi="Times New Roman" w:cs="Times New Roman"/>
          <w:sz w:val="24"/>
          <w:szCs w:val="24"/>
        </w:rPr>
      </w:pPr>
      <w:r w:rsidRPr="0090074A">
        <w:rPr>
          <w:rFonts w:ascii="Times New Roman" w:hAnsi="Times New Roman" w:cs="Times New Roman"/>
          <w:sz w:val="24"/>
          <w:szCs w:val="24"/>
        </w:rPr>
        <w:t xml:space="preserve">In </w:t>
      </w:r>
      <w:r w:rsidRPr="0090074A">
        <w:rPr>
          <w:rFonts w:ascii="Times New Roman" w:hAnsi="Times New Roman" w:cs="Times New Roman"/>
          <w:i/>
          <w:iCs/>
          <w:sz w:val="24"/>
          <w:szCs w:val="24"/>
        </w:rPr>
        <w:t>CC</w:t>
      </w:r>
      <w:r>
        <w:rPr>
          <w:rFonts w:ascii="Times New Roman" w:hAnsi="Times New Roman" w:cs="Times New Roman"/>
          <w:sz w:val="24"/>
          <w:szCs w:val="24"/>
        </w:rPr>
        <w:t xml:space="preserve">, </w:t>
      </w:r>
      <w:r w:rsidR="006C0096">
        <w:rPr>
          <w:rFonts w:ascii="Times New Roman" w:hAnsi="Times New Roman" w:cs="Times New Roman"/>
          <w:sz w:val="24"/>
          <w:szCs w:val="24"/>
        </w:rPr>
        <w:t>a</w:t>
      </w:r>
      <w:r>
        <w:rPr>
          <w:rFonts w:ascii="Times New Roman" w:hAnsi="Times New Roman" w:cs="Times New Roman"/>
          <w:sz w:val="24"/>
          <w:szCs w:val="24"/>
        </w:rPr>
        <w:t xml:space="preserve"> couple had been the subject of an order in judicial separation proceedings in which the Circuit Court sought to make proper provision</w:t>
      </w:r>
      <w:r w:rsidR="006C0096">
        <w:rPr>
          <w:rFonts w:ascii="Times New Roman" w:hAnsi="Times New Roman" w:cs="Times New Roman"/>
          <w:sz w:val="24"/>
          <w:szCs w:val="24"/>
        </w:rPr>
        <w:t>. The wife went away and through a combination of ill-judgment or ill-luck (or both) ended up living in rented accommodation in London and owing rather a lot by way of tax.</w:t>
      </w:r>
      <w:r w:rsidR="005811DF">
        <w:rPr>
          <w:rFonts w:ascii="Times New Roman" w:hAnsi="Times New Roman" w:cs="Times New Roman"/>
          <w:sz w:val="24"/>
          <w:szCs w:val="24"/>
        </w:rPr>
        <w:t xml:space="preserve"> The husband, by contrast, remained relatively well-to-do. When the</w:t>
      </w:r>
      <w:r w:rsidR="00501681">
        <w:rPr>
          <w:rFonts w:ascii="Times New Roman" w:hAnsi="Times New Roman" w:cs="Times New Roman"/>
          <w:sz w:val="24"/>
          <w:szCs w:val="24"/>
        </w:rPr>
        <w:t>y</w:t>
      </w:r>
      <w:r w:rsidR="005811DF">
        <w:rPr>
          <w:rFonts w:ascii="Times New Roman" w:hAnsi="Times New Roman" w:cs="Times New Roman"/>
          <w:sz w:val="24"/>
          <w:szCs w:val="24"/>
        </w:rPr>
        <w:t xml:space="preserve"> came subsequently to be divorced the question arose as to how proper provision was to be made in the changed circumstances that presented in the divorce proceedings versus the proper provision made in the context of the </w:t>
      </w:r>
      <w:r w:rsidR="00B8247C">
        <w:rPr>
          <w:rFonts w:ascii="Times New Roman" w:hAnsi="Times New Roman" w:cs="Times New Roman"/>
          <w:sz w:val="24"/>
          <w:szCs w:val="24"/>
        </w:rPr>
        <w:t xml:space="preserve">previous </w:t>
      </w:r>
      <w:r w:rsidR="005811DF">
        <w:rPr>
          <w:rFonts w:ascii="Times New Roman" w:hAnsi="Times New Roman" w:cs="Times New Roman"/>
          <w:sz w:val="24"/>
          <w:szCs w:val="24"/>
        </w:rPr>
        <w:t xml:space="preserve">judicial separation proceedings. </w:t>
      </w:r>
      <w:r w:rsidR="00AB3C00">
        <w:rPr>
          <w:rFonts w:ascii="Times New Roman" w:hAnsi="Times New Roman" w:cs="Times New Roman"/>
          <w:sz w:val="24"/>
          <w:szCs w:val="24"/>
        </w:rPr>
        <w:t xml:space="preserve">Of </w:t>
      </w:r>
      <w:proofErr w:type="gramStart"/>
      <w:r w:rsidR="00AB3C00">
        <w:rPr>
          <w:rFonts w:ascii="Times New Roman" w:hAnsi="Times New Roman" w:cs="Times New Roman"/>
          <w:sz w:val="24"/>
          <w:szCs w:val="24"/>
        </w:rPr>
        <w:t>particular note</w:t>
      </w:r>
      <w:proofErr w:type="gramEnd"/>
      <w:r w:rsidR="00AB3C00">
        <w:rPr>
          <w:rFonts w:ascii="Times New Roman" w:hAnsi="Times New Roman" w:cs="Times New Roman"/>
          <w:sz w:val="24"/>
          <w:szCs w:val="24"/>
        </w:rPr>
        <w:t xml:space="preserve"> when it comes to the present case are the observations of Hogan J. at paras.</w:t>
      </w:r>
      <w:r w:rsidR="00552787">
        <w:rPr>
          <w:rFonts w:ascii="Times New Roman" w:hAnsi="Times New Roman" w:cs="Times New Roman"/>
          <w:sz w:val="24"/>
          <w:szCs w:val="24"/>
        </w:rPr>
        <w:t>2</w:t>
      </w:r>
      <w:r w:rsidR="00E27B11">
        <w:rPr>
          <w:rFonts w:ascii="Times New Roman" w:hAnsi="Times New Roman" w:cs="Times New Roman"/>
          <w:sz w:val="24"/>
          <w:szCs w:val="24"/>
        </w:rPr>
        <w:t>9</w:t>
      </w:r>
      <w:r w:rsidR="00552787">
        <w:rPr>
          <w:rFonts w:ascii="Times New Roman" w:hAnsi="Times New Roman" w:cs="Times New Roman"/>
          <w:sz w:val="24"/>
          <w:szCs w:val="24"/>
        </w:rPr>
        <w:t>-36 of his judgment</w:t>
      </w:r>
      <w:r w:rsidR="005E54EF">
        <w:rPr>
          <w:rFonts w:ascii="Times New Roman" w:hAnsi="Times New Roman" w:cs="Times New Roman"/>
          <w:sz w:val="24"/>
          <w:szCs w:val="24"/>
        </w:rPr>
        <w:t xml:space="preserve"> in the light of s.20 of the Family Law (Divorce) Act 1996</w:t>
      </w:r>
      <w:r w:rsidR="004C3F6C">
        <w:rPr>
          <w:rFonts w:ascii="Times New Roman" w:hAnsi="Times New Roman" w:cs="Times New Roman"/>
          <w:sz w:val="24"/>
          <w:szCs w:val="24"/>
        </w:rPr>
        <w:t>,</w:t>
      </w:r>
      <w:r w:rsidR="001A2F65">
        <w:rPr>
          <w:rFonts w:ascii="Times New Roman" w:hAnsi="Times New Roman" w:cs="Times New Roman"/>
          <w:sz w:val="24"/>
          <w:szCs w:val="24"/>
        </w:rPr>
        <w:t xml:space="preserve"> includ</w:t>
      </w:r>
      <w:r w:rsidR="004C3F6C">
        <w:rPr>
          <w:rFonts w:ascii="Times New Roman" w:hAnsi="Times New Roman" w:cs="Times New Roman"/>
          <w:sz w:val="24"/>
          <w:szCs w:val="24"/>
        </w:rPr>
        <w:t>ing</w:t>
      </w:r>
      <w:r w:rsidR="001A2F65">
        <w:rPr>
          <w:rFonts w:ascii="Times New Roman" w:hAnsi="Times New Roman" w:cs="Times New Roman"/>
          <w:sz w:val="24"/>
          <w:szCs w:val="24"/>
        </w:rPr>
        <w:t xml:space="preserve"> the following:</w:t>
      </w:r>
    </w:p>
    <w:p w14:paraId="7D977060" w14:textId="77777777" w:rsidR="001A2F65" w:rsidRPr="00EC5F00" w:rsidRDefault="001A2F65" w:rsidP="00EC5F00">
      <w:pPr>
        <w:pStyle w:val="ListParagraph"/>
        <w:tabs>
          <w:tab w:val="left" w:pos="426"/>
        </w:tabs>
        <w:spacing w:after="0" w:line="240" w:lineRule="auto"/>
        <w:ind w:left="1701" w:right="521" w:hanging="567"/>
        <w:jc w:val="both"/>
        <w:rPr>
          <w:rFonts w:ascii="Times New Roman" w:hAnsi="Times New Roman" w:cs="Times New Roman"/>
          <w:sz w:val="24"/>
          <w:szCs w:val="24"/>
        </w:rPr>
      </w:pPr>
    </w:p>
    <w:p w14:paraId="75C64B9B" w14:textId="6A84F117" w:rsidR="004C3F6C" w:rsidRPr="00F90FCE" w:rsidRDefault="001A2F65" w:rsidP="00EC5F00">
      <w:pPr>
        <w:pStyle w:val="NormalWeb"/>
        <w:shd w:val="clear" w:color="auto" w:fill="FFFFFF"/>
        <w:spacing w:before="0" w:beforeAutospacing="0" w:after="0" w:afterAutospacing="0"/>
        <w:ind w:left="1701" w:right="1088" w:hanging="567"/>
        <w:jc w:val="both"/>
        <w:rPr>
          <w:i/>
          <w:iCs/>
          <w:color w:val="000000"/>
        </w:rPr>
      </w:pPr>
      <w:r w:rsidRPr="00EC5F00">
        <w:t>“</w:t>
      </w:r>
      <w:r w:rsidR="004C3F6C" w:rsidRPr="00F90FCE">
        <w:rPr>
          <w:i/>
          <w:iCs/>
          <w:color w:val="000000"/>
        </w:rPr>
        <w:t xml:space="preserve">29. </w:t>
      </w:r>
      <w:r w:rsidR="005E54EF">
        <w:rPr>
          <w:i/>
          <w:iCs/>
          <w:color w:val="000000"/>
        </w:rPr>
        <w:tab/>
      </w:r>
      <w:r w:rsidR="004C3F6C" w:rsidRPr="00F90FCE">
        <w:rPr>
          <w:i/>
          <w:iCs/>
          <w:color w:val="000000"/>
        </w:rPr>
        <w:t xml:space="preserve">While…Irish law does not recognise the existence of a formal clean break, the starting point nonetheless is that in the </w:t>
      </w:r>
      <w:r w:rsidR="004C3F6C" w:rsidRPr="00F90FCE">
        <w:rPr>
          <w:color w:val="000000"/>
        </w:rPr>
        <w:t xml:space="preserve">[judicial </w:t>
      </w:r>
      <w:proofErr w:type="gramStart"/>
      <w:r w:rsidR="004C3F6C" w:rsidRPr="00F90FCE">
        <w:rPr>
          <w:color w:val="000000"/>
        </w:rPr>
        <w:t>separation]</w:t>
      </w:r>
      <w:r w:rsidR="004C3F6C" w:rsidRPr="00F90FCE">
        <w:rPr>
          <w:i/>
          <w:iCs/>
          <w:color w:val="000000"/>
        </w:rPr>
        <w:t>…</w:t>
      </w:r>
      <w:proofErr w:type="gramEnd"/>
      <w:r w:rsidR="004C3F6C" w:rsidRPr="00F90FCE">
        <w:rPr>
          <w:i/>
          <w:iCs/>
          <w:color w:val="000000"/>
        </w:rPr>
        <w:t>judgment O</w:t>
      </w:r>
      <w:r w:rsidR="005E54EF">
        <w:rPr>
          <w:i/>
          <w:iCs/>
          <w:color w:val="000000"/>
        </w:rPr>
        <w:t>’</w:t>
      </w:r>
      <w:r w:rsidR="004C3F6C" w:rsidRPr="00F90FCE">
        <w:rPr>
          <w:i/>
          <w:iCs/>
          <w:color w:val="000000"/>
        </w:rPr>
        <w:t>Higgins J.</w:t>
      </w:r>
      <w:r w:rsidR="00F90FCE" w:rsidRPr="00F90FCE">
        <w:rPr>
          <w:i/>
          <w:iCs/>
          <w:color w:val="000000"/>
        </w:rPr>
        <w:t xml:space="preserve"> </w:t>
      </w:r>
      <w:r w:rsidR="00F90FCE" w:rsidRPr="00F90FCE">
        <w:rPr>
          <w:color w:val="000000"/>
        </w:rPr>
        <w:t>[</w:t>
      </w:r>
      <w:r w:rsidR="005E54EF">
        <w:rPr>
          <w:color w:val="000000"/>
        </w:rPr>
        <w:t>of</w:t>
      </w:r>
      <w:r w:rsidR="00F90FCE" w:rsidRPr="00F90FCE">
        <w:rPr>
          <w:color w:val="000000"/>
        </w:rPr>
        <w:t xml:space="preserve"> the High Court]</w:t>
      </w:r>
      <w:r w:rsidR="004C3F6C" w:rsidRPr="00F90FCE">
        <w:rPr>
          <w:i/>
          <w:iCs/>
          <w:color w:val="000000"/>
        </w:rPr>
        <w:t xml:space="preserve"> sought to make proper provision….This is a very similar – if not, indeed, identical – exercise to that which the High Court was and this Court is called upon to perform in the present divorce proceedings. Furthermore…the very existence of the proper provision order in</w:t>
      </w:r>
      <w:r w:rsidR="00F90FCE" w:rsidRPr="00F90FCE">
        <w:rPr>
          <w:i/>
          <w:iCs/>
          <w:color w:val="000000"/>
        </w:rPr>
        <w:t xml:space="preserve"> </w:t>
      </w:r>
      <w:r w:rsidR="00F90FCE" w:rsidRPr="00F90FCE">
        <w:rPr>
          <w:color w:val="000000"/>
        </w:rPr>
        <w:t xml:space="preserve">[the judicial separation </w:t>
      </w:r>
      <w:proofErr w:type="gramStart"/>
      <w:r w:rsidR="00F90FCE" w:rsidRPr="00F90FCE">
        <w:rPr>
          <w:color w:val="000000"/>
        </w:rPr>
        <w:t>proceedings]</w:t>
      </w:r>
      <w:r w:rsidR="00F90FCE" w:rsidRPr="00F90FCE">
        <w:rPr>
          <w:i/>
          <w:iCs/>
          <w:color w:val="000000"/>
        </w:rPr>
        <w:t>…</w:t>
      </w:r>
      <w:proofErr w:type="gramEnd"/>
      <w:r w:rsidR="004C3F6C" w:rsidRPr="00F90FCE">
        <w:rPr>
          <w:i/>
          <w:iCs/>
          <w:color w:val="000000"/>
        </w:rPr>
        <w:t>is itself a factor which has to be accorded significant weight.</w:t>
      </w:r>
    </w:p>
    <w:p w14:paraId="534F7D08" w14:textId="6492E123" w:rsidR="004C3F6C" w:rsidRPr="00F90FCE" w:rsidRDefault="004C3F6C" w:rsidP="00EC5F00">
      <w:pPr>
        <w:pStyle w:val="NormalWeb"/>
        <w:shd w:val="clear" w:color="auto" w:fill="FFFFFF"/>
        <w:spacing w:before="0" w:beforeAutospacing="0" w:after="0" w:afterAutospacing="0"/>
        <w:ind w:left="1701" w:right="1088" w:hanging="567"/>
        <w:jc w:val="both"/>
        <w:rPr>
          <w:i/>
          <w:iCs/>
          <w:color w:val="000000"/>
        </w:rPr>
      </w:pPr>
      <w:r w:rsidRPr="00F90FCE">
        <w:rPr>
          <w:i/>
          <w:iCs/>
          <w:color w:val="000000"/>
        </w:rPr>
        <w:t xml:space="preserve">30. </w:t>
      </w:r>
      <w:r w:rsidR="00EC5F00" w:rsidRPr="00F90FCE">
        <w:rPr>
          <w:i/>
          <w:iCs/>
          <w:color w:val="000000"/>
        </w:rPr>
        <w:tab/>
      </w:r>
      <w:r w:rsidRPr="00F90FCE">
        <w:rPr>
          <w:i/>
          <w:iCs/>
          <w:color w:val="000000"/>
        </w:rPr>
        <w:t>What, then, was the proper provision to which the wife was entitled in the light of</w:t>
      </w:r>
      <w:proofErr w:type="gramStart"/>
      <w:r w:rsidR="00416E8E">
        <w:rPr>
          <w:i/>
          <w:iCs/>
          <w:color w:val="000000"/>
        </w:rPr>
        <w:t>…</w:t>
      </w:r>
      <w:r w:rsidR="00416E8E">
        <w:rPr>
          <w:color w:val="000000"/>
        </w:rPr>
        <w:t>[</w:t>
      </w:r>
      <w:proofErr w:type="gramEnd"/>
      <w:r w:rsidR="00416E8E">
        <w:rPr>
          <w:color w:val="000000"/>
        </w:rPr>
        <w:t xml:space="preserve">the principles posited by the Supreme Court in </w:t>
      </w:r>
      <w:r w:rsidR="00416E8E" w:rsidRPr="00416E8E">
        <w:rPr>
          <w:i/>
          <w:iCs/>
          <w:color w:val="000000"/>
        </w:rPr>
        <w:t>G</w:t>
      </w:r>
      <w:r w:rsidR="00416E8E">
        <w:rPr>
          <w:color w:val="000000"/>
        </w:rPr>
        <w:t xml:space="preserve"> </w:t>
      </w:r>
      <w:r w:rsidR="00416E8E" w:rsidRPr="006506BC">
        <w:rPr>
          <w:i/>
          <w:iCs/>
          <w:color w:val="000000"/>
        </w:rPr>
        <w:t>v</w:t>
      </w:r>
      <w:r w:rsidR="00416E8E">
        <w:rPr>
          <w:color w:val="000000"/>
        </w:rPr>
        <w:t xml:space="preserve">. </w:t>
      </w:r>
      <w:r w:rsidR="00416E8E" w:rsidRPr="00416E8E">
        <w:rPr>
          <w:i/>
          <w:iCs/>
          <w:color w:val="000000"/>
        </w:rPr>
        <w:t>G</w:t>
      </w:r>
      <w:r w:rsidR="00416E8E">
        <w:rPr>
          <w:color w:val="000000"/>
        </w:rPr>
        <w:t>]</w:t>
      </w:r>
      <w:r w:rsidRPr="00F90FCE">
        <w:rPr>
          <w:i/>
          <w:iCs/>
          <w:color w:val="000000"/>
        </w:rPr>
        <w:t xml:space="preserve">? In my view, the task facing the High Court was to ensure that the wife had sufficient capital monies as would enable her to purchase a large comfortable property as would </w:t>
      </w:r>
      <w:r w:rsidRPr="00F90FCE">
        <w:rPr>
          <w:i/>
          <w:iCs/>
          <w:color w:val="000000"/>
        </w:rPr>
        <w:lastRenderedPageBreak/>
        <w:t xml:space="preserve">befit the social standing and standard of living which she had enjoyed immediately prior to the separation. Of course, in making this assessment it is necessary to have regard to the totality of the orders made. If the </w:t>
      </w:r>
      <w:r w:rsidRPr="00F90FCE">
        <w:rPr>
          <w:color w:val="000000"/>
        </w:rPr>
        <w:t>[capital]</w:t>
      </w:r>
      <w:r w:rsidRPr="00F90FCE">
        <w:rPr>
          <w:i/>
          <w:iCs/>
          <w:color w:val="000000"/>
        </w:rPr>
        <w:t xml:space="preserve"> sum </w:t>
      </w:r>
      <w:r w:rsidRPr="00F90FCE">
        <w:rPr>
          <w:color w:val="000000"/>
        </w:rPr>
        <w:t xml:space="preserve">[ordered </w:t>
      </w:r>
      <w:proofErr w:type="gramStart"/>
      <w:r w:rsidRPr="00F90FCE">
        <w:rPr>
          <w:color w:val="000000"/>
        </w:rPr>
        <w:t>was]</w:t>
      </w:r>
      <w:r w:rsidRPr="00F90FCE">
        <w:rPr>
          <w:i/>
          <w:iCs/>
          <w:color w:val="000000"/>
        </w:rPr>
        <w:t>…</w:t>
      </w:r>
      <w:proofErr w:type="gramEnd"/>
      <w:r w:rsidRPr="00F90FCE">
        <w:rPr>
          <w:i/>
          <w:iCs/>
          <w:color w:val="000000"/>
        </w:rPr>
        <w:t>somewhat on the low side in view of the husband's significant assets, this is tempered by the fact that the order for maintenance…was a generous one….</w:t>
      </w:r>
    </w:p>
    <w:p w14:paraId="50318078" w14:textId="5EB8C6FA" w:rsidR="004C3F6C" w:rsidRPr="00F90FCE" w:rsidRDefault="004C3F6C" w:rsidP="00EC5F00">
      <w:pPr>
        <w:pStyle w:val="NormalWeb"/>
        <w:shd w:val="clear" w:color="auto" w:fill="FFFFFF"/>
        <w:spacing w:before="0" w:beforeAutospacing="0" w:after="0" w:afterAutospacing="0"/>
        <w:ind w:left="1701" w:right="1088" w:hanging="567"/>
        <w:jc w:val="both"/>
        <w:rPr>
          <w:i/>
          <w:iCs/>
          <w:color w:val="000000"/>
        </w:rPr>
      </w:pPr>
      <w:r w:rsidRPr="00F90FCE">
        <w:rPr>
          <w:i/>
          <w:iCs/>
          <w:color w:val="000000"/>
        </w:rPr>
        <w:t>33</w:t>
      </w:r>
      <w:r w:rsidR="00EC5F00" w:rsidRPr="00F90FCE">
        <w:rPr>
          <w:i/>
          <w:iCs/>
          <w:color w:val="000000"/>
        </w:rPr>
        <w:t xml:space="preserve">. </w:t>
      </w:r>
      <w:r w:rsidR="00EC5F00" w:rsidRPr="00F90FCE">
        <w:rPr>
          <w:i/>
          <w:iCs/>
          <w:color w:val="000000"/>
        </w:rPr>
        <w:tab/>
        <w:t>…</w:t>
      </w:r>
      <w:r w:rsidRPr="00F90FCE">
        <w:rPr>
          <w:color w:val="000000"/>
        </w:rPr>
        <w:t>[A]</w:t>
      </w:r>
      <w:proofErr w:type="spellStart"/>
      <w:r w:rsidRPr="00F90FCE">
        <w:rPr>
          <w:i/>
          <w:iCs/>
          <w:color w:val="000000"/>
        </w:rPr>
        <w:t>ll</w:t>
      </w:r>
      <w:proofErr w:type="spellEnd"/>
      <w:r w:rsidRPr="00F90FCE">
        <w:rPr>
          <w:i/>
          <w:iCs/>
          <w:color w:val="000000"/>
        </w:rPr>
        <w:t xml:space="preserve"> of </w:t>
      </w:r>
      <w:r w:rsidRPr="00F90FCE">
        <w:rPr>
          <w:color w:val="000000"/>
        </w:rPr>
        <w:t xml:space="preserve">[the </w:t>
      </w:r>
      <w:proofErr w:type="gramStart"/>
      <w:r w:rsidRPr="00F90FCE">
        <w:rPr>
          <w:color w:val="000000"/>
        </w:rPr>
        <w:t>capital]</w:t>
      </w:r>
      <w:r w:rsidRPr="00F90FCE">
        <w:rPr>
          <w:i/>
          <w:iCs/>
          <w:color w:val="000000"/>
        </w:rPr>
        <w:t>…</w:t>
      </w:r>
      <w:proofErr w:type="gramEnd"/>
      <w:r w:rsidRPr="00F90FCE">
        <w:rPr>
          <w:i/>
          <w:iCs/>
          <w:color w:val="000000"/>
        </w:rPr>
        <w:t>paid over on foot of the order of O'Higgins J. has now disappeared</w:t>
      </w:r>
      <w:r w:rsidR="00EC5F00" w:rsidRPr="00F90FCE">
        <w:rPr>
          <w:i/>
          <w:iCs/>
          <w:color w:val="000000"/>
        </w:rPr>
        <w:t>….</w:t>
      </w:r>
    </w:p>
    <w:p w14:paraId="161A6266" w14:textId="1D1EC336" w:rsidR="004C3F6C" w:rsidRPr="00F90FCE" w:rsidRDefault="004C3F6C" w:rsidP="00EC5F00">
      <w:pPr>
        <w:pStyle w:val="NormalWeb"/>
        <w:shd w:val="clear" w:color="auto" w:fill="FFFFFF"/>
        <w:spacing w:before="0" w:beforeAutospacing="0" w:after="0" w:afterAutospacing="0"/>
        <w:ind w:left="1701" w:right="1088" w:hanging="567"/>
        <w:jc w:val="both"/>
        <w:rPr>
          <w:i/>
          <w:iCs/>
          <w:color w:val="000000"/>
        </w:rPr>
      </w:pPr>
      <w:r w:rsidRPr="00F90FCE">
        <w:rPr>
          <w:i/>
          <w:iCs/>
          <w:color w:val="000000"/>
        </w:rPr>
        <w:t xml:space="preserve">34. </w:t>
      </w:r>
      <w:r w:rsidR="00EC5F00" w:rsidRPr="00F90FCE">
        <w:rPr>
          <w:i/>
          <w:iCs/>
          <w:color w:val="000000"/>
        </w:rPr>
        <w:tab/>
      </w:r>
      <w:r w:rsidRPr="00F90FCE">
        <w:rPr>
          <w:i/>
          <w:iCs/>
          <w:color w:val="000000"/>
        </w:rPr>
        <w:t>This aspect of the appeal certainly presents an unhappy and unfortunate tale. It is impossible not to have very considerable sympathy for the wife</w:t>
      </w:r>
      <w:proofErr w:type="gramStart"/>
      <w:r w:rsidR="00EC5F00" w:rsidRPr="00F90FCE">
        <w:rPr>
          <w:i/>
          <w:iCs/>
          <w:color w:val="000000"/>
        </w:rPr>
        <w:t>….</w:t>
      </w:r>
      <w:r w:rsidRPr="00F90FCE">
        <w:rPr>
          <w:i/>
          <w:iCs/>
          <w:color w:val="000000"/>
        </w:rPr>
        <w:t>It</w:t>
      </w:r>
      <w:proofErr w:type="gramEnd"/>
      <w:r w:rsidRPr="00F90FCE">
        <w:rPr>
          <w:i/>
          <w:iCs/>
          <w:color w:val="000000"/>
        </w:rPr>
        <w:t xml:space="preserve"> is nonetheless clear from</w:t>
      </w:r>
      <w:r w:rsidR="00EC5F00" w:rsidRPr="00F90FCE">
        <w:rPr>
          <w:i/>
          <w:iCs/>
          <w:color w:val="000000"/>
        </w:rPr>
        <w:t xml:space="preserve"> </w:t>
      </w:r>
      <w:r w:rsidR="00EC5F00" w:rsidRPr="00F90FCE">
        <w:rPr>
          <w:color w:val="000000"/>
        </w:rPr>
        <w:t>[the decision of the Supreme Court in</w:t>
      </w:r>
      <w:r w:rsidR="00EC5F00" w:rsidRPr="00F90FCE">
        <w:rPr>
          <w:i/>
          <w:iCs/>
          <w:color w:val="000000"/>
        </w:rPr>
        <w:t xml:space="preserve"> G </w:t>
      </w:r>
      <w:r w:rsidR="00EC5F00" w:rsidRPr="006506BC">
        <w:rPr>
          <w:i/>
          <w:iCs/>
          <w:color w:val="000000"/>
        </w:rPr>
        <w:t>v</w:t>
      </w:r>
      <w:r w:rsidR="00F90FCE">
        <w:rPr>
          <w:color w:val="000000"/>
        </w:rPr>
        <w:t>.</w:t>
      </w:r>
      <w:r w:rsidR="00EC5F00" w:rsidRPr="00F90FCE">
        <w:rPr>
          <w:i/>
          <w:iCs/>
          <w:color w:val="000000"/>
        </w:rPr>
        <w:t xml:space="preserve"> G</w:t>
      </w:r>
      <w:r w:rsidR="00EC5F00" w:rsidRPr="00F90FCE">
        <w:rPr>
          <w:color w:val="000000"/>
        </w:rPr>
        <w:t>]</w:t>
      </w:r>
      <w:r w:rsidR="00EC5F00" w:rsidRPr="00F90FCE">
        <w:rPr>
          <w:i/>
          <w:iCs/>
          <w:color w:val="000000"/>
        </w:rPr>
        <w:t>…</w:t>
      </w:r>
      <w:r w:rsidRPr="00F90FCE">
        <w:rPr>
          <w:i/>
          <w:iCs/>
          <w:color w:val="000000"/>
        </w:rPr>
        <w:t>that the other spouse should not be visited with the consequences of poor and improvident investment decisions made by the other spouse in the aftermath of the marriage break-up. Looking at this another way, if the capital provision made by the High Court in</w:t>
      </w:r>
      <w:r w:rsidR="00EC5F00" w:rsidRPr="00F90FCE">
        <w:rPr>
          <w:i/>
          <w:iCs/>
          <w:color w:val="000000"/>
        </w:rPr>
        <w:t xml:space="preserve"> </w:t>
      </w:r>
      <w:r w:rsidR="00EC5F00" w:rsidRPr="005E54EF">
        <w:rPr>
          <w:color w:val="000000"/>
        </w:rPr>
        <w:t xml:space="preserve">[the judicial separation </w:t>
      </w:r>
      <w:proofErr w:type="gramStart"/>
      <w:r w:rsidR="00EC5F00" w:rsidRPr="005E54EF">
        <w:rPr>
          <w:color w:val="000000"/>
        </w:rPr>
        <w:t>proceedings]</w:t>
      </w:r>
      <w:r w:rsidR="00EC5F00" w:rsidRPr="00F90FCE">
        <w:rPr>
          <w:i/>
          <w:iCs/>
          <w:color w:val="000000"/>
        </w:rPr>
        <w:t>…</w:t>
      </w:r>
      <w:proofErr w:type="gramEnd"/>
      <w:r w:rsidRPr="00F90FCE">
        <w:rPr>
          <w:i/>
          <w:iCs/>
          <w:color w:val="000000"/>
        </w:rPr>
        <w:t xml:space="preserve">was, viewed objectively, proper capital provision for the wife and children, the fact that the wife has subsequently misspent this capital sum is not in itself a reason why further provision should now be made in the course of the divorce proceedings. As Hardiman J. said in </w:t>
      </w:r>
      <w:r w:rsidRPr="006506BC">
        <w:rPr>
          <w:color w:val="000000"/>
        </w:rPr>
        <w:t>W.A. v. M.A.</w:t>
      </w:r>
      <w:r w:rsidRPr="00F90FCE">
        <w:rPr>
          <w:i/>
          <w:iCs/>
          <w:color w:val="000000"/>
        </w:rPr>
        <w:t xml:space="preserve"> (divorce) [2004] IEHC 387, [2005] 1 I.R. 1, 19:</w:t>
      </w:r>
    </w:p>
    <w:p w14:paraId="7ECFFC55" w14:textId="77777777" w:rsidR="00EC5F00" w:rsidRPr="00F90FCE" w:rsidRDefault="00EC5F00" w:rsidP="00EC5F00">
      <w:pPr>
        <w:pStyle w:val="NormalWeb"/>
        <w:shd w:val="clear" w:color="auto" w:fill="FFFFFF"/>
        <w:spacing w:before="0" w:beforeAutospacing="0" w:after="0" w:afterAutospacing="0"/>
        <w:ind w:left="1701" w:right="1088" w:hanging="567"/>
        <w:jc w:val="both"/>
        <w:rPr>
          <w:i/>
          <w:iCs/>
          <w:color w:val="000000"/>
        </w:rPr>
      </w:pPr>
    </w:p>
    <w:p w14:paraId="0D3D9EA0" w14:textId="6BDA9503" w:rsidR="004C3F6C" w:rsidRPr="00F90FCE" w:rsidRDefault="00EC5F00" w:rsidP="00F90FCE">
      <w:pPr>
        <w:pStyle w:val="NormalWeb"/>
        <w:shd w:val="clear" w:color="auto" w:fill="FFFFFF"/>
        <w:spacing w:before="0" w:beforeAutospacing="0" w:after="0" w:afterAutospacing="0"/>
        <w:ind w:left="2268" w:right="1655"/>
        <w:jc w:val="both"/>
        <w:rPr>
          <w:i/>
          <w:iCs/>
          <w:color w:val="000000"/>
        </w:rPr>
      </w:pPr>
      <w:r w:rsidRPr="00F90FCE">
        <w:rPr>
          <w:i/>
          <w:iCs/>
          <w:color w:val="000000"/>
        </w:rPr>
        <w:t>‘</w:t>
      </w:r>
      <w:proofErr w:type="gramStart"/>
      <w:r w:rsidR="004C3F6C" w:rsidRPr="00F90FCE">
        <w:rPr>
          <w:i/>
          <w:iCs/>
          <w:color w:val="000000"/>
        </w:rPr>
        <w:t>….the</w:t>
      </w:r>
      <w:proofErr w:type="gramEnd"/>
      <w:r w:rsidR="004C3F6C" w:rsidRPr="00F90FCE">
        <w:rPr>
          <w:i/>
          <w:iCs/>
          <w:color w:val="000000"/>
        </w:rPr>
        <w:t xml:space="preserve"> conduct of a party in himself (or, of course, herself) bringing about the circumstances giving rise to the alleged need for (further) provision is itself of relevance to considering whether such provision should be made, and in what amount.</w:t>
      </w:r>
      <w:r w:rsidRPr="00F90FCE">
        <w:rPr>
          <w:i/>
          <w:iCs/>
          <w:color w:val="000000"/>
        </w:rPr>
        <w:t>’</w:t>
      </w:r>
    </w:p>
    <w:p w14:paraId="3B9376FF" w14:textId="77777777" w:rsidR="00EC5F00" w:rsidRPr="00F90FCE" w:rsidRDefault="00EC5F00" w:rsidP="00EC5F00">
      <w:pPr>
        <w:pStyle w:val="NormalWeb"/>
        <w:shd w:val="clear" w:color="auto" w:fill="FFFFFF"/>
        <w:spacing w:before="0" w:beforeAutospacing="0" w:after="0" w:afterAutospacing="0"/>
        <w:ind w:left="1701" w:right="1088" w:hanging="567"/>
        <w:jc w:val="both"/>
        <w:rPr>
          <w:i/>
          <w:iCs/>
          <w:color w:val="000000"/>
        </w:rPr>
      </w:pPr>
    </w:p>
    <w:p w14:paraId="7D1A9000" w14:textId="567CA146" w:rsidR="005811DF" w:rsidRDefault="004C3F6C" w:rsidP="00EC5F00">
      <w:pPr>
        <w:pStyle w:val="NormalWeb"/>
        <w:shd w:val="clear" w:color="auto" w:fill="FFFFFF"/>
        <w:spacing w:before="0" w:beforeAutospacing="0" w:after="0" w:afterAutospacing="0"/>
        <w:ind w:left="1701" w:right="1088" w:hanging="567"/>
        <w:jc w:val="both"/>
        <w:rPr>
          <w:color w:val="000000"/>
        </w:rPr>
      </w:pPr>
      <w:r w:rsidRPr="00F90FCE">
        <w:rPr>
          <w:i/>
          <w:iCs/>
          <w:color w:val="000000"/>
        </w:rPr>
        <w:t xml:space="preserve">35. </w:t>
      </w:r>
      <w:r w:rsidR="00EC5F00" w:rsidRPr="00F90FCE">
        <w:rPr>
          <w:i/>
          <w:iCs/>
          <w:color w:val="000000"/>
        </w:rPr>
        <w:tab/>
        <w:t>…</w:t>
      </w:r>
      <w:r w:rsidR="00EC5F00" w:rsidRPr="005E54EF">
        <w:rPr>
          <w:color w:val="000000"/>
        </w:rPr>
        <w:t>[T]</w:t>
      </w:r>
      <w:r w:rsidRPr="00F90FCE">
        <w:rPr>
          <w:i/>
          <w:iCs/>
          <w:color w:val="000000"/>
        </w:rPr>
        <w:t>he fact that the wife needs a further capital injection of cash to compensate her for the improvident investment decisions which she took after the</w:t>
      </w:r>
      <w:r w:rsidR="00EC5F00" w:rsidRPr="00F90FCE">
        <w:rPr>
          <w:i/>
          <w:iCs/>
          <w:color w:val="000000"/>
        </w:rPr>
        <w:t xml:space="preserve"> </w:t>
      </w:r>
      <w:r w:rsidR="00EC5F00" w:rsidRPr="005E54EF">
        <w:rPr>
          <w:color w:val="000000"/>
        </w:rPr>
        <w:t xml:space="preserve">[judicial separation </w:t>
      </w:r>
      <w:proofErr w:type="gramStart"/>
      <w:r w:rsidR="00EC5F00" w:rsidRPr="005E54EF">
        <w:rPr>
          <w:color w:val="000000"/>
        </w:rPr>
        <w:t>proceedings]</w:t>
      </w:r>
      <w:r w:rsidR="00EC5F00" w:rsidRPr="00F90FCE">
        <w:rPr>
          <w:i/>
          <w:iCs/>
          <w:color w:val="000000"/>
        </w:rPr>
        <w:t>…</w:t>
      </w:r>
      <w:proofErr w:type="gramEnd"/>
      <w:r w:rsidRPr="00F90FCE">
        <w:rPr>
          <w:i/>
          <w:iCs/>
          <w:color w:val="000000"/>
        </w:rPr>
        <w:t>is not </w:t>
      </w:r>
      <w:r w:rsidRPr="00F90FCE">
        <w:rPr>
          <w:rStyle w:val="Emphasis"/>
          <w:i w:val="0"/>
          <w:iCs w:val="0"/>
          <w:color w:val="000000"/>
        </w:rPr>
        <w:t>in itself </w:t>
      </w:r>
      <w:r w:rsidRPr="00F90FCE">
        <w:rPr>
          <w:i/>
          <w:iCs/>
          <w:color w:val="000000"/>
        </w:rPr>
        <w:t>a reason why the High Court in</w:t>
      </w:r>
      <w:r w:rsidR="00EC5F00" w:rsidRPr="00F90FCE">
        <w:rPr>
          <w:i/>
          <w:iCs/>
          <w:color w:val="000000"/>
        </w:rPr>
        <w:t xml:space="preserve"> </w:t>
      </w:r>
      <w:r w:rsidR="00EC5F00" w:rsidRPr="006506BC">
        <w:rPr>
          <w:color w:val="000000"/>
        </w:rPr>
        <w:t>[later divorce proceedings]</w:t>
      </w:r>
      <w:r w:rsidR="00EC5F00" w:rsidRPr="00F90FCE">
        <w:rPr>
          <w:i/>
          <w:iCs/>
          <w:color w:val="000000"/>
        </w:rPr>
        <w:t>…</w:t>
      </w:r>
      <w:r w:rsidRPr="00F90FCE">
        <w:rPr>
          <w:i/>
          <w:iCs/>
          <w:color w:val="000000"/>
        </w:rPr>
        <w:t>(or this Court in</w:t>
      </w:r>
      <w:r w:rsidR="00EC5F00" w:rsidRPr="00F90FCE">
        <w:rPr>
          <w:i/>
          <w:iCs/>
          <w:color w:val="000000"/>
        </w:rPr>
        <w:t xml:space="preserve"> </w:t>
      </w:r>
      <w:r w:rsidR="00EC5F00" w:rsidRPr="005E54EF">
        <w:rPr>
          <w:color w:val="000000"/>
        </w:rPr>
        <w:t>[an appeal from the decision of the High Court in the divorce proceedings]</w:t>
      </w:r>
      <w:r w:rsidR="00EC5F00" w:rsidRPr="00F90FCE">
        <w:rPr>
          <w:i/>
          <w:iCs/>
          <w:color w:val="000000"/>
        </w:rPr>
        <w:t>…</w:t>
      </w:r>
      <w:r w:rsidRPr="00F90FCE">
        <w:rPr>
          <w:i/>
          <w:iCs/>
          <w:color w:val="000000"/>
        </w:rPr>
        <w:t>should now make an order for further provision.</w:t>
      </w:r>
      <w:r w:rsidR="00EC5F00" w:rsidRPr="00EC5F00">
        <w:rPr>
          <w:color w:val="000000"/>
        </w:rPr>
        <w:t>”</w:t>
      </w:r>
    </w:p>
    <w:p w14:paraId="0643E116" w14:textId="751EB69F" w:rsidR="00F90FCE" w:rsidRDefault="00F90FCE" w:rsidP="00F90FCE">
      <w:pPr>
        <w:pStyle w:val="NormalWeb"/>
        <w:shd w:val="clear" w:color="auto" w:fill="FFFFFF"/>
        <w:spacing w:before="0" w:beforeAutospacing="0" w:after="0" w:afterAutospacing="0"/>
        <w:ind w:right="1088"/>
        <w:jc w:val="both"/>
        <w:rPr>
          <w:i/>
          <w:iCs/>
          <w:color w:val="000000"/>
        </w:rPr>
      </w:pPr>
    </w:p>
    <w:p w14:paraId="76FCFD10" w14:textId="39524E5D" w:rsidR="00F90FCE" w:rsidRDefault="00F90FCE" w:rsidP="00F90FCE">
      <w:pPr>
        <w:pStyle w:val="NormalWeb"/>
        <w:numPr>
          <w:ilvl w:val="0"/>
          <w:numId w:val="1"/>
        </w:numPr>
        <w:shd w:val="clear" w:color="auto" w:fill="FFFFFF"/>
        <w:tabs>
          <w:tab w:val="left" w:pos="426"/>
        </w:tabs>
        <w:spacing w:before="0" w:beforeAutospacing="0" w:after="0" w:afterAutospacing="0"/>
        <w:ind w:left="0" w:right="-46" w:firstLine="0"/>
        <w:jc w:val="both"/>
        <w:rPr>
          <w:color w:val="000000"/>
        </w:rPr>
      </w:pPr>
      <w:r>
        <w:rPr>
          <w:color w:val="000000"/>
        </w:rPr>
        <w:t>I will now apply the just-quoted points of principle to the case at hand. I do this by quoting the words of Hogan J. in Bold text and applying his observations to this case:</w:t>
      </w:r>
    </w:p>
    <w:p w14:paraId="25952612" w14:textId="65E243AC" w:rsidR="00F90FCE" w:rsidRDefault="00F90FCE" w:rsidP="00F90FCE">
      <w:pPr>
        <w:pStyle w:val="NormalWeb"/>
        <w:shd w:val="clear" w:color="auto" w:fill="FFFFFF"/>
        <w:tabs>
          <w:tab w:val="left" w:pos="426"/>
        </w:tabs>
        <w:spacing w:before="0" w:beforeAutospacing="0" w:after="0" w:afterAutospacing="0"/>
        <w:ind w:right="-46"/>
        <w:jc w:val="both"/>
        <w:rPr>
          <w:color w:val="000000"/>
        </w:rPr>
      </w:pPr>
    </w:p>
    <w:p w14:paraId="261209FE" w14:textId="6E0F8773" w:rsidR="00F90FCE" w:rsidRDefault="00F90FCE" w:rsidP="00F90FCE">
      <w:pPr>
        <w:pStyle w:val="NormalWeb"/>
        <w:shd w:val="clear" w:color="auto" w:fill="FFFFFF"/>
        <w:spacing w:before="0" w:beforeAutospacing="0" w:after="0" w:afterAutospacing="0"/>
        <w:ind w:right="95"/>
        <w:jc w:val="both"/>
        <w:rPr>
          <w:b/>
          <w:bCs/>
          <w:color w:val="000000"/>
        </w:rPr>
      </w:pPr>
      <w:r>
        <w:t xml:space="preserve">[1] </w:t>
      </w:r>
      <w:r w:rsidRPr="00EC5F00">
        <w:t>“</w:t>
      </w:r>
      <w:r w:rsidRPr="00F90FCE">
        <w:rPr>
          <w:b/>
          <w:bCs/>
          <w:i/>
          <w:iCs/>
          <w:color w:val="000000"/>
        </w:rPr>
        <w:t xml:space="preserve">29. While…Irish law does not recognise the existence of a formal clean break, the starting point nonetheless is that in the </w:t>
      </w:r>
      <w:r w:rsidRPr="00F90FCE">
        <w:rPr>
          <w:b/>
          <w:bCs/>
          <w:color w:val="000000"/>
        </w:rPr>
        <w:t xml:space="preserve">[judicial </w:t>
      </w:r>
      <w:proofErr w:type="gramStart"/>
      <w:r w:rsidRPr="00F90FCE">
        <w:rPr>
          <w:b/>
          <w:bCs/>
          <w:color w:val="000000"/>
        </w:rPr>
        <w:t>separation]</w:t>
      </w:r>
      <w:r w:rsidRPr="00F90FCE">
        <w:rPr>
          <w:b/>
          <w:bCs/>
          <w:i/>
          <w:iCs/>
          <w:color w:val="000000"/>
        </w:rPr>
        <w:t>…</w:t>
      </w:r>
      <w:proofErr w:type="gramEnd"/>
      <w:r w:rsidRPr="00F90FCE">
        <w:rPr>
          <w:b/>
          <w:bCs/>
          <w:i/>
          <w:iCs/>
          <w:color w:val="000000"/>
        </w:rPr>
        <w:t>judgment O</w:t>
      </w:r>
      <w:r w:rsidR="00BE6F7B">
        <w:rPr>
          <w:b/>
          <w:bCs/>
          <w:i/>
          <w:iCs/>
          <w:color w:val="000000"/>
        </w:rPr>
        <w:t>’</w:t>
      </w:r>
      <w:r w:rsidRPr="00F90FCE">
        <w:rPr>
          <w:b/>
          <w:bCs/>
          <w:i/>
          <w:iCs/>
          <w:color w:val="000000"/>
        </w:rPr>
        <w:t xml:space="preserve">Higgins J. </w:t>
      </w:r>
      <w:r w:rsidRPr="00F90FCE">
        <w:rPr>
          <w:b/>
          <w:bCs/>
          <w:color w:val="000000"/>
        </w:rPr>
        <w:t>[in the High Court]</w:t>
      </w:r>
      <w:r w:rsidRPr="00F90FCE">
        <w:rPr>
          <w:b/>
          <w:bCs/>
          <w:i/>
          <w:iCs/>
          <w:color w:val="000000"/>
        </w:rPr>
        <w:t xml:space="preserve"> sought to make proper provision….This is a very similar – if not, indeed, identical – exercise to that which the High Court was and this Court is called upon to perform in the present divorce proceedings. Furthermore…the very existence of the proper provision order in </w:t>
      </w:r>
      <w:r w:rsidRPr="00F90FCE">
        <w:rPr>
          <w:b/>
          <w:bCs/>
          <w:color w:val="000000"/>
        </w:rPr>
        <w:t xml:space="preserve">[the judicial separation </w:t>
      </w:r>
      <w:proofErr w:type="gramStart"/>
      <w:r w:rsidRPr="00F90FCE">
        <w:rPr>
          <w:b/>
          <w:bCs/>
          <w:color w:val="000000"/>
        </w:rPr>
        <w:t>proceedings]</w:t>
      </w:r>
      <w:r w:rsidRPr="00F90FCE">
        <w:rPr>
          <w:b/>
          <w:bCs/>
          <w:i/>
          <w:iCs/>
          <w:color w:val="000000"/>
        </w:rPr>
        <w:t>…</w:t>
      </w:r>
      <w:proofErr w:type="gramEnd"/>
      <w:r w:rsidRPr="00F90FCE">
        <w:rPr>
          <w:b/>
          <w:bCs/>
          <w:i/>
          <w:iCs/>
          <w:color w:val="000000"/>
        </w:rPr>
        <w:t>is itself a factor which has to be accorded significant weight.</w:t>
      </w:r>
      <w:r w:rsidRPr="00F90FCE">
        <w:rPr>
          <w:b/>
          <w:bCs/>
          <w:color w:val="000000"/>
        </w:rPr>
        <w:t>”</w:t>
      </w:r>
    </w:p>
    <w:p w14:paraId="1D1A2A58" w14:textId="0FD72A2B" w:rsidR="00F90FCE" w:rsidRDefault="00F90FCE" w:rsidP="00F90FCE">
      <w:pPr>
        <w:pStyle w:val="NormalWeb"/>
        <w:shd w:val="clear" w:color="auto" w:fill="FFFFFF"/>
        <w:spacing w:before="0" w:beforeAutospacing="0" w:after="0" w:afterAutospacing="0"/>
        <w:ind w:right="95"/>
        <w:jc w:val="both"/>
        <w:rPr>
          <w:b/>
          <w:bCs/>
          <w:color w:val="000000"/>
        </w:rPr>
      </w:pPr>
    </w:p>
    <w:p w14:paraId="77BB5FF2" w14:textId="7102CA5C" w:rsidR="00416E8E" w:rsidRDefault="00F90FCE" w:rsidP="00F90FCE">
      <w:pPr>
        <w:pStyle w:val="NormalWeb"/>
        <w:shd w:val="clear" w:color="auto" w:fill="FFFFFF"/>
        <w:tabs>
          <w:tab w:val="left" w:pos="426"/>
        </w:tabs>
        <w:spacing w:before="0" w:beforeAutospacing="0" w:after="0" w:afterAutospacing="0"/>
        <w:ind w:right="-46"/>
        <w:jc w:val="both"/>
        <w:rPr>
          <w:color w:val="000000"/>
        </w:rPr>
      </w:pPr>
      <w:r>
        <w:rPr>
          <w:color w:val="000000"/>
        </w:rPr>
        <w:lastRenderedPageBreak/>
        <w:t xml:space="preserve">I note that the proper provision order made by </w:t>
      </w:r>
      <w:r w:rsidR="00B8247C">
        <w:rPr>
          <w:color w:val="000000"/>
        </w:rPr>
        <w:t>Judge McDonnell</w:t>
      </w:r>
      <w:r>
        <w:rPr>
          <w:color w:val="000000"/>
        </w:rPr>
        <w:t xml:space="preserve"> in the judicial separation proceedings falls to be accorded significant weight. (There was at one point an appeal against that order by Mr </w:t>
      </w:r>
      <w:proofErr w:type="gramStart"/>
      <w:r>
        <w:rPr>
          <w:color w:val="000000"/>
        </w:rPr>
        <w:t>A</w:t>
      </w:r>
      <w:proofErr w:type="gramEnd"/>
      <w:r>
        <w:rPr>
          <w:color w:val="000000"/>
        </w:rPr>
        <w:t xml:space="preserve"> but he has abandoned that appeal).</w:t>
      </w:r>
    </w:p>
    <w:p w14:paraId="02755110" w14:textId="77777777" w:rsidR="00416E8E" w:rsidRDefault="00416E8E" w:rsidP="00F90FCE">
      <w:pPr>
        <w:pStyle w:val="NormalWeb"/>
        <w:shd w:val="clear" w:color="auto" w:fill="FFFFFF"/>
        <w:tabs>
          <w:tab w:val="left" w:pos="426"/>
        </w:tabs>
        <w:spacing w:before="0" w:beforeAutospacing="0" w:after="0" w:afterAutospacing="0"/>
        <w:ind w:right="-46"/>
        <w:jc w:val="both"/>
        <w:rPr>
          <w:color w:val="000000"/>
        </w:rPr>
      </w:pPr>
    </w:p>
    <w:p w14:paraId="344B1419" w14:textId="0F116658" w:rsidR="00F90FCE" w:rsidRDefault="00416E8E" w:rsidP="00F90FCE">
      <w:pPr>
        <w:pStyle w:val="NormalWeb"/>
        <w:shd w:val="clear" w:color="auto" w:fill="FFFFFF"/>
        <w:tabs>
          <w:tab w:val="left" w:pos="426"/>
        </w:tabs>
        <w:spacing w:before="0" w:beforeAutospacing="0" w:after="0" w:afterAutospacing="0"/>
        <w:ind w:right="-46"/>
        <w:jc w:val="both"/>
        <w:rPr>
          <w:color w:val="000000"/>
        </w:rPr>
      </w:pPr>
      <w:r>
        <w:rPr>
          <w:color w:val="000000"/>
        </w:rPr>
        <w:t>[2</w:t>
      </w:r>
      <w:proofErr w:type="gramStart"/>
      <w:r>
        <w:rPr>
          <w:color w:val="000000"/>
        </w:rPr>
        <w:t xml:space="preserve">] </w:t>
      </w:r>
      <w:r w:rsidR="00F90FCE">
        <w:rPr>
          <w:color w:val="000000"/>
        </w:rPr>
        <w:t xml:space="preserve"> </w:t>
      </w:r>
      <w:r w:rsidRPr="00416E8E">
        <w:rPr>
          <w:b/>
          <w:bCs/>
          <w:color w:val="000000"/>
        </w:rPr>
        <w:t>“</w:t>
      </w:r>
      <w:proofErr w:type="gramEnd"/>
      <w:r w:rsidRPr="00416E8E">
        <w:rPr>
          <w:b/>
          <w:bCs/>
          <w:i/>
          <w:iCs/>
          <w:color w:val="000000"/>
        </w:rPr>
        <w:t xml:space="preserve">30. What, then, was the proper provision to which the wife was entitled in the light of… </w:t>
      </w:r>
      <w:r w:rsidRPr="00416E8E">
        <w:rPr>
          <w:b/>
          <w:bCs/>
          <w:color w:val="000000"/>
        </w:rPr>
        <w:t>[the principles posited by the Supreme Court in G v. G]</w:t>
      </w:r>
      <w:r w:rsidRPr="00416E8E">
        <w:rPr>
          <w:b/>
          <w:bCs/>
          <w:i/>
          <w:iCs/>
          <w:color w:val="000000"/>
        </w:rPr>
        <w:t xml:space="preserve">? In my view, the task facing the High Court was to ensure that the wife had sufficient capital monies as would enable her to purchase a large comfortable property as would befit the social standing and standard of living which she had enjoyed immediately prior to the separation. Of course, in making this assessment it is necessary to have regard to the totality of the orders made. If the </w:t>
      </w:r>
      <w:r w:rsidRPr="00416E8E">
        <w:rPr>
          <w:b/>
          <w:bCs/>
          <w:color w:val="000000"/>
        </w:rPr>
        <w:t>[capital]</w:t>
      </w:r>
      <w:r w:rsidRPr="00416E8E">
        <w:rPr>
          <w:b/>
          <w:bCs/>
          <w:i/>
          <w:iCs/>
          <w:color w:val="000000"/>
        </w:rPr>
        <w:t xml:space="preserve"> sum </w:t>
      </w:r>
      <w:r w:rsidRPr="00416E8E">
        <w:rPr>
          <w:b/>
          <w:bCs/>
          <w:color w:val="000000"/>
        </w:rPr>
        <w:t xml:space="preserve">[ordered </w:t>
      </w:r>
      <w:proofErr w:type="gramStart"/>
      <w:r w:rsidRPr="00416E8E">
        <w:rPr>
          <w:b/>
          <w:bCs/>
          <w:color w:val="000000"/>
        </w:rPr>
        <w:t>was]</w:t>
      </w:r>
      <w:r w:rsidRPr="00416E8E">
        <w:rPr>
          <w:b/>
          <w:bCs/>
          <w:i/>
          <w:iCs/>
          <w:color w:val="000000"/>
        </w:rPr>
        <w:t>…</w:t>
      </w:r>
      <w:proofErr w:type="gramEnd"/>
      <w:r w:rsidRPr="00416E8E">
        <w:rPr>
          <w:b/>
          <w:bCs/>
          <w:i/>
          <w:iCs/>
          <w:color w:val="000000"/>
        </w:rPr>
        <w:t>somewhat on the low side in view of the husband's significant assets, this is tempered by the fact that the order for maintenance…was a generous one….</w:t>
      </w:r>
      <w:r w:rsidRPr="00416E8E">
        <w:rPr>
          <w:b/>
          <w:bCs/>
          <w:color w:val="000000"/>
        </w:rPr>
        <w:t>”</w:t>
      </w:r>
    </w:p>
    <w:p w14:paraId="3F8FB349" w14:textId="06DDCE24" w:rsidR="00416E8E" w:rsidRDefault="00416E8E" w:rsidP="00F90FCE">
      <w:pPr>
        <w:pStyle w:val="NormalWeb"/>
        <w:shd w:val="clear" w:color="auto" w:fill="FFFFFF"/>
        <w:tabs>
          <w:tab w:val="left" w:pos="426"/>
        </w:tabs>
        <w:spacing w:before="0" w:beforeAutospacing="0" w:after="0" w:afterAutospacing="0"/>
        <w:ind w:right="-46"/>
        <w:jc w:val="both"/>
        <w:rPr>
          <w:color w:val="000000"/>
        </w:rPr>
      </w:pPr>
    </w:p>
    <w:p w14:paraId="0639EDA9" w14:textId="59F53081" w:rsidR="00416E8E" w:rsidRDefault="00416E8E" w:rsidP="00F90FCE">
      <w:pPr>
        <w:pStyle w:val="NormalWeb"/>
        <w:shd w:val="clear" w:color="auto" w:fill="FFFFFF"/>
        <w:tabs>
          <w:tab w:val="left" w:pos="426"/>
        </w:tabs>
        <w:spacing w:before="0" w:beforeAutospacing="0" w:after="0" w:afterAutospacing="0"/>
        <w:ind w:right="-46"/>
        <w:jc w:val="both"/>
      </w:pPr>
      <w:r>
        <w:rPr>
          <w:color w:val="000000"/>
        </w:rPr>
        <w:t>Here,</w:t>
      </w:r>
      <w:r w:rsidR="00E27B11">
        <w:rPr>
          <w:color w:val="000000"/>
        </w:rPr>
        <w:t xml:space="preserve"> Judge</w:t>
      </w:r>
      <w:r>
        <w:rPr>
          <w:color w:val="000000"/>
        </w:rPr>
        <w:t xml:space="preserve"> </w:t>
      </w:r>
      <w:r w:rsidR="00910C85">
        <w:rPr>
          <w:color w:val="000000"/>
        </w:rPr>
        <w:t>McDonnell</w:t>
      </w:r>
      <w:r>
        <w:rPr>
          <w:color w:val="000000"/>
        </w:rPr>
        <w:t xml:space="preserve"> was faced with a situation where there were two residences, the two parties had separate pensions that would be payable to them, and a </w:t>
      </w:r>
      <w:r w:rsidR="0055053C">
        <w:rPr>
          <w:color w:val="000000"/>
        </w:rPr>
        <w:t xml:space="preserve">relatively </w:t>
      </w:r>
      <w:r>
        <w:rPr>
          <w:color w:val="000000"/>
        </w:rPr>
        <w:t xml:space="preserve">small amount of </w:t>
      </w:r>
      <w:r w:rsidR="0055053C">
        <w:rPr>
          <w:color w:val="000000"/>
        </w:rPr>
        <w:t xml:space="preserve">free </w:t>
      </w:r>
      <w:r>
        <w:rPr>
          <w:color w:val="000000"/>
        </w:rPr>
        <w:t xml:space="preserve">capital. (She </w:t>
      </w:r>
      <w:r w:rsidR="005E54EF">
        <w:rPr>
          <w:color w:val="000000"/>
        </w:rPr>
        <w:t xml:space="preserve">appears </w:t>
      </w:r>
      <w:r>
        <w:rPr>
          <w:color w:val="000000"/>
        </w:rPr>
        <w:t xml:space="preserve">not </w:t>
      </w:r>
      <w:r w:rsidR="00501681">
        <w:rPr>
          <w:color w:val="000000"/>
        </w:rPr>
        <w:t xml:space="preserve">to have been </w:t>
      </w:r>
      <w:r>
        <w:rPr>
          <w:color w:val="000000"/>
        </w:rPr>
        <w:t xml:space="preserve">told that Mr A would be retiring a month later and would be getting a tax-free lump sum of </w:t>
      </w:r>
      <w:r w:rsidRPr="0066454F">
        <w:t>€75,534.77</w:t>
      </w:r>
      <w:r>
        <w:t xml:space="preserve">). In the situation before her, </w:t>
      </w:r>
      <w:r w:rsidR="00E27B11">
        <w:t xml:space="preserve">Judge </w:t>
      </w:r>
      <w:r w:rsidR="00910C85">
        <w:t>McDonnell</w:t>
      </w:r>
      <w:r>
        <w:t xml:space="preserve"> gave the parties a residence each and left each </w:t>
      </w:r>
      <w:r w:rsidR="0055053C">
        <w:t xml:space="preserve">party her/his </w:t>
      </w:r>
      <w:r>
        <w:t xml:space="preserve">pension to </w:t>
      </w:r>
      <w:r w:rsidR="0055053C">
        <w:t>herself/himself</w:t>
      </w:r>
      <w:r>
        <w:t>. It is not clear from the order why no maintenance was ordered</w:t>
      </w:r>
      <w:r w:rsidR="002C4ACF">
        <w:t xml:space="preserve"> in favour of </w:t>
      </w:r>
      <w:r w:rsidR="0029721E">
        <w:t>Ms</w:t>
      </w:r>
      <w:r w:rsidR="002C4ACF">
        <w:t xml:space="preserve"> A</w:t>
      </w:r>
      <w:r>
        <w:t>. (I suspect it may have been something to do with the value of the respective residences</w:t>
      </w:r>
      <w:r w:rsidR="002C4ACF">
        <w:t xml:space="preserve"> but, to borrow from the wording of Hogan J., the </w:t>
      </w:r>
      <w:r w:rsidR="002C4ACF">
        <w:rPr>
          <w:i/>
          <w:iCs/>
        </w:rPr>
        <w:t xml:space="preserve">want </w:t>
      </w:r>
      <w:r w:rsidR="002C4ACF">
        <w:t>of an order for maintenance seems ostensibly generous</w:t>
      </w:r>
      <w:r w:rsidR="00F2708D">
        <w:t xml:space="preserve"> to Mr A</w:t>
      </w:r>
      <w:r>
        <w:t>).</w:t>
      </w:r>
      <w:r w:rsidR="002C4ACF">
        <w:t xml:space="preserve"> Thanks also to the Circuit Court not being told of the imminent tax-free lump payment, Mr A got and </w:t>
      </w:r>
      <w:r w:rsidR="0055053C">
        <w:t xml:space="preserve">appears to have </w:t>
      </w:r>
      <w:r w:rsidR="00F2708D">
        <w:t>dissipated</w:t>
      </w:r>
      <w:r w:rsidR="002C4ACF">
        <w:t xml:space="preserve"> that</w:t>
      </w:r>
      <w:r w:rsidR="00F2708D">
        <w:t xml:space="preserve"> payment</w:t>
      </w:r>
      <w:r w:rsidR="002C4ACF">
        <w:t xml:space="preserve">. </w:t>
      </w:r>
    </w:p>
    <w:p w14:paraId="18D81B07" w14:textId="35919C0F" w:rsidR="002C4ACF" w:rsidRDefault="002C4ACF" w:rsidP="00F90FCE">
      <w:pPr>
        <w:pStyle w:val="NormalWeb"/>
        <w:shd w:val="clear" w:color="auto" w:fill="FFFFFF"/>
        <w:tabs>
          <w:tab w:val="left" w:pos="426"/>
        </w:tabs>
        <w:spacing w:before="0" w:beforeAutospacing="0" w:after="0" w:afterAutospacing="0"/>
        <w:ind w:right="-46"/>
        <w:jc w:val="both"/>
      </w:pPr>
    </w:p>
    <w:p w14:paraId="2E1CADFD" w14:textId="75591C14" w:rsidR="002C4ACF" w:rsidRDefault="002C4ACF" w:rsidP="002C4ACF">
      <w:pPr>
        <w:pStyle w:val="NormalWeb"/>
        <w:shd w:val="clear" w:color="auto" w:fill="FFFFFF"/>
        <w:spacing w:before="0" w:beforeAutospacing="0" w:after="0" w:afterAutospacing="0"/>
        <w:ind w:right="95"/>
        <w:jc w:val="both"/>
        <w:rPr>
          <w:b/>
          <w:bCs/>
          <w:color w:val="000000"/>
        </w:rPr>
      </w:pPr>
      <w:r w:rsidRPr="002C4ACF">
        <w:t>[3]</w:t>
      </w:r>
      <w:r w:rsidRPr="002C4ACF">
        <w:rPr>
          <w:b/>
          <w:bCs/>
        </w:rPr>
        <w:t xml:space="preserve"> </w:t>
      </w:r>
      <w:r w:rsidRPr="002C4ACF">
        <w:t>“</w:t>
      </w:r>
      <w:r w:rsidRPr="002C4ACF">
        <w:rPr>
          <w:b/>
          <w:bCs/>
          <w:i/>
          <w:iCs/>
          <w:color w:val="000000"/>
        </w:rPr>
        <w:t>33. …</w:t>
      </w:r>
      <w:r w:rsidRPr="002C4ACF">
        <w:rPr>
          <w:b/>
          <w:bCs/>
          <w:color w:val="000000"/>
        </w:rPr>
        <w:t>[A]</w:t>
      </w:r>
      <w:proofErr w:type="spellStart"/>
      <w:r w:rsidRPr="002C4ACF">
        <w:rPr>
          <w:b/>
          <w:bCs/>
          <w:i/>
          <w:iCs/>
          <w:color w:val="000000"/>
        </w:rPr>
        <w:t>ll</w:t>
      </w:r>
      <w:proofErr w:type="spellEnd"/>
      <w:r w:rsidRPr="002C4ACF">
        <w:rPr>
          <w:b/>
          <w:bCs/>
          <w:i/>
          <w:iCs/>
          <w:color w:val="000000"/>
        </w:rPr>
        <w:t xml:space="preserve"> of </w:t>
      </w:r>
      <w:r w:rsidRPr="002C4ACF">
        <w:rPr>
          <w:b/>
          <w:bCs/>
          <w:color w:val="000000"/>
        </w:rPr>
        <w:t xml:space="preserve">[the </w:t>
      </w:r>
      <w:proofErr w:type="gramStart"/>
      <w:r w:rsidRPr="002C4ACF">
        <w:rPr>
          <w:b/>
          <w:bCs/>
          <w:color w:val="000000"/>
        </w:rPr>
        <w:t>capital]</w:t>
      </w:r>
      <w:r w:rsidRPr="002C4ACF">
        <w:rPr>
          <w:b/>
          <w:bCs/>
          <w:i/>
          <w:iCs/>
          <w:color w:val="000000"/>
        </w:rPr>
        <w:t>…</w:t>
      </w:r>
      <w:proofErr w:type="gramEnd"/>
      <w:r w:rsidRPr="002C4ACF">
        <w:rPr>
          <w:b/>
          <w:bCs/>
          <w:i/>
          <w:iCs/>
          <w:color w:val="000000"/>
        </w:rPr>
        <w:t>paid over on foot of the order of O</w:t>
      </w:r>
      <w:r w:rsidR="00501681">
        <w:rPr>
          <w:b/>
          <w:bCs/>
          <w:i/>
          <w:iCs/>
          <w:color w:val="000000"/>
        </w:rPr>
        <w:t>’</w:t>
      </w:r>
      <w:r w:rsidRPr="002C4ACF">
        <w:rPr>
          <w:b/>
          <w:bCs/>
          <w:i/>
          <w:iCs/>
          <w:color w:val="000000"/>
        </w:rPr>
        <w:t>Higgins J. has now disappeared….34. This aspect of the appeal certainly presents an unhappy and unfortunate tale. It is impossible not to have very considerable sympathy for the wife</w:t>
      </w:r>
      <w:proofErr w:type="gramStart"/>
      <w:r w:rsidRPr="002C4ACF">
        <w:rPr>
          <w:b/>
          <w:bCs/>
          <w:i/>
          <w:iCs/>
          <w:color w:val="000000"/>
        </w:rPr>
        <w:t>….It</w:t>
      </w:r>
      <w:proofErr w:type="gramEnd"/>
      <w:r w:rsidRPr="002C4ACF">
        <w:rPr>
          <w:b/>
          <w:bCs/>
          <w:i/>
          <w:iCs/>
          <w:color w:val="000000"/>
        </w:rPr>
        <w:t xml:space="preserve"> is nonetheless clear from </w:t>
      </w:r>
      <w:r w:rsidRPr="002C4ACF">
        <w:rPr>
          <w:b/>
          <w:bCs/>
          <w:color w:val="000000"/>
        </w:rPr>
        <w:t>[the decision of the Supreme Court in</w:t>
      </w:r>
      <w:r w:rsidRPr="002C4ACF">
        <w:rPr>
          <w:b/>
          <w:bCs/>
          <w:i/>
          <w:iCs/>
          <w:color w:val="000000"/>
        </w:rPr>
        <w:t xml:space="preserve"> G </w:t>
      </w:r>
      <w:r w:rsidRPr="006506BC">
        <w:rPr>
          <w:b/>
          <w:bCs/>
          <w:i/>
          <w:iCs/>
          <w:color w:val="000000"/>
        </w:rPr>
        <w:t>v.</w:t>
      </w:r>
      <w:r w:rsidRPr="002C4ACF">
        <w:rPr>
          <w:b/>
          <w:bCs/>
          <w:i/>
          <w:iCs/>
          <w:color w:val="000000"/>
        </w:rPr>
        <w:t xml:space="preserve"> G</w:t>
      </w:r>
      <w:r w:rsidRPr="002C4ACF">
        <w:rPr>
          <w:b/>
          <w:bCs/>
          <w:color w:val="000000"/>
        </w:rPr>
        <w:t>]</w:t>
      </w:r>
      <w:r w:rsidRPr="002C4ACF">
        <w:rPr>
          <w:b/>
          <w:bCs/>
          <w:i/>
          <w:iCs/>
          <w:color w:val="000000"/>
        </w:rPr>
        <w:t>…that the other spouse should not be visited with the consequences of poor and improvident investment decisions made by the other spouse in the aftermath of the marriage break-up.</w:t>
      </w:r>
      <w:r w:rsidRPr="002C4ACF">
        <w:rPr>
          <w:b/>
          <w:bCs/>
          <w:color w:val="000000"/>
        </w:rPr>
        <w:t>”</w:t>
      </w:r>
    </w:p>
    <w:p w14:paraId="080024FB" w14:textId="0897712D" w:rsidR="002C4ACF" w:rsidRDefault="002C4ACF" w:rsidP="002C4ACF">
      <w:pPr>
        <w:pStyle w:val="NormalWeb"/>
        <w:shd w:val="clear" w:color="auto" w:fill="FFFFFF"/>
        <w:spacing w:before="0" w:beforeAutospacing="0" w:after="0" w:afterAutospacing="0"/>
        <w:ind w:right="95"/>
        <w:jc w:val="both"/>
        <w:rPr>
          <w:b/>
          <w:bCs/>
          <w:color w:val="000000"/>
        </w:rPr>
      </w:pPr>
    </w:p>
    <w:p w14:paraId="34DD8378" w14:textId="4DC41A9C" w:rsidR="002C4ACF" w:rsidRDefault="002C4ACF" w:rsidP="002C4ACF">
      <w:pPr>
        <w:pStyle w:val="NormalWeb"/>
        <w:shd w:val="clear" w:color="auto" w:fill="FFFFFF"/>
        <w:spacing w:before="0" w:beforeAutospacing="0" w:after="0" w:afterAutospacing="0"/>
        <w:ind w:right="95"/>
        <w:jc w:val="both"/>
      </w:pPr>
      <w:r w:rsidRPr="002C4ACF">
        <w:rPr>
          <w:color w:val="000000"/>
        </w:rPr>
        <w:t>I</w:t>
      </w:r>
      <w:r>
        <w:rPr>
          <w:color w:val="000000"/>
        </w:rPr>
        <w:t xml:space="preserve">t appears that Mr A has </w:t>
      </w:r>
      <w:r w:rsidR="00F2708D">
        <w:rPr>
          <w:color w:val="000000"/>
        </w:rPr>
        <w:t>dissipated</w:t>
      </w:r>
      <w:r>
        <w:rPr>
          <w:color w:val="000000"/>
        </w:rPr>
        <w:t xml:space="preserve"> pretty much all of his </w:t>
      </w:r>
      <w:r w:rsidR="001806D9">
        <w:rPr>
          <w:color w:val="000000"/>
        </w:rPr>
        <w:t xml:space="preserve">capital </w:t>
      </w:r>
      <w:r>
        <w:rPr>
          <w:color w:val="000000"/>
        </w:rPr>
        <w:t xml:space="preserve">resources; </w:t>
      </w:r>
      <w:proofErr w:type="gramStart"/>
      <w:r>
        <w:rPr>
          <w:color w:val="000000"/>
        </w:rPr>
        <w:t>certainly</w:t>
      </w:r>
      <w:proofErr w:type="gramEnd"/>
      <w:r>
        <w:rPr>
          <w:color w:val="000000"/>
        </w:rPr>
        <w:t xml:space="preserve"> he has lost the apartment that a more prudent approach to life would have seen him retain in his ownership. </w:t>
      </w:r>
      <w:r w:rsidR="00931DE1" w:rsidRPr="0090074A">
        <w:t xml:space="preserve">I am </w:t>
      </w:r>
      <w:r w:rsidR="00DF15FE">
        <w:t xml:space="preserve">very </w:t>
      </w:r>
      <w:r w:rsidR="00931DE1" w:rsidRPr="0090074A">
        <w:t>sorry for Mr A that he suffered a period of nervous ill-health</w:t>
      </w:r>
      <w:r w:rsidR="00931DE1">
        <w:t xml:space="preserve"> along the way; however, I cannot but note that </w:t>
      </w:r>
      <w:r w:rsidR="00931DE1" w:rsidRPr="0090074A">
        <w:t>his separated wife was struggling in her own way</w:t>
      </w:r>
      <w:r w:rsidR="00931DE1">
        <w:t xml:space="preserve"> with the harsh hand that life dealt her</w:t>
      </w:r>
      <w:r w:rsidR="00931DE1" w:rsidRPr="0090074A">
        <w:t>.</w:t>
      </w:r>
      <w:r w:rsidR="00931DE1">
        <w:t xml:space="preserve"> I </w:t>
      </w:r>
      <w:r w:rsidR="00DF15FE">
        <w:t xml:space="preserve">respectfully </w:t>
      </w:r>
      <w:r w:rsidR="00931DE1">
        <w:t xml:space="preserve">see no reason why </w:t>
      </w:r>
      <w:r w:rsidR="0029721E">
        <w:t>Ms</w:t>
      </w:r>
      <w:r w:rsidR="00931DE1">
        <w:t xml:space="preserve"> A should now be visited with the consequences of poor and </w:t>
      </w:r>
      <w:bookmarkStart w:id="3" w:name="_Hlk102644685"/>
      <w:r w:rsidR="00931DE1">
        <w:t xml:space="preserve">improvident </w:t>
      </w:r>
      <w:bookmarkEnd w:id="3"/>
      <w:r w:rsidR="00931DE1">
        <w:t>decisions made by Mr A in the aftermath of his marriage break-up</w:t>
      </w:r>
      <w:r w:rsidR="00412C70">
        <w:t>, including</w:t>
      </w:r>
      <w:r w:rsidR="00F2708D">
        <w:t xml:space="preserve">, for example, </w:t>
      </w:r>
      <w:r w:rsidR="00794F02">
        <w:t xml:space="preserve">his </w:t>
      </w:r>
      <w:r w:rsidR="00BE6F7B">
        <w:t xml:space="preserve">expenditure of many thousands of </w:t>
      </w:r>
      <w:proofErr w:type="gramStart"/>
      <w:r w:rsidR="00BE6F7B">
        <w:t>euro</w:t>
      </w:r>
      <w:proofErr w:type="gramEnd"/>
      <w:r w:rsidR="00BE6F7B">
        <w:t xml:space="preserve"> on the </w:t>
      </w:r>
      <w:r w:rsidR="00794F02">
        <w:t xml:space="preserve">purchase of </w:t>
      </w:r>
      <w:r w:rsidR="00412C70">
        <w:t>un-prescribed drugs</w:t>
      </w:r>
      <w:r w:rsidR="00794F02">
        <w:t xml:space="preserve"> and unknown goods/services that were obtained via Panama.</w:t>
      </w:r>
      <w:r w:rsidR="00412C70">
        <w:t xml:space="preserve"> </w:t>
      </w:r>
    </w:p>
    <w:p w14:paraId="0C4B36C0" w14:textId="3C802DEE" w:rsidR="00931DE1" w:rsidRDefault="00931DE1" w:rsidP="002C4ACF">
      <w:pPr>
        <w:pStyle w:val="NormalWeb"/>
        <w:shd w:val="clear" w:color="auto" w:fill="FFFFFF"/>
        <w:spacing w:before="0" w:beforeAutospacing="0" w:after="0" w:afterAutospacing="0"/>
        <w:ind w:right="95"/>
        <w:jc w:val="both"/>
      </w:pPr>
    </w:p>
    <w:p w14:paraId="1C6ED68F" w14:textId="21A5B43A" w:rsidR="00931DE1" w:rsidRPr="00CA251F" w:rsidRDefault="00931DE1" w:rsidP="00931DE1">
      <w:pPr>
        <w:pStyle w:val="NormalWeb"/>
        <w:shd w:val="clear" w:color="auto" w:fill="FFFFFF"/>
        <w:spacing w:before="0" w:beforeAutospacing="0" w:after="0" w:afterAutospacing="0"/>
        <w:ind w:right="-46"/>
        <w:jc w:val="both"/>
        <w:rPr>
          <w:b/>
          <w:bCs/>
          <w:color w:val="000000"/>
        </w:rPr>
      </w:pPr>
      <w:r>
        <w:t xml:space="preserve">[4] </w:t>
      </w:r>
      <w:r w:rsidRPr="00CA251F">
        <w:rPr>
          <w:b/>
          <w:bCs/>
        </w:rPr>
        <w:t>“</w:t>
      </w:r>
      <w:r w:rsidR="00CA251F">
        <w:rPr>
          <w:b/>
          <w:bCs/>
        </w:rPr>
        <w:t>34</w:t>
      </w:r>
      <w:proofErr w:type="gramStart"/>
      <w:r w:rsidR="00CA251F">
        <w:rPr>
          <w:b/>
          <w:bCs/>
        </w:rPr>
        <w:t>….</w:t>
      </w:r>
      <w:r w:rsidRPr="00CA251F">
        <w:rPr>
          <w:b/>
          <w:bCs/>
          <w:i/>
          <w:iCs/>
          <w:color w:val="000000"/>
        </w:rPr>
        <w:t>Looking</w:t>
      </w:r>
      <w:proofErr w:type="gramEnd"/>
      <w:r w:rsidRPr="00CA251F">
        <w:rPr>
          <w:b/>
          <w:bCs/>
          <w:i/>
          <w:iCs/>
          <w:color w:val="000000"/>
        </w:rPr>
        <w:t xml:space="preserve"> at this another way, if the capital provision made by the High Court in [the judicial separation proceedings]…was, viewed objectively, proper capital provision for the wife and children, the fact that the wife has subsequently misspent this capital sum is not in itself a reason why further provision should now be made in the course of the divorce proceedings. As Hardiman J. said in </w:t>
      </w:r>
      <w:r w:rsidRPr="006506BC">
        <w:rPr>
          <w:b/>
          <w:bCs/>
          <w:color w:val="000000"/>
        </w:rPr>
        <w:t xml:space="preserve">W.A. v. </w:t>
      </w:r>
      <w:proofErr w:type="gramStart"/>
      <w:r w:rsidRPr="006506BC">
        <w:rPr>
          <w:b/>
          <w:bCs/>
          <w:color w:val="000000"/>
        </w:rPr>
        <w:t>M.A</w:t>
      </w:r>
      <w:proofErr w:type="gramEnd"/>
      <w:r w:rsidRPr="00CA251F">
        <w:rPr>
          <w:b/>
          <w:bCs/>
          <w:i/>
          <w:iCs/>
          <w:color w:val="000000"/>
        </w:rPr>
        <w:t>…‘….the conduct of a party in himself (or, of course, herself) bringing about the circumstances giving rise to the alleged need for (further) provision is itself of relevance to considering whether such provision should be made, and in what amount.’</w:t>
      </w:r>
      <w:r w:rsidRPr="00CA251F">
        <w:rPr>
          <w:b/>
          <w:bCs/>
          <w:color w:val="000000"/>
        </w:rPr>
        <w:t>”</w:t>
      </w:r>
    </w:p>
    <w:p w14:paraId="75485BC0" w14:textId="73F4BB06" w:rsidR="00931DE1" w:rsidRDefault="00931DE1" w:rsidP="00931DE1">
      <w:pPr>
        <w:pStyle w:val="NormalWeb"/>
        <w:shd w:val="clear" w:color="auto" w:fill="FFFFFF"/>
        <w:spacing w:before="0" w:beforeAutospacing="0" w:after="0" w:afterAutospacing="0"/>
        <w:ind w:right="-46"/>
        <w:jc w:val="both"/>
        <w:rPr>
          <w:color w:val="000000"/>
        </w:rPr>
      </w:pPr>
    </w:p>
    <w:p w14:paraId="0EB7D323" w14:textId="1A206D32" w:rsidR="00931DE1" w:rsidRPr="00931DE1" w:rsidRDefault="00931DE1" w:rsidP="00931DE1">
      <w:pPr>
        <w:pStyle w:val="NormalWeb"/>
        <w:shd w:val="clear" w:color="auto" w:fill="FFFFFF"/>
        <w:spacing w:before="0" w:beforeAutospacing="0" w:after="0" w:afterAutospacing="0"/>
        <w:ind w:right="-46"/>
        <w:jc w:val="both"/>
        <w:rPr>
          <w:color w:val="000000"/>
        </w:rPr>
      </w:pPr>
      <w:r>
        <w:rPr>
          <w:color w:val="000000"/>
        </w:rPr>
        <w:lastRenderedPageBreak/>
        <w:t>For the reasons identified under point [2], I am satisfied that proper capital provision was made by</w:t>
      </w:r>
      <w:r w:rsidR="007B5994">
        <w:rPr>
          <w:color w:val="000000"/>
        </w:rPr>
        <w:t xml:space="preserve"> Judge</w:t>
      </w:r>
      <w:r>
        <w:rPr>
          <w:color w:val="000000"/>
        </w:rPr>
        <w:t xml:space="preserve"> </w:t>
      </w:r>
      <w:r w:rsidR="00910C85">
        <w:rPr>
          <w:color w:val="000000"/>
        </w:rPr>
        <w:t xml:space="preserve">McDonnell </w:t>
      </w:r>
      <w:r w:rsidR="007B5994">
        <w:rPr>
          <w:color w:val="000000"/>
        </w:rPr>
        <w:t>f</w:t>
      </w:r>
      <w:r>
        <w:rPr>
          <w:color w:val="000000"/>
        </w:rPr>
        <w:t>or the wife and children. (I might myself have reached a different decision regarding maintenance</w:t>
      </w:r>
      <w:r w:rsidR="00F2708D">
        <w:rPr>
          <w:color w:val="000000"/>
        </w:rPr>
        <w:t xml:space="preserve"> were I the trial judge</w:t>
      </w:r>
      <w:r>
        <w:rPr>
          <w:color w:val="000000"/>
        </w:rPr>
        <w:t xml:space="preserve"> but that is an income issue not a capital issue and, as noted at point [2], there may </w:t>
      </w:r>
      <w:r w:rsidR="00CA251F">
        <w:rPr>
          <w:color w:val="000000"/>
        </w:rPr>
        <w:t xml:space="preserve">in any event </w:t>
      </w:r>
      <w:r>
        <w:rPr>
          <w:color w:val="000000"/>
        </w:rPr>
        <w:t xml:space="preserve">have been a logical reason for </w:t>
      </w:r>
      <w:r w:rsidR="007B5994">
        <w:rPr>
          <w:color w:val="000000"/>
        </w:rPr>
        <w:t xml:space="preserve">Judge </w:t>
      </w:r>
      <w:r w:rsidR="00910C85">
        <w:rPr>
          <w:color w:val="000000"/>
        </w:rPr>
        <w:t>McDonnell</w:t>
      </w:r>
      <w:r>
        <w:rPr>
          <w:color w:val="000000"/>
        </w:rPr>
        <w:t xml:space="preserve"> not to order maintenance</w:t>
      </w:r>
      <w:r w:rsidR="00CA251F">
        <w:rPr>
          <w:color w:val="000000"/>
        </w:rPr>
        <w:t xml:space="preserve"> when she had regard to the value of what she was ordering to each side property-wise). </w:t>
      </w:r>
      <w:r w:rsidR="00794F02">
        <w:rPr>
          <w:color w:val="000000"/>
        </w:rPr>
        <w:t>Regretfully, it does not appear</w:t>
      </w:r>
      <w:r w:rsidR="00CA251F">
        <w:rPr>
          <w:color w:val="000000"/>
        </w:rPr>
        <w:t xml:space="preserve"> that</w:t>
      </w:r>
      <w:r w:rsidR="007B5994">
        <w:rPr>
          <w:color w:val="000000"/>
        </w:rPr>
        <w:t xml:space="preserve"> Judge</w:t>
      </w:r>
      <w:r w:rsidR="00CA251F">
        <w:rPr>
          <w:color w:val="000000"/>
        </w:rPr>
        <w:t xml:space="preserve"> </w:t>
      </w:r>
      <w:r w:rsidR="00910C85">
        <w:rPr>
          <w:color w:val="000000"/>
        </w:rPr>
        <w:t>McDonnell</w:t>
      </w:r>
      <w:r w:rsidR="007B5994">
        <w:rPr>
          <w:color w:val="000000"/>
        </w:rPr>
        <w:t xml:space="preserve"> </w:t>
      </w:r>
      <w:r w:rsidR="00CA251F">
        <w:rPr>
          <w:color w:val="000000"/>
        </w:rPr>
        <w:t xml:space="preserve">was </w:t>
      </w:r>
      <w:r w:rsidR="00794F02">
        <w:rPr>
          <w:color w:val="000000"/>
        </w:rPr>
        <w:t>made aware by Mr A</w:t>
      </w:r>
      <w:r w:rsidR="00CA251F">
        <w:rPr>
          <w:color w:val="000000"/>
        </w:rPr>
        <w:t xml:space="preserve"> </w:t>
      </w:r>
      <w:r w:rsidR="00794F02">
        <w:rPr>
          <w:color w:val="000000"/>
        </w:rPr>
        <w:t xml:space="preserve">at the judicial separation proceedings </w:t>
      </w:r>
      <w:r w:rsidR="00CA251F">
        <w:rPr>
          <w:color w:val="000000"/>
        </w:rPr>
        <w:t xml:space="preserve">of the imminent payment of </w:t>
      </w:r>
      <w:r w:rsidR="00794F02">
        <w:rPr>
          <w:color w:val="000000"/>
        </w:rPr>
        <w:t>a</w:t>
      </w:r>
      <w:r w:rsidR="00CA251F">
        <w:rPr>
          <w:color w:val="000000"/>
        </w:rPr>
        <w:t xml:space="preserve"> tax-free retirement sum to</w:t>
      </w:r>
      <w:r w:rsidR="00794F02">
        <w:rPr>
          <w:color w:val="000000"/>
        </w:rPr>
        <w:t xml:space="preserve"> him</w:t>
      </w:r>
      <w:r w:rsidR="00CA251F">
        <w:rPr>
          <w:color w:val="000000"/>
        </w:rPr>
        <w:t>.</w:t>
      </w:r>
      <w:r w:rsidR="00794F02">
        <w:rPr>
          <w:color w:val="000000"/>
        </w:rPr>
        <w:t xml:space="preserve"> I respectfully do not believe that this imminent payment </w:t>
      </w:r>
      <w:r w:rsidR="00F2708D">
        <w:rPr>
          <w:color w:val="000000"/>
        </w:rPr>
        <w:t xml:space="preserve">(or indeed his imminent retirement) </w:t>
      </w:r>
      <w:r w:rsidR="00794F02">
        <w:rPr>
          <w:color w:val="000000"/>
        </w:rPr>
        <w:t xml:space="preserve">would </w:t>
      </w:r>
      <w:r w:rsidR="00F2708D">
        <w:rPr>
          <w:color w:val="000000"/>
        </w:rPr>
        <w:t xml:space="preserve">not </w:t>
      </w:r>
      <w:r w:rsidR="00794F02">
        <w:rPr>
          <w:color w:val="000000"/>
        </w:rPr>
        <w:t>have been known to Mr A within but a few weeks of his retirement.</w:t>
      </w:r>
      <w:r w:rsidR="00CA251F">
        <w:rPr>
          <w:color w:val="000000"/>
        </w:rPr>
        <w:t xml:space="preserve"> I note the observation of Hardiman J. to which Hogan J. </w:t>
      </w:r>
      <w:proofErr w:type="gramStart"/>
      <w:r w:rsidR="00CA251F">
        <w:rPr>
          <w:color w:val="000000"/>
        </w:rPr>
        <w:t>makes reference</w:t>
      </w:r>
      <w:proofErr w:type="gramEnd"/>
      <w:r w:rsidR="00CA251F">
        <w:rPr>
          <w:color w:val="000000"/>
        </w:rPr>
        <w:t xml:space="preserve"> and would but reiterate what I have said at point [3] in this regard. </w:t>
      </w:r>
    </w:p>
    <w:p w14:paraId="2E40EEBF" w14:textId="0C13ED35" w:rsidR="002C4ACF" w:rsidRDefault="002C4ACF" w:rsidP="002C4ACF">
      <w:pPr>
        <w:pStyle w:val="NormalWeb"/>
        <w:shd w:val="clear" w:color="auto" w:fill="FFFFFF"/>
        <w:spacing w:before="0" w:beforeAutospacing="0" w:after="0" w:afterAutospacing="0"/>
        <w:ind w:right="95"/>
        <w:jc w:val="both"/>
        <w:rPr>
          <w:b/>
          <w:bCs/>
          <w:color w:val="000000"/>
        </w:rPr>
      </w:pPr>
    </w:p>
    <w:p w14:paraId="13C3E1CD" w14:textId="5EF5E392" w:rsidR="00CA251F" w:rsidRDefault="00CA251F" w:rsidP="00CA251F">
      <w:pPr>
        <w:pStyle w:val="NormalWeb"/>
        <w:shd w:val="clear" w:color="auto" w:fill="FFFFFF"/>
        <w:spacing w:before="0" w:beforeAutospacing="0" w:after="0" w:afterAutospacing="0"/>
        <w:ind w:right="-46"/>
        <w:jc w:val="both"/>
        <w:rPr>
          <w:b/>
          <w:bCs/>
          <w:color w:val="000000"/>
        </w:rPr>
      </w:pPr>
      <w:r>
        <w:t xml:space="preserve">[5] </w:t>
      </w:r>
      <w:r w:rsidRPr="00CA251F">
        <w:rPr>
          <w:b/>
          <w:bCs/>
        </w:rPr>
        <w:t>“</w:t>
      </w:r>
      <w:r w:rsidRPr="00CA251F">
        <w:rPr>
          <w:b/>
          <w:bCs/>
          <w:i/>
          <w:iCs/>
          <w:color w:val="000000"/>
        </w:rPr>
        <w:t xml:space="preserve">35. …[T]he fact that the wife needs a further capital injection of cash to compensate her for the improvident investment decisions which she took after the [judicial separation </w:t>
      </w:r>
      <w:proofErr w:type="gramStart"/>
      <w:r w:rsidRPr="00CA251F">
        <w:rPr>
          <w:b/>
          <w:bCs/>
          <w:i/>
          <w:iCs/>
          <w:color w:val="000000"/>
        </w:rPr>
        <w:t>proceedings]…</w:t>
      </w:r>
      <w:proofErr w:type="gramEnd"/>
      <w:r w:rsidRPr="00CA251F">
        <w:rPr>
          <w:b/>
          <w:bCs/>
          <w:i/>
          <w:iCs/>
          <w:color w:val="000000"/>
        </w:rPr>
        <w:t>is not </w:t>
      </w:r>
      <w:r w:rsidRPr="00CA251F">
        <w:rPr>
          <w:rStyle w:val="Emphasis"/>
          <w:b/>
          <w:bCs/>
          <w:i w:val="0"/>
          <w:iCs w:val="0"/>
          <w:color w:val="000000"/>
        </w:rPr>
        <w:t>in itself </w:t>
      </w:r>
      <w:r w:rsidRPr="00CA251F">
        <w:rPr>
          <w:b/>
          <w:bCs/>
          <w:i/>
          <w:iCs/>
          <w:color w:val="000000"/>
        </w:rPr>
        <w:t xml:space="preserve">a reason why the High Court in </w:t>
      </w:r>
      <w:r w:rsidRPr="006506BC">
        <w:rPr>
          <w:b/>
          <w:bCs/>
          <w:color w:val="000000"/>
        </w:rPr>
        <w:t>[later divorce proceedings]</w:t>
      </w:r>
      <w:r w:rsidRPr="00CA251F">
        <w:rPr>
          <w:b/>
          <w:bCs/>
          <w:i/>
          <w:iCs/>
          <w:color w:val="000000"/>
        </w:rPr>
        <w:t xml:space="preserve">…(or this Court in </w:t>
      </w:r>
      <w:r w:rsidRPr="006506BC">
        <w:rPr>
          <w:b/>
          <w:bCs/>
          <w:color w:val="000000"/>
        </w:rPr>
        <w:t>[an appeal from the decision of the High Court in the divorce proceedings]…</w:t>
      </w:r>
      <w:r w:rsidRPr="00CA251F">
        <w:rPr>
          <w:b/>
          <w:bCs/>
          <w:i/>
          <w:iCs/>
          <w:color w:val="000000"/>
        </w:rPr>
        <w:t>should now make an order for further provision.</w:t>
      </w:r>
      <w:r w:rsidRPr="00CA251F">
        <w:rPr>
          <w:b/>
          <w:bCs/>
          <w:color w:val="000000"/>
        </w:rPr>
        <w:t>”</w:t>
      </w:r>
    </w:p>
    <w:p w14:paraId="1A284224" w14:textId="157E1A59" w:rsidR="00CA251F" w:rsidRDefault="00CA251F" w:rsidP="00CA251F">
      <w:pPr>
        <w:pStyle w:val="NormalWeb"/>
        <w:shd w:val="clear" w:color="auto" w:fill="FFFFFF"/>
        <w:spacing w:before="0" w:beforeAutospacing="0" w:after="0" w:afterAutospacing="0"/>
        <w:ind w:right="-46"/>
        <w:jc w:val="both"/>
        <w:rPr>
          <w:b/>
          <w:bCs/>
          <w:color w:val="000000"/>
        </w:rPr>
      </w:pPr>
    </w:p>
    <w:p w14:paraId="21C595CF" w14:textId="4690833C" w:rsidR="00CA251F" w:rsidRPr="00AB51D2" w:rsidRDefault="00CA251F" w:rsidP="002F2FB3">
      <w:pPr>
        <w:pStyle w:val="NormalWeb"/>
        <w:shd w:val="clear" w:color="auto" w:fill="FFFFFF"/>
        <w:spacing w:before="0" w:beforeAutospacing="0" w:after="0" w:afterAutospacing="0"/>
        <w:ind w:right="-46"/>
        <w:jc w:val="both"/>
        <w:rPr>
          <w:color w:val="000000"/>
        </w:rPr>
      </w:pPr>
      <w:r w:rsidRPr="00AB51D2">
        <w:rPr>
          <w:color w:val="000000"/>
        </w:rPr>
        <w:t xml:space="preserve">The same applies here. Mr A’s possible need for a further capital injection </w:t>
      </w:r>
      <w:r w:rsidR="00AB51D2" w:rsidRPr="00AB51D2">
        <w:rPr>
          <w:color w:val="000000"/>
        </w:rPr>
        <w:t xml:space="preserve">to compensate him for his past improvidence is not </w:t>
      </w:r>
      <w:r w:rsidR="00AB51D2" w:rsidRPr="00AB51D2">
        <w:rPr>
          <w:i/>
          <w:iCs/>
          <w:color w:val="000000"/>
        </w:rPr>
        <w:t xml:space="preserve">in itself </w:t>
      </w:r>
      <w:r w:rsidR="00AB51D2" w:rsidRPr="00AB51D2">
        <w:rPr>
          <w:color w:val="000000"/>
        </w:rPr>
        <w:t xml:space="preserve">a reason to depart from the provision made by the Circuit Court. Nor does any other reason present why the court would do so. Indeed, on the facts presenting, it seems to </w:t>
      </w:r>
      <w:r w:rsidR="001806D9">
        <w:rPr>
          <w:color w:val="000000"/>
        </w:rPr>
        <w:t>me</w:t>
      </w:r>
      <w:r w:rsidR="00794F02">
        <w:rPr>
          <w:color w:val="000000"/>
        </w:rPr>
        <w:t>, with all respect,</w:t>
      </w:r>
      <w:r w:rsidR="00AB51D2" w:rsidRPr="00AB51D2">
        <w:rPr>
          <w:color w:val="000000"/>
        </w:rPr>
        <w:t xml:space="preserve"> that every reason presents why </w:t>
      </w:r>
      <w:r w:rsidR="001806D9">
        <w:rPr>
          <w:color w:val="000000"/>
        </w:rPr>
        <w:t>I</w:t>
      </w:r>
      <w:r w:rsidR="00AB51D2" w:rsidRPr="00AB51D2">
        <w:rPr>
          <w:color w:val="000000"/>
        </w:rPr>
        <w:t xml:space="preserve"> should not do so.</w:t>
      </w:r>
      <w:r w:rsidR="00B8247C">
        <w:rPr>
          <w:color w:val="000000"/>
        </w:rPr>
        <w:t xml:space="preserve"> </w:t>
      </w:r>
      <w:proofErr w:type="gramStart"/>
      <w:r w:rsidR="00510DBE">
        <w:rPr>
          <w:color w:val="000000"/>
        </w:rPr>
        <w:t>In particular, I</w:t>
      </w:r>
      <w:proofErr w:type="gramEnd"/>
      <w:r w:rsidR="00510DBE">
        <w:rPr>
          <w:color w:val="000000"/>
        </w:rPr>
        <w:t xml:space="preserve"> note that w</w:t>
      </w:r>
      <w:r w:rsidR="00B8247C">
        <w:rPr>
          <w:color w:val="000000"/>
        </w:rPr>
        <w:t xml:space="preserve">hile </w:t>
      </w:r>
      <w:r w:rsidR="00510DBE">
        <w:rPr>
          <w:color w:val="000000"/>
        </w:rPr>
        <w:t>Mr A’s</w:t>
      </w:r>
      <w:r w:rsidR="00B8247C">
        <w:rPr>
          <w:color w:val="000000"/>
        </w:rPr>
        <w:t xml:space="preserve"> pension may not support the preposterous level of rents now </w:t>
      </w:r>
      <w:r w:rsidR="00F23472">
        <w:rPr>
          <w:color w:val="000000"/>
        </w:rPr>
        <w:t>so often demanded</w:t>
      </w:r>
      <w:r w:rsidR="00B8247C">
        <w:rPr>
          <w:color w:val="000000"/>
        </w:rPr>
        <w:t xml:space="preserve"> in Dublin</w:t>
      </w:r>
      <w:r w:rsidR="002F2FB3">
        <w:rPr>
          <w:color w:val="000000"/>
        </w:rPr>
        <w:t xml:space="preserve"> – and I </w:t>
      </w:r>
      <w:r w:rsidR="002F2FB3" w:rsidRPr="002F2FB3">
        <w:rPr>
          <w:i/>
          <w:iCs/>
          <w:color w:val="000000"/>
        </w:rPr>
        <w:t>very</w:t>
      </w:r>
      <w:r w:rsidR="002F2FB3">
        <w:rPr>
          <w:color w:val="000000"/>
        </w:rPr>
        <w:t xml:space="preserve"> much sympathise with him that he may not get to live, for example, where the apartment ordered to him back in 2008 was located or indeed somewhere close by – his pension is such that I respectfully do not see that he will be without </w:t>
      </w:r>
      <w:r w:rsidR="001806D9">
        <w:rPr>
          <w:color w:val="000000"/>
        </w:rPr>
        <w:t>(rental) accommodation</w:t>
      </w:r>
      <w:r w:rsidR="002F2FB3">
        <w:rPr>
          <w:color w:val="000000"/>
        </w:rPr>
        <w:t>.</w:t>
      </w:r>
    </w:p>
    <w:p w14:paraId="737FB93B" w14:textId="28542858" w:rsidR="002C4ACF" w:rsidRDefault="002C4ACF" w:rsidP="002C4ACF">
      <w:pPr>
        <w:pStyle w:val="NormalWeb"/>
        <w:shd w:val="clear" w:color="auto" w:fill="FFFFFF"/>
        <w:spacing w:before="0" w:beforeAutospacing="0" w:after="0" w:afterAutospacing="0"/>
        <w:ind w:right="95"/>
        <w:jc w:val="both"/>
        <w:rPr>
          <w:color w:val="000000"/>
        </w:rPr>
      </w:pPr>
    </w:p>
    <w:p w14:paraId="3F9C86DF" w14:textId="4C7B169E" w:rsidR="00AB51D2" w:rsidRPr="00AB51D2" w:rsidRDefault="00AB51D2" w:rsidP="00AB51D2">
      <w:pPr>
        <w:pStyle w:val="NormalWeb"/>
        <w:shd w:val="clear" w:color="auto" w:fill="FFFFFF"/>
        <w:spacing w:before="0" w:beforeAutospacing="0" w:after="0" w:afterAutospacing="0"/>
        <w:ind w:right="95"/>
        <w:jc w:val="center"/>
        <w:rPr>
          <w:b/>
          <w:bCs/>
          <w:color w:val="000000"/>
        </w:rPr>
      </w:pPr>
      <w:r w:rsidRPr="00AB51D2">
        <w:rPr>
          <w:b/>
          <w:bCs/>
          <w:color w:val="000000"/>
        </w:rPr>
        <w:t>Conclusion</w:t>
      </w:r>
    </w:p>
    <w:p w14:paraId="291F956C" w14:textId="3BB42AE6" w:rsidR="00AB51D2" w:rsidRDefault="00AB51D2" w:rsidP="002C4ACF">
      <w:pPr>
        <w:pStyle w:val="NormalWeb"/>
        <w:shd w:val="clear" w:color="auto" w:fill="FFFFFF"/>
        <w:spacing w:before="0" w:beforeAutospacing="0" w:after="0" w:afterAutospacing="0"/>
        <w:ind w:right="95"/>
        <w:jc w:val="both"/>
        <w:rPr>
          <w:color w:val="000000"/>
        </w:rPr>
      </w:pPr>
    </w:p>
    <w:p w14:paraId="275AF3CC" w14:textId="587830E8" w:rsidR="007B5994" w:rsidRDefault="00AB51D2" w:rsidP="007B5994">
      <w:pPr>
        <w:pStyle w:val="NormalWeb"/>
        <w:shd w:val="clear" w:color="auto" w:fill="FFFFFF"/>
        <w:tabs>
          <w:tab w:val="left" w:pos="426"/>
        </w:tabs>
        <w:spacing w:before="0" w:beforeAutospacing="0" w:after="0" w:afterAutospacing="0"/>
        <w:ind w:right="-46"/>
        <w:jc w:val="both"/>
        <w:rPr>
          <w:color w:val="000000"/>
        </w:rPr>
      </w:pPr>
      <w:r w:rsidRPr="00AB51D2">
        <w:rPr>
          <w:color w:val="000000"/>
        </w:rPr>
        <w:t xml:space="preserve">As I indicated at the close of the hearing, I will make an order affirming the order of the Circuit Court. I understand from counsel for </w:t>
      </w:r>
      <w:r w:rsidR="0029721E">
        <w:rPr>
          <w:color w:val="000000"/>
        </w:rPr>
        <w:t>Ms</w:t>
      </w:r>
      <w:r w:rsidRPr="00AB51D2">
        <w:rPr>
          <w:color w:val="000000"/>
        </w:rPr>
        <w:t xml:space="preserve"> A that she may have an application to make as regards costs.</w:t>
      </w:r>
      <w:r>
        <w:rPr>
          <w:color w:val="000000"/>
        </w:rPr>
        <w:t xml:space="preserve"> I would be grateful if the parties could liaise with the registrar and/or my judicial assistant to pick a morning that suits everyone for any costs application to be heard.</w:t>
      </w:r>
      <w:r w:rsidR="00DF15FE">
        <w:rPr>
          <w:color w:val="000000"/>
        </w:rPr>
        <w:t xml:space="preserve"> If the parties can come to an agreement on costs that will of course spare me also having to order the costs of any costs hearing.</w:t>
      </w:r>
    </w:p>
    <w:p w14:paraId="3FAC9F5F" w14:textId="5C6ACD36" w:rsidR="007B5994" w:rsidRDefault="007B5994" w:rsidP="007B5994">
      <w:pPr>
        <w:pStyle w:val="NormalWeb"/>
        <w:shd w:val="clear" w:color="auto" w:fill="FFFFFF"/>
        <w:tabs>
          <w:tab w:val="left" w:pos="426"/>
        </w:tabs>
        <w:spacing w:before="0" w:beforeAutospacing="0" w:after="0" w:afterAutospacing="0"/>
        <w:ind w:right="-46"/>
        <w:jc w:val="both"/>
        <w:rPr>
          <w:color w:val="000000"/>
        </w:rPr>
      </w:pPr>
    </w:p>
    <w:p w14:paraId="084F7852" w14:textId="6BC7A440" w:rsidR="007B5994" w:rsidRDefault="007B5994" w:rsidP="007B5994">
      <w:pPr>
        <w:pStyle w:val="NormalWeb"/>
        <w:shd w:val="clear" w:color="auto" w:fill="FFFFFF"/>
        <w:tabs>
          <w:tab w:val="left" w:pos="426"/>
        </w:tabs>
        <w:spacing w:before="0" w:beforeAutospacing="0" w:after="0" w:afterAutospacing="0"/>
        <w:ind w:right="-46"/>
        <w:jc w:val="both"/>
        <w:rPr>
          <w:color w:val="000000"/>
        </w:rPr>
      </w:pPr>
    </w:p>
    <w:p w14:paraId="64F50982" w14:textId="277AAD8C" w:rsidR="007B5994" w:rsidRDefault="007B5994" w:rsidP="007B5994">
      <w:pPr>
        <w:pStyle w:val="NormalWeb"/>
        <w:shd w:val="clear" w:color="auto" w:fill="FFFFFF"/>
        <w:tabs>
          <w:tab w:val="left" w:pos="426"/>
        </w:tabs>
        <w:spacing w:before="0" w:beforeAutospacing="0" w:after="0" w:afterAutospacing="0"/>
        <w:ind w:right="-46"/>
        <w:jc w:val="both"/>
        <w:rPr>
          <w:color w:val="000000"/>
        </w:rPr>
      </w:pPr>
    </w:p>
    <w:p w14:paraId="2860AE3A" w14:textId="20089CCC" w:rsidR="007B5994" w:rsidRDefault="007B5994" w:rsidP="007B5994">
      <w:pPr>
        <w:pStyle w:val="NormalWeb"/>
        <w:shd w:val="clear" w:color="auto" w:fill="FFFFFF"/>
        <w:tabs>
          <w:tab w:val="left" w:pos="426"/>
        </w:tabs>
        <w:spacing w:before="0" w:beforeAutospacing="0" w:after="0" w:afterAutospacing="0"/>
        <w:ind w:right="-46"/>
        <w:jc w:val="both"/>
        <w:rPr>
          <w:color w:val="000000"/>
        </w:rPr>
      </w:pPr>
    </w:p>
    <w:p w14:paraId="0573FAA8" w14:textId="4D63A984" w:rsidR="007B5994" w:rsidRDefault="007B5994" w:rsidP="007B5994">
      <w:pPr>
        <w:pStyle w:val="NormalWeb"/>
        <w:shd w:val="clear" w:color="auto" w:fill="FFFFFF"/>
        <w:tabs>
          <w:tab w:val="left" w:pos="426"/>
        </w:tabs>
        <w:spacing w:before="0" w:beforeAutospacing="0" w:after="0" w:afterAutospacing="0"/>
        <w:ind w:right="-46"/>
        <w:jc w:val="both"/>
        <w:rPr>
          <w:color w:val="000000"/>
        </w:rPr>
      </w:pPr>
    </w:p>
    <w:p w14:paraId="036B066C" w14:textId="3BE20C11" w:rsidR="007B5994" w:rsidRDefault="007B5994" w:rsidP="007B5994">
      <w:pPr>
        <w:pStyle w:val="NormalWeb"/>
        <w:shd w:val="clear" w:color="auto" w:fill="FFFFFF"/>
        <w:tabs>
          <w:tab w:val="left" w:pos="426"/>
        </w:tabs>
        <w:spacing w:before="0" w:beforeAutospacing="0" w:after="0" w:afterAutospacing="0"/>
        <w:ind w:right="-46"/>
        <w:jc w:val="both"/>
        <w:rPr>
          <w:color w:val="000000"/>
        </w:rPr>
      </w:pPr>
    </w:p>
    <w:p w14:paraId="69F5AFCE" w14:textId="1166648E" w:rsidR="007B5994" w:rsidRDefault="007B5994" w:rsidP="007B5994">
      <w:pPr>
        <w:pStyle w:val="NormalWeb"/>
        <w:shd w:val="clear" w:color="auto" w:fill="FFFFFF"/>
        <w:tabs>
          <w:tab w:val="left" w:pos="426"/>
        </w:tabs>
        <w:spacing w:before="0" w:beforeAutospacing="0" w:after="0" w:afterAutospacing="0"/>
        <w:ind w:right="-46"/>
        <w:jc w:val="both"/>
        <w:rPr>
          <w:color w:val="000000"/>
        </w:rPr>
      </w:pPr>
    </w:p>
    <w:p w14:paraId="202C5296" w14:textId="5F690468" w:rsidR="007B5994" w:rsidRDefault="007B5994" w:rsidP="007B5994">
      <w:pPr>
        <w:pStyle w:val="NormalWeb"/>
        <w:shd w:val="clear" w:color="auto" w:fill="FFFFFF"/>
        <w:tabs>
          <w:tab w:val="left" w:pos="426"/>
        </w:tabs>
        <w:spacing w:before="0" w:beforeAutospacing="0" w:after="0" w:afterAutospacing="0"/>
        <w:ind w:right="-46"/>
        <w:jc w:val="both"/>
        <w:rPr>
          <w:color w:val="000000"/>
        </w:rPr>
      </w:pPr>
    </w:p>
    <w:p w14:paraId="5ADAE14C" w14:textId="1A020072" w:rsidR="007B5994" w:rsidRDefault="007B5994" w:rsidP="007B5994">
      <w:pPr>
        <w:pStyle w:val="NormalWeb"/>
        <w:shd w:val="clear" w:color="auto" w:fill="FFFFFF"/>
        <w:tabs>
          <w:tab w:val="left" w:pos="426"/>
        </w:tabs>
        <w:spacing w:before="0" w:beforeAutospacing="0" w:after="0" w:afterAutospacing="0"/>
        <w:ind w:right="-46"/>
        <w:jc w:val="both"/>
        <w:rPr>
          <w:color w:val="000000"/>
        </w:rPr>
      </w:pPr>
    </w:p>
    <w:p w14:paraId="59D7D51A" w14:textId="48172F6B" w:rsidR="007B5994" w:rsidRDefault="007B5994" w:rsidP="007B5994">
      <w:pPr>
        <w:pStyle w:val="NormalWeb"/>
        <w:shd w:val="clear" w:color="auto" w:fill="FFFFFF"/>
        <w:tabs>
          <w:tab w:val="left" w:pos="426"/>
        </w:tabs>
        <w:spacing w:before="0" w:beforeAutospacing="0" w:after="0" w:afterAutospacing="0"/>
        <w:ind w:right="-46"/>
        <w:jc w:val="both"/>
        <w:rPr>
          <w:color w:val="000000"/>
        </w:rPr>
      </w:pPr>
    </w:p>
    <w:p w14:paraId="3C830811" w14:textId="09D9591C" w:rsidR="007B5994" w:rsidRDefault="007B5994" w:rsidP="007B5994">
      <w:pPr>
        <w:pStyle w:val="NormalWeb"/>
        <w:shd w:val="clear" w:color="auto" w:fill="FFFFFF"/>
        <w:tabs>
          <w:tab w:val="left" w:pos="426"/>
        </w:tabs>
        <w:spacing w:before="0" w:beforeAutospacing="0" w:after="0" w:afterAutospacing="0"/>
        <w:ind w:right="-46"/>
        <w:jc w:val="both"/>
        <w:rPr>
          <w:color w:val="000000"/>
        </w:rPr>
      </w:pPr>
    </w:p>
    <w:p w14:paraId="49879FB9" w14:textId="730751EC" w:rsidR="007B5994" w:rsidRDefault="007B5994" w:rsidP="007B5994">
      <w:pPr>
        <w:pStyle w:val="NormalWeb"/>
        <w:shd w:val="clear" w:color="auto" w:fill="FFFFFF"/>
        <w:tabs>
          <w:tab w:val="left" w:pos="426"/>
        </w:tabs>
        <w:spacing w:before="0" w:beforeAutospacing="0" w:after="0" w:afterAutospacing="0"/>
        <w:ind w:right="-46"/>
        <w:jc w:val="both"/>
        <w:rPr>
          <w:color w:val="000000"/>
        </w:rPr>
      </w:pPr>
    </w:p>
    <w:p w14:paraId="7ADEC324" w14:textId="4EF13862" w:rsidR="007B5994" w:rsidRDefault="007B5994" w:rsidP="007B5994">
      <w:pPr>
        <w:pStyle w:val="NormalWeb"/>
        <w:shd w:val="clear" w:color="auto" w:fill="FFFFFF"/>
        <w:tabs>
          <w:tab w:val="left" w:pos="426"/>
        </w:tabs>
        <w:spacing w:before="0" w:beforeAutospacing="0" w:after="0" w:afterAutospacing="0"/>
        <w:ind w:right="-46"/>
        <w:jc w:val="both"/>
        <w:rPr>
          <w:color w:val="000000"/>
        </w:rPr>
      </w:pPr>
    </w:p>
    <w:p w14:paraId="170CEEA1" w14:textId="662B66F6" w:rsidR="007B5994" w:rsidRDefault="007B5994" w:rsidP="007B5994">
      <w:pPr>
        <w:pStyle w:val="NormalWeb"/>
        <w:shd w:val="clear" w:color="auto" w:fill="FFFFFF"/>
        <w:tabs>
          <w:tab w:val="left" w:pos="426"/>
        </w:tabs>
        <w:spacing w:before="0" w:beforeAutospacing="0" w:after="0" w:afterAutospacing="0"/>
        <w:ind w:right="-46"/>
        <w:jc w:val="both"/>
        <w:rPr>
          <w:color w:val="000000"/>
        </w:rPr>
      </w:pPr>
    </w:p>
    <w:p w14:paraId="066188B9" w14:textId="77777777" w:rsidR="0029721E" w:rsidRPr="004E3E0D" w:rsidRDefault="0029721E" w:rsidP="0029721E">
      <w:pPr>
        <w:shd w:val="clear" w:color="auto" w:fill="FFFFFF"/>
        <w:spacing w:after="0" w:line="240" w:lineRule="auto"/>
        <w:ind w:right="-46"/>
        <w:jc w:val="center"/>
        <w:rPr>
          <w:rFonts w:ascii="Times New Roman" w:hAnsi="Times New Roman"/>
          <w:b/>
          <w:bCs/>
          <w:i/>
          <w:iCs/>
          <w:smallCaps/>
          <w:sz w:val="24"/>
          <w:szCs w:val="24"/>
        </w:rPr>
      </w:pPr>
      <w:r w:rsidRPr="004E3E0D">
        <w:rPr>
          <w:rFonts w:ascii="Times New Roman" w:hAnsi="Times New Roman"/>
          <w:b/>
          <w:bCs/>
          <w:i/>
          <w:iCs/>
          <w:smallCaps/>
          <w:sz w:val="24"/>
          <w:szCs w:val="24"/>
        </w:rPr>
        <w:lastRenderedPageBreak/>
        <w:t xml:space="preserve">To Ms A and </w:t>
      </w:r>
      <w:proofErr w:type="gramStart"/>
      <w:r w:rsidRPr="004E3E0D">
        <w:rPr>
          <w:rFonts w:ascii="Times New Roman" w:hAnsi="Times New Roman"/>
          <w:b/>
          <w:bCs/>
          <w:i/>
          <w:iCs/>
          <w:smallCaps/>
          <w:sz w:val="24"/>
          <w:szCs w:val="24"/>
        </w:rPr>
        <w:t>Mr</w:t>
      </w:r>
      <w:proofErr w:type="gramEnd"/>
      <w:r w:rsidRPr="004E3E0D">
        <w:rPr>
          <w:rFonts w:ascii="Times New Roman" w:hAnsi="Times New Roman"/>
          <w:b/>
          <w:bCs/>
          <w:i/>
          <w:iCs/>
          <w:smallCaps/>
          <w:sz w:val="24"/>
          <w:szCs w:val="24"/>
        </w:rPr>
        <w:t xml:space="preserve"> A: </w:t>
      </w:r>
    </w:p>
    <w:p w14:paraId="66C6D761" w14:textId="77777777" w:rsidR="0029721E" w:rsidRPr="004E3E0D" w:rsidRDefault="0029721E" w:rsidP="0029721E">
      <w:pPr>
        <w:shd w:val="clear" w:color="auto" w:fill="FFFFFF"/>
        <w:spacing w:after="0" w:line="240" w:lineRule="auto"/>
        <w:ind w:right="-46"/>
        <w:jc w:val="center"/>
        <w:rPr>
          <w:rFonts w:ascii="Times New Roman" w:hAnsi="Times New Roman"/>
          <w:b/>
          <w:bCs/>
          <w:i/>
          <w:iCs/>
          <w:smallCaps/>
          <w:sz w:val="24"/>
          <w:szCs w:val="24"/>
        </w:rPr>
      </w:pPr>
      <w:r w:rsidRPr="004E3E0D">
        <w:rPr>
          <w:rFonts w:ascii="Times New Roman" w:hAnsi="Times New Roman"/>
          <w:b/>
          <w:bCs/>
          <w:i/>
          <w:iCs/>
          <w:smallCaps/>
          <w:sz w:val="24"/>
          <w:szCs w:val="24"/>
        </w:rPr>
        <w:t>What does this Judgment Mean for You?</w:t>
      </w:r>
    </w:p>
    <w:p w14:paraId="75418A96" w14:textId="77777777" w:rsidR="0029721E" w:rsidRPr="004E3E0D" w:rsidRDefault="0029721E" w:rsidP="0029721E">
      <w:pPr>
        <w:shd w:val="clear" w:color="auto" w:fill="FFFFFF"/>
        <w:spacing w:after="0" w:line="240" w:lineRule="auto"/>
        <w:ind w:right="-46"/>
        <w:jc w:val="center"/>
        <w:rPr>
          <w:rFonts w:ascii="Times New Roman" w:hAnsi="Times New Roman"/>
          <w:b/>
          <w:bCs/>
          <w:i/>
          <w:iCs/>
          <w:smallCaps/>
          <w:sz w:val="24"/>
          <w:szCs w:val="24"/>
        </w:rPr>
      </w:pPr>
    </w:p>
    <w:p w14:paraId="6E6EA156" w14:textId="77777777" w:rsidR="0029721E" w:rsidRPr="004E3E0D" w:rsidRDefault="0029721E" w:rsidP="0029721E">
      <w:pPr>
        <w:shd w:val="clear" w:color="auto" w:fill="FFFFFF"/>
        <w:spacing w:after="0" w:line="240" w:lineRule="auto"/>
        <w:ind w:right="-46"/>
        <w:rPr>
          <w:rFonts w:ascii="Times New Roman" w:hAnsi="Times New Roman"/>
          <w:i/>
          <w:iCs/>
          <w:sz w:val="24"/>
          <w:szCs w:val="24"/>
        </w:rPr>
      </w:pPr>
    </w:p>
    <w:p w14:paraId="25306265" w14:textId="77777777" w:rsidR="0029721E" w:rsidRPr="0029721E" w:rsidRDefault="0029721E" w:rsidP="0029721E">
      <w:pPr>
        <w:shd w:val="clear" w:color="auto" w:fill="FFFFFF"/>
        <w:spacing w:after="0" w:line="240" w:lineRule="auto"/>
        <w:ind w:right="-46"/>
        <w:rPr>
          <w:rFonts w:ascii="Times New Roman" w:hAnsi="Times New Roman" w:cs="Times New Roman"/>
          <w:i/>
          <w:iCs/>
          <w:sz w:val="24"/>
          <w:szCs w:val="24"/>
        </w:rPr>
      </w:pPr>
      <w:r w:rsidRPr="0029721E">
        <w:rPr>
          <w:rFonts w:ascii="Times New Roman" w:hAnsi="Times New Roman" w:cs="Times New Roman"/>
          <w:i/>
          <w:iCs/>
          <w:sz w:val="24"/>
          <w:szCs w:val="24"/>
        </w:rPr>
        <w:t>Dear Ms A and Mr A</w:t>
      </w:r>
    </w:p>
    <w:p w14:paraId="4C3B83CC" w14:textId="77777777" w:rsidR="0029721E" w:rsidRPr="0029721E" w:rsidRDefault="0029721E" w:rsidP="0029721E">
      <w:pPr>
        <w:shd w:val="clear" w:color="auto" w:fill="FFFFFF"/>
        <w:spacing w:after="0" w:line="240" w:lineRule="auto"/>
        <w:ind w:right="-46"/>
        <w:rPr>
          <w:rFonts w:ascii="Times New Roman" w:hAnsi="Times New Roman" w:cs="Times New Roman"/>
          <w:i/>
          <w:iCs/>
          <w:sz w:val="24"/>
          <w:szCs w:val="24"/>
        </w:rPr>
      </w:pPr>
    </w:p>
    <w:p w14:paraId="0C276D32" w14:textId="77777777" w:rsidR="00910C85" w:rsidRDefault="0029721E" w:rsidP="0029721E">
      <w:pPr>
        <w:shd w:val="clear" w:color="auto" w:fill="FFFFFF"/>
        <w:spacing w:after="0" w:line="240" w:lineRule="auto"/>
        <w:ind w:right="-46"/>
        <w:jc w:val="both"/>
        <w:rPr>
          <w:rFonts w:ascii="Times New Roman" w:hAnsi="Times New Roman" w:cs="Times New Roman"/>
          <w:i/>
          <w:iCs/>
          <w:sz w:val="24"/>
          <w:szCs w:val="24"/>
        </w:rPr>
      </w:pPr>
      <w:r w:rsidRPr="0029721E">
        <w:rPr>
          <w:rFonts w:ascii="Times New Roman" w:hAnsi="Times New Roman" w:cs="Times New Roman"/>
          <w:i/>
          <w:iCs/>
          <w:sz w:val="24"/>
          <w:szCs w:val="24"/>
        </w:rPr>
        <w:t xml:space="preserve">In the previous pages I have written a judgment about your case. The judgment contains legal </w:t>
      </w:r>
      <w:proofErr w:type="gramStart"/>
      <w:r w:rsidRPr="0029721E">
        <w:rPr>
          <w:rFonts w:ascii="Times New Roman" w:hAnsi="Times New Roman" w:cs="Times New Roman"/>
          <w:i/>
          <w:iCs/>
          <w:sz w:val="24"/>
          <w:szCs w:val="24"/>
        </w:rPr>
        <w:t>language</w:t>
      </w:r>
      <w:proofErr w:type="gramEnd"/>
      <w:r w:rsidRPr="0029721E">
        <w:rPr>
          <w:rFonts w:ascii="Times New Roman" w:hAnsi="Times New Roman" w:cs="Times New Roman"/>
          <w:i/>
          <w:iCs/>
          <w:sz w:val="24"/>
          <w:szCs w:val="24"/>
        </w:rPr>
        <w:t xml:space="preserve"> and you may find it a less than easy read. I am aware that family law judgments touch on important issues in people’s personal lives. </w:t>
      </w:r>
      <w:proofErr w:type="gramStart"/>
      <w:r w:rsidRPr="0029721E">
        <w:rPr>
          <w:rFonts w:ascii="Times New Roman" w:hAnsi="Times New Roman" w:cs="Times New Roman"/>
          <w:i/>
          <w:iCs/>
          <w:sz w:val="24"/>
          <w:szCs w:val="24"/>
        </w:rPr>
        <w:t>So</w:t>
      </w:r>
      <w:proofErr w:type="gramEnd"/>
      <w:r w:rsidRPr="0029721E">
        <w:rPr>
          <w:rFonts w:ascii="Times New Roman" w:hAnsi="Times New Roman" w:cs="Times New Roman"/>
          <w:i/>
          <w:iCs/>
          <w:sz w:val="24"/>
          <w:szCs w:val="24"/>
        </w:rPr>
        <w:t xml:space="preserve"> I now typically add a ‘plain English’ note to the end of my family law judgments explaining briefly what I have decided. That seems to me to be the least that you deserve. </w:t>
      </w:r>
    </w:p>
    <w:p w14:paraId="6BF212F2" w14:textId="77777777" w:rsidR="00910C85" w:rsidRDefault="00910C85" w:rsidP="0029721E">
      <w:pPr>
        <w:shd w:val="clear" w:color="auto" w:fill="FFFFFF"/>
        <w:spacing w:after="0" w:line="240" w:lineRule="auto"/>
        <w:ind w:right="-46"/>
        <w:jc w:val="both"/>
        <w:rPr>
          <w:rFonts w:ascii="Times New Roman" w:hAnsi="Times New Roman" w:cs="Times New Roman"/>
          <w:i/>
          <w:iCs/>
          <w:sz w:val="24"/>
          <w:szCs w:val="24"/>
        </w:rPr>
      </w:pPr>
    </w:p>
    <w:p w14:paraId="223C1169" w14:textId="2D5E80CA" w:rsidR="0029721E" w:rsidRPr="0029721E" w:rsidRDefault="00910C85" w:rsidP="0029721E">
      <w:pPr>
        <w:shd w:val="clear" w:color="auto" w:fill="FFFFFF"/>
        <w:spacing w:after="0" w:line="240" w:lineRule="auto"/>
        <w:ind w:right="-46"/>
        <w:jc w:val="both"/>
        <w:rPr>
          <w:rFonts w:ascii="Times New Roman" w:hAnsi="Times New Roman" w:cs="Times New Roman"/>
          <w:i/>
          <w:iCs/>
          <w:sz w:val="24"/>
          <w:szCs w:val="24"/>
        </w:rPr>
      </w:pPr>
      <w:r>
        <w:rPr>
          <w:rFonts w:ascii="Times New Roman" w:hAnsi="Times New Roman" w:cs="Times New Roman"/>
          <w:i/>
          <w:iCs/>
          <w:sz w:val="24"/>
          <w:szCs w:val="24"/>
        </w:rPr>
        <w:t>T</w:t>
      </w:r>
      <w:r w:rsidR="0029721E" w:rsidRPr="0029721E">
        <w:rPr>
          <w:rFonts w:ascii="Times New Roman" w:hAnsi="Times New Roman" w:cs="Times New Roman"/>
          <w:i/>
          <w:iCs/>
          <w:sz w:val="24"/>
          <w:szCs w:val="24"/>
        </w:rPr>
        <w:t xml:space="preserve">his note, though a part of my judgment, is not intended to replace the detailed text in the rest of my judgment. It is merely intended to help you understand better what I have decided. Your lawyers will explain my judgment in more detail to you. I have referred to you as Ms A and Mr A in my judgment. This makes my judgment (and this note) a bit </w:t>
      </w:r>
      <w:proofErr w:type="gramStart"/>
      <w:r w:rsidR="0029721E" w:rsidRPr="0029721E">
        <w:rPr>
          <w:rFonts w:ascii="Times New Roman" w:hAnsi="Times New Roman" w:cs="Times New Roman"/>
          <w:i/>
          <w:iCs/>
          <w:sz w:val="24"/>
          <w:szCs w:val="24"/>
        </w:rPr>
        <w:t>impersonal</w:t>
      </w:r>
      <w:proofErr w:type="gramEnd"/>
      <w:r w:rsidR="0029721E" w:rsidRPr="0029721E">
        <w:rPr>
          <w:rFonts w:ascii="Times New Roman" w:hAnsi="Times New Roman" w:cs="Times New Roman"/>
          <w:i/>
          <w:iCs/>
          <w:sz w:val="24"/>
          <w:szCs w:val="24"/>
        </w:rPr>
        <w:t xml:space="preserve"> but it is done to preserve your anonymity.</w:t>
      </w:r>
    </w:p>
    <w:p w14:paraId="4483F8E6" w14:textId="15F07742" w:rsidR="0029721E" w:rsidRPr="0029721E" w:rsidRDefault="0029721E" w:rsidP="0029721E">
      <w:pPr>
        <w:shd w:val="clear" w:color="auto" w:fill="FFFFFF"/>
        <w:spacing w:after="0" w:line="240" w:lineRule="auto"/>
        <w:ind w:right="-46"/>
        <w:jc w:val="both"/>
        <w:rPr>
          <w:rFonts w:ascii="Times New Roman" w:hAnsi="Times New Roman" w:cs="Times New Roman"/>
          <w:i/>
          <w:iCs/>
          <w:sz w:val="24"/>
          <w:szCs w:val="24"/>
        </w:rPr>
      </w:pPr>
    </w:p>
    <w:p w14:paraId="259AA906" w14:textId="09BB92C2" w:rsidR="00910C85" w:rsidRDefault="0029721E" w:rsidP="0029721E">
      <w:pPr>
        <w:shd w:val="clear" w:color="auto" w:fill="FFFFFF"/>
        <w:spacing w:after="0" w:line="240" w:lineRule="auto"/>
        <w:ind w:right="-46"/>
        <w:jc w:val="both"/>
        <w:rPr>
          <w:rFonts w:ascii="Times New Roman" w:hAnsi="Times New Roman" w:cs="Times New Roman"/>
          <w:i/>
          <w:iCs/>
          <w:sz w:val="24"/>
          <w:szCs w:val="24"/>
        </w:rPr>
      </w:pPr>
      <w:r w:rsidRPr="0029721E">
        <w:rPr>
          <w:rFonts w:ascii="Times New Roman" w:hAnsi="Times New Roman" w:cs="Times New Roman"/>
          <w:i/>
          <w:iCs/>
          <w:sz w:val="24"/>
          <w:szCs w:val="24"/>
        </w:rPr>
        <w:t>Mr A contends that proper provision was not made for him by the Circuit Court</w:t>
      </w:r>
      <w:r w:rsidR="00501681">
        <w:rPr>
          <w:rFonts w:ascii="Times New Roman" w:hAnsi="Times New Roman" w:cs="Times New Roman"/>
          <w:i/>
          <w:iCs/>
          <w:sz w:val="24"/>
          <w:szCs w:val="24"/>
        </w:rPr>
        <w:t xml:space="preserve">, </w:t>
      </w:r>
      <w:r w:rsidR="00910C85">
        <w:rPr>
          <w:rFonts w:ascii="Times New Roman" w:hAnsi="Times New Roman" w:cs="Times New Roman"/>
          <w:i/>
          <w:iCs/>
          <w:sz w:val="24"/>
          <w:szCs w:val="24"/>
        </w:rPr>
        <w:t>that he is now suffering financially</w:t>
      </w:r>
      <w:r w:rsidR="00501681">
        <w:rPr>
          <w:rFonts w:ascii="Times New Roman" w:hAnsi="Times New Roman" w:cs="Times New Roman"/>
          <w:i/>
          <w:iCs/>
          <w:sz w:val="24"/>
          <w:szCs w:val="24"/>
        </w:rPr>
        <w:t xml:space="preserve"> and that he wishes </w:t>
      </w:r>
      <w:r w:rsidR="00794F02">
        <w:rPr>
          <w:rFonts w:ascii="Times New Roman" w:hAnsi="Times New Roman" w:cs="Times New Roman"/>
          <w:i/>
          <w:iCs/>
          <w:sz w:val="24"/>
          <w:szCs w:val="24"/>
        </w:rPr>
        <w:t xml:space="preserve">in effect </w:t>
      </w:r>
      <w:r w:rsidR="00BE6F7B">
        <w:rPr>
          <w:rFonts w:ascii="Times New Roman" w:hAnsi="Times New Roman" w:cs="Times New Roman"/>
          <w:i/>
          <w:iCs/>
          <w:sz w:val="24"/>
          <w:szCs w:val="24"/>
        </w:rPr>
        <w:t>to be given</w:t>
      </w:r>
      <w:r w:rsidR="00501681">
        <w:rPr>
          <w:rFonts w:ascii="Times New Roman" w:hAnsi="Times New Roman" w:cs="Times New Roman"/>
          <w:i/>
          <w:iCs/>
          <w:sz w:val="24"/>
          <w:szCs w:val="24"/>
        </w:rPr>
        <w:t xml:space="preserve"> a stake in the property ordered to Ms A back in 2008</w:t>
      </w:r>
      <w:r w:rsidR="00BE6F7B">
        <w:rPr>
          <w:rFonts w:ascii="Times New Roman" w:hAnsi="Times New Roman" w:cs="Times New Roman"/>
          <w:i/>
          <w:iCs/>
          <w:sz w:val="24"/>
          <w:szCs w:val="24"/>
        </w:rPr>
        <w:t xml:space="preserve"> (which almost certainly would require that that property be sold up and any profits on the sale divided)</w:t>
      </w:r>
      <w:r w:rsidRPr="0029721E">
        <w:rPr>
          <w:rFonts w:ascii="Times New Roman" w:hAnsi="Times New Roman" w:cs="Times New Roman"/>
          <w:i/>
          <w:iCs/>
          <w:sz w:val="24"/>
          <w:szCs w:val="24"/>
        </w:rPr>
        <w:t xml:space="preserve">. However, in </w:t>
      </w:r>
      <w:r w:rsidR="00910C85">
        <w:rPr>
          <w:rFonts w:ascii="Times New Roman" w:hAnsi="Times New Roman" w:cs="Times New Roman"/>
          <w:i/>
          <w:iCs/>
          <w:sz w:val="24"/>
          <w:szCs w:val="24"/>
        </w:rPr>
        <w:t>stark terms</w:t>
      </w:r>
      <w:r w:rsidRPr="0029721E">
        <w:rPr>
          <w:rFonts w:ascii="Times New Roman" w:hAnsi="Times New Roman" w:cs="Times New Roman"/>
          <w:i/>
          <w:iCs/>
          <w:sz w:val="24"/>
          <w:szCs w:val="24"/>
        </w:rPr>
        <w:t xml:space="preserve"> what Mr A </w:t>
      </w:r>
      <w:r w:rsidR="00910C85">
        <w:rPr>
          <w:rFonts w:ascii="Times New Roman" w:hAnsi="Times New Roman" w:cs="Times New Roman"/>
          <w:i/>
          <w:iCs/>
          <w:sz w:val="24"/>
          <w:szCs w:val="24"/>
        </w:rPr>
        <w:t>has come seeking</w:t>
      </w:r>
      <w:r w:rsidRPr="0029721E">
        <w:rPr>
          <w:rFonts w:ascii="Times New Roman" w:hAnsi="Times New Roman" w:cs="Times New Roman"/>
          <w:i/>
          <w:iCs/>
          <w:sz w:val="24"/>
          <w:szCs w:val="24"/>
        </w:rPr>
        <w:t xml:space="preserve"> is for me now </w:t>
      </w:r>
      <w:r w:rsidR="00910C85">
        <w:rPr>
          <w:rFonts w:ascii="Times New Roman" w:hAnsi="Times New Roman" w:cs="Times New Roman"/>
          <w:i/>
          <w:iCs/>
          <w:sz w:val="24"/>
          <w:szCs w:val="24"/>
        </w:rPr>
        <w:t xml:space="preserve">to </w:t>
      </w:r>
      <w:r w:rsidRPr="0029721E">
        <w:rPr>
          <w:rFonts w:ascii="Times New Roman" w:hAnsi="Times New Roman" w:cs="Times New Roman"/>
          <w:i/>
          <w:iCs/>
          <w:sz w:val="24"/>
          <w:szCs w:val="24"/>
        </w:rPr>
        <w:t xml:space="preserve">visit upon Ms A the consequences of poor and improvident decisions made by Mr A in the aftermath of his marriage break-up. When I have regard to the applicable </w:t>
      </w:r>
      <w:proofErr w:type="gramStart"/>
      <w:r w:rsidRPr="0029721E">
        <w:rPr>
          <w:rFonts w:ascii="Times New Roman" w:hAnsi="Times New Roman" w:cs="Times New Roman"/>
          <w:i/>
          <w:iCs/>
          <w:sz w:val="24"/>
          <w:szCs w:val="24"/>
        </w:rPr>
        <w:t>law</w:t>
      </w:r>
      <w:proofErr w:type="gramEnd"/>
      <w:r w:rsidRPr="0029721E">
        <w:rPr>
          <w:rFonts w:ascii="Times New Roman" w:hAnsi="Times New Roman" w:cs="Times New Roman"/>
          <w:i/>
          <w:iCs/>
          <w:sz w:val="24"/>
          <w:szCs w:val="24"/>
        </w:rPr>
        <w:t xml:space="preserve"> I do not see that I can or should do so on the facts presenting.</w:t>
      </w:r>
      <w:r w:rsidR="00910C85">
        <w:rPr>
          <w:rFonts w:ascii="Times New Roman" w:hAnsi="Times New Roman" w:cs="Times New Roman"/>
          <w:i/>
          <w:iCs/>
          <w:sz w:val="24"/>
          <w:szCs w:val="24"/>
        </w:rPr>
        <w:t xml:space="preserve"> </w:t>
      </w:r>
      <w:proofErr w:type="gramStart"/>
      <w:r w:rsidR="00910C85">
        <w:rPr>
          <w:rFonts w:ascii="Times New Roman" w:hAnsi="Times New Roman" w:cs="Times New Roman"/>
          <w:i/>
          <w:iCs/>
          <w:sz w:val="24"/>
          <w:szCs w:val="24"/>
        </w:rPr>
        <w:t>So</w:t>
      </w:r>
      <w:proofErr w:type="gramEnd"/>
      <w:r w:rsidR="00910C85">
        <w:rPr>
          <w:rFonts w:ascii="Times New Roman" w:hAnsi="Times New Roman" w:cs="Times New Roman"/>
          <w:i/>
          <w:iCs/>
          <w:sz w:val="24"/>
          <w:szCs w:val="24"/>
        </w:rPr>
        <w:t xml:space="preserve"> I will leave the judgment of the Circuit Court unchanged.</w:t>
      </w:r>
    </w:p>
    <w:p w14:paraId="441F353E" w14:textId="77777777" w:rsidR="00910C85" w:rsidRDefault="00910C85" w:rsidP="0029721E">
      <w:pPr>
        <w:shd w:val="clear" w:color="auto" w:fill="FFFFFF"/>
        <w:spacing w:after="0" w:line="240" w:lineRule="auto"/>
        <w:ind w:right="-46"/>
        <w:jc w:val="both"/>
        <w:rPr>
          <w:rFonts w:ascii="Times New Roman" w:hAnsi="Times New Roman" w:cs="Times New Roman"/>
          <w:i/>
          <w:iCs/>
          <w:sz w:val="24"/>
          <w:szCs w:val="24"/>
        </w:rPr>
      </w:pPr>
    </w:p>
    <w:p w14:paraId="478C2486" w14:textId="4A9E6F4C" w:rsidR="00910C85" w:rsidRDefault="00910C85" w:rsidP="0029721E">
      <w:pPr>
        <w:shd w:val="clear" w:color="auto" w:fill="FFFFFF"/>
        <w:spacing w:after="0" w:line="240" w:lineRule="auto"/>
        <w:ind w:right="-46"/>
        <w:jc w:val="both"/>
        <w:rPr>
          <w:rFonts w:ascii="Times New Roman" w:hAnsi="Times New Roman" w:cs="Times New Roman"/>
          <w:i/>
          <w:iCs/>
          <w:sz w:val="24"/>
          <w:szCs w:val="24"/>
        </w:rPr>
      </w:pPr>
      <w:r>
        <w:rPr>
          <w:rFonts w:ascii="Times New Roman" w:hAnsi="Times New Roman" w:cs="Times New Roman"/>
          <w:i/>
          <w:iCs/>
          <w:sz w:val="24"/>
          <w:szCs w:val="24"/>
        </w:rPr>
        <w:t>I wish you both the best in the future.</w:t>
      </w:r>
    </w:p>
    <w:p w14:paraId="29B9F414" w14:textId="5DD55F22" w:rsidR="00910C85" w:rsidRDefault="00910C85" w:rsidP="0029721E">
      <w:pPr>
        <w:shd w:val="clear" w:color="auto" w:fill="FFFFFF"/>
        <w:spacing w:after="0" w:line="240" w:lineRule="auto"/>
        <w:ind w:right="-46"/>
        <w:jc w:val="both"/>
        <w:rPr>
          <w:rFonts w:ascii="Times New Roman" w:hAnsi="Times New Roman" w:cs="Times New Roman"/>
          <w:i/>
          <w:iCs/>
          <w:sz w:val="24"/>
          <w:szCs w:val="24"/>
        </w:rPr>
      </w:pPr>
    </w:p>
    <w:p w14:paraId="5DAF7A36" w14:textId="235ED002" w:rsidR="00910C85" w:rsidRDefault="00910C85" w:rsidP="0029721E">
      <w:pPr>
        <w:shd w:val="clear" w:color="auto" w:fill="FFFFFF"/>
        <w:spacing w:after="0" w:line="240" w:lineRule="auto"/>
        <w:ind w:right="-46"/>
        <w:jc w:val="both"/>
        <w:rPr>
          <w:rFonts w:ascii="Times New Roman" w:hAnsi="Times New Roman" w:cs="Times New Roman"/>
          <w:i/>
          <w:iCs/>
          <w:sz w:val="24"/>
          <w:szCs w:val="24"/>
        </w:rPr>
      </w:pPr>
      <w:r>
        <w:rPr>
          <w:rFonts w:ascii="Times New Roman" w:hAnsi="Times New Roman" w:cs="Times New Roman"/>
          <w:i/>
          <w:iCs/>
          <w:sz w:val="24"/>
          <w:szCs w:val="24"/>
        </w:rPr>
        <w:t>Yours sincerely</w:t>
      </w:r>
    </w:p>
    <w:p w14:paraId="075EAE7A" w14:textId="56583850" w:rsidR="00910C85" w:rsidRDefault="00910C85" w:rsidP="0029721E">
      <w:pPr>
        <w:shd w:val="clear" w:color="auto" w:fill="FFFFFF"/>
        <w:spacing w:after="0" w:line="240" w:lineRule="auto"/>
        <w:ind w:right="-46"/>
        <w:jc w:val="both"/>
        <w:rPr>
          <w:rFonts w:ascii="Times New Roman" w:hAnsi="Times New Roman" w:cs="Times New Roman"/>
          <w:i/>
          <w:iCs/>
          <w:sz w:val="24"/>
          <w:szCs w:val="24"/>
        </w:rPr>
      </w:pPr>
    </w:p>
    <w:p w14:paraId="11754588" w14:textId="5AF93E88" w:rsidR="00910C85" w:rsidRDefault="00910C85" w:rsidP="0029721E">
      <w:pPr>
        <w:shd w:val="clear" w:color="auto" w:fill="FFFFFF"/>
        <w:spacing w:after="0" w:line="240" w:lineRule="auto"/>
        <w:ind w:right="-46"/>
        <w:jc w:val="both"/>
        <w:rPr>
          <w:rFonts w:ascii="Times New Roman" w:hAnsi="Times New Roman" w:cs="Times New Roman"/>
          <w:i/>
          <w:iCs/>
          <w:sz w:val="24"/>
          <w:szCs w:val="24"/>
        </w:rPr>
      </w:pPr>
    </w:p>
    <w:p w14:paraId="26E0D63A" w14:textId="7BF9DAF7" w:rsidR="00910C85" w:rsidRDefault="00910C85" w:rsidP="0029721E">
      <w:pPr>
        <w:shd w:val="clear" w:color="auto" w:fill="FFFFFF"/>
        <w:spacing w:after="0" w:line="240" w:lineRule="auto"/>
        <w:ind w:right="-46"/>
        <w:jc w:val="both"/>
        <w:rPr>
          <w:rFonts w:ascii="Times New Roman" w:hAnsi="Times New Roman" w:cs="Times New Roman"/>
          <w:i/>
          <w:iCs/>
          <w:sz w:val="24"/>
          <w:szCs w:val="24"/>
        </w:rPr>
      </w:pPr>
      <w:r>
        <w:rPr>
          <w:rFonts w:ascii="Times New Roman" w:hAnsi="Times New Roman" w:cs="Times New Roman"/>
          <w:i/>
          <w:iCs/>
          <w:sz w:val="24"/>
          <w:szCs w:val="24"/>
        </w:rPr>
        <w:t>Max Barrett (Judge)</w:t>
      </w:r>
    </w:p>
    <w:p w14:paraId="5DA4F1D3" w14:textId="32FE7C21" w:rsidR="00BE6F7B" w:rsidRPr="00491B04" w:rsidRDefault="00BE6F7B" w:rsidP="00491B04">
      <w:pPr>
        <w:rPr>
          <w:rFonts w:ascii="Times New Roman" w:hAnsi="Times New Roman" w:cs="Times New Roman"/>
          <w:i/>
          <w:iCs/>
          <w:sz w:val="24"/>
          <w:szCs w:val="24"/>
        </w:rPr>
      </w:pPr>
    </w:p>
    <w:sectPr w:rsidR="00BE6F7B" w:rsidRPr="00491B0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D910" w14:textId="77777777" w:rsidR="0079374D" w:rsidRDefault="0079374D" w:rsidP="00794F02">
      <w:pPr>
        <w:spacing w:after="0" w:line="240" w:lineRule="auto"/>
      </w:pPr>
      <w:r>
        <w:separator/>
      </w:r>
    </w:p>
  </w:endnote>
  <w:endnote w:type="continuationSeparator" w:id="0">
    <w:p w14:paraId="7E25A552" w14:textId="77777777" w:rsidR="0079374D" w:rsidRDefault="0079374D" w:rsidP="00794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97999098"/>
      <w:docPartObj>
        <w:docPartGallery w:val="Page Numbers (Bottom of Page)"/>
        <w:docPartUnique/>
      </w:docPartObj>
    </w:sdtPr>
    <w:sdtEndPr>
      <w:rPr>
        <w:noProof/>
        <w:sz w:val="24"/>
        <w:szCs w:val="24"/>
      </w:rPr>
    </w:sdtEndPr>
    <w:sdtContent>
      <w:p w14:paraId="5CF66038" w14:textId="64BCB985" w:rsidR="00794F02" w:rsidRPr="00794F02" w:rsidRDefault="00794F02">
        <w:pPr>
          <w:pStyle w:val="Footer"/>
          <w:jc w:val="center"/>
          <w:rPr>
            <w:rFonts w:ascii="Times New Roman" w:hAnsi="Times New Roman" w:cs="Times New Roman"/>
          </w:rPr>
        </w:pPr>
        <w:r w:rsidRPr="00794F02">
          <w:rPr>
            <w:rFonts w:ascii="Times New Roman" w:hAnsi="Times New Roman" w:cs="Times New Roman"/>
          </w:rPr>
          <w:fldChar w:fldCharType="begin"/>
        </w:r>
        <w:r w:rsidRPr="00794F02">
          <w:rPr>
            <w:rFonts w:ascii="Times New Roman" w:hAnsi="Times New Roman" w:cs="Times New Roman"/>
          </w:rPr>
          <w:instrText xml:space="preserve"> PAGE   \* MERGEFORMAT </w:instrText>
        </w:r>
        <w:r w:rsidRPr="00794F02">
          <w:rPr>
            <w:rFonts w:ascii="Times New Roman" w:hAnsi="Times New Roman" w:cs="Times New Roman"/>
          </w:rPr>
          <w:fldChar w:fldCharType="separate"/>
        </w:r>
        <w:r w:rsidRPr="00794F02">
          <w:rPr>
            <w:rFonts w:ascii="Times New Roman" w:hAnsi="Times New Roman" w:cs="Times New Roman"/>
            <w:noProof/>
          </w:rPr>
          <w:t>2</w:t>
        </w:r>
        <w:r w:rsidRPr="00794F02">
          <w:rPr>
            <w:rFonts w:ascii="Times New Roman" w:hAnsi="Times New Roman" w:cs="Times New Roman"/>
            <w:noProof/>
          </w:rPr>
          <w:fldChar w:fldCharType="end"/>
        </w:r>
      </w:p>
    </w:sdtContent>
  </w:sdt>
  <w:p w14:paraId="53911F3D" w14:textId="77777777" w:rsidR="00794F02" w:rsidRDefault="00794F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E5E31" w14:textId="77777777" w:rsidR="0079374D" w:rsidRDefault="0079374D" w:rsidP="00794F02">
      <w:pPr>
        <w:spacing w:after="0" w:line="240" w:lineRule="auto"/>
      </w:pPr>
      <w:r>
        <w:separator/>
      </w:r>
    </w:p>
  </w:footnote>
  <w:footnote w:type="continuationSeparator" w:id="0">
    <w:p w14:paraId="54305007" w14:textId="77777777" w:rsidR="0079374D" w:rsidRDefault="0079374D" w:rsidP="00794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6DB1"/>
    <w:multiLevelType w:val="hybridMultilevel"/>
    <w:tmpl w:val="93767C1E"/>
    <w:lvl w:ilvl="0" w:tplc="24901346">
      <w:start w:val="1"/>
      <w:numFmt w:val="decimal"/>
      <w:lvlText w:val="%1."/>
      <w:lvlJc w:val="left"/>
      <w:pPr>
        <w:ind w:left="720" w:hanging="360"/>
      </w:pPr>
      <w:rPr>
        <w:rFonts w:ascii="Times New Roman" w:hAnsi="Times New Roman" w:cs="Times New Roman" w:hint="default"/>
        <w:b/>
        <w:bCs/>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FB"/>
    <w:rsid w:val="0001033A"/>
    <w:rsid w:val="0006158F"/>
    <w:rsid w:val="00080BB7"/>
    <w:rsid w:val="000B2A73"/>
    <w:rsid w:val="001113ED"/>
    <w:rsid w:val="00114A3E"/>
    <w:rsid w:val="00144EDD"/>
    <w:rsid w:val="00155775"/>
    <w:rsid w:val="00172747"/>
    <w:rsid w:val="001806D9"/>
    <w:rsid w:val="001A2F65"/>
    <w:rsid w:val="001A7DEC"/>
    <w:rsid w:val="002041A7"/>
    <w:rsid w:val="00217587"/>
    <w:rsid w:val="0029721E"/>
    <w:rsid w:val="002C4ACF"/>
    <w:rsid w:val="002C6BEC"/>
    <w:rsid w:val="002F2FB3"/>
    <w:rsid w:val="00341253"/>
    <w:rsid w:val="00383499"/>
    <w:rsid w:val="003D7C63"/>
    <w:rsid w:val="0040798E"/>
    <w:rsid w:val="00412C70"/>
    <w:rsid w:val="00416E8E"/>
    <w:rsid w:val="004829AA"/>
    <w:rsid w:val="00491B04"/>
    <w:rsid w:val="004A0686"/>
    <w:rsid w:val="004B0857"/>
    <w:rsid w:val="004C3F6C"/>
    <w:rsid w:val="00501681"/>
    <w:rsid w:val="00510DBE"/>
    <w:rsid w:val="00516FBB"/>
    <w:rsid w:val="00533918"/>
    <w:rsid w:val="0055053C"/>
    <w:rsid w:val="00552787"/>
    <w:rsid w:val="00553A37"/>
    <w:rsid w:val="00570369"/>
    <w:rsid w:val="005811DF"/>
    <w:rsid w:val="005A67E2"/>
    <w:rsid w:val="005E54EF"/>
    <w:rsid w:val="00614CDE"/>
    <w:rsid w:val="006506BC"/>
    <w:rsid w:val="00650C82"/>
    <w:rsid w:val="00657779"/>
    <w:rsid w:val="0066454F"/>
    <w:rsid w:val="006C0096"/>
    <w:rsid w:val="006C6BA4"/>
    <w:rsid w:val="006E516C"/>
    <w:rsid w:val="006E6AD8"/>
    <w:rsid w:val="00752396"/>
    <w:rsid w:val="00763512"/>
    <w:rsid w:val="0079374D"/>
    <w:rsid w:val="00794F02"/>
    <w:rsid w:val="007A0921"/>
    <w:rsid w:val="007B52F4"/>
    <w:rsid w:val="007B5994"/>
    <w:rsid w:val="00802B07"/>
    <w:rsid w:val="0090074A"/>
    <w:rsid w:val="00910C85"/>
    <w:rsid w:val="009141D1"/>
    <w:rsid w:val="00931DE1"/>
    <w:rsid w:val="009A5984"/>
    <w:rsid w:val="009C0224"/>
    <w:rsid w:val="009C02BD"/>
    <w:rsid w:val="00AB3C00"/>
    <w:rsid w:val="00AB51D2"/>
    <w:rsid w:val="00B8247C"/>
    <w:rsid w:val="00B83E2F"/>
    <w:rsid w:val="00BE3C0C"/>
    <w:rsid w:val="00BE6F7B"/>
    <w:rsid w:val="00C13BDE"/>
    <w:rsid w:val="00C16DCB"/>
    <w:rsid w:val="00CA02DF"/>
    <w:rsid w:val="00CA251F"/>
    <w:rsid w:val="00CE4F19"/>
    <w:rsid w:val="00D14DBB"/>
    <w:rsid w:val="00D354FD"/>
    <w:rsid w:val="00D71673"/>
    <w:rsid w:val="00D82A56"/>
    <w:rsid w:val="00D87CFB"/>
    <w:rsid w:val="00DE5307"/>
    <w:rsid w:val="00DF15FE"/>
    <w:rsid w:val="00E27B11"/>
    <w:rsid w:val="00E33B46"/>
    <w:rsid w:val="00EC5F00"/>
    <w:rsid w:val="00EC64E0"/>
    <w:rsid w:val="00F23472"/>
    <w:rsid w:val="00F2708D"/>
    <w:rsid w:val="00F90FCE"/>
    <w:rsid w:val="00FB47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713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2BD"/>
    <w:pPr>
      <w:ind w:left="720"/>
      <w:contextualSpacing/>
    </w:pPr>
  </w:style>
  <w:style w:type="paragraph" w:styleId="NormalWeb">
    <w:name w:val="Normal (Web)"/>
    <w:basedOn w:val="Normal"/>
    <w:uiPriority w:val="99"/>
    <w:unhideWhenUsed/>
    <w:rsid w:val="004C3F6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4C3F6C"/>
    <w:rPr>
      <w:color w:val="0000FF"/>
      <w:u w:val="single"/>
    </w:rPr>
  </w:style>
  <w:style w:type="character" w:styleId="Emphasis">
    <w:name w:val="Emphasis"/>
    <w:basedOn w:val="DefaultParagraphFont"/>
    <w:uiPriority w:val="20"/>
    <w:qFormat/>
    <w:rsid w:val="004C3F6C"/>
    <w:rPr>
      <w:i/>
      <w:iCs/>
    </w:rPr>
  </w:style>
  <w:style w:type="paragraph" w:styleId="Header">
    <w:name w:val="header"/>
    <w:basedOn w:val="Normal"/>
    <w:link w:val="HeaderChar"/>
    <w:uiPriority w:val="99"/>
    <w:unhideWhenUsed/>
    <w:rsid w:val="00794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F02"/>
  </w:style>
  <w:style w:type="paragraph" w:styleId="Footer">
    <w:name w:val="footer"/>
    <w:basedOn w:val="Normal"/>
    <w:link w:val="FooterChar"/>
    <w:uiPriority w:val="99"/>
    <w:unhideWhenUsed/>
    <w:rsid w:val="00794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F02"/>
  </w:style>
  <w:style w:type="character" w:styleId="CommentReference">
    <w:name w:val="annotation reference"/>
    <w:basedOn w:val="DefaultParagraphFont"/>
    <w:uiPriority w:val="99"/>
    <w:semiHidden/>
    <w:unhideWhenUsed/>
    <w:rsid w:val="001A7DEC"/>
    <w:rPr>
      <w:sz w:val="16"/>
      <w:szCs w:val="16"/>
    </w:rPr>
  </w:style>
  <w:style w:type="paragraph" w:styleId="CommentText">
    <w:name w:val="annotation text"/>
    <w:basedOn w:val="Normal"/>
    <w:link w:val="CommentTextChar"/>
    <w:uiPriority w:val="99"/>
    <w:semiHidden/>
    <w:unhideWhenUsed/>
    <w:rsid w:val="001A7DEC"/>
    <w:pPr>
      <w:spacing w:line="240" w:lineRule="auto"/>
    </w:pPr>
    <w:rPr>
      <w:sz w:val="20"/>
      <w:szCs w:val="20"/>
    </w:rPr>
  </w:style>
  <w:style w:type="character" w:customStyle="1" w:styleId="CommentTextChar">
    <w:name w:val="Comment Text Char"/>
    <w:basedOn w:val="DefaultParagraphFont"/>
    <w:link w:val="CommentText"/>
    <w:uiPriority w:val="99"/>
    <w:semiHidden/>
    <w:rsid w:val="001A7DEC"/>
    <w:rPr>
      <w:sz w:val="20"/>
      <w:szCs w:val="20"/>
    </w:rPr>
  </w:style>
  <w:style w:type="paragraph" w:styleId="CommentSubject">
    <w:name w:val="annotation subject"/>
    <w:basedOn w:val="CommentText"/>
    <w:next w:val="CommentText"/>
    <w:link w:val="CommentSubjectChar"/>
    <w:uiPriority w:val="99"/>
    <w:semiHidden/>
    <w:unhideWhenUsed/>
    <w:rsid w:val="001A7DEC"/>
    <w:rPr>
      <w:b/>
      <w:bCs/>
    </w:rPr>
  </w:style>
  <w:style w:type="character" w:customStyle="1" w:styleId="CommentSubjectChar">
    <w:name w:val="Comment Subject Char"/>
    <w:basedOn w:val="CommentTextChar"/>
    <w:link w:val="CommentSubject"/>
    <w:uiPriority w:val="99"/>
    <w:semiHidden/>
    <w:rsid w:val="001A7DEC"/>
    <w:rPr>
      <w:b/>
      <w:bCs/>
      <w:sz w:val="20"/>
      <w:szCs w:val="20"/>
    </w:rPr>
  </w:style>
  <w:style w:type="paragraph" w:styleId="BalloonText">
    <w:name w:val="Balloon Text"/>
    <w:basedOn w:val="Normal"/>
    <w:link w:val="BalloonTextChar"/>
    <w:uiPriority w:val="99"/>
    <w:semiHidden/>
    <w:unhideWhenUsed/>
    <w:rsid w:val="001A7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DEC"/>
    <w:rPr>
      <w:rFonts w:ascii="Segoe UI" w:hAnsi="Segoe UI" w:cs="Segoe UI"/>
      <w:sz w:val="18"/>
      <w:szCs w:val="18"/>
    </w:rPr>
  </w:style>
  <w:style w:type="paragraph" w:styleId="Revision">
    <w:name w:val="Revision"/>
    <w:hidden/>
    <w:uiPriority w:val="99"/>
    <w:semiHidden/>
    <w:rsid w:val="006506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028595">
      <w:bodyDiv w:val="1"/>
      <w:marLeft w:val="0"/>
      <w:marRight w:val="0"/>
      <w:marTop w:val="0"/>
      <w:marBottom w:val="0"/>
      <w:divBdr>
        <w:top w:val="none" w:sz="0" w:space="0" w:color="auto"/>
        <w:left w:val="none" w:sz="0" w:space="0" w:color="auto"/>
        <w:bottom w:val="none" w:sz="0" w:space="0" w:color="auto"/>
        <w:right w:val="none" w:sz="0" w:space="0" w:color="auto"/>
      </w:divBdr>
      <w:divsChild>
        <w:div w:id="203398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2963</Words>
  <Characters>16893</Characters>
  <Application>Microsoft Office Word</Application>
  <DocSecurity>0</DocSecurity>
  <Lines>140</Lines>
  <Paragraphs>39</Paragraphs>
  <ScaleCrop>false</ScaleCrop>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2022-05-11T15:12:00Z</dcterms:created>
  <dcterms:modified xsi:type="dcterms:W3CDTF">2022-05-11T15:12:00Z</dcterms:modified>
</cp:coreProperties>
</file>