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CEE71" w14:textId="77777777" w:rsidR="009C2572" w:rsidRPr="006633F0" w:rsidRDefault="009C2572" w:rsidP="00E11765">
      <w:pPr>
        <w:spacing w:line="480" w:lineRule="auto"/>
        <w:jc w:val="center"/>
        <w:rPr>
          <w:rFonts w:ascii="Times New Roman" w:hAnsi="Times New Roman" w:cs="Times New Roman"/>
          <w:b/>
          <w:bCs/>
          <w:sz w:val="24"/>
          <w:szCs w:val="24"/>
        </w:rPr>
      </w:pPr>
      <w:bookmarkStart w:id="0" w:name="_GoBack"/>
      <w:bookmarkEnd w:id="0"/>
      <w:r w:rsidRPr="005E4160">
        <w:rPr>
          <w:rFonts w:ascii="Times New Roman" w:hAnsi="Times New Roman" w:cs="Times New Roman"/>
          <w:b/>
          <w:bCs/>
          <w:sz w:val="24"/>
          <w:szCs w:val="24"/>
        </w:rPr>
        <w:t>THE</w:t>
      </w:r>
      <w:r w:rsidR="008F3900" w:rsidRPr="005E4160">
        <w:rPr>
          <w:rFonts w:ascii="Times New Roman" w:hAnsi="Times New Roman" w:cs="Times New Roman"/>
          <w:b/>
          <w:bCs/>
          <w:sz w:val="24"/>
          <w:szCs w:val="24"/>
        </w:rPr>
        <w:t xml:space="preserve"> H</w:t>
      </w:r>
      <w:r w:rsidRPr="005E4160">
        <w:rPr>
          <w:rFonts w:ascii="Times New Roman" w:hAnsi="Times New Roman" w:cs="Times New Roman"/>
          <w:b/>
          <w:bCs/>
          <w:sz w:val="24"/>
          <w:szCs w:val="24"/>
        </w:rPr>
        <w:t>IGH COURT</w:t>
      </w:r>
    </w:p>
    <w:p w14:paraId="13E4287D" w14:textId="77777777" w:rsidR="009C2572" w:rsidRPr="00A6691A" w:rsidRDefault="009C2572" w:rsidP="00E11765">
      <w:pPr>
        <w:spacing w:line="480" w:lineRule="auto"/>
        <w:jc w:val="center"/>
        <w:rPr>
          <w:rFonts w:ascii="Times New Roman" w:hAnsi="Times New Roman" w:cs="Times New Roman"/>
          <w:b/>
          <w:bCs/>
          <w:sz w:val="24"/>
          <w:szCs w:val="24"/>
        </w:rPr>
      </w:pPr>
      <w:r w:rsidRPr="00A6691A">
        <w:rPr>
          <w:rFonts w:ascii="Times New Roman" w:hAnsi="Times New Roman" w:cs="Times New Roman"/>
          <w:b/>
          <w:bCs/>
          <w:sz w:val="24"/>
          <w:szCs w:val="24"/>
        </w:rPr>
        <w:t>COMMERCIAL</w:t>
      </w:r>
    </w:p>
    <w:p w14:paraId="32F2092B" w14:textId="4844271B" w:rsidR="009C2572" w:rsidRPr="00A6691A" w:rsidRDefault="009553EF" w:rsidP="00E11765">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[2022] IEHC 219; </w:t>
      </w:r>
      <w:r w:rsidR="009C2572" w:rsidRPr="00A6691A">
        <w:rPr>
          <w:rFonts w:ascii="Times New Roman" w:hAnsi="Times New Roman" w:cs="Times New Roman"/>
          <w:b/>
          <w:bCs/>
          <w:sz w:val="24"/>
          <w:szCs w:val="24"/>
        </w:rPr>
        <w:t>[2021/556JR]</w:t>
      </w:r>
    </w:p>
    <w:p w14:paraId="0A569496" w14:textId="77777777" w:rsidR="009C2572" w:rsidRPr="00A6691A" w:rsidRDefault="009C2572" w:rsidP="00E11765">
      <w:pPr>
        <w:spacing w:line="480" w:lineRule="auto"/>
        <w:rPr>
          <w:rFonts w:ascii="Times New Roman" w:hAnsi="Times New Roman" w:cs="Times New Roman"/>
          <w:b/>
          <w:bCs/>
          <w:sz w:val="24"/>
          <w:szCs w:val="24"/>
        </w:rPr>
      </w:pPr>
      <w:r w:rsidRPr="00A6691A">
        <w:rPr>
          <w:rFonts w:ascii="Times New Roman" w:hAnsi="Times New Roman" w:cs="Times New Roman"/>
          <w:b/>
          <w:bCs/>
          <w:sz w:val="24"/>
          <w:szCs w:val="24"/>
        </w:rPr>
        <w:t>BETWEEN</w:t>
      </w:r>
    </w:p>
    <w:p w14:paraId="368EE96D" w14:textId="77777777" w:rsidR="009C2572" w:rsidRPr="00A6691A" w:rsidRDefault="009C2572" w:rsidP="00E11765">
      <w:pPr>
        <w:spacing w:line="480" w:lineRule="auto"/>
        <w:jc w:val="center"/>
        <w:rPr>
          <w:rFonts w:ascii="Times New Roman" w:hAnsi="Times New Roman" w:cs="Times New Roman"/>
          <w:b/>
          <w:bCs/>
          <w:sz w:val="24"/>
          <w:szCs w:val="24"/>
        </w:rPr>
      </w:pPr>
      <w:r w:rsidRPr="00A6691A">
        <w:rPr>
          <w:rFonts w:ascii="Times New Roman" w:hAnsi="Times New Roman" w:cs="Times New Roman"/>
          <w:b/>
          <w:bCs/>
          <w:sz w:val="24"/>
          <w:szCs w:val="24"/>
        </w:rPr>
        <w:t>WORD PERFECT TRANSLATION SERVICES LIMITED</w:t>
      </w:r>
    </w:p>
    <w:p w14:paraId="239DD783" w14:textId="77777777" w:rsidR="009C2572" w:rsidRPr="00A6691A" w:rsidRDefault="009C2572" w:rsidP="00E11765">
      <w:pPr>
        <w:spacing w:line="480" w:lineRule="auto"/>
        <w:jc w:val="right"/>
        <w:rPr>
          <w:rFonts w:ascii="Times New Roman" w:hAnsi="Times New Roman" w:cs="Times New Roman"/>
          <w:b/>
          <w:bCs/>
          <w:sz w:val="24"/>
          <w:szCs w:val="24"/>
        </w:rPr>
      </w:pPr>
      <w:r w:rsidRPr="00A6691A">
        <w:rPr>
          <w:rFonts w:ascii="Times New Roman" w:hAnsi="Times New Roman" w:cs="Times New Roman"/>
          <w:b/>
          <w:bCs/>
          <w:sz w:val="24"/>
          <w:szCs w:val="24"/>
        </w:rPr>
        <w:t>APPLICANT</w:t>
      </w:r>
    </w:p>
    <w:p w14:paraId="7961790E" w14:textId="77777777" w:rsidR="009C2572" w:rsidRPr="00A6691A" w:rsidRDefault="009C2572" w:rsidP="00E11765">
      <w:pPr>
        <w:spacing w:line="480" w:lineRule="auto"/>
        <w:jc w:val="center"/>
        <w:rPr>
          <w:rFonts w:ascii="Times New Roman" w:hAnsi="Times New Roman" w:cs="Times New Roman"/>
          <w:b/>
          <w:bCs/>
          <w:sz w:val="24"/>
          <w:szCs w:val="24"/>
        </w:rPr>
      </w:pPr>
      <w:r w:rsidRPr="00A6691A">
        <w:rPr>
          <w:rFonts w:ascii="Times New Roman" w:hAnsi="Times New Roman" w:cs="Times New Roman"/>
          <w:b/>
          <w:bCs/>
          <w:sz w:val="24"/>
          <w:szCs w:val="24"/>
        </w:rPr>
        <w:t>AND</w:t>
      </w:r>
    </w:p>
    <w:p w14:paraId="2B6DFE55" w14:textId="77777777" w:rsidR="009C2572" w:rsidRPr="00A6691A" w:rsidRDefault="009C2572" w:rsidP="00E11765">
      <w:pPr>
        <w:spacing w:line="480" w:lineRule="auto"/>
        <w:jc w:val="center"/>
        <w:rPr>
          <w:rFonts w:ascii="Times New Roman" w:hAnsi="Times New Roman" w:cs="Times New Roman"/>
          <w:b/>
          <w:bCs/>
          <w:sz w:val="24"/>
          <w:szCs w:val="24"/>
        </w:rPr>
      </w:pPr>
      <w:r w:rsidRPr="00A6691A">
        <w:rPr>
          <w:rFonts w:ascii="Times New Roman" w:hAnsi="Times New Roman" w:cs="Times New Roman"/>
          <w:b/>
          <w:bCs/>
          <w:sz w:val="24"/>
          <w:szCs w:val="24"/>
        </w:rPr>
        <w:t>THE MINISTER FOR PUBLIC EXPENDITURE AND REFORM</w:t>
      </w:r>
    </w:p>
    <w:p w14:paraId="35C2BA40" w14:textId="77777777" w:rsidR="009C2572" w:rsidRPr="00A6691A" w:rsidRDefault="009C2572" w:rsidP="00E11765">
      <w:pPr>
        <w:spacing w:line="480" w:lineRule="auto"/>
        <w:jc w:val="right"/>
        <w:rPr>
          <w:rFonts w:ascii="Times New Roman" w:hAnsi="Times New Roman" w:cs="Times New Roman"/>
          <w:b/>
          <w:bCs/>
          <w:sz w:val="24"/>
          <w:szCs w:val="24"/>
        </w:rPr>
      </w:pPr>
      <w:r w:rsidRPr="00A6691A">
        <w:rPr>
          <w:rFonts w:ascii="Times New Roman" w:hAnsi="Times New Roman" w:cs="Times New Roman"/>
          <w:b/>
          <w:bCs/>
          <w:sz w:val="24"/>
          <w:szCs w:val="24"/>
        </w:rPr>
        <w:t>RESPONDENT</w:t>
      </w:r>
    </w:p>
    <w:p w14:paraId="0A700C02" w14:textId="77777777" w:rsidR="00D1238C" w:rsidRPr="00A6691A" w:rsidRDefault="00D1238C" w:rsidP="00E11765">
      <w:pPr>
        <w:spacing w:line="480" w:lineRule="auto"/>
        <w:jc w:val="center"/>
        <w:rPr>
          <w:rFonts w:ascii="Times New Roman" w:hAnsi="Times New Roman" w:cs="Times New Roman"/>
          <w:b/>
          <w:bCs/>
          <w:sz w:val="24"/>
          <w:szCs w:val="24"/>
        </w:rPr>
      </w:pPr>
      <w:r w:rsidRPr="00A6691A">
        <w:rPr>
          <w:rFonts w:ascii="Times New Roman" w:hAnsi="Times New Roman" w:cs="Times New Roman"/>
          <w:b/>
          <w:bCs/>
          <w:sz w:val="24"/>
          <w:szCs w:val="24"/>
        </w:rPr>
        <w:t>(No. 2)</w:t>
      </w:r>
    </w:p>
    <w:p w14:paraId="07896BA4" w14:textId="7838E8D9" w:rsidR="009C2572" w:rsidRPr="00A6691A" w:rsidRDefault="009C2572" w:rsidP="00E11765">
      <w:pPr>
        <w:spacing w:line="480" w:lineRule="auto"/>
        <w:jc w:val="both"/>
        <w:rPr>
          <w:rFonts w:ascii="Times New Roman" w:hAnsi="Times New Roman" w:cs="Times New Roman"/>
          <w:b/>
          <w:bCs/>
          <w:sz w:val="24"/>
          <w:szCs w:val="24"/>
          <w:u w:val="single"/>
        </w:rPr>
      </w:pPr>
      <w:r w:rsidRPr="00A6691A">
        <w:rPr>
          <w:rFonts w:ascii="Times New Roman" w:hAnsi="Times New Roman" w:cs="Times New Roman"/>
          <w:b/>
          <w:bCs/>
          <w:sz w:val="24"/>
          <w:szCs w:val="24"/>
          <w:u w:val="single"/>
        </w:rPr>
        <w:t xml:space="preserve">JUDGMENT OF Mr. Justice Twomey delivered on the </w:t>
      </w:r>
      <w:r w:rsidR="002A24A6">
        <w:rPr>
          <w:rFonts w:ascii="Times New Roman" w:hAnsi="Times New Roman" w:cs="Times New Roman"/>
          <w:b/>
          <w:bCs/>
          <w:sz w:val="24"/>
          <w:szCs w:val="24"/>
          <w:u w:val="single"/>
        </w:rPr>
        <w:t>7</w:t>
      </w:r>
      <w:r w:rsidR="00410F65" w:rsidRPr="00410F65">
        <w:rPr>
          <w:rFonts w:ascii="Times New Roman" w:hAnsi="Times New Roman" w:cs="Times New Roman"/>
          <w:b/>
          <w:bCs/>
          <w:sz w:val="24"/>
          <w:szCs w:val="24"/>
          <w:u w:val="single"/>
          <w:vertAlign w:val="superscript"/>
        </w:rPr>
        <w:t>th</w:t>
      </w:r>
      <w:r w:rsidR="00410F65">
        <w:rPr>
          <w:rFonts w:ascii="Times New Roman" w:hAnsi="Times New Roman" w:cs="Times New Roman"/>
          <w:b/>
          <w:bCs/>
          <w:sz w:val="24"/>
          <w:szCs w:val="24"/>
          <w:u w:val="single"/>
        </w:rPr>
        <w:t xml:space="preserve"> </w:t>
      </w:r>
      <w:r w:rsidRPr="00A6691A">
        <w:rPr>
          <w:rFonts w:ascii="Times New Roman" w:hAnsi="Times New Roman" w:cs="Times New Roman"/>
          <w:b/>
          <w:bCs/>
          <w:sz w:val="24"/>
          <w:szCs w:val="24"/>
          <w:u w:val="single"/>
        </w:rPr>
        <w:t xml:space="preserve">day of </w:t>
      </w:r>
      <w:r w:rsidR="001827FC">
        <w:rPr>
          <w:rFonts w:ascii="Times New Roman" w:hAnsi="Times New Roman" w:cs="Times New Roman"/>
          <w:b/>
          <w:bCs/>
          <w:sz w:val="24"/>
          <w:szCs w:val="24"/>
          <w:u w:val="single"/>
        </w:rPr>
        <w:t>April</w:t>
      </w:r>
      <w:r w:rsidRPr="00A6691A">
        <w:rPr>
          <w:rFonts w:ascii="Times New Roman" w:hAnsi="Times New Roman" w:cs="Times New Roman"/>
          <w:b/>
          <w:bCs/>
          <w:sz w:val="24"/>
          <w:szCs w:val="24"/>
          <w:u w:val="single"/>
        </w:rPr>
        <w:t>, 2022</w:t>
      </w:r>
    </w:p>
    <w:p w14:paraId="3DF32DEC" w14:textId="77777777" w:rsidR="001832C9" w:rsidRPr="006C1A8C" w:rsidRDefault="001832C9" w:rsidP="00E11765">
      <w:pPr>
        <w:spacing w:line="480" w:lineRule="auto"/>
        <w:jc w:val="both"/>
        <w:rPr>
          <w:rFonts w:ascii="Times New Roman" w:hAnsi="Times New Roman" w:cs="Times New Roman"/>
          <w:b/>
          <w:sz w:val="24"/>
          <w:szCs w:val="24"/>
          <w:u w:val="single"/>
        </w:rPr>
      </w:pPr>
      <w:r w:rsidRPr="006C1A8C">
        <w:rPr>
          <w:rFonts w:ascii="Times New Roman" w:hAnsi="Times New Roman" w:cs="Times New Roman"/>
          <w:b/>
          <w:sz w:val="24"/>
          <w:szCs w:val="24"/>
          <w:u w:val="single"/>
        </w:rPr>
        <w:t>SUMMARY</w:t>
      </w:r>
    </w:p>
    <w:p w14:paraId="4353B9A1" w14:textId="43D6C5BD" w:rsidR="00143D70" w:rsidRPr="00F36A5D"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sidRPr="00F36A5D">
        <w:rPr>
          <w:rFonts w:ascii="Times New Roman" w:hAnsi="Times New Roman" w:cs="Times New Roman"/>
          <w:sz w:val="24"/>
          <w:szCs w:val="24"/>
        </w:rPr>
        <w:t xml:space="preserve">The Supreme Court </w:t>
      </w:r>
      <w:r>
        <w:rPr>
          <w:rFonts w:ascii="Times New Roman" w:hAnsi="Times New Roman" w:cs="Times New Roman"/>
          <w:sz w:val="24"/>
          <w:szCs w:val="24"/>
        </w:rPr>
        <w:t xml:space="preserve">in </w:t>
      </w:r>
      <w:r w:rsidRPr="00C87221">
        <w:rPr>
          <w:rFonts w:ascii="Times New Roman" w:hAnsi="Times New Roman" w:cs="Times New Roman"/>
          <w:i/>
          <w:sz w:val="24"/>
          <w:szCs w:val="24"/>
        </w:rPr>
        <w:t xml:space="preserve">Permanent TSB plc v. </w:t>
      </w:r>
      <w:proofErr w:type="spellStart"/>
      <w:r w:rsidRPr="00C87221">
        <w:rPr>
          <w:rFonts w:ascii="Times New Roman" w:hAnsi="Times New Roman" w:cs="Times New Roman"/>
          <w:i/>
          <w:sz w:val="24"/>
          <w:szCs w:val="24"/>
        </w:rPr>
        <w:t>Skoczylas</w:t>
      </w:r>
      <w:proofErr w:type="spellEnd"/>
      <w:r w:rsidRPr="00C87221">
        <w:rPr>
          <w:rFonts w:ascii="Times New Roman" w:hAnsi="Times New Roman" w:cs="Times New Roman"/>
          <w:sz w:val="24"/>
          <w:szCs w:val="24"/>
        </w:rPr>
        <w:t xml:space="preserve"> [2021] IESC 10</w:t>
      </w:r>
      <w:r>
        <w:rPr>
          <w:rFonts w:ascii="Times New Roman" w:hAnsi="Times New Roman" w:cs="Times New Roman"/>
          <w:sz w:val="24"/>
          <w:szCs w:val="24"/>
        </w:rPr>
        <w:t xml:space="preserve"> at para</w:t>
      </w:r>
      <w:r w:rsidR="00622A24">
        <w:rPr>
          <w:rFonts w:ascii="Times New Roman" w:hAnsi="Times New Roman" w:cs="Times New Roman"/>
          <w:sz w:val="24"/>
          <w:szCs w:val="24"/>
        </w:rPr>
        <w:t>.</w:t>
      </w:r>
      <w:r>
        <w:rPr>
          <w:rFonts w:ascii="Times New Roman" w:hAnsi="Times New Roman" w:cs="Times New Roman"/>
          <w:sz w:val="24"/>
          <w:szCs w:val="24"/>
        </w:rPr>
        <w:t xml:space="preserve"> 12</w:t>
      </w:r>
      <w:r w:rsidRPr="00C87221">
        <w:rPr>
          <w:rFonts w:ascii="Times New Roman" w:hAnsi="Times New Roman" w:cs="Times New Roman"/>
          <w:sz w:val="24"/>
          <w:szCs w:val="24"/>
        </w:rPr>
        <w:t xml:space="preserve"> </w:t>
      </w:r>
      <w:r>
        <w:rPr>
          <w:rFonts w:ascii="Times New Roman" w:hAnsi="Times New Roman" w:cs="Times New Roman"/>
          <w:sz w:val="24"/>
          <w:szCs w:val="24"/>
        </w:rPr>
        <w:t>has made it clear</w:t>
      </w:r>
      <w:r w:rsidRPr="00F36A5D">
        <w:rPr>
          <w:rFonts w:ascii="Times New Roman" w:hAnsi="Times New Roman" w:cs="Times New Roman"/>
          <w:sz w:val="24"/>
          <w:szCs w:val="24"/>
        </w:rPr>
        <w:t xml:space="preserve"> that one of the functions of making </w:t>
      </w:r>
      <w:r w:rsidR="00B40740">
        <w:rPr>
          <w:rFonts w:ascii="Times New Roman" w:hAnsi="Times New Roman" w:cs="Times New Roman"/>
          <w:sz w:val="24"/>
          <w:szCs w:val="24"/>
        </w:rPr>
        <w:t>costs</w:t>
      </w:r>
      <w:r w:rsidRPr="00F36A5D">
        <w:rPr>
          <w:rFonts w:ascii="Times New Roman" w:hAnsi="Times New Roman" w:cs="Times New Roman"/>
          <w:sz w:val="24"/>
          <w:szCs w:val="24"/>
        </w:rPr>
        <w:t xml:space="preserve"> orders is to </w:t>
      </w:r>
      <w:r w:rsidRPr="00F36A5D">
        <w:rPr>
          <w:rFonts w:ascii="Times New Roman" w:hAnsi="Times New Roman" w:cs="Times New Roman"/>
          <w:i/>
          <w:sz w:val="24"/>
          <w:szCs w:val="24"/>
        </w:rPr>
        <w:t>‘encourage’</w:t>
      </w:r>
      <w:r>
        <w:rPr>
          <w:rFonts w:ascii="Times New Roman" w:hAnsi="Times New Roman" w:cs="Times New Roman"/>
          <w:sz w:val="24"/>
          <w:szCs w:val="24"/>
        </w:rPr>
        <w:t xml:space="preserve"> an </w:t>
      </w:r>
      <w:r w:rsidRPr="00F861A8">
        <w:rPr>
          <w:rFonts w:ascii="Times New Roman" w:hAnsi="Times New Roman" w:cs="Times New Roman"/>
          <w:sz w:val="24"/>
          <w:szCs w:val="24"/>
        </w:rPr>
        <w:t>‘</w:t>
      </w:r>
      <w:r w:rsidRPr="00F36A5D">
        <w:rPr>
          <w:rFonts w:ascii="Times New Roman" w:hAnsi="Times New Roman" w:cs="Times New Roman"/>
          <w:i/>
          <w:sz w:val="24"/>
          <w:szCs w:val="24"/>
        </w:rPr>
        <w:t>efficient approach</w:t>
      </w:r>
      <w:r w:rsidRPr="00F861A8">
        <w:rPr>
          <w:rFonts w:ascii="Times New Roman" w:hAnsi="Times New Roman" w:cs="Times New Roman"/>
          <w:i/>
          <w:sz w:val="24"/>
          <w:szCs w:val="24"/>
        </w:rPr>
        <w:t xml:space="preserve"> to litigation’</w:t>
      </w:r>
      <w:r w:rsidRPr="00F36A5D">
        <w:rPr>
          <w:rFonts w:ascii="Times New Roman" w:hAnsi="Times New Roman" w:cs="Times New Roman"/>
          <w:sz w:val="24"/>
          <w:szCs w:val="24"/>
        </w:rPr>
        <w:t xml:space="preserve">. At a time when there is a well-publicised shortage of judges and a backlog in the </w:t>
      </w:r>
      <w:r>
        <w:rPr>
          <w:rFonts w:ascii="Times New Roman" w:hAnsi="Times New Roman" w:cs="Times New Roman"/>
          <w:sz w:val="24"/>
          <w:szCs w:val="24"/>
        </w:rPr>
        <w:t xml:space="preserve">courts’ </w:t>
      </w:r>
      <w:r w:rsidRPr="00F36A5D">
        <w:rPr>
          <w:rFonts w:ascii="Times New Roman" w:hAnsi="Times New Roman" w:cs="Times New Roman"/>
          <w:sz w:val="24"/>
          <w:szCs w:val="24"/>
        </w:rPr>
        <w:t xml:space="preserve">system, it is even more important </w:t>
      </w:r>
      <w:r>
        <w:rPr>
          <w:rFonts w:ascii="Times New Roman" w:hAnsi="Times New Roman" w:cs="Times New Roman"/>
          <w:sz w:val="24"/>
          <w:szCs w:val="24"/>
        </w:rPr>
        <w:t xml:space="preserve">that </w:t>
      </w:r>
      <w:r w:rsidR="00B40740">
        <w:rPr>
          <w:rFonts w:ascii="Times New Roman" w:hAnsi="Times New Roman" w:cs="Times New Roman"/>
          <w:sz w:val="24"/>
          <w:szCs w:val="24"/>
        </w:rPr>
        <w:t>costs</w:t>
      </w:r>
      <w:r>
        <w:rPr>
          <w:rFonts w:ascii="Times New Roman" w:hAnsi="Times New Roman" w:cs="Times New Roman"/>
          <w:sz w:val="24"/>
          <w:szCs w:val="24"/>
        </w:rPr>
        <w:t xml:space="preserve"> orders encourage such efficiency by </w:t>
      </w:r>
      <w:r w:rsidRPr="00F36A5D">
        <w:rPr>
          <w:rFonts w:ascii="Times New Roman" w:hAnsi="Times New Roman" w:cs="Times New Roman"/>
          <w:sz w:val="24"/>
          <w:szCs w:val="24"/>
        </w:rPr>
        <w:t>ensur</w:t>
      </w:r>
      <w:r>
        <w:rPr>
          <w:rFonts w:ascii="Times New Roman" w:hAnsi="Times New Roman" w:cs="Times New Roman"/>
          <w:sz w:val="24"/>
          <w:szCs w:val="24"/>
        </w:rPr>
        <w:t>ing</w:t>
      </w:r>
      <w:r w:rsidRPr="00F36A5D">
        <w:rPr>
          <w:rFonts w:ascii="Times New Roman" w:hAnsi="Times New Roman" w:cs="Times New Roman"/>
          <w:sz w:val="24"/>
          <w:szCs w:val="24"/>
        </w:rPr>
        <w:t xml:space="preserve"> that scarce court resources are only used when necessary </w:t>
      </w:r>
      <w:r>
        <w:rPr>
          <w:rFonts w:ascii="Times New Roman" w:hAnsi="Times New Roman" w:cs="Times New Roman"/>
          <w:sz w:val="24"/>
          <w:szCs w:val="24"/>
        </w:rPr>
        <w:t xml:space="preserve">(i.e. </w:t>
      </w:r>
      <w:r w:rsidRPr="00F36A5D">
        <w:rPr>
          <w:rFonts w:ascii="Times New Roman" w:hAnsi="Times New Roman" w:cs="Times New Roman"/>
          <w:sz w:val="24"/>
          <w:szCs w:val="24"/>
        </w:rPr>
        <w:t xml:space="preserve">if </w:t>
      </w:r>
      <w:r>
        <w:rPr>
          <w:rFonts w:ascii="Times New Roman" w:hAnsi="Times New Roman" w:cs="Times New Roman"/>
          <w:sz w:val="24"/>
          <w:szCs w:val="24"/>
        </w:rPr>
        <w:t xml:space="preserve">mediation or </w:t>
      </w:r>
      <w:r w:rsidRPr="00F36A5D">
        <w:rPr>
          <w:rFonts w:ascii="Times New Roman" w:hAnsi="Times New Roman" w:cs="Times New Roman"/>
          <w:sz w:val="24"/>
          <w:szCs w:val="24"/>
        </w:rPr>
        <w:t>other forms of dispute resolution have failed</w:t>
      </w:r>
      <w:r>
        <w:rPr>
          <w:rFonts w:ascii="Times New Roman" w:hAnsi="Times New Roman" w:cs="Times New Roman"/>
          <w:sz w:val="24"/>
          <w:szCs w:val="24"/>
        </w:rPr>
        <w:t xml:space="preserve"> or are inappropriate</w:t>
      </w:r>
      <w:r w:rsidRPr="00F36A5D">
        <w:rPr>
          <w:rFonts w:ascii="Times New Roman" w:hAnsi="Times New Roman" w:cs="Times New Roman"/>
          <w:sz w:val="24"/>
          <w:szCs w:val="24"/>
        </w:rPr>
        <w:t>) and then</w:t>
      </w:r>
      <w:r>
        <w:rPr>
          <w:rFonts w:ascii="Times New Roman" w:hAnsi="Times New Roman" w:cs="Times New Roman"/>
          <w:sz w:val="24"/>
          <w:szCs w:val="24"/>
        </w:rPr>
        <w:t xml:space="preserve"> only</w:t>
      </w:r>
      <w:r w:rsidRPr="00F36A5D">
        <w:rPr>
          <w:rFonts w:ascii="Times New Roman" w:hAnsi="Times New Roman" w:cs="Times New Roman"/>
          <w:sz w:val="24"/>
          <w:szCs w:val="24"/>
        </w:rPr>
        <w:t xml:space="preserve"> to the extent that is necessary (</w:t>
      </w:r>
      <w:r>
        <w:rPr>
          <w:rFonts w:ascii="Times New Roman" w:hAnsi="Times New Roman" w:cs="Times New Roman"/>
          <w:sz w:val="24"/>
          <w:szCs w:val="24"/>
        </w:rPr>
        <w:t>i.e. by only</w:t>
      </w:r>
      <w:r w:rsidRPr="00F36A5D">
        <w:rPr>
          <w:rFonts w:ascii="Times New Roman" w:hAnsi="Times New Roman" w:cs="Times New Roman"/>
          <w:sz w:val="24"/>
          <w:szCs w:val="24"/>
        </w:rPr>
        <w:t xml:space="preserve"> </w:t>
      </w:r>
      <w:r>
        <w:rPr>
          <w:rFonts w:ascii="Times New Roman" w:hAnsi="Times New Roman" w:cs="Times New Roman"/>
          <w:sz w:val="24"/>
          <w:szCs w:val="24"/>
        </w:rPr>
        <w:t>litigating</w:t>
      </w:r>
      <w:r w:rsidRPr="00F36A5D">
        <w:rPr>
          <w:rFonts w:ascii="Times New Roman" w:hAnsi="Times New Roman" w:cs="Times New Roman"/>
          <w:sz w:val="24"/>
          <w:szCs w:val="24"/>
        </w:rPr>
        <w:t xml:space="preserve"> those issues which are necessary to determine the dispute). </w:t>
      </w:r>
      <w:r>
        <w:rPr>
          <w:rFonts w:ascii="Times New Roman" w:hAnsi="Times New Roman" w:cs="Times New Roman"/>
          <w:sz w:val="24"/>
          <w:szCs w:val="24"/>
        </w:rPr>
        <w:t xml:space="preserve">Where this is not the case, there are likely to be negative </w:t>
      </w:r>
      <w:r w:rsidR="00B40740">
        <w:rPr>
          <w:rFonts w:ascii="Times New Roman" w:hAnsi="Times New Roman" w:cs="Times New Roman"/>
          <w:sz w:val="24"/>
          <w:szCs w:val="24"/>
        </w:rPr>
        <w:t>costs</w:t>
      </w:r>
      <w:r>
        <w:rPr>
          <w:rFonts w:ascii="Times New Roman" w:hAnsi="Times New Roman" w:cs="Times New Roman"/>
          <w:sz w:val="24"/>
          <w:szCs w:val="24"/>
        </w:rPr>
        <w:t xml:space="preserve"> consequences for the parties. Whether such negative </w:t>
      </w:r>
      <w:r w:rsidR="00B40740">
        <w:rPr>
          <w:rFonts w:ascii="Times New Roman" w:hAnsi="Times New Roman" w:cs="Times New Roman"/>
          <w:sz w:val="24"/>
          <w:szCs w:val="24"/>
        </w:rPr>
        <w:t>costs</w:t>
      </w:r>
      <w:r>
        <w:rPr>
          <w:rFonts w:ascii="Times New Roman" w:hAnsi="Times New Roman" w:cs="Times New Roman"/>
          <w:sz w:val="24"/>
          <w:szCs w:val="24"/>
        </w:rPr>
        <w:t xml:space="preserve"> orders will ‘</w:t>
      </w:r>
      <w:r w:rsidRPr="00F36A5D">
        <w:rPr>
          <w:rFonts w:ascii="Times New Roman" w:hAnsi="Times New Roman" w:cs="Times New Roman"/>
          <w:i/>
          <w:sz w:val="24"/>
          <w:szCs w:val="24"/>
        </w:rPr>
        <w:t>encourage’</w:t>
      </w:r>
      <w:r>
        <w:rPr>
          <w:rFonts w:ascii="Times New Roman" w:hAnsi="Times New Roman" w:cs="Times New Roman"/>
          <w:sz w:val="24"/>
          <w:szCs w:val="24"/>
        </w:rPr>
        <w:t xml:space="preserve"> litigants to take a more ‘</w:t>
      </w:r>
      <w:r w:rsidRPr="00F36A5D">
        <w:rPr>
          <w:rFonts w:ascii="Times New Roman" w:hAnsi="Times New Roman" w:cs="Times New Roman"/>
          <w:i/>
          <w:sz w:val="24"/>
          <w:szCs w:val="24"/>
        </w:rPr>
        <w:t>efficient approach to litigation’</w:t>
      </w:r>
      <w:r>
        <w:rPr>
          <w:rFonts w:ascii="Times New Roman" w:hAnsi="Times New Roman" w:cs="Times New Roman"/>
          <w:sz w:val="24"/>
          <w:szCs w:val="24"/>
        </w:rPr>
        <w:t xml:space="preserve"> remains to be seen. However, due to a relatively </w:t>
      </w:r>
      <w:r>
        <w:rPr>
          <w:rFonts w:ascii="Times New Roman" w:hAnsi="Times New Roman" w:cs="Times New Roman"/>
          <w:sz w:val="24"/>
          <w:szCs w:val="24"/>
        </w:rPr>
        <w:lastRenderedPageBreak/>
        <w:t xml:space="preserve">recent legislative change, it is significant that when a court exercises its function of making </w:t>
      </w:r>
      <w:r w:rsidR="00B40740">
        <w:rPr>
          <w:rFonts w:ascii="Times New Roman" w:hAnsi="Times New Roman" w:cs="Times New Roman"/>
          <w:sz w:val="24"/>
          <w:szCs w:val="24"/>
        </w:rPr>
        <w:t>costs</w:t>
      </w:r>
      <w:r>
        <w:rPr>
          <w:rFonts w:ascii="Times New Roman" w:hAnsi="Times New Roman" w:cs="Times New Roman"/>
          <w:sz w:val="24"/>
          <w:szCs w:val="24"/>
        </w:rPr>
        <w:t xml:space="preserve"> orders, it is now obliged</w:t>
      </w:r>
      <w:r w:rsidRPr="00F36A5D">
        <w:rPr>
          <w:rFonts w:ascii="Times New Roman" w:hAnsi="Times New Roman" w:cs="Times New Roman"/>
          <w:sz w:val="24"/>
          <w:szCs w:val="24"/>
        </w:rPr>
        <w:t xml:space="preserve"> to ask, in every application for costs by a party that has been entirely successful, </w:t>
      </w:r>
      <w:r w:rsidRPr="00F36A5D">
        <w:rPr>
          <w:rFonts w:ascii="Times New Roman" w:hAnsi="Times New Roman" w:cs="Times New Roman"/>
          <w:i/>
          <w:sz w:val="24"/>
          <w:szCs w:val="24"/>
        </w:rPr>
        <w:t>have the parties</w:t>
      </w:r>
      <w:r>
        <w:rPr>
          <w:rFonts w:ascii="Times New Roman" w:hAnsi="Times New Roman" w:cs="Times New Roman"/>
          <w:i/>
          <w:sz w:val="24"/>
          <w:szCs w:val="24"/>
        </w:rPr>
        <w:t xml:space="preserve"> </w:t>
      </w:r>
      <w:r w:rsidRPr="00F36A5D">
        <w:rPr>
          <w:rFonts w:ascii="Times New Roman" w:hAnsi="Times New Roman" w:cs="Times New Roman"/>
          <w:i/>
          <w:sz w:val="24"/>
          <w:szCs w:val="24"/>
        </w:rPr>
        <w:t xml:space="preserve">conducted the case in the most cost-effective way possible? </w:t>
      </w:r>
    </w:p>
    <w:p w14:paraId="7E053B8A" w14:textId="7697203F" w:rsidR="00143D70" w:rsidRPr="00F36A5D"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existence of this obligation is </w:t>
      </w:r>
      <w:r w:rsidRPr="00F36A5D">
        <w:rPr>
          <w:rFonts w:ascii="Times New Roman" w:hAnsi="Times New Roman" w:cs="Times New Roman"/>
          <w:sz w:val="24"/>
          <w:szCs w:val="24"/>
        </w:rPr>
        <w:t>clear from the wording of s. 169(1) of the Legal Services Regulation Act, 2015 (the “2015 Act”), which came into effect on 7</w:t>
      </w:r>
      <w:r w:rsidRPr="00F36A5D">
        <w:rPr>
          <w:rFonts w:ascii="Times New Roman" w:hAnsi="Times New Roman" w:cs="Times New Roman"/>
          <w:sz w:val="24"/>
          <w:szCs w:val="24"/>
          <w:vertAlign w:val="superscript"/>
        </w:rPr>
        <w:t>th</w:t>
      </w:r>
      <w:r w:rsidRPr="00F36A5D">
        <w:rPr>
          <w:rFonts w:ascii="Times New Roman" w:hAnsi="Times New Roman" w:cs="Times New Roman"/>
          <w:sz w:val="24"/>
          <w:szCs w:val="24"/>
        </w:rPr>
        <w:t xml:space="preserve"> October, 2019</w:t>
      </w:r>
      <w:r>
        <w:rPr>
          <w:rFonts w:ascii="Times New Roman" w:hAnsi="Times New Roman" w:cs="Times New Roman"/>
          <w:sz w:val="24"/>
          <w:szCs w:val="24"/>
        </w:rPr>
        <w:t xml:space="preserve"> </w:t>
      </w:r>
      <w:r w:rsidRPr="00F36A5D">
        <w:rPr>
          <w:rFonts w:ascii="Times New Roman" w:hAnsi="Times New Roman" w:cs="Times New Roman"/>
          <w:sz w:val="24"/>
          <w:szCs w:val="24"/>
        </w:rPr>
        <w:t>and from recent judgments of the High Court and the Court of Appeal i.e.</w:t>
      </w:r>
    </w:p>
    <w:p w14:paraId="29CA061C" w14:textId="77777777" w:rsidR="00143D70" w:rsidRPr="006C1A8C" w:rsidRDefault="00143D70" w:rsidP="00143D7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6C1A8C">
        <w:rPr>
          <w:rFonts w:ascii="Times New Roman" w:hAnsi="Times New Roman" w:cs="Times New Roman"/>
          <w:sz w:val="24"/>
          <w:szCs w:val="24"/>
        </w:rPr>
        <w:t xml:space="preserve">Court of Appeal in </w:t>
      </w:r>
      <w:r w:rsidRPr="006C1A8C">
        <w:rPr>
          <w:rFonts w:ascii="Times New Roman" w:hAnsi="Times New Roman" w:cs="Times New Roman"/>
          <w:i/>
          <w:iCs/>
          <w:sz w:val="24"/>
          <w:szCs w:val="24"/>
        </w:rPr>
        <w:t>Chubb v. The Health Insurance Authority</w:t>
      </w:r>
      <w:r w:rsidRPr="006C1A8C">
        <w:rPr>
          <w:rFonts w:ascii="Times New Roman" w:hAnsi="Times New Roman" w:cs="Times New Roman"/>
          <w:sz w:val="24"/>
          <w:szCs w:val="24"/>
        </w:rPr>
        <w:t xml:space="preserve"> [2020] IECA 183, </w:t>
      </w:r>
      <w:r>
        <w:rPr>
          <w:rFonts w:ascii="Times New Roman" w:hAnsi="Times New Roman" w:cs="Times New Roman"/>
          <w:sz w:val="24"/>
          <w:szCs w:val="24"/>
        </w:rPr>
        <w:t xml:space="preserve">makes clear that </w:t>
      </w:r>
      <w:r w:rsidRPr="006C1A8C">
        <w:rPr>
          <w:rFonts w:ascii="Times New Roman" w:hAnsi="Times New Roman" w:cs="Times New Roman"/>
          <w:sz w:val="24"/>
          <w:szCs w:val="24"/>
        </w:rPr>
        <w:t>s. 169(1)(a) and (b) of the 2015 Act places an obligation on a court to have regard to the conduct of parties when considering whether to award costs to a party that has been entirely successful in it</w:t>
      </w:r>
      <w:r>
        <w:rPr>
          <w:rFonts w:ascii="Times New Roman" w:hAnsi="Times New Roman" w:cs="Times New Roman"/>
          <w:sz w:val="24"/>
          <w:szCs w:val="24"/>
        </w:rPr>
        <w:t>s</w:t>
      </w:r>
      <w:r w:rsidRPr="006C1A8C">
        <w:rPr>
          <w:rFonts w:ascii="Times New Roman" w:hAnsi="Times New Roman" w:cs="Times New Roman"/>
          <w:sz w:val="24"/>
          <w:szCs w:val="24"/>
        </w:rPr>
        <w:t xml:space="preserve"> proceedings. The mandatory nature of the obligation of a court is clear from para</w:t>
      </w:r>
      <w:r>
        <w:rPr>
          <w:rFonts w:ascii="Times New Roman" w:hAnsi="Times New Roman" w:cs="Times New Roman"/>
          <w:sz w:val="24"/>
          <w:szCs w:val="24"/>
        </w:rPr>
        <w:t>.</w:t>
      </w:r>
      <w:r w:rsidRPr="006C1A8C">
        <w:rPr>
          <w:rFonts w:ascii="Times New Roman" w:hAnsi="Times New Roman" w:cs="Times New Roman"/>
          <w:sz w:val="24"/>
          <w:szCs w:val="24"/>
        </w:rPr>
        <w:t xml:space="preserve"> 19(e) of </w:t>
      </w:r>
      <w:r>
        <w:rPr>
          <w:rFonts w:ascii="Times New Roman" w:hAnsi="Times New Roman" w:cs="Times New Roman"/>
          <w:sz w:val="24"/>
          <w:szCs w:val="24"/>
        </w:rPr>
        <w:t>Murray J.’s</w:t>
      </w:r>
      <w:r w:rsidRPr="006C1A8C">
        <w:rPr>
          <w:rFonts w:ascii="Times New Roman" w:hAnsi="Times New Roman" w:cs="Times New Roman"/>
          <w:sz w:val="24"/>
          <w:szCs w:val="24"/>
        </w:rPr>
        <w:t xml:space="preserve"> judgment </w:t>
      </w:r>
      <w:r>
        <w:rPr>
          <w:rFonts w:ascii="Times New Roman" w:hAnsi="Times New Roman" w:cs="Times New Roman"/>
          <w:sz w:val="24"/>
          <w:szCs w:val="24"/>
        </w:rPr>
        <w:t xml:space="preserve">in </w:t>
      </w:r>
      <w:r w:rsidRPr="006C1A8C">
        <w:rPr>
          <w:rFonts w:ascii="Times New Roman" w:hAnsi="Times New Roman" w:cs="Times New Roman"/>
          <w:sz w:val="24"/>
          <w:szCs w:val="24"/>
        </w:rPr>
        <w:t xml:space="preserve">which </w:t>
      </w:r>
      <w:r>
        <w:rPr>
          <w:rFonts w:ascii="Times New Roman" w:hAnsi="Times New Roman" w:cs="Times New Roman"/>
          <w:sz w:val="24"/>
          <w:szCs w:val="24"/>
        </w:rPr>
        <w:t xml:space="preserve">he </w:t>
      </w:r>
      <w:r w:rsidRPr="006C1A8C">
        <w:rPr>
          <w:rFonts w:ascii="Times New Roman" w:hAnsi="Times New Roman" w:cs="Times New Roman"/>
          <w:sz w:val="24"/>
          <w:szCs w:val="24"/>
        </w:rPr>
        <w:t>states that ‘</w:t>
      </w:r>
      <w:r w:rsidRPr="006C1A8C">
        <w:rPr>
          <w:rFonts w:ascii="Times New Roman" w:hAnsi="Times New Roman" w:cs="Times New Roman"/>
          <w:i/>
          <w:sz w:val="24"/>
          <w:szCs w:val="24"/>
        </w:rPr>
        <w:t>the matters to which the court</w:t>
      </w:r>
      <w:r w:rsidRPr="006C1A8C">
        <w:rPr>
          <w:rFonts w:ascii="Times New Roman" w:hAnsi="Times New Roman" w:cs="Times New Roman"/>
          <w:b/>
          <w:i/>
          <w:sz w:val="24"/>
          <w:szCs w:val="24"/>
        </w:rPr>
        <w:t xml:space="preserve"> shall have regard’ </w:t>
      </w:r>
      <w:r w:rsidRPr="006C1A8C">
        <w:rPr>
          <w:rFonts w:ascii="Times New Roman" w:hAnsi="Times New Roman" w:cs="Times New Roman"/>
          <w:sz w:val="24"/>
          <w:szCs w:val="24"/>
        </w:rPr>
        <w:t>when deciding on costs,</w:t>
      </w:r>
      <w:r w:rsidRPr="006C1A8C">
        <w:rPr>
          <w:rFonts w:ascii="Times New Roman" w:hAnsi="Times New Roman" w:cs="Times New Roman"/>
          <w:i/>
          <w:sz w:val="24"/>
          <w:szCs w:val="24"/>
        </w:rPr>
        <w:t xml:space="preserve"> ‘include the conduct of the parties before and during the proceedings’ </w:t>
      </w:r>
      <w:r w:rsidRPr="006C1A8C">
        <w:rPr>
          <w:rFonts w:ascii="Times New Roman" w:hAnsi="Times New Roman" w:cs="Times New Roman"/>
          <w:sz w:val="24"/>
          <w:szCs w:val="24"/>
        </w:rPr>
        <w:t>(Emphasis added)</w:t>
      </w:r>
      <w:r>
        <w:rPr>
          <w:rFonts w:ascii="Times New Roman" w:hAnsi="Times New Roman" w:cs="Times New Roman"/>
          <w:sz w:val="24"/>
          <w:szCs w:val="24"/>
        </w:rPr>
        <w:t>.</w:t>
      </w:r>
    </w:p>
    <w:p w14:paraId="46592614" w14:textId="1F8EC407" w:rsidR="00143D70" w:rsidRDefault="00143D70" w:rsidP="00143D7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In reliance on s</w:t>
      </w:r>
      <w:r w:rsidR="00622A24">
        <w:rPr>
          <w:rFonts w:ascii="Times New Roman" w:hAnsi="Times New Roman" w:cs="Times New Roman"/>
          <w:sz w:val="24"/>
          <w:szCs w:val="24"/>
        </w:rPr>
        <w:t>.</w:t>
      </w:r>
      <w:r>
        <w:rPr>
          <w:rFonts w:ascii="Times New Roman" w:hAnsi="Times New Roman" w:cs="Times New Roman"/>
          <w:sz w:val="24"/>
          <w:szCs w:val="24"/>
        </w:rPr>
        <w:t xml:space="preserve"> 169, the </w:t>
      </w:r>
      <w:r w:rsidRPr="006C1A8C">
        <w:rPr>
          <w:rFonts w:ascii="Times New Roman" w:hAnsi="Times New Roman" w:cs="Times New Roman"/>
          <w:sz w:val="24"/>
          <w:szCs w:val="24"/>
        </w:rPr>
        <w:t xml:space="preserve">High Court </w:t>
      </w:r>
      <w:r>
        <w:rPr>
          <w:rFonts w:ascii="Times New Roman" w:hAnsi="Times New Roman" w:cs="Times New Roman"/>
          <w:sz w:val="24"/>
          <w:szCs w:val="24"/>
        </w:rPr>
        <w:t xml:space="preserve">in </w:t>
      </w:r>
      <w:r w:rsidRPr="006C1A8C">
        <w:rPr>
          <w:rFonts w:ascii="Times New Roman" w:hAnsi="Times New Roman" w:cs="Times New Roman"/>
          <w:i/>
          <w:sz w:val="24"/>
          <w:szCs w:val="24"/>
        </w:rPr>
        <w:t>Somers v. Kennedy</w:t>
      </w:r>
      <w:r w:rsidRPr="006C1A8C">
        <w:rPr>
          <w:rFonts w:ascii="Times New Roman" w:hAnsi="Times New Roman" w:cs="Times New Roman"/>
          <w:sz w:val="24"/>
          <w:szCs w:val="24"/>
        </w:rPr>
        <w:t xml:space="preserve"> [2022] IEHC 78 at para</w:t>
      </w:r>
      <w:r>
        <w:rPr>
          <w:rFonts w:ascii="Times New Roman" w:hAnsi="Times New Roman" w:cs="Times New Roman"/>
          <w:sz w:val="24"/>
          <w:szCs w:val="24"/>
        </w:rPr>
        <w:t>.</w:t>
      </w:r>
      <w:r w:rsidRPr="006C1A8C">
        <w:rPr>
          <w:rFonts w:ascii="Times New Roman" w:hAnsi="Times New Roman" w:cs="Times New Roman"/>
          <w:sz w:val="24"/>
          <w:szCs w:val="24"/>
        </w:rPr>
        <w:t xml:space="preserve"> 10</w:t>
      </w:r>
      <w:r>
        <w:rPr>
          <w:rFonts w:ascii="Times New Roman" w:hAnsi="Times New Roman" w:cs="Times New Roman"/>
          <w:sz w:val="24"/>
          <w:szCs w:val="24"/>
        </w:rPr>
        <w:t xml:space="preserve"> </w:t>
      </w:r>
      <w:r w:rsidRPr="006C1A8C">
        <w:rPr>
          <w:rFonts w:ascii="Times New Roman" w:hAnsi="Times New Roman" w:cs="Times New Roman"/>
          <w:sz w:val="24"/>
          <w:szCs w:val="24"/>
        </w:rPr>
        <w:t>refused to make an order for 100% of a winning party’s costs</w:t>
      </w:r>
      <w:r>
        <w:rPr>
          <w:rFonts w:ascii="Times New Roman" w:hAnsi="Times New Roman" w:cs="Times New Roman"/>
          <w:sz w:val="24"/>
          <w:szCs w:val="24"/>
        </w:rPr>
        <w:t>. Butler J. refused to do so</w:t>
      </w:r>
      <w:r w:rsidRPr="006C1A8C">
        <w:rPr>
          <w:rFonts w:ascii="Times New Roman" w:hAnsi="Times New Roman" w:cs="Times New Roman"/>
          <w:sz w:val="24"/>
          <w:szCs w:val="24"/>
        </w:rPr>
        <w:t xml:space="preserve"> because of that party’s failure to conduct the case ‘</w:t>
      </w:r>
      <w:r w:rsidRPr="006C1A8C">
        <w:rPr>
          <w:rFonts w:ascii="Times New Roman" w:hAnsi="Times New Roman" w:cs="Times New Roman"/>
          <w:b/>
          <w:i/>
          <w:sz w:val="24"/>
          <w:szCs w:val="24"/>
        </w:rPr>
        <w:t xml:space="preserve">in the most cost effective manner possible </w:t>
      </w:r>
      <w:r w:rsidRPr="006C1A8C">
        <w:rPr>
          <w:rFonts w:ascii="Times New Roman" w:hAnsi="Times New Roman" w:cs="Times New Roman"/>
          <w:i/>
          <w:sz w:val="24"/>
          <w:szCs w:val="24"/>
        </w:rPr>
        <w:t>so that the ultimate costs burden – no matter who has to bear it – will be as low as possible</w:t>
      </w:r>
      <w:r w:rsidR="00622A24">
        <w:rPr>
          <w:rFonts w:ascii="Times New Roman" w:hAnsi="Times New Roman" w:cs="Times New Roman"/>
          <w:i/>
          <w:sz w:val="24"/>
          <w:szCs w:val="24"/>
        </w:rPr>
        <w:t>.</w:t>
      </w:r>
      <w:r w:rsidRPr="006C1A8C">
        <w:rPr>
          <w:rFonts w:ascii="Times New Roman" w:hAnsi="Times New Roman" w:cs="Times New Roman"/>
          <w:i/>
          <w:sz w:val="24"/>
          <w:szCs w:val="24"/>
        </w:rPr>
        <w:t xml:space="preserve">’ </w:t>
      </w:r>
      <w:r w:rsidRPr="006C1A8C">
        <w:rPr>
          <w:rFonts w:ascii="Times New Roman" w:hAnsi="Times New Roman" w:cs="Times New Roman"/>
          <w:sz w:val="24"/>
          <w:szCs w:val="24"/>
        </w:rPr>
        <w:t xml:space="preserve">(Emphasis added) </w:t>
      </w:r>
    </w:p>
    <w:p w14:paraId="6516B929" w14:textId="30784F19" w:rsidR="00143D70" w:rsidRPr="007B2156" w:rsidRDefault="00143D70" w:rsidP="00143D70">
      <w:pPr>
        <w:pStyle w:val="ListParagraph"/>
        <w:numPr>
          <w:ilvl w:val="0"/>
          <w:numId w:val="7"/>
        </w:numPr>
        <w:spacing w:line="480" w:lineRule="auto"/>
        <w:ind w:left="0" w:firstLine="0"/>
        <w:jc w:val="both"/>
        <w:rPr>
          <w:rFonts w:ascii="Times New Roman" w:hAnsi="Times New Roman" w:cs="Times New Roman"/>
          <w:i/>
          <w:sz w:val="24"/>
          <w:szCs w:val="24"/>
        </w:rPr>
      </w:pPr>
      <w:r>
        <w:rPr>
          <w:rFonts w:ascii="Times New Roman" w:hAnsi="Times New Roman" w:cs="Times New Roman"/>
          <w:sz w:val="24"/>
          <w:szCs w:val="24"/>
        </w:rPr>
        <w:t xml:space="preserve">It is entirely logical that a court is obliged to ask whether the case has been conducted cost-effectively. This is because </w:t>
      </w:r>
      <w:r w:rsidRPr="006C1A8C">
        <w:rPr>
          <w:rFonts w:ascii="Times New Roman" w:hAnsi="Times New Roman" w:cs="Times New Roman"/>
          <w:sz w:val="24"/>
          <w:szCs w:val="24"/>
        </w:rPr>
        <w:t xml:space="preserve">where a winning party has not conducted her case in the most cost-effective manner possible, it would be unjust for the losing litigant to have to discharge legal costs which were </w:t>
      </w:r>
      <w:r w:rsidRPr="00F36A5D">
        <w:rPr>
          <w:rFonts w:ascii="Times New Roman" w:hAnsi="Times New Roman" w:cs="Times New Roman"/>
          <w:sz w:val="24"/>
          <w:szCs w:val="24"/>
        </w:rPr>
        <w:t xml:space="preserve">unnecessarily </w:t>
      </w:r>
      <w:r w:rsidRPr="006C1A8C">
        <w:rPr>
          <w:rFonts w:ascii="Times New Roman" w:hAnsi="Times New Roman" w:cs="Times New Roman"/>
          <w:sz w:val="24"/>
          <w:szCs w:val="24"/>
        </w:rPr>
        <w:t xml:space="preserve">incurred by the winning litigant. As noted in </w:t>
      </w:r>
      <w:r w:rsidRPr="006C1A8C">
        <w:rPr>
          <w:rFonts w:ascii="Times New Roman" w:hAnsi="Times New Roman" w:cs="Times New Roman"/>
          <w:i/>
          <w:iCs/>
          <w:sz w:val="24"/>
          <w:szCs w:val="24"/>
        </w:rPr>
        <w:t>Ryanair v. An Taoiseach</w:t>
      </w:r>
      <w:r w:rsidRPr="006C1A8C">
        <w:rPr>
          <w:rFonts w:ascii="Times New Roman" w:hAnsi="Times New Roman" w:cs="Times New Roman"/>
          <w:sz w:val="24"/>
          <w:szCs w:val="24"/>
        </w:rPr>
        <w:t xml:space="preserve"> [2020] IEHC 673 at para. 22 by Simons J. </w:t>
      </w:r>
      <w:r w:rsidRPr="006C1A8C">
        <w:rPr>
          <w:rFonts w:ascii="Times New Roman" w:hAnsi="Times New Roman" w:cs="Times New Roman"/>
          <w:i/>
          <w:sz w:val="24"/>
          <w:szCs w:val="24"/>
        </w:rPr>
        <w:t xml:space="preserve">‘one side should not have to bear costs which have been </w:t>
      </w:r>
      <w:r w:rsidRPr="006C1A8C">
        <w:rPr>
          <w:rFonts w:ascii="Times New Roman" w:hAnsi="Times New Roman" w:cs="Times New Roman"/>
          <w:b/>
          <w:i/>
          <w:sz w:val="24"/>
          <w:szCs w:val="24"/>
        </w:rPr>
        <w:t>incurred unnecessarily</w:t>
      </w:r>
      <w:r w:rsidRPr="006C1A8C">
        <w:rPr>
          <w:rFonts w:ascii="Times New Roman" w:hAnsi="Times New Roman" w:cs="Times New Roman"/>
          <w:i/>
          <w:sz w:val="24"/>
          <w:szCs w:val="24"/>
        </w:rPr>
        <w:t xml:space="preserve"> by the other side</w:t>
      </w:r>
      <w:r w:rsidR="003A0ECC">
        <w:rPr>
          <w:rFonts w:ascii="Times New Roman" w:hAnsi="Times New Roman" w:cs="Times New Roman"/>
          <w:i/>
          <w:sz w:val="24"/>
          <w:szCs w:val="24"/>
        </w:rPr>
        <w:t>.</w:t>
      </w:r>
      <w:r w:rsidRPr="006C1A8C">
        <w:rPr>
          <w:rFonts w:ascii="Times New Roman" w:hAnsi="Times New Roman" w:cs="Times New Roman"/>
          <w:sz w:val="24"/>
          <w:szCs w:val="24"/>
        </w:rPr>
        <w:t xml:space="preserve">’ (Emphasis added) </w:t>
      </w:r>
    </w:p>
    <w:p w14:paraId="33CA4950" w14:textId="1895719E" w:rsidR="00143D70" w:rsidRPr="00F36A5D"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It can be seen therefore that </w:t>
      </w:r>
      <w:r w:rsidRPr="00F36A5D">
        <w:rPr>
          <w:rFonts w:ascii="Times New Roman" w:hAnsi="Times New Roman" w:cs="Times New Roman"/>
          <w:sz w:val="24"/>
          <w:szCs w:val="24"/>
        </w:rPr>
        <w:t>s. 169 provides a powerful financial incentive for litigants to be as efficient as possible with the use of court time</w:t>
      </w:r>
      <w:r>
        <w:rPr>
          <w:rFonts w:ascii="Times New Roman" w:hAnsi="Times New Roman" w:cs="Times New Roman"/>
          <w:sz w:val="24"/>
          <w:szCs w:val="24"/>
        </w:rPr>
        <w:t xml:space="preserve">. Accordingly, </w:t>
      </w:r>
      <w:r w:rsidRPr="00F36A5D">
        <w:rPr>
          <w:rFonts w:ascii="Times New Roman" w:hAnsi="Times New Roman" w:cs="Times New Roman"/>
          <w:sz w:val="24"/>
          <w:szCs w:val="24"/>
        </w:rPr>
        <w:t xml:space="preserve">it has the potential to lead to a significant change in the attitude of litigants and their lawyers </w:t>
      </w:r>
      <w:r>
        <w:rPr>
          <w:rFonts w:ascii="Times New Roman" w:hAnsi="Times New Roman" w:cs="Times New Roman"/>
          <w:sz w:val="24"/>
          <w:szCs w:val="24"/>
        </w:rPr>
        <w:t>regarding</w:t>
      </w:r>
      <w:r w:rsidRPr="00F36A5D">
        <w:rPr>
          <w:rFonts w:ascii="Times New Roman" w:hAnsi="Times New Roman" w:cs="Times New Roman"/>
          <w:sz w:val="24"/>
          <w:szCs w:val="24"/>
        </w:rPr>
        <w:t xml:space="preserve"> how they resolve disputes and a significant saving to court resources, in the public interest. </w:t>
      </w:r>
    </w:p>
    <w:p w14:paraId="26D0CB3C" w14:textId="2FC38D59" w:rsidR="00143D70"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sidRPr="00F36A5D">
        <w:rPr>
          <w:rFonts w:ascii="Times New Roman" w:hAnsi="Times New Roman" w:cs="Times New Roman"/>
          <w:sz w:val="24"/>
          <w:szCs w:val="24"/>
        </w:rPr>
        <w:t>The most obvious way, in which litigant</w:t>
      </w:r>
      <w:r>
        <w:rPr>
          <w:rFonts w:ascii="Times New Roman" w:hAnsi="Times New Roman" w:cs="Times New Roman"/>
          <w:sz w:val="24"/>
          <w:szCs w:val="24"/>
        </w:rPr>
        <w:t>s</w:t>
      </w:r>
      <w:r w:rsidRPr="00F36A5D">
        <w:rPr>
          <w:rFonts w:ascii="Times New Roman" w:hAnsi="Times New Roman" w:cs="Times New Roman"/>
          <w:sz w:val="24"/>
          <w:szCs w:val="24"/>
        </w:rPr>
        <w:t xml:space="preserve"> might resolve their dispute in the most cost-effective manner possible is by the use of mediation</w:t>
      </w:r>
      <w:r>
        <w:rPr>
          <w:rFonts w:ascii="Times New Roman" w:hAnsi="Times New Roman" w:cs="Times New Roman"/>
          <w:sz w:val="24"/>
          <w:szCs w:val="24"/>
        </w:rPr>
        <w:t>, failing which there may be cost consequences.</w:t>
      </w:r>
      <w:r w:rsidRPr="00F36A5D">
        <w:rPr>
          <w:rFonts w:ascii="Times New Roman" w:hAnsi="Times New Roman" w:cs="Times New Roman"/>
          <w:sz w:val="24"/>
          <w:szCs w:val="24"/>
        </w:rPr>
        <w:t xml:space="preserve"> Thus, for example in the Court of Appeal decision in </w:t>
      </w:r>
      <w:proofErr w:type="spellStart"/>
      <w:r w:rsidRPr="00F36A5D">
        <w:rPr>
          <w:rFonts w:ascii="Times New Roman" w:hAnsi="Times New Roman" w:cs="Times New Roman"/>
          <w:i/>
          <w:iCs/>
          <w:sz w:val="24"/>
          <w:szCs w:val="24"/>
        </w:rPr>
        <w:t>Mascarenhas</w:t>
      </w:r>
      <w:proofErr w:type="spellEnd"/>
      <w:r w:rsidRPr="00F36A5D">
        <w:rPr>
          <w:rFonts w:ascii="Times New Roman" w:hAnsi="Times New Roman" w:cs="Times New Roman"/>
          <w:i/>
          <w:iCs/>
          <w:sz w:val="24"/>
          <w:szCs w:val="24"/>
        </w:rPr>
        <w:t xml:space="preserve"> v. Karim &amp; Anor</w:t>
      </w:r>
      <w:r w:rsidR="003A0ECC">
        <w:rPr>
          <w:rFonts w:ascii="Times New Roman" w:hAnsi="Times New Roman" w:cs="Times New Roman"/>
          <w:i/>
          <w:iCs/>
          <w:sz w:val="24"/>
          <w:szCs w:val="24"/>
        </w:rPr>
        <w:t>.</w:t>
      </w:r>
      <w:r w:rsidRPr="00F36A5D">
        <w:rPr>
          <w:rFonts w:ascii="Times New Roman" w:hAnsi="Times New Roman" w:cs="Times New Roman"/>
          <w:i/>
          <w:iCs/>
          <w:sz w:val="24"/>
          <w:szCs w:val="24"/>
        </w:rPr>
        <w:t xml:space="preserve"> </w:t>
      </w:r>
      <w:r w:rsidRPr="00F36A5D">
        <w:rPr>
          <w:rFonts w:ascii="Times New Roman" w:hAnsi="Times New Roman" w:cs="Times New Roman"/>
          <w:sz w:val="24"/>
          <w:szCs w:val="24"/>
        </w:rPr>
        <w:t xml:space="preserve">[2022] IECA 48, a failure by one party to accept an invitation to mediate the dispute led to a significant difference in the costs which would otherwise </w:t>
      </w:r>
      <w:r>
        <w:rPr>
          <w:rFonts w:ascii="Times New Roman" w:hAnsi="Times New Roman" w:cs="Times New Roman"/>
          <w:sz w:val="24"/>
          <w:szCs w:val="24"/>
        </w:rPr>
        <w:t xml:space="preserve">have </w:t>
      </w:r>
      <w:r w:rsidRPr="00F36A5D">
        <w:rPr>
          <w:rFonts w:ascii="Times New Roman" w:hAnsi="Times New Roman" w:cs="Times New Roman"/>
          <w:sz w:val="24"/>
          <w:szCs w:val="24"/>
        </w:rPr>
        <w:t xml:space="preserve">been payable to the winning party. </w:t>
      </w:r>
    </w:p>
    <w:p w14:paraId="726B5FB8" w14:textId="1136C123" w:rsidR="00143D70" w:rsidRPr="00F36A5D"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sidRPr="00F36A5D">
        <w:rPr>
          <w:rFonts w:ascii="Times New Roman" w:hAnsi="Times New Roman" w:cs="Times New Roman"/>
          <w:sz w:val="24"/>
          <w:szCs w:val="24"/>
        </w:rPr>
        <w:t xml:space="preserve">While the present case </w:t>
      </w:r>
      <w:r>
        <w:rPr>
          <w:rFonts w:ascii="Times New Roman" w:hAnsi="Times New Roman" w:cs="Times New Roman"/>
          <w:sz w:val="24"/>
          <w:szCs w:val="24"/>
        </w:rPr>
        <w:t xml:space="preserve">does </w:t>
      </w:r>
      <w:r w:rsidRPr="00F36A5D">
        <w:rPr>
          <w:rFonts w:ascii="Times New Roman" w:hAnsi="Times New Roman" w:cs="Times New Roman"/>
          <w:sz w:val="24"/>
          <w:szCs w:val="24"/>
        </w:rPr>
        <w:t xml:space="preserve">consider whether mediation was canvassed by the parties, its primary focus is on the cost consequences of the </w:t>
      </w:r>
      <w:r>
        <w:rPr>
          <w:rFonts w:ascii="Times New Roman" w:hAnsi="Times New Roman" w:cs="Times New Roman"/>
          <w:sz w:val="24"/>
          <w:szCs w:val="24"/>
        </w:rPr>
        <w:t xml:space="preserve">fact that the </w:t>
      </w:r>
      <w:r w:rsidRPr="00F36A5D">
        <w:rPr>
          <w:rFonts w:ascii="Times New Roman" w:hAnsi="Times New Roman" w:cs="Times New Roman"/>
          <w:sz w:val="24"/>
          <w:szCs w:val="24"/>
        </w:rPr>
        <w:t xml:space="preserve">winning party, the State, </w:t>
      </w:r>
      <w:r>
        <w:rPr>
          <w:rFonts w:ascii="Times New Roman" w:hAnsi="Times New Roman" w:cs="Times New Roman"/>
          <w:sz w:val="24"/>
          <w:szCs w:val="24"/>
        </w:rPr>
        <w:t>did not seek</w:t>
      </w:r>
      <w:r w:rsidRPr="00F36A5D">
        <w:rPr>
          <w:rFonts w:ascii="Times New Roman" w:hAnsi="Times New Roman" w:cs="Times New Roman"/>
          <w:sz w:val="24"/>
          <w:szCs w:val="24"/>
        </w:rPr>
        <w:t xml:space="preserve"> to have the ‘eligibility’ of Word Perfect to challenge the Request for Tenders, dealt with as a preliminary issue by the court. Instead, the State allowed the case</w:t>
      </w:r>
      <w:r>
        <w:rPr>
          <w:rFonts w:ascii="Times New Roman" w:hAnsi="Times New Roman" w:cs="Times New Roman"/>
          <w:sz w:val="24"/>
          <w:szCs w:val="24"/>
        </w:rPr>
        <w:t xml:space="preserve"> to</w:t>
      </w:r>
      <w:r w:rsidRPr="00F36A5D">
        <w:rPr>
          <w:rFonts w:ascii="Times New Roman" w:hAnsi="Times New Roman" w:cs="Times New Roman"/>
          <w:sz w:val="24"/>
          <w:szCs w:val="24"/>
        </w:rPr>
        <w:t xml:space="preserve"> go to trial on three ‘substantive’ claims regarding the legality of the Request for Tenders, as well as </w:t>
      </w:r>
      <w:r>
        <w:rPr>
          <w:rFonts w:ascii="Times New Roman" w:hAnsi="Times New Roman" w:cs="Times New Roman"/>
          <w:sz w:val="24"/>
          <w:szCs w:val="24"/>
        </w:rPr>
        <w:t xml:space="preserve">on </w:t>
      </w:r>
      <w:r w:rsidRPr="00F36A5D">
        <w:rPr>
          <w:rFonts w:ascii="Times New Roman" w:hAnsi="Times New Roman" w:cs="Times New Roman"/>
          <w:sz w:val="24"/>
          <w:szCs w:val="24"/>
        </w:rPr>
        <w:t>the eligibility point. At the trial, the State won on the eligibility point and therefore it was unnecessary for this Court to adjudicate on Word Perfect’s three substantive claims regarding the Request for Tenders.</w:t>
      </w:r>
    </w:p>
    <w:p w14:paraId="1C4417FF" w14:textId="1A52E0AB" w:rsidR="00143D70"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w:t>
      </w:r>
      <w:r w:rsidRPr="0093233A">
        <w:rPr>
          <w:rFonts w:ascii="Times New Roman" w:hAnsi="Times New Roman" w:cs="Times New Roman"/>
          <w:sz w:val="24"/>
          <w:szCs w:val="24"/>
        </w:rPr>
        <w:t xml:space="preserve"> losing party, Word Perfect, </w:t>
      </w:r>
      <w:r>
        <w:rPr>
          <w:rFonts w:ascii="Times New Roman" w:hAnsi="Times New Roman" w:cs="Times New Roman"/>
          <w:sz w:val="24"/>
          <w:szCs w:val="24"/>
        </w:rPr>
        <w:t xml:space="preserve">now </w:t>
      </w:r>
      <w:r w:rsidRPr="0093233A">
        <w:rPr>
          <w:rFonts w:ascii="Times New Roman" w:hAnsi="Times New Roman" w:cs="Times New Roman"/>
          <w:sz w:val="24"/>
          <w:szCs w:val="24"/>
        </w:rPr>
        <w:t xml:space="preserve">claims that </w:t>
      </w:r>
      <w:r>
        <w:rPr>
          <w:rFonts w:ascii="Times New Roman" w:hAnsi="Times New Roman" w:cs="Times New Roman"/>
          <w:sz w:val="24"/>
          <w:szCs w:val="24"/>
        </w:rPr>
        <w:t>if the State had conducted this case in the mo</w:t>
      </w:r>
      <w:r w:rsidRPr="0093233A">
        <w:rPr>
          <w:rFonts w:ascii="Times New Roman" w:hAnsi="Times New Roman" w:cs="Times New Roman"/>
          <w:sz w:val="24"/>
          <w:szCs w:val="24"/>
        </w:rPr>
        <w:t xml:space="preserve">st cost-effective manner </w:t>
      </w:r>
      <w:r>
        <w:rPr>
          <w:rFonts w:ascii="Times New Roman" w:hAnsi="Times New Roman" w:cs="Times New Roman"/>
          <w:sz w:val="24"/>
          <w:szCs w:val="24"/>
        </w:rPr>
        <w:t xml:space="preserve">possible, which the State is obliged to do if it wants all of its costs, it would have sought to have the eligibility point dealt with as a preliminary issue. On this basis, Word Perfect claims that even though its entire case challenging the Request for Tenders has been dismissed, it should not </w:t>
      </w:r>
      <w:r w:rsidRPr="0093233A">
        <w:rPr>
          <w:rFonts w:ascii="Times New Roman" w:hAnsi="Times New Roman" w:cs="Times New Roman"/>
          <w:sz w:val="24"/>
          <w:szCs w:val="24"/>
        </w:rPr>
        <w:t xml:space="preserve">be liable for </w:t>
      </w:r>
      <w:r>
        <w:rPr>
          <w:rFonts w:ascii="Times New Roman" w:hAnsi="Times New Roman" w:cs="Times New Roman"/>
          <w:sz w:val="24"/>
          <w:szCs w:val="24"/>
        </w:rPr>
        <w:t>the ‘</w:t>
      </w:r>
      <w:r w:rsidRPr="0093233A">
        <w:rPr>
          <w:rFonts w:ascii="Times New Roman" w:hAnsi="Times New Roman" w:cs="Times New Roman"/>
          <w:sz w:val="24"/>
          <w:szCs w:val="24"/>
        </w:rPr>
        <w:t>unnecessary</w:t>
      </w:r>
      <w:r>
        <w:rPr>
          <w:rFonts w:ascii="Times New Roman" w:hAnsi="Times New Roman" w:cs="Times New Roman"/>
          <w:sz w:val="24"/>
          <w:szCs w:val="24"/>
        </w:rPr>
        <w:t>’</w:t>
      </w:r>
      <w:r w:rsidRPr="0093233A">
        <w:rPr>
          <w:rFonts w:ascii="Times New Roman" w:hAnsi="Times New Roman" w:cs="Times New Roman"/>
          <w:sz w:val="24"/>
          <w:szCs w:val="24"/>
        </w:rPr>
        <w:t xml:space="preserve"> costs</w:t>
      </w:r>
      <w:r>
        <w:rPr>
          <w:rFonts w:ascii="Times New Roman" w:hAnsi="Times New Roman" w:cs="Times New Roman"/>
          <w:sz w:val="24"/>
          <w:szCs w:val="24"/>
        </w:rPr>
        <w:t xml:space="preserve"> involved in dealing with the three ‘substantive claims’</w:t>
      </w:r>
      <w:r w:rsidRPr="0093233A">
        <w:rPr>
          <w:rFonts w:ascii="Times New Roman" w:hAnsi="Times New Roman" w:cs="Times New Roman"/>
          <w:sz w:val="24"/>
          <w:szCs w:val="24"/>
        </w:rPr>
        <w:t xml:space="preserve">. </w:t>
      </w:r>
      <w:r>
        <w:rPr>
          <w:rFonts w:ascii="Times New Roman" w:hAnsi="Times New Roman" w:cs="Times New Roman"/>
          <w:sz w:val="24"/>
          <w:szCs w:val="24"/>
        </w:rPr>
        <w:t>For its part, the State points out that it was entirely successful in these proceedings and that, as such, it should be entitled to 100% of its costs.</w:t>
      </w:r>
    </w:p>
    <w:p w14:paraId="7B5958BE" w14:textId="21A92DE8" w:rsidR="00143D70"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However, as is clear from the wording of s</w:t>
      </w:r>
      <w:r w:rsidR="00B07ADB">
        <w:rPr>
          <w:rFonts w:ascii="Times New Roman" w:hAnsi="Times New Roman" w:cs="Times New Roman"/>
          <w:sz w:val="24"/>
          <w:szCs w:val="24"/>
        </w:rPr>
        <w:t>.</w:t>
      </w:r>
      <w:r>
        <w:rPr>
          <w:rFonts w:ascii="Times New Roman" w:hAnsi="Times New Roman" w:cs="Times New Roman"/>
          <w:sz w:val="24"/>
          <w:szCs w:val="24"/>
        </w:rPr>
        <w:t xml:space="preserve"> 169 and the case</w:t>
      </w:r>
      <w:r w:rsidR="00B07ADB">
        <w:rPr>
          <w:rFonts w:ascii="Times New Roman" w:hAnsi="Times New Roman" w:cs="Times New Roman"/>
          <w:sz w:val="24"/>
          <w:szCs w:val="24"/>
        </w:rPr>
        <w:t xml:space="preserve"> </w:t>
      </w:r>
      <w:r>
        <w:rPr>
          <w:rFonts w:ascii="Times New Roman" w:hAnsi="Times New Roman" w:cs="Times New Roman"/>
          <w:sz w:val="24"/>
          <w:szCs w:val="24"/>
        </w:rPr>
        <w:t xml:space="preserve">law, in order for a winning party to get 100% of its costs, it is </w:t>
      </w:r>
      <w:r w:rsidR="00B457E0">
        <w:rPr>
          <w:rFonts w:ascii="Times New Roman" w:hAnsi="Times New Roman" w:cs="Times New Roman"/>
          <w:sz w:val="24"/>
          <w:szCs w:val="24"/>
        </w:rPr>
        <w:t>no longer</w:t>
      </w:r>
      <w:r>
        <w:rPr>
          <w:rFonts w:ascii="Times New Roman" w:hAnsi="Times New Roman" w:cs="Times New Roman"/>
          <w:sz w:val="24"/>
          <w:szCs w:val="24"/>
        </w:rPr>
        <w:t xml:space="preserve"> sufficient for that party to have been </w:t>
      </w:r>
      <w:r w:rsidRPr="00741014">
        <w:rPr>
          <w:rFonts w:ascii="Times New Roman" w:hAnsi="Times New Roman" w:cs="Times New Roman"/>
          <w:sz w:val="24"/>
          <w:szCs w:val="24"/>
        </w:rPr>
        <w:t>entirely successful</w:t>
      </w:r>
      <w:r>
        <w:rPr>
          <w:rFonts w:ascii="Times New Roman" w:hAnsi="Times New Roman" w:cs="Times New Roman"/>
          <w:sz w:val="24"/>
          <w:szCs w:val="24"/>
        </w:rPr>
        <w:t xml:space="preserve"> in litigation</w:t>
      </w:r>
      <w:r w:rsidR="00B457E0">
        <w:rPr>
          <w:rFonts w:ascii="Times New Roman" w:hAnsi="Times New Roman" w:cs="Times New Roman"/>
          <w:sz w:val="24"/>
          <w:szCs w:val="24"/>
        </w:rPr>
        <w:t xml:space="preserve">. The party must also have </w:t>
      </w:r>
      <w:r>
        <w:rPr>
          <w:rFonts w:ascii="Times New Roman" w:hAnsi="Times New Roman" w:cs="Times New Roman"/>
          <w:sz w:val="24"/>
          <w:szCs w:val="24"/>
        </w:rPr>
        <w:t>conduct</w:t>
      </w:r>
      <w:r w:rsidR="00B457E0">
        <w:rPr>
          <w:rFonts w:ascii="Times New Roman" w:hAnsi="Times New Roman" w:cs="Times New Roman"/>
          <w:sz w:val="24"/>
          <w:szCs w:val="24"/>
        </w:rPr>
        <w:t>ed</w:t>
      </w:r>
      <w:r>
        <w:rPr>
          <w:rFonts w:ascii="Times New Roman" w:hAnsi="Times New Roman" w:cs="Times New Roman"/>
          <w:sz w:val="24"/>
          <w:szCs w:val="24"/>
        </w:rPr>
        <w:t xml:space="preserve"> her case in the most cost-effective manner possible</w:t>
      </w:r>
      <w:r w:rsidR="00B457E0">
        <w:rPr>
          <w:rFonts w:ascii="Times New Roman" w:hAnsi="Times New Roman" w:cs="Times New Roman"/>
          <w:sz w:val="24"/>
          <w:szCs w:val="24"/>
        </w:rPr>
        <w:t>, failing which she is unlikely to get her full costs.</w:t>
      </w:r>
    </w:p>
    <w:p w14:paraId="2DAE5953" w14:textId="1FC4116A" w:rsidR="00143D70" w:rsidRPr="00410F65" w:rsidRDefault="00143D70" w:rsidP="00143D70">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For the reasons set out below, this Court concludes that this case was not conducted in the most cost-effective manner possible and that this led to the unnecessary use of court resources and </w:t>
      </w:r>
      <w:r>
        <w:rPr>
          <w:rFonts w:ascii="Times New Roman" w:hAnsi="Times New Roman" w:cs="Times New Roman"/>
          <w:sz w:val="24"/>
          <w:szCs w:val="24"/>
        </w:rPr>
        <w:t xml:space="preserve">unnecessary </w:t>
      </w:r>
      <w:r w:rsidRPr="00410F65">
        <w:rPr>
          <w:rFonts w:ascii="Times New Roman" w:hAnsi="Times New Roman" w:cs="Times New Roman"/>
          <w:sz w:val="24"/>
          <w:szCs w:val="24"/>
        </w:rPr>
        <w:t xml:space="preserve">costs to the parties. It is estimated that </w:t>
      </w:r>
      <w:r w:rsidRPr="00410F65">
        <w:rPr>
          <w:rFonts w:ascii="Times New Roman" w:hAnsi="Times New Roman" w:cs="Times New Roman"/>
          <w:i/>
          <w:sz w:val="24"/>
          <w:szCs w:val="24"/>
        </w:rPr>
        <w:t>circa</w:t>
      </w:r>
      <w:r w:rsidRPr="00410F65">
        <w:rPr>
          <w:rFonts w:ascii="Times New Roman" w:hAnsi="Times New Roman" w:cs="Times New Roman"/>
          <w:sz w:val="24"/>
          <w:szCs w:val="24"/>
        </w:rPr>
        <w:t xml:space="preserve"> 20% of the costs were taken up with the ‘eligibility’ point</w:t>
      </w:r>
      <w:r w:rsidR="00B457E0">
        <w:rPr>
          <w:rFonts w:ascii="Times New Roman" w:hAnsi="Times New Roman" w:cs="Times New Roman"/>
          <w:sz w:val="24"/>
          <w:szCs w:val="24"/>
        </w:rPr>
        <w:t>, with</w:t>
      </w:r>
      <w:r w:rsidRPr="00410F65">
        <w:rPr>
          <w:rFonts w:ascii="Times New Roman" w:hAnsi="Times New Roman" w:cs="Times New Roman"/>
          <w:sz w:val="24"/>
          <w:szCs w:val="24"/>
        </w:rPr>
        <w:t xml:space="preserve"> the remainder </w:t>
      </w:r>
      <w:r w:rsidR="00B457E0">
        <w:rPr>
          <w:rFonts w:ascii="Times New Roman" w:hAnsi="Times New Roman" w:cs="Times New Roman"/>
          <w:sz w:val="24"/>
          <w:szCs w:val="24"/>
        </w:rPr>
        <w:t>of the time</w:t>
      </w:r>
      <w:r w:rsidR="00B07ADB">
        <w:rPr>
          <w:rFonts w:ascii="Times New Roman" w:hAnsi="Times New Roman" w:cs="Times New Roman"/>
          <w:sz w:val="24"/>
          <w:szCs w:val="24"/>
        </w:rPr>
        <w:t>, and costs,</w:t>
      </w:r>
      <w:r w:rsidR="00B457E0">
        <w:rPr>
          <w:rFonts w:ascii="Times New Roman" w:hAnsi="Times New Roman" w:cs="Times New Roman"/>
          <w:sz w:val="24"/>
          <w:szCs w:val="24"/>
        </w:rPr>
        <w:t xml:space="preserve"> spent </w:t>
      </w:r>
      <w:r w:rsidRPr="00410F65">
        <w:rPr>
          <w:rFonts w:ascii="Times New Roman" w:hAnsi="Times New Roman" w:cs="Times New Roman"/>
          <w:sz w:val="24"/>
          <w:szCs w:val="24"/>
        </w:rPr>
        <w:t xml:space="preserve">on the three ‘substantive claims’. Nonetheless, this Court will not restrict the State to 20% of its costs, but will instead award it 50% of its costs, for the reasons set out below. This includes the fact that the obligation to conduct the case in the most cost-effective manner possible applies </w:t>
      </w:r>
      <w:r>
        <w:rPr>
          <w:rFonts w:ascii="Times New Roman" w:hAnsi="Times New Roman" w:cs="Times New Roman"/>
          <w:sz w:val="24"/>
          <w:szCs w:val="24"/>
        </w:rPr>
        <w:t xml:space="preserve">not just to the State, but also to </w:t>
      </w:r>
      <w:r w:rsidRPr="00410F65">
        <w:rPr>
          <w:rFonts w:ascii="Times New Roman" w:hAnsi="Times New Roman" w:cs="Times New Roman"/>
          <w:sz w:val="24"/>
          <w:szCs w:val="24"/>
        </w:rPr>
        <w:t>Word Perfect</w:t>
      </w:r>
      <w:r>
        <w:rPr>
          <w:rFonts w:ascii="Times New Roman" w:hAnsi="Times New Roman" w:cs="Times New Roman"/>
          <w:sz w:val="24"/>
          <w:szCs w:val="24"/>
        </w:rPr>
        <w:t xml:space="preserve">, and it </w:t>
      </w:r>
      <w:r w:rsidRPr="00410F65">
        <w:rPr>
          <w:rFonts w:ascii="Times New Roman" w:hAnsi="Times New Roman" w:cs="Times New Roman"/>
          <w:sz w:val="24"/>
          <w:szCs w:val="24"/>
        </w:rPr>
        <w:t xml:space="preserve">did not seek to have the eligibility point dealt with as a preliminary issue. If </w:t>
      </w:r>
      <w:r>
        <w:rPr>
          <w:rFonts w:ascii="Times New Roman" w:hAnsi="Times New Roman" w:cs="Times New Roman"/>
          <w:sz w:val="24"/>
          <w:szCs w:val="24"/>
        </w:rPr>
        <w:t>Word Perfect</w:t>
      </w:r>
      <w:r w:rsidRPr="00410F65">
        <w:rPr>
          <w:rFonts w:ascii="Times New Roman" w:hAnsi="Times New Roman" w:cs="Times New Roman"/>
          <w:sz w:val="24"/>
          <w:szCs w:val="24"/>
        </w:rPr>
        <w:t xml:space="preserve"> had done so</w:t>
      </w:r>
      <w:r>
        <w:rPr>
          <w:rFonts w:ascii="Times New Roman" w:hAnsi="Times New Roman" w:cs="Times New Roman"/>
          <w:sz w:val="24"/>
          <w:szCs w:val="24"/>
        </w:rPr>
        <w:t>, it</w:t>
      </w:r>
      <w:r w:rsidRPr="00410F65">
        <w:rPr>
          <w:rFonts w:ascii="Times New Roman" w:hAnsi="Times New Roman" w:cs="Times New Roman"/>
          <w:sz w:val="24"/>
          <w:szCs w:val="24"/>
        </w:rPr>
        <w:t xml:space="preserve"> would be</w:t>
      </w:r>
      <w:r>
        <w:rPr>
          <w:rFonts w:ascii="Times New Roman" w:hAnsi="Times New Roman" w:cs="Times New Roman"/>
          <w:sz w:val="24"/>
          <w:szCs w:val="24"/>
        </w:rPr>
        <w:t xml:space="preserve"> in</w:t>
      </w:r>
      <w:r w:rsidRPr="00410F65">
        <w:rPr>
          <w:rFonts w:ascii="Times New Roman" w:hAnsi="Times New Roman" w:cs="Times New Roman"/>
          <w:sz w:val="24"/>
          <w:szCs w:val="24"/>
        </w:rPr>
        <w:t xml:space="preserve"> a stronger position to claim that it should pay only 20% of the State’s costs.</w:t>
      </w:r>
    </w:p>
    <w:p w14:paraId="3915FCA5" w14:textId="77777777" w:rsidR="00554382" w:rsidRPr="00A6691A" w:rsidRDefault="00CE73B4" w:rsidP="00E11765">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BACKGROUND</w:t>
      </w:r>
    </w:p>
    <w:p w14:paraId="1B8A1BBD" w14:textId="77777777" w:rsidR="00D17105" w:rsidRPr="00410F65" w:rsidRDefault="00E425FA"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In </w:t>
      </w:r>
      <w:r w:rsidR="000A405D" w:rsidRPr="00410F65">
        <w:rPr>
          <w:rFonts w:ascii="Times New Roman" w:hAnsi="Times New Roman" w:cs="Times New Roman"/>
          <w:i/>
          <w:iCs/>
          <w:sz w:val="24"/>
          <w:szCs w:val="24"/>
        </w:rPr>
        <w:t>Word Perfect v</w:t>
      </w:r>
      <w:r w:rsidR="001C38AB" w:rsidRPr="00410F65">
        <w:rPr>
          <w:rFonts w:ascii="Times New Roman" w:hAnsi="Times New Roman" w:cs="Times New Roman"/>
          <w:i/>
          <w:iCs/>
          <w:sz w:val="24"/>
          <w:szCs w:val="24"/>
        </w:rPr>
        <w:t>. The Minister for Public Expenditure and Reform</w:t>
      </w:r>
      <w:r w:rsidR="001C38AB" w:rsidRPr="00410F65">
        <w:rPr>
          <w:rFonts w:ascii="Times New Roman" w:hAnsi="Times New Roman" w:cs="Times New Roman"/>
          <w:sz w:val="24"/>
          <w:szCs w:val="24"/>
        </w:rPr>
        <w:t xml:space="preserve"> [2022] IEHC 54</w:t>
      </w:r>
      <w:r w:rsidR="000A405D" w:rsidRPr="00410F65">
        <w:rPr>
          <w:rFonts w:ascii="Times New Roman" w:hAnsi="Times New Roman" w:cs="Times New Roman"/>
          <w:sz w:val="24"/>
          <w:szCs w:val="24"/>
        </w:rPr>
        <w:t xml:space="preserve"> </w:t>
      </w:r>
      <w:r w:rsidR="00554382" w:rsidRPr="00410F65">
        <w:rPr>
          <w:rFonts w:ascii="Times New Roman" w:hAnsi="Times New Roman" w:cs="Times New Roman"/>
          <w:sz w:val="24"/>
          <w:szCs w:val="24"/>
        </w:rPr>
        <w:t>(the “Principal Judgment”)</w:t>
      </w:r>
      <w:r w:rsidRPr="00410F65">
        <w:rPr>
          <w:rFonts w:ascii="Times New Roman" w:hAnsi="Times New Roman" w:cs="Times New Roman"/>
          <w:sz w:val="24"/>
          <w:szCs w:val="24"/>
        </w:rPr>
        <w:t xml:space="preserve">, Word Perfect, challenged the legality of a </w:t>
      </w:r>
      <w:r w:rsidR="00B4351B" w:rsidRPr="00410F65">
        <w:rPr>
          <w:rFonts w:ascii="Times New Roman" w:hAnsi="Times New Roman" w:cs="Times New Roman"/>
          <w:sz w:val="24"/>
          <w:szCs w:val="24"/>
        </w:rPr>
        <w:t>Request for Tenders</w:t>
      </w:r>
      <w:r w:rsidRPr="00410F65">
        <w:rPr>
          <w:rFonts w:ascii="Times New Roman" w:hAnsi="Times New Roman" w:cs="Times New Roman"/>
          <w:sz w:val="24"/>
          <w:szCs w:val="24"/>
        </w:rPr>
        <w:t xml:space="preserve"> </w:t>
      </w:r>
      <w:r w:rsidR="000A405D" w:rsidRPr="00410F65">
        <w:rPr>
          <w:rFonts w:ascii="Times New Roman" w:hAnsi="Times New Roman" w:cs="Times New Roman"/>
          <w:sz w:val="24"/>
          <w:szCs w:val="24"/>
        </w:rPr>
        <w:t xml:space="preserve">by the State </w:t>
      </w:r>
      <w:r w:rsidRPr="00410F65">
        <w:rPr>
          <w:rFonts w:ascii="Times New Roman" w:hAnsi="Times New Roman" w:cs="Times New Roman"/>
          <w:sz w:val="24"/>
          <w:szCs w:val="24"/>
        </w:rPr>
        <w:t xml:space="preserve">for the supply of Irish translation services on three substantive grounds, </w:t>
      </w:r>
      <w:r w:rsidR="00D1238C" w:rsidRPr="00410F65">
        <w:rPr>
          <w:rFonts w:ascii="Times New Roman" w:hAnsi="Times New Roman" w:cs="Times New Roman"/>
          <w:sz w:val="24"/>
          <w:szCs w:val="24"/>
        </w:rPr>
        <w:t>i.e. (</w:t>
      </w:r>
      <w:proofErr w:type="spellStart"/>
      <w:r w:rsidR="00D1238C" w:rsidRPr="00410F65">
        <w:rPr>
          <w:rFonts w:ascii="Times New Roman" w:hAnsi="Times New Roman" w:cs="Times New Roman"/>
          <w:sz w:val="24"/>
          <w:szCs w:val="24"/>
        </w:rPr>
        <w:t>i</w:t>
      </w:r>
      <w:proofErr w:type="spellEnd"/>
      <w:r w:rsidR="00D1238C" w:rsidRPr="00410F65">
        <w:rPr>
          <w:rFonts w:ascii="Times New Roman" w:hAnsi="Times New Roman" w:cs="Times New Roman"/>
          <w:sz w:val="24"/>
          <w:szCs w:val="24"/>
        </w:rPr>
        <w:t xml:space="preserve">) </w:t>
      </w:r>
      <w:r w:rsidRPr="00410F65">
        <w:rPr>
          <w:rFonts w:ascii="Times New Roman" w:hAnsi="Times New Roman" w:cs="Times New Roman"/>
          <w:sz w:val="24"/>
          <w:szCs w:val="24"/>
        </w:rPr>
        <w:t>the price floor</w:t>
      </w:r>
      <w:r w:rsidR="006C55F9" w:rsidRPr="00410F65">
        <w:rPr>
          <w:rFonts w:ascii="Times New Roman" w:hAnsi="Times New Roman" w:cs="Times New Roman"/>
          <w:sz w:val="24"/>
          <w:szCs w:val="24"/>
        </w:rPr>
        <w:t xml:space="preserve"> for the translation services in the </w:t>
      </w:r>
      <w:r w:rsidR="00B4351B" w:rsidRPr="00410F65">
        <w:rPr>
          <w:rFonts w:ascii="Times New Roman" w:hAnsi="Times New Roman" w:cs="Times New Roman"/>
          <w:sz w:val="24"/>
          <w:szCs w:val="24"/>
        </w:rPr>
        <w:t>Request for Tenders</w:t>
      </w:r>
      <w:r w:rsidRPr="00410F65">
        <w:rPr>
          <w:rFonts w:ascii="Times New Roman" w:hAnsi="Times New Roman" w:cs="Times New Roman"/>
          <w:sz w:val="24"/>
          <w:szCs w:val="24"/>
        </w:rPr>
        <w:t xml:space="preserve"> was </w:t>
      </w:r>
      <w:r w:rsidR="00D1238C" w:rsidRPr="00410F65">
        <w:rPr>
          <w:rFonts w:ascii="Times New Roman" w:hAnsi="Times New Roman" w:cs="Times New Roman"/>
          <w:sz w:val="24"/>
          <w:szCs w:val="24"/>
        </w:rPr>
        <w:t xml:space="preserve">alleged to be </w:t>
      </w:r>
      <w:r w:rsidRPr="00410F65">
        <w:rPr>
          <w:rFonts w:ascii="Times New Roman" w:hAnsi="Times New Roman" w:cs="Times New Roman"/>
          <w:sz w:val="24"/>
          <w:szCs w:val="24"/>
        </w:rPr>
        <w:t xml:space="preserve">unlawful, </w:t>
      </w:r>
      <w:r w:rsidR="00D1238C" w:rsidRPr="00410F65">
        <w:rPr>
          <w:rFonts w:ascii="Times New Roman" w:hAnsi="Times New Roman" w:cs="Times New Roman"/>
          <w:sz w:val="24"/>
          <w:szCs w:val="24"/>
        </w:rPr>
        <w:t xml:space="preserve">(ii) </w:t>
      </w:r>
      <w:r w:rsidRPr="00410F65">
        <w:rPr>
          <w:rFonts w:ascii="Times New Roman" w:hAnsi="Times New Roman" w:cs="Times New Roman"/>
          <w:sz w:val="24"/>
          <w:szCs w:val="24"/>
        </w:rPr>
        <w:t xml:space="preserve">the turnover threshold for suppliers was </w:t>
      </w:r>
      <w:r w:rsidR="00D1238C" w:rsidRPr="00410F65">
        <w:rPr>
          <w:rFonts w:ascii="Times New Roman" w:hAnsi="Times New Roman" w:cs="Times New Roman"/>
          <w:sz w:val="24"/>
          <w:szCs w:val="24"/>
        </w:rPr>
        <w:t xml:space="preserve">alleged to be too </w:t>
      </w:r>
      <w:r w:rsidR="006C55F9" w:rsidRPr="00410F65">
        <w:rPr>
          <w:rFonts w:ascii="Times New Roman" w:hAnsi="Times New Roman" w:cs="Times New Roman"/>
          <w:sz w:val="24"/>
          <w:szCs w:val="24"/>
        </w:rPr>
        <w:t>low</w:t>
      </w:r>
      <w:r w:rsidRPr="00410F65">
        <w:rPr>
          <w:rFonts w:ascii="Times New Roman" w:hAnsi="Times New Roman" w:cs="Times New Roman"/>
          <w:sz w:val="24"/>
          <w:szCs w:val="24"/>
        </w:rPr>
        <w:t xml:space="preserve"> and </w:t>
      </w:r>
      <w:r w:rsidR="00D1238C" w:rsidRPr="00410F65">
        <w:rPr>
          <w:rFonts w:ascii="Times New Roman" w:hAnsi="Times New Roman" w:cs="Times New Roman"/>
          <w:sz w:val="24"/>
          <w:szCs w:val="24"/>
        </w:rPr>
        <w:t xml:space="preserve">(iii) </w:t>
      </w:r>
      <w:r w:rsidRPr="00410F65">
        <w:rPr>
          <w:rFonts w:ascii="Times New Roman" w:hAnsi="Times New Roman" w:cs="Times New Roman"/>
          <w:sz w:val="24"/>
          <w:szCs w:val="24"/>
        </w:rPr>
        <w:t xml:space="preserve">the method of allocating contracts </w:t>
      </w:r>
      <w:r w:rsidR="006C55F9" w:rsidRPr="00410F65">
        <w:rPr>
          <w:rFonts w:ascii="Times New Roman" w:hAnsi="Times New Roman" w:cs="Times New Roman"/>
          <w:sz w:val="24"/>
          <w:szCs w:val="24"/>
        </w:rPr>
        <w:t>t</w:t>
      </w:r>
      <w:r w:rsidRPr="00410F65">
        <w:rPr>
          <w:rFonts w:ascii="Times New Roman" w:hAnsi="Times New Roman" w:cs="Times New Roman"/>
          <w:sz w:val="24"/>
          <w:szCs w:val="24"/>
        </w:rPr>
        <w:t>o suppliers</w:t>
      </w:r>
      <w:r w:rsidR="006C55F9" w:rsidRPr="00410F65">
        <w:rPr>
          <w:rFonts w:ascii="Times New Roman" w:hAnsi="Times New Roman" w:cs="Times New Roman"/>
          <w:sz w:val="24"/>
          <w:szCs w:val="24"/>
        </w:rPr>
        <w:t xml:space="preserve"> (by rotation) </w:t>
      </w:r>
      <w:r w:rsidRPr="00410F65">
        <w:rPr>
          <w:rFonts w:ascii="Times New Roman" w:hAnsi="Times New Roman" w:cs="Times New Roman"/>
          <w:sz w:val="24"/>
          <w:szCs w:val="24"/>
        </w:rPr>
        <w:t xml:space="preserve">was </w:t>
      </w:r>
      <w:r w:rsidR="00D1238C" w:rsidRPr="00410F65">
        <w:rPr>
          <w:rFonts w:ascii="Times New Roman" w:hAnsi="Times New Roman" w:cs="Times New Roman"/>
          <w:sz w:val="24"/>
          <w:szCs w:val="24"/>
        </w:rPr>
        <w:t xml:space="preserve">claimed to be </w:t>
      </w:r>
      <w:r w:rsidRPr="00410F65">
        <w:rPr>
          <w:rFonts w:ascii="Times New Roman" w:hAnsi="Times New Roman" w:cs="Times New Roman"/>
          <w:sz w:val="24"/>
          <w:szCs w:val="24"/>
        </w:rPr>
        <w:t>unlawful.</w:t>
      </w:r>
    </w:p>
    <w:p w14:paraId="1C56D450" w14:textId="77777777" w:rsidR="00763C19" w:rsidRPr="00410F65" w:rsidRDefault="00E425FA"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In its defence</w:t>
      </w:r>
      <w:r w:rsidR="006C55F9" w:rsidRPr="00410F65">
        <w:rPr>
          <w:rFonts w:ascii="Times New Roman" w:hAnsi="Times New Roman" w:cs="Times New Roman"/>
          <w:sz w:val="24"/>
          <w:szCs w:val="24"/>
        </w:rPr>
        <w:t>,</w:t>
      </w:r>
      <w:r w:rsidRPr="00410F65">
        <w:rPr>
          <w:rFonts w:ascii="Times New Roman" w:hAnsi="Times New Roman" w:cs="Times New Roman"/>
          <w:sz w:val="24"/>
          <w:szCs w:val="24"/>
        </w:rPr>
        <w:t xml:space="preserve"> in the Statement of Grounds of Opposition, </w:t>
      </w:r>
      <w:r w:rsidR="000A405D" w:rsidRPr="00410F65">
        <w:rPr>
          <w:rFonts w:ascii="Times New Roman" w:hAnsi="Times New Roman" w:cs="Times New Roman"/>
          <w:sz w:val="24"/>
          <w:szCs w:val="24"/>
        </w:rPr>
        <w:t xml:space="preserve">as well as denying each of the substantive claims, </w:t>
      </w:r>
      <w:r w:rsidRPr="00410F65">
        <w:rPr>
          <w:rFonts w:ascii="Times New Roman" w:hAnsi="Times New Roman" w:cs="Times New Roman"/>
          <w:sz w:val="24"/>
          <w:szCs w:val="24"/>
        </w:rPr>
        <w:t>the</w:t>
      </w:r>
      <w:r w:rsidR="000A405D" w:rsidRPr="00410F65">
        <w:rPr>
          <w:rFonts w:ascii="Times New Roman" w:hAnsi="Times New Roman" w:cs="Times New Roman"/>
          <w:sz w:val="24"/>
          <w:szCs w:val="24"/>
        </w:rPr>
        <w:t xml:space="preserve"> State </w:t>
      </w:r>
      <w:r w:rsidR="006C55F9" w:rsidRPr="00410F65">
        <w:rPr>
          <w:rFonts w:ascii="Times New Roman" w:hAnsi="Times New Roman" w:cs="Times New Roman"/>
          <w:sz w:val="24"/>
          <w:szCs w:val="24"/>
        </w:rPr>
        <w:t xml:space="preserve">made a preliminary objection that Word Perfect </w:t>
      </w:r>
      <w:r w:rsidR="00554382" w:rsidRPr="00410F65">
        <w:rPr>
          <w:rFonts w:ascii="Times New Roman" w:hAnsi="Times New Roman" w:cs="Times New Roman"/>
          <w:sz w:val="24"/>
          <w:szCs w:val="24"/>
        </w:rPr>
        <w:t xml:space="preserve">was not eligible to challenge the </w:t>
      </w:r>
      <w:r w:rsidR="00B4351B" w:rsidRPr="00410F65">
        <w:rPr>
          <w:rFonts w:ascii="Times New Roman" w:hAnsi="Times New Roman" w:cs="Times New Roman"/>
          <w:sz w:val="24"/>
          <w:szCs w:val="24"/>
        </w:rPr>
        <w:t>Request for Tenders</w:t>
      </w:r>
      <w:r w:rsidR="00554382" w:rsidRPr="00410F65">
        <w:rPr>
          <w:rFonts w:ascii="Times New Roman" w:hAnsi="Times New Roman" w:cs="Times New Roman"/>
          <w:sz w:val="24"/>
          <w:szCs w:val="24"/>
        </w:rPr>
        <w:t xml:space="preserve">, as it had </w:t>
      </w:r>
      <w:r w:rsidR="00763C19" w:rsidRPr="00410F65">
        <w:rPr>
          <w:rFonts w:ascii="Times New Roman" w:hAnsi="Times New Roman" w:cs="Times New Roman"/>
          <w:sz w:val="24"/>
          <w:szCs w:val="24"/>
        </w:rPr>
        <w:t xml:space="preserve">never </w:t>
      </w:r>
      <w:r w:rsidR="00554382" w:rsidRPr="00410F65">
        <w:rPr>
          <w:rFonts w:ascii="Times New Roman" w:hAnsi="Times New Roman" w:cs="Times New Roman"/>
          <w:sz w:val="24"/>
          <w:szCs w:val="24"/>
        </w:rPr>
        <w:t>submitted a tender</w:t>
      </w:r>
      <w:r w:rsidR="00763C19" w:rsidRPr="00410F65">
        <w:rPr>
          <w:rFonts w:ascii="Times New Roman" w:hAnsi="Times New Roman" w:cs="Times New Roman"/>
          <w:sz w:val="24"/>
          <w:szCs w:val="24"/>
        </w:rPr>
        <w:t xml:space="preserve"> in the first </w:t>
      </w:r>
      <w:r w:rsidR="00763C19" w:rsidRPr="00410F65">
        <w:rPr>
          <w:rFonts w:ascii="Times New Roman" w:hAnsi="Times New Roman" w:cs="Times New Roman"/>
          <w:sz w:val="24"/>
          <w:szCs w:val="24"/>
        </w:rPr>
        <w:lastRenderedPageBreak/>
        <w:t>place</w:t>
      </w:r>
      <w:r w:rsidR="00554382" w:rsidRPr="00410F65">
        <w:rPr>
          <w:rFonts w:ascii="Times New Roman" w:hAnsi="Times New Roman" w:cs="Times New Roman"/>
          <w:sz w:val="24"/>
          <w:szCs w:val="24"/>
        </w:rPr>
        <w:t xml:space="preserve">. </w:t>
      </w:r>
      <w:r w:rsidR="009A6F4B" w:rsidRPr="00410F65">
        <w:rPr>
          <w:rFonts w:ascii="Times New Roman" w:hAnsi="Times New Roman" w:cs="Times New Roman"/>
          <w:sz w:val="24"/>
          <w:szCs w:val="24"/>
        </w:rPr>
        <w:t>Thus</w:t>
      </w:r>
      <w:r w:rsidR="00C8345F" w:rsidRPr="00410F65">
        <w:rPr>
          <w:rFonts w:ascii="Times New Roman" w:hAnsi="Times New Roman" w:cs="Times New Roman"/>
          <w:sz w:val="24"/>
          <w:szCs w:val="24"/>
        </w:rPr>
        <w:t>, the</w:t>
      </w:r>
      <w:r w:rsidR="00554382" w:rsidRPr="00410F65">
        <w:rPr>
          <w:rFonts w:ascii="Times New Roman" w:hAnsi="Times New Roman" w:cs="Times New Roman"/>
          <w:sz w:val="24"/>
          <w:szCs w:val="24"/>
        </w:rPr>
        <w:t xml:space="preserve"> State claimed that Word Perfect was not an</w:t>
      </w:r>
      <w:r w:rsidRPr="00410F65">
        <w:rPr>
          <w:rFonts w:ascii="Times New Roman" w:hAnsi="Times New Roman" w:cs="Times New Roman"/>
          <w:sz w:val="24"/>
          <w:szCs w:val="24"/>
        </w:rPr>
        <w:t xml:space="preserve"> ‘eligible person’ </w:t>
      </w:r>
      <w:r w:rsidR="000A405D" w:rsidRPr="00410F65">
        <w:rPr>
          <w:rFonts w:ascii="Times New Roman" w:hAnsi="Times New Roman" w:cs="Times New Roman"/>
          <w:sz w:val="24"/>
          <w:szCs w:val="24"/>
        </w:rPr>
        <w:t xml:space="preserve">to challenge the </w:t>
      </w:r>
      <w:r w:rsidR="00B4351B" w:rsidRPr="00410F65">
        <w:rPr>
          <w:rFonts w:ascii="Times New Roman" w:hAnsi="Times New Roman" w:cs="Times New Roman"/>
          <w:sz w:val="24"/>
          <w:szCs w:val="24"/>
        </w:rPr>
        <w:t>Request for Tenders</w:t>
      </w:r>
      <w:r w:rsidR="000A405D" w:rsidRPr="00410F65">
        <w:rPr>
          <w:rFonts w:ascii="Times New Roman" w:hAnsi="Times New Roman" w:cs="Times New Roman"/>
          <w:sz w:val="24"/>
          <w:szCs w:val="24"/>
        </w:rPr>
        <w:t xml:space="preserve"> under the Remedies Regulations.</w:t>
      </w:r>
    </w:p>
    <w:p w14:paraId="4A1BD2CF" w14:textId="77777777" w:rsidR="008D6D36" w:rsidRPr="00410F65" w:rsidRDefault="000A405D"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In the </w:t>
      </w:r>
      <w:r w:rsidR="00554382" w:rsidRPr="00410F65">
        <w:rPr>
          <w:rFonts w:ascii="Times New Roman" w:hAnsi="Times New Roman" w:cs="Times New Roman"/>
          <w:sz w:val="24"/>
          <w:szCs w:val="24"/>
        </w:rPr>
        <w:t>P</w:t>
      </w:r>
      <w:r w:rsidRPr="00410F65">
        <w:rPr>
          <w:rFonts w:ascii="Times New Roman" w:hAnsi="Times New Roman" w:cs="Times New Roman"/>
          <w:sz w:val="24"/>
          <w:szCs w:val="24"/>
        </w:rPr>
        <w:t xml:space="preserve">rincipal </w:t>
      </w:r>
      <w:r w:rsidR="00554382" w:rsidRPr="00410F65">
        <w:rPr>
          <w:rFonts w:ascii="Times New Roman" w:hAnsi="Times New Roman" w:cs="Times New Roman"/>
          <w:sz w:val="24"/>
          <w:szCs w:val="24"/>
        </w:rPr>
        <w:t>J</w:t>
      </w:r>
      <w:r w:rsidRPr="00410F65">
        <w:rPr>
          <w:rFonts w:ascii="Times New Roman" w:hAnsi="Times New Roman" w:cs="Times New Roman"/>
          <w:sz w:val="24"/>
          <w:szCs w:val="24"/>
        </w:rPr>
        <w:t>udgment</w:t>
      </w:r>
      <w:r w:rsidR="00554382" w:rsidRPr="00410F65">
        <w:rPr>
          <w:rFonts w:ascii="Times New Roman" w:hAnsi="Times New Roman" w:cs="Times New Roman"/>
          <w:sz w:val="24"/>
          <w:szCs w:val="24"/>
        </w:rPr>
        <w:t xml:space="preserve"> (and defined terms therein are used in this judgment)</w:t>
      </w:r>
      <w:r w:rsidRPr="00410F65">
        <w:rPr>
          <w:rFonts w:ascii="Times New Roman" w:hAnsi="Times New Roman" w:cs="Times New Roman"/>
          <w:sz w:val="24"/>
          <w:szCs w:val="24"/>
        </w:rPr>
        <w:t xml:space="preserve">, this </w:t>
      </w:r>
      <w:r w:rsidR="00554382" w:rsidRPr="00410F65">
        <w:rPr>
          <w:rFonts w:ascii="Times New Roman" w:hAnsi="Times New Roman" w:cs="Times New Roman"/>
          <w:sz w:val="24"/>
          <w:szCs w:val="24"/>
        </w:rPr>
        <w:t>C</w:t>
      </w:r>
      <w:r w:rsidRPr="00410F65">
        <w:rPr>
          <w:rFonts w:ascii="Times New Roman" w:hAnsi="Times New Roman" w:cs="Times New Roman"/>
          <w:sz w:val="24"/>
          <w:szCs w:val="24"/>
        </w:rPr>
        <w:t xml:space="preserve">ourt found for the </w:t>
      </w:r>
      <w:r w:rsidR="00554382" w:rsidRPr="00410F65">
        <w:rPr>
          <w:rFonts w:ascii="Times New Roman" w:hAnsi="Times New Roman" w:cs="Times New Roman"/>
          <w:sz w:val="24"/>
          <w:szCs w:val="24"/>
        </w:rPr>
        <w:t>S</w:t>
      </w:r>
      <w:r w:rsidRPr="00410F65">
        <w:rPr>
          <w:rFonts w:ascii="Times New Roman" w:hAnsi="Times New Roman" w:cs="Times New Roman"/>
          <w:sz w:val="24"/>
          <w:szCs w:val="24"/>
        </w:rPr>
        <w:t>tate on the ground that Word</w:t>
      </w:r>
      <w:r w:rsidR="00554382" w:rsidRPr="00410F65">
        <w:rPr>
          <w:rFonts w:ascii="Times New Roman" w:hAnsi="Times New Roman" w:cs="Times New Roman"/>
          <w:sz w:val="24"/>
          <w:szCs w:val="24"/>
        </w:rPr>
        <w:t xml:space="preserve"> </w:t>
      </w:r>
      <w:r w:rsidRPr="00410F65">
        <w:rPr>
          <w:rFonts w:ascii="Times New Roman" w:hAnsi="Times New Roman" w:cs="Times New Roman"/>
          <w:sz w:val="24"/>
          <w:szCs w:val="24"/>
        </w:rPr>
        <w:t>Perfect was not an eligible person</w:t>
      </w:r>
      <w:r w:rsidR="00554382" w:rsidRPr="00410F65">
        <w:rPr>
          <w:rFonts w:ascii="Times New Roman" w:hAnsi="Times New Roman" w:cs="Times New Roman"/>
          <w:sz w:val="24"/>
          <w:szCs w:val="24"/>
        </w:rPr>
        <w:t xml:space="preserve">. </w:t>
      </w:r>
      <w:r w:rsidR="00D1238C" w:rsidRPr="00410F65">
        <w:rPr>
          <w:rFonts w:ascii="Times New Roman" w:hAnsi="Times New Roman" w:cs="Times New Roman"/>
          <w:sz w:val="24"/>
          <w:szCs w:val="24"/>
        </w:rPr>
        <w:t xml:space="preserve">Since this meant that Word Perfect’s challenge to the </w:t>
      </w:r>
      <w:r w:rsidR="00B4351B" w:rsidRPr="00410F65">
        <w:rPr>
          <w:rFonts w:ascii="Times New Roman" w:hAnsi="Times New Roman" w:cs="Times New Roman"/>
          <w:sz w:val="24"/>
          <w:szCs w:val="24"/>
        </w:rPr>
        <w:t>Request for Tenders</w:t>
      </w:r>
      <w:r w:rsidR="00D1238C" w:rsidRPr="00410F65">
        <w:rPr>
          <w:rFonts w:ascii="Times New Roman" w:hAnsi="Times New Roman" w:cs="Times New Roman"/>
          <w:sz w:val="24"/>
          <w:szCs w:val="24"/>
        </w:rPr>
        <w:t xml:space="preserve"> was dismissed, it was not necessary for this Court to consider whether </w:t>
      </w:r>
      <w:r w:rsidR="00D84A04" w:rsidRPr="00410F65">
        <w:rPr>
          <w:rFonts w:ascii="Times New Roman" w:hAnsi="Times New Roman" w:cs="Times New Roman"/>
          <w:sz w:val="24"/>
          <w:szCs w:val="24"/>
        </w:rPr>
        <w:t xml:space="preserve">Word Perfect was correct in its three substantive claims regarding the legality of the </w:t>
      </w:r>
      <w:r w:rsidR="00B4351B" w:rsidRPr="00410F65">
        <w:rPr>
          <w:rFonts w:ascii="Times New Roman" w:hAnsi="Times New Roman" w:cs="Times New Roman"/>
          <w:sz w:val="24"/>
          <w:szCs w:val="24"/>
        </w:rPr>
        <w:t>Request for Tenders</w:t>
      </w:r>
      <w:r w:rsidR="00D84A04" w:rsidRPr="00410F65">
        <w:rPr>
          <w:rFonts w:ascii="Times New Roman" w:hAnsi="Times New Roman" w:cs="Times New Roman"/>
          <w:sz w:val="24"/>
          <w:szCs w:val="24"/>
        </w:rPr>
        <w:t xml:space="preserve">. </w:t>
      </w:r>
    </w:p>
    <w:p w14:paraId="28732F8F" w14:textId="77777777" w:rsidR="00D17105" w:rsidRPr="00410F65" w:rsidRDefault="00763C19"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Accordingly, </w:t>
      </w:r>
      <w:r w:rsidR="00D84A04" w:rsidRPr="00410F65">
        <w:rPr>
          <w:rFonts w:ascii="Times New Roman" w:hAnsi="Times New Roman" w:cs="Times New Roman"/>
          <w:sz w:val="24"/>
          <w:szCs w:val="24"/>
        </w:rPr>
        <w:t xml:space="preserve">it is clear that it was not necessary for </w:t>
      </w:r>
      <w:r w:rsidR="006B6052" w:rsidRPr="00410F65">
        <w:rPr>
          <w:rFonts w:ascii="Times New Roman" w:hAnsi="Times New Roman" w:cs="Times New Roman"/>
          <w:sz w:val="24"/>
          <w:szCs w:val="24"/>
        </w:rPr>
        <w:t xml:space="preserve">the </w:t>
      </w:r>
      <w:r w:rsidR="00D84A04" w:rsidRPr="00410F65">
        <w:rPr>
          <w:rFonts w:ascii="Times New Roman" w:hAnsi="Times New Roman" w:cs="Times New Roman"/>
          <w:sz w:val="24"/>
          <w:szCs w:val="24"/>
        </w:rPr>
        <w:t>resolution of the dispute between the parties for this Court to have heard the substantive claims, since the dispute was resolved on th</w:t>
      </w:r>
      <w:r w:rsidRPr="00410F65">
        <w:rPr>
          <w:rFonts w:ascii="Times New Roman" w:hAnsi="Times New Roman" w:cs="Times New Roman"/>
          <w:sz w:val="24"/>
          <w:szCs w:val="24"/>
        </w:rPr>
        <w:t>is</w:t>
      </w:r>
      <w:r w:rsidR="00D84A04" w:rsidRPr="00410F65">
        <w:rPr>
          <w:rFonts w:ascii="Times New Roman" w:hAnsi="Times New Roman" w:cs="Times New Roman"/>
          <w:sz w:val="24"/>
          <w:szCs w:val="24"/>
        </w:rPr>
        <w:t xml:space="preserve"> preliminary point on </w:t>
      </w:r>
      <w:r w:rsidRPr="00410F65">
        <w:rPr>
          <w:rFonts w:ascii="Times New Roman" w:hAnsi="Times New Roman" w:cs="Times New Roman"/>
          <w:sz w:val="24"/>
          <w:szCs w:val="24"/>
        </w:rPr>
        <w:t xml:space="preserve">eligibility. </w:t>
      </w:r>
      <w:r w:rsidR="00D84A04" w:rsidRPr="00410F65">
        <w:rPr>
          <w:rFonts w:ascii="Times New Roman" w:hAnsi="Times New Roman" w:cs="Times New Roman"/>
          <w:sz w:val="24"/>
          <w:szCs w:val="24"/>
        </w:rPr>
        <w:t xml:space="preserve"> </w:t>
      </w:r>
    </w:p>
    <w:p w14:paraId="65F44B0D" w14:textId="77777777" w:rsidR="00763C19" w:rsidRPr="00410F65" w:rsidRDefault="00D84A04"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As a losing litigant normally pays the winning litigant’s legal costs, this raises the question of whether the State should have its costs restricted to the costs involved in arguing the preliminary point on eligibility</w:t>
      </w:r>
      <w:r w:rsidR="008D6D36" w:rsidRPr="00410F65">
        <w:rPr>
          <w:rFonts w:ascii="Times New Roman" w:hAnsi="Times New Roman" w:cs="Times New Roman"/>
          <w:sz w:val="24"/>
          <w:szCs w:val="24"/>
        </w:rPr>
        <w:t>,</w:t>
      </w:r>
      <w:r w:rsidRPr="00410F65">
        <w:rPr>
          <w:rFonts w:ascii="Times New Roman" w:hAnsi="Times New Roman" w:cs="Times New Roman"/>
          <w:sz w:val="24"/>
          <w:szCs w:val="24"/>
        </w:rPr>
        <w:t xml:space="preserve"> or whether it should also get the costs involved in arguing the three substantive claims</w:t>
      </w:r>
      <w:r w:rsidR="00763C19" w:rsidRPr="00410F65">
        <w:rPr>
          <w:rFonts w:ascii="Times New Roman" w:hAnsi="Times New Roman" w:cs="Times New Roman"/>
          <w:sz w:val="24"/>
          <w:szCs w:val="24"/>
        </w:rPr>
        <w:t>, which it was not necessary for this Court to decide</w:t>
      </w:r>
      <w:r w:rsidR="00CE736B" w:rsidRPr="00410F65">
        <w:rPr>
          <w:rFonts w:ascii="Times New Roman" w:hAnsi="Times New Roman" w:cs="Times New Roman"/>
          <w:sz w:val="24"/>
          <w:szCs w:val="24"/>
        </w:rPr>
        <w:t xml:space="preserve">. </w:t>
      </w:r>
    </w:p>
    <w:p w14:paraId="67F02436" w14:textId="77777777" w:rsidR="008D6D36" w:rsidRPr="00AE2D41" w:rsidRDefault="00CE736B" w:rsidP="00E11765">
      <w:pPr>
        <w:pStyle w:val="ListParagraph"/>
        <w:numPr>
          <w:ilvl w:val="0"/>
          <w:numId w:val="7"/>
        </w:numPr>
        <w:spacing w:line="480" w:lineRule="auto"/>
        <w:ind w:left="0" w:firstLine="0"/>
        <w:jc w:val="both"/>
        <w:rPr>
          <w:rFonts w:ascii="Times New Roman" w:hAnsi="Times New Roman" w:cs="Times New Roman"/>
          <w:sz w:val="24"/>
          <w:szCs w:val="24"/>
        </w:rPr>
      </w:pPr>
      <w:r w:rsidRPr="00AE2D41">
        <w:rPr>
          <w:rFonts w:ascii="Times New Roman" w:hAnsi="Times New Roman" w:cs="Times New Roman"/>
          <w:sz w:val="24"/>
          <w:szCs w:val="24"/>
        </w:rPr>
        <w:t>This raises the key question of whether the State could be said to have conducted its case in the most cost-effective manner</w:t>
      </w:r>
      <w:r w:rsidR="00190959" w:rsidRPr="00AE2D41">
        <w:rPr>
          <w:rFonts w:ascii="Times New Roman" w:hAnsi="Times New Roman" w:cs="Times New Roman"/>
          <w:sz w:val="24"/>
          <w:szCs w:val="24"/>
        </w:rPr>
        <w:t>, which Word Perfect claims it did not</w:t>
      </w:r>
      <w:r w:rsidR="009A6F4B" w:rsidRPr="00AE2D41">
        <w:rPr>
          <w:rFonts w:ascii="Times New Roman" w:hAnsi="Times New Roman" w:cs="Times New Roman"/>
          <w:sz w:val="24"/>
          <w:szCs w:val="24"/>
        </w:rPr>
        <w:t>,</w:t>
      </w:r>
      <w:r w:rsidR="00190959" w:rsidRPr="00AE2D41">
        <w:rPr>
          <w:rFonts w:ascii="Times New Roman" w:hAnsi="Times New Roman" w:cs="Times New Roman"/>
          <w:sz w:val="24"/>
          <w:szCs w:val="24"/>
        </w:rPr>
        <w:t xml:space="preserve"> since </w:t>
      </w:r>
      <w:r w:rsidR="009A6F4B" w:rsidRPr="00AE2D41">
        <w:rPr>
          <w:rFonts w:ascii="Times New Roman" w:hAnsi="Times New Roman" w:cs="Times New Roman"/>
          <w:sz w:val="24"/>
          <w:szCs w:val="24"/>
        </w:rPr>
        <w:t>the State</w:t>
      </w:r>
      <w:r w:rsidR="00763C19" w:rsidRPr="00AE2D41">
        <w:rPr>
          <w:rFonts w:ascii="Times New Roman" w:hAnsi="Times New Roman" w:cs="Times New Roman"/>
          <w:sz w:val="24"/>
          <w:szCs w:val="24"/>
        </w:rPr>
        <w:t xml:space="preserve"> opted </w:t>
      </w:r>
      <w:r w:rsidRPr="00AE2D41">
        <w:rPr>
          <w:rFonts w:ascii="Times New Roman" w:hAnsi="Times New Roman" w:cs="Times New Roman"/>
          <w:sz w:val="24"/>
          <w:szCs w:val="24"/>
        </w:rPr>
        <w:t>not to run the eligibility point as a preliminary issue in these proceedings</w:t>
      </w:r>
      <w:r w:rsidR="00190959" w:rsidRPr="00AE2D41">
        <w:rPr>
          <w:rFonts w:ascii="Times New Roman" w:hAnsi="Times New Roman" w:cs="Times New Roman"/>
          <w:sz w:val="24"/>
          <w:szCs w:val="24"/>
        </w:rPr>
        <w:t xml:space="preserve">. </w:t>
      </w:r>
    </w:p>
    <w:p w14:paraId="02AA1A71" w14:textId="77777777" w:rsidR="00554382" w:rsidRPr="00A6691A" w:rsidRDefault="00CE73B4" w:rsidP="00E11765">
      <w:pPr>
        <w:pStyle w:val="ListParagraph"/>
        <w:spacing w:line="480" w:lineRule="auto"/>
        <w:ind w:left="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WHY LOSING PARTY CLAIMS IT SHOULD </w:t>
      </w:r>
      <w:r w:rsidR="008D6D36">
        <w:rPr>
          <w:rFonts w:ascii="Times New Roman" w:hAnsi="Times New Roman" w:cs="Times New Roman"/>
          <w:b/>
          <w:sz w:val="24"/>
          <w:szCs w:val="24"/>
          <w:u w:val="single"/>
        </w:rPr>
        <w:t>ONLY</w:t>
      </w:r>
      <w:r>
        <w:rPr>
          <w:rFonts w:ascii="Times New Roman" w:hAnsi="Times New Roman" w:cs="Times New Roman"/>
          <w:b/>
          <w:sz w:val="24"/>
          <w:szCs w:val="24"/>
          <w:u w:val="single"/>
        </w:rPr>
        <w:t xml:space="preserve"> PAY REDUCED COST</w:t>
      </w:r>
      <w:r w:rsidR="008D6D36">
        <w:rPr>
          <w:rFonts w:ascii="Times New Roman" w:hAnsi="Times New Roman" w:cs="Times New Roman"/>
          <w:b/>
          <w:sz w:val="24"/>
          <w:szCs w:val="24"/>
          <w:u w:val="single"/>
        </w:rPr>
        <w:t>S</w:t>
      </w:r>
      <w:r w:rsidR="00554382" w:rsidRPr="00A6691A">
        <w:rPr>
          <w:rFonts w:ascii="Times New Roman" w:hAnsi="Times New Roman" w:cs="Times New Roman"/>
          <w:b/>
          <w:sz w:val="24"/>
          <w:szCs w:val="24"/>
          <w:u w:val="single"/>
        </w:rPr>
        <w:t xml:space="preserve">? </w:t>
      </w:r>
    </w:p>
    <w:p w14:paraId="52C506F7" w14:textId="77777777" w:rsidR="00D17105" w:rsidRPr="00410F65" w:rsidRDefault="00CE736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It is common case that </w:t>
      </w:r>
      <w:r w:rsidR="00E425FA" w:rsidRPr="00410F65">
        <w:rPr>
          <w:rFonts w:ascii="Times New Roman" w:hAnsi="Times New Roman" w:cs="Times New Roman"/>
          <w:sz w:val="24"/>
          <w:szCs w:val="24"/>
        </w:rPr>
        <w:t xml:space="preserve">the State chose not to bring a motion </w:t>
      </w:r>
      <w:r w:rsidR="000A405D" w:rsidRPr="00410F65">
        <w:rPr>
          <w:rFonts w:ascii="Times New Roman" w:hAnsi="Times New Roman" w:cs="Times New Roman"/>
          <w:sz w:val="24"/>
          <w:szCs w:val="24"/>
        </w:rPr>
        <w:t>regarding</w:t>
      </w:r>
      <w:r w:rsidR="00E425FA" w:rsidRPr="00410F65">
        <w:rPr>
          <w:rFonts w:ascii="Times New Roman" w:hAnsi="Times New Roman" w:cs="Times New Roman"/>
          <w:sz w:val="24"/>
          <w:szCs w:val="24"/>
        </w:rPr>
        <w:t xml:space="preserve"> the eligibility </w:t>
      </w:r>
      <w:r w:rsidR="00554382" w:rsidRPr="00410F65">
        <w:rPr>
          <w:rFonts w:ascii="Times New Roman" w:hAnsi="Times New Roman" w:cs="Times New Roman"/>
          <w:sz w:val="24"/>
          <w:szCs w:val="24"/>
        </w:rPr>
        <w:t xml:space="preserve">of </w:t>
      </w:r>
      <w:r w:rsidR="00E425FA" w:rsidRPr="00410F65">
        <w:rPr>
          <w:rFonts w:ascii="Times New Roman" w:hAnsi="Times New Roman" w:cs="Times New Roman"/>
          <w:sz w:val="24"/>
          <w:szCs w:val="24"/>
        </w:rPr>
        <w:t>Word Perfect</w:t>
      </w:r>
      <w:r w:rsidR="00554382" w:rsidRPr="00410F65">
        <w:rPr>
          <w:rFonts w:ascii="Times New Roman" w:hAnsi="Times New Roman" w:cs="Times New Roman"/>
          <w:sz w:val="24"/>
          <w:szCs w:val="24"/>
        </w:rPr>
        <w:t xml:space="preserve"> pursuant to Order</w:t>
      </w:r>
      <w:r w:rsidR="00C8345F" w:rsidRPr="00410F65">
        <w:rPr>
          <w:rFonts w:ascii="Times New Roman" w:hAnsi="Times New Roman" w:cs="Times New Roman"/>
          <w:sz w:val="24"/>
          <w:szCs w:val="24"/>
        </w:rPr>
        <w:t xml:space="preserve"> 84A, rule 6(2)</w:t>
      </w:r>
      <w:r w:rsidR="00E425FA" w:rsidRPr="00410F65">
        <w:rPr>
          <w:rFonts w:ascii="Times New Roman" w:hAnsi="Times New Roman" w:cs="Times New Roman"/>
          <w:sz w:val="24"/>
          <w:szCs w:val="24"/>
        </w:rPr>
        <w:t xml:space="preserve">, but instead </w:t>
      </w:r>
      <w:r w:rsidR="000A405D" w:rsidRPr="00410F65">
        <w:rPr>
          <w:rFonts w:ascii="Times New Roman" w:hAnsi="Times New Roman" w:cs="Times New Roman"/>
          <w:sz w:val="24"/>
          <w:szCs w:val="24"/>
        </w:rPr>
        <w:t>proceeded with the hearing of the three substantive issues</w:t>
      </w:r>
      <w:r w:rsidR="008D6D36" w:rsidRPr="00410F65">
        <w:rPr>
          <w:rFonts w:ascii="Times New Roman" w:hAnsi="Times New Roman" w:cs="Times New Roman"/>
          <w:sz w:val="24"/>
          <w:szCs w:val="24"/>
        </w:rPr>
        <w:t>,</w:t>
      </w:r>
      <w:r w:rsidR="000A405D" w:rsidRPr="00410F65">
        <w:rPr>
          <w:rFonts w:ascii="Times New Roman" w:hAnsi="Times New Roman" w:cs="Times New Roman"/>
          <w:sz w:val="24"/>
          <w:szCs w:val="24"/>
        </w:rPr>
        <w:t xml:space="preserve"> </w:t>
      </w:r>
      <w:r w:rsidR="000A405D" w:rsidRPr="00410F65">
        <w:rPr>
          <w:rFonts w:ascii="Times New Roman" w:hAnsi="Times New Roman" w:cs="Times New Roman"/>
          <w:i/>
          <w:sz w:val="24"/>
          <w:szCs w:val="24"/>
        </w:rPr>
        <w:t>as well as</w:t>
      </w:r>
      <w:r w:rsidR="000A405D" w:rsidRPr="00410F65">
        <w:rPr>
          <w:rFonts w:ascii="Times New Roman" w:hAnsi="Times New Roman" w:cs="Times New Roman"/>
          <w:sz w:val="24"/>
          <w:szCs w:val="24"/>
        </w:rPr>
        <w:t xml:space="preserve"> the eligibility issue</w:t>
      </w:r>
      <w:r w:rsidR="008D6D36" w:rsidRPr="00410F65">
        <w:rPr>
          <w:rFonts w:ascii="Times New Roman" w:hAnsi="Times New Roman" w:cs="Times New Roman"/>
          <w:sz w:val="24"/>
          <w:szCs w:val="24"/>
        </w:rPr>
        <w:t>,</w:t>
      </w:r>
      <w:r w:rsidR="000A405D" w:rsidRPr="00410F65">
        <w:rPr>
          <w:rFonts w:ascii="Times New Roman" w:hAnsi="Times New Roman" w:cs="Times New Roman"/>
          <w:sz w:val="24"/>
          <w:szCs w:val="24"/>
        </w:rPr>
        <w:t xml:space="preserve"> at </w:t>
      </w:r>
      <w:r w:rsidR="00E425FA" w:rsidRPr="00410F65">
        <w:rPr>
          <w:rFonts w:ascii="Times New Roman" w:hAnsi="Times New Roman" w:cs="Times New Roman"/>
          <w:sz w:val="24"/>
          <w:szCs w:val="24"/>
        </w:rPr>
        <w:t>the trial of the action</w:t>
      </w:r>
      <w:r w:rsidR="000A405D" w:rsidRPr="00410F65">
        <w:rPr>
          <w:rFonts w:ascii="Times New Roman" w:hAnsi="Times New Roman" w:cs="Times New Roman"/>
          <w:sz w:val="24"/>
          <w:szCs w:val="24"/>
        </w:rPr>
        <w:t xml:space="preserve">. </w:t>
      </w:r>
    </w:p>
    <w:p w14:paraId="6BA9081F" w14:textId="77777777" w:rsidR="00115F24" w:rsidRPr="00A6691A" w:rsidRDefault="00554382" w:rsidP="00E11765">
      <w:pPr>
        <w:pStyle w:val="ListParagraph"/>
        <w:numPr>
          <w:ilvl w:val="0"/>
          <w:numId w:val="7"/>
        </w:numPr>
        <w:spacing w:line="480" w:lineRule="auto"/>
        <w:ind w:left="0" w:firstLine="0"/>
        <w:rPr>
          <w:rFonts w:ascii="Times New Roman" w:hAnsi="Times New Roman" w:cs="Times New Roman"/>
          <w:sz w:val="24"/>
          <w:szCs w:val="24"/>
        </w:rPr>
      </w:pPr>
      <w:r w:rsidRPr="00A6691A">
        <w:rPr>
          <w:rFonts w:ascii="Times New Roman" w:hAnsi="Times New Roman" w:cs="Times New Roman"/>
          <w:sz w:val="24"/>
          <w:szCs w:val="24"/>
        </w:rPr>
        <w:t>Order 84A, rule 6(2) of the Rules of the Superior Court states:</w:t>
      </w:r>
    </w:p>
    <w:p w14:paraId="4EA98EAA" w14:textId="77777777" w:rsidR="00554382" w:rsidRPr="00A6691A" w:rsidRDefault="00115F24" w:rsidP="00E11765">
      <w:pPr>
        <w:spacing w:line="480" w:lineRule="auto"/>
        <w:ind w:left="720"/>
        <w:jc w:val="both"/>
        <w:rPr>
          <w:rFonts w:ascii="Times New Roman" w:hAnsi="Times New Roman" w:cs="Times New Roman"/>
          <w:sz w:val="24"/>
          <w:szCs w:val="24"/>
        </w:rPr>
      </w:pPr>
      <w:r w:rsidRPr="005E4160">
        <w:rPr>
          <w:rFonts w:ascii="Times New Roman" w:hAnsi="Times New Roman" w:cs="Times New Roman"/>
          <w:sz w:val="24"/>
          <w:szCs w:val="24"/>
        </w:rPr>
        <w:t xml:space="preserve">“Where a contracting authority, </w:t>
      </w:r>
      <w:r w:rsidRPr="00E15996">
        <w:rPr>
          <w:rFonts w:ascii="Times New Roman" w:hAnsi="Times New Roman" w:cs="Times New Roman"/>
          <w:b/>
          <w:sz w:val="24"/>
          <w:szCs w:val="24"/>
        </w:rPr>
        <w:t>contracting entity or notice party opposes the application on the ground that the applicant is not an eligible person</w:t>
      </w:r>
      <w:r w:rsidRPr="005E4160">
        <w:rPr>
          <w:rFonts w:ascii="Times New Roman" w:hAnsi="Times New Roman" w:cs="Times New Roman"/>
          <w:sz w:val="24"/>
          <w:szCs w:val="24"/>
        </w:rPr>
        <w:t xml:space="preserve"> (within the meaning of Regulation 4 of the Public Procurement Remedies Regulations or, as the </w:t>
      </w:r>
      <w:r w:rsidRPr="005E4160">
        <w:rPr>
          <w:rFonts w:ascii="Times New Roman" w:hAnsi="Times New Roman" w:cs="Times New Roman"/>
          <w:sz w:val="24"/>
          <w:szCs w:val="24"/>
        </w:rPr>
        <w:lastRenderedPageBreak/>
        <w:t xml:space="preserve">case may be, Regulation 4 of the Utilities Remedies Regulations), that contracting authority, </w:t>
      </w:r>
      <w:r w:rsidRPr="00E15996">
        <w:rPr>
          <w:rFonts w:ascii="Times New Roman" w:hAnsi="Times New Roman" w:cs="Times New Roman"/>
          <w:b/>
          <w:sz w:val="24"/>
          <w:szCs w:val="24"/>
        </w:rPr>
        <w:t>contracting entity or notice party may apply to the Court for an order dismissing the application by motion on notice</w:t>
      </w:r>
      <w:r w:rsidRPr="005E4160">
        <w:rPr>
          <w:rFonts w:ascii="Times New Roman" w:hAnsi="Times New Roman" w:cs="Times New Roman"/>
          <w:sz w:val="24"/>
          <w:szCs w:val="24"/>
        </w:rPr>
        <w:t xml:space="preserve">, grounded on an affidavit, in the proceedings commenced by Originating Notice of Motion, which motion may be made returnable for </w:t>
      </w:r>
      <w:r w:rsidRPr="006633F0">
        <w:rPr>
          <w:rFonts w:ascii="Times New Roman" w:hAnsi="Times New Roman" w:cs="Times New Roman"/>
          <w:sz w:val="24"/>
          <w:szCs w:val="24"/>
        </w:rPr>
        <w:t>the return date of the Originating Notice of Motion.”</w:t>
      </w:r>
      <w:r w:rsidR="008D6D36">
        <w:rPr>
          <w:rFonts w:ascii="Times New Roman" w:hAnsi="Times New Roman" w:cs="Times New Roman"/>
          <w:sz w:val="24"/>
          <w:szCs w:val="24"/>
        </w:rPr>
        <w:t xml:space="preserve"> (Emphasis added)</w:t>
      </w:r>
    </w:p>
    <w:p w14:paraId="59D2DDE8" w14:textId="77777777" w:rsidR="00D17105" w:rsidRPr="00410F65" w:rsidRDefault="00554382"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Word Perfect made uncontroverted submissions that the purpose of this rule is to promote and encourage </w:t>
      </w:r>
      <w:r w:rsidR="00C8345F" w:rsidRPr="00410F65">
        <w:rPr>
          <w:rFonts w:ascii="Times New Roman" w:hAnsi="Times New Roman" w:cs="Times New Roman"/>
          <w:sz w:val="24"/>
          <w:szCs w:val="24"/>
        </w:rPr>
        <w:t xml:space="preserve">the </w:t>
      </w:r>
      <w:r w:rsidRPr="00410F65">
        <w:rPr>
          <w:rFonts w:ascii="Times New Roman" w:hAnsi="Times New Roman" w:cs="Times New Roman"/>
          <w:sz w:val="24"/>
          <w:szCs w:val="24"/>
        </w:rPr>
        <w:t>determination of eligibility as a discrete issue</w:t>
      </w:r>
      <w:r w:rsidR="00CE736B" w:rsidRPr="00410F65">
        <w:rPr>
          <w:rFonts w:ascii="Times New Roman" w:hAnsi="Times New Roman" w:cs="Times New Roman"/>
          <w:sz w:val="24"/>
          <w:szCs w:val="24"/>
        </w:rPr>
        <w:t>,</w:t>
      </w:r>
      <w:r w:rsidRPr="00410F65">
        <w:rPr>
          <w:rFonts w:ascii="Times New Roman" w:hAnsi="Times New Roman" w:cs="Times New Roman"/>
          <w:sz w:val="24"/>
          <w:szCs w:val="24"/>
        </w:rPr>
        <w:t xml:space="preserve"> with the objective of minimising costs and the burden on court resources, so as to avoid the situation where a substantive case is heard </w:t>
      </w:r>
      <w:r w:rsidR="00C8345F" w:rsidRPr="00410F65">
        <w:rPr>
          <w:rFonts w:ascii="Times New Roman" w:hAnsi="Times New Roman" w:cs="Times New Roman"/>
          <w:sz w:val="24"/>
          <w:szCs w:val="24"/>
        </w:rPr>
        <w:t>un</w:t>
      </w:r>
      <w:r w:rsidRPr="00410F65">
        <w:rPr>
          <w:rFonts w:ascii="Times New Roman" w:hAnsi="Times New Roman" w:cs="Times New Roman"/>
          <w:sz w:val="24"/>
          <w:szCs w:val="24"/>
        </w:rPr>
        <w:t xml:space="preserve">necessarily. It seems to this Court that this </w:t>
      </w:r>
      <w:r w:rsidR="003C7B63" w:rsidRPr="00410F65">
        <w:rPr>
          <w:rFonts w:ascii="Times New Roman" w:hAnsi="Times New Roman" w:cs="Times New Roman"/>
          <w:sz w:val="24"/>
          <w:szCs w:val="24"/>
        </w:rPr>
        <w:t xml:space="preserve">is the entirely logical </w:t>
      </w:r>
      <w:r w:rsidR="00A05D97" w:rsidRPr="00410F65">
        <w:rPr>
          <w:rFonts w:ascii="Times New Roman" w:hAnsi="Times New Roman" w:cs="Times New Roman"/>
          <w:sz w:val="24"/>
          <w:szCs w:val="24"/>
        </w:rPr>
        <w:t>objective of this rule.</w:t>
      </w:r>
    </w:p>
    <w:p w14:paraId="0997F86F" w14:textId="77777777" w:rsidR="00E425FA" w:rsidRPr="00A6691A" w:rsidRDefault="00A05D97"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 xml:space="preserve">Word Perfect </w:t>
      </w:r>
      <w:r w:rsidR="00763C19" w:rsidRPr="00A6691A">
        <w:rPr>
          <w:rFonts w:ascii="Times New Roman" w:hAnsi="Times New Roman" w:cs="Times New Roman"/>
          <w:sz w:val="24"/>
          <w:szCs w:val="24"/>
        </w:rPr>
        <w:t xml:space="preserve">also </w:t>
      </w:r>
      <w:r w:rsidRPr="00A6691A">
        <w:rPr>
          <w:rFonts w:ascii="Times New Roman" w:hAnsi="Times New Roman" w:cs="Times New Roman"/>
          <w:sz w:val="24"/>
          <w:szCs w:val="24"/>
        </w:rPr>
        <w:t>claims that the State should have brought this eligibility motion</w:t>
      </w:r>
      <w:r w:rsidR="00C8345F" w:rsidRPr="00A6691A">
        <w:rPr>
          <w:rFonts w:ascii="Times New Roman" w:hAnsi="Times New Roman" w:cs="Times New Roman"/>
          <w:sz w:val="24"/>
          <w:szCs w:val="24"/>
        </w:rPr>
        <w:t>, rather than awaiting the trial,</w:t>
      </w:r>
      <w:r w:rsidRPr="00A6691A">
        <w:rPr>
          <w:rFonts w:ascii="Times New Roman" w:hAnsi="Times New Roman" w:cs="Times New Roman"/>
          <w:sz w:val="24"/>
          <w:szCs w:val="24"/>
        </w:rPr>
        <w:t xml:space="preserve"> as it would</w:t>
      </w:r>
      <w:r w:rsidR="009A6F4B">
        <w:rPr>
          <w:rFonts w:ascii="Times New Roman" w:hAnsi="Times New Roman" w:cs="Times New Roman"/>
          <w:sz w:val="24"/>
          <w:szCs w:val="24"/>
        </w:rPr>
        <w:t>,</w:t>
      </w:r>
      <w:r w:rsidRPr="00A6691A">
        <w:rPr>
          <w:rFonts w:ascii="Times New Roman" w:hAnsi="Times New Roman" w:cs="Times New Roman"/>
          <w:sz w:val="24"/>
          <w:szCs w:val="24"/>
        </w:rPr>
        <w:t xml:space="preserve"> </w:t>
      </w:r>
      <w:r w:rsidR="009A6F4B">
        <w:rPr>
          <w:rFonts w:ascii="Times New Roman" w:hAnsi="Times New Roman" w:cs="Times New Roman"/>
          <w:sz w:val="24"/>
          <w:szCs w:val="24"/>
        </w:rPr>
        <w:t>by so doing, have</w:t>
      </w:r>
      <w:r w:rsidR="00D936D6" w:rsidRPr="00A6691A">
        <w:rPr>
          <w:rFonts w:ascii="Times New Roman" w:hAnsi="Times New Roman" w:cs="Times New Roman"/>
          <w:sz w:val="24"/>
          <w:szCs w:val="24"/>
        </w:rPr>
        <w:t xml:space="preserve"> </w:t>
      </w:r>
      <w:r w:rsidRPr="00A6691A">
        <w:rPr>
          <w:rFonts w:ascii="Times New Roman" w:hAnsi="Times New Roman" w:cs="Times New Roman"/>
          <w:sz w:val="24"/>
          <w:szCs w:val="24"/>
        </w:rPr>
        <w:t>save</w:t>
      </w:r>
      <w:r w:rsidR="00C8345F" w:rsidRPr="00A6691A">
        <w:rPr>
          <w:rFonts w:ascii="Times New Roman" w:hAnsi="Times New Roman" w:cs="Times New Roman"/>
          <w:sz w:val="24"/>
          <w:szCs w:val="24"/>
        </w:rPr>
        <w:t>d</w:t>
      </w:r>
      <w:r w:rsidRPr="00A6691A">
        <w:rPr>
          <w:rFonts w:ascii="Times New Roman" w:hAnsi="Times New Roman" w:cs="Times New Roman"/>
          <w:sz w:val="24"/>
          <w:szCs w:val="24"/>
        </w:rPr>
        <w:t xml:space="preserve"> on a huge amount of court time, as well as</w:t>
      </w:r>
      <w:r w:rsidR="00282119">
        <w:rPr>
          <w:rFonts w:ascii="Times New Roman" w:hAnsi="Times New Roman" w:cs="Times New Roman"/>
          <w:sz w:val="24"/>
          <w:szCs w:val="24"/>
        </w:rPr>
        <w:t xml:space="preserve"> the expense involved with</w:t>
      </w:r>
      <w:r w:rsidRPr="00A6691A">
        <w:rPr>
          <w:rFonts w:ascii="Times New Roman" w:hAnsi="Times New Roman" w:cs="Times New Roman"/>
          <w:sz w:val="24"/>
          <w:szCs w:val="24"/>
        </w:rPr>
        <w:t xml:space="preserve"> discovery and expert evidence. This is because there was no real dispute between the parties regarding the facts relevant to the eligibility dispute</w:t>
      </w:r>
      <w:r w:rsidR="00763C19" w:rsidRPr="00A6691A">
        <w:rPr>
          <w:rFonts w:ascii="Times New Roman" w:hAnsi="Times New Roman" w:cs="Times New Roman"/>
          <w:sz w:val="24"/>
          <w:szCs w:val="24"/>
        </w:rPr>
        <w:t>. This i</w:t>
      </w:r>
      <w:r w:rsidR="003C7B63" w:rsidRPr="00A6691A">
        <w:rPr>
          <w:rFonts w:ascii="Times New Roman" w:hAnsi="Times New Roman" w:cs="Times New Roman"/>
          <w:sz w:val="24"/>
          <w:szCs w:val="24"/>
        </w:rPr>
        <w:t>s</w:t>
      </w:r>
      <w:r w:rsidR="00763C19" w:rsidRPr="00A6691A">
        <w:rPr>
          <w:rFonts w:ascii="Times New Roman" w:hAnsi="Times New Roman" w:cs="Times New Roman"/>
          <w:sz w:val="24"/>
          <w:szCs w:val="24"/>
        </w:rPr>
        <w:t xml:space="preserve"> also</w:t>
      </w:r>
      <w:r w:rsidR="003C7B63" w:rsidRPr="00A6691A">
        <w:rPr>
          <w:rFonts w:ascii="Times New Roman" w:hAnsi="Times New Roman" w:cs="Times New Roman"/>
          <w:sz w:val="24"/>
          <w:szCs w:val="24"/>
        </w:rPr>
        <w:t xml:space="preserve"> why it</w:t>
      </w:r>
      <w:r w:rsidR="00282119">
        <w:rPr>
          <w:rFonts w:ascii="Times New Roman" w:hAnsi="Times New Roman" w:cs="Times New Roman"/>
          <w:sz w:val="24"/>
          <w:szCs w:val="24"/>
        </w:rPr>
        <w:t xml:space="preserve"> only</w:t>
      </w:r>
      <w:r w:rsidR="003C7B63" w:rsidRPr="00A6691A">
        <w:rPr>
          <w:rFonts w:ascii="Times New Roman" w:hAnsi="Times New Roman" w:cs="Times New Roman"/>
          <w:sz w:val="24"/>
          <w:szCs w:val="24"/>
        </w:rPr>
        <w:t xml:space="preserve"> took up a small portion of the costs of the </w:t>
      </w:r>
      <w:r w:rsidR="00763C19" w:rsidRPr="00A6691A">
        <w:rPr>
          <w:rFonts w:ascii="Times New Roman" w:hAnsi="Times New Roman" w:cs="Times New Roman"/>
          <w:sz w:val="24"/>
          <w:szCs w:val="24"/>
        </w:rPr>
        <w:t xml:space="preserve">entire </w:t>
      </w:r>
      <w:r w:rsidR="003C7B63" w:rsidRPr="00A6691A">
        <w:rPr>
          <w:rFonts w:ascii="Times New Roman" w:hAnsi="Times New Roman" w:cs="Times New Roman"/>
          <w:sz w:val="24"/>
          <w:szCs w:val="24"/>
        </w:rPr>
        <w:t>proceedings, relative to the substantive claims</w:t>
      </w:r>
      <w:r w:rsidR="00DA41CE">
        <w:rPr>
          <w:rFonts w:ascii="Times New Roman" w:hAnsi="Times New Roman" w:cs="Times New Roman"/>
          <w:sz w:val="24"/>
          <w:szCs w:val="24"/>
        </w:rPr>
        <w:t>, as the substantive claims</w:t>
      </w:r>
      <w:r w:rsidR="003C7B63" w:rsidRPr="00A6691A">
        <w:rPr>
          <w:rFonts w:ascii="Times New Roman" w:hAnsi="Times New Roman" w:cs="Times New Roman"/>
          <w:sz w:val="24"/>
          <w:szCs w:val="24"/>
        </w:rPr>
        <w:t xml:space="preserve"> involved expert evidence and discovery. </w:t>
      </w:r>
      <w:r w:rsidRPr="00A6691A">
        <w:rPr>
          <w:rFonts w:ascii="Times New Roman" w:hAnsi="Times New Roman" w:cs="Times New Roman"/>
          <w:sz w:val="24"/>
          <w:szCs w:val="24"/>
        </w:rPr>
        <w:t>On this basis, i</w:t>
      </w:r>
      <w:r w:rsidR="000A405D" w:rsidRPr="00A6691A">
        <w:rPr>
          <w:rFonts w:ascii="Times New Roman" w:hAnsi="Times New Roman" w:cs="Times New Roman"/>
          <w:sz w:val="24"/>
          <w:szCs w:val="24"/>
        </w:rPr>
        <w:t>n its written submissions, Word Perfect</w:t>
      </w:r>
      <w:r w:rsidR="00C8345F" w:rsidRPr="00A6691A">
        <w:rPr>
          <w:rFonts w:ascii="Times New Roman" w:hAnsi="Times New Roman" w:cs="Times New Roman"/>
          <w:sz w:val="24"/>
          <w:szCs w:val="24"/>
        </w:rPr>
        <w:t xml:space="preserve">, while accepting that it lost the challenge to the </w:t>
      </w:r>
      <w:r w:rsidR="00B4351B">
        <w:rPr>
          <w:rFonts w:ascii="Times New Roman" w:hAnsi="Times New Roman" w:cs="Times New Roman"/>
          <w:sz w:val="24"/>
          <w:szCs w:val="24"/>
        </w:rPr>
        <w:t>Request for Tenders</w:t>
      </w:r>
      <w:r w:rsidR="00C8345F" w:rsidRPr="00A6691A">
        <w:rPr>
          <w:rFonts w:ascii="Times New Roman" w:hAnsi="Times New Roman" w:cs="Times New Roman"/>
          <w:sz w:val="24"/>
          <w:szCs w:val="24"/>
        </w:rPr>
        <w:t xml:space="preserve"> and so </w:t>
      </w:r>
      <w:r w:rsidR="003C7B63" w:rsidRPr="00A6691A">
        <w:rPr>
          <w:rFonts w:ascii="Times New Roman" w:hAnsi="Times New Roman" w:cs="Times New Roman"/>
          <w:sz w:val="24"/>
          <w:szCs w:val="24"/>
        </w:rPr>
        <w:t xml:space="preserve">that </w:t>
      </w:r>
      <w:r w:rsidR="009A6F4B">
        <w:rPr>
          <w:rFonts w:ascii="Times New Roman" w:hAnsi="Times New Roman" w:cs="Times New Roman"/>
          <w:sz w:val="24"/>
          <w:szCs w:val="24"/>
        </w:rPr>
        <w:t xml:space="preserve">it </w:t>
      </w:r>
      <w:r w:rsidR="00C8345F" w:rsidRPr="00A6691A">
        <w:rPr>
          <w:rFonts w:ascii="Times New Roman" w:hAnsi="Times New Roman" w:cs="Times New Roman"/>
          <w:sz w:val="24"/>
          <w:szCs w:val="24"/>
        </w:rPr>
        <w:t>should be liable for the State’s costs,</w:t>
      </w:r>
      <w:r w:rsidR="000A405D" w:rsidRPr="00A6691A">
        <w:rPr>
          <w:rFonts w:ascii="Times New Roman" w:hAnsi="Times New Roman" w:cs="Times New Roman"/>
          <w:sz w:val="24"/>
          <w:szCs w:val="24"/>
        </w:rPr>
        <w:t xml:space="preserve"> states:</w:t>
      </w:r>
    </w:p>
    <w:p w14:paraId="26226410" w14:textId="77777777" w:rsidR="000A405D" w:rsidRPr="00A6691A" w:rsidRDefault="000A405D"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“an award of approximately 20% of its costs to the [State] would be a fair, and indeed generous, result</w:t>
      </w:r>
      <w:r w:rsidR="00970387" w:rsidRPr="00A6691A">
        <w:rPr>
          <w:rFonts w:ascii="Times New Roman" w:hAnsi="Times New Roman" w:cs="Times New Roman"/>
          <w:sz w:val="24"/>
          <w:szCs w:val="24"/>
        </w:rPr>
        <w:t>,</w:t>
      </w:r>
      <w:r w:rsidRPr="00A6691A">
        <w:rPr>
          <w:rFonts w:ascii="Times New Roman" w:hAnsi="Times New Roman" w:cs="Times New Roman"/>
          <w:sz w:val="24"/>
          <w:szCs w:val="24"/>
        </w:rPr>
        <w:t xml:space="preserve"> giv</w:t>
      </w:r>
      <w:r w:rsidR="00970387" w:rsidRPr="00A6691A">
        <w:rPr>
          <w:rFonts w:ascii="Times New Roman" w:hAnsi="Times New Roman" w:cs="Times New Roman"/>
          <w:sz w:val="24"/>
          <w:szCs w:val="24"/>
        </w:rPr>
        <w:t>en</w:t>
      </w:r>
      <w:r w:rsidRPr="00A6691A">
        <w:rPr>
          <w:rFonts w:ascii="Times New Roman" w:hAnsi="Times New Roman" w:cs="Times New Roman"/>
          <w:sz w:val="24"/>
          <w:szCs w:val="24"/>
        </w:rPr>
        <w:t xml:space="preserve"> that eligibility did not even account for 20% of the resources and time applied to the proceedings.”</w:t>
      </w:r>
    </w:p>
    <w:p w14:paraId="106573F6" w14:textId="77777777" w:rsidR="00AE2D41" w:rsidRPr="00AE2D41" w:rsidRDefault="00763C19" w:rsidP="00E11765">
      <w:pPr>
        <w:pStyle w:val="ListParagraph"/>
        <w:numPr>
          <w:ilvl w:val="0"/>
          <w:numId w:val="7"/>
        </w:numPr>
        <w:spacing w:line="480" w:lineRule="auto"/>
        <w:ind w:left="0" w:firstLine="0"/>
        <w:jc w:val="both"/>
        <w:rPr>
          <w:rFonts w:ascii="Times New Roman" w:hAnsi="Times New Roman" w:cs="Times New Roman"/>
          <w:b/>
          <w:sz w:val="24"/>
          <w:szCs w:val="24"/>
          <w:u w:val="single"/>
        </w:rPr>
      </w:pPr>
      <w:r w:rsidRPr="00AE2D41">
        <w:rPr>
          <w:rFonts w:ascii="Times New Roman" w:hAnsi="Times New Roman" w:cs="Times New Roman"/>
          <w:sz w:val="24"/>
          <w:szCs w:val="24"/>
        </w:rPr>
        <w:t xml:space="preserve">For its part, </w:t>
      </w:r>
      <w:r w:rsidR="00A05D97" w:rsidRPr="00AE2D41">
        <w:rPr>
          <w:rFonts w:ascii="Times New Roman" w:hAnsi="Times New Roman" w:cs="Times New Roman"/>
          <w:sz w:val="24"/>
          <w:szCs w:val="24"/>
        </w:rPr>
        <w:t>the State argued that it was entirely successful in its action and so disputed any reduction in its legal costs</w:t>
      </w:r>
      <w:r w:rsidRPr="00AE2D41">
        <w:rPr>
          <w:rFonts w:ascii="Times New Roman" w:hAnsi="Times New Roman" w:cs="Times New Roman"/>
          <w:sz w:val="24"/>
          <w:szCs w:val="24"/>
        </w:rPr>
        <w:t xml:space="preserve">. However, </w:t>
      </w:r>
      <w:r w:rsidR="00A05D97" w:rsidRPr="00AE2D41">
        <w:rPr>
          <w:rFonts w:ascii="Times New Roman" w:hAnsi="Times New Roman" w:cs="Times New Roman"/>
          <w:sz w:val="24"/>
          <w:szCs w:val="24"/>
        </w:rPr>
        <w:t xml:space="preserve">it did not dispute </w:t>
      </w:r>
      <w:r w:rsidR="00AB3644" w:rsidRPr="00AE2D41">
        <w:rPr>
          <w:rFonts w:ascii="Times New Roman" w:hAnsi="Times New Roman" w:cs="Times New Roman"/>
          <w:sz w:val="24"/>
          <w:szCs w:val="24"/>
        </w:rPr>
        <w:t xml:space="preserve">to any significant degree </w:t>
      </w:r>
      <w:r w:rsidR="00A05D97" w:rsidRPr="00AE2D41">
        <w:rPr>
          <w:rFonts w:ascii="Times New Roman" w:hAnsi="Times New Roman" w:cs="Times New Roman"/>
          <w:sz w:val="24"/>
          <w:szCs w:val="24"/>
        </w:rPr>
        <w:t xml:space="preserve">the </w:t>
      </w:r>
      <w:r w:rsidR="00A05D97" w:rsidRPr="00AE2D41">
        <w:rPr>
          <w:rFonts w:ascii="Times New Roman" w:hAnsi="Times New Roman" w:cs="Times New Roman"/>
          <w:sz w:val="24"/>
          <w:szCs w:val="24"/>
        </w:rPr>
        <w:lastRenderedPageBreak/>
        <w:t>estimate provided by Word</w:t>
      </w:r>
      <w:r w:rsidR="00C8345F" w:rsidRPr="00AE2D41">
        <w:rPr>
          <w:rFonts w:ascii="Times New Roman" w:hAnsi="Times New Roman" w:cs="Times New Roman"/>
          <w:sz w:val="24"/>
          <w:szCs w:val="24"/>
        </w:rPr>
        <w:t xml:space="preserve"> </w:t>
      </w:r>
      <w:r w:rsidR="00A05D97" w:rsidRPr="00AE2D41">
        <w:rPr>
          <w:rFonts w:ascii="Times New Roman" w:hAnsi="Times New Roman" w:cs="Times New Roman"/>
          <w:sz w:val="24"/>
          <w:szCs w:val="24"/>
        </w:rPr>
        <w:t>Perfect regarding the relatively small amount of time which was taken up with the eligibility issue</w:t>
      </w:r>
      <w:r w:rsidR="001C7744" w:rsidRPr="00AE2D41">
        <w:rPr>
          <w:rFonts w:ascii="Times New Roman" w:hAnsi="Times New Roman" w:cs="Times New Roman"/>
          <w:sz w:val="24"/>
          <w:szCs w:val="24"/>
        </w:rPr>
        <w:t>.</w:t>
      </w:r>
    </w:p>
    <w:p w14:paraId="1F1E560C" w14:textId="77777777" w:rsidR="000A405D" w:rsidRPr="00AE2D41" w:rsidRDefault="009A6F4B" w:rsidP="00E11765">
      <w:pPr>
        <w:pStyle w:val="ListParagraph"/>
        <w:spacing w:line="480" w:lineRule="auto"/>
        <w:ind w:left="0"/>
        <w:jc w:val="both"/>
        <w:rPr>
          <w:rFonts w:ascii="Times New Roman" w:hAnsi="Times New Roman" w:cs="Times New Roman"/>
          <w:b/>
          <w:sz w:val="24"/>
          <w:szCs w:val="24"/>
          <w:u w:val="single"/>
        </w:rPr>
      </w:pPr>
      <w:r w:rsidRPr="00AE2D41">
        <w:rPr>
          <w:rFonts w:ascii="Times New Roman" w:hAnsi="Times New Roman" w:cs="Times New Roman"/>
          <w:b/>
          <w:sz w:val="24"/>
          <w:szCs w:val="24"/>
          <w:u w:val="single"/>
        </w:rPr>
        <w:t>THE LAW APPLICABLE TO LEGAL COSTS</w:t>
      </w:r>
    </w:p>
    <w:p w14:paraId="69D7CE3E" w14:textId="63A28554" w:rsidR="0031741E" w:rsidRPr="00AE2D41" w:rsidRDefault="00A05D97" w:rsidP="00E11765">
      <w:pPr>
        <w:pStyle w:val="ListParagraph"/>
        <w:numPr>
          <w:ilvl w:val="0"/>
          <w:numId w:val="7"/>
        </w:numPr>
        <w:spacing w:line="480" w:lineRule="auto"/>
        <w:ind w:left="0" w:firstLine="0"/>
        <w:jc w:val="both"/>
        <w:rPr>
          <w:rFonts w:ascii="Times New Roman" w:hAnsi="Times New Roman" w:cs="Times New Roman"/>
          <w:sz w:val="24"/>
          <w:szCs w:val="24"/>
        </w:rPr>
      </w:pPr>
      <w:r w:rsidRPr="00AE2D41">
        <w:rPr>
          <w:rFonts w:ascii="Times New Roman" w:hAnsi="Times New Roman" w:cs="Times New Roman"/>
          <w:sz w:val="24"/>
          <w:szCs w:val="24"/>
        </w:rPr>
        <w:t xml:space="preserve">The </w:t>
      </w:r>
      <w:r w:rsidR="00DA41CE" w:rsidRPr="00AE2D41">
        <w:rPr>
          <w:rFonts w:ascii="Times New Roman" w:hAnsi="Times New Roman" w:cs="Times New Roman"/>
          <w:sz w:val="24"/>
          <w:szCs w:val="24"/>
        </w:rPr>
        <w:t>new regime regarding costs</w:t>
      </w:r>
      <w:r w:rsidRPr="00AE2D41">
        <w:rPr>
          <w:rFonts w:ascii="Times New Roman" w:hAnsi="Times New Roman" w:cs="Times New Roman"/>
          <w:sz w:val="24"/>
          <w:szCs w:val="24"/>
        </w:rPr>
        <w:t xml:space="preserve"> does not need to be restated</w:t>
      </w:r>
      <w:r w:rsidR="009A6F4B" w:rsidRPr="00AE2D41">
        <w:rPr>
          <w:rFonts w:ascii="Times New Roman" w:hAnsi="Times New Roman" w:cs="Times New Roman"/>
          <w:sz w:val="24"/>
          <w:szCs w:val="24"/>
        </w:rPr>
        <w:t xml:space="preserve"> to any degree</w:t>
      </w:r>
      <w:r w:rsidRPr="00AE2D41">
        <w:rPr>
          <w:rFonts w:ascii="Times New Roman" w:hAnsi="Times New Roman" w:cs="Times New Roman"/>
          <w:sz w:val="24"/>
          <w:szCs w:val="24"/>
        </w:rPr>
        <w:t xml:space="preserve"> and </w:t>
      </w:r>
      <w:r w:rsidR="00DA41CE" w:rsidRPr="00AE2D41">
        <w:rPr>
          <w:rFonts w:ascii="Times New Roman" w:hAnsi="Times New Roman" w:cs="Times New Roman"/>
          <w:sz w:val="24"/>
          <w:szCs w:val="24"/>
        </w:rPr>
        <w:t xml:space="preserve">it </w:t>
      </w:r>
      <w:r w:rsidRPr="00AE2D41">
        <w:rPr>
          <w:rFonts w:ascii="Times New Roman" w:hAnsi="Times New Roman" w:cs="Times New Roman"/>
          <w:sz w:val="24"/>
          <w:szCs w:val="24"/>
        </w:rPr>
        <w:t xml:space="preserve">has been comprehensively set out in </w:t>
      </w:r>
      <w:r w:rsidRPr="00AE2D41">
        <w:rPr>
          <w:rFonts w:ascii="Times New Roman" w:hAnsi="Times New Roman" w:cs="Times New Roman"/>
          <w:i/>
          <w:sz w:val="24"/>
          <w:szCs w:val="24"/>
        </w:rPr>
        <w:t>Chubb</w:t>
      </w:r>
      <w:r w:rsidR="00E26683" w:rsidRPr="00AE2D41">
        <w:rPr>
          <w:rFonts w:ascii="Times New Roman" w:hAnsi="Times New Roman" w:cs="Times New Roman"/>
          <w:sz w:val="24"/>
          <w:szCs w:val="24"/>
        </w:rPr>
        <w:t>, which was replied upon by both parties.</w:t>
      </w:r>
      <w:r w:rsidRPr="00AE2D41">
        <w:rPr>
          <w:rFonts w:ascii="Times New Roman" w:hAnsi="Times New Roman" w:cs="Times New Roman"/>
          <w:sz w:val="24"/>
          <w:szCs w:val="24"/>
        </w:rPr>
        <w:t xml:space="preserve"> </w:t>
      </w:r>
      <w:r w:rsidR="00AB3644" w:rsidRPr="00AE2D41">
        <w:rPr>
          <w:rFonts w:ascii="Times New Roman" w:hAnsi="Times New Roman" w:cs="Times New Roman"/>
          <w:sz w:val="24"/>
          <w:szCs w:val="24"/>
        </w:rPr>
        <w:t>At para. 20 of the Court of Appeal’s judgment</w:t>
      </w:r>
      <w:r w:rsidR="009A6F4B" w:rsidRPr="00AE2D41">
        <w:rPr>
          <w:rFonts w:ascii="Times New Roman" w:hAnsi="Times New Roman" w:cs="Times New Roman"/>
          <w:sz w:val="24"/>
          <w:szCs w:val="24"/>
        </w:rPr>
        <w:t xml:space="preserve"> in </w:t>
      </w:r>
      <w:r w:rsidR="009A6F4B" w:rsidRPr="00AE2D41">
        <w:rPr>
          <w:rFonts w:ascii="Times New Roman" w:hAnsi="Times New Roman" w:cs="Times New Roman"/>
          <w:i/>
          <w:sz w:val="24"/>
          <w:szCs w:val="24"/>
        </w:rPr>
        <w:t>Chubb</w:t>
      </w:r>
      <w:r w:rsidR="00AB3644" w:rsidRPr="00AE2D41">
        <w:rPr>
          <w:rFonts w:ascii="Times New Roman" w:hAnsi="Times New Roman" w:cs="Times New Roman"/>
          <w:sz w:val="24"/>
          <w:szCs w:val="24"/>
        </w:rPr>
        <w:t xml:space="preserve">, Murray J. observed a key difference </w:t>
      </w:r>
      <w:r w:rsidR="009A6F4B" w:rsidRPr="00AE2D41">
        <w:rPr>
          <w:rFonts w:ascii="Times New Roman" w:hAnsi="Times New Roman" w:cs="Times New Roman"/>
          <w:sz w:val="24"/>
          <w:szCs w:val="24"/>
        </w:rPr>
        <w:t>b</w:t>
      </w:r>
      <w:r w:rsidR="00AB3644" w:rsidRPr="00AE2D41">
        <w:rPr>
          <w:rFonts w:ascii="Times New Roman" w:hAnsi="Times New Roman" w:cs="Times New Roman"/>
          <w:sz w:val="24"/>
          <w:szCs w:val="24"/>
        </w:rPr>
        <w:t>etween the pre-2019 costs</w:t>
      </w:r>
      <w:r w:rsidR="00DA41CE" w:rsidRPr="00AE2D41">
        <w:rPr>
          <w:rFonts w:ascii="Times New Roman" w:hAnsi="Times New Roman" w:cs="Times New Roman"/>
          <w:sz w:val="24"/>
          <w:szCs w:val="24"/>
        </w:rPr>
        <w:t xml:space="preserve"> </w:t>
      </w:r>
      <w:r w:rsidR="00AB3644" w:rsidRPr="00AE2D41">
        <w:rPr>
          <w:rFonts w:ascii="Times New Roman" w:hAnsi="Times New Roman" w:cs="Times New Roman"/>
          <w:sz w:val="24"/>
          <w:szCs w:val="24"/>
        </w:rPr>
        <w:t xml:space="preserve">regime and the post-2019 regime. </w:t>
      </w:r>
    </w:p>
    <w:p w14:paraId="17101018" w14:textId="77777777" w:rsidR="00F7642C" w:rsidRPr="00AE2D41" w:rsidRDefault="00AB3644" w:rsidP="00E11765">
      <w:pPr>
        <w:pStyle w:val="ListParagraph"/>
        <w:numPr>
          <w:ilvl w:val="0"/>
          <w:numId w:val="7"/>
        </w:numPr>
        <w:spacing w:line="480" w:lineRule="auto"/>
        <w:ind w:left="0" w:firstLine="0"/>
        <w:jc w:val="both"/>
        <w:rPr>
          <w:rFonts w:ascii="Times New Roman" w:hAnsi="Times New Roman" w:cs="Times New Roman"/>
          <w:sz w:val="24"/>
          <w:szCs w:val="24"/>
        </w:rPr>
      </w:pPr>
      <w:r w:rsidRPr="00AE2D41">
        <w:rPr>
          <w:rFonts w:ascii="Times New Roman" w:hAnsi="Times New Roman" w:cs="Times New Roman"/>
          <w:sz w:val="24"/>
          <w:szCs w:val="24"/>
        </w:rPr>
        <w:t xml:space="preserve">Prior to the commencement </w:t>
      </w:r>
      <w:r w:rsidR="00DA41CE" w:rsidRPr="00AE2D41">
        <w:rPr>
          <w:rFonts w:ascii="Times New Roman" w:hAnsi="Times New Roman" w:cs="Times New Roman"/>
          <w:sz w:val="24"/>
          <w:szCs w:val="24"/>
        </w:rPr>
        <w:t xml:space="preserve">in 2019 </w:t>
      </w:r>
      <w:r w:rsidRPr="00AE2D41">
        <w:rPr>
          <w:rFonts w:ascii="Times New Roman" w:hAnsi="Times New Roman" w:cs="Times New Roman"/>
          <w:sz w:val="24"/>
          <w:szCs w:val="24"/>
        </w:rPr>
        <w:t xml:space="preserve">of </w:t>
      </w:r>
      <w:r w:rsidR="00DA41CE" w:rsidRPr="00AE2D41">
        <w:rPr>
          <w:rFonts w:ascii="Times New Roman" w:hAnsi="Times New Roman" w:cs="Times New Roman"/>
          <w:sz w:val="24"/>
          <w:szCs w:val="24"/>
        </w:rPr>
        <w:t>s</w:t>
      </w:r>
      <w:r w:rsidR="00C86C5C" w:rsidRPr="00AE2D41">
        <w:rPr>
          <w:rFonts w:ascii="Times New Roman" w:hAnsi="Times New Roman" w:cs="Times New Roman"/>
          <w:sz w:val="24"/>
          <w:szCs w:val="24"/>
        </w:rPr>
        <w:t>.</w:t>
      </w:r>
      <w:r w:rsidR="00DA41CE" w:rsidRPr="00AE2D41">
        <w:rPr>
          <w:rFonts w:ascii="Times New Roman" w:hAnsi="Times New Roman" w:cs="Times New Roman"/>
          <w:sz w:val="24"/>
          <w:szCs w:val="24"/>
        </w:rPr>
        <w:t xml:space="preserve"> 169(1) of </w:t>
      </w:r>
      <w:r w:rsidRPr="00AE2D41">
        <w:rPr>
          <w:rFonts w:ascii="Times New Roman" w:hAnsi="Times New Roman" w:cs="Times New Roman"/>
          <w:sz w:val="24"/>
          <w:szCs w:val="24"/>
        </w:rPr>
        <w:t>the 2015 Act, a reduction in costs for a winning party, where that party did not succeed on all of the issues raised by it, was limited to ‘</w:t>
      </w:r>
      <w:r w:rsidRPr="00AE2D41">
        <w:rPr>
          <w:rFonts w:ascii="Times New Roman" w:hAnsi="Times New Roman" w:cs="Times New Roman"/>
          <w:i/>
          <w:sz w:val="24"/>
          <w:szCs w:val="24"/>
        </w:rPr>
        <w:t>complex</w:t>
      </w:r>
      <w:r w:rsidRPr="00AE2D41">
        <w:rPr>
          <w:rFonts w:ascii="Times New Roman" w:hAnsi="Times New Roman" w:cs="Times New Roman"/>
          <w:sz w:val="24"/>
          <w:szCs w:val="24"/>
        </w:rPr>
        <w:t xml:space="preserve">’ cases (per the decision of Clarke J. (as he then was) in </w:t>
      </w:r>
      <w:r w:rsidRPr="00AE2D41">
        <w:rPr>
          <w:rFonts w:ascii="Times New Roman" w:hAnsi="Times New Roman" w:cs="Times New Roman"/>
          <w:i/>
          <w:sz w:val="24"/>
          <w:szCs w:val="24"/>
        </w:rPr>
        <w:t>Veolia Water UK plc v. Fingal County Council</w:t>
      </w:r>
      <w:r w:rsidRPr="00AE2D41">
        <w:rPr>
          <w:rFonts w:ascii="Times New Roman" w:hAnsi="Times New Roman" w:cs="Times New Roman"/>
          <w:sz w:val="24"/>
          <w:szCs w:val="24"/>
        </w:rPr>
        <w:t xml:space="preserve"> (No. 2) [2007] 2 I.R. 81). Of considerable significance however is the fact that, as Murray J. points out, no such restriction is contained in the 2015 Act</w:t>
      </w:r>
      <w:r w:rsidR="00587908" w:rsidRPr="00AE2D41">
        <w:rPr>
          <w:rFonts w:ascii="Times New Roman" w:hAnsi="Times New Roman" w:cs="Times New Roman"/>
          <w:sz w:val="24"/>
          <w:szCs w:val="24"/>
        </w:rPr>
        <w:t xml:space="preserve">. Indeed, as noted below, a court is </w:t>
      </w:r>
      <w:r w:rsidR="009A6F4B" w:rsidRPr="00AE2D41">
        <w:rPr>
          <w:rFonts w:ascii="Times New Roman" w:hAnsi="Times New Roman" w:cs="Times New Roman"/>
          <w:sz w:val="24"/>
          <w:szCs w:val="24"/>
        </w:rPr>
        <w:t xml:space="preserve">now </w:t>
      </w:r>
      <w:r w:rsidR="00587908" w:rsidRPr="00AE2D41">
        <w:rPr>
          <w:rFonts w:ascii="Times New Roman" w:hAnsi="Times New Roman" w:cs="Times New Roman"/>
          <w:sz w:val="24"/>
          <w:szCs w:val="24"/>
        </w:rPr>
        <w:t xml:space="preserve">obliged to consider, in every application for costs by </w:t>
      </w:r>
      <w:r w:rsidR="009A6F4B" w:rsidRPr="00AE2D41">
        <w:rPr>
          <w:rFonts w:ascii="Times New Roman" w:hAnsi="Times New Roman" w:cs="Times New Roman"/>
          <w:sz w:val="24"/>
          <w:szCs w:val="24"/>
        </w:rPr>
        <w:t>a</w:t>
      </w:r>
      <w:r w:rsidR="00587908" w:rsidRPr="00AE2D41">
        <w:rPr>
          <w:rFonts w:ascii="Times New Roman" w:hAnsi="Times New Roman" w:cs="Times New Roman"/>
          <w:sz w:val="24"/>
          <w:szCs w:val="24"/>
        </w:rPr>
        <w:t xml:space="preserve"> party</w:t>
      </w:r>
      <w:r w:rsidR="009A6F4B" w:rsidRPr="00AE2D41">
        <w:rPr>
          <w:rFonts w:ascii="Times New Roman" w:hAnsi="Times New Roman" w:cs="Times New Roman"/>
          <w:sz w:val="24"/>
          <w:szCs w:val="24"/>
        </w:rPr>
        <w:t xml:space="preserve"> that has been entirely successful</w:t>
      </w:r>
      <w:r w:rsidR="00587908" w:rsidRPr="00AE2D41">
        <w:rPr>
          <w:rFonts w:ascii="Times New Roman" w:hAnsi="Times New Roman" w:cs="Times New Roman"/>
          <w:sz w:val="24"/>
          <w:szCs w:val="24"/>
        </w:rPr>
        <w:t>, the conduct of the parties.</w:t>
      </w:r>
    </w:p>
    <w:p w14:paraId="5E462DF3" w14:textId="6A279C26" w:rsidR="00691C66" w:rsidRPr="00A6691A" w:rsidRDefault="00A05D97" w:rsidP="00E11765">
      <w:pPr>
        <w:pStyle w:val="ListParagraph"/>
        <w:numPr>
          <w:ilvl w:val="0"/>
          <w:numId w:val="7"/>
        </w:numPr>
        <w:spacing w:line="480" w:lineRule="auto"/>
        <w:ind w:left="0" w:firstLine="0"/>
        <w:jc w:val="both"/>
        <w:rPr>
          <w:rFonts w:ascii="Times New Roman" w:hAnsi="Times New Roman" w:cs="Times New Roman"/>
          <w:sz w:val="24"/>
          <w:szCs w:val="24"/>
        </w:rPr>
      </w:pPr>
      <w:r w:rsidRPr="005E4160">
        <w:rPr>
          <w:rFonts w:ascii="Times New Roman" w:hAnsi="Times New Roman" w:cs="Times New Roman"/>
          <w:sz w:val="24"/>
          <w:szCs w:val="24"/>
        </w:rPr>
        <w:t xml:space="preserve">Word Perfect </w:t>
      </w:r>
      <w:r w:rsidR="00E26683" w:rsidRPr="005E4160">
        <w:rPr>
          <w:rFonts w:ascii="Times New Roman" w:hAnsi="Times New Roman" w:cs="Times New Roman"/>
          <w:sz w:val="24"/>
          <w:szCs w:val="24"/>
        </w:rPr>
        <w:t xml:space="preserve">also </w:t>
      </w:r>
      <w:r w:rsidRPr="005E4160">
        <w:rPr>
          <w:rFonts w:ascii="Times New Roman" w:hAnsi="Times New Roman" w:cs="Times New Roman"/>
          <w:sz w:val="24"/>
          <w:szCs w:val="24"/>
        </w:rPr>
        <w:t xml:space="preserve">relied upon this Court’s decision in </w:t>
      </w:r>
      <w:r w:rsidR="002550F4" w:rsidRPr="006633F0">
        <w:rPr>
          <w:rFonts w:ascii="Times New Roman" w:hAnsi="Times New Roman" w:cs="Times New Roman"/>
          <w:i/>
          <w:iCs/>
          <w:sz w:val="24"/>
          <w:szCs w:val="24"/>
        </w:rPr>
        <w:t>Byrne v. Revenue Commissioners</w:t>
      </w:r>
      <w:r w:rsidR="002550F4" w:rsidRPr="00A6691A">
        <w:rPr>
          <w:rFonts w:ascii="Times New Roman" w:hAnsi="Times New Roman" w:cs="Times New Roman"/>
          <w:sz w:val="24"/>
          <w:szCs w:val="24"/>
        </w:rPr>
        <w:t xml:space="preserve"> [2021] IEHC 415</w:t>
      </w:r>
      <w:r w:rsidR="001C7744" w:rsidRPr="00A6691A">
        <w:rPr>
          <w:rFonts w:ascii="Times New Roman" w:hAnsi="Times New Roman" w:cs="Times New Roman"/>
          <w:sz w:val="24"/>
          <w:szCs w:val="24"/>
        </w:rPr>
        <w:t xml:space="preserve"> which considered the impact of </w:t>
      </w:r>
      <w:r w:rsidR="00DA41CE">
        <w:rPr>
          <w:rFonts w:ascii="Times New Roman" w:hAnsi="Times New Roman" w:cs="Times New Roman"/>
          <w:sz w:val="24"/>
          <w:szCs w:val="24"/>
        </w:rPr>
        <w:t>s</w:t>
      </w:r>
      <w:r w:rsidR="00C86C5C">
        <w:rPr>
          <w:rFonts w:ascii="Times New Roman" w:hAnsi="Times New Roman" w:cs="Times New Roman"/>
          <w:sz w:val="24"/>
          <w:szCs w:val="24"/>
        </w:rPr>
        <w:t>.</w:t>
      </w:r>
      <w:r w:rsidR="00DA41CE">
        <w:rPr>
          <w:rFonts w:ascii="Times New Roman" w:hAnsi="Times New Roman" w:cs="Times New Roman"/>
          <w:sz w:val="24"/>
          <w:szCs w:val="24"/>
        </w:rPr>
        <w:t xml:space="preserve"> 169(1) </w:t>
      </w:r>
      <w:r w:rsidR="001C7744" w:rsidRPr="00A6691A">
        <w:rPr>
          <w:rFonts w:ascii="Times New Roman" w:hAnsi="Times New Roman" w:cs="Times New Roman"/>
          <w:sz w:val="24"/>
          <w:szCs w:val="24"/>
        </w:rPr>
        <w:t xml:space="preserve">on the legal costs landscape. </w:t>
      </w:r>
      <w:r w:rsidR="00C8345F" w:rsidRPr="00A6691A">
        <w:rPr>
          <w:rFonts w:ascii="Times New Roman" w:hAnsi="Times New Roman" w:cs="Times New Roman"/>
          <w:sz w:val="24"/>
          <w:szCs w:val="24"/>
        </w:rPr>
        <w:t>In that case, the Revenue Commissioners won the litigation, but w</w:t>
      </w:r>
      <w:r w:rsidR="00F7642C">
        <w:rPr>
          <w:rFonts w:ascii="Times New Roman" w:hAnsi="Times New Roman" w:cs="Times New Roman"/>
          <w:sz w:val="24"/>
          <w:szCs w:val="24"/>
        </w:rPr>
        <w:t>ere</w:t>
      </w:r>
      <w:r w:rsidR="00C8345F" w:rsidRPr="00A6691A">
        <w:rPr>
          <w:rFonts w:ascii="Times New Roman" w:hAnsi="Times New Roman" w:cs="Times New Roman"/>
          <w:sz w:val="24"/>
          <w:szCs w:val="24"/>
        </w:rPr>
        <w:t xml:space="preserve"> only awarded 60% of their costs because </w:t>
      </w:r>
      <w:r w:rsidR="009A6F4B">
        <w:rPr>
          <w:rFonts w:ascii="Times New Roman" w:hAnsi="Times New Roman" w:cs="Times New Roman"/>
          <w:sz w:val="24"/>
          <w:szCs w:val="24"/>
        </w:rPr>
        <w:t>they</w:t>
      </w:r>
      <w:r w:rsidR="009A6F4B" w:rsidRPr="00A6691A">
        <w:rPr>
          <w:rFonts w:ascii="Times New Roman" w:hAnsi="Times New Roman" w:cs="Times New Roman"/>
          <w:sz w:val="24"/>
          <w:szCs w:val="24"/>
        </w:rPr>
        <w:t xml:space="preserve"> </w:t>
      </w:r>
      <w:r w:rsidR="00691C66" w:rsidRPr="00A6691A">
        <w:rPr>
          <w:rFonts w:ascii="Times New Roman" w:hAnsi="Times New Roman" w:cs="Times New Roman"/>
          <w:sz w:val="24"/>
          <w:szCs w:val="24"/>
        </w:rPr>
        <w:t xml:space="preserve">raised and </w:t>
      </w:r>
      <w:r w:rsidR="00C8345F" w:rsidRPr="00A6691A">
        <w:rPr>
          <w:rFonts w:ascii="Times New Roman" w:hAnsi="Times New Roman" w:cs="Times New Roman"/>
          <w:sz w:val="24"/>
          <w:szCs w:val="24"/>
        </w:rPr>
        <w:t xml:space="preserve">lost on issues which took up </w:t>
      </w:r>
      <w:r w:rsidR="00E26683" w:rsidRPr="00A6691A">
        <w:rPr>
          <w:rFonts w:ascii="Times New Roman" w:hAnsi="Times New Roman" w:cs="Times New Roman"/>
          <w:sz w:val="24"/>
          <w:szCs w:val="24"/>
        </w:rPr>
        <w:t>20% of court time</w:t>
      </w:r>
      <w:r w:rsidR="00587908" w:rsidRPr="00A6691A">
        <w:rPr>
          <w:rFonts w:ascii="Times New Roman" w:hAnsi="Times New Roman" w:cs="Times New Roman"/>
          <w:sz w:val="24"/>
          <w:szCs w:val="24"/>
        </w:rPr>
        <w:t>. C</w:t>
      </w:r>
      <w:r w:rsidR="00E26683" w:rsidRPr="00A6691A">
        <w:rPr>
          <w:rFonts w:ascii="Times New Roman" w:hAnsi="Times New Roman" w:cs="Times New Roman"/>
          <w:sz w:val="24"/>
          <w:szCs w:val="24"/>
        </w:rPr>
        <w:t xml:space="preserve">osts for those issues </w:t>
      </w:r>
      <w:r w:rsidR="009A6F4B">
        <w:rPr>
          <w:rFonts w:ascii="Times New Roman" w:hAnsi="Times New Roman" w:cs="Times New Roman"/>
          <w:sz w:val="24"/>
          <w:szCs w:val="24"/>
        </w:rPr>
        <w:t xml:space="preserve">which were lost by </w:t>
      </w:r>
      <w:r w:rsidR="00A6074D">
        <w:rPr>
          <w:rFonts w:ascii="Times New Roman" w:hAnsi="Times New Roman" w:cs="Times New Roman"/>
          <w:sz w:val="24"/>
          <w:szCs w:val="24"/>
        </w:rPr>
        <w:t xml:space="preserve">the </w:t>
      </w:r>
      <w:r w:rsidR="009A6F4B">
        <w:rPr>
          <w:rFonts w:ascii="Times New Roman" w:hAnsi="Times New Roman" w:cs="Times New Roman"/>
          <w:sz w:val="24"/>
          <w:szCs w:val="24"/>
        </w:rPr>
        <w:t xml:space="preserve">Revenue Commissioners were awarded to </w:t>
      </w:r>
      <w:r w:rsidR="00E26683" w:rsidRPr="00A6691A">
        <w:rPr>
          <w:rFonts w:ascii="Times New Roman" w:hAnsi="Times New Roman" w:cs="Times New Roman"/>
          <w:sz w:val="24"/>
          <w:szCs w:val="24"/>
        </w:rPr>
        <w:t>Mr. Byrne, with the net effect being</w:t>
      </w:r>
      <w:r w:rsidR="009A6F4B">
        <w:rPr>
          <w:rFonts w:ascii="Times New Roman" w:hAnsi="Times New Roman" w:cs="Times New Roman"/>
          <w:sz w:val="24"/>
          <w:szCs w:val="24"/>
        </w:rPr>
        <w:t xml:space="preserve"> that Mr. Byrne was liable for </w:t>
      </w:r>
      <w:r w:rsidR="00E26683" w:rsidRPr="00A6691A">
        <w:rPr>
          <w:rFonts w:ascii="Times New Roman" w:hAnsi="Times New Roman" w:cs="Times New Roman"/>
          <w:sz w:val="24"/>
          <w:szCs w:val="24"/>
        </w:rPr>
        <w:t xml:space="preserve">60% </w:t>
      </w:r>
      <w:r w:rsidR="003806BC" w:rsidRPr="00A6691A">
        <w:rPr>
          <w:rFonts w:ascii="Times New Roman" w:hAnsi="Times New Roman" w:cs="Times New Roman"/>
          <w:sz w:val="24"/>
          <w:szCs w:val="24"/>
        </w:rPr>
        <w:t>of</w:t>
      </w:r>
      <w:r w:rsidR="00E26683" w:rsidRPr="00A6691A">
        <w:rPr>
          <w:rFonts w:ascii="Times New Roman" w:hAnsi="Times New Roman" w:cs="Times New Roman"/>
          <w:sz w:val="24"/>
          <w:szCs w:val="24"/>
        </w:rPr>
        <w:t xml:space="preserve"> the costs </w:t>
      </w:r>
      <w:r w:rsidR="009A6F4B">
        <w:rPr>
          <w:rFonts w:ascii="Times New Roman" w:hAnsi="Times New Roman" w:cs="Times New Roman"/>
          <w:sz w:val="24"/>
          <w:szCs w:val="24"/>
        </w:rPr>
        <w:t xml:space="preserve">incurred by </w:t>
      </w:r>
      <w:r w:rsidR="00E26683" w:rsidRPr="00A6691A">
        <w:rPr>
          <w:rFonts w:ascii="Times New Roman" w:hAnsi="Times New Roman" w:cs="Times New Roman"/>
          <w:sz w:val="24"/>
          <w:szCs w:val="24"/>
        </w:rPr>
        <w:t xml:space="preserve">the Revenue. </w:t>
      </w:r>
      <w:r w:rsidR="00587908" w:rsidRPr="00A6691A">
        <w:rPr>
          <w:rFonts w:ascii="Times New Roman" w:hAnsi="Times New Roman" w:cs="Times New Roman"/>
          <w:sz w:val="24"/>
          <w:szCs w:val="24"/>
        </w:rPr>
        <w:t>In that case, t</w:t>
      </w:r>
      <w:r w:rsidR="001C7744" w:rsidRPr="00A6691A">
        <w:rPr>
          <w:rFonts w:ascii="Times New Roman" w:hAnsi="Times New Roman" w:cs="Times New Roman"/>
          <w:sz w:val="24"/>
          <w:szCs w:val="24"/>
        </w:rPr>
        <w:t xml:space="preserve">his Court relied upon </w:t>
      </w:r>
      <w:r w:rsidR="00691C66" w:rsidRPr="00A6691A">
        <w:rPr>
          <w:rFonts w:ascii="Times New Roman" w:hAnsi="Times New Roman" w:cs="Times New Roman"/>
          <w:sz w:val="24"/>
          <w:szCs w:val="24"/>
        </w:rPr>
        <w:t>s</w:t>
      </w:r>
      <w:r w:rsidR="00D936D6" w:rsidRPr="00A6691A">
        <w:rPr>
          <w:rFonts w:ascii="Times New Roman" w:hAnsi="Times New Roman" w:cs="Times New Roman"/>
          <w:sz w:val="24"/>
          <w:szCs w:val="24"/>
        </w:rPr>
        <w:t>.</w:t>
      </w:r>
      <w:r w:rsidR="00691C66" w:rsidRPr="00A6691A">
        <w:rPr>
          <w:rFonts w:ascii="Times New Roman" w:hAnsi="Times New Roman" w:cs="Times New Roman"/>
          <w:sz w:val="24"/>
          <w:szCs w:val="24"/>
        </w:rPr>
        <w:t xml:space="preserve"> 169</w:t>
      </w:r>
      <w:r w:rsidR="00970387" w:rsidRPr="00A6691A">
        <w:rPr>
          <w:rFonts w:ascii="Times New Roman" w:hAnsi="Times New Roman" w:cs="Times New Roman"/>
          <w:sz w:val="24"/>
          <w:szCs w:val="24"/>
        </w:rPr>
        <w:t xml:space="preserve"> (1)</w:t>
      </w:r>
      <w:r w:rsidR="00691C66" w:rsidRPr="00A6691A">
        <w:rPr>
          <w:rFonts w:ascii="Times New Roman" w:hAnsi="Times New Roman" w:cs="Times New Roman"/>
          <w:sz w:val="24"/>
          <w:szCs w:val="24"/>
        </w:rPr>
        <w:t xml:space="preserve"> of the 2015 Act</w:t>
      </w:r>
      <w:r w:rsidR="001C7744" w:rsidRPr="00A6691A">
        <w:rPr>
          <w:rFonts w:ascii="Times New Roman" w:hAnsi="Times New Roman" w:cs="Times New Roman"/>
          <w:sz w:val="24"/>
          <w:szCs w:val="24"/>
        </w:rPr>
        <w:t xml:space="preserve"> to support that reduction in legal costs for the winning </w:t>
      </w:r>
      <w:r w:rsidR="00DA41CE">
        <w:rPr>
          <w:rFonts w:ascii="Times New Roman" w:hAnsi="Times New Roman" w:cs="Times New Roman"/>
          <w:sz w:val="24"/>
          <w:szCs w:val="24"/>
        </w:rPr>
        <w:t xml:space="preserve">party </w:t>
      </w:r>
      <w:r w:rsidR="001C7744" w:rsidRPr="00A6691A">
        <w:rPr>
          <w:rFonts w:ascii="Times New Roman" w:hAnsi="Times New Roman" w:cs="Times New Roman"/>
          <w:sz w:val="24"/>
          <w:szCs w:val="24"/>
        </w:rPr>
        <w:t>in that case. That section</w:t>
      </w:r>
      <w:r w:rsidR="00691C66" w:rsidRPr="00A6691A">
        <w:rPr>
          <w:rFonts w:ascii="Times New Roman" w:hAnsi="Times New Roman" w:cs="Times New Roman"/>
          <w:sz w:val="24"/>
          <w:szCs w:val="24"/>
        </w:rPr>
        <w:t xml:space="preserve"> states:</w:t>
      </w:r>
    </w:p>
    <w:p w14:paraId="455DBD30" w14:textId="77777777" w:rsidR="00691C66" w:rsidRPr="00A6691A" w:rsidRDefault="00691C66" w:rsidP="00E11765">
      <w:pPr>
        <w:spacing w:line="480" w:lineRule="auto"/>
        <w:ind w:firstLine="720"/>
        <w:rPr>
          <w:rFonts w:ascii="Times New Roman" w:hAnsi="Times New Roman" w:cs="Times New Roman"/>
          <w:b/>
          <w:sz w:val="24"/>
          <w:szCs w:val="24"/>
        </w:rPr>
      </w:pPr>
      <w:r w:rsidRPr="00A6691A">
        <w:rPr>
          <w:rFonts w:ascii="Times New Roman" w:hAnsi="Times New Roman" w:cs="Times New Roman"/>
          <w:b/>
          <w:sz w:val="24"/>
          <w:szCs w:val="24"/>
        </w:rPr>
        <w:t>“Costs to follow event</w:t>
      </w:r>
    </w:p>
    <w:p w14:paraId="382FA238" w14:textId="77777777" w:rsidR="00691C66" w:rsidRPr="00A6691A" w:rsidRDefault="00691C66" w:rsidP="00E11765">
      <w:pPr>
        <w:spacing w:line="480" w:lineRule="auto"/>
        <w:ind w:left="720"/>
        <w:rPr>
          <w:rFonts w:ascii="Times New Roman" w:hAnsi="Times New Roman" w:cs="Times New Roman"/>
          <w:sz w:val="24"/>
          <w:szCs w:val="24"/>
        </w:rPr>
      </w:pPr>
      <w:r w:rsidRPr="00A6691A">
        <w:rPr>
          <w:rFonts w:ascii="Times New Roman" w:hAnsi="Times New Roman" w:cs="Times New Roman"/>
          <w:sz w:val="24"/>
          <w:szCs w:val="24"/>
        </w:rPr>
        <w:t xml:space="preserve">169. </w:t>
      </w:r>
      <w:r w:rsidRPr="00A6691A">
        <w:rPr>
          <w:rFonts w:ascii="Times New Roman" w:hAnsi="Times New Roman" w:cs="Times New Roman"/>
          <w:sz w:val="24"/>
          <w:szCs w:val="24"/>
        </w:rPr>
        <w:tab/>
        <w:t xml:space="preserve">(1) A party who is entirely successful in civil proceedings is entitled to an award of costs against a party who is not successful in those proceedings, </w:t>
      </w:r>
      <w:r w:rsidRPr="00A6691A">
        <w:rPr>
          <w:rFonts w:ascii="Times New Roman" w:hAnsi="Times New Roman" w:cs="Times New Roman"/>
          <w:b/>
          <w:sz w:val="24"/>
          <w:szCs w:val="24"/>
        </w:rPr>
        <w:t xml:space="preserve">unless the </w:t>
      </w:r>
      <w:r w:rsidRPr="00A6691A">
        <w:rPr>
          <w:rFonts w:ascii="Times New Roman" w:hAnsi="Times New Roman" w:cs="Times New Roman"/>
          <w:b/>
          <w:sz w:val="24"/>
          <w:szCs w:val="24"/>
        </w:rPr>
        <w:lastRenderedPageBreak/>
        <w:t xml:space="preserve">court orders otherwise, having regard </w:t>
      </w:r>
      <w:r w:rsidRPr="00A6691A">
        <w:rPr>
          <w:rFonts w:ascii="Times New Roman" w:hAnsi="Times New Roman" w:cs="Times New Roman"/>
          <w:sz w:val="24"/>
          <w:szCs w:val="24"/>
        </w:rPr>
        <w:t>to the particular nature and circumstances of the case, and the conduct of the proceedings by the parties, including—</w:t>
      </w:r>
    </w:p>
    <w:p w14:paraId="166F18A3" w14:textId="77777777" w:rsidR="00691C66" w:rsidRPr="00A6691A" w:rsidRDefault="00691C66" w:rsidP="00E11765">
      <w:pPr>
        <w:spacing w:line="480" w:lineRule="auto"/>
        <w:ind w:left="1440"/>
        <w:rPr>
          <w:rFonts w:ascii="Times New Roman" w:hAnsi="Times New Roman" w:cs="Times New Roman"/>
          <w:sz w:val="24"/>
          <w:szCs w:val="24"/>
        </w:rPr>
      </w:pPr>
      <w:r w:rsidRPr="00A6691A">
        <w:rPr>
          <w:rFonts w:ascii="Times New Roman" w:hAnsi="Times New Roman" w:cs="Times New Roman"/>
          <w:sz w:val="24"/>
          <w:szCs w:val="24"/>
        </w:rPr>
        <w:t xml:space="preserve">(a) </w:t>
      </w:r>
      <w:r w:rsidRPr="00A6691A">
        <w:rPr>
          <w:rFonts w:ascii="Times New Roman" w:hAnsi="Times New Roman" w:cs="Times New Roman"/>
          <w:b/>
          <w:sz w:val="24"/>
          <w:szCs w:val="24"/>
        </w:rPr>
        <w:t>conduct before and during the proceedings</w:t>
      </w:r>
      <w:r w:rsidRPr="00A6691A">
        <w:rPr>
          <w:rFonts w:ascii="Times New Roman" w:hAnsi="Times New Roman" w:cs="Times New Roman"/>
          <w:sz w:val="24"/>
          <w:szCs w:val="24"/>
        </w:rPr>
        <w:t xml:space="preserve">, </w:t>
      </w:r>
    </w:p>
    <w:p w14:paraId="3F10D3F8" w14:textId="77777777" w:rsidR="00691C66" w:rsidRPr="00A6691A" w:rsidRDefault="00691C66" w:rsidP="00E11765">
      <w:pPr>
        <w:spacing w:line="480" w:lineRule="auto"/>
        <w:ind w:left="1440"/>
        <w:rPr>
          <w:rFonts w:ascii="Times New Roman" w:hAnsi="Times New Roman" w:cs="Times New Roman"/>
          <w:sz w:val="24"/>
          <w:szCs w:val="24"/>
        </w:rPr>
      </w:pPr>
      <w:r w:rsidRPr="00A6691A">
        <w:rPr>
          <w:rFonts w:ascii="Times New Roman" w:hAnsi="Times New Roman" w:cs="Times New Roman"/>
          <w:sz w:val="24"/>
          <w:szCs w:val="24"/>
        </w:rPr>
        <w:t xml:space="preserve">(b) whether it was reasonable for a party to raise, pursue or contest one or more issues in the proceedings, </w:t>
      </w:r>
    </w:p>
    <w:p w14:paraId="03A0B820" w14:textId="77777777" w:rsidR="00691C66" w:rsidRPr="00A6691A" w:rsidRDefault="00691C66" w:rsidP="00E11765">
      <w:pPr>
        <w:spacing w:line="480" w:lineRule="auto"/>
        <w:ind w:left="1440"/>
        <w:rPr>
          <w:rFonts w:ascii="Times New Roman" w:hAnsi="Times New Roman" w:cs="Times New Roman"/>
          <w:sz w:val="24"/>
          <w:szCs w:val="24"/>
        </w:rPr>
      </w:pPr>
      <w:r w:rsidRPr="00A6691A">
        <w:rPr>
          <w:rFonts w:ascii="Times New Roman" w:hAnsi="Times New Roman" w:cs="Times New Roman"/>
          <w:sz w:val="24"/>
          <w:szCs w:val="24"/>
        </w:rPr>
        <w:t xml:space="preserve">(c) the manner in which the parties </w:t>
      </w:r>
      <w:r w:rsidRPr="00A6691A">
        <w:rPr>
          <w:rFonts w:ascii="Times New Roman" w:hAnsi="Times New Roman" w:cs="Times New Roman"/>
          <w:b/>
          <w:sz w:val="24"/>
          <w:szCs w:val="24"/>
        </w:rPr>
        <w:t>conducted all or any part of their cases</w:t>
      </w:r>
      <w:r w:rsidRPr="00A6691A">
        <w:rPr>
          <w:rFonts w:ascii="Times New Roman" w:hAnsi="Times New Roman" w:cs="Times New Roman"/>
          <w:sz w:val="24"/>
          <w:szCs w:val="24"/>
        </w:rPr>
        <w:t xml:space="preserve">, </w:t>
      </w:r>
    </w:p>
    <w:p w14:paraId="47C44DBC" w14:textId="77777777" w:rsidR="00691C66" w:rsidRPr="00A6691A" w:rsidRDefault="00691C66" w:rsidP="00E11765">
      <w:pPr>
        <w:spacing w:line="480" w:lineRule="auto"/>
        <w:ind w:left="1440"/>
        <w:rPr>
          <w:rFonts w:ascii="Times New Roman" w:hAnsi="Times New Roman" w:cs="Times New Roman"/>
          <w:sz w:val="24"/>
          <w:szCs w:val="24"/>
        </w:rPr>
      </w:pPr>
      <w:r w:rsidRPr="00A6691A">
        <w:rPr>
          <w:rFonts w:ascii="Times New Roman" w:hAnsi="Times New Roman" w:cs="Times New Roman"/>
          <w:sz w:val="24"/>
          <w:szCs w:val="24"/>
        </w:rPr>
        <w:t xml:space="preserve">(d) whether a successful party exaggerated his or her claim, </w:t>
      </w:r>
    </w:p>
    <w:p w14:paraId="50E70248" w14:textId="77777777" w:rsidR="00691C66" w:rsidRPr="00A6691A" w:rsidRDefault="00691C66" w:rsidP="00E11765">
      <w:pPr>
        <w:spacing w:line="480" w:lineRule="auto"/>
        <w:ind w:left="1440"/>
        <w:rPr>
          <w:rFonts w:ascii="Times New Roman" w:hAnsi="Times New Roman" w:cs="Times New Roman"/>
          <w:sz w:val="24"/>
          <w:szCs w:val="24"/>
        </w:rPr>
      </w:pPr>
      <w:r w:rsidRPr="00A6691A">
        <w:rPr>
          <w:rFonts w:ascii="Times New Roman" w:hAnsi="Times New Roman" w:cs="Times New Roman"/>
          <w:sz w:val="24"/>
          <w:szCs w:val="24"/>
        </w:rPr>
        <w:t xml:space="preserve">(e) whether a party made a payment into court and the date of that payment, </w:t>
      </w:r>
    </w:p>
    <w:p w14:paraId="494F6DF4" w14:textId="77777777" w:rsidR="00691C66" w:rsidRPr="00A6691A" w:rsidRDefault="00691C66" w:rsidP="00E11765">
      <w:pPr>
        <w:spacing w:line="480" w:lineRule="auto"/>
        <w:ind w:left="1440"/>
        <w:rPr>
          <w:rFonts w:ascii="Times New Roman" w:hAnsi="Times New Roman" w:cs="Times New Roman"/>
          <w:sz w:val="24"/>
          <w:szCs w:val="24"/>
        </w:rPr>
      </w:pPr>
      <w:r w:rsidRPr="00A6691A">
        <w:rPr>
          <w:rFonts w:ascii="Times New Roman" w:hAnsi="Times New Roman" w:cs="Times New Roman"/>
          <w:sz w:val="24"/>
          <w:szCs w:val="24"/>
        </w:rPr>
        <w:t xml:space="preserve">(f) whether a party made an offer to settle the matter the subject of the proceedings, and if so, the date, terms and circumstances of that offer, and </w:t>
      </w:r>
    </w:p>
    <w:p w14:paraId="073A15C4" w14:textId="77777777" w:rsidR="00691C66" w:rsidRPr="00A6691A" w:rsidRDefault="00691C66" w:rsidP="00E11765">
      <w:pPr>
        <w:spacing w:line="480" w:lineRule="auto"/>
        <w:ind w:left="1440"/>
        <w:rPr>
          <w:rFonts w:ascii="Times New Roman" w:hAnsi="Times New Roman" w:cs="Times New Roman"/>
          <w:sz w:val="24"/>
          <w:szCs w:val="24"/>
        </w:rPr>
      </w:pPr>
      <w:r w:rsidRPr="00A6691A">
        <w:rPr>
          <w:rFonts w:ascii="Times New Roman" w:hAnsi="Times New Roman" w:cs="Times New Roman"/>
          <w:sz w:val="24"/>
          <w:szCs w:val="24"/>
        </w:rPr>
        <w:t>(g) where the parties were invited by the court to settle the claim (whether by mediation or otherwise) and the court considers that one or more than one of the parties was or were unreasonable in refusing to engage in the settlement discussions or in mediation.” (Emphasis added)</w:t>
      </w:r>
    </w:p>
    <w:p w14:paraId="5A61B7CC" w14:textId="77777777" w:rsidR="000B2D40" w:rsidRPr="00410F65" w:rsidRDefault="00587908"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This section requires </w:t>
      </w:r>
      <w:r w:rsidR="00C9196C" w:rsidRPr="00410F65">
        <w:rPr>
          <w:rFonts w:ascii="Times New Roman" w:hAnsi="Times New Roman" w:cs="Times New Roman"/>
          <w:sz w:val="24"/>
          <w:szCs w:val="24"/>
        </w:rPr>
        <w:t xml:space="preserve">a court </w:t>
      </w:r>
      <w:r w:rsidRPr="00410F65">
        <w:rPr>
          <w:rFonts w:ascii="Times New Roman" w:hAnsi="Times New Roman" w:cs="Times New Roman"/>
          <w:sz w:val="24"/>
          <w:szCs w:val="24"/>
        </w:rPr>
        <w:t xml:space="preserve">to award full costs to a winning litigant </w:t>
      </w:r>
      <w:r w:rsidRPr="00410F65">
        <w:rPr>
          <w:rFonts w:ascii="Times New Roman" w:hAnsi="Times New Roman" w:cs="Times New Roman"/>
          <w:i/>
          <w:sz w:val="24"/>
          <w:szCs w:val="24"/>
        </w:rPr>
        <w:t>unless</w:t>
      </w:r>
      <w:r w:rsidRPr="00410F65">
        <w:rPr>
          <w:rFonts w:ascii="Times New Roman" w:hAnsi="Times New Roman" w:cs="Times New Roman"/>
          <w:sz w:val="24"/>
          <w:szCs w:val="24"/>
        </w:rPr>
        <w:t xml:space="preserve"> the court decides</w:t>
      </w:r>
      <w:r w:rsidR="00C9196C" w:rsidRPr="00410F65">
        <w:rPr>
          <w:rFonts w:ascii="Times New Roman" w:hAnsi="Times New Roman" w:cs="Times New Roman"/>
          <w:sz w:val="24"/>
          <w:szCs w:val="24"/>
        </w:rPr>
        <w:t xml:space="preserve"> that</w:t>
      </w:r>
      <w:r w:rsidR="009A6F4B" w:rsidRPr="00410F65">
        <w:rPr>
          <w:rFonts w:ascii="Times New Roman" w:hAnsi="Times New Roman" w:cs="Times New Roman"/>
          <w:sz w:val="24"/>
          <w:szCs w:val="24"/>
        </w:rPr>
        <w:t xml:space="preserve">, </w:t>
      </w:r>
      <w:r w:rsidR="009A6F4B" w:rsidRPr="00410F65">
        <w:rPr>
          <w:rFonts w:ascii="Times New Roman" w:hAnsi="Times New Roman" w:cs="Times New Roman"/>
          <w:i/>
          <w:sz w:val="24"/>
          <w:szCs w:val="24"/>
        </w:rPr>
        <w:t>inter alia</w:t>
      </w:r>
      <w:r w:rsidR="009A6F4B" w:rsidRPr="00410F65">
        <w:rPr>
          <w:rFonts w:ascii="Times New Roman" w:hAnsi="Times New Roman" w:cs="Times New Roman"/>
          <w:sz w:val="24"/>
          <w:szCs w:val="24"/>
        </w:rPr>
        <w:t>,</w:t>
      </w:r>
      <w:r w:rsidR="00C9196C" w:rsidRPr="00410F65">
        <w:rPr>
          <w:rFonts w:ascii="Times New Roman" w:hAnsi="Times New Roman" w:cs="Times New Roman"/>
          <w:sz w:val="24"/>
          <w:szCs w:val="24"/>
        </w:rPr>
        <w:t xml:space="preserve"> the </w:t>
      </w:r>
      <w:r w:rsidR="00C9196C" w:rsidRPr="00410F65">
        <w:rPr>
          <w:rFonts w:ascii="Times New Roman" w:hAnsi="Times New Roman" w:cs="Times New Roman"/>
          <w:i/>
          <w:sz w:val="24"/>
          <w:szCs w:val="24"/>
        </w:rPr>
        <w:t>‘conduct of the proceedings by the parties’</w:t>
      </w:r>
      <w:r w:rsidR="00C9196C" w:rsidRPr="00410F65">
        <w:rPr>
          <w:rFonts w:ascii="Times New Roman" w:hAnsi="Times New Roman" w:cs="Times New Roman"/>
          <w:sz w:val="24"/>
          <w:szCs w:val="24"/>
        </w:rPr>
        <w:t xml:space="preserve"> or the ‘</w:t>
      </w:r>
      <w:r w:rsidR="00C9196C" w:rsidRPr="00410F65">
        <w:rPr>
          <w:rFonts w:ascii="Times New Roman" w:hAnsi="Times New Roman" w:cs="Times New Roman"/>
          <w:i/>
          <w:sz w:val="24"/>
          <w:szCs w:val="24"/>
        </w:rPr>
        <w:t>conduct before and during the proceedings’</w:t>
      </w:r>
      <w:r w:rsidR="00C9196C" w:rsidRPr="00410F65">
        <w:rPr>
          <w:rFonts w:ascii="Times New Roman" w:hAnsi="Times New Roman" w:cs="Times New Roman"/>
          <w:sz w:val="24"/>
          <w:szCs w:val="24"/>
        </w:rPr>
        <w:t xml:space="preserve"> or ‘</w:t>
      </w:r>
      <w:r w:rsidR="00C9196C" w:rsidRPr="00410F65">
        <w:rPr>
          <w:rFonts w:ascii="Times New Roman" w:hAnsi="Times New Roman" w:cs="Times New Roman"/>
          <w:i/>
          <w:sz w:val="24"/>
          <w:szCs w:val="24"/>
        </w:rPr>
        <w:t>the manner in which the parties conducted all or any part of their cases’</w:t>
      </w:r>
      <w:r w:rsidR="00C9196C" w:rsidRPr="00410F65">
        <w:rPr>
          <w:rFonts w:ascii="Times New Roman" w:hAnsi="Times New Roman" w:cs="Times New Roman"/>
          <w:sz w:val="24"/>
          <w:szCs w:val="24"/>
        </w:rPr>
        <w:t xml:space="preserve"> justifies a lesser award of costs.</w:t>
      </w:r>
    </w:p>
    <w:p w14:paraId="71D504C4" w14:textId="77777777" w:rsidR="000B2D40" w:rsidRPr="00410F65" w:rsidRDefault="00C9196C"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 </w:t>
      </w:r>
      <w:r w:rsidR="00587908" w:rsidRPr="00410F65">
        <w:rPr>
          <w:rFonts w:ascii="Times New Roman" w:hAnsi="Times New Roman" w:cs="Times New Roman"/>
          <w:sz w:val="24"/>
          <w:szCs w:val="24"/>
        </w:rPr>
        <w:t xml:space="preserve"> </w:t>
      </w:r>
      <w:r w:rsidRPr="00410F65">
        <w:rPr>
          <w:rFonts w:ascii="Times New Roman" w:hAnsi="Times New Roman" w:cs="Times New Roman"/>
          <w:sz w:val="24"/>
          <w:szCs w:val="24"/>
        </w:rPr>
        <w:t xml:space="preserve">It </w:t>
      </w:r>
      <w:r w:rsidR="00587908" w:rsidRPr="00410F65">
        <w:rPr>
          <w:rFonts w:ascii="Times New Roman" w:hAnsi="Times New Roman" w:cs="Times New Roman"/>
          <w:sz w:val="24"/>
          <w:szCs w:val="24"/>
        </w:rPr>
        <w:t xml:space="preserve">must logically follow, that for </w:t>
      </w:r>
      <w:r w:rsidRPr="00410F65">
        <w:rPr>
          <w:rFonts w:ascii="Times New Roman" w:hAnsi="Times New Roman" w:cs="Times New Roman"/>
          <w:sz w:val="24"/>
          <w:szCs w:val="24"/>
        </w:rPr>
        <w:t xml:space="preserve">a </w:t>
      </w:r>
      <w:r w:rsidR="00587908" w:rsidRPr="00410F65">
        <w:rPr>
          <w:rFonts w:ascii="Times New Roman" w:hAnsi="Times New Roman" w:cs="Times New Roman"/>
          <w:sz w:val="24"/>
          <w:szCs w:val="24"/>
        </w:rPr>
        <w:t xml:space="preserve">court to properly discharge </w:t>
      </w:r>
      <w:r w:rsidR="002E0FAF" w:rsidRPr="00410F65">
        <w:rPr>
          <w:rFonts w:ascii="Times New Roman" w:hAnsi="Times New Roman" w:cs="Times New Roman"/>
          <w:sz w:val="24"/>
          <w:szCs w:val="24"/>
        </w:rPr>
        <w:t>its</w:t>
      </w:r>
      <w:r w:rsidR="00587908" w:rsidRPr="00410F65">
        <w:rPr>
          <w:rFonts w:ascii="Times New Roman" w:hAnsi="Times New Roman" w:cs="Times New Roman"/>
          <w:sz w:val="24"/>
          <w:szCs w:val="24"/>
        </w:rPr>
        <w:t xml:space="preserve"> function</w:t>
      </w:r>
      <w:r w:rsidR="002E0FAF" w:rsidRPr="00410F65">
        <w:rPr>
          <w:rFonts w:ascii="Times New Roman" w:hAnsi="Times New Roman" w:cs="Times New Roman"/>
          <w:sz w:val="24"/>
          <w:szCs w:val="24"/>
        </w:rPr>
        <w:t xml:space="preserve"> under s</w:t>
      </w:r>
      <w:r w:rsidR="000F2513">
        <w:rPr>
          <w:rFonts w:ascii="Times New Roman" w:hAnsi="Times New Roman" w:cs="Times New Roman"/>
          <w:sz w:val="24"/>
          <w:szCs w:val="24"/>
        </w:rPr>
        <w:t>.</w:t>
      </w:r>
      <w:r w:rsidR="002E0FAF" w:rsidRPr="00410F65">
        <w:rPr>
          <w:rFonts w:ascii="Times New Roman" w:hAnsi="Times New Roman" w:cs="Times New Roman"/>
          <w:sz w:val="24"/>
          <w:szCs w:val="24"/>
        </w:rPr>
        <w:t xml:space="preserve"> 169</w:t>
      </w:r>
      <w:r w:rsidR="00587908" w:rsidRPr="00410F65">
        <w:rPr>
          <w:rFonts w:ascii="Times New Roman" w:hAnsi="Times New Roman" w:cs="Times New Roman"/>
          <w:sz w:val="24"/>
          <w:szCs w:val="24"/>
        </w:rPr>
        <w:t xml:space="preserve">, the court </w:t>
      </w:r>
      <w:r w:rsidR="00587908" w:rsidRPr="00410F65">
        <w:rPr>
          <w:rFonts w:ascii="Times New Roman" w:hAnsi="Times New Roman" w:cs="Times New Roman"/>
          <w:i/>
          <w:sz w:val="24"/>
          <w:szCs w:val="24"/>
        </w:rPr>
        <w:t>must consider</w:t>
      </w:r>
      <w:r w:rsidR="00587908" w:rsidRPr="00410F65">
        <w:rPr>
          <w:rFonts w:ascii="Times New Roman" w:hAnsi="Times New Roman" w:cs="Times New Roman"/>
          <w:sz w:val="24"/>
          <w:szCs w:val="24"/>
        </w:rPr>
        <w:t xml:space="preserve"> in every costs application</w:t>
      </w:r>
      <w:r w:rsidR="00DA41CE" w:rsidRPr="00410F65">
        <w:rPr>
          <w:rFonts w:ascii="Times New Roman" w:hAnsi="Times New Roman" w:cs="Times New Roman"/>
          <w:sz w:val="24"/>
          <w:szCs w:val="24"/>
        </w:rPr>
        <w:t>,</w:t>
      </w:r>
      <w:r w:rsidR="00587908" w:rsidRPr="00410F65">
        <w:rPr>
          <w:rFonts w:ascii="Times New Roman" w:hAnsi="Times New Roman" w:cs="Times New Roman"/>
          <w:sz w:val="24"/>
          <w:szCs w:val="24"/>
        </w:rPr>
        <w:t xml:space="preserve"> </w:t>
      </w:r>
      <w:r w:rsidRPr="00410F65">
        <w:rPr>
          <w:rFonts w:ascii="Times New Roman" w:hAnsi="Times New Roman" w:cs="Times New Roman"/>
          <w:sz w:val="24"/>
          <w:szCs w:val="24"/>
        </w:rPr>
        <w:t xml:space="preserve">where a litigant who has been entirely successful is seeking its costs, </w:t>
      </w:r>
      <w:r w:rsidR="00587908" w:rsidRPr="00410F65">
        <w:rPr>
          <w:rFonts w:ascii="Times New Roman" w:hAnsi="Times New Roman" w:cs="Times New Roman"/>
          <w:sz w:val="24"/>
          <w:szCs w:val="24"/>
        </w:rPr>
        <w:t>whether</w:t>
      </w:r>
      <w:r w:rsidRPr="00410F65">
        <w:rPr>
          <w:rFonts w:ascii="Times New Roman" w:hAnsi="Times New Roman" w:cs="Times New Roman"/>
          <w:sz w:val="24"/>
          <w:szCs w:val="24"/>
        </w:rPr>
        <w:t xml:space="preserve">, </w:t>
      </w:r>
      <w:r w:rsidRPr="00410F65">
        <w:rPr>
          <w:rFonts w:ascii="Times New Roman" w:hAnsi="Times New Roman" w:cs="Times New Roman"/>
          <w:i/>
          <w:sz w:val="24"/>
          <w:szCs w:val="24"/>
        </w:rPr>
        <w:t>inter alia</w:t>
      </w:r>
      <w:r w:rsidRPr="00410F65">
        <w:rPr>
          <w:rFonts w:ascii="Times New Roman" w:hAnsi="Times New Roman" w:cs="Times New Roman"/>
          <w:sz w:val="24"/>
          <w:szCs w:val="24"/>
        </w:rPr>
        <w:t>,</w:t>
      </w:r>
      <w:r w:rsidR="00587908" w:rsidRPr="00410F65">
        <w:rPr>
          <w:rFonts w:ascii="Times New Roman" w:hAnsi="Times New Roman" w:cs="Times New Roman"/>
          <w:sz w:val="24"/>
          <w:szCs w:val="24"/>
        </w:rPr>
        <w:t xml:space="preserve"> </w:t>
      </w:r>
      <w:r w:rsidRPr="00410F65">
        <w:rPr>
          <w:rFonts w:ascii="Times New Roman" w:hAnsi="Times New Roman" w:cs="Times New Roman"/>
          <w:sz w:val="24"/>
          <w:szCs w:val="24"/>
        </w:rPr>
        <w:t>the</w:t>
      </w:r>
      <w:r w:rsidR="00587908" w:rsidRPr="00410F65">
        <w:rPr>
          <w:rFonts w:ascii="Times New Roman" w:hAnsi="Times New Roman" w:cs="Times New Roman"/>
          <w:sz w:val="24"/>
          <w:szCs w:val="24"/>
        </w:rPr>
        <w:t xml:space="preserve"> </w:t>
      </w:r>
      <w:r w:rsidR="002E0FAF" w:rsidRPr="00410F65">
        <w:rPr>
          <w:rFonts w:ascii="Times New Roman" w:hAnsi="Times New Roman" w:cs="Times New Roman"/>
          <w:sz w:val="24"/>
          <w:szCs w:val="24"/>
        </w:rPr>
        <w:t>parties, including the winning party,</w:t>
      </w:r>
      <w:r w:rsidRPr="00410F65">
        <w:rPr>
          <w:rFonts w:ascii="Times New Roman" w:hAnsi="Times New Roman" w:cs="Times New Roman"/>
          <w:sz w:val="24"/>
          <w:szCs w:val="24"/>
        </w:rPr>
        <w:t xml:space="preserve"> </w:t>
      </w:r>
      <w:r w:rsidR="002E0FAF" w:rsidRPr="00410F65">
        <w:rPr>
          <w:rFonts w:ascii="Times New Roman" w:hAnsi="Times New Roman" w:cs="Times New Roman"/>
          <w:sz w:val="24"/>
          <w:szCs w:val="24"/>
        </w:rPr>
        <w:t xml:space="preserve">conducted the case </w:t>
      </w:r>
      <w:r w:rsidRPr="00410F65">
        <w:rPr>
          <w:rFonts w:ascii="Times New Roman" w:hAnsi="Times New Roman" w:cs="Times New Roman"/>
          <w:sz w:val="24"/>
          <w:szCs w:val="24"/>
        </w:rPr>
        <w:t xml:space="preserve">in a manner which justifies a lesser award. </w:t>
      </w:r>
    </w:p>
    <w:p w14:paraId="1424D67B" w14:textId="77777777" w:rsidR="001E57EC" w:rsidRPr="00410F65" w:rsidRDefault="00587908"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lastRenderedPageBreak/>
        <w:t>It also logically follows that the court</w:t>
      </w:r>
      <w:r w:rsidR="000F2513">
        <w:rPr>
          <w:rFonts w:ascii="Times New Roman" w:hAnsi="Times New Roman" w:cs="Times New Roman"/>
          <w:sz w:val="24"/>
          <w:szCs w:val="24"/>
        </w:rPr>
        <w:t>,</w:t>
      </w:r>
      <w:r w:rsidRPr="00410F65">
        <w:rPr>
          <w:rFonts w:ascii="Times New Roman" w:hAnsi="Times New Roman" w:cs="Times New Roman"/>
          <w:sz w:val="24"/>
          <w:szCs w:val="24"/>
        </w:rPr>
        <w:t xml:space="preserve"> in discharging this function, must consider </w:t>
      </w:r>
      <w:r w:rsidR="00C9196C" w:rsidRPr="00410F65">
        <w:rPr>
          <w:rFonts w:ascii="Times New Roman" w:hAnsi="Times New Roman" w:cs="Times New Roman"/>
          <w:sz w:val="24"/>
          <w:szCs w:val="24"/>
        </w:rPr>
        <w:t>the conduct of</w:t>
      </w:r>
      <w:r w:rsidRPr="00410F65">
        <w:rPr>
          <w:rFonts w:ascii="Times New Roman" w:hAnsi="Times New Roman" w:cs="Times New Roman"/>
          <w:sz w:val="24"/>
          <w:szCs w:val="24"/>
        </w:rPr>
        <w:t xml:space="preserve"> the winning </w:t>
      </w:r>
      <w:r w:rsidR="002E0FAF" w:rsidRPr="00410F65">
        <w:rPr>
          <w:rFonts w:ascii="Times New Roman" w:hAnsi="Times New Roman" w:cs="Times New Roman"/>
          <w:sz w:val="24"/>
          <w:szCs w:val="24"/>
        </w:rPr>
        <w:t>party</w:t>
      </w:r>
      <w:r w:rsidRPr="00410F65">
        <w:rPr>
          <w:rFonts w:ascii="Times New Roman" w:hAnsi="Times New Roman" w:cs="Times New Roman"/>
          <w:sz w:val="24"/>
          <w:szCs w:val="24"/>
        </w:rPr>
        <w:t>, not just at the hearing, but from the moment of the commencement of the dispute to the conclusion of the litigation (since it is the legal costs for all of this period which are being determined by the court).</w:t>
      </w:r>
    </w:p>
    <w:p w14:paraId="6444E926" w14:textId="77777777" w:rsidR="00BF046D" w:rsidRDefault="00C9196C" w:rsidP="00E11765">
      <w:pPr>
        <w:pStyle w:val="ListParagraph"/>
        <w:numPr>
          <w:ilvl w:val="0"/>
          <w:numId w:val="7"/>
        </w:numPr>
        <w:spacing w:line="480" w:lineRule="auto"/>
        <w:ind w:left="0" w:firstLine="0"/>
        <w:jc w:val="both"/>
        <w:rPr>
          <w:rFonts w:ascii="Times New Roman" w:hAnsi="Times New Roman" w:cs="Times New Roman"/>
          <w:sz w:val="24"/>
          <w:szCs w:val="24"/>
        </w:rPr>
      </w:pPr>
      <w:r w:rsidRPr="005E4160">
        <w:rPr>
          <w:rFonts w:ascii="Times New Roman" w:hAnsi="Times New Roman" w:cs="Times New Roman"/>
          <w:sz w:val="24"/>
          <w:szCs w:val="24"/>
        </w:rPr>
        <w:t>The fact that this is a mandatory obligation to be discharged by the Court is also clear</w:t>
      </w:r>
      <w:r w:rsidR="00CE73B4">
        <w:rPr>
          <w:rFonts w:ascii="Times New Roman" w:hAnsi="Times New Roman" w:cs="Times New Roman"/>
          <w:sz w:val="24"/>
          <w:szCs w:val="24"/>
        </w:rPr>
        <w:t xml:space="preserve"> </w:t>
      </w:r>
      <w:r w:rsidR="00CB5CD6" w:rsidRPr="00A6691A">
        <w:rPr>
          <w:rFonts w:ascii="Times New Roman" w:hAnsi="Times New Roman" w:cs="Times New Roman"/>
          <w:sz w:val="24"/>
          <w:szCs w:val="24"/>
        </w:rPr>
        <w:t>from</w:t>
      </w:r>
      <w:r w:rsidR="00CE73B4">
        <w:rPr>
          <w:rFonts w:ascii="Times New Roman" w:hAnsi="Times New Roman" w:cs="Times New Roman"/>
          <w:sz w:val="24"/>
          <w:szCs w:val="24"/>
        </w:rPr>
        <w:t xml:space="preserve"> the language used in</w:t>
      </w:r>
      <w:r w:rsidR="00CB5CD6" w:rsidRPr="00A6691A">
        <w:rPr>
          <w:rFonts w:ascii="Times New Roman" w:hAnsi="Times New Roman" w:cs="Times New Roman"/>
          <w:sz w:val="24"/>
          <w:szCs w:val="24"/>
        </w:rPr>
        <w:t xml:space="preserve"> para</w:t>
      </w:r>
      <w:r w:rsidR="00D936D6" w:rsidRPr="00A6691A">
        <w:rPr>
          <w:rFonts w:ascii="Times New Roman" w:hAnsi="Times New Roman" w:cs="Times New Roman"/>
          <w:sz w:val="24"/>
          <w:szCs w:val="24"/>
        </w:rPr>
        <w:t>.</w:t>
      </w:r>
      <w:r w:rsidR="00CB5CD6" w:rsidRPr="00A6691A">
        <w:rPr>
          <w:rFonts w:ascii="Times New Roman" w:hAnsi="Times New Roman" w:cs="Times New Roman"/>
          <w:sz w:val="24"/>
          <w:szCs w:val="24"/>
        </w:rPr>
        <w:t xml:space="preserve"> </w:t>
      </w:r>
      <w:r w:rsidR="00691C66" w:rsidRPr="00A6691A">
        <w:rPr>
          <w:rFonts w:ascii="Times New Roman" w:hAnsi="Times New Roman" w:cs="Times New Roman"/>
          <w:sz w:val="24"/>
          <w:szCs w:val="24"/>
        </w:rPr>
        <w:t>19</w:t>
      </w:r>
      <w:r w:rsidR="00FF51DE" w:rsidRPr="00A6691A">
        <w:rPr>
          <w:rFonts w:ascii="Times New Roman" w:hAnsi="Times New Roman" w:cs="Times New Roman"/>
          <w:sz w:val="24"/>
          <w:szCs w:val="24"/>
        </w:rPr>
        <w:t xml:space="preserve"> </w:t>
      </w:r>
      <w:r w:rsidR="00CB5CD6" w:rsidRPr="00A6691A">
        <w:rPr>
          <w:rFonts w:ascii="Times New Roman" w:hAnsi="Times New Roman" w:cs="Times New Roman"/>
          <w:sz w:val="24"/>
          <w:szCs w:val="24"/>
        </w:rPr>
        <w:t xml:space="preserve">of </w:t>
      </w:r>
      <w:r w:rsidR="00CB5CD6" w:rsidRPr="00A6691A">
        <w:rPr>
          <w:rFonts w:ascii="Times New Roman" w:hAnsi="Times New Roman" w:cs="Times New Roman"/>
          <w:i/>
          <w:iCs/>
          <w:sz w:val="24"/>
          <w:szCs w:val="24"/>
        </w:rPr>
        <w:t>Chubb</w:t>
      </w:r>
      <w:r w:rsidRPr="00A6691A">
        <w:rPr>
          <w:rFonts w:ascii="Times New Roman" w:hAnsi="Times New Roman" w:cs="Times New Roman"/>
          <w:sz w:val="24"/>
          <w:szCs w:val="24"/>
        </w:rPr>
        <w:t>, where Murray J</w:t>
      </w:r>
      <w:r w:rsidR="00BF046D">
        <w:rPr>
          <w:rFonts w:ascii="Times New Roman" w:hAnsi="Times New Roman" w:cs="Times New Roman"/>
          <w:sz w:val="24"/>
          <w:szCs w:val="24"/>
        </w:rPr>
        <w:t>.</w:t>
      </w:r>
      <w:r w:rsidRPr="00A6691A">
        <w:rPr>
          <w:rFonts w:ascii="Times New Roman" w:hAnsi="Times New Roman" w:cs="Times New Roman"/>
          <w:sz w:val="24"/>
          <w:szCs w:val="24"/>
        </w:rPr>
        <w:t xml:space="preserve"> states:</w:t>
      </w:r>
    </w:p>
    <w:p w14:paraId="42B1470C" w14:textId="77777777" w:rsidR="00FF51DE" w:rsidRPr="00BF046D" w:rsidRDefault="00C9196C" w:rsidP="00E11765">
      <w:pPr>
        <w:spacing w:line="480" w:lineRule="auto"/>
        <w:ind w:left="720"/>
        <w:jc w:val="both"/>
        <w:rPr>
          <w:rFonts w:ascii="Times New Roman" w:hAnsi="Times New Roman" w:cs="Times New Roman"/>
          <w:sz w:val="24"/>
          <w:szCs w:val="24"/>
        </w:rPr>
      </w:pPr>
      <w:r w:rsidRPr="00BF046D">
        <w:rPr>
          <w:rFonts w:ascii="Times New Roman" w:hAnsi="Times New Roman" w:cs="Times New Roman"/>
          <w:sz w:val="24"/>
          <w:szCs w:val="24"/>
        </w:rPr>
        <w:t>“</w:t>
      </w:r>
      <w:r w:rsidR="00FF51DE" w:rsidRPr="00BF046D">
        <w:rPr>
          <w:rFonts w:ascii="Times New Roman" w:hAnsi="Times New Roman" w:cs="Times New Roman"/>
          <w:sz w:val="24"/>
          <w:szCs w:val="24"/>
        </w:rPr>
        <w:t xml:space="preserve">I have included in an Appendix to this judgment the relevant provisions of O.99 as it stands since December 3 2019, as well as the relevant parts of s.168 and 169 of the Legal Services Regulation Act 2015. Reading these in conjunction with each other, it seems to me that the general principles now applicable to the costs of proceedings as a whole (as opposed to the costs of interlocutory applications) can be summarised as follows: </w:t>
      </w:r>
    </w:p>
    <w:p w14:paraId="25FF74F2" w14:textId="77777777" w:rsidR="00440668" w:rsidRDefault="00FF51DE" w:rsidP="00E11765">
      <w:pPr>
        <w:pStyle w:val="ListParagraph"/>
        <w:spacing w:line="480" w:lineRule="auto"/>
        <w:jc w:val="both"/>
        <w:rPr>
          <w:rFonts w:ascii="Times New Roman" w:hAnsi="Times New Roman" w:cs="Times New Roman"/>
          <w:b/>
          <w:sz w:val="24"/>
          <w:szCs w:val="24"/>
          <w:u w:val="single"/>
        </w:rPr>
      </w:pPr>
      <w:r w:rsidRPr="005E4160">
        <w:rPr>
          <w:rFonts w:ascii="Times New Roman" w:hAnsi="Times New Roman" w:cs="Times New Roman"/>
          <w:sz w:val="24"/>
          <w:szCs w:val="24"/>
        </w:rPr>
        <w:t>[…]</w:t>
      </w:r>
      <w:r w:rsidRPr="00A6691A">
        <w:rPr>
          <w:rFonts w:ascii="Times New Roman" w:hAnsi="Times New Roman" w:cs="Times New Roman"/>
          <w:sz w:val="24"/>
          <w:szCs w:val="24"/>
        </w:rPr>
        <w:t xml:space="preserve"> (e) Further, the matters to which the court </w:t>
      </w:r>
      <w:r w:rsidRPr="00A6691A">
        <w:rPr>
          <w:rFonts w:ascii="Times New Roman" w:hAnsi="Times New Roman" w:cs="Times New Roman"/>
          <w:b/>
          <w:sz w:val="24"/>
          <w:szCs w:val="24"/>
        </w:rPr>
        <w:t>shall have regard</w:t>
      </w:r>
      <w:r w:rsidRPr="00A6691A">
        <w:rPr>
          <w:rFonts w:ascii="Times New Roman" w:hAnsi="Times New Roman" w:cs="Times New Roman"/>
          <w:sz w:val="24"/>
          <w:szCs w:val="24"/>
        </w:rPr>
        <w:t xml:space="preserve"> in deciding whether to so order otherwise include the conduct of the parties before and during the proceedings, and whether it was reasonable for a party to raise, pursue or contest one or more issues (s. 169(1)(a) and (b)).</w:t>
      </w:r>
      <w:r w:rsidR="004247D1">
        <w:rPr>
          <w:rFonts w:ascii="Times New Roman" w:hAnsi="Times New Roman" w:cs="Times New Roman"/>
          <w:sz w:val="24"/>
          <w:szCs w:val="24"/>
        </w:rPr>
        <w:t>”</w:t>
      </w:r>
      <w:r w:rsidRPr="005E4160">
        <w:rPr>
          <w:rFonts w:ascii="Times New Roman" w:hAnsi="Times New Roman" w:cs="Times New Roman"/>
          <w:sz w:val="24"/>
          <w:szCs w:val="24"/>
        </w:rPr>
        <w:t xml:space="preserve"> (Emphasis added)</w:t>
      </w:r>
    </w:p>
    <w:p w14:paraId="54363CBB" w14:textId="77777777" w:rsidR="00BF046D" w:rsidRPr="00062C93" w:rsidRDefault="00CE73B4" w:rsidP="00E11765">
      <w:pPr>
        <w:pStyle w:val="ListParagraph"/>
        <w:spacing w:line="480" w:lineRule="auto"/>
        <w:ind w:left="0"/>
        <w:jc w:val="both"/>
        <w:rPr>
          <w:rFonts w:ascii="Times New Roman" w:hAnsi="Times New Roman" w:cs="Times New Roman"/>
          <w:b/>
          <w:sz w:val="24"/>
          <w:szCs w:val="24"/>
          <w:u w:val="single"/>
        </w:rPr>
      </w:pPr>
      <w:r w:rsidRPr="00CE73B4">
        <w:rPr>
          <w:rFonts w:ascii="Times New Roman" w:hAnsi="Times New Roman" w:cs="Times New Roman"/>
          <w:b/>
          <w:sz w:val="24"/>
          <w:szCs w:val="24"/>
          <w:u w:val="single"/>
        </w:rPr>
        <w:t>ANALYSING THE CONDUCT OF BOTH PARTIES</w:t>
      </w:r>
    </w:p>
    <w:p w14:paraId="3FC4C373" w14:textId="77777777" w:rsidR="00CB5CD6" w:rsidRPr="00A6691A" w:rsidRDefault="00CB5CD6"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As regards this Court</w:t>
      </w:r>
      <w:r w:rsidR="001A03CF" w:rsidRPr="00A6691A">
        <w:rPr>
          <w:rFonts w:ascii="Times New Roman" w:hAnsi="Times New Roman" w:cs="Times New Roman"/>
          <w:sz w:val="24"/>
          <w:szCs w:val="24"/>
        </w:rPr>
        <w:t xml:space="preserve">’s consideration of </w:t>
      </w:r>
      <w:r w:rsidRPr="00A6691A">
        <w:rPr>
          <w:rFonts w:ascii="Times New Roman" w:hAnsi="Times New Roman" w:cs="Times New Roman"/>
          <w:sz w:val="24"/>
          <w:szCs w:val="24"/>
        </w:rPr>
        <w:t>the conduct of the parties</w:t>
      </w:r>
      <w:r w:rsidR="00FF51DE" w:rsidRPr="00A6691A">
        <w:rPr>
          <w:rFonts w:ascii="Times New Roman" w:hAnsi="Times New Roman" w:cs="Times New Roman"/>
          <w:sz w:val="24"/>
          <w:szCs w:val="24"/>
        </w:rPr>
        <w:t xml:space="preserve"> in this case</w:t>
      </w:r>
      <w:r w:rsidRPr="00A6691A">
        <w:rPr>
          <w:rFonts w:ascii="Times New Roman" w:hAnsi="Times New Roman" w:cs="Times New Roman"/>
          <w:sz w:val="24"/>
          <w:szCs w:val="24"/>
        </w:rPr>
        <w:t xml:space="preserve">, it </w:t>
      </w:r>
      <w:r w:rsidR="00CE73B4">
        <w:rPr>
          <w:rFonts w:ascii="Times New Roman" w:hAnsi="Times New Roman" w:cs="Times New Roman"/>
          <w:sz w:val="24"/>
          <w:szCs w:val="24"/>
        </w:rPr>
        <w:t xml:space="preserve">seems </w:t>
      </w:r>
      <w:r w:rsidRPr="00A6691A">
        <w:rPr>
          <w:rFonts w:ascii="Times New Roman" w:hAnsi="Times New Roman" w:cs="Times New Roman"/>
          <w:sz w:val="24"/>
          <w:szCs w:val="24"/>
        </w:rPr>
        <w:t xml:space="preserve">clear </w:t>
      </w:r>
      <w:r w:rsidR="001E57EC">
        <w:rPr>
          <w:rFonts w:ascii="Times New Roman" w:hAnsi="Times New Roman" w:cs="Times New Roman"/>
          <w:sz w:val="24"/>
          <w:szCs w:val="24"/>
        </w:rPr>
        <w:t xml:space="preserve">from </w:t>
      </w:r>
      <w:r w:rsidR="00FF51DE" w:rsidRPr="00A6691A">
        <w:rPr>
          <w:rFonts w:ascii="Times New Roman" w:hAnsi="Times New Roman" w:cs="Times New Roman"/>
          <w:i/>
          <w:sz w:val="24"/>
          <w:szCs w:val="24"/>
        </w:rPr>
        <w:t>Somers</w:t>
      </w:r>
      <w:r w:rsidR="00FF51DE" w:rsidRPr="00A6691A">
        <w:rPr>
          <w:rFonts w:ascii="Times New Roman" w:hAnsi="Times New Roman" w:cs="Times New Roman"/>
          <w:sz w:val="24"/>
          <w:szCs w:val="24"/>
        </w:rPr>
        <w:t xml:space="preserve"> </w:t>
      </w:r>
      <w:r w:rsidR="00CE73B4">
        <w:rPr>
          <w:rFonts w:ascii="Times New Roman" w:hAnsi="Times New Roman" w:cs="Times New Roman"/>
          <w:sz w:val="24"/>
          <w:szCs w:val="24"/>
        </w:rPr>
        <w:t>that when considering the ‘conduct’ of the parties for the purposes of</w:t>
      </w:r>
      <w:r w:rsidR="00CE73B4" w:rsidRPr="00A6691A">
        <w:rPr>
          <w:rFonts w:ascii="Times New Roman" w:hAnsi="Times New Roman" w:cs="Times New Roman"/>
          <w:sz w:val="24"/>
          <w:szCs w:val="24"/>
        </w:rPr>
        <w:t xml:space="preserve"> </w:t>
      </w:r>
      <w:r w:rsidR="00FF51DE" w:rsidRPr="00A6691A">
        <w:rPr>
          <w:rFonts w:ascii="Times New Roman" w:hAnsi="Times New Roman" w:cs="Times New Roman"/>
          <w:sz w:val="24"/>
          <w:szCs w:val="24"/>
        </w:rPr>
        <w:t>s</w:t>
      </w:r>
      <w:r w:rsidR="006D10FC">
        <w:rPr>
          <w:rFonts w:ascii="Times New Roman" w:hAnsi="Times New Roman" w:cs="Times New Roman"/>
          <w:sz w:val="24"/>
          <w:szCs w:val="24"/>
        </w:rPr>
        <w:t>.</w:t>
      </w:r>
      <w:r w:rsidR="00FF51DE" w:rsidRPr="00A6691A">
        <w:rPr>
          <w:rFonts w:ascii="Times New Roman" w:hAnsi="Times New Roman" w:cs="Times New Roman"/>
          <w:sz w:val="24"/>
          <w:szCs w:val="24"/>
        </w:rPr>
        <w:t xml:space="preserve"> 169</w:t>
      </w:r>
      <w:r w:rsidR="00CE73B4">
        <w:rPr>
          <w:rFonts w:ascii="Times New Roman" w:hAnsi="Times New Roman" w:cs="Times New Roman"/>
          <w:sz w:val="24"/>
          <w:szCs w:val="24"/>
        </w:rPr>
        <w:t xml:space="preserve">, a court must ask </w:t>
      </w:r>
      <w:r w:rsidRPr="00A6691A">
        <w:rPr>
          <w:rFonts w:ascii="Times New Roman" w:hAnsi="Times New Roman" w:cs="Times New Roman"/>
          <w:sz w:val="24"/>
          <w:szCs w:val="24"/>
        </w:rPr>
        <w:t>whether the parties</w:t>
      </w:r>
      <w:r w:rsidR="002E0FAF">
        <w:rPr>
          <w:rFonts w:ascii="Times New Roman" w:hAnsi="Times New Roman" w:cs="Times New Roman"/>
          <w:sz w:val="24"/>
          <w:szCs w:val="24"/>
        </w:rPr>
        <w:t xml:space="preserve"> </w:t>
      </w:r>
      <w:r w:rsidRPr="00A6691A">
        <w:rPr>
          <w:rFonts w:ascii="Times New Roman" w:hAnsi="Times New Roman" w:cs="Times New Roman"/>
          <w:sz w:val="24"/>
          <w:szCs w:val="24"/>
        </w:rPr>
        <w:t>conducted the proceedings in the most cost-effective manner possible</w:t>
      </w:r>
      <w:r w:rsidR="00FF51DE" w:rsidRPr="00A6691A">
        <w:rPr>
          <w:rFonts w:ascii="Times New Roman" w:hAnsi="Times New Roman" w:cs="Times New Roman"/>
          <w:sz w:val="24"/>
          <w:szCs w:val="24"/>
        </w:rPr>
        <w:t xml:space="preserve">. This is because </w:t>
      </w:r>
      <w:r w:rsidR="00D71CB3" w:rsidRPr="00A6691A">
        <w:rPr>
          <w:rFonts w:ascii="Times New Roman" w:hAnsi="Times New Roman" w:cs="Times New Roman"/>
          <w:sz w:val="24"/>
          <w:szCs w:val="24"/>
        </w:rPr>
        <w:t>at para</w:t>
      </w:r>
      <w:r w:rsidR="002550F4" w:rsidRPr="00A6691A">
        <w:rPr>
          <w:rFonts w:ascii="Times New Roman" w:hAnsi="Times New Roman" w:cs="Times New Roman"/>
          <w:sz w:val="24"/>
          <w:szCs w:val="24"/>
        </w:rPr>
        <w:t>.</w:t>
      </w:r>
      <w:r w:rsidR="00D71CB3" w:rsidRPr="00A6691A">
        <w:rPr>
          <w:rFonts w:ascii="Times New Roman" w:hAnsi="Times New Roman" w:cs="Times New Roman"/>
          <w:sz w:val="24"/>
          <w:szCs w:val="24"/>
        </w:rPr>
        <w:t xml:space="preserve"> 6 </w:t>
      </w:r>
      <w:r w:rsidR="00D71CB3" w:rsidRPr="00A6691A">
        <w:rPr>
          <w:rFonts w:ascii="Times New Roman" w:hAnsi="Times New Roman" w:cs="Times New Roman"/>
          <w:i/>
          <w:iCs/>
          <w:sz w:val="24"/>
          <w:szCs w:val="24"/>
        </w:rPr>
        <w:t xml:space="preserve">et </w:t>
      </w:r>
      <w:proofErr w:type="spellStart"/>
      <w:r w:rsidR="00D71CB3" w:rsidRPr="00A6691A">
        <w:rPr>
          <w:rFonts w:ascii="Times New Roman" w:hAnsi="Times New Roman" w:cs="Times New Roman"/>
          <w:i/>
          <w:iCs/>
          <w:sz w:val="24"/>
          <w:szCs w:val="24"/>
        </w:rPr>
        <w:t>seq</w:t>
      </w:r>
      <w:proofErr w:type="spellEnd"/>
      <w:r w:rsidR="00D71CB3" w:rsidRPr="00A6691A">
        <w:rPr>
          <w:rFonts w:ascii="Times New Roman" w:hAnsi="Times New Roman" w:cs="Times New Roman"/>
          <w:sz w:val="24"/>
          <w:szCs w:val="24"/>
        </w:rPr>
        <w:t xml:space="preserve">, </w:t>
      </w:r>
      <w:r w:rsidR="00691C66" w:rsidRPr="00A6691A">
        <w:rPr>
          <w:rFonts w:ascii="Times New Roman" w:hAnsi="Times New Roman" w:cs="Times New Roman"/>
          <w:sz w:val="24"/>
          <w:szCs w:val="24"/>
        </w:rPr>
        <w:t>Butler J. states</w:t>
      </w:r>
      <w:r w:rsidR="00D71CB3" w:rsidRPr="00A6691A">
        <w:rPr>
          <w:rFonts w:ascii="Times New Roman" w:hAnsi="Times New Roman" w:cs="Times New Roman"/>
          <w:sz w:val="24"/>
          <w:szCs w:val="24"/>
        </w:rPr>
        <w:t>:</w:t>
      </w:r>
    </w:p>
    <w:p w14:paraId="7A8AF3BB" w14:textId="6CE1C805" w:rsidR="00D71CB3" w:rsidRPr="00A6691A" w:rsidRDefault="00D71CB3"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w:t>
      </w:r>
      <w:r w:rsidRPr="00A6691A">
        <w:rPr>
          <w:rFonts w:ascii="Times New Roman" w:hAnsi="Times New Roman" w:cs="Times New Roman"/>
          <w:b/>
          <w:sz w:val="24"/>
          <w:szCs w:val="24"/>
        </w:rPr>
        <w:t>The cost</w:t>
      </w:r>
      <w:r w:rsidR="007260E0" w:rsidRPr="00A6691A">
        <w:rPr>
          <w:rFonts w:ascii="Times New Roman" w:hAnsi="Times New Roman" w:cs="Times New Roman"/>
          <w:b/>
          <w:sz w:val="24"/>
          <w:szCs w:val="24"/>
        </w:rPr>
        <w:t>s</w:t>
      </w:r>
      <w:r w:rsidRPr="00A6691A">
        <w:rPr>
          <w:rFonts w:ascii="Times New Roman" w:hAnsi="Times New Roman" w:cs="Times New Roman"/>
          <w:b/>
          <w:sz w:val="24"/>
          <w:szCs w:val="24"/>
        </w:rPr>
        <w:t xml:space="preserve"> of litigation in this jurisdiction are, by any standards, high</w:t>
      </w:r>
      <w:r w:rsidRPr="00A6691A">
        <w:rPr>
          <w:rFonts w:ascii="Times New Roman" w:hAnsi="Times New Roman" w:cs="Times New Roman"/>
          <w:sz w:val="24"/>
          <w:szCs w:val="24"/>
        </w:rPr>
        <w:t xml:space="preserve">. Certain types of litigation are </w:t>
      </w:r>
      <w:r w:rsidRPr="00A6691A">
        <w:rPr>
          <w:rFonts w:ascii="Times New Roman" w:hAnsi="Times New Roman" w:cs="Times New Roman"/>
          <w:b/>
          <w:sz w:val="24"/>
          <w:szCs w:val="24"/>
        </w:rPr>
        <w:t>even more expensive</w:t>
      </w:r>
      <w:r w:rsidRPr="00A6691A">
        <w:rPr>
          <w:rFonts w:ascii="Times New Roman" w:hAnsi="Times New Roman" w:cs="Times New Roman"/>
          <w:sz w:val="24"/>
          <w:szCs w:val="24"/>
        </w:rPr>
        <w:t xml:space="preserve"> than others, with the costs of plenary actions in the Chancery list being towards the higher end of the range involving as they do both </w:t>
      </w:r>
      <w:r w:rsidRPr="00A6691A">
        <w:rPr>
          <w:rFonts w:ascii="Times New Roman" w:hAnsi="Times New Roman" w:cs="Times New Roman"/>
          <w:sz w:val="24"/>
          <w:szCs w:val="24"/>
        </w:rPr>
        <w:lastRenderedPageBreak/>
        <w:t>the marshalling of evidence and witnesses and potentially complex legal argument. Whil</w:t>
      </w:r>
      <w:r w:rsidR="00D936D6" w:rsidRPr="00A6691A">
        <w:rPr>
          <w:rFonts w:ascii="Times New Roman" w:hAnsi="Times New Roman" w:cs="Times New Roman"/>
          <w:sz w:val="24"/>
          <w:szCs w:val="24"/>
        </w:rPr>
        <w:t>st</w:t>
      </w:r>
      <w:r w:rsidRPr="00A6691A">
        <w:rPr>
          <w:rFonts w:ascii="Times New Roman" w:hAnsi="Times New Roman" w:cs="Times New Roman"/>
          <w:sz w:val="24"/>
          <w:szCs w:val="24"/>
        </w:rPr>
        <w:t xml:space="preserve"> it is not generally a matter for the court to determine the actual sum that an award of costs should entail, experience would suggest that the </w:t>
      </w:r>
      <w:r w:rsidRPr="00A6691A">
        <w:rPr>
          <w:rFonts w:ascii="Times New Roman" w:hAnsi="Times New Roman" w:cs="Times New Roman"/>
          <w:b/>
          <w:sz w:val="24"/>
          <w:szCs w:val="24"/>
        </w:rPr>
        <w:t xml:space="preserve">costs of having a discrete legal point argued as a preliminary issue on foot of </w:t>
      </w:r>
      <w:r w:rsidR="00D936D6" w:rsidRPr="00A6691A">
        <w:rPr>
          <w:rFonts w:ascii="Times New Roman" w:hAnsi="Times New Roman" w:cs="Times New Roman"/>
          <w:b/>
          <w:sz w:val="24"/>
          <w:szCs w:val="24"/>
        </w:rPr>
        <w:t xml:space="preserve">a </w:t>
      </w:r>
      <w:r w:rsidRPr="00A6691A">
        <w:rPr>
          <w:rFonts w:ascii="Times New Roman" w:hAnsi="Times New Roman" w:cs="Times New Roman"/>
          <w:b/>
          <w:sz w:val="24"/>
          <w:szCs w:val="24"/>
        </w:rPr>
        <w:t>notice of motion will generally be lower, sometimes significantly lower</w:t>
      </w:r>
      <w:r w:rsidR="007260E0" w:rsidRPr="00A6691A">
        <w:rPr>
          <w:rFonts w:ascii="Times New Roman" w:hAnsi="Times New Roman" w:cs="Times New Roman"/>
          <w:b/>
          <w:sz w:val="24"/>
          <w:szCs w:val="24"/>
        </w:rPr>
        <w:t>,</w:t>
      </w:r>
      <w:r w:rsidRPr="00A6691A">
        <w:rPr>
          <w:rFonts w:ascii="Times New Roman" w:hAnsi="Times New Roman" w:cs="Times New Roman"/>
          <w:b/>
          <w:sz w:val="24"/>
          <w:szCs w:val="24"/>
        </w:rPr>
        <w:t xml:space="preserve"> than the costs of </w:t>
      </w:r>
      <w:r w:rsidR="00AA27A8">
        <w:rPr>
          <w:rFonts w:ascii="Times New Roman" w:hAnsi="Times New Roman" w:cs="Times New Roman"/>
          <w:b/>
          <w:sz w:val="24"/>
          <w:szCs w:val="24"/>
        </w:rPr>
        <w:t>a</w:t>
      </w:r>
      <w:r w:rsidR="00AA27A8" w:rsidRPr="00A6691A">
        <w:rPr>
          <w:rFonts w:ascii="Times New Roman" w:hAnsi="Times New Roman" w:cs="Times New Roman"/>
          <w:b/>
          <w:sz w:val="24"/>
          <w:szCs w:val="24"/>
        </w:rPr>
        <w:t xml:space="preserve"> </w:t>
      </w:r>
      <w:r w:rsidRPr="00A6691A">
        <w:rPr>
          <w:rFonts w:ascii="Times New Roman" w:hAnsi="Times New Roman" w:cs="Times New Roman"/>
          <w:b/>
          <w:sz w:val="24"/>
          <w:szCs w:val="24"/>
        </w:rPr>
        <w:t>plenary trial</w:t>
      </w:r>
      <w:r w:rsidR="00D936D6" w:rsidRPr="00A6691A">
        <w:rPr>
          <w:rFonts w:ascii="Times New Roman" w:hAnsi="Times New Roman" w:cs="Times New Roman"/>
          <w:b/>
          <w:sz w:val="24"/>
          <w:szCs w:val="24"/>
        </w:rPr>
        <w:t>.</w:t>
      </w:r>
      <w:r w:rsidRPr="00A6691A">
        <w:rPr>
          <w:rFonts w:ascii="Times New Roman" w:hAnsi="Times New Roman" w:cs="Times New Roman"/>
          <w:sz w:val="24"/>
          <w:szCs w:val="24"/>
        </w:rPr>
        <w:t xml:space="preserve"> […]</w:t>
      </w:r>
    </w:p>
    <w:p w14:paraId="3FB54EC9" w14:textId="77777777" w:rsidR="00D71CB3" w:rsidRPr="00A6691A" w:rsidRDefault="00D71CB3"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 xml:space="preserve">[W]here there are various procedural mechanisms open to a litigant to have an issue determined, </w:t>
      </w:r>
      <w:r w:rsidRPr="00A6691A">
        <w:rPr>
          <w:rFonts w:ascii="Times New Roman" w:hAnsi="Times New Roman" w:cs="Times New Roman"/>
          <w:b/>
          <w:sz w:val="24"/>
          <w:szCs w:val="24"/>
        </w:rPr>
        <w:t>all else being equal the litigant should avail of the mechanism which adds least expense to the overall cost of the proceedings</w:t>
      </w:r>
      <w:r w:rsidRPr="00A6691A">
        <w:rPr>
          <w:rFonts w:ascii="Times New Roman" w:hAnsi="Times New Roman" w:cs="Times New Roman"/>
          <w:sz w:val="24"/>
          <w:szCs w:val="24"/>
        </w:rPr>
        <w:t xml:space="preserve">.[…] </w:t>
      </w:r>
    </w:p>
    <w:p w14:paraId="299C469E" w14:textId="77777777" w:rsidR="00D71CB3" w:rsidRPr="00A6691A" w:rsidRDefault="00D71CB3"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[G]</w:t>
      </w:r>
      <w:proofErr w:type="spellStart"/>
      <w:r w:rsidRPr="00A6691A">
        <w:rPr>
          <w:rFonts w:ascii="Times New Roman" w:hAnsi="Times New Roman" w:cs="Times New Roman"/>
          <w:sz w:val="24"/>
          <w:szCs w:val="24"/>
        </w:rPr>
        <w:t>iven</w:t>
      </w:r>
      <w:proofErr w:type="spellEnd"/>
      <w:r w:rsidRPr="00A6691A">
        <w:rPr>
          <w:rFonts w:ascii="Times New Roman" w:hAnsi="Times New Roman" w:cs="Times New Roman"/>
          <w:sz w:val="24"/>
          <w:szCs w:val="24"/>
        </w:rPr>
        <w:t xml:space="preserve"> the very high cost of litigation, I think it is </w:t>
      </w:r>
      <w:r w:rsidRPr="00A6691A">
        <w:rPr>
          <w:rFonts w:ascii="Times New Roman" w:hAnsi="Times New Roman" w:cs="Times New Roman"/>
          <w:b/>
          <w:sz w:val="24"/>
          <w:szCs w:val="24"/>
        </w:rPr>
        <w:t xml:space="preserve">incumbent on both sides of </w:t>
      </w:r>
      <w:r w:rsidR="00D936D6" w:rsidRPr="00A6691A">
        <w:rPr>
          <w:rFonts w:ascii="Times New Roman" w:hAnsi="Times New Roman" w:cs="Times New Roman"/>
          <w:b/>
          <w:sz w:val="24"/>
          <w:szCs w:val="24"/>
        </w:rPr>
        <w:t xml:space="preserve">a </w:t>
      </w:r>
      <w:r w:rsidRPr="00A6691A">
        <w:rPr>
          <w:rFonts w:ascii="Times New Roman" w:hAnsi="Times New Roman" w:cs="Times New Roman"/>
          <w:b/>
          <w:sz w:val="24"/>
          <w:szCs w:val="24"/>
        </w:rPr>
        <w:t>case to ensure that it is conducted in the most cost</w:t>
      </w:r>
      <w:r w:rsidR="00D936D6" w:rsidRPr="00A6691A">
        <w:rPr>
          <w:rFonts w:ascii="Times New Roman" w:hAnsi="Times New Roman" w:cs="Times New Roman"/>
          <w:b/>
          <w:sz w:val="24"/>
          <w:szCs w:val="24"/>
        </w:rPr>
        <w:t xml:space="preserve"> </w:t>
      </w:r>
      <w:r w:rsidRPr="00A6691A">
        <w:rPr>
          <w:rFonts w:ascii="Times New Roman" w:hAnsi="Times New Roman" w:cs="Times New Roman"/>
          <w:b/>
          <w:sz w:val="24"/>
          <w:szCs w:val="24"/>
        </w:rPr>
        <w:t>effective manner possible</w:t>
      </w:r>
      <w:r w:rsidRPr="00A6691A">
        <w:rPr>
          <w:rFonts w:ascii="Times New Roman" w:hAnsi="Times New Roman" w:cs="Times New Roman"/>
          <w:sz w:val="24"/>
          <w:szCs w:val="24"/>
        </w:rPr>
        <w:t xml:space="preserve"> so that the ultimate cost</w:t>
      </w:r>
      <w:r w:rsidR="00AA27A8">
        <w:rPr>
          <w:rFonts w:ascii="Times New Roman" w:hAnsi="Times New Roman" w:cs="Times New Roman"/>
          <w:sz w:val="24"/>
          <w:szCs w:val="24"/>
        </w:rPr>
        <w:t>s</w:t>
      </w:r>
      <w:r w:rsidRPr="00A6691A">
        <w:rPr>
          <w:rFonts w:ascii="Times New Roman" w:hAnsi="Times New Roman" w:cs="Times New Roman"/>
          <w:sz w:val="24"/>
          <w:szCs w:val="24"/>
        </w:rPr>
        <w:t xml:space="preserve"> burden – no matter who has to bear it – will be </w:t>
      </w:r>
      <w:r w:rsidRPr="00A6691A">
        <w:rPr>
          <w:rFonts w:ascii="Times New Roman" w:hAnsi="Times New Roman" w:cs="Times New Roman"/>
          <w:b/>
          <w:sz w:val="24"/>
          <w:szCs w:val="24"/>
        </w:rPr>
        <w:t>as low as possible</w:t>
      </w:r>
      <w:r w:rsidRPr="00A6691A">
        <w:rPr>
          <w:rFonts w:ascii="Times New Roman" w:hAnsi="Times New Roman" w:cs="Times New Roman"/>
          <w:sz w:val="24"/>
          <w:szCs w:val="24"/>
        </w:rPr>
        <w:t>.</w:t>
      </w:r>
      <w:r w:rsidR="00D936D6" w:rsidRPr="00A6691A">
        <w:rPr>
          <w:rFonts w:ascii="Times New Roman" w:hAnsi="Times New Roman" w:cs="Times New Roman"/>
          <w:sz w:val="24"/>
          <w:szCs w:val="24"/>
        </w:rPr>
        <w:t>”</w:t>
      </w:r>
      <w:r w:rsidRPr="00A6691A">
        <w:rPr>
          <w:rFonts w:ascii="Times New Roman" w:hAnsi="Times New Roman" w:cs="Times New Roman"/>
          <w:sz w:val="24"/>
          <w:szCs w:val="24"/>
        </w:rPr>
        <w:t xml:space="preserve"> (Emphasis added)</w:t>
      </w:r>
    </w:p>
    <w:p w14:paraId="6B4DEDD1" w14:textId="77777777" w:rsidR="00D17105" w:rsidRPr="00410F65" w:rsidRDefault="00CB5CD6"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In this case therefore, this Court must consider</w:t>
      </w:r>
      <w:r w:rsidR="00491E88" w:rsidRPr="00410F65">
        <w:rPr>
          <w:rFonts w:ascii="Times New Roman" w:hAnsi="Times New Roman" w:cs="Times New Roman"/>
          <w:sz w:val="24"/>
          <w:szCs w:val="24"/>
        </w:rPr>
        <w:t xml:space="preserve"> </w:t>
      </w:r>
      <w:r w:rsidR="00D76F4C" w:rsidRPr="00410F65">
        <w:rPr>
          <w:rFonts w:ascii="Times New Roman" w:hAnsi="Times New Roman" w:cs="Times New Roman"/>
          <w:sz w:val="24"/>
          <w:szCs w:val="24"/>
        </w:rPr>
        <w:t xml:space="preserve">whether the </w:t>
      </w:r>
      <w:r w:rsidR="00491E88" w:rsidRPr="00410F65">
        <w:rPr>
          <w:rFonts w:ascii="Times New Roman" w:hAnsi="Times New Roman" w:cs="Times New Roman"/>
          <w:sz w:val="24"/>
          <w:szCs w:val="24"/>
        </w:rPr>
        <w:t>S</w:t>
      </w:r>
      <w:r w:rsidR="00D76F4C" w:rsidRPr="00410F65">
        <w:rPr>
          <w:rFonts w:ascii="Times New Roman" w:hAnsi="Times New Roman" w:cs="Times New Roman"/>
          <w:sz w:val="24"/>
          <w:szCs w:val="24"/>
        </w:rPr>
        <w:t xml:space="preserve">tate </w:t>
      </w:r>
      <w:r w:rsidR="00491E88" w:rsidRPr="00410F65">
        <w:rPr>
          <w:rFonts w:ascii="Times New Roman" w:hAnsi="Times New Roman" w:cs="Times New Roman"/>
          <w:sz w:val="24"/>
          <w:szCs w:val="24"/>
        </w:rPr>
        <w:t xml:space="preserve">should have availed of its entitlement to bring a motion on eligibility </w:t>
      </w:r>
      <w:r w:rsidR="001C7744" w:rsidRPr="00410F65">
        <w:rPr>
          <w:rFonts w:ascii="Times New Roman" w:hAnsi="Times New Roman" w:cs="Times New Roman"/>
          <w:sz w:val="24"/>
          <w:szCs w:val="24"/>
        </w:rPr>
        <w:t xml:space="preserve">as a preliminary issue to resolve the entire dispute </w:t>
      </w:r>
      <w:r w:rsidR="00491E88" w:rsidRPr="00410F65">
        <w:rPr>
          <w:rFonts w:ascii="Times New Roman" w:hAnsi="Times New Roman" w:cs="Times New Roman"/>
          <w:sz w:val="24"/>
          <w:szCs w:val="24"/>
        </w:rPr>
        <w:t>and thereby save on the legal costs which were incurred in hearing the three substantive claims</w:t>
      </w:r>
      <w:r w:rsidR="009C0E8E" w:rsidRPr="00410F65">
        <w:rPr>
          <w:rFonts w:ascii="Times New Roman" w:hAnsi="Times New Roman" w:cs="Times New Roman"/>
          <w:sz w:val="24"/>
          <w:szCs w:val="24"/>
        </w:rPr>
        <w:t xml:space="preserve">. </w:t>
      </w:r>
    </w:p>
    <w:p w14:paraId="27A963A3" w14:textId="0695FE37" w:rsidR="009C0E8E" w:rsidRPr="00A6691A" w:rsidRDefault="00FF51DE"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The</w:t>
      </w:r>
      <w:r w:rsidR="001C7744" w:rsidRPr="00A6691A">
        <w:rPr>
          <w:rFonts w:ascii="Times New Roman" w:hAnsi="Times New Roman" w:cs="Times New Roman"/>
          <w:sz w:val="24"/>
          <w:szCs w:val="24"/>
        </w:rPr>
        <w:t xml:space="preserve"> State </w:t>
      </w:r>
      <w:r w:rsidRPr="00A6691A">
        <w:rPr>
          <w:rFonts w:ascii="Times New Roman" w:hAnsi="Times New Roman" w:cs="Times New Roman"/>
          <w:sz w:val="24"/>
          <w:szCs w:val="24"/>
        </w:rPr>
        <w:t xml:space="preserve">however </w:t>
      </w:r>
      <w:r w:rsidR="001C7744" w:rsidRPr="00A6691A">
        <w:rPr>
          <w:rFonts w:ascii="Times New Roman" w:hAnsi="Times New Roman" w:cs="Times New Roman"/>
          <w:sz w:val="24"/>
          <w:szCs w:val="24"/>
        </w:rPr>
        <w:t>argues that</w:t>
      </w:r>
      <w:r w:rsidR="00DA41CE">
        <w:rPr>
          <w:rFonts w:ascii="Times New Roman" w:hAnsi="Times New Roman" w:cs="Times New Roman"/>
          <w:sz w:val="24"/>
          <w:szCs w:val="24"/>
        </w:rPr>
        <w:t>, notwithstanding the terms of s</w:t>
      </w:r>
      <w:r w:rsidR="00C86C5C">
        <w:rPr>
          <w:rFonts w:ascii="Times New Roman" w:hAnsi="Times New Roman" w:cs="Times New Roman"/>
          <w:sz w:val="24"/>
          <w:szCs w:val="24"/>
        </w:rPr>
        <w:t>.</w:t>
      </w:r>
      <w:r w:rsidR="00DA41CE">
        <w:rPr>
          <w:rFonts w:ascii="Times New Roman" w:hAnsi="Times New Roman" w:cs="Times New Roman"/>
          <w:sz w:val="24"/>
          <w:szCs w:val="24"/>
        </w:rPr>
        <w:t xml:space="preserve"> 169(1) and the foregoing case</w:t>
      </w:r>
      <w:r w:rsidR="008861C8">
        <w:rPr>
          <w:rFonts w:ascii="Times New Roman" w:hAnsi="Times New Roman" w:cs="Times New Roman"/>
          <w:sz w:val="24"/>
          <w:szCs w:val="24"/>
        </w:rPr>
        <w:t xml:space="preserve"> </w:t>
      </w:r>
      <w:r w:rsidR="00DA41CE">
        <w:rPr>
          <w:rFonts w:ascii="Times New Roman" w:hAnsi="Times New Roman" w:cs="Times New Roman"/>
          <w:sz w:val="24"/>
          <w:szCs w:val="24"/>
        </w:rPr>
        <w:t>law,</w:t>
      </w:r>
      <w:r w:rsidR="001C7744" w:rsidRPr="00A6691A">
        <w:rPr>
          <w:rFonts w:ascii="Times New Roman" w:hAnsi="Times New Roman" w:cs="Times New Roman"/>
          <w:sz w:val="24"/>
          <w:szCs w:val="24"/>
        </w:rPr>
        <w:t xml:space="preserve"> </w:t>
      </w:r>
      <w:r w:rsidR="00DA41CE">
        <w:rPr>
          <w:rFonts w:ascii="Times New Roman" w:hAnsi="Times New Roman" w:cs="Times New Roman"/>
          <w:sz w:val="24"/>
          <w:szCs w:val="24"/>
        </w:rPr>
        <w:t>it is</w:t>
      </w:r>
      <w:r w:rsidR="00CE73B4">
        <w:rPr>
          <w:rFonts w:ascii="Times New Roman" w:hAnsi="Times New Roman" w:cs="Times New Roman"/>
          <w:sz w:val="24"/>
          <w:szCs w:val="24"/>
        </w:rPr>
        <w:t xml:space="preserve"> </w:t>
      </w:r>
      <w:r w:rsidR="001C7744" w:rsidRPr="00A6691A">
        <w:rPr>
          <w:rFonts w:ascii="Times New Roman" w:hAnsi="Times New Roman" w:cs="Times New Roman"/>
          <w:sz w:val="24"/>
          <w:szCs w:val="24"/>
        </w:rPr>
        <w:t xml:space="preserve">entitled to its full costs, including </w:t>
      </w:r>
      <w:r w:rsidR="00E26683" w:rsidRPr="00A6691A">
        <w:rPr>
          <w:rFonts w:ascii="Times New Roman" w:hAnsi="Times New Roman" w:cs="Times New Roman"/>
          <w:sz w:val="24"/>
          <w:szCs w:val="24"/>
        </w:rPr>
        <w:t xml:space="preserve">those incurred </w:t>
      </w:r>
      <w:r w:rsidR="001C7744" w:rsidRPr="00A6691A">
        <w:rPr>
          <w:rFonts w:ascii="Times New Roman" w:hAnsi="Times New Roman" w:cs="Times New Roman"/>
          <w:sz w:val="24"/>
          <w:szCs w:val="24"/>
        </w:rPr>
        <w:t>relating to the substantive claims</w:t>
      </w:r>
      <w:r w:rsidR="00DA41CE">
        <w:rPr>
          <w:rFonts w:ascii="Times New Roman" w:hAnsi="Times New Roman" w:cs="Times New Roman"/>
          <w:sz w:val="24"/>
          <w:szCs w:val="24"/>
        </w:rPr>
        <w:t>. It</w:t>
      </w:r>
      <w:r w:rsidR="001C7744" w:rsidRPr="00A6691A">
        <w:rPr>
          <w:rFonts w:ascii="Times New Roman" w:hAnsi="Times New Roman" w:cs="Times New Roman"/>
          <w:sz w:val="24"/>
          <w:szCs w:val="24"/>
        </w:rPr>
        <w:t xml:space="preserve">s reasons for </w:t>
      </w:r>
      <w:r w:rsidR="00E26683" w:rsidRPr="00A6691A">
        <w:rPr>
          <w:rFonts w:ascii="Times New Roman" w:hAnsi="Times New Roman" w:cs="Times New Roman"/>
          <w:sz w:val="24"/>
          <w:szCs w:val="24"/>
        </w:rPr>
        <w:t>this</w:t>
      </w:r>
      <w:r w:rsidR="001C7744" w:rsidRPr="00A6691A">
        <w:rPr>
          <w:rFonts w:ascii="Times New Roman" w:hAnsi="Times New Roman" w:cs="Times New Roman"/>
          <w:sz w:val="24"/>
          <w:szCs w:val="24"/>
        </w:rPr>
        <w:t xml:space="preserve"> position will be considered </w:t>
      </w:r>
      <w:r w:rsidRPr="00A6691A">
        <w:rPr>
          <w:rFonts w:ascii="Times New Roman" w:hAnsi="Times New Roman" w:cs="Times New Roman"/>
          <w:sz w:val="24"/>
          <w:szCs w:val="24"/>
        </w:rPr>
        <w:t>first</w:t>
      </w:r>
      <w:r w:rsidR="001C7744" w:rsidRPr="00A6691A">
        <w:rPr>
          <w:rFonts w:ascii="Times New Roman" w:hAnsi="Times New Roman" w:cs="Times New Roman"/>
          <w:sz w:val="24"/>
          <w:szCs w:val="24"/>
        </w:rPr>
        <w:t xml:space="preserve">. </w:t>
      </w:r>
    </w:p>
    <w:p w14:paraId="28602FAB" w14:textId="77777777" w:rsidR="00CB5CD6" w:rsidRPr="006633F0" w:rsidRDefault="00CB5CD6" w:rsidP="00E11765">
      <w:p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 xml:space="preserve">State had </w:t>
      </w:r>
      <w:r w:rsidR="004E63B5" w:rsidRPr="00A6691A">
        <w:rPr>
          <w:rFonts w:ascii="Times New Roman" w:hAnsi="Times New Roman" w:cs="Times New Roman"/>
          <w:b/>
          <w:sz w:val="24"/>
          <w:szCs w:val="24"/>
          <w:u w:val="single"/>
        </w:rPr>
        <w:t>‘</w:t>
      </w:r>
      <w:r w:rsidRPr="00A6691A">
        <w:rPr>
          <w:rFonts w:ascii="Times New Roman" w:hAnsi="Times New Roman" w:cs="Times New Roman"/>
          <w:b/>
          <w:sz w:val="24"/>
          <w:szCs w:val="24"/>
          <w:u w:val="single"/>
        </w:rPr>
        <w:t>option</w:t>
      </w:r>
      <w:r w:rsidR="004E63B5" w:rsidRPr="00A6691A">
        <w:rPr>
          <w:rFonts w:ascii="Times New Roman" w:hAnsi="Times New Roman" w:cs="Times New Roman"/>
          <w:b/>
          <w:sz w:val="24"/>
          <w:szCs w:val="24"/>
          <w:u w:val="single"/>
        </w:rPr>
        <w:t>’</w:t>
      </w:r>
      <w:r w:rsidRPr="00A6691A">
        <w:rPr>
          <w:rFonts w:ascii="Times New Roman" w:hAnsi="Times New Roman" w:cs="Times New Roman"/>
          <w:b/>
          <w:sz w:val="24"/>
          <w:szCs w:val="24"/>
          <w:u w:val="single"/>
        </w:rPr>
        <w:t xml:space="preserve"> of </w:t>
      </w:r>
      <w:r w:rsidRPr="00A6691A">
        <w:rPr>
          <w:rFonts w:ascii="Times New Roman" w:hAnsi="Times New Roman" w:cs="Times New Roman"/>
          <w:b/>
          <w:i/>
          <w:sz w:val="24"/>
          <w:szCs w:val="24"/>
          <w:u w:val="single"/>
        </w:rPr>
        <w:t>not</w:t>
      </w:r>
      <w:r w:rsidRPr="005E4160">
        <w:rPr>
          <w:rFonts w:ascii="Times New Roman" w:hAnsi="Times New Roman" w:cs="Times New Roman"/>
          <w:b/>
          <w:sz w:val="24"/>
          <w:szCs w:val="24"/>
          <w:u w:val="single"/>
        </w:rPr>
        <w:t xml:space="preserve"> bring</w:t>
      </w:r>
      <w:r w:rsidR="001C7744" w:rsidRPr="005E4160">
        <w:rPr>
          <w:rFonts w:ascii="Times New Roman" w:hAnsi="Times New Roman" w:cs="Times New Roman"/>
          <w:b/>
          <w:sz w:val="24"/>
          <w:szCs w:val="24"/>
          <w:u w:val="single"/>
        </w:rPr>
        <w:t>ing</w:t>
      </w:r>
      <w:r w:rsidRPr="005E4160">
        <w:rPr>
          <w:rFonts w:ascii="Times New Roman" w:hAnsi="Times New Roman" w:cs="Times New Roman"/>
          <w:b/>
          <w:sz w:val="24"/>
          <w:szCs w:val="24"/>
          <w:u w:val="single"/>
        </w:rPr>
        <w:t xml:space="preserve"> a preliminary application</w:t>
      </w:r>
      <w:r w:rsidR="00E26683" w:rsidRPr="005E4160">
        <w:rPr>
          <w:rFonts w:ascii="Times New Roman" w:hAnsi="Times New Roman" w:cs="Times New Roman"/>
          <w:b/>
          <w:sz w:val="24"/>
          <w:szCs w:val="24"/>
          <w:u w:val="single"/>
        </w:rPr>
        <w:t>,</w:t>
      </w:r>
      <w:r w:rsidRPr="005E4160">
        <w:rPr>
          <w:rFonts w:ascii="Times New Roman" w:hAnsi="Times New Roman" w:cs="Times New Roman"/>
          <w:b/>
          <w:sz w:val="24"/>
          <w:szCs w:val="24"/>
          <w:u w:val="single"/>
        </w:rPr>
        <w:t xml:space="preserve"> </w:t>
      </w:r>
      <w:r w:rsidR="004E63B5" w:rsidRPr="005E4160">
        <w:rPr>
          <w:rFonts w:ascii="Times New Roman" w:hAnsi="Times New Roman" w:cs="Times New Roman"/>
          <w:b/>
          <w:sz w:val="24"/>
          <w:szCs w:val="24"/>
          <w:u w:val="single"/>
        </w:rPr>
        <w:t>so no reduction in costs?</w:t>
      </w:r>
    </w:p>
    <w:p w14:paraId="0D118997" w14:textId="77777777" w:rsidR="000221FD" w:rsidRPr="002E0FAF" w:rsidRDefault="00CB5CD6" w:rsidP="00E11765">
      <w:pPr>
        <w:pStyle w:val="ListParagraph"/>
        <w:numPr>
          <w:ilvl w:val="0"/>
          <w:numId w:val="7"/>
        </w:numPr>
        <w:spacing w:line="480" w:lineRule="auto"/>
        <w:ind w:left="0" w:firstLine="0"/>
        <w:jc w:val="both"/>
        <w:rPr>
          <w:rFonts w:ascii="Times New Roman" w:hAnsi="Times New Roman" w:cs="Times New Roman"/>
          <w:sz w:val="24"/>
          <w:szCs w:val="24"/>
        </w:rPr>
      </w:pPr>
      <w:r w:rsidRPr="002E0FAF">
        <w:rPr>
          <w:rFonts w:ascii="Times New Roman" w:hAnsi="Times New Roman" w:cs="Times New Roman"/>
          <w:sz w:val="24"/>
          <w:szCs w:val="24"/>
        </w:rPr>
        <w:t xml:space="preserve">The State has argued that </w:t>
      </w:r>
      <w:r w:rsidR="00651C51" w:rsidRPr="002E0FAF">
        <w:rPr>
          <w:rFonts w:ascii="Times New Roman" w:hAnsi="Times New Roman" w:cs="Times New Roman"/>
          <w:sz w:val="24"/>
          <w:szCs w:val="24"/>
        </w:rPr>
        <w:t>Order 84A is</w:t>
      </w:r>
      <w:r w:rsidR="00DA41CE" w:rsidRPr="002E0FAF">
        <w:rPr>
          <w:rFonts w:ascii="Times New Roman" w:hAnsi="Times New Roman" w:cs="Times New Roman"/>
          <w:sz w:val="24"/>
          <w:szCs w:val="24"/>
        </w:rPr>
        <w:t>,</w:t>
      </w:r>
      <w:r w:rsidR="00651C51" w:rsidRPr="002E0FAF">
        <w:rPr>
          <w:rFonts w:ascii="Times New Roman" w:hAnsi="Times New Roman" w:cs="Times New Roman"/>
          <w:sz w:val="24"/>
          <w:szCs w:val="24"/>
        </w:rPr>
        <w:t xml:space="preserve"> </w:t>
      </w:r>
      <w:r w:rsidR="001C7744" w:rsidRPr="002E0FAF">
        <w:rPr>
          <w:rFonts w:ascii="Times New Roman" w:hAnsi="Times New Roman" w:cs="Times New Roman"/>
          <w:sz w:val="24"/>
          <w:szCs w:val="24"/>
        </w:rPr>
        <w:t>by its express terms</w:t>
      </w:r>
      <w:r w:rsidR="00DA41CE" w:rsidRPr="002E0FAF">
        <w:rPr>
          <w:rFonts w:ascii="Times New Roman" w:hAnsi="Times New Roman" w:cs="Times New Roman"/>
          <w:sz w:val="24"/>
          <w:szCs w:val="24"/>
        </w:rPr>
        <w:t>,</w:t>
      </w:r>
      <w:r w:rsidR="001C7744" w:rsidRPr="002E0FAF">
        <w:rPr>
          <w:rFonts w:ascii="Times New Roman" w:hAnsi="Times New Roman" w:cs="Times New Roman"/>
          <w:sz w:val="24"/>
          <w:szCs w:val="24"/>
        </w:rPr>
        <w:t xml:space="preserve"> clearly </w:t>
      </w:r>
      <w:r w:rsidR="00651C51" w:rsidRPr="002E0FAF">
        <w:rPr>
          <w:rFonts w:ascii="Times New Roman" w:hAnsi="Times New Roman" w:cs="Times New Roman"/>
          <w:sz w:val="24"/>
          <w:szCs w:val="24"/>
        </w:rPr>
        <w:t xml:space="preserve">permissive </w:t>
      </w:r>
      <w:r w:rsidR="001C7744" w:rsidRPr="002E0FAF">
        <w:rPr>
          <w:rFonts w:ascii="Times New Roman" w:hAnsi="Times New Roman" w:cs="Times New Roman"/>
          <w:sz w:val="24"/>
          <w:szCs w:val="24"/>
        </w:rPr>
        <w:t>in nature (‘</w:t>
      </w:r>
      <w:r w:rsidR="001C7744" w:rsidRPr="002E0FAF">
        <w:rPr>
          <w:rFonts w:ascii="Times New Roman" w:hAnsi="Times New Roman" w:cs="Times New Roman"/>
          <w:i/>
          <w:sz w:val="24"/>
          <w:szCs w:val="24"/>
        </w:rPr>
        <w:t>may apply to the Court</w:t>
      </w:r>
      <w:r w:rsidR="001C7744" w:rsidRPr="002E0FAF">
        <w:rPr>
          <w:rFonts w:ascii="Times New Roman" w:hAnsi="Times New Roman" w:cs="Times New Roman"/>
          <w:sz w:val="24"/>
          <w:szCs w:val="24"/>
        </w:rPr>
        <w:t xml:space="preserve">’) </w:t>
      </w:r>
      <w:r w:rsidR="00651C51" w:rsidRPr="002E0FAF">
        <w:rPr>
          <w:rFonts w:ascii="Times New Roman" w:hAnsi="Times New Roman" w:cs="Times New Roman"/>
          <w:sz w:val="24"/>
          <w:szCs w:val="24"/>
        </w:rPr>
        <w:t xml:space="preserve">and so </w:t>
      </w:r>
      <w:r w:rsidR="00691C66" w:rsidRPr="002E0FAF">
        <w:rPr>
          <w:rFonts w:ascii="Times New Roman" w:hAnsi="Times New Roman" w:cs="Times New Roman"/>
          <w:sz w:val="24"/>
          <w:szCs w:val="24"/>
        </w:rPr>
        <w:t xml:space="preserve">the State </w:t>
      </w:r>
      <w:r w:rsidR="00651C51" w:rsidRPr="002E0FAF">
        <w:rPr>
          <w:rFonts w:ascii="Times New Roman" w:hAnsi="Times New Roman" w:cs="Times New Roman"/>
          <w:sz w:val="24"/>
          <w:szCs w:val="24"/>
        </w:rPr>
        <w:t>had the option of bringing</w:t>
      </w:r>
      <w:r w:rsidR="00DA41CE" w:rsidRPr="002E0FAF">
        <w:rPr>
          <w:rFonts w:ascii="Times New Roman" w:hAnsi="Times New Roman" w:cs="Times New Roman"/>
          <w:sz w:val="24"/>
          <w:szCs w:val="24"/>
        </w:rPr>
        <w:t>,</w:t>
      </w:r>
      <w:r w:rsidR="00651C51" w:rsidRPr="002E0FAF">
        <w:rPr>
          <w:rFonts w:ascii="Times New Roman" w:hAnsi="Times New Roman" w:cs="Times New Roman"/>
          <w:sz w:val="24"/>
          <w:szCs w:val="24"/>
        </w:rPr>
        <w:t xml:space="preserve"> or </w:t>
      </w:r>
      <w:r w:rsidR="00651C51" w:rsidRPr="002E0FAF">
        <w:rPr>
          <w:rFonts w:ascii="Times New Roman" w:hAnsi="Times New Roman" w:cs="Times New Roman"/>
          <w:i/>
          <w:sz w:val="24"/>
          <w:szCs w:val="24"/>
        </w:rPr>
        <w:t>not bringing</w:t>
      </w:r>
      <w:r w:rsidR="00DA41CE" w:rsidRPr="002E0FAF">
        <w:rPr>
          <w:rFonts w:ascii="Times New Roman" w:hAnsi="Times New Roman" w:cs="Times New Roman"/>
          <w:i/>
          <w:sz w:val="24"/>
          <w:szCs w:val="24"/>
        </w:rPr>
        <w:t>,</w:t>
      </w:r>
      <w:r w:rsidR="00651C51" w:rsidRPr="002E0FAF">
        <w:rPr>
          <w:rFonts w:ascii="Times New Roman" w:hAnsi="Times New Roman" w:cs="Times New Roman"/>
          <w:sz w:val="24"/>
          <w:szCs w:val="24"/>
        </w:rPr>
        <w:t xml:space="preserve"> the eligibility motion</w:t>
      </w:r>
      <w:r w:rsidR="001C7744" w:rsidRPr="002E0FAF">
        <w:rPr>
          <w:rFonts w:ascii="Times New Roman" w:hAnsi="Times New Roman" w:cs="Times New Roman"/>
          <w:sz w:val="24"/>
          <w:szCs w:val="24"/>
        </w:rPr>
        <w:t xml:space="preserve">. It claims that </w:t>
      </w:r>
      <w:r w:rsidR="00651C51" w:rsidRPr="002E0FAF">
        <w:rPr>
          <w:rFonts w:ascii="Times New Roman" w:hAnsi="Times New Roman" w:cs="Times New Roman"/>
          <w:sz w:val="24"/>
          <w:szCs w:val="24"/>
        </w:rPr>
        <w:t>it should not be penalised for opting not to bring the eligibility motion, which it was perfectly entitled to do.</w:t>
      </w:r>
    </w:p>
    <w:p w14:paraId="74D830DB" w14:textId="77777777" w:rsidR="00DA41CE" w:rsidRPr="002E0FAF" w:rsidRDefault="00651C51" w:rsidP="00E11765">
      <w:pPr>
        <w:pStyle w:val="ListParagraph"/>
        <w:numPr>
          <w:ilvl w:val="0"/>
          <w:numId w:val="7"/>
        </w:numPr>
        <w:spacing w:line="480" w:lineRule="auto"/>
        <w:ind w:left="0" w:firstLine="0"/>
        <w:jc w:val="both"/>
        <w:rPr>
          <w:rFonts w:ascii="Times New Roman" w:hAnsi="Times New Roman" w:cs="Times New Roman"/>
          <w:sz w:val="24"/>
          <w:szCs w:val="24"/>
        </w:rPr>
      </w:pPr>
      <w:r w:rsidRPr="002E0FAF">
        <w:rPr>
          <w:rFonts w:ascii="Times New Roman" w:hAnsi="Times New Roman" w:cs="Times New Roman"/>
          <w:sz w:val="24"/>
          <w:szCs w:val="24"/>
        </w:rPr>
        <w:lastRenderedPageBreak/>
        <w:t>In this regard, it points out that</w:t>
      </w:r>
      <w:r w:rsidR="00491E88" w:rsidRPr="002E0FAF">
        <w:rPr>
          <w:rFonts w:ascii="Times New Roman" w:hAnsi="Times New Roman" w:cs="Times New Roman"/>
          <w:sz w:val="24"/>
          <w:szCs w:val="24"/>
        </w:rPr>
        <w:t xml:space="preserve"> </w:t>
      </w:r>
      <w:r w:rsidRPr="002E0FAF">
        <w:rPr>
          <w:rFonts w:ascii="Times New Roman" w:hAnsi="Times New Roman" w:cs="Times New Roman"/>
          <w:sz w:val="24"/>
          <w:szCs w:val="24"/>
        </w:rPr>
        <w:t>t</w:t>
      </w:r>
      <w:r w:rsidR="00491E88" w:rsidRPr="002E0FAF">
        <w:rPr>
          <w:rFonts w:ascii="Times New Roman" w:hAnsi="Times New Roman" w:cs="Times New Roman"/>
          <w:sz w:val="24"/>
          <w:szCs w:val="24"/>
        </w:rPr>
        <w:t xml:space="preserve">he </w:t>
      </w:r>
      <w:r w:rsidRPr="002E0FAF">
        <w:rPr>
          <w:rFonts w:ascii="Times New Roman" w:hAnsi="Times New Roman" w:cs="Times New Roman"/>
          <w:sz w:val="24"/>
          <w:szCs w:val="24"/>
        </w:rPr>
        <w:t>S</w:t>
      </w:r>
      <w:r w:rsidR="00491E88" w:rsidRPr="002E0FAF">
        <w:rPr>
          <w:rFonts w:ascii="Times New Roman" w:hAnsi="Times New Roman" w:cs="Times New Roman"/>
          <w:sz w:val="24"/>
          <w:szCs w:val="24"/>
        </w:rPr>
        <w:t xml:space="preserve">tate has previously raised the eligibility issue as part of the hearing of </w:t>
      </w:r>
      <w:r w:rsidR="00E26683" w:rsidRPr="002E0FAF">
        <w:rPr>
          <w:rFonts w:ascii="Times New Roman" w:hAnsi="Times New Roman" w:cs="Times New Roman"/>
          <w:sz w:val="24"/>
          <w:szCs w:val="24"/>
        </w:rPr>
        <w:t xml:space="preserve">a </w:t>
      </w:r>
      <w:r w:rsidR="00491E88" w:rsidRPr="002E0FAF">
        <w:rPr>
          <w:rFonts w:ascii="Times New Roman" w:hAnsi="Times New Roman" w:cs="Times New Roman"/>
          <w:sz w:val="24"/>
          <w:szCs w:val="24"/>
        </w:rPr>
        <w:t>substantive action</w:t>
      </w:r>
      <w:r w:rsidR="001C7744" w:rsidRPr="002E0FAF">
        <w:rPr>
          <w:rFonts w:ascii="Times New Roman" w:hAnsi="Times New Roman" w:cs="Times New Roman"/>
          <w:sz w:val="24"/>
          <w:szCs w:val="24"/>
        </w:rPr>
        <w:t xml:space="preserve"> in other public procurement cases like this one</w:t>
      </w:r>
      <w:r w:rsidR="00491E88" w:rsidRPr="002E0FAF">
        <w:rPr>
          <w:rFonts w:ascii="Times New Roman" w:hAnsi="Times New Roman" w:cs="Times New Roman"/>
          <w:sz w:val="24"/>
          <w:szCs w:val="24"/>
        </w:rPr>
        <w:t xml:space="preserve"> (e.g. </w:t>
      </w:r>
      <w:proofErr w:type="spellStart"/>
      <w:r w:rsidR="00115F24" w:rsidRPr="002E0FAF">
        <w:rPr>
          <w:rFonts w:ascii="Times New Roman" w:hAnsi="Times New Roman" w:cs="Times New Roman"/>
          <w:i/>
          <w:sz w:val="24"/>
          <w:szCs w:val="24"/>
        </w:rPr>
        <w:t>Copymoore</w:t>
      </w:r>
      <w:proofErr w:type="spellEnd"/>
      <w:r w:rsidR="00115F24" w:rsidRPr="002E0FAF">
        <w:rPr>
          <w:rFonts w:ascii="Times New Roman" w:hAnsi="Times New Roman" w:cs="Times New Roman"/>
          <w:i/>
          <w:sz w:val="24"/>
          <w:szCs w:val="24"/>
        </w:rPr>
        <w:t xml:space="preserve"> Ltd v. Commissioners of Public Works in Ireland</w:t>
      </w:r>
      <w:r w:rsidR="00115F24" w:rsidRPr="002E0FAF">
        <w:rPr>
          <w:rFonts w:ascii="Times New Roman" w:hAnsi="Times New Roman" w:cs="Times New Roman"/>
          <w:sz w:val="24"/>
          <w:szCs w:val="24"/>
        </w:rPr>
        <w:t xml:space="preserve"> [2013] IEHC 230</w:t>
      </w:r>
      <w:r w:rsidR="007260E0" w:rsidRPr="002E0FAF">
        <w:rPr>
          <w:rFonts w:ascii="Times New Roman" w:hAnsi="Times New Roman" w:cs="Times New Roman"/>
          <w:sz w:val="24"/>
          <w:szCs w:val="24"/>
        </w:rPr>
        <w:t>)</w:t>
      </w:r>
      <w:r w:rsidRPr="002E0FAF">
        <w:rPr>
          <w:rFonts w:ascii="Times New Roman" w:hAnsi="Times New Roman" w:cs="Times New Roman"/>
          <w:sz w:val="24"/>
          <w:szCs w:val="24"/>
        </w:rPr>
        <w:t xml:space="preserve">. </w:t>
      </w:r>
    </w:p>
    <w:p w14:paraId="24D73AF2" w14:textId="77777777" w:rsidR="000221FD" w:rsidRPr="00A62D14" w:rsidRDefault="001C7744"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This is true</w:t>
      </w:r>
      <w:r w:rsidR="00DA41CE">
        <w:rPr>
          <w:rFonts w:ascii="Times New Roman" w:hAnsi="Times New Roman" w:cs="Times New Roman"/>
          <w:sz w:val="24"/>
          <w:szCs w:val="24"/>
        </w:rPr>
        <w:t>. H</w:t>
      </w:r>
      <w:r w:rsidR="00651C51" w:rsidRPr="00A6691A">
        <w:rPr>
          <w:rFonts w:ascii="Times New Roman" w:hAnsi="Times New Roman" w:cs="Times New Roman"/>
          <w:sz w:val="24"/>
          <w:szCs w:val="24"/>
        </w:rPr>
        <w:t>owever, it</w:t>
      </w:r>
      <w:r w:rsidRPr="00A6691A">
        <w:rPr>
          <w:rFonts w:ascii="Times New Roman" w:hAnsi="Times New Roman" w:cs="Times New Roman"/>
          <w:sz w:val="24"/>
          <w:szCs w:val="24"/>
        </w:rPr>
        <w:t xml:space="preserve"> is also </w:t>
      </w:r>
      <w:r w:rsidR="00691C66" w:rsidRPr="00A6691A">
        <w:rPr>
          <w:rFonts w:ascii="Times New Roman" w:hAnsi="Times New Roman" w:cs="Times New Roman"/>
          <w:sz w:val="24"/>
          <w:szCs w:val="24"/>
        </w:rPr>
        <w:t xml:space="preserve">of course </w:t>
      </w:r>
      <w:r w:rsidR="00491E88" w:rsidRPr="00A6691A">
        <w:rPr>
          <w:rFonts w:ascii="Times New Roman" w:hAnsi="Times New Roman" w:cs="Times New Roman"/>
          <w:sz w:val="24"/>
          <w:szCs w:val="24"/>
        </w:rPr>
        <w:t xml:space="preserve">the case that the </w:t>
      </w:r>
      <w:r w:rsidR="00651C51" w:rsidRPr="00A6691A">
        <w:rPr>
          <w:rFonts w:ascii="Times New Roman" w:hAnsi="Times New Roman" w:cs="Times New Roman"/>
          <w:sz w:val="24"/>
          <w:szCs w:val="24"/>
        </w:rPr>
        <w:t>S</w:t>
      </w:r>
      <w:r w:rsidR="00491E88" w:rsidRPr="00A6691A">
        <w:rPr>
          <w:rFonts w:ascii="Times New Roman" w:hAnsi="Times New Roman" w:cs="Times New Roman"/>
          <w:sz w:val="24"/>
          <w:szCs w:val="24"/>
        </w:rPr>
        <w:t xml:space="preserve">tate has previously sought to have the eligibility </w:t>
      </w:r>
      <w:r w:rsidR="00691C66" w:rsidRPr="00A6691A">
        <w:rPr>
          <w:rFonts w:ascii="Times New Roman" w:hAnsi="Times New Roman" w:cs="Times New Roman"/>
          <w:sz w:val="24"/>
          <w:szCs w:val="24"/>
        </w:rPr>
        <w:t xml:space="preserve">point in procurement cases dealt with as </w:t>
      </w:r>
      <w:r w:rsidR="00A068EF" w:rsidRPr="00A6691A">
        <w:rPr>
          <w:rFonts w:ascii="Times New Roman" w:hAnsi="Times New Roman" w:cs="Times New Roman"/>
          <w:sz w:val="24"/>
          <w:szCs w:val="24"/>
        </w:rPr>
        <w:t xml:space="preserve">a preliminary issue using </w:t>
      </w:r>
      <w:r w:rsidR="00651C51" w:rsidRPr="00A6691A">
        <w:rPr>
          <w:rFonts w:ascii="Times New Roman" w:hAnsi="Times New Roman" w:cs="Times New Roman"/>
          <w:sz w:val="24"/>
          <w:szCs w:val="24"/>
        </w:rPr>
        <w:t>O</w:t>
      </w:r>
      <w:r w:rsidR="00A068EF" w:rsidRPr="00A6691A">
        <w:rPr>
          <w:rFonts w:ascii="Times New Roman" w:hAnsi="Times New Roman" w:cs="Times New Roman"/>
          <w:sz w:val="24"/>
          <w:szCs w:val="24"/>
        </w:rPr>
        <w:t>rder 84A</w:t>
      </w:r>
      <w:r w:rsidR="00EA6172">
        <w:rPr>
          <w:rFonts w:ascii="Times New Roman" w:hAnsi="Times New Roman" w:cs="Times New Roman"/>
          <w:sz w:val="24"/>
          <w:szCs w:val="24"/>
        </w:rPr>
        <w:t>,</w:t>
      </w:r>
      <w:r w:rsidR="00A068EF" w:rsidRPr="00A6691A">
        <w:rPr>
          <w:rFonts w:ascii="Times New Roman" w:hAnsi="Times New Roman" w:cs="Times New Roman"/>
          <w:sz w:val="24"/>
          <w:szCs w:val="24"/>
        </w:rPr>
        <w:t xml:space="preserve"> rule </w:t>
      </w:r>
      <w:r w:rsidR="00651C51" w:rsidRPr="00A6691A">
        <w:rPr>
          <w:rFonts w:ascii="Times New Roman" w:hAnsi="Times New Roman" w:cs="Times New Roman"/>
          <w:sz w:val="24"/>
          <w:szCs w:val="24"/>
        </w:rPr>
        <w:t>6(</w:t>
      </w:r>
      <w:r w:rsidR="00A068EF" w:rsidRPr="00A6691A">
        <w:rPr>
          <w:rFonts w:ascii="Times New Roman" w:hAnsi="Times New Roman" w:cs="Times New Roman"/>
          <w:sz w:val="24"/>
          <w:szCs w:val="24"/>
        </w:rPr>
        <w:t>2)</w:t>
      </w:r>
      <w:r w:rsidR="00491E88" w:rsidRPr="00A6691A">
        <w:rPr>
          <w:rFonts w:ascii="Times New Roman" w:hAnsi="Times New Roman" w:cs="Times New Roman"/>
          <w:sz w:val="24"/>
          <w:szCs w:val="24"/>
        </w:rPr>
        <w:t xml:space="preserve"> </w:t>
      </w:r>
      <w:r w:rsidR="00651C51" w:rsidRPr="00A6691A">
        <w:rPr>
          <w:rFonts w:ascii="Times New Roman" w:hAnsi="Times New Roman" w:cs="Times New Roman"/>
          <w:sz w:val="24"/>
          <w:szCs w:val="24"/>
        </w:rPr>
        <w:t xml:space="preserve">- </w:t>
      </w:r>
      <w:r w:rsidR="00491E88" w:rsidRPr="00A6691A">
        <w:rPr>
          <w:rFonts w:ascii="Times New Roman" w:hAnsi="Times New Roman" w:cs="Times New Roman"/>
          <w:sz w:val="24"/>
          <w:szCs w:val="24"/>
        </w:rPr>
        <w:t xml:space="preserve">see for example the case of </w:t>
      </w:r>
      <w:proofErr w:type="spellStart"/>
      <w:r w:rsidR="00651C51" w:rsidRPr="00A6691A">
        <w:rPr>
          <w:rFonts w:ascii="Times New Roman" w:hAnsi="Times New Roman" w:cs="Times New Roman"/>
          <w:i/>
          <w:sz w:val="24"/>
          <w:szCs w:val="24"/>
        </w:rPr>
        <w:t>P</w:t>
      </w:r>
      <w:r w:rsidR="00491E88" w:rsidRPr="00A6691A">
        <w:rPr>
          <w:rFonts w:ascii="Times New Roman" w:hAnsi="Times New Roman" w:cs="Times New Roman"/>
          <w:i/>
          <w:sz w:val="24"/>
          <w:szCs w:val="24"/>
        </w:rPr>
        <w:t>ayzone</w:t>
      </w:r>
      <w:proofErr w:type="spellEnd"/>
      <w:r w:rsidR="00D936D6" w:rsidRPr="00A6691A">
        <w:rPr>
          <w:rFonts w:ascii="Times New Roman" w:hAnsi="Times New Roman" w:cs="Times New Roman"/>
          <w:i/>
          <w:sz w:val="24"/>
          <w:szCs w:val="24"/>
        </w:rPr>
        <w:t xml:space="preserve"> Ltd.</w:t>
      </w:r>
      <w:r w:rsidR="00491E88" w:rsidRPr="00A6691A">
        <w:rPr>
          <w:rFonts w:ascii="Times New Roman" w:hAnsi="Times New Roman" w:cs="Times New Roman"/>
          <w:i/>
          <w:sz w:val="24"/>
          <w:szCs w:val="24"/>
        </w:rPr>
        <w:t xml:space="preserve"> v</w:t>
      </w:r>
      <w:r w:rsidR="002550F4" w:rsidRPr="00A6691A">
        <w:rPr>
          <w:rFonts w:ascii="Times New Roman" w:hAnsi="Times New Roman" w:cs="Times New Roman"/>
          <w:i/>
          <w:sz w:val="24"/>
          <w:szCs w:val="24"/>
        </w:rPr>
        <w:t>.</w:t>
      </w:r>
      <w:r w:rsidR="00491E88" w:rsidRPr="00A6691A">
        <w:rPr>
          <w:rFonts w:ascii="Times New Roman" w:hAnsi="Times New Roman" w:cs="Times New Roman"/>
          <w:i/>
          <w:sz w:val="24"/>
          <w:szCs w:val="24"/>
        </w:rPr>
        <w:t xml:space="preserve"> N</w:t>
      </w:r>
      <w:r w:rsidR="00D936D6" w:rsidRPr="00A6691A">
        <w:rPr>
          <w:rFonts w:ascii="Times New Roman" w:hAnsi="Times New Roman" w:cs="Times New Roman"/>
          <w:i/>
          <w:sz w:val="24"/>
          <w:szCs w:val="24"/>
        </w:rPr>
        <w:t xml:space="preserve">ational </w:t>
      </w:r>
      <w:r w:rsidR="00491E88" w:rsidRPr="00A6691A">
        <w:rPr>
          <w:rFonts w:ascii="Times New Roman" w:hAnsi="Times New Roman" w:cs="Times New Roman"/>
          <w:i/>
          <w:sz w:val="24"/>
          <w:szCs w:val="24"/>
        </w:rPr>
        <w:t>T</w:t>
      </w:r>
      <w:r w:rsidR="00D936D6" w:rsidRPr="00A6691A">
        <w:rPr>
          <w:rFonts w:ascii="Times New Roman" w:hAnsi="Times New Roman" w:cs="Times New Roman"/>
          <w:i/>
          <w:sz w:val="24"/>
          <w:szCs w:val="24"/>
        </w:rPr>
        <w:t xml:space="preserve">ransport </w:t>
      </w:r>
      <w:r w:rsidR="00491E88" w:rsidRPr="00A6691A">
        <w:rPr>
          <w:rFonts w:ascii="Times New Roman" w:hAnsi="Times New Roman" w:cs="Times New Roman"/>
          <w:i/>
          <w:sz w:val="24"/>
          <w:szCs w:val="24"/>
        </w:rPr>
        <w:t>A</w:t>
      </w:r>
      <w:r w:rsidR="00D936D6" w:rsidRPr="00A6691A">
        <w:rPr>
          <w:rFonts w:ascii="Times New Roman" w:hAnsi="Times New Roman" w:cs="Times New Roman"/>
          <w:i/>
          <w:sz w:val="24"/>
          <w:szCs w:val="24"/>
        </w:rPr>
        <w:t>uthority</w:t>
      </w:r>
      <w:r w:rsidR="00491E88" w:rsidRPr="00A6691A">
        <w:rPr>
          <w:rFonts w:ascii="Times New Roman" w:hAnsi="Times New Roman" w:cs="Times New Roman"/>
          <w:sz w:val="24"/>
          <w:szCs w:val="24"/>
        </w:rPr>
        <w:t xml:space="preserve"> [2021] IEHC 212.</w:t>
      </w:r>
    </w:p>
    <w:p w14:paraId="6FFD1347" w14:textId="4387E8E7" w:rsidR="00491E88" w:rsidRPr="00A6691A" w:rsidRDefault="00651C51"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 xml:space="preserve">However, in this Court’s view, this </w:t>
      </w:r>
      <w:r w:rsidR="00DA41CE">
        <w:rPr>
          <w:rFonts w:ascii="Times New Roman" w:hAnsi="Times New Roman" w:cs="Times New Roman"/>
          <w:sz w:val="24"/>
          <w:szCs w:val="24"/>
        </w:rPr>
        <w:t xml:space="preserve">argument </w:t>
      </w:r>
      <w:r w:rsidRPr="00A6691A">
        <w:rPr>
          <w:rFonts w:ascii="Times New Roman" w:hAnsi="Times New Roman" w:cs="Times New Roman"/>
          <w:sz w:val="24"/>
          <w:szCs w:val="24"/>
        </w:rPr>
        <w:t xml:space="preserve">misses the point of </w:t>
      </w:r>
      <w:r w:rsidRPr="00A6691A">
        <w:rPr>
          <w:rFonts w:ascii="Times New Roman" w:hAnsi="Times New Roman" w:cs="Times New Roman"/>
          <w:i/>
          <w:sz w:val="24"/>
          <w:szCs w:val="24"/>
        </w:rPr>
        <w:t>Somers</w:t>
      </w:r>
      <w:r w:rsidRPr="00A6691A">
        <w:rPr>
          <w:rFonts w:ascii="Times New Roman" w:hAnsi="Times New Roman" w:cs="Times New Roman"/>
          <w:sz w:val="24"/>
          <w:szCs w:val="24"/>
        </w:rPr>
        <w:t>. The</w:t>
      </w:r>
      <w:r w:rsidR="00691C66" w:rsidRPr="00A6691A">
        <w:rPr>
          <w:rFonts w:ascii="Times New Roman" w:hAnsi="Times New Roman" w:cs="Times New Roman"/>
          <w:sz w:val="24"/>
          <w:szCs w:val="24"/>
        </w:rPr>
        <w:t xml:space="preserve"> key</w:t>
      </w:r>
      <w:r w:rsidRPr="00A6691A">
        <w:rPr>
          <w:rFonts w:ascii="Times New Roman" w:hAnsi="Times New Roman" w:cs="Times New Roman"/>
          <w:sz w:val="24"/>
          <w:szCs w:val="24"/>
        </w:rPr>
        <w:t xml:space="preserve"> </w:t>
      </w:r>
      <w:r w:rsidR="001C7744" w:rsidRPr="00A6691A">
        <w:rPr>
          <w:rFonts w:ascii="Times New Roman" w:hAnsi="Times New Roman" w:cs="Times New Roman"/>
          <w:sz w:val="24"/>
          <w:szCs w:val="24"/>
        </w:rPr>
        <w:t xml:space="preserve">point </w:t>
      </w:r>
      <w:r w:rsidRPr="00A6691A">
        <w:rPr>
          <w:rFonts w:ascii="Times New Roman" w:hAnsi="Times New Roman" w:cs="Times New Roman"/>
          <w:sz w:val="24"/>
          <w:szCs w:val="24"/>
        </w:rPr>
        <w:t>is</w:t>
      </w:r>
      <w:r w:rsidR="001133C4" w:rsidRPr="00A6691A">
        <w:rPr>
          <w:rFonts w:ascii="Times New Roman" w:hAnsi="Times New Roman" w:cs="Times New Roman"/>
          <w:sz w:val="24"/>
          <w:szCs w:val="24"/>
        </w:rPr>
        <w:t xml:space="preserve"> not whether in previous litigation the State did or did not pursue a certain option</w:t>
      </w:r>
      <w:r w:rsidR="001C7744" w:rsidRPr="00A6691A">
        <w:rPr>
          <w:rFonts w:ascii="Times New Roman" w:hAnsi="Times New Roman" w:cs="Times New Roman"/>
          <w:sz w:val="24"/>
          <w:szCs w:val="24"/>
        </w:rPr>
        <w:t>,</w:t>
      </w:r>
      <w:r w:rsidR="001133C4" w:rsidRPr="00A6691A">
        <w:rPr>
          <w:rFonts w:ascii="Times New Roman" w:hAnsi="Times New Roman" w:cs="Times New Roman"/>
          <w:sz w:val="24"/>
          <w:szCs w:val="24"/>
        </w:rPr>
        <w:t xml:space="preserve"> or </w:t>
      </w:r>
      <w:r w:rsidR="001C7744" w:rsidRPr="00A6691A">
        <w:rPr>
          <w:rFonts w:ascii="Times New Roman" w:hAnsi="Times New Roman" w:cs="Times New Roman"/>
          <w:sz w:val="24"/>
          <w:szCs w:val="24"/>
        </w:rPr>
        <w:t xml:space="preserve">indeed </w:t>
      </w:r>
      <w:r w:rsidR="002E0FAF">
        <w:rPr>
          <w:rFonts w:ascii="Times New Roman" w:hAnsi="Times New Roman" w:cs="Times New Roman"/>
          <w:sz w:val="24"/>
          <w:szCs w:val="24"/>
        </w:rPr>
        <w:t xml:space="preserve">whether </w:t>
      </w:r>
      <w:r w:rsidR="000F2513">
        <w:rPr>
          <w:rFonts w:ascii="Times New Roman" w:hAnsi="Times New Roman" w:cs="Times New Roman"/>
          <w:sz w:val="24"/>
          <w:szCs w:val="24"/>
        </w:rPr>
        <w:t>t</w:t>
      </w:r>
      <w:r w:rsidR="00FF51DE" w:rsidRPr="00A6691A">
        <w:rPr>
          <w:rFonts w:ascii="Times New Roman" w:hAnsi="Times New Roman" w:cs="Times New Roman"/>
          <w:sz w:val="24"/>
          <w:szCs w:val="24"/>
        </w:rPr>
        <w:t>here was no obligation on the State to take a course of action</w:t>
      </w:r>
      <w:r w:rsidR="00CE73B4">
        <w:rPr>
          <w:rFonts w:ascii="Times New Roman" w:hAnsi="Times New Roman" w:cs="Times New Roman"/>
          <w:sz w:val="24"/>
          <w:szCs w:val="24"/>
        </w:rPr>
        <w:t xml:space="preserve"> because</w:t>
      </w:r>
      <w:r w:rsidR="00FF51DE" w:rsidRPr="00A6691A">
        <w:rPr>
          <w:rFonts w:ascii="Times New Roman" w:hAnsi="Times New Roman" w:cs="Times New Roman"/>
          <w:sz w:val="24"/>
          <w:szCs w:val="24"/>
        </w:rPr>
        <w:t xml:space="preserve"> it was </w:t>
      </w:r>
      <w:r w:rsidR="00DA41CE">
        <w:rPr>
          <w:rFonts w:ascii="Times New Roman" w:hAnsi="Times New Roman" w:cs="Times New Roman"/>
          <w:sz w:val="24"/>
          <w:szCs w:val="24"/>
        </w:rPr>
        <w:t>‘</w:t>
      </w:r>
      <w:r w:rsidR="00FF51DE" w:rsidRPr="00A6691A">
        <w:rPr>
          <w:rFonts w:ascii="Times New Roman" w:hAnsi="Times New Roman" w:cs="Times New Roman"/>
          <w:sz w:val="24"/>
          <w:szCs w:val="24"/>
        </w:rPr>
        <w:t>optional</w:t>
      </w:r>
      <w:r w:rsidR="00DA41CE">
        <w:rPr>
          <w:rFonts w:ascii="Times New Roman" w:hAnsi="Times New Roman" w:cs="Times New Roman"/>
          <w:sz w:val="24"/>
          <w:szCs w:val="24"/>
        </w:rPr>
        <w:t>’</w:t>
      </w:r>
      <w:r w:rsidR="00FF51DE" w:rsidRPr="00A6691A">
        <w:rPr>
          <w:rFonts w:ascii="Times New Roman" w:hAnsi="Times New Roman" w:cs="Times New Roman"/>
          <w:sz w:val="24"/>
          <w:szCs w:val="24"/>
        </w:rPr>
        <w:t>.</w:t>
      </w:r>
      <w:r w:rsidR="00A64DD2" w:rsidRPr="00A6691A">
        <w:rPr>
          <w:rFonts w:ascii="Times New Roman" w:hAnsi="Times New Roman" w:cs="Times New Roman"/>
          <w:sz w:val="24"/>
          <w:szCs w:val="24"/>
        </w:rPr>
        <w:t xml:space="preserve"> </w:t>
      </w:r>
      <w:r w:rsidR="00CE73B4">
        <w:rPr>
          <w:rFonts w:ascii="Times New Roman" w:hAnsi="Times New Roman" w:cs="Times New Roman"/>
          <w:sz w:val="24"/>
          <w:szCs w:val="24"/>
        </w:rPr>
        <w:t>Rather</w:t>
      </w:r>
      <w:r w:rsidR="00A64DD2" w:rsidRPr="00A6691A">
        <w:rPr>
          <w:rFonts w:ascii="Times New Roman" w:hAnsi="Times New Roman" w:cs="Times New Roman"/>
          <w:sz w:val="24"/>
          <w:szCs w:val="24"/>
        </w:rPr>
        <w:t xml:space="preserve"> </w:t>
      </w:r>
      <w:r w:rsidR="00137B32" w:rsidRPr="00A6691A">
        <w:rPr>
          <w:rFonts w:ascii="Times New Roman" w:hAnsi="Times New Roman" w:cs="Times New Roman"/>
          <w:sz w:val="24"/>
          <w:szCs w:val="24"/>
        </w:rPr>
        <w:t>t</w:t>
      </w:r>
      <w:r w:rsidR="001133C4" w:rsidRPr="00A6691A">
        <w:rPr>
          <w:rFonts w:ascii="Times New Roman" w:hAnsi="Times New Roman" w:cs="Times New Roman"/>
          <w:sz w:val="24"/>
          <w:szCs w:val="24"/>
        </w:rPr>
        <w:t xml:space="preserve">he key </w:t>
      </w:r>
      <w:r w:rsidR="00FF51DE" w:rsidRPr="00A6691A">
        <w:rPr>
          <w:rFonts w:ascii="Times New Roman" w:hAnsi="Times New Roman" w:cs="Times New Roman"/>
          <w:sz w:val="24"/>
          <w:szCs w:val="24"/>
        </w:rPr>
        <w:t xml:space="preserve">point from </w:t>
      </w:r>
      <w:r w:rsidR="00A64DD2" w:rsidRPr="00A6691A">
        <w:rPr>
          <w:rFonts w:ascii="Times New Roman" w:hAnsi="Times New Roman" w:cs="Times New Roman"/>
          <w:i/>
          <w:sz w:val="24"/>
          <w:szCs w:val="24"/>
        </w:rPr>
        <w:t>Somers</w:t>
      </w:r>
      <w:r w:rsidR="00A64DD2" w:rsidRPr="005E4160">
        <w:rPr>
          <w:rFonts w:ascii="Times New Roman" w:hAnsi="Times New Roman" w:cs="Times New Roman"/>
          <w:sz w:val="24"/>
          <w:szCs w:val="24"/>
        </w:rPr>
        <w:t xml:space="preserve"> i</w:t>
      </w:r>
      <w:r w:rsidR="00FF51DE" w:rsidRPr="005E4160">
        <w:rPr>
          <w:rFonts w:ascii="Times New Roman" w:hAnsi="Times New Roman" w:cs="Times New Roman"/>
          <w:sz w:val="24"/>
          <w:szCs w:val="24"/>
        </w:rPr>
        <w:t xml:space="preserve">s that, </w:t>
      </w:r>
      <w:r w:rsidR="001133C4" w:rsidRPr="005E4160">
        <w:rPr>
          <w:rFonts w:ascii="Times New Roman" w:hAnsi="Times New Roman" w:cs="Times New Roman"/>
          <w:sz w:val="24"/>
          <w:szCs w:val="24"/>
        </w:rPr>
        <w:t>in light of</w:t>
      </w:r>
      <w:r w:rsidR="001133C4" w:rsidRPr="006633F0">
        <w:rPr>
          <w:rFonts w:ascii="Times New Roman" w:hAnsi="Times New Roman" w:cs="Times New Roman"/>
          <w:sz w:val="24"/>
          <w:szCs w:val="24"/>
        </w:rPr>
        <w:t xml:space="preserve"> the new </w:t>
      </w:r>
      <w:r w:rsidR="00B40740">
        <w:rPr>
          <w:rFonts w:ascii="Times New Roman" w:hAnsi="Times New Roman" w:cs="Times New Roman"/>
          <w:sz w:val="24"/>
          <w:szCs w:val="24"/>
        </w:rPr>
        <w:t>costs</w:t>
      </w:r>
      <w:r w:rsidR="00A64DD2" w:rsidRPr="006633F0">
        <w:rPr>
          <w:rFonts w:ascii="Times New Roman" w:hAnsi="Times New Roman" w:cs="Times New Roman"/>
          <w:sz w:val="24"/>
          <w:szCs w:val="24"/>
        </w:rPr>
        <w:t xml:space="preserve"> </w:t>
      </w:r>
      <w:r w:rsidR="001133C4" w:rsidRPr="006633F0">
        <w:rPr>
          <w:rFonts w:ascii="Times New Roman" w:hAnsi="Times New Roman" w:cs="Times New Roman"/>
          <w:sz w:val="24"/>
          <w:szCs w:val="24"/>
        </w:rPr>
        <w:t>regime</w:t>
      </w:r>
      <w:r w:rsidR="00FF51DE" w:rsidRPr="00A6691A">
        <w:rPr>
          <w:rFonts w:ascii="Times New Roman" w:hAnsi="Times New Roman" w:cs="Times New Roman"/>
          <w:sz w:val="24"/>
          <w:szCs w:val="24"/>
        </w:rPr>
        <w:t>, a court must ask</w:t>
      </w:r>
      <w:r w:rsidR="001133C4" w:rsidRPr="00A6691A">
        <w:rPr>
          <w:rFonts w:ascii="Times New Roman" w:hAnsi="Times New Roman" w:cs="Times New Roman"/>
          <w:sz w:val="24"/>
          <w:szCs w:val="24"/>
        </w:rPr>
        <w:t xml:space="preserve"> whether the winning litigant </w:t>
      </w:r>
      <w:r w:rsidR="00137B32" w:rsidRPr="00A6691A">
        <w:rPr>
          <w:rFonts w:ascii="Times New Roman" w:hAnsi="Times New Roman" w:cs="Times New Roman"/>
          <w:sz w:val="24"/>
          <w:szCs w:val="24"/>
        </w:rPr>
        <w:t>had</w:t>
      </w:r>
      <w:r w:rsidRPr="00A6691A">
        <w:rPr>
          <w:rFonts w:ascii="Times New Roman" w:hAnsi="Times New Roman" w:cs="Times New Roman"/>
          <w:sz w:val="24"/>
          <w:szCs w:val="24"/>
        </w:rPr>
        <w:t xml:space="preserve"> other options in relation to the litigation it pursued</w:t>
      </w:r>
      <w:r w:rsidR="00A64DD2" w:rsidRPr="00A6691A">
        <w:rPr>
          <w:rFonts w:ascii="Times New Roman" w:hAnsi="Times New Roman" w:cs="Times New Roman"/>
          <w:sz w:val="24"/>
          <w:szCs w:val="24"/>
        </w:rPr>
        <w:t xml:space="preserve">. If it had, then this is not the end of the exercise as suggested by the State. Rather, it is only the start of the exercise, since the key question then is </w:t>
      </w:r>
      <w:r w:rsidR="00E26683" w:rsidRPr="00A6691A">
        <w:rPr>
          <w:rFonts w:ascii="Times New Roman" w:hAnsi="Times New Roman" w:cs="Times New Roman"/>
          <w:sz w:val="24"/>
          <w:szCs w:val="24"/>
        </w:rPr>
        <w:t xml:space="preserve">whether </w:t>
      </w:r>
      <w:r w:rsidRPr="00A6691A">
        <w:rPr>
          <w:rFonts w:ascii="Times New Roman" w:hAnsi="Times New Roman" w:cs="Times New Roman"/>
          <w:sz w:val="24"/>
          <w:szCs w:val="24"/>
        </w:rPr>
        <w:t>it chose the most cost-effective option?</w:t>
      </w:r>
      <w:r w:rsidR="00491E88" w:rsidRPr="00A6691A">
        <w:rPr>
          <w:rFonts w:ascii="Times New Roman" w:hAnsi="Times New Roman" w:cs="Times New Roman"/>
          <w:sz w:val="24"/>
          <w:szCs w:val="24"/>
        </w:rPr>
        <w:t xml:space="preserve"> </w:t>
      </w:r>
      <w:r w:rsidR="00137B32" w:rsidRPr="00A6691A">
        <w:rPr>
          <w:rFonts w:ascii="Times New Roman" w:hAnsi="Times New Roman" w:cs="Times New Roman"/>
          <w:sz w:val="24"/>
          <w:szCs w:val="24"/>
        </w:rPr>
        <w:t>That is the exercise this Court is involved in</w:t>
      </w:r>
      <w:r w:rsidR="001D15DE">
        <w:rPr>
          <w:rFonts w:ascii="Times New Roman" w:hAnsi="Times New Roman" w:cs="Times New Roman"/>
          <w:sz w:val="24"/>
          <w:szCs w:val="24"/>
        </w:rPr>
        <w:t xml:space="preserve"> pursuant to s</w:t>
      </w:r>
      <w:r w:rsidR="00AA27A8">
        <w:rPr>
          <w:rFonts w:ascii="Times New Roman" w:hAnsi="Times New Roman" w:cs="Times New Roman"/>
          <w:sz w:val="24"/>
          <w:szCs w:val="24"/>
        </w:rPr>
        <w:t>.</w:t>
      </w:r>
      <w:r w:rsidR="001D15DE">
        <w:rPr>
          <w:rFonts w:ascii="Times New Roman" w:hAnsi="Times New Roman" w:cs="Times New Roman"/>
          <w:sz w:val="24"/>
          <w:szCs w:val="24"/>
        </w:rPr>
        <w:t xml:space="preserve"> 169</w:t>
      </w:r>
      <w:r w:rsidR="00137B32" w:rsidRPr="00A6691A">
        <w:rPr>
          <w:rFonts w:ascii="Times New Roman" w:hAnsi="Times New Roman" w:cs="Times New Roman"/>
          <w:sz w:val="24"/>
          <w:szCs w:val="24"/>
        </w:rPr>
        <w:t>, in determining whether to award a party</w:t>
      </w:r>
      <w:r w:rsidR="00CE73B4">
        <w:rPr>
          <w:rFonts w:ascii="Times New Roman" w:hAnsi="Times New Roman" w:cs="Times New Roman"/>
          <w:sz w:val="24"/>
          <w:szCs w:val="24"/>
        </w:rPr>
        <w:t xml:space="preserve"> that was entirely </w:t>
      </w:r>
      <w:r w:rsidR="00B4351B">
        <w:rPr>
          <w:rFonts w:ascii="Times New Roman" w:hAnsi="Times New Roman" w:cs="Times New Roman"/>
          <w:sz w:val="24"/>
          <w:szCs w:val="24"/>
        </w:rPr>
        <w:t>successful</w:t>
      </w:r>
      <w:r w:rsidR="00DA41CE">
        <w:rPr>
          <w:rFonts w:ascii="Times New Roman" w:hAnsi="Times New Roman" w:cs="Times New Roman"/>
          <w:sz w:val="24"/>
          <w:szCs w:val="24"/>
        </w:rPr>
        <w:t>,</w:t>
      </w:r>
      <w:r w:rsidR="00137B32" w:rsidRPr="00A6691A">
        <w:rPr>
          <w:rFonts w:ascii="Times New Roman" w:hAnsi="Times New Roman" w:cs="Times New Roman"/>
          <w:sz w:val="24"/>
          <w:szCs w:val="24"/>
        </w:rPr>
        <w:t xml:space="preserve"> its </w:t>
      </w:r>
      <w:r w:rsidR="00CE73B4">
        <w:rPr>
          <w:rFonts w:ascii="Times New Roman" w:hAnsi="Times New Roman" w:cs="Times New Roman"/>
          <w:sz w:val="24"/>
          <w:szCs w:val="24"/>
        </w:rPr>
        <w:t xml:space="preserve">entire </w:t>
      </w:r>
      <w:r w:rsidR="00137B32" w:rsidRPr="00A6691A">
        <w:rPr>
          <w:rFonts w:ascii="Times New Roman" w:hAnsi="Times New Roman" w:cs="Times New Roman"/>
          <w:sz w:val="24"/>
          <w:szCs w:val="24"/>
        </w:rPr>
        <w:t>costs</w:t>
      </w:r>
      <w:r w:rsidR="00DA41CE">
        <w:rPr>
          <w:rFonts w:ascii="Times New Roman" w:hAnsi="Times New Roman" w:cs="Times New Roman"/>
          <w:sz w:val="24"/>
          <w:szCs w:val="24"/>
        </w:rPr>
        <w:t>. As a result, it</w:t>
      </w:r>
      <w:r w:rsidR="00137B32" w:rsidRPr="00A6691A">
        <w:rPr>
          <w:rFonts w:ascii="Times New Roman" w:hAnsi="Times New Roman" w:cs="Times New Roman"/>
          <w:sz w:val="24"/>
          <w:szCs w:val="24"/>
        </w:rPr>
        <w:t xml:space="preserve"> </w:t>
      </w:r>
      <w:r w:rsidR="00DA41CE">
        <w:rPr>
          <w:rFonts w:ascii="Times New Roman" w:hAnsi="Times New Roman" w:cs="Times New Roman"/>
          <w:sz w:val="24"/>
          <w:szCs w:val="24"/>
        </w:rPr>
        <w:t>is also</w:t>
      </w:r>
      <w:r w:rsidR="00137B32" w:rsidRPr="00A6691A">
        <w:rPr>
          <w:rFonts w:ascii="Times New Roman" w:hAnsi="Times New Roman" w:cs="Times New Roman"/>
          <w:sz w:val="24"/>
          <w:szCs w:val="24"/>
        </w:rPr>
        <w:t xml:space="preserve"> the exercise which litigants during the course of litigation are now required to </w:t>
      </w:r>
      <w:r w:rsidR="00DA41CE">
        <w:rPr>
          <w:rFonts w:ascii="Times New Roman" w:hAnsi="Times New Roman" w:cs="Times New Roman"/>
          <w:sz w:val="24"/>
          <w:szCs w:val="24"/>
        </w:rPr>
        <w:t>undertake</w:t>
      </w:r>
      <w:r w:rsidR="00137B32" w:rsidRPr="00A6691A">
        <w:rPr>
          <w:rFonts w:ascii="Times New Roman" w:hAnsi="Times New Roman" w:cs="Times New Roman"/>
          <w:sz w:val="24"/>
          <w:szCs w:val="24"/>
        </w:rPr>
        <w:t xml:space="preserve"> under the new costs regime (if they wish to avoid negative </w:t>
      </w:r>
      <w:r w:rsidR="00B40740">
        <w:rPr>
          <w:rFonts w:ascii="Times New Roman" w:hAnsi="Times New Roman" w:cs="Times New Roman"/>
          <w:sz w:val="24"/>
          <w:szCs w:val="24"/>
        </w:rPr>
        <w:t>costs</w:t>
      </w:r>
      <w:r w:rsidR="00137B32" w:rsidRPr="00A6691A">
        <w:rPr>
          <w:rFonts w:ascii="Times New Roman" w:hAnsi="Times New Roman" w:cs="Times New Roman"/>
          <w:sz w:val="24"/>
          <w:szCs w:val="24"/>
        </w:rPr>
        <w:t xml:space="preserve"> implications). </w:t>
      </w:r>
    </w:p>
    <w:p w14:paraId="5AD981ED" w14:textId="77777777" w:rsidR="00CB5CD6" w:rsidRPr="00A6691A" w:rsidRDefault="004E63B5" w:rsidP="00E11765">
      <w:p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A reduction in costs amounts to p</w:t>
      </w:r>
      <w:r w:rsidR="00CB5CD6" w:rsidRPr="00A6691A">
        <w:rPr>
          <w:rFonts w:ascii="Times New Roman" w:hAnsi="Times New Roman" w:cs="Times New Roman"/>
          <w:b/>
          <w:sz w:val="24"/>
          <w:szCs w:val="24"/>
          <w:u w:val="single"/>
        </w:rPr>
        <w:t>enalising a winning litigant</w:t>
      </w:r>
      <w:r w:rsidR="00D71CB3" w:rsidRPr="00A6691A">
        <w:rPr>
          <w:rFonts w:ascii="Times New Roman" w:hAnsi="Times New Roman" w:cs="Times New Roman"/>
          <w:b/>
          <w:sz w:val="24"/>
          <w:szCs w:val="24"/>
          <w:u w:val="single"/>
        </w:rPr>
        <w:t>?</w:t>
      </w:r>
    </w:p>
    <w:p w14:paraId="655A5A1B" w14:textId="77777777" w:rsidR="00E26683" w:rsidRPr="00AE2D41" w:rsidRDefault="00A068EF" w:rsidP="00E11765">
      <w:pPr>
        <w:pStyle w:val="ListParagraph"/>
        <w:numPr>
          <w:ilvl w:val="0"/>
          <w:numId w:val="7"/>
        </w:numPr>
        <w:spacing w:line="480" w:lineRule="auto"/>
        <w:ind w:left="0" w:firstLine="0"/>
        <w:jc w:val="both"/>
        <w:rPr>
          <w:rFonts w:ascii="Times New Roman" w:hAnsi="Times New Roman" w:cs="Times New Roman"/>
          <w:sz w:val="24"/>
          <w:szCs w:val="24"/>
        </w:rPr>
      </w:pPr>
      <w:r w:rsidRPr="00AE2D41">
        <w:rPr>
          <w:rFonts w:ascii="Times New Roman" w:hAnsi="Times New Roman" w:cs="Times New Roman"/>
          <w:sz w:val="24"/>
          <w:szCs w:val="24"/>
        </w:rPr>
        <w:t xml:space="preserve">The </w:t>
      </w:r>
      <w:r w:rsidR="00651C51" w:rsidRPr="00AE2D41">
        <w:rPr>
          <w:rFonts w:ascii="Times New Roman" w:hAnsi="Times New Roman" w:cs="Times New Roman"/>
          <w:sz w:val="24"/>
          <w:szCs w:val="24"/>
        </w:rPr>
        <w:t>S</w:t>
      </w:r>
      <w:r w:rsidRPr="00AE2D41">
        <w:rPr>
          <w:rFonts w:ascii="Times New Roman" w:hAnsi="Times New Roman" w:cs="Times New Roman"/>
          <w:sz w:val="24"/>
          <w:szCs w:val="24"/>
        </w:rPr>
        <w:t xml:space="preserve">tate </w:t>
      </w:r>
      <w:r w:rsidR="00651C51" w:rsidRPr="00AE2D41">
        <w:rPr>
          <w:rFonts w:ascii="Times New Roman" w:hAnsi="Times New Roman" w:cs="Times New Roman"/>
          <w:sz w:val="24"/>
          <w:szCs w:val="24"/>
        </w:rPr>
        <w:t xml:space="preserve">also </w:t>
      </w:r>
      <w:r w:rsidRPr="00AE2D41">
        <w:rPr>
          <w:rFonts w:ascii="Times New Roman" w:hAnsi="Times New Roman" w:cs="Times New Roman"/>
          <w:sz w:val="24"/>
          <w:szCs w:val="24"/>
        </w:rPr>
        <w:t xml:space="preserve">argues that it has been </w:t>
      </w:r>
      <w:r w:rsidR="001D15DE" w:rsidRPr="00AE2D41">
        <w:rPr>
          <w:rFonts w:ascii="Times New Roman" w:hAnsi="Times New Roman" w:cs="Times New Roman"/>
          <w:sz w:val="24"/>
          <w:szCs w:val="24"/>
        </w:rPr>
        <w:t>entirely</w:t>
      </w:r>
      <w:r w:rsidRPr="00AE2D41">
        <w:rPr>
          <w:rFonts w:ascii="Times New Roman" w:hAnsi="Times New Roman" w:cs="Times New Roman"/>
          <w:sz w:val="24"/>
          <w:szCs w:val="24"/>
        </w:rPr>
        <w:t xml:space="preserve"> successful in these proceedings, which it has</w:t>
      </w:r>
      <w:r w:rsidR="001133C4" w:rsidRPr="00AE2D41">
        <w:rPr>
          <w:rFonts w:ascii="Times New Roman" w:hAnsi="Times New Roman" w:cs="Times New Roman"/>
          <w:sz w:val="24"/>
          <w:szCs w:val="24"/>
        </w:rPr>
        <w:t>,</w:t>
      </w:r>
      <w:r w:rsidR="001A3C23" w:rsidRPr="00AE2D41">
        <w:rPr>
          <w:rFonts w:ascii="Times New Roman" w:hAnsi="Times New Roman" w:cs="Times New Roman"/>
          <w:sz w:val="24"/>
          <w:szCs w:val="24"/>
        </w:rPr>
        <w:t xml:space="preserve"> </w:t>
      </w:r>
      <w:r w:rsidRPr="00AE2D41">
        <w:rPr>
          <w:rFonts w:ascii="Times New Roman" w:hAnsi="Times New Roman" w:cs="Times New Roman"/>
          <w:sz w:val="24"/>
          <w:szCs w:val="24"/>
        </w:rPr>
        <w:t>since Word</w:t>
      </w:r>
      <w:r w:rsidR="00651C51" w:rsidRPr="00AE2D41">
        <w:rPr>
          <w:rFonts w:ascii="Times New Roman" w:hAnsi="Times New Roman" w:cs="Times New Roman"/>
          <w:sz w:val="24"/>
          <w:szCs w:val="24"/>
        </w:rPr>
        <w:t xml:space="preserve"> </w:t>
      </w:r>
      <w:r w:rsidRPr="00AE2D41">
        <w:rPr>
          <w:rFonts w:ascii="Times New Roman" w:hAnsi="Times New Roman" w:cs="Times New Roman"/>
          <w:sz w:val="24"/>
          <w:szCs w:val="24"/>
        </w:rPr>
        <w:t>Perfect’s challenge has been dismissed. On this basis, it claims that it should receive all of its costs</w:t>
      </w:r>
      <w:r w:rsidR="001A3C23" w:rsidRPr="00AE2D41">
        <w:rPr>
          <w:rFonts w:ascii="Times New Roman" w:hAnsi="Times New Roman" w:cs="Times New Roman"/>
          <w:sz w:val="24"/>
          <w:szCs w:val="24"/>
        </w:rPr>
        <w:t>,</w:t>
      </w:r>
      <w:r w:rsidRPr="00AE2D41">
        <w:rPr>
          <w:rFonts w:ascii="Times New Roman" w:hAnsi="Times New Roman" w:cs="Times New Roman"/>
          <w:sz w:val="24"/>
          <w:szCs w:val="24"/>
        </w:rPr>
        <w:t xml:space="preserve"> a</w:t>
      </w:r>
      <w:r w:rsidR="00651C51" w:rsidRPr="00AE2D41">
        <w:rPr>
          <w:rFonts w:ascii="Times New Roman" w:hAnsi="Times New Roman" w:cs="Times New Roman"/>
          <w:sz w:val="24"/>
          <w:szCs w:val="24"/>
        </w:rPr>
        <w:t>s</w:t>
      </w:r>
      <w:r w:rsidRPr="00AE2D41">
        <w:rPr>
          <w:rFonts w:ascii="Times New Roman" w:hAnsi="Times New Roman" w:cs="Times New Roman"/>
          <w:sz w:val="24"/>
          <w:szCs w:val="24"/>
        </w:rPr>
        <w:t xml:space="preserve"> to do otherwise would be penalising it as the winning litigant.</w:t>
      </w:r>
    </w:p>
    <w:p w14:paraId="563FA50F" w14:textId="77777777" w:rsidR="000221FD" w:rsidRPr="001D15DE" w:rsidRDefault="00A068EF"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However</w:t>
      </w:r>
      <w:r w:rsidR="001133C4" w:rsidRPr="001D15DE">
        <w:rPr>
          <w:rFonts w:ascii="Times New Roman" w:hAnsi="Times New Roman" w:cs="Times New Roman"/>
          <w:sz w:val="24"/>
          <w:szCs w:val="24"/>
        </w:rPr>
        <w:t>,</w:t>
      </w:r>
      <w:r w:rsidRPr="001D15DE">
        <w:rPr>
          <w:rFonts w:ascii="Times New Roman" w:hAnsi="Times New Roman" w:cs="Times New Roman"/>
          <w:sz w:val="24"/>
          <w:szCs w:val="24"/>
        </w:rPr>
        <w:t xml:space="preserve"> it seems </w:t>
      </w:r>
      <w:r w:rsidR="00E26683" w:rsidRPr="001D15DE">
        <w:rPr>
          <w:rFonts w:ascii="Times New Roman" w:hAnsi="Times New Roman" w:cs="Times New Roman"/>
          <w:sz w:val="24"/>
          <w:szCs w:val="24"/>
        </w:rPr>
        <w:t xml:space="preserve">to </w:t>
      </w:r>
      <w:r w:rsidRPr="001D15DE">
        <w:rPr>
          <w:rFonts w:ascii="Times New Roman" w:hAnsi="Times New Roman" w:cs="Times New Roman"/>
          <w:sz w:val="24"/>
          <w:szCs w:val="24"/>
        </w:rPr>
        <w:t xml:space="preserve">this </w:t>
      </w:r>
      <w:r w:rsidR="00651C51" w:rsidRPr="001D15DE">
        <w:rPr>
          <w:rFonts w:ascii="Times New Roman" w:hAnsi="Times New Roman" w:cs="Times New Roman"/>
          <w:sz w:val="24"/>
          <w:szCs w:val="24"/>
        </w:rPr>
        <w:t>C</w:t>
      </w:r>
      <w:r w:rsidRPr="001D15DE">
        <w:rPr>
          <w:rFonts w:ascii="Times New Roman" w:hAnsi="Times New Roman" w:cs="Times New Roman"/>
          <w:sz w:val="24"/>
          <w:szCs w:val="24"/>
        </w:rPr>
        <w:t>ourt, that the only difference between</w:t>
      </w:r>
      <w:r w:rsidR="001133C4" w:rsidRPr="001D15DE">
        <w:rPr>
          <w:rFonts w:ascii="Times New Roman" w:hAnsi="Times New Roman" w:cs="Times New Roman"/>
          <w:sz w:val="24"/>
          <w:szCs w:val="24"/>
        </w:rPr>
        <w:t xml:space="preserve"> a conclusion that one is </w:t>
      </w:r>
      <w:r w:rsidR="00651C51" w:rsidRPr="001D15DE">
        <w:rPr>
          <w:rFonts w:ascii="Times New Roman" w:hAnsi="Times New Roman" w:cs="Times New Roman"/>
          <w:sz w:val="24"/>
          <w:szCs w:val="24"/>
        </w:rPr>
        <w:t>‘</w:t>
      </w:r>
      <w:r w:rsidRPr="001D15DE">
        <w:rPr>
          <w:rFonts w:ascii="Times New Roman" w:hAnsi="Times New Roman" w:cs="Times New Roman"/>
          <w:sz w:val="24"/>
          <w:szCs w:val="24"/>
        </w:rPr>
        <w:t>penalising</w:t>
      </w:r>
      <w:r w:rsidR="00651C51" w:rsidRPr="001D15DE">
        <w:rPr>
          <w:rFonts w:ascii="Times New Roman" w:hAnsi="Times New Roman" w:cs="Times New Roman"/>
          <w:sz w:val="24"/>
          <w:szCs w:val="24"/>
        </w:rPr>
        <w:t>’</w:t>
      </w:r>
      <w:r w:rsidRPr="001D15DE">
        <w:rPr>
          <w:rFonts w:ascii="Times New Roman" w:hAnsi="Times New Roman" w:cs="Times New Roman"/>
          <w:sz w:val="24"/>
          <w:szCs w:val="24"/>
        </w:rPr>
        <w:t xml:space="preserve"> a winning litigant </w:t>
      </w:r>
      <w:r w:rsidR="00651C51" w:rsidRPr="001D15DE">
        <w:rPr>
          <w:rFonts w:ascii="Times New Roman" w:hAnsi="Times New Roman" w:cs="Times New Roman"/>
          <w:sz w:val="24"/>
          <w:szCs w:val="24"/>
        </w:rPr>
        <w:t xml:space="preserve">in the manner in which she </w:t>
      </w:r>
      <w:r w:rsidR="001133C4" w:rsidRPr="001D15DE">
        <w:rPr>
          <w:rFonts w:ascii="Times New Roman" w:hAnsi="Times New Roman" w:cs="Times New Roman"/>
          <w:sz w:val="24"/>
          <w:szCs w:val="24"/>
        </w:rPr>
        <w:t xml:space="preserve">has </w:t>
      </w:r>
      <w:r w:rsidR="00651C51" w:rsidRPr="001D15DE">
        <w:rPr>
          <w:rFonts w:ascii="Times New Roman" w:hAnsi="Times New Roman" w:cs="Times New Roman"/>
          <w:sz w:val="24"/>
          <w:szCs w:val="24"/>
        </w:rPr>
        <w:t xml:space="preserve">conducted her case </w:t>
      </w:r>
      <w:r w:rsidRPr="001D15DE">
        <w:rPr>
          <w:rFonts w:ascii="Times New Roman" w:hAnsi="Times New Roman" w:cs="Times New Roman"/>
          <w:sz w:val="24"/>
          <w:szCs w:val="24"/>
        </w:rPr>
        <w:t xml:space="preserve">and </w:t>
      </w:r>
      <w:r w:rsidR="001133C4" w:rsidRPr="001D15DE">
        <w:rPr>
          <w:rFonts w:ascii="Times New Roman" w:hAnsi="Times New Roman" w:cs="Times New Roman"/>
          <w:sz w:val="24"/>
          <w:szCs w:val="24"/>
        </w:rPr>
        <w:t xml:space="preserve">a conclusion that one is </w:t>
      </w:r>
      <w:r w:rsidR="00651C51" w:rsidRPr="001D15DE">
        <w:rPr>
          <w:rFonts w:ascii="Times New Roman" w:hAnsi="Times New Roman" w:cs="Times New Roman"/>
          <w:sz w:val="24"/>
          <w:szCs w:val="24"/>
        </w:rPr>
        <w:t>‘</w:t>
      </w:r>
      <w:r w:rsidRPr="001D15DE">
        <w:rPr>
          <w:rFonts w:ascii="Times New Roman" w:hAnsi="Times New Roman" w:cs="Times New Roman"/>
          <w:sz w:val="24"/>
          <w:szCs w:val="24"/>
        </w:rPr>
        <w:t>incentivising</w:t>
      </w:r>
      <w:r w:rsidR="00651C51" w:rsidRPr="001D15DE">
        <w:rPr>
          <w:rFonts w:ascii="Times New Roman" w:hAnsi="Times New Roman" w:cs="Times New Roman"/>
          <w:sz w:val="24"/>
          <w:szCs w:val="24"/>
        </w:rPr>
        <w:t>’</w:t>
      </w:r>
      <w:r w:rsidRPr="001D15DE">
        <w:rPr>
          <w:rFonts w:ascii="Times New Roman" w:hAnsi="Times New Roman" w:cs="Times New Roman"/>
          <w:sz w:val="24"/>
          <w:szCs w:val="24"/>
        </w:rPr>
        <w:t xml:space="preserve"> a winning litigant </w:t>
      </w:r>
      <w:r w:rsidR="00651C51" w:rsidRPr="001D15DE">
        <w:rPr>
          <w:rFonts w:ascii="Times New Roman" w:hAnsi="Times New Roman" w:cs="Times New Roman"/>
          <w:sz w:val="24"/>
          <w:szCs w:val="24"/>
        </w:rPr>
        <w:t xml:space="preserve">in how she conducts her case, </w:t>
      </w:r>
      <w:r w:rsidRPr="001D15DE">
        <w:rPr>
          <w:rFonts w:ascii="Times New Roman" w:hAnsi="Times New Roman" w:cs="Times New Roman"/>
          <w:sz w:val="24"/>
          <w:szCs w:val="24"/>
        </w:rPr>
        <w:t xml:space="preserve">is the </w:t>
      </w:r>
      <w:r w:rsidRPr="001D15DE">
        <w:rPr>
          <w:rFonts w:ascii="Times New Roman" w:hAnsi="Times New Roman" w:cs="Times New Roman"/>
          <w:sz w:val="24"/>
          <w:szCs w:val="24"/>
        </w:rPr>
        <w:lastRenderedPageBreak/>
        <w:t xml:space="preserve">perspective </w:t>
      </w:r>
      <w:r w:rsidR="00CE73B4" w:rsidRPr="001D15DE">
        <w:rPr>
          <w:rFonts w:ascii="Times New Roman" w:hAnsi="Times New Roman" w:cs="Times New Roman"/>
          <w:sz w:val="24"/>
          <w:szCs w:val="24"/>
        </w:rPr>
        <w:t>from which it is being viewed</w:t>
      </w:r>
      <w:r w:rsidR="00137B32" w:rsidRPr="001D15DE">
        <w:rPr>
          <w:rFonts w:ascii="Times New Roman" w:hAnsi="Times New Roman" w:cs="Times New Roman"/>
          <w:sz w:val="24"/>
          <w:szCs w:val="24"/>
        </w:rPr>
        <w:t>, whether it is the person paying the costs or receiving the costs</w:t>
      </w:r>
      <w:r w:rsidR="001A3C23" w:rsidRPr="001D15DE">
        <w:rPr>
          <w:rFonts w:ascii="Times New Roman" w:hAnsi="Times New Roman" w:cs="Times New Roman"/>
          <w:sz w:val="24"/>
          <w:szCs w:val="24"/>
        </w:rPr>
        <w:t>.</w:t>
      </w:r>
    </w:p>
    <w:p w14:paraId="62AC15D3" w14:textId="77777777" w:rsidR="00E26683" w:rsidRPr="001D15DE" w:rsidRDefault="001E06EA"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 xml:space="preserve">However, </w:t>
      </w:r>
      <w:r w:rsidR="00B123DD" w:rsidRPr="001D15DE">
        <w:rPr>
          <w:rFonts w:ascii="Times New Roman" w:hAnsi="Times New Roman" w:cs="Times New Roman"/>
          <w:sz w:val="24"/>
          <w:szCs w:val="24"/>
        </w:rPr>
        <w:t xml:space="preserve">unlike litigants, </w:t>
      </w:r>
      <w:r w:rsidRPr="001D15DE">
        <w:rPr>
          <w:rFonts w:ascii="Times New Roman" w:hAnsi="Times New Roman" w:cs="Times New Roman"/>
          <w:sz w:val="24"/>
          <w:szCs w:val="24"/>
        </w:rPr>
        <w:t xml:space="preserve">a </w:t>
      </w:r>
      <w:r w:rsidR="004247D1" w:rsidRPr="001D15DE">
        <w:rPr>
          <w:rFonts w:ascii="Times New Roman" w:hAnsi="Times New Roman" w:cs="Times New Roman"/>
          <w:sz w:val="24"/>
          <w:szCs w:val="24"/>
        </w:rPr>
        <w:t>c</w:t>
      </w:r>
      <w:r w:rsidRPr="001D15DE">
        <w:rPr>
          <w:rFonts w:ascii="Times New Roman" w:hAnsi="Times New Roman" w:cs="Times New Roman"/>
          <w:sz w:val="24"/>
          <w:szCs w:val="24"/>
        </w:rPr>
        <w:t xml:space="preserve">ourt has the advantage of having a more objective perspective </w:t>
      </w:r>
      <w:r w:rsidR="00E26683" w:rsidRPr="001D15DE">
        <w:rPr>
          <w:rFonts w:ascii="Times New Roman" w:hAnsi="Times New Roman" w:cs="Times New Roman"/>
          <w:sz w:val="24"/>
          <w:szCs w:val="24"/>
        </w:rPr>
        <w:t>(</w:t>
      </w:r>
      <w:r w:rsidR="00047BDC" w:rsidRPr="001D15DE">
        <w:rPr>
          <w:rFonts w:ascii="Times New Roman" w:hAnsi="Times New Roman" w:cs="Times New Roman"/>
          <w:sz w:val="24"/>
          <w:szCs w:val="24"/>
        </w:rPr>
        <w:t>as it</w:t>
      </w:r>
      <w:r w:rsidR="001C4AAF" w:rsidRPr="001D15DE">
        <w:rPr>
          <w:rFonts w:ascii="Times New Roman" w:hAnsi="Times New Roman" w:cs="Times New Roman"/>
          <w:sz w:val="24"/>
          <w:szCs w:val="24"/>
        </w:rPr>
        <w:t xml:space="preserve">s perspective </w:t>
      </w:r>
      <w:r w:rsidR="00047BDC" w:rsidRPr="001D15DE">
        <w:rPr>
          <w:rFonts w:ascii="Times New Roman" w:hAnsi="Times New Roman" w:cs="Times New Roman"/>
          <w:sz w:val="24"/>
          <w:szCs w:val="24"/>
        </w:rPr>
        <w:t>is f</w:t>
      </w:r>
      <w:r w:rsidR="00E26683" w:rsidRPr="001D15DE">
        <w:rPr>
          <w:rFonts w:ascii="Times New Roman" w:hAnsi="Times New Roman" w:cs="Times New Roman"/>
          <w:sz w:val="24"/>
          <w:szCs w:val="24"/>
        </w:rPr>
        <w:t xml:space="preserve">rom neither the winning </w:t>
      </w:r>
      <w:r w:rsidR="00047BDC" w:rsidRPr="001D15DE">
        <w:rPr>
          <w:rFonts w:ascii="Times New Roman" w:hAnsi="Times New Roman" w:cs="Times New Roman"/>
          <w:sz w:val="24"/>
          <w:szCs w:val="24"/>
        </w:rPr>
        <w:t xml:space="preserve">party’s </w:t>
      </w:r>
      <w:r w:rsidR="00E26683" w:rsidRPr="001D15DE">
        <w:rPr>
          <w:rFonts w:ascii="Times New Roman" w:hAnsi="Times New Roman" w:cs="Times New Roman"/>
          <w:sz w:val="24"/>
          <w:szCs w:val="24"/>
        </w:rPr>
        <w:t xml:space="preserve">perspective nor the losing </w:t>
      </w:r>
      <w:r w:rsidR="00047BDC" w:rsidRPr="001D15DE">
        <w:rPr>
          <w:rFonts w:ascii="Times New Roman" w:hAnsi="Times New Roman" w:cs="Times New Roman"/>
          <w:sz w:val="24"/>
          <w:szCs w:val="24"/>
        </w:rPr>
        <w:t xml:space="preserve">party’s </w:t>
      </w:r>
      <w:r w:rsidR="00E26683" w:rsidRPr="001D15DE">
        <w:rPr>
          <w:rFonts w:ascii="Times New Roman" w:hAnsi="Times New Roman" w:cs="Times New Roman"/>
          <w:sz w:val="24"/>
          <w:szCs w:val="24"/>
        </w:rPr>
        <w:t>perspective)</w:t>
      </w:r>
      <w:r w:rsidR="00047BDC" w:rsidRPr="001D15DE">
        <w:rPr>
          <w:rFonts w:ascii="Times New Roman" w:hAnsi="Times New Roman" w:cs="Times New Roman"/>
          <w:sz w:val="24"/>
          <w:szCs w:val="24"/>
        </w:rPr>
        <w:t xml:space="preserve">. In addition, a court </w:t>
      </w:r>
      <w:r w:rsidR="001C4AAF" w:rsidRPr="001D15DE">
        <w:rPr>
          <w:rFonts w:ascii="Times New Roman" w:hAnsi="Times New Roman" w:cs="Times New Roman"/>
          <w:sz w:val="24"/>
          <w:szCs w:val="24"/>
        </w:rPr>
        <w:t xml:space="preserve">should have </w:t>
      </w:r>
      <w:r w:rsidRPr="001D15DE">
        <w:rPr>
          <w:rFonts w:ascii="Times New Roman" w:hAnsi="Times New Roman" w:cs="Times New Roman"/>
          <w:sz w:val="24"/>
          <w:szCs w:val="24"/>
        </w:rPr>
        <w:t xml:space="preserve">regard to the </w:t>
      </w:r>
      <w:r w:rsidR="00E26683" w:rsidRPr="001D15DE">
        <w:rPr>
          <w:rFonts w:ascii="Times New Roman" w:hAnsi="Times New Roman" w:cs="Times New Roman"/>
          <w:sz w:val="24"/>
          <w:szCs w:val="24"/>
        </w:rPr>
        <w:t xml:space="preserve">impact of costs orders on </w:t>
      </w:r>
      <w:r w:rsidRPr="001D15DE">
        <w:rPr>
          <w:rFonts w:ascii="Times New Roman" w:hAnsi="Times New Roman" w:cs="Times New Roman"/>
          <w:sz w:val="24"/>
          <w:szCs w:val="24"/>
        </w:rPr>
        <w:t>the public interest</w:t>
      </w:r>
      <w:r w:rsidR="001C4AAF" w:rsidRPr="001D15DE">
        <w:rPr>
          <w:rFonts w:ascii="Times New Roman" w:hAnsi="Times New Roman" w:cs="Times New Roman"/>
          <w:sz w:val="24"/>
          <w:szCs w:val="24"/>
        </w:rPr>
        <w:t xml:space="preserve"> in seeking to preserve court resources</w:t>
      </w:r>
      <w:r w:rsidR="00B123DD" w:rsidRPr="001D15DE">
        <w:rPr>
          <w:rFonts w:ascii="Times New Roman" w:hAnsi="Times New Roman" w:cs="Times New Roman"/>
          <w:sz w:val="24"/>
          <w:szCs w:val="24"/>
        </w:rPr>
        <w:t xml:space="preserve">. </w:t>
      </w:r>
      <w:r w:rsidR="00047BDC" w:rsidRPr="001D15DE">
        <w:rPr>
          <w:rFonts w:ascii="Times New Roman" w:hAnsi="Times New Roman" w:cs="Times New Roman"/>
          <w:sz w:val="24"/>
          <w:szCs w:val="24"/>
        </w:rPr>
        <w:t>T</w:t>
      </w:r>
      <w:r w:rsidR="00A64DD2" w:rsidRPr="001D15DE">
        <w:rPr>
          <w:rFonts w:ascii="Times New Roman" w:hAnsi="Times New Roman" w:cs="Times New Roman"/>
          <w:sz w:val="24"/>
          <w:szCs w:val="24"/>
        </w:rPr>
        <w:t xml:space="preserve">his </w:t>
      </w:r>
      <w:r w:rsidR="00047BDC" w:rsidRPr="001D15DE">
        <w:rPr>
          <w:rFonts w:ascii="Times New Roman" w:hAnsi="Times New Roman" w:cs="Times New Roman"/>
          <w:sz w:val="24"/>
          <w:szCs w:val="24"/>
        </w:rPr>
        <w:t xml:space="preserve">is clear from </w:t>
      </w:r>
      <w:r w:rsidR="00A068EF" w:rsidRPr="001D15DE">
        <w:rPr>
          <w:rFonts w:ascii="Times New Roman" w:hAnsi="Times New Roman" w:cs="Times New Roman"/>
          <w:sz w:val="24"/>
          <w:szCs w:val="24"/>
        </w:rPr>
        <w:t xml:space="preserve">the Supreme Court case of </w:t>
      </w:r>
      <w:r w:rsidR="00A068EF" w:rsidRPr="001D15DE">
        <w:rPr>
          <w:rFonts w:ascii="Times New Roman" w:hAnsi="Times New Roman" w:cs="Times New Roman"/>
          <w:i/>
          <w:sz w:val="24"/>
          <w:szCs w:val="24"/>
        </w:rPr>
        <w:t>Tracey</w:t>
      </w:r>
      <w:r w:rsidR="001A3C23" w:rsidRPr="001D15DE">
        <w:rPr>
          <w:rFonts w:ascii="Times New Roman" w:hAnsi="Times New Roman" w:cs="Times New Roman"/>
          <w:i/>
          <w:sz w:val="24"/>
          <w:szCs w:val="24"/>
        </w:rPr>
        <w:t xml:space="preserve"> t/a Engineering Design and Management</w:t>
      </w:r>
      <w:r w:rsidR="00A068EF" w:rsidRPr="001D15DE">
        <w:rPr>
          <w:rFonts w:ascii="Times New Roman" w:hAnsi="Times New Roman" w:cs="Times New Roman"/>
          <w:i/>
          <w:sz w:val="24"/>
          <w:szCs w:val="24"/>
        </w:rPr>
        <w:t xml:space="preserve"> </w:t>
      </w:r>
      <w:r w:rsidR="00651C51" w:rsidRPr="001D15DE">
        <w:rPr>
          <w:rFonts w:ascii="Times New Roman" w:hAnsi="Times New Roman" w:cs="Times New Roman"/>
          <w:i/>
          <w:sz w:val="24"/>
          <w:szCs w:val="24"/>
        </w:rPr>
        <w:t xml:space="preserve">v. </w:t>
      </w:r>
      <w:r w:rsidR="00A068EF" w:rsidRPr="001D15DE">
        <w:rPr>
          <w:rFonts w:ascii="Times New Roman" w:hAnsi="Times New Roman" w:cs="Times New Roman"/>
          <w:i/>
          <w:sz w:val="24"/>
          <w:szCs w:val="24"/>
        </w:rPr>
        <w:t>Burton</w:t>
      </w:r>
      <w:r w:rsidR="00A068EF" w:rsidRPr="001D15DE">
        <w:rPr>
          <w:rFonts w:ascii="Times New Roman" w:hAnsi="Times New Roman" w:cs="Times New Roman"/>
          <w:sz w:val="24"/>
          <w:szCs w:val="24"/>
        </w:rPr>
        <w:t xml:space="preserve"> [2016] IESC 16 at para</w:t>
      </w:r>
      <w:r w:rsidR="002550F4" w:rsidRPr="001D15DE">
        <w:rPr>
          <w:rFonts w:ascii="Times New Roman" w:hAnsi="Times New Roman" w:cs="Times New Roman"/>
          <w:sz w:val="24"/>
          <w:szCs w:val="24"/>
        </w:rPr>
        <w:t>.</w:t>
      </w:r>
      <w:r w:rsidR="00A068EF" w:rsidRPr="001D15DE">
        <w:rPr>
          <w:rFonts w:ascii="Times New Roman" w:hAnsi="Times New Roman" w:cs="Times New Roman"/>
          <w:sz w:val="24"/>
          <w:szCs w:val="24"/>
        </w:rPr>
        <w:t xml:space="preserve"> 45</w:t>
      </w:r>
      <w:r w:rsidR="00E26683" w:rsidRPr="001D15DE">
        <w:rPr>
          <w:rFonts w:ascii="Times New Roman" w:hAnsi="Times New Roman" w:cs="Times New Roman"/>
          <w:sz w:val="24"/>
          <w:szCs w:val="24"/>
        </w:rPr>
        <w:t xml:space="preserve">, </w:t>
      </w:r>
      <w:r w:rsidR="00047BDC" w:rsidRPr="001D15DE">
        <w:rPr>
          <w:rFonts w:ascii="Times New Roman" w:hAnsi="Times New Roman" w:cs="Times New Roman"/>
          <w:sz w:val="24"/>
          <w:szCs w:val="24"/>
        </w:rPr>
        <w:t xml:space="preserve">where </w:t>
      </w:r>
      <w:r w:rsidR="00E26683" w:rsidRPr="001D15DE">
        <w:rPr>
          <w:rFonts w:ascii="Times New Roman" w:hAnsi="Times New Roman" w:cs="Times New Roman"/>
          <w:sz w:val="24"/>
          <w:szCs w:val="24"/>
        </w:rPr>
        <w:t>McMenamin J. observed that</w:t>
      </w:r>
      <w:r w:rsidR="00A068EF" w:rsidRPr="001D15DE">
        <w:rPr>
          <w:rFonts w:ascii="Times New Roman" w:hAnsi="Times New Roman" w:cs="Times New Roman"/>
          <w:sz w:val="24"/>
          <w:szCs w:val="24"/>
        </w:rPr>
        <w:t>:</w:t>
      </w:r>
      <w:r w:rsidR="00A068EF" w:rsidRPr="001D15DE">
        <w:rPr>
          <w:rFonts w:ascii="Times New Roman" w:hAnsi="Times New Roman" w:cs="Times New Roman"/>
          <w:sz w:val="24"/>
          <w:szCs w:val="24"/>
        </w:rPr>
        <w:tab/>
      </w:r>
    </w:p>
    <w:p w14:paraId="7ECE36A3" w14:textId="77777777" w:rsidR="000221FD" w:rsidRPr="00A6691A" w:rsidRDefault="00A068EF" w:rsidP="00E11765">
      <w:pPr>
        <w:pStyle w:val="ListParagraph"/>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 xml:space="preserve">“Court time is not solely the concern of litigants, or their legal representatives. There is a </w:t>
      </w:r>
      <w:r w:rsidRPr="00062C93">
        <w:rPr>
          <w:rFonts w:ascii="Times New Roman" w:hAnsi="Times New Roman" w:cs="Times New Roman"/>
          <w:b/>
          <w:sz w:val="24"/>
          <w:szCs w:val="24"/>
        </w:rPr>
        <w:t>strong public interest</w:t>
      </w:r>
      <w:r w:rsidRPr="00A6691A">
        <w:rPr>
          <w:rFonts w:ascii="Times New Roman" w:hAnsi="Times New Roman" w:cs="Times New Roman"/>
          <w:sz w:val="24"/>
          <w:szCs w:val="24"/>
        </w:rPr>
        <w:t xml:space="preserve"> aspect to these issues.”</w:t>
      </w:r>
      <w:r w:rsidR="00EA6172">
        <w:rPr>
          <w:rFonts w:ascii="Times New Roman" w:hAnsi="Times New Roman" w:cs="Times New Roman"/>
          <w:sz w:val="24"/>
          <w:szCs w:val="24"/>
        </w:rPr>
        <w:t xml:space="preserve"> </w:t>
      </w:r>
      <w:r w:rsidR="00047BDC">
        <w:rPr>
          <w:rFonts w:ascii="Times New Roman" w:hAnsi="Times New Roman" w:cs="Times New Roman"/>
          <w:sz w:val="24"/>
          <w:szCs w:val="24"/>
        </w:rPr>
        <w:t>(Emphasis added)</w:t>
      </w:r>
    </w:p>
    <w:p w14:paraId="4812F623" w14:textId="77777777" w:rsidR="00A64DD2" w:rsidRPr="001D15DE" w:rsidRDefault="001133C4"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 xml:space="preserve">Since the </w:t>
      </w:r>
      <w:r w:rsidR="0020648F" w:rsidRPr="001D15DE">
        <w:rPr>
          <w:rFonts w:ascii="Times New Roman" w:hAnsi="Times New Roman" w:cs="Times New Roman"/>
          <w:sz w:val="24"/>
          <w:szCs w:val="24"/>
        </w:rPr>
        <w:t>effective</w:t>
      </w:r>
      <w:r w:rsidRPr="001D15DE">
        <w:rPr>
          <w:rFonts w:ascii="Times New Roman" w:hAnsi="Times New Roman" w:cs="Times New Roman"/>
          <w:sz w:val="24"/>
          <w:szCs w:val="24"/>
        </w:rPr>
        <w:t xml:space="preserve"> use of court resources is a matter of public interest, it follows that from the objective perspective of a court, incentivising litigants to adopt the most cost</w:t>
      </w:r>
      <w:r w:rsidR="00E26683" w:rsidRPr="001D15DE">
        <w:rPr>
          <w:rFonts w:ascii="Times New Roman" w:hAnsi="Times New Roman" w:cs="Times New Roman"/>
          <w:sz w:val="24"/>
          <w:szCs w:val="24"/>
        </w:rPr>
        <w:t>-</w:t>
      </w:r>
      <w:r w:rsidR="0020648F" w:rsidRPr="001D15DE">
        <w:rPr>
          <w:rFonts w:ascii="Times New Roman" w:hAnsi="Times New Roman" w:cs="Times New Roman"/>
          <w:sz w:val="24"/>
          <w:szCs w:val="24"/>
        </w:rPr>
        <w:t>effective</w:t>
      </w:r>
      <w:r w:rsidRPr="001D15DE">
        <w:rPr>
          <w:rFonts w:ascii="Times New Roman" w:hAnsi="Times New Roman" w:cs="Times New Roman"/>
          <w:sz w:val="24"/>
          <w:szCs w:val="24"/>
        </w:rPr>
        <w:t xml:space="preserve"> approach to resolving their litigation is a</w:t>
      </w:r>
      <w:r w:rsidR="00B123DD" w:rsidRPr="001D15DE">
        <w:rPr>
          <w:rFonts w:ascii="Times New Roman" w:hAnsi="Times New Roman" w:cs="Times New Roman"/>
          <w:sz w:val="24"/>
          <w:szCs w:val="24"/>
        </w:rPr>
        <w:t xml:space="preserve"> </w:t>
      </w:r>
      <w:r w:rsidRPr="001D15DE">
        <w:rPr>
          <w:rFonts w:ascii="Times New Roman" w:hAnsi="Times New Roman" w:cs="Times New Roman"/>
          <w:sz w:val="24"/>
          <w:szCs w:val="24"/>
        </w:rPr>
        <w:t xml:space="preserve">matter of considerable </w:t>
      </w:r>
      <w:r w:rsidR="00140D84" w:rsidRPr="001D15DE">
        <w:rPr>
          <w:rFonts w:ascii="Times New Roman" w:hAnsi="Times New Roman" w:cs="Times New Roman"/>
          <w:sz w:val="24"/>
          <w:szCs w:val="24"/>
        </w:rPr>
        <w:t>public interest.</w:t>
      </w:r>
      <w:r w:rsidRPr="001D15DE">
        <w:rPr>
          <w:rFonts w:ascii="Times New Roman" w:hAnsi="Times New Roman" w:cs="Times New Roman"/>
          <w:sz w:val="24"/>
          <w:szCs w:val="24"/>
        </w:rPr>
        <w:t xml:space="preserve"> </w:t>
      </w:r>
    </w:p>
    <w:p w14:paraId="1A797E59" w14:textId="77777777" w:rsidR="001C4AAF" w:rsidRPr="001D15DE" w:rsidRDefault="001133C4"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In addition of course</w:t>
      </w:r>
      <w:r w:rsidR="00140D84" w:rsidRPr="001D15DE">
        <w:rPr>
          <w:rFonts w:ascii="Times New Roman" w:hAnsi="Times New Roman" w:cs="Times New Roman"/>
          <w:sz w:val="24"/>
          <w:szCs w:val="24"/>
        </w:rPr>
        <w:t>, from the objective perspective of a court, it makes sense for there to be an incentive</w:t>
      </w:r>
      <w:r w:rsidR="00E26683" w:rsidRPr="001D15DE">
        <w:rPr>
          <w:rFonts w:ascii="Times New Roman" w:hAnsi="Times New Roman" w:cs="Times New Roman"/>
          <w:sz w:val="24"/>
          <w:szCs w:val="24"/>
        </w:rPr>
        <w:t xml:space="preserve"> for litigants to undertake </w:t>
      </w:r>
      <w:r w:rsidR="00561776" w:rsidRPr="001D15DE">
        <w:rPr>
          <w:rFonts w:ascii="Times New Roman" w:hAnsi="Times New Roman" w:cs="Times New Roman"/>
          <w:sz w:val="24"/>
          <w:szCs w:val="24"/>
        </w:rPr>
        <w:t xml:space="preserve">dispute resolution in the most cost-effective manner possible, </w:t>
      </w:r>
      <w:r w:rsidR="00140D84" w:rsidRPr="001D15DE">
        <w:rPr>
          <w:rFonts w:ascii="Times New Roman" w:hAnsi="Times New Roman" w:cs="Times New Roman"/>
          <w:sz w:val="24"/>
          <w:szCs w:val="24"/>
        </w:rPr>
        <w:t xml:space="preserve">particularly </w:t>
      </w:r>
      <w:r w:rsidRPr="001D15DE">
        <w:rPr>
          <w:rFonts w:ascii="Times New Roman" w:hAnsi="Times New Roman" w:cs="Times New Roman"/>
          <w:sz w:val="24"/>
          <w:szCs w:val="24"/>
        </w:rPr>
        <w:t>when</w:t>
      </w:r>
      <w:r w:rsidR="00B123DD" w:rsidRPr="001D15DE">
        <w:rPr>
          <w:rFonts w:ascii="Times New Roman" w:hAnsi="Times New Roman" w:cs="Times New Roman"/>
          <w:sz w:val="24"/>
          <w:szCs w:val="24"/>
        </w:rPr>
        <w:t xml:space="preserve"> </w:t>
      </w:r>
      <w:r w:rsidR="00561776" w:rsidRPr="001D15DE">
        <w:rPr>
          <w:rFonts w:ascii="Times New Roman" w:hAnsi="Times New Roman" w:cs="Times New Roman"/>
          <w:sz w:val="24"/>
          <w:szCs w:val="24"/>
        </w:rPr>
        <w:t xml:space="preserve">one considers that </w:t>
      </w:r>
      <w:r w:rsidR="00140D84" w:rsidRPr="001D15DE">
        <w:rPr>
          <w:rFonts w:ascii="Times New Roman" w:hAnsi="Times New Roman" w:cs="Times New Roman"/>
          <w:sz w:val="24"/>
          <w:szCs w:val="24"/>
        </w:rPr>
        <w:t>the losing litigant</w:t>
      </w:r>
      <w:r w:rsidRPr="001D15DE">
        <w:rPr>
          <w:rFonts w:ascii="Times New Roman" w:hAnsi="Times New Roman" w:cs="Times New Roman"/>
          <w:sz w:val="24"/>
          <w:szCs w:val="24"/>
        </w:rPr>
        <w:t xml:space="preserve"> has no control over the costs incurred by the winning litigant</w:t>
      </w:r>
      <w:r w:rsidR="007A16F7" w:rsidRPr="001D15DE">
        <w:rPr>
          <w:rFonts w:ascii="Times New Roman" w:hAnsi="Times New Roman" w:cs="Times New Roman"/>
          <w:sz w:val="24"/>
          <w:szCs w:val="24"/>
        </w:rPr>
        <w:t>.</w:t>
      </w:r>
      <w:r w:rsidR="003806BC" w:rsidRPr="001D15DE">
        <w:rPr>
          <w:rFonts w:ascii="Times New Roman" w:hAnsi="Times New Roman" w:cs="Times New Roman"/>
          <w:sz w:val="24"/>
          <w:szCs w:val="24"/>
        </w:rPr>
        <w:t xml:space="preserve"> In this regard, </w:t>
      </w:r>
      <w:r w:rsidR="001C4AAF" w:rsidRPr="001D15DE">
        <w:rPr>
          <w:rFonts w:ascii="Times New Roman" w:hAnsi="Times New Roman" w:cs="Times New Roman"/>
          <w:sz w:val="24"/>
          <w:szCs w:val="24"/>
        </w:rPr>
        <w:t xml:space="preserve">as noted earlier, it is important to observe that </w:t>
      </w:r>
      <w:r w:rsidR="001C4AAF" w:rsidRPr="00143D70">
        <w:rPr>
          <w:rFonts w:ascii="Times New Roman" w:hAnsi="Times New Roman" w:cs="Times New Roman"/>
          <w:iCs/>
          <w:sz w:val="24"/>
          <w:szCs w:val="24"/>
        </w:rPr>
        <w:t>in</w:t>
      </w:r>
      <w:r w:rsidR="001C4AAF" w:rsidRPr="001D15DE">
        <w:rPr>
          <w:rFonts w:ascii="Times New Roman" w:hAnsi="Times New Roman" w:cs="Times New Roman"/>
          <w:i/>
          <w:sz w:val="24"/>
          <w:szCs w:val="24"/>
        </w:rPr>
        <w:t xml:space="preserve"> </w:t>
      </w:r>
      <w:proofErr w:type="spellStart"/>
      <w:r w:rsidR="003806BC" w:rsidRPr="001D15DE">
        <w:rPr>
          <w:rFonts w:ascii="Times New Roman" w:hAnsi="Times New Roman" w:cs="Times New Roman"/>
          <w:i/>
          <w:sz w:val="24"/>
          <w:szCs w:val="24"/>
        </w:rPr>
        <w:t>Skoczylas</w:t>
      </w:r>
      <w:proofErr w:type="spellEnd"/>
      <w:r w:rsidR="001C4AAF" w:rsidRPr="001D15DE">
        <w:rPr>
          <w:rFonts w:ascii="Times New Roman" w:hAnsi="Times New Roman" w:cs="Times New Roman"/>
          <w:i/>
          <w:sz w:val="24"/>
          <w:szCs w:val="24"/>
        </w:rPr>
        <w:t xml:space="preserve">, </w:t>
      </w:r>
      <w:r w:rsidR="001C4AAF" w:rsidRPr="001D15DE">
        <w:rPr>
          <w:rFonts w:ascii="Times New Roman" w:hAnsi="Times New Roman" w:cs="Times New Roman"/>
          <w:sz w:val="24"/>
          <w:szCs w:val="24"/>
        </w:rPr>
        <w:t xml:space="preserve">the Supreme Court observed </w:t>
      </w:r>
      <w:r w:rsidR="003806BC" w:rsidRPr="001D15DE">
        <w:rPr>
          <w:rFonts w:ascii="Times New Roman" w:hAnsi="Times New Roman" w:cs="Times New Roman"/>
          <w:sz w:val="24"/>
          <w:szCs w:val="24"/>
        </w:rPr>
        <w:t>that:</w:t>
      </w:r>
    </w:p>
    <w:p w14:paraId="41F0E9CF" w14:textId="1D30DC4C" w:rsidR="001133C4" w:rsidRPr="00A6691A" w:rsidRDefault="003806BC" w:rsidP="00E11765">
      <w:pPr>
        <w:pStyle w:val="ListParagraph"/>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 xml:space="preserve">“Part of the function of the court’s jurisdiction to award costs is to encourage a </w:t>
      </w:r>
      <w:r w:rsidRPr="00A6691A">
        <w:rPr>
          <w:rFonts w:ascii="Times New Roman" w:hAnsi="Times New Roman" w:cs="Times New Roman"/>
          <w:b/>
          <w:sz w:val="24"/>
          <w:szCs w:val="24"/>
        </w:rPr>
        <w:t xml:space="preserve">responsible and </w:t>
      </w:r>
      <w:r w:rsidR="00AA27A8">
        <w:rPr>
          <w:rFonts w:ascii="Times New Roman" w:hAnsi="Times New Roman" w:cs="Times New Roman"/>
          <w:b/>
          <w:sz w:val="24"/>
          <w:szCs w:val="24"/>
        </w:rPr>
        <w:t>efficient</w:t>
      </w:r>
      <w:r w:rsidR="00AA27A8" w:rsidRPr="00A6691A">
        <w:rPr>
          <w:rFonts w:ascii="Times New Roman" w:hAnsi="Times New Roman" w:cs="Times New Roman"/>
          <w:b/>
          <w:sz w:val="24"/>
          <w:szCs w:val="24"/>
        </w:rPr>
        <w:t xml:space="preserve"> </w:t>
      </w:r>
      <w:r w:rsidRPr="00A6691A">
        <w:rPr>
          <w:rFonts w:ascii="Times New Roman" w:hAnsi="Times New Roman" w:cs="Times New Roman"/>
          <w:b/>
          <w:sz w:val="24"/>
          <w:szCs w:val="24"/>
        </w:rPr>
        <w:t>approach to litigation</w:t>
      </w:r>
      <w:r w:rsidRPr="00A6691A">
        <w:rPr>
          <w:rFonts w:ascii="Times New Roman" w:hAnsi="Times New Roman" w:cs="Times New Roman"/>
          <w:sz w:val="24"/>
          <w:szCs w:val="24"/>
        </w:rPr>
        <w:t>.</w:t>
      </w:r>
      <w:r w:rsidR="00F8076C" w:rsidRPr="00A6691A">
        <w:rPr>
          <w:rFonts w:ascii="Times New Roman" w:hAnsi="Times New Roman" w:cs="Times New Roman"/>
          <w:sz w:val="24"/>
          <w:szCs w:val="24"/>
        </w:rPr>
        <w:t>”</w:t>
      </w:r>
      <w:r w:rsidR="00C57660" w:rsidRPr="00A6691A">
        <w:rPr>
          <w:rFonts w:ascii="Times New Roman" w:hAnsi="Times New Roman" w:cs="Times New Roman"/>
          <w:sz w:val="24"/>
          <w:szCs w:val="24"/>
        </w:rPr>
        <w:t xml:space="preserve"> (Emphasis added)</w:t>
      </w:r>
    </w:p>
    <w:p w14:paraId="52467CFF" w14:textId="7B76C27D" w:rsidR="00C57660" w:rsidRPr="00EA6172" w:rsidRDefault="005B062F"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I</w:t>
      </w:r>
      <w:r w:rsidR="00C57660" w:rsidRPr="00A6691A">
        <w:rPr>
          <w:rFonts w:ascii="Times New Roman" w:hAnsi="Times New Roman" w:cs="Times New Roman"/>
          <w:sz w:val="24"/>
          <w:szCs w:val="24"/>
        </w:rPr>
        <w:t>n</w:t>
      </w:r>
      <w:r w:rsidRPr="00A6691A">
        <w:rPr>
          <w:rFonts w:ascii="Times New Roman" w:hAnsi="Times New Roman" w:cs="Times New Roman"/>
          <w:sz w:val="24"/>
          <w:szCs w:val="24"/>
        </w:rPr>
        <w:t xml:space="preserve"> a similar vein</w:t>
      </w:r>
      <w:r w:rsidR="00047BDC">
        <w:rPr>
          <w:rFonts w:ascii="Times New Roman" w:hAnsi="Times New Roman" w:cs="Times New Roman"/>
          <w:sz w:val="24"/>
          <w:szCs w:val="24"/>
        </w:rPr>
        <w:t>,</w:t>
      </w:r>
      <w:r w:rsidR="00C57660" w:rsidRPr="00A6691A">
        <w:rPr>
          <w:rFonts w:ascii="Times New Roman" w:hAnsi="Times New Roman" w:cs="Times New Roman"/>
          <w:sz w:val="24"/>
          <w:szCs w:val="24"/>
        </w:rPr>
        <w:t xml:space="preserve"> Simons J. </w:t>
      </w:r>
      <w:r w:rsidR="00C57660" w:rsidRPr="00A6691A">
        <w:rPr>
          <w:rFonts w:ascii="Times New Roman" w:hAnsi="Times New Roman" w:cs="Times New Roman"/>
          <w:bCs/>
          <w:sz w:val="24"/>
          <w:szCs w:val="24"/>
        </w:rPr>
        <w:t xml:space="preserve">in </w:t>
      </w:r>
      <w:r w:rsidR="00C57660" w:rsidRPr="00A6691A">
        <w:rPr>
          <w:rFonts w:ascii="Times New Roman" w:hAnsi="Times New Roman" w:cs="Times New Roman"/>
          <w:bCs/>
          <w:i/>
          <w:iCs/>
          <w:sz w:val="24"/>
          <w:szCs w:val="24"/>
        </w:rPr>
        <w:t>Re Independent News and Media plc</w:t>
      </w:r>
      <w:r w:rsidR="00C57660" w:rsidRPr="00A6691A">
        <w:rPr>
          <w:rFonts w:ascii="Times New Roman" w:hAnsi="Times New Roman" w:cs="Times New Roman"/>
          <w:bCs/>
          <w:sz w:val="24"/>
          <w:szCs w:val="24"/>
        </w:rPr>
        <w:t xml:space="preserve"> [2021] IEHC 232 at para. 17 noted</w:t>
      </w:r>
      <w:r w:rsidR="00A64DD2" w:rsidRPr="00A6691A">
        <w:rPr>
          <w:rFonts w:ascii="Times New Roman" w:hAnsi="Times New Roman" w:cs="Times New Roman"/>
          <w:bCs/>
          <w:sz w:val="24"/>
          <w:szCs w:val="24"/>
        </w:rPr>
        <w:t>, in reference to the</w:t>
      </w:r>
      <w:r w:rsidR="00C57660" w:rsidRPr="00A6691A">
        <w:rPr>
          <w:rFonts w:ascii="Times New Roman" w:hAnsi="Times New Roman" w:cs="Times New Roman"/>
          <w:bCs/>
          <w:sz w:val="24"/>
          <w:szCs w:val="24"/>
        </w:rPr>
        <w:t xml:space="preserve"> change in the </w:t>
      </w:r>
      <w:r w:rsidR="00B40740">
        <w:rPr>
          <w:rFonts w:ascii="Times New Roman" w:hAnsi="Times New Roman" w:cs="Times New Roman"/>
          <w:bCs/>
          <w:sz w:val="24"/>
          <w:szCs w:val="24"/>
        </w:rPr>
        <w:t>costs</w:t>
      </w:r>
      <w:r w:rsidR="00C57660" w:rsidRPr="00A6691A">
        <w:rPr>
          <w:rFonts w:ascii="Times New Roman" w:hAnsi="Times New Roman" w:cs="Times New Roman"/>
          <w:bCs/>
          <w:sz w:val="24"/>
          <w:szCs w:val="24"/>
        </w:rPr>
        <w:t xml:space="preserve"> regime </w:t>
      </w:r>
      <w:r w:rsidR="00A64DD2" w:rsidRPr="00A6691A">
        <w:rPr>
          <w:rFonts w:ascii="Times New Roman" w:hAnsi="Times New Roman" w:cs="Times New Roman"/>
          <w:bCs/>
          <w:sz w:val="24"/>
          <w:szCs w:val="24"/>
        </w:rPr>
        <w:t>brought about by s</w:t>
      </w:r>
      <w:r w:rsidR="004247D1">
        <w:rPr>
          <w:rFonts w:ascii="Times New Roman" w:hAnsi="Times New Roman" w:cs="Times New Roman"/>
          <w:bCs/>
          <w:sz w:val="24"/>
          <w:szCs w:val="24"/>
        </w:rPr>
        <w:t>.</w:t>
      </w:r>
      <w:r w:rsidR="00A64DD2" w:rsidRPr="00A6691A">
        <w:rPr>
          <w:rFonts w:ascii="Times New Roman" w:hAnsi="Times New Roman" w:cs="Times New Roman"/>
          <w:bCs/>
          <w:sz w:val="24"/>
          <w:szCs w:val="24"/>
        </w:rPr>
        <w:t xml:space="preserve"> 169 of the 2015 Act, that </w:t>
      </w:r>
      <w:r w:rsidR="00047BDC">
        <w:rPr>
          <w:rFonts w:ascii="Times New Roman" w:hAnsi="Times New Roman" w:cs="Times New Roman"/>
          <w:bCs/>
          <w:sz w:val="24"/>
          <w:szCs w:val="24"/>
        </w:rPr>
        <w:t xml:space="preserve">it </w:t>
      </w:r>
      <w:r w:rsidR="00C57660" w:rsidRPr="00A6691A">
        <w:rPr>
          <w:rFonts w:ascii="Times New Roman" w:hAnsi="Times New Roman" w:cs="Times New Roman"/>
          <w:bCs/>
          <w:sz w:val="24"/>
          <w:szCs w:val="24"/>
        </w:rPr>
        <w:t>may encourage discipline in legal proceedings in a time of scarce court resources:</w:t>
      </w:r>
    </w:p>
    <w:p w14:paraId="75361175" w14:textId="77777777" w:rsidR="00C57660" w:rsidRPr="00A6691A" w:rsidRDefault="00C57660" w:rsidP="00E11765">
      <w:pPr>
        <w:pStyle w:val="ListParagraph"/>
        <w:spacing w:line="480" w:lineRule="auto"/>
        <w:jc w:val="both"/>
        <w:rPr>
          <w:rFonts w:ascii="Times New Roman" w:hAnsi="Times New Roman" w:cs="Times New Roman"/>
          <w:bCs/>
          <w:sz w:val="24"/>
          <w:szCs w:val="24"/>
        </w:rPr>
      </w:pPr>
      <w:r w:rsidRPr="00A6691A">
        <w:rPr>
          <w:rFonts w:ascii="Times New Roman" w:hAnsi="Times New Roman" w:cs="Times New Roman"/>
          <w:bCs/>
          <w:sz w:val="24"/>
          <w:szCs w:val="24"/>
        </w:rPr>
        <w:lastRenderedPageBreak/>
        <w:t xml:space="preserve">“It is in the interests of justice to ensure that </w:t>
      </w:r>
      <w:r w:rsidRPr="00E15996">
        <w:rPr>
          <w:rFonts w:ascii="Times New Roman" w:hAnsi="Times New Roman" w:cs="Times New Roman"/>
          <w:b/>
          <w:bCs/>
          <w:sz w:val="24"/>
          <w:szCs w:val="24"/>
        </w:rPr>
        <w:t>scarce judicial resources</w:t>
      </w:r>
      <w:r w:rsidRPr="00A6691A">
        <w:rPr>
          <w:rFonts w:ascii="Times New Roman" w:hAnsi="Times New Roman" w:cs="Times New Roman"/>
          <w:bCs/>
          <w:sz w:val="24"/>
          <w:szCs w:val="24"/>
        </w:rPr>
        <w:t xml:space="preserve"> are not dissipated unnecessarily, and a court might legitimately mark its disapproval by withholding costs on this basis. The prospect of costs being withheld (or even awarded to the other side) for unreasonable litigation conduct</w:t>
      </w:r>
      <w:r w:rsidRPr="00A6691A">
        <w:rPr>
          <w:rFonts w:ascii="Times New Roman" w:hAnsi="Times New Roman" w:cs="Times New Roman"/>
          <w:b/>
          <w:bCs/>
          <w:sz w:val="24"/>
          <w:szCs w:val="24"/>
        </w:rPr>
        <w:t xml:space="preserve"> encourages discipline in legal proceedings</w:t>
      </w:r>
      <w:r w:rsidR="00F8076C" w:rsidRPr="00A6691A">
        <w:rPr>
          <w:rFonts w:ascii="Times New Roman" w:hAnsi="Times New Roman" w:cs="Times New Roman"/>
          <w:b/>
          <w:bCs/>
          <w:sz w:val="24"/>
          <w:szCs w:val="24"/>
        </w:rPr>
        <w:t>.</w:t>
      </w:r>
      <w:r w:rsidRPr="00A6691A">
        <w:rPr>
          <w:rFonts w:ascii="Times New Roman" w:hAnsi="Times New Roman" w:cs="Times New Roman"/>
          <w:b/>
          <w:bCs/>
          <w:sz w:val="24"/>
          <w:szCs w:val="24"/>
        </w:rPr>
        <w:t xml:space="preserve">” </w:t>
      </w:r>
      <w:r w:rsidRPr="00A6691A">
        <w:rPr>
          <w:rFonts w:ascii="Times New Roman" w:hAnsi="Times New Roman" w:cs="Times New Roman"/>
          <w:bCs/>
          <w:sz w:val="24"/>
          <w:szCs w:val="24"/>
        </w:rPr>
        <w:t>(Emphasis added)</w:t>
      </w:r>
    </w:p>
    <w:p w14:paraId="3648B901" w14:textId="77777777" w:rsidR="00584007" w:rsidRPr="00A6691A" w:rsidRDefault="00584007"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Indeed, as observed by Baker J</w:t>
      </w:r>
      <w:r w:rsidR="00F8076C" w:rsidRPr="00A6691A">
        <w:rPr>
          <w:rFonts w:ascii="Times New Roman" w:hAnsi="Times New Roman" w:cs="Times New Roman"/>
          <w:sz w:val="24"/>
          <w:szCs w:val="24"/>
        </w:rPr>
        <w:t>.</w:t>
      </w:r>
      <w:r w:rsidRPr="00A6691A">
        <w:rPr>
          <w:rFonts w:ascii="Times New Roman" w:hAnsi="Times New Roman" w:cs="Times New Roman"/>
          <w:sz w:val="24"/>
          <w:szCs w:val="24"/>
        </w:rPr>
        <w:t xml:space="preserve"> </w:t>
      </w:r>
      <w:r w:rsidRPr="00A6691A">
        <w:rPr>
          <w:rFonts w:ascii="Times New Roman" w:hAnsi="Times New Roman" w:cs="Times New Roman"/>
          <w:bCs/>
          <w:sz w:val="24"/>
          <w:szCs w:val="24"/>
        </w:rPr>
        <w:t xml:space="preserve">in the Supreme Court case of </w:t>
      </w:r>
      <w:r w:rsidRPr="00A6691A">
        <w:rPr>
          <w:rFonts w:ascii="Times New Roman" w:hAnsi="Times New Roman" w:cs="Times New Roman"/>
          <w:bCs/>
          <w:i/>
          <w:iCs/>
          <w:sz w:val="24"/>
          <w:szCs w:val="24"/>
        </w:rPr>
        <w:t>Bank of Ireland Mortgage Bank v. Cody</w:t>
      </w:r>
      <w:r w:rsidRPr="00A6691A">
        <w:rPr>
          <w:rFonts w:ascii="Times New Roman" w:hAnsi="Times New Roman" w:cs="Times New Roman"/>
          <w:bCs/>
          <w:sz w:val="24"/>
          <w:szCs w:val="24"/>
        </w:rPr>
        <w:t xml:space="preserve"> [2021] IESC 26 at para. 42, </w:t>
      </w:r>
      <w:r w:rsidRPr="00A6691A">
        <w:rPr>
          <w:rFonts w:ascii="Times New Roman" w:hAnsi="Times New Roman" w:cs="Times New Roman"/>
          <w:sz w:val="24"/>
          <w:szCs w:val="24"/>
        </w:rPr>
        <w:t xml:space="preserve">this concentration on expediency and the </w:t>
      </w:r>
      <w:r w:rsidR="0020648F">
        <w:rPr>
          <w:rFonts w:ascii="Times New Roman" w:hAnsi="Times New Roman" w:cs="Times New Roman"/>
          <w:sz w:val="24"/>
          <w:szCs w:val="24"/>
        </w:rPr>
        <w:t>effective</w:t>
      </w:r>
      <w:r w:rsidRPr="00A6691A">
        <w:rPr>
          <w:rFonts w:ascii="Times New Roman" w:hAnsi="Times New Roman" w:cs="Times New Roman"/>
          <w:sz w:val="24"/>
          <w:szCs w:val="24"/>
        </w:rPr>
        <w:t xml:space="preserve"> use of court resources by litigants, which is the result of the new costs regime, is also in the</w:t>
      </w:r>
      <w:r w:rsidR="00FA7350" w:rsidRPr="00A6691A">
        <w:rPr>
          <w:rFonts w:ascii="Times New Roman" w:hAnsi="Times New Roman" w:cs="Times New Roman"/>
          <w:sz w:val="24"/>
          <w:szCs w:val="24"/>
        </w:rPr>
        <w:t xml:space="preserve"> parties’ own </w:t>
      </w:r>
      <w:r w:rsidRPr="00A6691A">
        <w:rPr>
          <w:rFonts w:ascii="Times New Roman" w:hAnsi="Times New Roman" w:cs="Times New Roman"/>
          <w:sz w:val="24"/>
          <w:szCs w:val="24"/>
        </w:rPr>
        <w:t>interests</w:t>
      </w:r>
      <w:r w:rsidR="00047BDC">
        <w:rPr>
          <w:rFonts w:ascii="Times New Roman" w:hAnsi="Times New Roman" w:cs="Times New Roman"/>
          <w:sz w:val="24"/>
          <w:szCs w:val="24"/>
        </w:rPr>
        <w:t>, since</w:t>
      </w:r>
      <w:r w:rsidRPr="00A6691A">
        <w:rPr>
          <w:rFonts w:ascii="Times New Roman" w:hAnsi="Times New Roman" w:cs="Times New Roman"/>
          <w:sz w:val="24"/>
          <w:szCs w:val="24"/>
        </w:rPr>
        <w:t>:</w:t>
      </w:r>
    </w:p>
    <w:p w14:paraId="1EEE2CD0" w14:textId="518AABDC" w:rsidR="00584007" w:rsidRPr="005E4160" w:rsidRDefault="00584007" w:rsidP="00E11765">
      <w:pPr>
        <w:spacing w:line="480" w:lineRule="auto"/>
        <w:ind w:left="720"/>
        <w:jc w:val="both"/>
        <w:rPr>
          <w:rFonts w:ascii="Times New Roman" w:hAnsi="Times New Roman" w:cs="Times New Roman"/>
          <w:bCs/>
          <w:sz w:val="24"/>
          <w:szCs w:val="24"/>
        </w:rPr>
      </w:pPr>
      <w:r w:rsidRPr="00A6691A">
        <w:rPr>
          <w:rFonts w:ascii="Times New Roman" w:hAnsi="Times New Roman" w:cs="Times New Roman"/>
          <w:bCs/>
          <w:sz w:val="24"/>
          <w:szCs w:val="24"/>
        </w:rPr>
        <w:t xml:space="preserve"> “</w:t>
      </w:r>
      <w:r w:rsidRPr="00A6691A">
        <w:rPr>
          <w:rFonts w:ascii="Times New Roman" w:hAnsi="Times New Roman" w:cs="Times New Roman"/>
          <w:sz w:val="24"/>
          <w:szCs w:val="24"/>
          <w:shd w:val="clear" w:color="auto" w:fill="FFFFFF"/>
        </w:rPr>
        <w:t>[E]</w:t>
      </w:r>
      <w:proofErr w:type="spellStart"/>
      <w:r w:rsidRPr="00A6691A">
        <w:rPr>
          <w:rFonts w:ascii="Times New Roman" w:hAnsi="Times New Roman" w:cs="Times New Roman"/>
          <w:sz w:val="24"/>
          <w:szCs w:val="24"/>
          <w:shd w:val="clear" w:color="auto" w:fill="FFFFFF"/>
        </w:rPr>
        <w:t>xpedience</w:t>
      </w:r>
      <w:proofErr w:type="spellEnd"/>
      <w:r w:rsidRPr="00A6691A">
        <w:rPr>
          <w:rFonts w:ascii="Times New Roman" w:hAnsi="Times New Roman" w:cs="Times New Roman"/>
          <w:sz w:val="24"/>
          <w:szCs w:val="24"/>
          <w:shd w:val="clear" w:color="auto" w:fill="FFFFFF"/>
        </w:rPr>
        <w:t xml:space="preserve"> and the </w:t>
      </w:r>
      <w:r w:rsidR="00AA27A8">
        <w:rPr>
          <w:rFonts w:ascii="Times New Roman" w:hAnsi="Times New Roman" w:cs="Times New Roman"/>
          <w:sz w:val="24"/>
          <w:szCs w:val="24"/>
          <w:shd w:val="clear" w:color="auto" w:fill="FFFFFF"/>
        </w:rPr>
        <w:t>efficient</w:t>
      </w:r>
      <w:r w:rsidR="00AA27A8" w:rsidRPr="00A6691A">
        <w:rPr>
          <w:rFonts w:ascii="Times New Roman" w:hAnsi="Times New Roman" w:cs="Times New Roman"/>
          <w:sz w:val="24"/>
          <w:szCs w:val="24"/>
          <w:shd w:val="clear" w:color="auto" w:fill="FFFFFF"/>
        </w:rPr>
        <w:t xml:space="preserve"> </w:t>
      </w:r>
      <w:r w:rsidRPr="00A6691A">
        <w:rPr>
          <w:rFonts w:ascii="Times New Roman" w:hAnsi="Times New Roman" w:cs="Times New Roman"/>
          <w:sz w:val="24"/>
          <w:szCs w:val="24"/>
          <w:shd w:val="clear" w:color="auto" w:fill="FFFFFF"/>
        </w:rPr>
        <w:t>use of court resources is in the interests of the administration of justice generally,</w:t>
      </w:r>
      <w:r w:rsidR="00221ABD">
        <w:rPr>
          <w:rFonts w:ascii="Times New Roman" w:hAnsi="Times New Roman" w:cs="Times New Roman"/>
          <w:sz w:val="24"/>
          <w:szCs w:val="24"/>
          <w:shd w:val="clear" w:color="auto" w:fill="FFFFFF"/>
        </w:rPr>
        <w:t xml:space="preserve"> </w:t>
      </w:r>
      <w:r w:rsidRPr="00A6691A">
        <w:rPr>
          <w:rFonts w:ascii="Times New Roman" w:hAnsi="Times New Roman" w:cs="Times New Roman"/>
          <w:sz w:val="24"/>
          <w:szCs w:val="24"/>
          <w:shd w:val="clear" w:color="auto" w:fill="FFFFFF"/>
        </w:rPr>
        <w:t xml:space="preserve">and </w:t>
      </w:r>
      <w:r w:rsidRPr="00A6691A">
        <w:rPr>
          <w:rFonts w:ascii="Times New Roman" w:hAnsi="Times New Roman" w:cs="Times New Roman"/>
          <w:b/>
          <w:sz w:val="24"/>
          <w:szCs w:val="24"/>
          <w:shd w:val="clear" w:color="auto" w:fill="FFFFFF"/>
        </w:rPr>
        <w:t>can in many cases</w:t>
      </w:r>
      <w:r w:rsidRPr="005E4160">
        <w:rPr>
          <w:rFonts w:ascii="Times New Roman" w:hAnsi="Times New Roman" w:cs="Times New Roman"/>
          <w:sz w:val="24"/>
          <w:szCs w:val="24"/>
          <w:shd w:val="clear" w:color="auto" w:fill="FFFFFF"/>
        </w:rPr>
        <w:t xml:space="preserve"> </w:t>
      </w:r>
      <w:r w:rsidRPr="00A6691A">
        <w:rPr>
          <w:rFonts w:ascii="Times New Roman" w:hAnsi="Times New Roman" w:cs="Times New Roman"/>
          <w:b/>
          <w:sz w:val="24"/>
          <w:szCs w:val="24"/>
          <w:shd w:val="clear" w:color="auto" w:fill="FFFFFF"/>
        </w:rPr>
        <w:t>benefit the individual interests of the parties</w:t>
      </w:r>
      <w:r w:rsidRPr="005E4160">
        <w:rPr>
          <w:rFonts w:ascii="Times New Roman" w:hAnsi="Times New Roman" w:cs="Times New Roman"/>
          <w:sz w:val="24"/>
          <w:szCs w:val="24"/>
          <w:shd w:val="clear" w:color="auto" w:fill="FFFFFF"/>
        </w:rPr>
        <w:t xml:space="preserve"> by avoiding lengthy and costly actions.” </w:t>
      </w:r>
      <w:r w:rsidR="00A64DD2" w:rsidRPr="005E4160">
        <w:rPr>
          <w:rFonts w:ascii="Times New Roman" w:hAnsi="Times New Roman" w:cs="Times New Roman"/>
          <w:sz w:val="24"/>
          <w:szCs w:val="24"/>
          <w:shd w:val="clear" w:color="auto" w:fill="FFFFFF"/>
        </w:rPr>
        <w:t>(Emph</w:t>
      </w:r>
      <w:r w:rsidR="00221ABD">
        <w:rPr>
          <w:rFonts w:ascii="Times New Roman" w:hAnsi="Times New Roman" w:cs="Times New Roman"/>
          <w:sz w:val="24"/>
          <w:szCs w:val="24"/>
          <w:shd w:val="clear" w:color="auto" w:fill="FFFFFF"/>
        </w:rPr>
        <w:t>a</w:t>
      </w:r>
      <w:r w:rsidR="00A64DD2" w:rsidRPr="005E4160">
        <w:rPr>
          <w:rFonts w:ascii="Times New Roman" w:hAnsi="Times New Roman" w:cs="Times New Roman"/>
          <w:sz w:val="24"/>
          <w:szCs w:val="24"/>
          <w:shd w:val="clear" w:color="auto" w:fill="FFFFFF"/>
        </w:rPr>
        <w:t>sis added</w:t>
      </w:r>
      <w:r w:rsidR="00DE6B5F">
        <w:rPr>
          <w:rFonts w:ascii="Times New Roman" w:hAnsi="Times New Roman" w:cs="Times New Roman"/>
          <w:sz w:val="24"/>
          <w:szCs w:val="24"/>
          <w:shd w:val="clear" w:color="auto" w:fill="FFFFFF"/>
        </w:rPr>
        <w:t>)</w:t>
      </w:r>
    </w:p>
    <w:p w14:paraId="3239EC0C" w14:textId="77777777" w:rsidR="00584007" w:rsidRPr="00A6691A" w:rsidRDefault="00584007" w:rsidP="00E11765">
      <w:pPr>
        <w:pStyle w:val="ListParagraph"/>
        <w:spacing w:line="480" w:lineRule="auto"/>
        <w:ind w:left="0"/>
        <w:jc w:val="both"/>
        <w:rPr>
          <w:rFonts w:ascii="Times New Roman" w:hAnsi="Times New Roman" w:cs="Times New Roman"/>
          <w:sz w:val="24"/>
          <w:szCs w:val="24"/>
        </w:rPr>
      </w:pPr>
      <w:r w:rsidRPr="006633F0">
        <w:rPr>
          <w:rFonts w:ascii="Times New Roman" w:hAnsi="Times New Roman" w:cs="Times New Roman"/>
          <w:sz w:val="24"/>
          <w:szCs w:val="24"/>
        </w:rPr>
        <w:t xml:space="preserve">In </w:t>
      </w:r>
      <w:r w:rsidR="004247D1">
        <w:rPr>
          <w:rFonts w:ascii="Times New Roman" w:hAnsi="Times New Roman" w:cs="Times New Roman"/>
          <w:sz w:val="24"/>
          <w:szCs w:val="24"/>
        </w:rPr>
        <w:t>the present</w:t>
      </w:r>
      <w:r w:rsidR="004247D1" w:rsidRPr="006633F0">
        <w:rPr>
          <w:rFonts w:ascii="Times New Roman" w:hAnsi="Times New Roman" w:cs="Times New Roman"/>
          <w:sz w:val="24"/>
          <w:szCs w:val="24"/>
        </w:rPr>
        <w:t xml:space="preserve"> </w:t>
      </w:r>
      <w:r w:rsidRPr="006633F0">
        <w:rPr>
          <w:rFonts w:ascii="Times New Roman" w:hAnsi="Times New Roman" w:cs="Times New Roman"/>
          <w:sz w:val="24"/>
          <w:szCs w:val="24"/>
        </w:rPr>
        <w:t>case</w:t>
      </w:r>
      <w:r w:rsidR="00FA7350" w:rsidRPr="006633F0">
        <w:rPr>
          <w:rFonts w:ascii="Times New Roman" w:hAnsi="Times New Roman" w:cs="Times New Roman"/>
          <w:sz w:val="24"/>
          <w:szCs w:val="24"/>
        </w:rPr>
        <w:t>,</w:t>
      </w:r>
      <w:r w:rsidRPr="00A6691A">
        <w:rPr>
          <w:rFonts w:ascii="Times New Roman" w:hAnsi="Times New Roman" w:cs="Times New Roman"/>
          <w:sz w:val="24"/>
          <w:szCs w:val="24"/>
        </w:rPr>
        <w:t xml:space="preserve"> this </w:t>
      </w:r>
      <w:r w:rsidR="00A64DD2" w:rsidRPr="00A6691A">
        <w:rPr>
          <w:rFonts w:ascii="Times New Roman" w:hAnsi="Times New Roman" w:cs="Times New Roman"/>
          <w:sz w:val="24"/>
          <w:szCs w:val="24"/>
        </w:rPr>
        <w:t xml:space="preserve">point </w:t>
      </w:r>
      <w:r w:rsidRPr="00A6691A">
        <w:rPr>
          <w:rFonts w:ascii="Times New Roman" w:hAnsi="Times New Roman" w:cs="Times New Roman"/>
          <w:sz w:val="24"/>
          <w:szCs w:val="24"/>
        </w:rPr>
        <w:t xml:space="preserve">is </w:t>
      </w:r>
      <w:r w:rsidR="00047BDC">
        <w:rPr>
          <w:rFonts w:ascii="Times New Roman" w:hAnsi="Times New Roman" w:cs="Times New Roman"/>
          <w:sz w:val="24"/>
          <w:szCs w:val="24"/>
        </w:rPr>
        <w:t xml:space="preserve">perfectly </w:t>
      </w:r>
      <w:r w:rsidRPr="00A6691A">
        <w:rPr>
          <w:rFonts w:ascii="Times New Roman" w:hAnsi="Times New Roman" w:cs="Times New Roman"/>
          <w:sz w:val="24"/>
          <w:szCs w:val="24"/>
        </w:rPr>
        <w:t xml:space="preserve">illustrated by the fact that if the State </w:t>
      </w:r>
      <w:r w:rsidR="00FA7350" w:rsidRPr="00A6691A">
        <w:rPr>
          <w:rFonts w:ascii="Times New Roman" w:hAnsi="Times New Roman" w:cs="Times New Roman"/>
          <w:sz w:val="24"/>
          <w:szCs w:val="24"/>
        </w:rPr>
        <w:t xml:space="preserve">had </w:t>
      </w:r>
      <w:r w:rsidRPr="00A6691A">
        <w:rPr>
          <w:rFonts w:ascii="Times New Roman" w:hAnsi="Times New Roman" w:cs="Times New Roman"/>
          <w:sz w:val="24"/>
          <w:szCs w:val="24"/>
        </w:rPr>
        <w:t xml:space="preserve">sought to have Word Perfect’s challenge dismissed on the grounds of eligibility, this would have led to that challenge being dismissed quicker and at </w:t>
      </w:r>
      <w:r w:rsidR="000D4455" w:rsidRPr="00A6691A">
        <w:rPr>
          <w:rFonts w:ascii="Times New Roman" w:hAnsi="Times New Roman" w:cs="Times New Roman"/>
          <w:sz w:val="24"/>
          <w:szCs w:val="24"/>
        </w:rPr>
        <w:t xml:space="preserve">a fraction of the cost and </w:t>
      </w:r>
      <w:r w:rsidRPr="00A6691A">
        <w:rPr>
          <w:rFonts w:ascii="Times New Roman" w:hAnsi="Times New Roman" w:cs="Times New Roman"/>
          <w:sz w:val="24"/>
          <w:szCs w:val="24"/>
        </w:rPr>
        <w:t>with less use of court resources</w:t>
      </w:r>
      <w:r w:rsidR="00FA7350" w:rsidRPr="00A6691A">
        <w:rPr>
          <w:rFonts w:ascii="Times New Roman" w:hAnsi="Times New Roman" w:cs="Times New Roman"/>
          <w:sz w:val="24"/>
          <w:szCs w:val="24"/>
        </w:rPr>
        <w:t>, to the benefit of both parties.</w:t>
      </w:r>
      <w:r w:rsidR="000D4455" w:rsidRPr="00A6691A">
        <w:rPr>
          <w:rFonts w:ascii="Times New Roman" w:hAnsi="Times New Roman" w:cs="Times New Roman"/>
          <w:sz w:val="24"/>
          <w:szCs w:val="24"/>
        </w:rPr>
        <w:t xml:space="preserve"> </w:t>
      </w:r>
    </w:p>
    <w:p w14:paraId="732162F2" w14:textId="77777777" w:rsidR="00EA6172" w:rsidRPr="00410F65" w:rsidRDefault="00A068EF"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Accordingly</w:t>
      </w:r>
      <w:r w:rsidR="00651C51" w:rsidRPr="00410F65">
        <w:rPr>
          <w:rFonts w:ascii="Times New Roman" w:hAnsi="Times New Roman" w:cs="Times New Roman"/>
          <w:sz w:val="24"/>
          <w:szCs w:val="24"/>
        </w:rPr>
        <w:t xml:space="preserve">, this Court does not accept that it is </w:t>
      </w:r>
      <w:r w:rsidR="00140D84" w:rsidRPr="00410F65">
        <w:rPr>
          <w:rFonts w:ascii="Times New Roman" w:hAnsi="Times New Roman" w:cs="Times New Roman"/>
          <w:sz w:val="24"/>
          <w:szCs w:val="24"/>
        </w:rPr>
        <w:t>‘</w:t>
      </w:r>
      <w:r w:rsidR="00651C51" w:rsidRPr="00410F65">
        <w:rPr>
          <w:rFonts w:ascii="Times New Roman" w:hAnsi="Times New Roman" w:cs="Times New Roman"/>
          <w:sz w:val="24"/>
          <w:szCs w:val="24"/>
        </w:rPr>
        <w:t>penalising</w:t>
      </w:r>
      <w:r w:rsidR="00140D84" w:rsidRPr="00410F65">
        <w:rPr>
          <w:rFonts w:ascii="Times New Roman" w:hAnsi="Times New Roman" w:cs="Times New Roman"/>
          <w:sz w:val="24"/>
          <w:szCs w:val="24"/>
        </w:rPr>
        <w:t>’</w:t>
      </w:r>
      <w:r w:rsidR="00651C51" w:rsidRPr="00410F65">
        <w:rPr>
          <w:rFonts w:ascii="Times New Roman" w:hAnsi="Times New Roman" w:cs="Times New Roman"/>
          <w:sz w:val="24"/>
          <w:szCs w:val="24"/>
        </w:rPr>
        <w:t xml:space="preserve"> a winning litigant when it is considering</w:t>
      </w:r>
      <w:r w:rsidR="00C75B09" w:rsidRPr="00410F65">
        <w:rPr>
          <w:rFonts w:ascii="Times New Roman" w:hAnsi="Times New Roman" w:cs="Times New Roman"/>
          <w:sz w:val="24"/>
          <w:szCs w:val="24"/>
        </w:rPr>
        <w:t xml:space="preserve">, as it is </w:t>
      </w:r>
      <w:r w:rsidR="00B123DD" w:rsidRPr="00410F65">
        <w:rPr>
          <w:rFonts w:ascii="Times New Roman" w:hAnsi="Times New Roman" w:cs="Times New Roman"/>
          <w:sz w:val="24"/>
          <w:szCs w:val="24"/>
        </w:rPr>
        <w:t xml:space="preserve">now </w:t>
      </w:r>
      <w:r w:rsidR="00C75B09" w:rsidRPr="00410F65">
        <w:rPr>
          <w:rFonts w:ascii="Times New Roman" w:hAnsi="Times New Roman" w:cs="Times New Roman"/>
          <w:sz w:val="24"/>
          <w:szCs w:val="24"/>
        </w:rPr>
        <w:t>obliged to</w:t>
      </w:r>
      <w:r w:rsidR="00B123DD" w:rsidRPr="00410F65">
        <w:rPr>
          <w:rFonts w:ascii="Times New Roman" w:hAnsi="Times New Roman" w:cs="Times New Roman"/>
          <w:sz w:val="24"/>
          <w:szCs w:val="24"/>
        </w:rPr>
        <w:t xml:space="preserve"> do</w:t>
      </w:r>
      <w:r w:rsidR="00561776" w:rsidRPr="00410F65">
        <w:rPr>
          <w:rFonts w:ascii="Times New Roman" w:hAnsi="Times New Roman" w:cs="Times New Roman"/>
          <w:sz w:val="24"/>
          <w:szCs w:val="24"/>
        </w:rPr>
        <w:t>,</w:t>
      </w:r>
      <w:r w:rsidR="00B123DD" w:rsidRPr="00410F65">
        <w:rPr>
          <w:rFonts w:ascii="Times New Roman" w:hAnsi="Times New Roman" w:cs="Times New Roman"/>
          <w:sz w:val="24"/>
          <w:szCs w:val="24"/>
        </w:rPr>
        <w:t xml:space="preserve"> under s. 169 of the 2015 Act</w:t>
      </w:r>
      <w:r w:rsidR="00C75B09" w:rsidRPr="00410F65">
        <w:rPr>
          <w:rFonts w:ascii="Times New Roman" w:hAnsi="Times New Roman" w:cs="Times New Roman"/>
          <w:sz w:val="24"/>
          <w:szCs w:val="24"/>
        </w:rPr>
        <w:t>, the conduct of the case</w:t>
      </w:r>
      <w:r w:rsidR="00047BDC" w:rsidRPr="00410F65">
        <w:rPr>
          <w:rFonts w:ascii="Times New Roman" w:hAnsi="Times New Roman" w:cs="Times New Roman"/>
          <w:sz w:val="24"/>
          <w:szCs w:val="24"/>
        </w:rPr>
        <w:t xml:space="preserve"> by the parties</w:t>
      </w:r>
      <w:r w:rsidR="00C75B09" w:rsidRPr="00410F65">
        <w:rPr>
          <w:rFonts w:ascii="Times New Roman" w:hAnsi="Times New Roman" w:cs="Times New Roman"/>
          <w:sz w:val="24"/>
          <w:szCs w:val="24"/>
        </w:rPr>
        <w:t xml:space="preserve"> and</w:t>
      </w:r>
      <w:r w:rsidR="00845302">
        <w:rPr>
          <w:rFonts w:ascii="Times New Roman" w:hAnsi="Times New Roman" w:cs="Times New Roman"/>
          <w:sz w:val="24"/>
          <w:szCs w:val="24"/>
        </w:rPr>
        <w:t>,</w:t>
      </w:r>
      <w:r w:rsidR="00C75B09" w:rsidRPr="00410F65">
        <w:rPr>
          <w:rFonts w:ascii="Times New Roman" w:hAnsi="Times New Roman" w:cs="Times New Roman"/>
          <w:sz w:val="24"/>
          <w:szCs w:val="24"/>
        </w:rPr>
        <w:t xml:space="preserve"> </w:t>
      </w:r>
      <w:r w:rsidR="00A64DD2" w:rsidRPr="00410F65">
        <w:rPr>
          <w:rFonts w:ascii="Times New Roman" w:hAnsi="Times New Roman" w:cs="Times New Roman"/>
          <w:sz w:val="24"/>
          <w:szCs w:val="24"/>
        </w:rPr>
        <w:t>in particular</w:t>
      </w:r>
      <w:r w:rsidR="00845302">
        <w:rPr>
          <w:rFonts w:ascii="Times New Roman" w:hAnsi="Times New Roman" w:cs="Times New Roman"/>
          <w:sz w:val="24"/>
          <w:szCs w:val="24"/>
        </w:rPr>
        <w:t>,</w:t>
      </w:r>
      <w:r w:rsidR="00A64DD2" w:rsidRPr="00410F65">
        <w:rPr>
          <w:rFonts w:ascii="Times New Roman" w:hAnsi="Times New Roman" w:cs="Times New Roman"/>
          <w:sz w:val="24"/>
          <w:szCs w:val="24"/>
        </w:rPr>
        <w:t xml:space="preserve"> </w:t>
      </w:r>
      <w:r w:rsidR="00C75B09" w:rsidRPr="00410F65">
        <w:rPr>
          <w:rFonts w:ascii="Times New Roman" w:hAnsi="Times New Roman" w:cs="Times New Roman"/>
          <w:sz w:val="24"/>
          <w:szCs w:val="24"/>
        </w:rPr>
        <w:t xml:space="preserve">whether </w:t>
      </w:r>
      <w:r w:rsidR="00140D84" w:rsidRPr="00410F65">
        <w:rPr>
          <w:rFonts w:ascii="Times New Roman" w:hAnsi="Times New Roman" w:cs="Times New Roman"/>
          <w:sz w:val="24"/>
          <w:szCs w:val="24"/>
        </w:rPr>
        <w:t xml:space="preserve">the winning </w:t>
      </w:r>
      <w:r w:rsidR="00047BDC" w:rsidRPr="00410F65">
        <w:rPr>
          <w:rFonts w:ascii="Times New Roman" w:hAnsi="Times New Roman" w:cs="Times New Roman"/>
          <w:sz w:val="24"/>
          <w:szCs w:val="24"/>
        </w:rPr>
        <w:t xml:space="preserve">party </w:t>
      </w:r>
      <w:r w:rsidR="00C75B09" w:rsidRPr="00410F65">
        <w:rPr>
          <w:rFonts w:ascii="Times New Roman" w:hAnsi="Times New Roman" w:cs="Times New Roman"/>
          <w:sz w:val="24"/>
          <w:szCs w:val="24"/>
        </w:rPr>
        <w:t xml:space="preserve">could have run </w:t>
      </w:r>
      <w:r w:rsidR="00140D84" w:rsidRPr="00410F65">
        <w:rPr>
          <w:rFonts w:ascii="Times New Roman" w:hAnsi="Times New Roman" w:cs="Times New Roman"/>
          <w:sz w:val="24"/>
          <w:szCs w:val="24"/>
        </w:rPr>
        <w:t xml:space="preserve">the case </w:t>
      </w:r>
      <w:r w:rsidR="00C75B09" w:rsidRPr="00410F65">
        <w:rPr>
          <w:rFonts w:ascii="Times New Roman" w:hAnsi="Times New Roman" w:cs="Times New Roman"/>
          <w:sz w:val="24"/>
          <w:szCs w:val="24"/>
        </w:rPr>
        <w:t xml:space="preserve">in a more </w:t>
      </w:r>
      <w:r w:rsidR="00561776" w:rsidRPr="00410F65">
        <w:rPr>
          <w:rFonts w:ascii="Times New Roman" w:hAnsi="Times New Roman" w:cs="Times New Roman"/>
          <w:sz w:val="24"/>
          <w:szCs w:val="24"/>
        </w:rPr>
        <w:t>cost-</w:t>
      </w:r>
      <w:r w:rsidR="0020648F" w:rsidRPr="00410F65">
        <w:rPr>
          <w:rFonts w:ascii="Times New Roman" w:hAnsi="Times New Roman" w:cs="Times New Roman"/>
          <w:sz w:val="24"/>
          <w:szCs w:val="24"/>
        </w:rPr>
        <w:t>effective</w:t>
      </w:r>
      <w:r w:rsidR="00C75B09" w:rsidRPr="00410F65">
        <w:rPr>
          <w:rFonts w:ascii="Times New Roman" w:hAnsi="Times New Roman" w:cs="Times New Roman"/>
          <w:sz w:val="24"/>
          <w:szCs w:val="24"/>
        </w:rPr>
        <w:t xml:space="preserve"> manner</w:t>
      </w:r>
      <w:r w:rsidR="001C4AAF" w:rsidRPr="00410F65">
        <w:rPr>
          <w:rFonts w:ascii="Times New Roman" w:hAnsi="Times New Roman" w:cs="Times New Roman"/>
          <w:sz w:val="24"/>
          <w:szCs w:val="24"/>
        </w:rPr>
        <w:t xml:space="preserve"> and</w:t>
      </w:r>
      <w:r w:rsidR="001D15DE" w:rsidRPr="00410F65">
        <w:rPr>
          <w:rFonts w:ascii="Times New Roman" w:hAnsi="Times New Roman" w:cs="Times New Roman"/>
          <w:sz w:val="24"/>
          <w:szCs w:val="24"/>
        </w:rPr>
        <w:t>,</w:t>
      </w:r>
      <w:r w:rsidR="001C4AAF" w:rsidRPr="00410F65">
        <w:rPr>
          <w:rFonts w:ascii="Times New Roman" w:hAnsi="Times New Roman" w:cs="Times New Roman"/>
          <w:sz w:val="24"/>
          <w:szCs w:val="24"/>
        </w:rPr>
        <w:t xml:space="preserve"> if not</w:t>
      </w:r>
      <w:r w:rsidR="001D15DE" w:rsidRPr="00410F65">
        <w:rPr>
          <w:rFonts w:ascii="Times New Roman" w:hAnsi="Times New Roman" w:cs="Times New Roman"/>
          <w:sz w:val="24"/>
          <w:szCs w:val="24"/>
        </w:rPr>
        <w:t>,</w:t>
      </w:r>
      <w:r w:rsidR="00E11765">
        <w:rPr>
          <w:rFonts w:ascii="Times New Roman" w:hAnsi="Times New Roman" w:cs="Times New Roman"/>
          <w:sz w:val="24"/>
          <w:szCs w:val="24"/>
        </w:rPr>
        <w:t xml:space="preserve"> </w:t>
      </w:r>
      <w:r w:rsidR="001C4AAF" w:rsidRPr="00410F65">
        <w:rPr>
          <w:rFonts w:ascii="Times New Roman" w:hAnsi="Times New Roman" w:cs="Times New Roman"/>
          <w:sz w:val="24"/>
          <w:szCs w:val="24"/>
        </w:rPr>
        <w:t xml:space="preserve">the reduction in costs which should </w:t>
      </w:r>
      <w:r w:rsidR="003A0BFC" w:rsidRPr="00410F65">
        <w:rPr>
          <w:rFonts w:ascii="Times New Roman" w:hAnsi="Times New Roman" w:cs="Times New Roman"/>
          <w:sz w:val="24"/>
          <w:szCs w:val="24"/>
        </w:rPr>
        <w:t>apply.</w:t>
      </w:r>
    </w:p>
    <w:p w14:paraId="62DDCEE7" w14:textId="77777777" w:rsidR="000221FD" w:rsidRPr="00A6691A" w:rsidRDefault="00C75B09" w:rsidP="00E11765">
      <w:pPr>
        <w:pStyle w:val="ListParagraph"/>
        <w:spacing w:line="480" w:lineRule="auto"/>
        <w:ind w:left="0"/>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No criticism of the manner in which the State conducted the litigation</w:t>
      </w:r>
    </w:p>
    <w:p w14:paraId="725770D2" w14:textId="77777777" w:rsidR="000221FD" w:rsidRPr="001D15DE" w:rsidRDefault="00047BDC"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It</w:t>
      </w:r>
      <w:r w:rsidR="003804C8" w:rsidRPr="001D15DE">
        <w:rPr>
          <w:rFonts w:ascii="Times New Roman" w:hAnsi="Times New Roman" w:cs="Times New Roman"/>
          <w:sz w:val="24"/>
          <w:szCs w:val="24"/>
        </w:rPr>
        <w:t xml:space="preserve"> is important to point out </w:t>
      </w:r>
      <w:r w:rsidRPr="001D15DE">
        <w:rPr>
          <w:rFonts w:ascii="Times New Roman" w:hAnsi="Times New Roman" w:cs="Times New Roman"/>
          <w:sz w:val="24"/>
          <w:szCs w:val="24"/>
        </w:rPr>
        <w:t xml:space="preserve">at this juncture </w:t>
      </w:r>
      <w:r w:rsidR="003804C8" w:rsidRPr="001D15DE">
        <w:rPr>
          <w:rFonts w:ascii="Times New Roman" w:hAnsi="Times New Roman" w:cs="Times New Roman"/>
          <w:sz w:val="24"/>
          <w:szCs w:val="24"/>
        </w:rPr>
        <w:t xml:space="preserve">that there is no criticism by this </w:t>
      </w:r>
      <w:r w:rsidR="00C75B09" w:rsidRPr="001D15DE">
        <w:rPr>
          <w:rFonts w:ascii="Times New Roman" w:hAnsi="Times New Roman" w:cs="Times New Roman"/>
          <w:sz w:val="24"/>
          <w:szCs w:val="24"/>
        </w:rPr>
        <w:t>C</w:t>
      </w:r>
      <w:r w:rsidR="003804C8" w:rsidRPr="001D15DE">
        <w:rPr>
          <w:rFonts w:ascii="Times New Roman" w:hAnsi="Times New Roman" w:cs="Times New Roman"/>
          <w:sz w:val="24"/>
          <w:szCs w:val="24"/>
        </w:rPr>
        <w:t xml:space="preserve">ourt of the fact that the </w:t>
      </w:r>
      <w:r w:rsidR="00C75B09" w:rsidRPr="001D15DE">
        <w:rPr>
          <w:rFonts w:ascii="Times New Roman" w:hAnsi="Times New Roman" w:cs="Times New Roman"/>
          <w:sz w:val="24"/>
          <w:szCs w:val="24"/>
        </w:rPr>
        <w:t>S</w:t>
      </w:r>
      <w:r w:rsidR="003804C8" w:rsidRPr="001D15DE">
        <w:rPr>
          <w:rFonts w:ascii="Times New Roman" w:hAnsi="Times New Roman" w:cs="Times New Roman"/>
          <w:sz w:val="24"/>
          <w:szCs w:val="24"/>
        </w:rPr>
        <w:t xml:space="preserve">tate chose not to raise the eligibility issue as a preliminary matter. </w:t>
      </w:r>
      <w:r w:rsidR="00C75B09" w:rsidRPr="001D15DE">
        <w:rPr>
          <w:rFonts w:ascii="Times New Roman" w:hAnsi="Times New Roman" w:cs="Times New Roman"/>
          <w:sz w:val="24"/>
          <w:szCs w:val="24"/>
        </w:rPr>
        <w:t>Indeed, as previously noted,</w:t>
      </w:r>
      <w:r w:rsidR="003804C8" w:rsidRPr="001D15DE">
        <w:rPr>
          <w:rFonts w:ascii="Times New Roman" w:hAnsi="Times New Roman" w:cs="Times New Roman"/>
          <w:sz w:val="24"/>
          <w:szCs w:val="24"/>
        </w:rPr>
        <w:t xml:space="preserve"> the </w:t>
      </w:r>
      <w:r w:rsidR="00C75B09" w:rsidRPr="001D15DE">
        <w:rPr>
          <w:rFonts w:ascii="Times New Roman" w:hAnsi="Times New Roman" w:cs="Times New Roman"/>
          <w:sz w:val="24"/>
          <w:szCs w:val="24"/>
        </w:rPr>
        <w:t>S</w:t>
      </w:r>
      <w:r w:rsidR="003804C8" w:rsidRPr="001D15DE">
        <w:rPr>
          <w:rFonts w:ascii="Times New Roman" w:hAnsi="Times New Roman" w:cs="Times New Roman"/>
          <w:sz w:val="24"/>
          <w:szCs w:val="24"/>
        </w:rPr>
        <w:t xml:space="preserve">tate was able to point to at least one case </w:t>
      </w:r>
      <w:r w:rsidR="00B15079" w:rsidRPr="001D15DE">
        <w:rPr>
          <w:rFonts w:ascii="Times New Roman" w:hAnsi="Times New Roman" w:cs="Times New Roman"/>
          <w:sz w:val="24"/>
          <w:szCs w:val="24"/>
        </w:rPr>
        <w:t xml:space="preserve">in which </w:t>
      </w:r>
      <w:r w:rsidR="003804C8" w:rsidRPr="001D15DE">
        <w:rPr>
          <w:rFonts w:ascii="Times New Roman" w:hAnsi="Times New Roman" w:cs="Times New Roman"/>
          <w:sz w:val="24"/>
          <w:szCs w:val="24"/>
        </w:rPr>
        <w:t xml:space="preserve">this had been done previously. </w:t>
      </w:r>
      <w:r w:rsidR="001D15DE">
        <w:rPr>
          <w:rFonts w:ascii="Times New Roman" w:hAnsi="Times New Roman" w:cs="Times New Roman"/>
          <w:sz w:val="24"/>
          <w:szCs w:val="24"/>
        </w:rPr>
        <w:t xml:space="preserve">This is because </w:t>
      </w:r>
      <w:r w:rsidR="00C75B09" w:rsidRPr="001D15DE">
        <w:rPr>
          <w:rFonts w:ascii="Times New Roman" w:hAnsi="Times New Roman" w:cs="Times New Roman"/>
          <w:sz w:val="24"/>
          <w:szCs w:val="24"/>
        </w:rPr>
        <w:t xml:space="preserve">there </w:t>
      </w:r>
      <w:r w:rsidR="00B15079" w:rsidRPr="001D15DE">
        <w:rPr>
          <w:rFonts w:ascii="Times New Roman" w:hAnsi="Times New Roman" w:cs="Times New Roman"/>
          <w:sz w:val="24"/>
          <w:szCs w:val="24"/>
        </w:rPr>
        <w:t xml:space="preserve">may well </w:t>
      </w:r>
      <w:r w:rsidR="00C75B09" w:rsidRPr="001D15DE">
        <w:rPr>
          <w:rFonts w:ascii="Times New Roman" w:hAnsi="Times New Roman" w:cs="Times New Roman"/>
          <w:sz w:val="24"/>
          <w:szCs w:val="24"/>
        </w:rPr>
        <w:t xml:space="preserve">be very good tactical, commercial or </w:t>
      </w:r>
      <w:r w:rsidR="00140D84" w:rsidRPr="001D15DE">
        <w:rPr>
          <w:rFonts w:ascii="Times New Roman" w:hAnsi="Times New Roman" w:cs="Times New Roman"/>
          <w:sz w:val="24"/>
          <w:szCs w:val="24"/>
        </w:rPr>
        <w:t xml:space="preserve">self-interest </w:t>
      </w:r>
      <w:r w:rsidR="00C75B09" w:rsidRPr="001D15DE">
        <w:rPr>
          <w:rFonts w:ascii="Times New Roman" w:hAnsi="Times New Roman" w:cs="Times New Roman"/>
          <w:sz w:val="24"/>
          <w:szCs w:val="24"/>
        </w:rPr>
        <w:lastRenderedPageBreak/>
        <w:t xml:space="preserve">reasons why </w:t>
      </w:r>
      <w:r w:rsidR="00561776" w:rsidRPr="001D15DE">
        <w:rPr>
          <w:rFonts w:ascii="Times New Roman" w:hAnsi="Times New Roman" w:cs="Times New Roman"/>
          <w:sz w:val="24"/>
          <w:szCs w:val="24"/>
        </w:rPr>
        <w:t>the State, or any l</w:t>
      </w:r>
      <w:r w:rsidR="00C75B09" w:rsidRPr="001D15DE">
        <w:rPr>
          <w:rFonts w:ascii="Times New Roman" w:hAnsi="Times New Roman" w:cs="Times New Roman"/>
          <w:sz w:val="24"/>
          <w:szCs w:val="24"/>
        </w:rPr>
        <w:t>itigant</w:t>
      </w:r>
      <w:r w:rsidR="00561776" w:rsidRPr="001D15DE">
        <w:rPr>
          <w:rFonts w:ascii="Times New Roman" w:hAnsi="Times New Roman" w:cs="Times New Roman"/>
          <w:sz w:val="24"/>
          <w:szCs w:val="24"/>
        </w:rPr>
        <w:t>,</w:t>
      </w:r>
      <w:r w:rsidR="00C75B09" w:rsidRPr="001D15DE">
        <w:rPr>
          <w:rFonts w:ascii="Times New Roman" w:hAnsi="Times New Roman" w:cs="Times New Roman"/>
          <w:sz w:val="24"/>
          <w:szCs w:val="24"/>
        </w:rPr>
        <w:t xml:space="preserve"> decides to run a case in a particular way, which all make sense from </w:t>
      </w:r>
      <w:r w:rsidR="00B15079" w:rsidRPr="001D15DE">
        <w:rPr>
          <w:rFonts w:ascii="Times New Roman" w:hAnsi="Times New Roman" w:cs="Times New Roman"/>
          <w:sz w:val="24"/>
          <w:szCs w:val="24"/>
        </w:rPr>
        <w:t xml:space="preserve">its </w:t>
      </w:r>
      <w:r w:rsidR="00C75B09" w:rsidRPr="001D15DE">
        <w:rPr>
          <w:rFonts w:ascii="Times New Roman" w:hAnsi="Times New Roman" w:cs="Times New Roman"/>
          <w:sz w:val="24"/>
          <w:szCs w:val="24"/>
        </w:rPr>
        <w:t xml:space="preserve">perspective. </w:t>
      </w:r>
    </w:p>
    <w:p w14:paraId="1F9020A0" w14:textId="14797FF0" w:rsidR="00047BDC" w:rsidRPr="001D15DE" w:rsidRDefault="003804C8"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However</w:t>
      </w:r>
      <w:r w:rsidR="00561776" w:rsidRPr="001D15DE">
        <w:rPr>
          <w:rFonts w:ascii="Times New Roman" w:hAnsi="Times New Roman" w:cs="Times New Roman"/>
          <w:sz w:val="24"/>
          <w:szCs w:val="24"/>
        </w:rPr>
        <w:t>,</w:t>
      </w:r>
      <w:r w:rsidRPr="001D15DE">
        <w:rPr>
          <w:rFonts w:ascii="Times New Roman" w:hAnsi="Times New Roman" w:cs="Times New Roman"/>
          <w:sz w:val="24"/>
          <w:szCs w:val="24"/>
        </w:rPr>
        <w:t xml:space="preserve"> how a litigant chooses to run </w:t>
      </w:r>
      <w:r w:rsidR="00B123DD" w:rsidRPr="001D15DE">
        <w:rPr>
          <w:rFonts w:ascii="Times New Roman" w:hAnsi="Times New Roman" w:cs="Times New Roman"/>
          <w:sz w:val="24"/>
          <w:szCs w:val="24"/>
        </w:rPr>
        <w:t xml:space="preserve">her </w:t>
      </w:r>
      <w:r w:rsidRPr="001D15DE">
        <w:rPr>
          <w:rFonts w:ascii="Times New Roman" w:hAnsi="Times New Roman" w:cs="Times New Roman"/>
          <w:sz w:val="24"/>
          <w:szCs w:val="24"/>
        </w:rPr>
        <w:t xml:space="preserve">case has implications for the other parties to the litigation </w:t>
      </w:r>
      <w:r w:rsidR="00C75B09" w:rsidRPr="001D15DE">
        <w:rPr>
          <w:rFonts w:ascii="Times New Roman" w:hAnsi="Times New Roman" w:cs="Times New Roman"/>
          <w:sz w:val="24"/>
          <w:szCs w:val="24"/>
        </w:rPr>
        <w:t>who may have to pay her legal costs</w:t>
      </w:r>
      <w:r w:rsidR="00B123DD" w:rsidRPr="001D15DE">
        <w:rPr>
          <w:rFonts w:ascii="Times New Roman" w:hAnsi="Times New Roman" w:cs="Times New Roman"/>
          <w:sz w:val="24"/>
          <w:szCs w:val="24"/>
        </w:rPr>
        <w:t xml:space="preserve">. </w:t>
      </w:r>
      <w:r w:rsidR="001C4AAF" w:rsidRPr="001D15DE">
        <w:rPr>
          <w:rFonts w:ascii="Times New Roman" w:hAnsi="Times New Roman" w:cs="Times New Roman"/>
          <w:sz w:val="24"/>
          <w:szCs w:val="24"/>
        </w:rPr>
        <w:t xml:space="preserve">As noted by </w:t>
      </w:r>
      <w:proofErr w:type="spellStart"/>
      <w:r w:rsidR="001C4AAF" w:rsidRPr="001D15DE">
        <w:rPr>
          <w:rFonts w:ascii="Times New Roman" w:hAnsi="Times New Roman" w:cs="Times New Roman"/>
          <w:sz w:val="24"/>
          <w:szCs w:val="24"/>
        </w:rPr>
        <w:t>Laffoy</w:t>
      </w:r>
      <w:proofErr w:type="spellEnd"/>
      <w:r w:rsidR="001C4AAF" w:rsidRPr="001D15DE">
        <w:rPr>
          <w:rFonts w:ascii="Times New Roman" w:hAnsi="Times New Roman" w:cs="Times New Roman"/>
          <w:sz w:val="24"/>
          <w:szCs w:val="24"/>
        </w:rPr>
        <w:t xml:space="preserve"> J. in </w:t>
      </w:r>
      <w:r w:rsidR="001C4AAF" w:rsidRPr="001D15DE">
        <w:rPr>
          <w:rFonts w:ascii="Times New Roman" w:hAnsi="Times New Roman" w:cs="Times New Roman"/>
          <w:i/>
          <w:iCs/>
          <w:sz w:val="24"/>
          <w:szCs w:val="24"/>
        </w:rPr>
        <w:t>Fyffes plc v. DCC plc</w:t>
      </w:r>
      <w:r w:rsidR="001C4AAF" w:rsidRPr="001D15DE">
        <w:rPr>
          <w:rFonts w:ascii="Times New Roman" w:hAnsi="Times New Roman" w:cs="Times New Roman"/>
          <w:sz w:val="24"/>
          <w:szCs w:val="24"/>
        </w:rPr>
        <w:t xml:space="preserve"> </w:t>
      </w:r>
      <w:r w:rsidR="00AA27A8" w:rsidRPr="009E7617">
        <w:rPr>
          <w:rFonts w:ascii="Times New Roman" w:hAnsi="Times New Roman" w:cs="Times New Roman"/>
          <w:sz w:val="24"/>
          <w:szCs w:val="24"/>
        </w:rPr>
        <w:t>[2006] IEHC 32</w:t>
      </w:r>
      <w:r w:rsidR="00AA27A8" w:rsidRPr="009E7617" w:rsidDel="009E7617">
        <w:rPr>
          <w:rFonts w:ascii="Times New Roman" w:hAnsi="Times New Roman" w:cs="Times New Roman"/>
          <w:sz w:val="24"/>
          <w:szCs w:val="24"/>
        </w:rPr>
        <w:t xml:space="preserve"> </w:t>
      </w:r>
      <w:r w:rsidR="001C4AAF" w:rsidRPr="001D15DE">
        <w:rPr>
          <w:rFonts w:ascii="Times New Roman" w:hAnsi="Times New Roman" w:cs="Times New Roman"/>
          <w:sz w:val="24"/>
          <w:szCs w:val="24"/>
        </w:rPr>
        <w:t>at para. 2</w:t>
      </w:r>
      <w:r w:rsidR="00AA27A8">
        <w:rPr>
          <w:rFonts w:ascii="Times New Roman" w:hAnsi="Times New Roman" w:cs="Times New Roman"/>
          <w:sz w:val="24"/>
          <w:szCs w:val="24"/>
        </w:rPr>
        <w:t>8</w:t>
      </w:r>
      <w:r w:rsidR="001C4AAF" w:rsidRPr="001D15DE">
        <w:rPr>
          <w:rFonts w:ascii="Times New Roman" w:hAnsi="Times New Roman" w:cs="Times New Roman"/>
          <w:sz w:val="24"/>
          <w:szCs w:val="24"/>
        </w:rPr>
        <w:t>, ‘</w:t>
      </w:r>
      <w:r w:rsidR="001C4AAF" w:rsidRPr="001D15DE">
        <w:rPr>
          <w:rFonts w:ascii="Times New Roman" w:hAnsi="Times New Roman" w:cs="Times New Roman"/>
          <w:i/>
          <w:sz w:val="24"/>
          <w:szCs w:val="24"/>
        </w:rPr>
        <w:t>the defendants were entitled to raise any issue they thought fit in the proceedings’</w:t>
      </w:r>
      <w:r w:rsidR="001C4AAF" w:rsidRPr="001D15DE">
        <w:rPr>
          <w:rFonts w:ascii="Times New Roman" w:hAnsi="Times New Roman" w:cs="Times New Roman"/>
          <w:sz w:val="24"/>
          <w:szCs w:val="24"/>
        </w:rPr>
        <w:t xml:space="preserve"> but their decision to do so ‘</w:t>
      </w:r>
      <w:r w:rsidR="001C4AAF" w:rsidRPr="001D15DE">
        <w:rPr>
          <w:rFonts w:ascii="Times New Roman" w:hAnsi="Times New Roman" w:cs="Times New Roman"/>
          <w:i/>
          <w:sz w:val="24"/>
          <w:szCs w:val="24"/>
        </w:rPr>
        <w:t>should not be devoid of consequences’</w:t>
      </w:r>
      <w:r w:rsidR="001C4AAF" w:rsidRPr="001D15DE">
        <w:rPr>
          <w:rFonts w:ascii="Times New Roman" w:hAnsi="Times New Roman" w:cs="Times New Roman"/>
          <w:sz w:val="24"/>
          <w:szCs w:val="24"/>
        </w:rPr>
        <w:t xml:space="preserve">. </w:t>
      </w:r>
      <w:r w:rsidR="001D15DE" w:rsidRPr="001D15DE">
        <w:rPr>
          <w:rFonts w:ascii="Times New Roman" w:hAnsi="Times New Roman" w:cs="Times New Roman"/>
          <w:sz w:val="24"/>
          <w:szCs w:val="24"/>
        </w:rPr>
        <w:t xml:space="preserve">In this case, this Court must </w:t>
      </w:r>
      <w:r w:rsidRPr="001D15DE">
        <w:rPr>
          <w:rFonts w:ascii="Times New Roman" w:hAnsi="Times New Roman" w:cs="Times New Roman"/>
          <w:sz w:val="24"/>
          <w:szCs w:val="24"/>
        </w:rPr>
        <w:t>consider</w:t>
      </w:r>
      <w:r w:rsidR="001C4AAF" w:rsidRPr="001D15DE">
        <w:rPr>
          <w:rFonts w:ascii="Times New Roman" w:hAnsi="Times New Roman" w:cs="Times New Roman"/>
          <w:sz w:val="24"/>
          <w:szCs w:val="24"/>
        </w:rPr>
        <w:t xml:space="preserve"> these consequences and in particular </w:t>
      </w:r>
      <w:r w:rsidRPr="001D15DE">
        <w:rPr>
          <w:rFonts w:ascii="Times New Roman" w:hAnsi="Times New Roman" w:cs="Times New Roman"/>
          <w:sz w:val="24"/>
          <w:szCs w:val="24"/>
        </w:rPr>
        <w:t xml:space="preserve">whether it is fair that the losing litigant should have to pay whatever legal costs the winning litigant </w:t>
      </w:r>
      <w:r w:rsidRPr="001D15DE">
        <w:rPr>
          <w:rFonts w:ascii="Times New Roman" w:hAnsi="Times New Roman" w:cs="Times New Roman"/>
          <w:i/>
          <w:sz w:val="24"/>
          <w:szCs w:val="24"/>
        </w:rPr>
        <w:t>chose</w:t>
      </w:r>
      <w:r w:rsidRPr="001D15DE">
        <w:rPr>
          <w:rFonts w:ascii="Times New Roman" w:hAnsi="Times New Roman" w:cs="Times New Roman"/>
          <w:sz w:val="24"/>
          <w:szCs w:val="24"/>
        </w:rPr>
        <w:t xml:space="preserve"> to incur.</w:t>
      </w:r>
      <w:r w:rsidR="00C75B09" w:rsidRPr="001D15DE">
        <w:rPr>
          <w:rFonts w:ascii="Times New Roman" w:hAnsi="Times New Roman" w:cs="Times New Roman"/>
          <w:sz w:val="24"/>
          <w:szCs w:val="24"/>
        </w:rPr>
        <w:t xml:space="preserve"> </w:t>
      </w:r>
    </w:p>
    <w:p w14:paraId="7740692C" w14:textId="142DCAD2" w:rsidR="000221FD" w:rsidRPr="00410F65" w:rsidRDefault="00047BDC"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Having dealt with the State’s arguments, this Court will </w:t>
      </w:r>
      <w:r w:rsidR="001D15DE" w:rsidRPr="00410F65">
        <w:rPr>
          <w:rFonts w:ascii="Times New Roman" w:hAnsi="Times New Roman" w:cs="Times New Roman"/>
          <w:sz w:val="24"/>
          <w:szCs w:val="24"/>
        </w:rPr>
        <w:t xml:space="preserve">next </w:t>
      </w:r>
      <w:r w:rsidRPr="00410F65">
        <w:rPr>
          <w:rFonts w:ascii="Times New Roman" w:hAnsi="Times New Roman" w:cs="Times New Roman"/>
          <w:sz w:val="24"/>
          <w:szCs w:val="24"/>
        </w:rPr>
        <w:t xml:space="preserve">consider whether the State should be awarded less than 100% of its legal costs, despite being </w:t>
      </w:r>
      <w:r w:rsidR="001D15DE" w:rsidRPr="00410F65">
        <w:rPr>
          <w:rFonts w:ascii="Times New Roman" w:hAnsi="Times New Roman" w:cs="Times New Roman"/>
          <w:sz w:val="24"/>
          <w:szCs w:val="24"/>
        </w:rPr>
        <w:t>entirely</w:t>
      </w:r>
      <w:r w:rsidRPr="00410F65">
        <w:rPr>
          <w:rFonts w:ascii="Times New Roman" w:hAnsi="Times New Roman" w:cs="Times New Roman"/>
          <w:sz w:val="24"/>
          <w:szCs w:val="24"/>
        </w:rPr>
        <w:t xml:space="preserve"> successful in dismissing Word Perfect’s challenge to the </w:t>
      </w:r>
      <w:r w:rsidR="001D15DE" w:rsidRPr="00410F65">
        <w:rPr>
          <w:rFonts w:ascii="Times New Roman" w:hAnsi="Times New Roman" w:cs="Times New Roman"/>
          <w:sz w:val="24"/>
          <w:szCs w:val="24"/>
        </w:rPr>
        <w:t>Request for Tenders.</w:t>
      </w:r>
      <w:r w:rsidRPr="00410F65">
        <w:rPr>
          <w:rFonts w:ascii="Times New Roman" w:hAnsi="Times New Roman" w:cs="Times New Roman"/>
          <w:sz w:val="24"/>
          <w:szCs w:val="24"/>
        </w:rPr>
        <w:t xml:space="preserve"> The key issue which will determine this point is whether the State could have conducted this case in a more cost-effective manner, which, in this instance is determined primarily by whether it should have brought a preliminary application to deal with the eligibility point</w:t>
      </w:r>
      <w:r w:rsidR="00845302">
        <w:rPr>
          <w:rFonts w:ascii="Times New Roman" w:hAnsi="Times New Roman" w:cs="Times New Roman"/>
          <w:sz w:val="24"/>
          <w:szCs w:val="24"/>
        </w:rPr>
        <w:t>.</w:t>
      </w:r>
    </w:p>
    <w:p w14:paraId="7D0FAF06" w14:textId="77777777" w:rsidR="00EA6172" w:rsidRPr="00EA6172" w:rsidRDefault="004E63B5" w:rsidP="00E11765">
      <w:pPr>
        <w:pStyle w:val="ListParagraph"/>
        <w:spacing w:line="480" w:lineRule="auto"/>
        <w:ind w:left="0"/>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 xml:space="preserve">Should the </w:t>
      </w:r>
      <w:r w:rsidR="00140D84" w:rsidRPr="00A6691A">
        <w:rPr>
          <w:rFonts w:ascii="Times New Roman" w:hAnsi="Times New Roman" w:cs="Times New Roman"/>
          <w:b/>
          <w:sz w:val="24"/>
          <w:szCs w:val="24"/>
          <w:u w:val="single"/>
        </w:rPr>
        <w:t xml:space="preserve">State </w:t>
      </w:r>
      <w:r w:rsidRPr="00A6691A">
        <w:rPr>
          <w:rFonts w:ascii="Times New Roman" w:hAnsi="Times New Roman" w:cs="Times New Roman"/>
          <w:b/>
          <w:sz w:val="24"/>
          <w:szCs w:val="24"/>
          <w:u w:val="single"/>
        </w:rPr>
        <w:t>have brought a preliminary application?</w:t>
      </w:r>
    </w:p>
    <w:p w14:paraId="5DBA64B3" w14:textId="77777777" w:rsidR="007A16F7" w:rsidRPr="001D15DE" w:rsidRDefault="00047BDC"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In answering this question, i</w:t>
      </w:r>
      <w:r w:rsidR="00561776" w:rsidRPr="001D15DE">
        <w:rPr>
          <w:rFonts w:ascii="Times New Roman" w:hAnsi="Times New Roman" w:cs="Times New Roman"/>
          <w:sz w:val="24"/>
          <w:szCs w:val="24"/>
        </w:rPr>
        <w:t xml:space="preserve">t is useful at this juncture to consider the facts in </w:t>
      </w:r>
      <w:r w:rsidR="00561776" w:rsidRPr="001D15DE">
        <w:rPr>
          <w:rFonts w:ascii="Times New Roman" w:hAnsi="Times New Roman" w:cs="Times New Roman"/>
          <w:i/>
          <w:sz w:val="24"/>
          <w:szCs w:val="24"/>
        </w:rPr>
        <w:t>Somers.</w:t>
      </w:r>
      <w:r w:rsidR="00561776" w:rsidRPr="001D15DE">
        <w:rPr>
          <w:rFonts w:ascii="Times New Roman" w:hAnsi="Times New Roman" w:cs="Times New Roman"/>
          <w:sz w:val="24"/>
          <w:szCs w:val="24"/>
        </w:rPr>
        <w:t xml:space="preserve"> </w:t>
      </w:r>
      <w:r w:rsidR="004179C2" w:rsidRPr="001D15DE">
        <w:rPr>
          <w:rFonts w:ascii="Times New Roman" w:hAnsi="Times New Roman" w:cs="Times New Roman"/>
          <w:sz w:val="24"/>
          <w:szCs w:val="24"/>
        </w:rPr>
        <w:t xml:space="preserve">At the </w:t>
      </w:r>
      <w:r w:rsidR="00D71CB3" w:rsidRPr="001D15DE">
        <w:rPr>
          <w:rFonts w:ascii="Times New Roman" w:hAnsi="Times New Roman" w:cs="Times New Roman"/>
          <w:sz w:val="24"/>
          <w:szCs w:val="24"/>
        </w:rPr>
        <w:t xml:space="preserve">substantive </w:t>
      </w:r>
      <w:r w:rsidR="004179C2" w:rsidRPr="001D15DE">
        <w:rPr>
          <w:rFonts w:ascii="Times New Roman" w:hAnsi="Times New Roman" w:cs="Times New Roman"/>
          <w:sz w:val="24"/>
          <w:szCs w:val="24"/>
        </w:rPr>
        <w:t>hearing in</w:t>
      </w:r>
      <w:r w:rsidR="00561776" w:rsidRPr="001D15DE">
        <w:rPr>
          <w:rFonts w:ascii="Times New Roman" w:hAnsi="Times New Roman" w:cs="Times New Roman"/>
          <w:sz w:val="24"/>
          <w:szCs w:val="24"/>
        </w:rPr>
        <w:t xml:space="preserve"> that case</w:t>
      </w:r>
      <w:r w:rsidR="003804C8" w:rsidRPr="001D15DE">
        <w:rPr>
          <w:rFonts w:ascii="Times New Roman" w:hAnsi="Times New Roman" w:cs="Times New Roman"/>
          <w:sz w:val="24"/>
          <w:szCs w:val="24"/>
        </w:rPr>
        <w:t xml:space="preserve">, the defendants applied to strike out the plaintiff’s proceedings on the grounds that they were based on allegations of professional misconduct </w:t>
      </w:r>
      <w:r w:rsidR="007260F3" w:rsidRPr="001D15DE">
        <w:rPr>
          <w:rFonts w:ascii="Times New Roman" w:hAnsi="Times New Roman" w:cs="Times New Roman"/>
          <w:sz w:val="24"/>
          <w:szCs w:val="24"/>
        </w:rPr>
        <w:t>against them</w:t>
      </w:r>
      <w:r w:rsidR="003804C8" w:rsidRPr="001D15DE">
        <w:rPr>
          <w:rFonts w:ascii="Times New Roman" w:hAnsi="Times New Roman" w:cs="Times New Roman"/>
          <w:sz w:val="24"/>
          <w:szCs w:val="24"/>
        </w:rPr>
        <w:t xml:space="preserve"> as solicitors and so were within the exclusive remit of the Legal Services Regulatory Authority</w:t>
      </w:r>
      <w:r w:rsidR="00B15079" w:rsidRPr="001D15DE">
        <w:rPr>
          <w:rFonts w:ascii="Times New Roman" w:hAnsi="Times New Roman" w:cs="Times New Roman"/>
          <w:sz w:val="24"/>
          <w:szCs w:val="24"/>
        </w:rPr>
        <w:t xml:space="preserve">. On this basis, the defendants argued that </w:t>
      </w:r>
      <w:r w:rsidR="00561776" w:rsidRPr="001D15DE">
        <w:rPr>
          <w:rFonts w:ascii="Times New Roman" w:hAnsi="Times New Roman" w:cs="Times New Roman"/>
          <w:sz w:val="24"/>
          <w:szCs w:val="24"/>
        </w:rPr>
        <w:t xml:space="preserve">the proceedings should never have been instituted in the first place. In many ways therefore, </w:t>
      </w:r>
      <w:r w:rsidRPr="001D15DE">
        <w:rPr>
          <w:rFonts w:ascii="Times New Roman" w:hAnsi="Times New Roman" w:cs="Times New Roman"/>
          <w:sz w:val="24"/>
          <w:szCs w:val="24"/>
        </w:rPr>
        <w:t xml:space="preserve">that </w:t>
      </w:r>
      <w:r w:rsidR="00561776" w:rsidRPr="001D15DE">
        <w:rPr>
          <w:rFonts w:ascii="Times New Roman" w:hAnsi="Times New Roman" w:cs="Times New Roman"/>
          <w:sz w:val="24"/>
          <w:szCs w:val="24"/>
        </w:rPr>
        <w:t xml:space="preserve">situation </w:t>
      </w:r>
      <w:r w:rsidRPr="001D15DE">
        <w:rPr>
          <w:rFonts w:ascii="Times New Roman" w:hAnsi="Times New Roman" w:cs="Times New Roman"/>
          <w:sz w:val="24"/>
          <w:szCs w:val="24"/>
        </w:rPr>
        <w:t xml:space="preserve">is </w:t>
      </w:r>
      <w:r w:rsidR="00561776" w:rsidRPr="001D15DE">
        <w:rPr>
          <w:rFonts w:ascii="Times New Roman" w:hAnsi="Times New Roman" w:cs="Times New Roman"/>
          <w:sz w:val="24"/>
          <w:szCs w:val="24"/>
        </w:rPr>
        <w:t xml:space="preserve">comparable to the State’s claim that Word Perfect was not entitled to bring the challenge to the </w:t>
      </w:r>
      <w:r w:rsidR="00B4351B" w:rsidRPr="001D15DE">
        <w:rPr>
          <w:rFonts w:ascii="Times New Roman" w:hAnsi="Times New Roman" w:cs="Times New Roman"/>
          <w:sz w:val="24"/>
          <w:szCs w:val="24"/>
        </w:rPr>
        <w:t>Request for Tenders</w:t>
      </w:r>
      <w:r w:rsidRPr="001D15DE">
        <w:rPr>
          <w:rFonts w:ascii="Times New Roman" w:hAnsi="Times New Roman" w:cs="Times New Roman"/>
          <w:sz w:val="24"/>
          <w:szCs w:val="24"/>
        </w:rPr>
        <w:t xml:space="preserve"> and so should never have instituted the proceedings to challenge the </w:t>
      </w:r>
      <w:r w:rsidR="00B4351B" w:rsidRPr="001D15DE">
        <w:rPr>
          <w:rFonts w:ascii="Times New Roman" w:hAnsi="Times New Roman" w:cs="Times New Roman"/>
          <w:sz w:val="24"/>
          <w:szCs w:val="24"/>
        </w:rPr>
        <w:t>Request for Tenders</w:t>
      </w:r>
      <w:r w:rsidR="001C4AAF" w:rsidRPr="001D15DE">
        <w:rPr>
          <w:rFonts w:ascii="Times New Roman" w:hAnsi="Times New Roman" w:cs="Times New Roman"/>
          <w:sz w:val="24"/>
          <w:szCs w:val="24"/>
        </w:rPr>
        <w:t xml:space="preserve"> in the first place</w:t>
      </w:r>
      <w:r w:rsidRPr="001D15DE">
        <w:rPr>
          <w:rFonts w:ascii="Times New Roman" w:hAnsi="Times New Roman" w:cs="Times New Roman"/>
          <w:sz w:val="24"/>
          <w:szCs w:val="24"/>
        </w:rPr>
        <w:t>.</w:t>
      </w:r>
    </w:p>
    <w:p w14:paraId="52B61A0B" w14:textId="77777777" w:rsidR="000221FD" w:rsidRPr="001D15DE" w:rsidRDefault="00561776"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lastRenderedPageBreak/>
        <w:t xml:space="preserve">In </w:t>
      </w:r>
      <w:r w:rsidRPr="001D15DE">
        <w:rPr>
          <w:rFonts w:ascii="Times New Roman" w:hAnsi="Times New Roman" w:cs="Times New Roman"/>
          <w:i/>
          <w:sz w:val="24"/>
          <w:szCs w:val="24"/>
        </w:rPr>
        <w:t>Somers</w:t>
      </w:r>
      <w:r w:rsidRPr="001D15DE">
        <w:rPr>
          <w:rFonts w:ascii="Times New Roman" w:hAnsi="Times New Roman" w:cs="Times New Roman"/>
          <w:sz w:val="24"/>
          <w:szCs w:val="24"/>
        </w:rPr>
        <w:t>, t</w:t>
      </w:r>
      <w:r w:rsidR="004179C2" w:rsidRPr="001D15DE">
        <w:rPr>
          <w:rFonts w:ascii="Times New Roman" w:hAnsi="Times New Roman" w:cs="Times New Roman"/>
          <w:sz w:val="24"/>
          <w:szCs w:val="24"/>
        </w:rPr>
        <w:t xml:space="preserve">he defendants </w:t>
      </w:r>
      <w:r w:rsidR="007260F3" w:rsidRPr="001D15DE">
        <w:rPr>
          <w:rFonts w:ascii="Times New Roman" w:hAnsi="Times New Roman" w:cs="Times New Roman"/>
          <w:sz w:val="24"/>
          <w:szCs w:val="24"/>
        </w:rPr>
        <w:t>h</w:t>
      </w:r>
      <w:r w:rsidR="004179C2" w:rsidRPr="001D15DE">
        <w:rPr>
          <w:rFonts w:ascii="Times New Roman" w:hAnsi="Times New Roman" w:cs="Times New Roman"/>
          <w:sz w:val="24"/>
          <w:szCs w:val="24"/>
        </w:rPr>
        <w:t xml:space="preserve">ad pleaded this point in their </w:t>
      </w:r>
      <w:r w:rsidR="007A16F7" w:rsidRPr="001D15DE">
        <w:rPr>
          <w:rFonts w:ascii="Times New Roman" w:hAnsi="Times New Roman" w:cs="Times New Roman"/>
          <w:sz w:val="24"/>
          <w:szCs w:val="24"/>
        </w:rPr>
        <w:t>d</w:t>
      </w:r>
      <w:r w:rsidR="004179C2" w:rsidRPr="001D15DE">
        <w:rPr>
          <w:rFonts w:ascii="Times New Roman" w:hAnsi="Times New Roman" w:cs="Times New Roman"/>
          <w:sz w:val="24"/>
          <w:szCs w:val="24"/>
        </w:rPr>
        <w:t>efence and the effect of Butler J.’s decision in favour of the defendants</w:t>
      </w:r>
      <w:r w:rsidR="00140D84" w:rsidRPr="001D15DE">
        <w:rPr>
          <w:rFonts w:ascii="Times New Roman" w:hAnsi="Times New Roman" w:cs="Times New Roman"/>
          <w:sz w:val="24"/>
          <w:szCs w:val="24"/>
        </w:rPr>
        <w:t>,</w:t>
      </w:r>
      <w:r w:rsidR="004179C2" w:rsidRPr="001D15DE">
        <w:rPr>
          <w:rFonts w:ascii="Times New Roman" w:hAnsi="Times New Roman" w:cs="Times New Roman"/>
          <w:sz w:val="24"/>
          <w:szCs w:val="24"/>
        </w:rPr>
        <w:t xml:space="preserve"> </w:t>
      </w:r>
      <w:r w:rsidR="007260F3" w:rsidRPr="001D15DE">
        <w:rPr>
          <w:rFonts w:ascii="Times New Roman" w:hAnsi="Times New Roman" w:cs="Times New Roman"/>
          <w:sz w:val="24"/>
          <w:szCs w:val="24"/>
        </w:rPr>
        <w:t>at the substantive hearing of the claim</w:t>
      </w:r>
      <w:r w:rsidR="00140D84" w:rsidRPr="001D15DE">
        <w:rPr>
          <w:rFonts w:ascii="Times New Roman" w:hAnsi="Times New Roman" w:cs="Times New Roman"/>
          <w:sz w:val="24"/>
          <w:szCs w:val="24"/>
        </w:rPr>
        <w:t>,</w:t>
      </w:r>
      <w:r w:rsidR="007260F3" w:rsidRPr="001D15DE">
        <w:rPr>
          <w:rFonts w:ascii="Times New Roman" w:hAnsi="Times New Roman" w:cs="Times New Roman"/>
          <w:sz w:val="24"/>
          <w:szCs w:val="24"/>
        </w:rPr>
        <w:t xml:space="preserve"> </w:t>
      </w:r>
      <w:r w:rsidR="004179C2" w:rsidRPr="001D15DE">
        <w:rPr>
          <w:rFonts w:ascii="Times New Roman" w:hAnsi="Times New Roman" w:cs="Times New Roman"/>
          <w:sz w:val="24"/>
          <w:szCs w:val="24"/>
        </w:rPr>
        <w:t>was that the hearing did not proceed</w:t>
      </w:r>
      <w:r w:rsidRPr="001D15DE">
        <w:rPr>
          <w:rFonts w:ascii="Times New Roman" w:hAnsi="Times New Roman" w:cs="Times New Roman"/>
          <w:sz w:val="24"/>
          <w:szCs w:val="24"/>
        </w:rPr>
        <w:t xml:space="preserve"> and the plaintiff’s proceedings were struck out</w:t>
      </w:r>
      <w:r w:rsidR="004179C2" w:rsidRPr="001D15DE">
        <w:rPr>
          <w:rFonts w:ascii="Times New Roman" w:hAnsi="Times New Roman" w:cs="Times New Roman"/>
          <w:sz w:val="24"/>
          <w:szCs w:val="24"/>
        </w:rPr>
        <w:t xml:space="preserve">. </w:t>
      </w:r>
    </w:p>
    <w:p w14:paraId="2F11EADE" w14:textId="0797D1C4" w:rsidR="000221FD" w:rsidRPr="001D15DE" w:rsidRDefault="005D0315"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However, a</w:t>
      </w:r>
      <w:r w:rsidR="007260F3" w:rsidRPr="001D15DE">
        <w:rPr>
          <w:rFonts w:ascii="Times New Roman" w:hAnsi="Times New Roman" w:cs="Times New Roman"/>
          <w:sz w:val="24"/>
          <w:szCs w:val="24"/>
        </w:rPr>
        <w:t xml:space="preserve">t the </w:t>
      </w:r>
      <w:r w:rsidR="00B40740">
        <w:rPr>
          <w:rFonts w:ascii="Times New Roman" w:hAnsi="Times New Roman" w:cs="Times New Roman"/>
          <w:sz w:val="24"/>
          <w:szCs w:val="24"/>
        </w:rPr>
        <w:t>costs</w:t>
      </w:r>
      <w:r w:rsidR="007260F3" w:rsidRPr="001D15DE">
        <w:rPr>
          <w:rFonts w:ascii="Times New Roman" w:hAnsi="Times New Roman" w:cs="Times New Roman"/>
          <w:sz w:val="24"/>
          <w:szCs w:val="24"/>
        </w:rPr>
        <w:t xml:space="preserve"> hearing in </w:t>
      </w:r>
      <w:r w:rsidR="007260F3" w:rsidRPr="001D15DE">
        <w:rPr>
          <w:rFonts w:ascii="Times New Roman" w:hAnsi="Times New Roman" w:cs="Times New Roman"/>
          <w:i/>
          <w:sz w:val="24"/>
          <w:szCs w:val="24"/>
        </w:rPr>
        <w:t>Somers</w:t>
      </w:r>
      <w:r w:rsidR="007260F3" w:rsidRPr="001D15DE">
        <w:rPr>
          <w:rFonts w:ascii="Times New Roman" w:hAnsi="Times New Roman" w:cs="Times New Roman"/>
          <w:sz w:val="24"/>
          <w:szCs w:val="24"/>
        </w:rPr>
        <w:t>, t</w:t>
      </w:r>
      <w:r w:rsidR="004179C2" w:rsidRPr="001D15DE">
        <w:rPr>
          <w:rFonts w:ascii="Times New Roman" w:hAnsi="Times New Roman" w:cs="Times New Roman"/>
          <w:sz w:val="24"/>
          <w:szCs w:val="24"/>
        </w:rPr>
        <w:t>he plaintiff argued that the defen</w:t>
      </w:r>
      <w:r w:rsidR="007260F3" w:rsidRPr="001D15DE">
        <w:rPr>
          <w:rFonts w:ascii="Times New Roman" w:hAnsi="Times New Roman" w:cs="Times New Roman"/>
          <w:sz w:val="24"/>
          <w:szCs w:val="24"/>
        </w:rPr>
        <w:t>dants</w:t>
      </w:r>
      <w:r w:rsidR="004179C2" w:rsidRPr="001D15DE">
        <w:rPr>
          <w:rFonts w:ascii="Times New Roman" w:hAnsi="Times New Roman" w:cs="Times New Roman"/>
          <w:sz w:val="24"/>
          <w:szCs w:val="24"/>
        </w:rPr>
        <w:t xml:space="preserve"> were not entitled to the</w:t>
      </w:r>
      <w:r w:rsidR="007260F3" w:rsidRPr="001D15DE">
        <w:rPr>
          <w:rFonts w:ascii="Times New Roman" w:hAnsi="Times New Roman" w:cs="Times New Roman"/>
          <w:sz w:val="24"/>
          <w:szCs w:val="24"/>
        </w:rPr>
        <w:t>ir</w:t>
      </w:r>
      <w:r w:rsidR="004179C2" w:rsidRPr="001D15DE">
        <w:rPr>
          <w:rFonts w:ascii="Times New Roman" w:hAnsi="Times New Roman" w:cs="Times New Roman"/>
          <w:sz w:val="24"/>
          <w:szCs w:val="24"/>
        </w:rPr>
        <w:t xml:space="preserve"> </w:t>
      </w:r>
      <w:r w:rsidR="00140D84" w:rsidRPr="001D15DE">
        <w:rPr>
          <w:rFonts w:ascii="Times New Roman" w:hAnsi="Times New Roman" w:cs="Times New Roman"/>
          <w:sz w:val="24"/>
          <w:szCs w:val="24"/>
        </w:rPr>
        <w:t xml:space="preserve">full </w:t>
      </w:r>
      <w:r w:rsidR="004179C2" w:rsidRPr="001D15DE">
        <w:rPr>
          <w:rFonts w:ascii="Times New Roman" w:hAnsi="Times New Roman" w:cs="Times New Roman"/>
          <w:sz w:val="24"/>
          <w:szCs w:val="24"/>
        </w:rPr>
        <w:t>costs by reason of the defendants</w:t>
      </w:r>
      <w:r w:rsidR="007260F3" w:rsidRPr="001D15DE">
        <w:rPr>
          <w:rFonts w:ascii="Times New Roman" w:hAnsi="Times New Roman" w:cs="Times New Roman"/>
          <w:sz w:val="24"/>
          <w:szCs w:val="24"/>
        </w:rPr>
        <w:t>’</w:t>
      </w:r>
      <w:r w:rsidR="004179C2" w:rsidRPr="001D15DE">
        <w:rPr>
          <w:rFonts w:ascii="Times New Roman" w:hAnsi="Times New Roman" w:cs="Times New Roman"/>
          <w:sz w:val="24"/>
          <w:szCs w:val="24"/>
        </w:rPr>
        <w:t xml:space="preserve"> decision not to bring a preliminary application to have the plaintiff’s case struck</w:t>
      </w:r>
      <w:r w:rsidR="00140D84" w:rsidRPr="001D15DE">
        <w:rPr>
          <w:rFonts w:ascii="Times New Roman" w:hAnsi="Times New Roman" w:cs="Times New Roman"/>
          <w:sz w:val="24"/>
          <w:szCs w:val="24"/>
        </w:rPr>
        <w:t xml:space="preserve"> out</w:t>
      </w:r>
      <w:r w:rsidRPr="001D15DE">
        <w:rPr>
          <w:rFonts w:ascii="Times New Roman" w:hAnsi="Times New Roman" w:cs="Times New Roman"/>
          <w:sz w:val="24"/>
          <w:szCs w:val="24"/>
        </w:rPr>
        <w:t xml:space="preserve">. </w:t>
      </w:r>
      <w:r w:rsidR="00561776" w:rsidRPr="001D15DE">
        <w:rPr>
          <w:rFonts w:ascii="Times New Roman" w:hAnsi="Times New Roman" w:cs="Times New Roman"/>
          <w:sz w:val="24"/>
          <w:szCs w:val="24"/>
        </w:rPr>
        <w:t xml:space="preserve">The plaintiff stated that instead the defendants </w:t>
      </w:r>
      <w:r w:rsidRPr="001D15DE">
        <w:rPr>
          <w:rFonts w:ascii="Times New Roman" w:hAnsi="Times New Roman" w:cs="Times New Roman"/>
          <w:sz w:val="24"/>
          <w:szCs w:val="24"/>
        </w:rPr>
        <w:t>waited</w:t>
      </w:r>
      <w:r w:rsidR="007260F3" w:rsidRPr="001D15DE">
        <w:rPr>
          <w:rFonts w:ascii="Times New Roman" w:hAnsi="Times New Roman" w:cs="Times New Roman"/>
          <w:sz w:val="24"/>
          <w:szCs w:val="24"/>
        </w:rPr>
        <w:t xml:space="preserve"> until the hearing of the action </w:t>
      </w:r>
      <w:r w:rsidRPr="001D15DE">
        <w:rPr>
          <w:rFonts w:ascii="Times New Roman" w:hAnsi="Times New Roman" w:cs="Times New Roman"/>
          <w:sz w:val="24"/>
          <w:szCs w:val="24"/>
        </w:rPr>
        <w:t>to argue this</w:t>
      </w:r>
      <w:r w:rsidR="00561776" w:rsidRPr="001D15DE">
        <w:rPr>
          <w:rFonts w:ascii="Times New Roman" w:hAnsi="Times New Roman" w:cs="Times New Roman"/>
          <w:sz w:val="24"/>
          <w:szCs w:val="24"/>
        </w:rPr>
        <w:t xml:space="preserve"> preliminary </w:t>
      </w:r>
      <w:r w:rsidRPr="001D15DE">
        <w:rPr>
          <w:rFonts w:ascii="Times New Roman" w:hAnsi="Times New Roman" w:cs="Times New Roman"/>
          <w:sz w:val="24"/>
          <w:szCs w:val="24"/>
        </w:rPr>
        <w:t xml:space="preserve">point, with </w:t>
      </w:r>
      <w:r w:rsidR="007260F3" w:rsidRPr="001D15DE">
        <w:rPr>
          <w:rFonts w:ascii="Times New Roman" w:hAnsi="Times New Roman" w:cs="Times New Roman"/>
          <w:sz w:val="24"/>
          <w:szCs w:val="24"/>
        </w:rPr>
        <w:t xml:space="preserve">all the additional costs that that entailed. </w:t>
      </w:r>
      <w:r w:rsidR="00561776" w:rsidRPr="001D15DE">
        <w:rPr>
          <w:rFonts w:ascii="Times New Roman" w:hAnsi="Times New Roman" w:cs="Times New Roman"/>
          <w:sz w:val="24"/>
          <w:szCs w:val="24"/>
        </w:rPr>
        <w:t xml:space="preserve">On this basis, the plaintiff claimed that it should not be liable for these </w:t>
      </w:r>
      <w:r w:rsidR="00696B5B" w:rsidRPr="001D15DE">
        <w:rPr>
          <w:rFonts w:ascii="Times New Roman" w:hAnsi="Times New Roman" w:cs="Times New Roman"/>
          <w:sz w:val="24"/>
          <w:szCs w:val="24"/>
        </w:rPr>
        <w:t>costs which he claimed were unnecessary.</w:t>
      </w:r>
    </w:p>
    <w:p w14:paraId="5D6C1C71" w14:textId="77777777" w:rsidR="000221FD" w:rsidRPr="001D15DE" w:rsidRDefault="004179C2"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t>Butler J</w:t>
      </w:r>
      <w:r w:rsidR="005D0315" w:rsidRPr="001D15DE">
        <w:rPr>
          <w:rFonts w:ascii="Times New Roman" w:hAnsi="Times New Roman" w:cs="Times New Roman"/>
          <w:sz w:val="24"/>
          <w:szCs w:val="24"/>
        </w:rPr>
        <w:t>.</w:t>
      </w:r>
      <w:r w:rsidRPr="001D15DE">
        <w:rPr>
          <w:rFonts w:ascii="Times New Roman" w:hAnsi="Times New Roman" w:cs="Times New Roman"/>
          <w:sz w:val="24"/>
          <w:szCs w:val="24"/>
        </w:rPr>
        <w:t xml:space="preserve"> noted that</w:t>
      </w:r>
      <w:r w:rsidR="007260F3" w:rsidRPr="001D15DE">
        <w:rPr>
          <w:rFonts w:ascii="Times New Roman" w:hAnsi="Times New Roman" w:cs="Times New Roman"/>
          <w:sz w:val="24"/>
          <w:szCs w:val="24"/>
        </w:rPr>
        <w:t>,</w:t>
      </w:r>
      <w:r w:rsidRPr="001D15DE">
        <w:rPr>
          <w:rFonts w:ascii="Times New Roman" w:hAnsi="Times New Roman" w:cs="Times New Roman"/>
          <w:sz w:val="24"/>
          <w:szCs w:val="24"/>
        </w:rPr>
        <w:t xml:space="preserve"> as in this case</w:t>
      </w:r>
      <w:r w:rsidR="007260F3" w:rsidRPr="001D15DE">
        <w:rPr>
          <w:rFonts w:ascii="Times New Roman" w:hAnsi="Times New Roman" w:cs="Times New Roman"/>
          <w:sz w:val="24"/>
          <w:szCs w:val="24"/>
        </w:rPr>
        <w:t>,</w:t>
      </w:r>
      <w:r w:rsidRPr="001D15DE">
        <w:rPr>
          <w:rFonts w:ascii="Times New Roman" w:hAnsi="Times New Roman" w:cs="Times New Roman"/>
          <w:sz w:val="24"/>
          <w:szCs w:val="24"/>
        </w:rPr>
        <w:t xml:space="preserve"> the defendant had been entirely successful </w:t>
      </w:r>
      <w:r w:rsidR="00140D84" w:rsidRPr="001D15DE">
        <w:rPr>
          <w:rFonts w:ascii="Times New Roman" w:hAnsi="Times New Roman" w:cs="Times New Roman"/>
          <w:sz w:val="24"/>
          <w:szCs w:val="24"/>
        </w:rPr>
        <w:t xml:space="preserve">in dismissing the plaintiff’s claim </w:t>
      </w:r>
      <w:r w:rsidRPr="001D15DE">
        <w:rPr>
          <w:rFonts w:ascii="Times New Roman" w:hAnsi="Times New Roman" w:cs="Times New Roman"/>
          <w:sz w:val="24"/>
          <w:szCs w:val="24"/>
        </w:rPr>
        <w:t>and</w:t>
      </w:r>
      <w:r w:rsidR="00140D84" w:rsidRPr="001D15DE">
        <w:rPr>
          <w:rFonts w:ascii="Times New Roman" w:hAnsi="Times New Roman" w:cs="Times New Roman"/>
          <w:sz w:val="24"/>
          <w:szCs w:val="24"/>
        </w:rPr>
        <w:t>, as in this case,</w:t>
      </w:r>
      <w:r w:rsidRPr="001D15DE">
        <w:rPr>
          <w:rFonts w:ascii="Times New Roman" w:hAnsi="Times New Roman" w:cs="Times New Roman"/>
          <w:sz w:val="24"/>
          <w:szCs w:val="24"/>
        </w:rPr>
        <w:t xml:space="preserve"> no issues had been decided against </w:t>
      </w:r>
      <w:r w:rsidR="00696B5B" w:rsidRPr="001D15DE">
        <w:rPr>
          <w:rFonts w:ascii="Times New Roman" w:hAnsi="Times New Roman" w:cs="Times New Roman"/>
          <w:sz w:val="24"/>
          <w:szCs w:val="24"/>
        </w:rPr>
        <w:t>the defendants</w:t>
      </w:r>
      <w:r w:rsidRPr="001D15DE">
        <w:rPr>
          <w:rFonts w:ascii="Times New Roman" w:hAnsi="Times New Roman" w:cs="Times New Roman"/>
          <w:sz w:val="24"/>
          <w:szCs w:val="24"/>
        </w:rPr>
        <w:t>. Nonetheless, she concluded at para</w:t>
      </w:r>
      <w:r w:rsidR="002550F4" w:rsidRPr="001D15DE">
        <w:rPr>
          <w:rFonts w:ascii="Times New Roman" w:hAnsi="Times New Roman" w:cs="Times New Roman"/>
          <w:sz w:val="24"/>
          <w:szCs w:val="24"/>
        </w:rPr>
        <w:t>.</w:t>
      </w:r>
      <w:r w:rsidRPr="001D15DE">
        <w:rPr>
          <w:rFonts w:ascii="Times New Roman" w:hAnsi="Times New Roman" w:cs="Times New Roman"/>
          <w:sz w:val="24"/>
          <w:szCs w:val="24"/>
        </w:rPr>
        <w:t xml:space="preserve"> 11 that</w:t>
      </w:r>
      <w:r w:rsidR="001A6987" w:rsidRPr="001D15DE">
        <w:rPr>
          <w:rFonts w:ascii="Times New Roman" w:hAnsi="Times New Roman" w:cs="Times New Roman"/>
          <w:sz w:val="24"/>
          <w:szCs w:val="24"/>
        </w:rPr>
        <w:t xml:space="preserve"> the defendants </w:t>
      </w:r>
      <w:r w:rsidR="00140D84" w:rsidRPr="001D15DE">
        <w:rPr>
          <w:rFonts w:ascii="Times New Roman" w:hAnsi="Times New Roman" w:cs="Times New Roman"/>
          <w:sz w:val="24"/>
          <w:szCs w:val="24"/>
        </w:rPr>
        <w:t xml:space="preserve">should </w:t>
      </w:r>
      <w:r w:rsidR="001A6987" w:rsidRPr="001D15DE">
        <w:rPr>
          <w:rFonts w:ascii="Times New Roman" w:hAnsi="Times New Roman" w:cs="Times New Roman"/>
          <w:sz w:val="24"/>
          <w:szCs w:val="24"/>
        </w:rPr>
        <w:t>not be awarded the costs of the trial, but</w:t>
      </w:r>
      <w:r w:rsidR="007260F3" w:rsidRPr="001D15DE">
        <w:rPr>
          <w:rFonts w:ascii="Times New Roman" w:hAnsi="Times New Roman" w:cs="Times New Roman"/>
          <w:sz w:val="24"/>
          <w:szCs w:val="24"/>
        </w:rPr>
        <w:t xml:space="preserve"> instead</w:t>
      </w:r>
      <w:r w:rsidR="005D0315" w:rsidRPr="001D15DE">
        <w:rPr>
          <w:rFonts w:ascii="Times New Roman" w:hAnsi="Times New Roman" w:cs="Times New Roman"/>
          <w:sz w:val="24"/>
          <w:szCs w:val="24"/>
        </w:rPr>
        <w:t xml:space="preserve"> </w:t>
      </w:r>
      <w:r w:rsidR="00B4351B" w:rsidRPr="001D15DE">
        <w:rPr>
          <w:rFonts w:ascii="Times New Roman" w:hAnsi="Times New Roman" w:cs="Times New Roman"/>
          <w:sz w:val="24"/>
          <w:szCs w:val="24"/>
        </w:rPr>
        <w:t xml:space="preserve">they should </w:t>
      </w:r>
      <w:r w:rsidR="005D0315" w:rsidRPr="001D15DE">
        <w:rPr>
          <w:rFonts w:ascii="Times New Roman" w:hAnsi="Times New Roman" w:cs="Times New Roman"/>
          <w:sz w:val="24"/>
          <w:szCs w:val="24"/>
        </w:rPr>
        <w:t>be</w:t>
      </w:r>
      <w:r w:rsidR="007260F3" w:rsidRPr="001D15DE">
        <w:rPr>
          <w:rFonts w:ascii="Times New Roman" w:hAnsi="Times New Roman" w:cs="Times New Roman"/>
          <w:sz w:val="24"/>
          <w:szCs w:val="24"/>
        </w:rPr>
        <w:t xml:space="preserve"> </w:t>
      </w:r>
      <w:r w:rsidR="00140D84" w:rsidRPr="001D15DE">
        <w:rPr>
          <w:rFonts w:ascii="Times New Roman" w:hAnsi="Times New Roman" w:cs="Times New Roman"/>
          <w:sz w:val="24"/>
          <w:szCs w:val="24"/>
        </w:rPr>
        <w:t xml:space="preserve">awarded </w:t>
      </w:r>
      <w:r w:rsidR="007260F3" w:rsidRPr="001D15DE">
        <w:rPr>
          <w:rFonts w:ascii="Times New Roman" w:hAnsi="Times New Roman" w:cs="Times New Roman"/>
          <w:sz w:val="24"/>
          <w:szCs w:val="24"/>
        </w:rPr>
        <w:t>just the</w:t>
      </w:r>
      <w:r w:rsidR="001A6987" w:rsidRPr="001D15DE">
        <w:rPr>
          <w:rFonts w:ascii="Times New Roman" w:hAnsi="Times New Roman" w:cs="Times New Roman"/>
          <w:sz w:val="24"/>
          <w:szCs w:val="24"/>
        </w:rPr>
        <w:t xml:space="preserve"> costs of a motion which they should have brought (if they had conducted the case in the most cost-effective manner) i.e. </w:t>
      </w:r>
      <w:r w:rsidR="005D0315" w:rsidRPr="001D15DE">
        <w:rPr>
          <w:rFonts w:ascii="Times New Roman" w:hAnsi="Times New Roman" w:cs="Times New Roman"/>
          <w:sz w:val="24"/>
          <w:szCs w:val="24"/>
        </w:rPr>
        <w:t xml:space="preserve">the costs </w:t>
      </w:r>
      <w:r w:rsidR="00FD7107" w:rsidRPr="001D15DE">
        <w:rPr>
          <w:rFonts w:ascii="Times New Roman" w:hAnsi="Times New Roman" w:cs="Times New Roman"/>
          <w:sz w:val="24"/>
          <w:szCs w:val="24"/>
        </w:rPr>
        <w:t xml:space="preserve">of </w:t>
      </w:r>
      <w:r w:rsidR="001A6987" w:rsidRPr="001D15DE">
        <w:rPr>
          <w:rFonts w:ascii="Times New Roman" w:hAnsi="Times New Roman" w:cs="Times New Roman"/>
          <w:sz w:val="24"/>
          <w:szCs w:val="24"/>
        </w:rPr>
        <w:t xml:space="preserve">a motion to have the </w:t>
      </w:r>
      <w:r w:rsidR="007260F3" w:rsidRPr="001D15DE">
        <w:rPr>
          <w:rFonts w:ascii="Times New Roman" w:hAnsi="Times New Roman" w:cs="Times New Roman"/>
          <w:sz w:val="24"/>
          <w:szCs w:val="24"/>
        </w:rPr>
        <w:t>justiciability</w:t>
      </w:r>
      <w:r w:rsidR="001A6987" w:rsidRPr="001D15DE">
        <w:rPr>
          <w:rFonts w:ascii="Times New Roman" w:hAnsi="Times New Roman" w:cs="Times New Roman"/>
          <w:sz w:val="24"/>
          <w:szCs w:val="24"/>
        </w:rPr>
        <w:t xml:space="preserve"> of the plaintiff’s proceedings determined as a preliminary issue</w:t>
      </w:r>
      <w:r w:rsidR="005D0315" w:rsidRPr="001D15DE">
        <w:rPr>
          <w:rFonts w:ascii="Times New Roman" w:hAnsi="Times New Roman" w:cs="Times New Roman"/>
          <w:sz w:val="24"/>
          <w:szCs w:val="24"/>
        </w:rPr>
        <w:t>.</w:t>
      </w:r>
    </w:p>
    <w:p w14:paraId="178BF412" w14:textId="77777777" w:rsidR="001A6987" w:rsidRPr="00A6691A" w:rsidRDefault="001A6987"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Significantly, she pointed out at para</w:t>
      </w:r>
      <w:r w:rsidR="002550F4" w:rsidRPr="00A6691A">
        <w:rPr>
          <w:rFonts w:ascii="Times New Roman" w:hAnsi="Times New Roman" w:cs="Times New Roman"/>
          <w:sz w:val="24"/>
          <w:szCs w:val="24"/>
        </w:rPr>
        <w:t>.</w:t>
      </w:r>
      <w:r w:rsidRPr="00A6691A">
        <w:rPr>
          <w:rFonts w:ascii="Times New Roman" w:hAnsi="Times New Roman" w:cs="Times New Roman"/>
          <w:sz w:val="24"/>
          <w:szCs w:val="24"/>
        </w:rPr>
        <w:t xml:space="preserve"> </w:t>
      </w:r>
      <w:r w:rsidR="00DD3EFD" w:rsidRPr="00A6691A">
        <w:rPr>
          <w:rFonts w:ascii="Times New Roman" w:hAnsi="Times New Roman" w:cs="Times New Roman"/>
          <w:sz w:val="24"/>
          <w:szCs w:val="24"/>
        </w:rPr>
        <w:t>8</w:t>
      </w:r>
      <w:r w:rsidRPr="00A6691A">
        <w:rPr>
          <w:rFonts w:ascii="Times New Roman" w:hAnsi="Times New Roman" w:cs="Times New Roman"/>
          <w:sz w:val="24"/>
          <w:szCs w:val="24"/>
        </w:rPr>
        <w:t xml:space="preserve"> that:</w:t>
      </w:r>
    </w:p>
    <w:p w14:paraId="6F1F01EC" w14:textId="77777777" w:rsidR="001A6987" w:rsidRPr="00A6691A" w:rsidRDefault="001A6987"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w:t>
      </w:r>
      <w:r w:rsidR="007260F3" w:rsidRPr="00A6691A">
        <w:rPr>
          <w:rFonts w:ascii="Times New Roman" w:hAnsi="Times New Roman" w:cs="Times New Roman"/>
          <w:sz w:val="24"/>
          <w:szCs w:val="24"/>
        </w:rPr>
        <w:t>[T]</w:t>
      </w:r>
      <w:r w:rsidRPr="00A6691A">
        <w:rPr>
          <w:rFonts w:ascii="Times New Roman" w:hAnsi="Times New Roman" w:cs="Times New Roman"/>
          <w:sz w:val="24"/>
          <w:szCs w:val="24"/>
        </w:rPr>
        <w:t xml:space="preserve">he defendant </w:t>
      </w:r>
      <w:r w:rsidRPr="00A6691A">
        <w:rPr>
          <w:rFonts w:ascii="Times New Roman" w:hAnsi="Times New Roman" w:cs="Times New Roman"/>
          <w:b/>
          <w:sz w:val="24"/>
          <w:szCs w:val="24"/>
        </w:rPr>
        <w:t>had a direct choice</w:t>
      </w:r>
      <w:r w:rsidRPr="00A6691A">
        <w:rPr>
          <w:rFonts w:ascii="Times New Roman" w:hAnsi="Times New Roman" w:cs="Times New Roman"/>
          <w:sz w:val="24"/>
          <w:szCs w:val="24"/>
        </w:rPr>
        <w:t xml:space="preserve"> between, on the one hand, bringing the type of preliminary application that is frequently brought under O.</w:t>
      </w:r>
      <w:r w:rsidR="00FD7107" w:rsidRPr="00A6691A">
        <w:rPr>
          <w:rFonts w:ascii="Times New Roman" w:hAnsi="Times New Roman" w:cs="Times New Roman"/>
          <w:sz w:val="24"/>
          <w:szCs w:val="24"/>
        </w:rPr>
        <w:t xml:space="preserve"> 1</w:t>
      </w:r>
      <w:r w:rsidRPr="00A6691A">
        <w:rPr>
          <w:rFonts w:ascii="Times New Roman" w:hAnsi="Times New Roman" w:cs="Times New Roman"/>
          <w:sz w:val="24"/>
          <w:szCs w:val="24"/>
        </w:rPr>
        <w:t>9, r. 28 of the Rules of the Superior Courts and/or the inherent jurisdiction of the court and, on the other, allowing the matter to be listed for plenary hearing and proceeding to trial</w:t>
      </w:r>
      <w:r w:rsidR="00FD7107" w:rsidRPr="00A6691A">
        <w:rPr>
          <w:rFonts w:ascii="Times New Roman" w:hAnsi="Times New Roman" w:cs="Times New Roman"/>
          <w:sz w:val="24"/>
          <w:szCs w:val="24"/>
        </w:rPr>
        <w:t>;</w:t>
      </w:r>
      <w:r w:rsidRPr="00A6691A">
        <w:rPr>
          <w:rFonts w:ascii="Times New Roman" w:hAnsi="Times New Roman" w:cs="Times New Roman"/>
          <w:sz w:val="24"/>
          <w:szCs w:val="24"/>
        </w:rPr>
        <w:t xml:space="preserve"> </w:t>
      </w:r>
      <w:r w:rsidR="00FD7107" w:rsidRPr="00A6691A">
        <w:rPr>
          <w:rFonts w:ascii="Times New Roman" w:hAnsi="Times New Roman" w:cs="Times New Roman"/>
          <w:b/>
          <w:sz w:val="24"/>
          <w:szCs w:val="24"/>
        </w:rPr>
        <w:t>t</w:t>
      </w:r>
      <w:r w:rsidRPr="00A6691A">
        <w:rPr>
          <w:rFonts w:ascii="Times New Roman" w:hAnsi="Times New Roman" w:cs="Times New Roman"/>
          <w:b/>
          <w:sz w:val="24"/>
          <w:szCs w:val="24"/>
        </w:rPr>
        <w:t>he latter option is</w:t>
      </w:r>
      <w:r w:rsidRPr="00A6691A">
        <w:rPr>
          <w:rFonts w:ascii="Times New Roman" w:hAnsi="Times New Roman" w:cs="Times New Roman"/>
          <w:sz w:val="24"/>
          <w:szCs w:val="24"/>
        </w:rPr>
        <w:t xml:space="preserve"> </w:t>
      </w:r>
      <w:r w:rsidRPr="00A6691A">
        <w:rPr>
          <w:rFonts w:ascii="Times New Roman" w:hAnsi="Times New Roman" w:cs="Times New Roman"/>
          <w:b/>
          <w:sz w:val="24"/>
          <w:szCs w:val="24"/>
        </w:rPr>
        <w:t>inevitably more expensive than the former</w:t>
      </w:r>
      <w:r w:rsidRPr="00A6691A">
        <w:rPr>
          <w:rFonts w:ascii="Times New Roman" w:hAnsi="Times New Roman" w:cs="Times New Roman"/>
          <w:sz w:val="24"/>
          <w:szCs w:val="24"/>
        </w:rPr>
        <w:t>, but the defendant nonetheless chose the latter route to achieve an outcome that could equally well have been achieved by the former.”</w:t>
      </w:r>
      <w:r w:rsidR="007260F3" w:rsidRPr="00A6691A">
        <w:rPr>
          <w:rFonts w:ascii="Times New Roman" w:hAnsi="Times New Roman" w:cs="Times New Roman"/>
          <w:sz w:val="24"/>
          <w:szCs w:val="24"/>
        </w:rPr>
        <w:t xml:space="preserve"> (Emphasis added)</w:t>
      </w:r>
    </w:p>
    <w:p w14:paraId="13999B18" w14:textId="77777777" w:rsidR="00140D84" w:rsidRPr="00A6691A" w:rsidRDefault="00140D84" w:rsidP="00E11765">
      <w:p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 xml:space="preserve">The State had </w:t>
      </w:r>
      <w:r w:rsidR="000127BD" w:rsidRPr="00A6691A">
        <w:rPr>
          <w:rFonts w:ascii="Times New Roman" w:hAnsi="Times New Roman" w:cs="Times New Roman"/>
          <w:b/>
          <w:sz w:val="24"/>
          <w:szCs w:val="24"/>
          <w:u w:val="single"/>
        </w:rPr>
        <w:t xml:space="preserve">the </w:t>
      </w:r>
      <w:r w:rsidR="00085330" w:rsidRPr="00A6691A">
        <w:rPr>
          <w:rFonts w:ascii="Times New Roman" w:hAnsi="Times New Roman" w:cs="Times New Roman"/>
          <w:b/>
          <w:sz w:val="24"/>
          <w:szCs w:val="24"/>
          <w:u w:val="single"/>
        </w:rPr>
        <w:t>option of</w:t>
      </w:r>
      <w:r w:rsidRPr="00A6691A">
        <w:rPr>
          <w:rFonts w:ascii="Times New Roman" w:hAnsi="Times New Roman" w:cs="Times New Roman"/>
          <w:b/>
          <w:sz w:val="24"/>
          <w:szCs w:val="24"/>
          <w:u w:val="single"/>
        </w:rPr>
        <w:t xml:space="preserve"> bring</w:t>
      </w:r>
      <w:r w:rsidR="00085330" w:rsidRPr="00A6691A">
        <w:rPr>
          <w:rFonts w:ascii="Times New Roman" w:hAnsi="Times New Roman" w:cs="Times New Roman"/>
          <w:b/>
          <w:sz w:val="24"/>
          <w:szCs w:val="24"/>
          <w:u w:val="single"/>
        </w:rPr>
        <w:t>ing</w:t>
      </w:r>
      <w:r w:rsidRPr="00A6691A">
        <w:rPr>
          <w:rFonts w:ascii="Times New Roman" w:hAnsi="Times New Roman" w:cs="Times New Roman"/>
          <w:b/>
          <w:sz w:val="24"/>
          <w:szCs w:val="24"/>
          <w:u w:val="single"/>
        </w:rPr>
        <w:t xml:space="preserve"> a preliminary application </w:t>
      </w:r>
      <w:r w:rsidR="00B15079" w:rsidRPr="00A6691A">
        <w:rPr>
          <w:rFonts w:ascii="Times New Roman" w:hAnsi="Times New Roman" w:cs="Times New Roman"/>
          <w:b/>
          <w:sz w:val="24"/>
          <w:szCs w:val="24"/>
          <w:u w:val="single"/>
        </w:rPr>
        <w:t>but</w:t>
      </w:r>
      <w:r w:rsidR="00085330" w:rsidRPr="00A6691A">
        <w:rPr>
          <w:rFonts w:ascii="Times New Roman" w:hAnsi="Times New Roman" w:cs="Times New Roman"/>
          <w:b/>
          <w:sz w:val="24"/>
          <w:szCs w:val="24"/>
          <w:u w:val="single"/>
        </w:rPr>
        <w:t xml:space="preserve"> chose not to </w:t>
      </w:r>
    </w:p>
    <w:p w14:paraId="06DFB1FA" w14:textId="77777777" w:rsidR="007A16F7" w:rsidRPr="001D15DE" w:rsidRDefault="00DD3EFD" w:rsidP="00E11765">
      <w:pPr>
        <w:pStyle w:val="ListParagraph"/>
        <w:numPr>
          <w:ilvl w:val="0"/>
          <w:numId w:val="7"/>
        </w:numPr>
        <w:spacing w:line="480" w:lineRule="auto"/>
        <w:ind w:left="0" w:firstLine="0"/>
        <w:jc w:val="both"/>
        <w:rPr>
          <w:rFonts w:ascii="Times New Roman" w:hAnsi="Times New Roman" w:cs="Times New Roman"/>
          <w:sz w:val="24"/>
          <w:szCs w:val="24"/>
        </w:rPr>
      </w:pPr>
      <w:r w:rsidRPr="001D15DE">
        <w:rPr>
          <w:rFonts w:ascii="Times New Roman" w:hAnsi="Times New Roman" w:cs="Times New Roman"/>
          <w:sz w:val="24"/>
          <w:szCs w:val="24"/>
        </w:rPr>
        <w:lastRenderedPageBreak/>
        <w:t xml:space="preserve">And so it is in this case, since it appears to this </w:t>
      </w:r>
      <w:r w:rsidR="007260F3" w:rsidRPr="001D15DE">
        <w:rPr>
          <w:rFonts w:ascii="Times New Roman" w:hAnsi="Times New Roman" w:cs="Times New Roman"/>
          <w:sz w:val="24"/>
          <w:szCs w:val="24"/>
        </w:rPr>
        <w:t>C</w:t>
      </w:r>
      <w:r w:rsidRPr="001D15DE">
        <w:rPr>
          <w:rFonts w:ascii="Times New Roman" w:hAnsi="Times New Roman" w:cs="Times New Roman"/>
          <w:sz w:val="24"/>
          <w:szCs w:val="24"/>
        </w:rPr>
        <w:t xml:space="preserve">ourt that the </w:t>
      </w:r>
      <w:r w:rsidR="007260F3" w:rsidRPr="001D15DE">
        <w:rPr>
          <w:rFonts w:ascii="Times New Roman" w:hAnsi="Times New Roman" w:cs="Times New Roman"/>
          <w:sz w:val="24"/>
          <w:szCs w:val="24"/>
        </w:rPr>
        <w:t>S</w:t>
      </w:r>
      <w:r w:rsidRPr="001D15DE">
        <w:rPr>
          <w:rFonts w:ascii="Times New Roman" w:hAnsi="Times New Roman" w:cs="Times New Roman"/>
          <w:sz w:val="24"/>
          <w:szCs w:val="24"/>
        </w:rPr>
        <w:t>tate had a clear choice between bring</w:t>
      </w:r>
      <w:r w:rsidR="007260F3" w:rsidRPr="001D15DE">
        <w:rPr>
          <w:rFonts w:ascii="Times New Roman" w:hAnsi="Times New Roman" w:cs="Times New Roman"/>
          <w:sz w:val="24"/>
          <w:szCs w:val="24"/>
        </w:rPr>
        <w:t>ing</w:t>
      </w:r>
      <w:r w:rsidRPr="001D15DE">
        <w:rPr>
          <w:rFonts w:ascii="Times New Roman" w:hAnsi="Times New Roman" w:cs="Times New Roman"/>
          <w:sz w:val="24"/>
          <w:szCs w:val="24"/>
        </w:rPr>
        <w:t xml:space="preserve"> a motion on eligibility under </w:t>
      </w:r>
      <w:r w:rsidR="00140D84" w:rsidRPr="001D15DE">
        <w:rPr>
          <w:rFonts w:ascii="Times New Roman" w:hAnsi="Times New Roman" w:cs="Times New Roman"/>
          <w:sz w:val="24"/>
          <w:szCs w:val="24"/>
        </w:rPr>
        <w:t xml:space="preserve">Order </w:t>
      </w:r>
      <w:r w:rsidRPr="001D15DE">
        <w:rPr>
          <w:rFonts w:ascii="Times New Roman" w:hAnsi="Times New Roman" w:cs="Times New Roman"/>
          <w:sz w:val="24"/>
          <w:szCs w:val="24"/>
        </w:rPr>
        <w:t xml:space="preserve">84A, rule </w:t>
      </w:r>
      <w:r w:rsidR="007260F3" w:rsidRPr="001D15DE">
        <w:rPr>
          <w:rFonts w:ascii="Times New Roman" w:hAnsi="Times New Roman" w:cs="Times New Roman"/>
          <w:sz w:val="24"/>
          <w:szCs w:val="24"/>
        </w:rPr>
        <w:t>6</w:t>
      </w:r>
      <w:r w:rsidRPr="001D15DE">
        <w:rPr>
          <w:rFonts w:ascii="Times New Roman" w:hAnsi="Times New Roman" w:cs="Times New Roman"/>
          <w:sz w:val="24"/>
          <w:szCs w:val="24"/>
        </w:rPr>
        <w:t>(</w:t>
      </w:r>
      <w:r w:rsidR="007260F3" w:rsidRPr="001D15DE">
        <w:rPr>
          <w:rFonts w:ascii="Times New Roman" w:hAnsi="Times New Roman" w:cs="Times New Roman"/>
          <w:sz w:val="24"/>
          <w:szCs w:val="24"/>
        </w:rPr>
        <w:t>2</w:t>
      </w:r>
      <w:r w:rsidRPr="001D15DE">
        <w:rPr>
          <w:rFonts w:ascii="Times New Roman" w:hAnsi="Times New Roman" w:cs="Times New Roman"/>
          <w:sz w:val="24"/>
          <w:szCs w:val="24"/>
        </w:rPr>
        <w:t xml:space="preserve">) </w:t>
      </w:r>
      <w:r w:rsidR="007260F3" w:rsidRPr="001D15DE">
        <w:rPr>
          <w:rFonts w:ascii="Times New Roman" w:hAnsi="Times New Roman" w:cs="Times New Roman"/>
          <w:sz w:val="24"/>
          <w:szCs w:val="24"/>
        </w:rPr>
        <w:t>or</w:t>
      </w:r>
      <w:r w:rsidRPr="001D15DE">
        <w:rPr>
          <w:rFonts w:ascii="Times New Roman" w:hAnsi="Times New Roman" w:cs="Times New Roman"/>
          <w:sz w:val="24"/>
          <w:szCs w:val="24"/>
        </w:rPr>
        <w:t xml:space="preserve"> allowing the matter to proceed to hearing </w:t>
      </w:r>
      <w:r w:rsidR="007260F3" w:rsidRPr="001D15DE">
        <w:rPr>
          <w:rFonts w:ascii="Times New Roman" w:hAnsi="Times New Roman" w:cs="Times New Roman"/>
          <w:sz w:val="24"/>
          <w:szCs w:val="24"/>
        </w:rPr>
        <w:t xml:space="preserve">on </w:t>
      </w:r>
      <w:r w:rsidRPr="001D15DE">
        <w:rPr>
          <w:rFonts w:ascii="Times New Roman" w:hAnsi="Times New Roman" w:cs="Times New Roman"/>
          <w:sz w:val="24"/>
          <w:szCs w:val="24"/>
        </w:rPr>
        <w:t>the eligibility issue</w:t>
      </w:r>
      <w:r w:rsidR="007260F3" w:rsidRPr="001D15DE">
        <w:rPr>
          <w:rFonts w:ascii="Times New Roman" w:hAnsi="Times New Roman" w:cs="Times New Roman"/>
          <w:sz w:val="24"/>
          <w:szCs w:val="24"/>
        </w:rPr>
        <w:t xml:space="preserve"> (</w:t>
      </w:r>
      <w:r w:rsidR="007260F3" w:rsidRPr="001D15DE">
        <w:rPr>
          <w:rFonts w:ascii="Times New Roman" w:hAnsi="Times New Roman" w:cs="Times New Roman"/>
          <w:i/>
          <w:sz w:val="24"/>
          <w:szCs w:val="24"/>
        </w:rPr>
        <w:t>circa</w:t>
      </w:r>
      <w:r w:rsidR="007260F3" w:rsidRPr="001D15DE">
        <w:rPr>
          <w:rFonts w:ascii="Times New Roman" w:hAnsi="Times New Roman" w:cs="Times New Roman"/>
          <w:sz w:val="24"/>
          <w:szCs w:val="24"/>
        </w:rPr>
        <w:t xml:space="preserve"> 20% of the </w:t>
      </w:r>
      <w:r w:rsidR="00140D84" w:rsidRPr="001D15DE">
        <w:rPr>
          <w:rFonts w:ascii="Times New Roman" w:hAnsi="Times New Roman" w:cs="Times New Roman"/>
          <w:sz w:val="24"/>
          <w:szCs w:val="24"/>
        </w:rPr>
        <w:t xml:space="preserve">hearing </w:t>
      </w:r>
      <w:r w:rsidR="007260F3" w:rsidRPr="001D15DE">
        <w:rPr>
          <w:rFonts w:ascii="Times New Roman" w:hAnsi="Times New Roman" w:cs="Times New Roman"/>
          <w:sz w:val="24"/>
          <w:szCs w:val="24"/>
        </w:rPr>
        <w:t xml:space="preserve">time) </w:t>
      </w:r>
      <w:r w:rsidR="00696B5B" w:rsidRPr="001D15DE">
        <w:rPr>
          <w:rFonts w:ascii="Times New Roman" w:hAnsi="Times New Roman" w:cs="Times New Roman"/>
          <w:sz w:val="24"/>
          <w:szCs w:val="24"/>
        </w:rPr>
        <w:t xml:space="preserve">at the same time as </w:t>
      </w:r>
      <w:r w:rsidR="007260F3" w:rsidRPr="001D15DE">
        <w:rPr>
          <w:rFonts w:ascii="Times New Roman" w:hAnsi="Times New Roman" w:cs="Times New Roman"/>
          <w:sz w:val="24"/>
          <w:szCs w:val="24"/>
        </w:rPr>
        <w:t>the substantive claims (</w:t>
      </w:r>
      <w:r w:rsidR="007260F3" w:rsidRPr="001D15DE">
        <w:rPr>
          <w:rFonts w:ascii="Times New Roman" w:hAnsi="Times New Roman" w:cs="Times New Roman"/>
          <w:i/>
          <w:sz w:val="24"/>
          <w:szCs w:val="24"/>
        </w:rPr>
        <w:t>circa</w:t>
      </w:r>
      <w:r w:rsidR="007260F3" w:rsidRPr="001D15DE">
        <w:rPr>
          <w:rFonts w:ascii="Times New Roman" w:hAnsi="Times New Roman" w:cs="Times New Roman"/>
          <w:sz w:val="24"/>
          <w:szCs w:val="24"/>
        </w:rPr>
        <w:t xml:space="preserve"> 80% of </w:t>
      </w:r>
      <w:r w:rsidR="002550F4" w:rsidRPr="001D15DE">
        <w:rPr>
          <w:rFonts w:ascii="Times New Roman" w:hAnsi="Times New Roman" w:cs="Times New Roman"/>
          <w:sz w:val="24"/>
          <w:szCs w:val="24"/>
        </w:rPr>
        <w:t xml:space="preserve">the </w:t>
      </w:r>
      <w:r w:rsidR="00140D84" w:rsidRPr="001D15DE">
        <w:rPr>
          <w:rFonts w:ascii="Times New Roman" w:hAnsi="Times New Roman" w:cs="Times New Roman"/>
          <w:sz w:val="24"/>
          <w:szCs w:val="24"/>
        </w:rPr>
        <w:t>hearing time</w:t>
      </w:r>
      <w:r w:rsidR="002550F4" w:rsidRPr="001D15DE">
        <w:rPr>
          <w:rFonts w:ascii="Times New Roman" w:hAnsi="Times New Roman" w:cs="Times New Roman"/>
          <w:sz w:val="24"/>
          <w:szCs w:val="24"/>
        </w:rPr>
        <w:t>).</w:t>
      </w:r>
    </w:p>
    <w:p w14:paraId="4EBB7785" w14:textId="77777777" w:rsidR="009B7064" w:rsidRPr="00A6691A" w:rsidRDefault="009B7064"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By opting not to pursue the preliminary point, the State failed to do what Romer L.J. hoped more litigants would do</w:t>
      </w:r>
      <w:r w:rsidR="003D2CDD">
        <w:rPr>
          <w:rFonts w:ascii="Times New Roman" w:hAnsi="Times New Roman" w:cs="Times New Roman"/>
          <w:sz w:val="24"/>
          <w:szCs w:val="24"/>
        </w:rPr>
        <w:t xml:space="preserve"> </w:t>
      </w:r>
      <w:r w:rsidR="009E3E86">
        <w:rPr>
          <w:rFonts w:ascii="Times New Roman" w:hAnsi="Times New Roman" w:cs="Times New Roman"/>
          <w:sz w:val="24"/>
          <w:szCs w:val="24"/>
        </w:rPr>
        <w:t xml:space="preserve">in </w:t>
      </w:r>
      <w:r w:rsidRPr="00A6691A">
        <w:rPr>
          <w:rFonts w:ascii="Times New Roman" w:hAnsi="Times New Roman" w:cs="Times New Roman"/>
          <w:i/>
          <w:sz w:val="24"/>
          <w:szCs w:val="24"/>
        </w:rPr>
        <w:t>Gold v. Patman</w:t>
      </w:r>
      <w:r w:rsidRPr="00A6691A">
        <w:rPr>
          <w:rFonts w:ascii="Times New Roman" w:hAnsi="Times New Roman" w:cs="Times New Roman"/>
          <w:sz w:val="24"/>
          <w:szCs w:val="24"/>
        </w:rPr>
        <w:t xml:space="preserve"> [1958] 2 ALL E</w:t>
      </w:r>
      <w:r w:rsidR="001D15DE">
        <w:rPr>
          <w:rFonts w:ascii="Times New Roman" w:hAnsi="Times New Roman" w:cs="Times New Roman"/>
          <w:sz w:val="24"/>
          <w:szCs w:val="24"/>
        </w:rPr>
        <w:t>.</w:t>
      </w:r>
      <w:r w:rsidRPr="00A6691A">
        <w:rPr>
          <w:rFonts w:ascii="Times New Roman" w:hAnsi="Times New Roman" w:cs="Times New Roman"/>
          <w:sz w:val="24"/>
          <w:szCs w:val="24"/>
        </w:rPr>
        <w:t>R</w:t>
      </w:r>
      <w:r w:rsidR="001D15DE">
        <w:rPr>
          <w:rFonts w:ascii="Times New Roman" w:hAnsi="Times New Roman" w:cs="Times New Roman"/>
          <w:sz w:val="24"/>
          <w:szCs w:val="24"/>
        </w:rPr>
        <w:t>.</w:t>
      </w:r>
      <w:r w:rsidR="009E3E86" w:rsidRPr="00A6691A">
        <w:rPr>
          <w:rFonts w:ascii="Times New Roman" w:hAnsi="Times New Roman" w:cs="Times New Roman"/>
          <w:sz w:val="24"/>
          <w:szCs w:val="24"/>
        </w:rPr>
        <w:t>, at p. 503E</w:t>
      </w:r>
      <w:r w:rsidRPr="00A6691A">
        <w:rPr>
          <w:rFonts w:ascii="Times New Roman" w:hAnsi="Times New Roman" w:cs="Times New Roman"/>
          <w:sz w:val="24"/>
          <w:szCs w:val="24"/>
        </w:rPr>
        <w:t xml:space="preserve">, </w:t>
      </w:r>
      <w:r w:rsidR="009E3E86">
        <w:rPr>
          <w:rFonts w:ascii="Times New Roman" w:hAnsi="Times New Roman" w:cs="Times New Roman"/>
          <w:sz w:val="24"/>
          <w:szCs w:val="24"/>
        </w:rPr>
        <w:t xml:space="preserve">where </w:t>
      </w:r>
      <w:r w:rsidRPr="00A6691A">
        <w:rPr>
          <w:rFonts w:ascii="Times New Roman" w:hAnsi="Times New Roman" w:cs="Times New Roman"/>
          <w:sz w:val="24"/>
          <w:szCs w:val="24"/>
        </w:rPr>
        <w:t>he state</w:t>
      </w:r>
      <w:r w:rsidR="00B4351B">
        <w:rPr>
          <w:rFonts w:ascii="Times New Roman" w:hAnsi="Times New Roman" w:cs="Times New Roman"/>
          <w:sz w:val="24"/>
          <w:szCs w:val="24"/>
        </w:rPr>
        <w:t>s</w:t>
      </w:r>
      <w:r w:rsidRPr="00A6691A">
        <w:rPr>
          <w:rFonts w:ascii="Times New Roman" w:hAnsi="Times New Roman" w:cs="Times New Roman"/>
          <w:sz w:val="24"/>
          <w:szCs w:val="24"/>
        </w:rPr>
        <w:t>:</w:t>
      </w:r>
    </w:p>
    <w:p w14:paraId="08E50FE6" w14:textId="77777777" w:rsidR="009B7064" w:rsidRPr="00A6691A" w:rsidRDefault="009B7064"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 xml:space="preserve">“As things have turned out, all this could have been determined by a preliminary point of law […] </w:t>
      </w:r>
      <w:r w:rsidRPr="00A6691A">
        <w:rPr>
          <w:rFonts w:ascii="Times New Roman" w:hAnsi="Times New Roman" w:cs="Times New Roman"/>
          <w:b/>
          <w:sz w:val="24"/>
          <w:szCs w:val="24"/>
        </w:rPr>
        <w:t>I wish litigants would take advantage of the facilities which are afforded of having a preliminary point of law decided</w:t>
      </w:r>
      <w:r w:rsidRPr="00A6691A">
        <w:rPr>
          <w:rFonts w:ascii="Times New Roman" w:hAnsi="Times New Roman" w:cs="Times New Roman"/>
          <w:sz w:val="24"/>
          <w:szCs w:val="24"/>
        </w:rPr>
        <w:t>.” (Emphasis added)</w:t>
      </w:r>
    </w:p>
    <w:p w14:paraId="569F9137" w14:textId="3589C621" w:rsidR="009E3E86" w:rsidRDefault="009E3E86" w:rsidP="00E1176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It is possible with the</w:t>
      </w:r>
      <w:r w:rsidR="009B7064" w:rsidRPr="00A6691A">
        <w:rPr>
          <w:rFonts w:ascii="Times New Roman" w:hAnsi="Times New Roman" w:cs="Times New Roman"/>
          <w:sz w:val="24"/>
          <w:szCs w:val="24"/>
        </w:rPr>
        <w:t xml:space="preserve"> </w:t>
      </w:r>
      <w:r w:rsidR="00B4351B">
        <w:rPr>
          <w:rFonts w:ascii="Times New Roman" w:hAnsi="Times New Roman" w:cs="Times New Roman"/>
          <w:sz w:val="24"/>
          <w:szCs w:val="24"/>
        </w:rPr>
        <w:t xml:space="preserve">recent </w:t>
      </w:r>
      <w:r w:rsidR="009B7064" w:rsidRPr="00A6691A">
        <w:rPr>
          <w:rFonts w:ascii="Times New Roman" w:hAnsi="Times New Roman" w:cs="Times New Roman"/>
          <w:sz w:val="24"/>
          <w:szCs w:val="24"/>
        </w:rPr>
        <w:t xml:space="preserve">change in the legal </w:t>
      </w:r>
      <w:r w:rsidR="00B40740">
        <w:rPr>
          <w:rFonts w:ascii="Times New Roman" w:hAnsi="Times New Roman" w:cs="Times New Roman"/>
          <w:sz w:val="24"/>
          <w:szCs w:val="24"/>
        </w:rPr>
        <w:t>costs</w:t>
      </w:r>
      <w:r w:rsidR="009B7064" w:rsidRPr="00A6691A">
        <w:rPr>
          <w:rFonts w:ascii="Times New Roman" w:hAnsi="Times New Roman" w:cs="Times New Roman"/>
          <w:sz w:val="24"/>
          <w:szCs w:val="24"/>
        </w:rPr>
        <w:t xml:space="preserve"> regime in Ireland, th</w:t>
      </w:r>
      <w:r w:rsidR="00B4351B">
        <w:rPr>
          <w:rFonts w:ascii="Times New Roman" w:hAnsi="Times New Roman" w:cs="Times New Roman"/>
          <w:sz w:val="24"/>
          <w:szCs w:val="24"/>
        </w:rPr>
        <w:t xml:space="preserve">e complaint made by Romer L.J. </w:t>
      </w:r>
      <w:r w:rsidR="009B7064" w:rsidRPr="00A6691A">
        <w:rPr>
          <w:rFonts w:ascii="Times New Roman" w:hAnsi="Times New Roman" w:cs="Times New Roman"/>
          <w:sz w:val="24"/>
          <w:szCs w:val="24"/>
        </w:rPr>
        <w:t xml:space="preserve">may </w:t>
      </w:r>
      <w:r w:rsidR="00B4351B">
        <w:rPr>
          <w:rFonts w:ascii="Times New Roman" w:hAnsi="Times New Roman" w:cs="Times New Roman"/>
          <w:sz w:val="24"/>
          <w:szCs w:val="24"/>
        </w:rPr>
        <w:t>be less likely to arise</w:t>
      </w:r>
      <w:r w:rsidR="009B7064" w:rsidRPr="00A6691A">
        <w:rPr>
          <w:rFonts w:ascii="Times New Roman" w:hAnsi="Times New Roman" w:cs="Times New Roman"/>
          <w:sz w:val="24"/>
          <w:szCs w:val="24"/>
        </w:rPr>
        <w:t xml:space="preserve"> in this jurisdiction. </w:t>
      </w:r>
    </w:p>
    <w:p w14:paraId="4292E0B1" w14:textId="77777777" w:rsidR="003D2CDD" w:rsidRPr="00410F65" w:rsidRDefault="009E3E86"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H</w:t>
      </w:r>
      <w:r w:rsidR="00B4351B" w:rsidRPr="00410F65">
        <w:rPr>
          <w:rFonts w:ascii="Times New Roman" w:hAnsi="Times New Roman" w:cs="Times New Roman"/>
          <w:sz w:val="24"/>
          <w:szCs w:val="24"/>
        </w:rPr>
        <w:t>owever, of more immediate concern is the financial effects of such a decision on the losing party and the public</w:t>
      </w:r>
      <w:r w:rsidRPr="00410F65">
        <w:rPr>
          <w:rFonts w:ascii="Times New Roman" w:hAnsi="Times New Roman" w:cs="Times New Roman"/>
          <w:sz w:val="24"/>
          <w:szCs w:val="24"/>
        </w:rPr>
        <w:t xml:space="preserve"> interest</w:t>
      </w:r>
      <w:r w:rsidR="00B4351B" w:rsidRPr="00410F65">
        <w:rPr>
          <w:rFonts w:ascii="Times New Roman" w:hAnsi="Times New Roman" w:cs="Times New Roman"/>
          <w:sz w:val="24"/>
          <w:szCs w:val="24"/>
        </w:rPr>
        <w:t>, which will be considered next.</w:t>
      </w:r>
    </w:p>
    <w:p w14:paraId="17C2CDDB" w14:textId="77777777" w:rsidR="006F6A45" w:rsidRDefault="009B7064" w:rsidP="00E11765">
      <w:pPr>
        <w:pStyle w:val="ListParagraph"/>
        <w:spacing w:line="480" w:lineRule="auto"/>
        <w:ind w:left="0"/>
        <w:jc w:val="both"/>
        <w:rPr>
          <w:rFonts w:ascii="Times New Roman" w:hAnsi="Times New Roman" w:cs="Times New Roman"/>
          <w:b/>
          <w:sz w:val="24"/>
          <w:szCs w:val="24"/>
          <w:u w:val="single"/>
        </w:rPr>
      </w:pPr>
      <w:r w:rsidRPr="00BF4761">
        <w:rPr>
          <w:rFonts w:ascii="Times New Roman" w:hAnsi="Times New Roman" w:cs="Times New Roman"/>
          <w:b/>
          <w:sz w:val="24"/>
          <w:szCs w:val="24"/>
          <w:u w:val="single"/>
        </w:rPr>
        <w:t xml:space="preserve">The effect of </w:t>
      </w:r>
      <w:r w:rsidR="00F4103E" w:rsidRPr="00BF4761">
        <w:rPr>
          <w:rFonts w:ascii="Times New Roman" w:hAnsi="Times New Roman" w:cs="Times New Roman"/>
          <w:b/>
          <w:sz w:val="24"/>
          <w:szCs w:val="24"/>
          <w:u w:val="single"/>
        </w:rPr>
        <w:t>a winning party’</w:t>
      </w:r>
      <w:r w:rsidRPr="00BF4761">
        <w:rPr>
          <w:rFonts w:ascii="Times New Roman" w:hAnsi="Times New Roman" w:cs="Times New Roman"/>
          <w:b/>
          <w:sz w:val="24"/>
          <w:szCs w:val="24"/>
          <w:u w:val="single"/>
        </w:rPr>
        <w:t>s choice</w:t>
      </w:r>
      <w:r w:rsidR="00B4351B" w:rsidRPr="00BF4761">
        <w:rPr>
          <w:rFonts w:ascii="Times New Roman" w:hAnsi="Times New Roman" w:cs="Times New Roman"/>
          <w:b/>
          <w:sz w:val="24"/>
          <w:szCs w:val="24"/>
          <w:u w:val="single"/>
        </w:rPr>
        <w:t>,</w:t>
      </w:r>
      <w:r w:rsidR="00F4103E" w:rsidRPr="00BF4761">
        <w:rPr>
          <w:rFonts w:ascii="Times New Roman" w:hAnsi="Times New Roman" w:cs="Times New Roman"/>
          <w:b/>
          <w:sz w:val="24"/>
          <w:szCs w:val="24"/>
          <w:u w:val="single"/>
        </w:rPr>
        <w:t xml:space="preserve"> for the losing party and</w:t>
      </w:r>
      <w:r w:rsidR="004247D1" w:rsidRPr="00BF4761">
        <w:rPr>
          <w:rFonts w:ascii="Times New Roman" w:hAnsi="Times New Roman" w:cs="Times New Roman"/>
          <w:b/>
          <w:sz w:val="24"/>
          <w:szCs w:val="24"/>
          <w:u w:val="single"/>
        </w:rPr>
        <w:t xml:space="preserve"> the</w:t>
      </w:r>
      <w:r w:rsidR="00F4103E" w:rsidRPr="00BF4761">
        <w:rPr>
          <w:rFonts w:ascii="Times New Roman" w:hAnsi="Times New Roman" w:cs="Times New Roman"/>
          <w:b/>
          <w:sz w:val="24"/>
          <w:szCs w:val="24"/>
          <w:u w:val="single"/>
        </w:rPr>
        <w:t xml:space="preserve"> public</w:t>
      </w:r>
      <w:r w:rsidR="009E3E86">
        <w:rPr>
          <w:rFonts w:ascii="Times New Roman" w:hAnsi="Times New Roman" w:cs="Times New Roman"/>
          <w:b/>
          <w:sz w:val="24"/>
          <w:szCs w:val="24"/>
          <w:u w:val="single"/>
        </w:rPr>
        <w:t xml:space="preserve"> interest</w:t>
      </w:r>
    </w:p>
    <w:p w14:paraId="275FFF16" w14:textId="77777777" w:rsidR="007D0482" w:rsidRPr="00410F65" w:rsidRDefault="00B4351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The </w:t>
      </w:r>
      <w:r w:rsidR="009B7064" w:rsidRPr="00410F65">
        <w:rPr>
          <w:rFonts w:ascii="Times New Roman" w:hAnsi="Times New Roman" w:cs="Times New Roman"/>
          <w:sz w:val="24"/>
          <w:szCs w:val="24"/>
        </w:rPr>
        <w:t xml:space="preserve">decision of the State not to bring </w:t>
      </w:r>
      <w:r w:rsidR="00B15079" w:rsidRPr="00410F65">
        <w:rPr>
          <w:rFonts w:ascii="Times New Roman" w:hAnsi="Times New Roman" w:cs="Times New Roman"/>
          <w:sz w:val="24"/>
          <w:szCs w:val="24"/>
        </w:rPr>
        <w:t xml:space="preserve">a preliminary application </w:t>
      </w:r>
      <w:r w:rsidR="009B7064" w:rsidRPr="00410F65">
        <w:rPr>
          <w:rFonts w:ascii="Times New Roman" w:hAnsi="Times New Roman" w:cs="Times New Roman"/>
          <w:sz w:val="24"/>
          <w:szCs w:val="24"/>
        </w:rPr>
        <w:t xml:space="preserve">has clear financial implications for the party </w:t>
      </w:r>
      <w:r w:rsidR="001D15DE" w:rsidRPr="00410F65">
        <w:rPr>
          <w:rFonts w:ascii="Times New Roman" w:hAnsi="Times New Roman" w:cs="Times New Roman"/>
          <w:sz w:val="24"/>
          <w:szCs w:val="24"/>
        </w:rPr>
        <w:t xml:space="preserve">(Word Perfect) </w:t>
      </w:r>
      <w:r w:rsidR="009B7064" w:rsidRPr="00410F65">
        <w:rPr>
          <w:rFonts w:ascii="Times New Roman" w:hAnsi="Times New Roman" w:cs="Times New Roman"/>
          <w:sz w:val="24"/>
          <w:szCs w:val="24"/>
        </w:rPr>
        <w:t xml:space="preserve">that the State wants to pay its legal costs. </w:t>
      </w:r>
      <w:r w:rsidR="00B15079" w:rsidRPr="00410F65">
        <w:rPr>
          <w:rFonts w:ascii="Times New Roman" w:hAnsi="Times New Roman" w:cs="Times New Roman"/>
          <w:sz w:val="24"/>
          <w:szCs w:val="24"/>
        </w:rPr>
        <w:t xml:space="preserve">Word Perfect has argued </w:t>
      </w:r>
      <w:r w:rsidR="009B7064" w:rsidRPr="00410F65">
        <w:rPr>
          <w:rFonts w:ascii="Times New Roman" w:hAnsi="Times New Roman" w:cs="Times New Roman"/>
          <w:sz w:val="24"/>
          <w:szCs w:val="24"/>
        </w:rPr>
        <w:t xml:space="preserve">that by making </w:t>
      </w:r>
      <w:r w:rsidR="001D15DE" w:rsidRPr="00410F65">
        <w:rPr>
          <w:rFonts w:ascii="Times New Roman" w:hAnsi="Times New Roman" w:cs="Times New Roman"/>
          <w:sz w:val="24"/>
          <w:szCs w:val="24"/>
        </w:rPr>
        <w:t>its</w:t>
      </w:r>
      <w:r w:rsidR="009E3E86" w:rsidRPr="00410F65">
        <w:rPr>
          <w:rFonts w:ascii="Times New Roman" w:hAnsi="Times New Roman" w:cs="Times New Roman"/>
          <w:sz w:val="24"/>
          <w:szCs w:val="24"/>
        </w:rPr>
        <w:t xml:space="preserve"> </w:t>
      </w:r>
      <w:r w:rsidR="009B7064" w:rsidRPr="00410F65">
        <w:rPr>
          <w:rFonts w:ascii="Times New Roman" w:hAnsi="Times New Roman" w:cs="Times New Roman"/>
          <w:sz w:val="24"/>
          <w:szCs w:val="24"/>
        </w:rPr>
        <w:t>choice</w:t>
      </w:r>
      <w:r w:rsidR="001D15DE" w:rsidRPr="00410F65">
        <w:rPr>
          <w:rFonts w:ascii="Times New Roman" w:hAnsi="Times New Roman" w:cs="Times New Roman"/>
          <w:sz w:val="24"/>
          <w:szCs w:val="24"/>
        </w:rPr>
        <w:t xml:space="preserve"> not to pursue a preliminary issue on the ‘eligibility’ point</w:t>
      </w:r>
      <w:r w:rsidR="009B7064" w:rsidRPr="00410F65">
        <w:rPr>
          <w:rFonts w:ascii="Times New Roman" w:hAnsi="Times New Roman" w:cs="Times New Roman"/>
          <w:sz w:val="24"/>
          <w:szCs w:val="24"/>
        </w:rPr>
        <w:t xml:space="preserve">, the State </w:t>
      </w:r>
      <w:r w:rsidR="00B15079" w:rsidRPr="00410F65">
        <w:rPr>
          <w:rFonts w:ascii="Times New Roman" w:hAnsi="Times New Roman" w:cs="Times New Roman"/>
          <w:sz w:val="24"/>
          <w:szCs w:val="24"/>
        </w:rPr>
        <w:t xml:space="preserve">thereby chose to increase the costs of resolving its dispute with Word Perfect. </w:t>
      </w:r>
      <w:r w:rsidR="009B7064" w:rsidRPr="00410F65">
        <w:rPr>
          <w:rFonts w:ascii="Times New Roman" w:hAnsi="Times New Roman" w:cs="Times New Roman"/>
          <w:sz w:val="24"/>
          <w:szCs w:val="24"/>
        </w:rPr>
        <w:t>Taking a</w:t>
      </w:r>
      <w:r w:rsidR="00B15079" w:rsidRPr="00410F65">
        <w:rPr>
          <w:rFonts w:ascii="Times New Roman" w:hAnsi="Times New Roman" w:cs="Times New Roman"/>
          <w:sz w:val="24"/>
          <w:szCs w:val="24"/>
        </w:rPr>
        <w:t xml:space="preserve"> notional figure of €100,000 </w:t>
      </w:r>
      <w:r w:rsidR="001D15DE" w:rsidRPr="00410F65">
        <w:rPr>
          <w:rFonts w:ascii="Times New Roman" w:hAnsi="Times New Roman" w:cs="Times New Roman"/>
          <w:sz w:val="24"/>
          <w:szCs w:val="24"/>
        </w:rPr>
        <w:t>as the total</w:t>
      </w:r>
      <w:r w:rsidR="00B15079" w:rsidRPr="00410F65">
        <w:rPr>
          <w:rFonts w:ascii="Times New Roman" w:hAnsi="Times New Roman" w:cs="Times New Roman"/>
          <w:sz w:val="24"/>
          <w:szCs w:val="24"/>
        </w:rPr>
        <w:t xml:space="preserve"> costs for the </w:t>
      </w:r>
      <w:r w:rsidR="001D15DE" w:rsidRPr="00410F65">
        <w:rPr>
          <w:rFonts w:ascii="Times New Roman" w:hAnsi="Times New Roman" w:cs="Times New Roman"/>
          <w:sz w:val="24"/>
          <w:szCs w:val="24"/>
        </w:rPr>
        <w:t>‘eligibility’</w:t>
      </w:r>
      <w:r w:rsidR="00B15079" w:rsidRPr="00410F65">
        <w:rPr>
          <w:rFonts w:ascii="Times New Roman" w:hAnsi="Times New Roman" w:cs="Times New Roman"/>
          <w:sz w:val="24"/>
          <w:szCs w:val="24"/>
        </w:rPr>
        <w:t xml:space="preserve"> </w:t>
      </w:r>
      <w:r w:rsidR="001D15DE" w:rsidRPr="00410F65">
        <w:rPr>
          <w:rFonts w:ascii="Times New Roman" w:hAnsi="Times New Roman" w:cs="Times New Roman"/>
          <w:sz w:val="24"/>
          <w:szCs w:val="24"/>
        </w:rPr>
        <w:t>issue</w:t>
      </w:r>
      <w:r w:rsidR="00B15079" w:rsidRPr="00410F65">
        <w:rPr>
          <w:rFonts w:ascii="Times New Roman" w:hAnsi="Times New Roman" w:cs="Times New Roman"/>
          <w:sz w:val="24"/>
          <w:szCs w:val="24"/>
        </w:rPr>
        <w:t xml:space="preserve"> and the three substantive claims to be resolved, Word Perfect is therefore claiming that the State </w:t>
      </w:r>
      <w:r w:rsidR="009B7064" w:rsidRPr="00410F65">
        <w:rPr>
          <w:rFonts w:ascii="Times New Roman" w:hAnsi="Times New Roman" w:cs="Times New Roman"/>
          <w:i/>
          <w:sz w:val="24"/>
          <w:szCs w:val="24"/>
        </w:rPr>
        <w:t>chose</w:t>
      </w:r>
      <w:r w:rsidR="009B7064" w:rsidRPr="00410F65">
        <w:rPr>
          <w:rFonts w:ascii="Times New Roman" w:hAnsi="Times New Roman" w:cs="Times New Roman"/>
          <w:sz w:val="24"/>
          <w:szCs w:val="24"/>
        </w:rPr>
        <w:t xml:space="preserve"> </w:t>
      </w:r>
      <w:r w:rsidR="00B15079" w:rsidRPr="00410F65">
        <w:rPr>
          <w:rFonts w:ascii="Times New Roman" w:hAnsi="Times New Roman" w:cs="Times New Roman"/>
          <w:sz w:val="24"/>
          <w:szCs w:val="24"/>
        </w:rPr>
        <w:t xml:space="preserve">to resolve </w:t>
      </w:r>
      <w:r w:rsidR="009B7064" w:rsidRPr="00410F65">
        <w:rPr>
          <w:rFonts w:ascii="Times New Roman" w:hAnsi="Times New Roman" w:cs="Times New Roman"/>
          <w:sz w:val="24"/>
          <w:szCs w:val="24"/>
        </w:rPr>
        <w:t xml:space="preserve">its </w:t>
      </w:r>
      <w:r w:rsidR="00B15079" w:rsidRPr="00410F65">
        <w:rPr>
          <w:rFonts w:ascii="Times New Roman" w:hAnsi="Times New Roman" w:cs="Times New Roman"/>
          <w:sz w:val="24"/>
          <w:szCs w:val="24"/>
        </w:rPr>
        <w:t xml:space="preserve">dispute </w:t>
      </w:r>
      <w:r w:rsidR="009B7064" w:rsidRPr="00410F65">
        <w:rPr>
          <w:rFonts w:ascii="Times New Roman" w:hAnsi="Times New Roman" w:cs="Times New Roman"/>
          <w:sz w:val="24"/>
          <w:szCs w:val="24"/>
        </w:rPr>
        <w:t xml:space="preserve">with Word Perfect </w:t>
      </w:r>
      <w:r w:rsidR="00B15079" w:rsidRPr="00410F65">
        <w:rPr>
          <w:rFonts w:ascii="Times New Roman" w:hAnsi="Times New Roman" w:cs="Times New Roman"/>
          <w:sz w:val="24"/>
          <w:szCs w:val="24"/>
        </w:rPr>
        <w:t xml:space="preserve">at a cost of </w:t>
      </w:r>
      <w:r w:rsidR="009B7064" w:rsidRPr="00410F65">
        <w:rPr>
          <w:rFonts w:ascii="Times New Roman" w:hAnsi="Times New Roman" w:cs="Times New Roman"/>
          <w:sz w:val="24"/>
          <w:szCs w:val="24"/>
        </w:rPr>
        <w:t>€100,000, when it could have been resolved</w:t>
      </w:r>
      <w:r w:rsidR="001D15DE" w:rsidRPr="00410F65">
        <w:rPr>
          <w:rFonts w:ascii="Times New Roman" w:hAnsi="Times New Roman" w:cs="Times New Roman"/>
          <w:sz w:val="24"/>
          <w:szCs w:val="24"/>
        </w:rPr>
        <w:t xml:space="preserve"> it</w:t>
      </w:r>
      <w:r w:rsidR="009B7064" w:rsidRPr="00410F65">
        <w:rPr>
          <w:rFonts w:ascii="Times New Roman" w:hAnsi="Times New Roman" w:cs="Times New Roman"/>
          <w:sz w:val="24"/>
          <w:szCs w:val="24"/>
        </w:rPr>
        <w:t xml:space="preserve"> at a cost of €20,000</w:t>
      </w:r>
      <w:r w:rsidR="00435307" w:rsidRPr="00410F65">
        <w:rPr>
          <w:rFonts w:ascii="Times New Roman" w:hAnsi="Times New Roman" w:cs="Times New Roman"/>
          <w:sz w:val="24"/>
          <w:szCs w:val="24"/>
        </w:rPr>
        <w:t xml:space="preserve"> (20%)</w:t>
      </w:r>
      <w:r w:rsidR="009B7064" w:rsidRPr="00410F65">
        <w:rPr>
          <w:rFonts w:ascii="Times New Roman" w:hAnsi="Times New Roman" w:cs="Times New Roman"/>
          <w:sz w:val="24"/>
          <w:szCs w:val="24"/>
        </w:rPr>
        <w:t>.</w:t>
      </w:r>
      <w:r w:rsidR="00B15079" w:rsidRPr="00410F65">
        <w:rPr>
          <w:rFonts w:ascii="Times New Roman" w:hAnsi="Times New Roman" w:cs="Times New Roman"/>
          <w:sz w:val="24"/>
          <w:szCs w:val="24"/>
        </w:rPr>
        <w:t xml:space="preserve"> </w:t>
      </w:r>
      <w:r w:rsidR="00435307" w:rsidRPr="00410F65">
        <w:rPr>
          <w:rFonts w:ascii="Times New Roman" w:hAnsi="Times New Roman" w:cs="Times New Roman"/>
          <w:sz w:val="24"/>
          <w:szCs w:val="24"/>
        </w:rPr>
        <w:t>If these figures ended up being accurate estimates of the costs involved</w:t>
      </w:r>
      <w:r w:rsidR="009B7064" w:rsidRPr="00410F65">
        <w:rPr>
          <w:rFonts w:ascii="Times New Roman" w:hAnsi="Times New Roman" w:cs="Times New Roman"/>
          <w:sz w:val="24"/>
          <w:szCs w:val="24"/>
        </w:rPr>
        <w:t xml:space="preserve">, </w:t>
      </w:r>
      <w:r w:rsidR="00435307" w:rsidRPr="00410F65">
        <w:rPr>
          <w:rFonts w:ascii="Times New Roman" w:hAnsi="Times New Roman" w:cs="Times New Roman"/>
          <w:sz w:val="24"/>
          <w:szCs w:val="24"/>
        </w:rPr>
        <w:t xml:space="preserve">it means that </w:t>
      </w:r>
      <w:r w:rsidR="009B7064" w:rsidRPr="00410F65">
        <w:rPr>
          <w:rFonts w:ascii="Times New Roman" w:hAnsi="Times New Roman" w:cs="Times New Roman"/>
          <w:sz w:val="24"/>
          <w:szCs w:val="24"/>
        </w:rPr>
        <w:t xml:space="preserve">Word Perfect </w:t>
      </w:r>
      <w:r w:rsidR="00435307" w:rsidRPr="00410F65">
        <w:rPr>
          <w:rFonts w:ascii="Times New Roman" w:hAnsi="Times New Roman" w:cs="Times New Roman"/>
          <w:sz w:val="24"/>
          <w:szCs w:val="24"/>
        </w:rPr>
        <w:t xml:space="preserve">is </w:t>
      </w:r>
      <w:r w:rsidR="009B7064" w:rsidRPr="00410F65">
        <w:rPr>
          <w:rFonts w:ascii="Times New Roman" w:hAnsi="Times New Roman" w:cs="Times New Roman"/>
          <w:sz w:val="24"/>
          <w:szCs w:val="24"/>
        </w:rPr>
        <w:t>claim</w:t>
      </w:r>
      <w:r w:rsidR="00435307" w:rsidRPr="00410F65">
        <w:rPr>
          <w:rFonts w:ascii="Times New Roman" w:hAnsi="Times New Roman" w:cs="Times New Roman"/>
          <w:sz w:val="24"/>
          <w:szCs w:val="24"/>
        </w:rPr>
        <w:t>ing</w:t>
      </w:r>
      <w:r w:rsidR="009B7064" w:rsidRPr="00410F65">
        <w:rPr>
          <w:rFonts w:ascii="Times New Roman" w:hAnsi="Times New Roman" w:cs="Times New Roman"/>
          <w:sz w:val="24"/>
          <w:szCs w:val="24"/>
        </w:rPr>
        <w:t xml:space="preserve"> that it should only be liable, as the losing party, to pay costs of €20,000 to the State</w:t>
      </w:r>
      <w:r w:rsidR="00435307" w:rsidRPr="00410F65">
        <w:rPr>
          <w:rFonts w:ascii="Times New Roman" w:hAnsi="Times New Roman" w:cs="Times New Roman"/>
          <w:sz w:val="24"/>
          <w:szCs w:val="24"/>
        </w:rPr>
        <w:t xml:space="preserve"> and not the additional €80,000 (80%) spent on the </w:t>
      </w:r>
      <w:r w:rsidR="00435307" w:rsidRPr="00410F65">
        <w:rPr>
          <w:rFonts w:ascii="Times New Roman" w:hAnsi="Times New Roman" w:cs="Times New Roman"/>
          <w:sz w:val="24"/>
          <w:szCs w:val="24"/>
        </w:rPr>
        <w:lastRenderedPageBreak/>
        <w:t>substantive claims.</w:t>
      </w:r>
      <w:r w:rsidR="009B7064" w:rsidRPr="00410F65">
        <w:rPr>
          <w:rFonts w:ascii="Times New Roman" w:hAnsi="Times New Roman" w:cs="Times New Roman"/>
          <w:sz w:val="24"/>
          <w:szCs w:val="24"/>
        </w:rPr>
        <w:t xml:space="preserve"> </w:t>
      </w:r>
      <w:r w:rsidR="001D15DE" w:rsidRPr="00410F65">
        <w:rPr>
          <w:rFonts w:ascii="Times New Roman" w:hAnsi="Times New Roman" w:cs="Times New Roman"/>
          <w:sz w:val="24"/>
          <w:szCs w:val="24"/>
        </w:rPr>
        <w:t>In this regard, i</w:t>
      </w:r>
      <w:r w:rsidR="00F30D27" w:rsidRPr="00410F65">
        <w:rPr>
          <w:rFonts w:ascii="Times New Roman" w:hAnsi="Times New Roman" w:cs="Times New Roman"/>
          <w:sz w:val="24"/>
          <w:szCs w:val="24"/>
        </w:rPr>
        <w:t xml:space="preserve">t is also important to remember that, quite apart from the issue of whether Word Perfect has to pay </w:t>
      </w:r>
      <w:r w:rsidR="00F30D27" w:rsidRPr="00410F65">
        <w:rPr>
          <w:rFonts w:ascii="Times New Roman" w:hAnsi="Times New Roman" w:cs="Times New Roman"/>
          <w:i/>
          <w:sz w:val="24"/>
          <w:szCs w:val="24"/>
        </w:rPr>
        <w:t>the State’s lawyers</w:t>
      </w:r>
      <w:r w:rsidR="00F30D27" w:rsidRPr="00410F65">
        <w:rPr>
          <w:rFonts w:ascii="Times New Roman" w:hAnsi="Times New Roman" w:cs="Times New Roman"/>
          <w:sz w:val="24"/>
          <w:szCs w:val="24"/>
        </w:rPr>
        <w:t xml:space="preserve"> for this 80% of ‘unnecessary’ time, Word Perfect will also have to pay </w:t>
      </w:r>
      <w:r w:rsidR="00F30D27" w:rsidRPr="00410F65">
        <w:rPr>
          <w:rFonts w:ascii="Times New Roman" w:hAnsi="Times New Roman" w:cs="Times New Roman"/>
          <w:i/>
          <w:sz w:val="24"/>
          <w:szCs w:val="24"/>
        </w:rPr>
        <w:t>its own lawyers</w:t>
      </w:r>
      <w:r w:rsidR="00F30D27" w:rsidRPr="00410F65">
        <w:rPr>
          <w:rFonts w:ascii="Times New Roman" w:hAnsi="Times New Roman" w:cs="Times New Roman"/>
          <w:sz w:val="24"/>
          <w:szCs w:val="24"/>
        </w:rPr>
        <w:t xml:space="preserve"> for the time they </w:t>
      </w:r>
      <w:r w:rsidR="009E3E86" w:rsidRPr="00410F65">
        <w:rPr>
          <w:rFonts w:ascii="Times New Roman" w:hAnsi="Times New Roman" w:cs="Times New Roman"/>
          <w:sz w:val="24"/>
          <w:szCs w:val="24"/>
        </w:rPr>
        <w:t>‘</w:t>
      </w:r>
      <w:r w:rsidR="00F30D27" w:rsidRPr="00410F65">
        <w:rPr>
          <w:rFonts w:ascii="Times New Roman" w:hAnsi="Times New Roman" w:cs="Times New Roman"/>
          <w:sz w:val="24"/>
          <w:szCs w:val="24"/>
        </w:rPr>
        <w:t>unnecessarily</w:t>
      </w:r>
      <w:r w:rsidR="009E3E86" w:rsidRPr="00410F65">
        <w:rPr>
          <w:rFonts w:ascii="Times New Roman" w:hAnsi="Times New Roman" w:cs="Times New Roman"/>
          <w:sz w:val="24"/>
          <w:szCs w:val="24"/>
        </w:rPr>
        <w:t>’</w:t>
      </w:r>
      <w:r w:rsidR="00F30D27" w:rsidRPr="00410F65">
        <w:rPr>
          <w:rFonts w:ascii="Times New Roman" w:hAnsi="Times New Roman" w:cs="Times New Roman"/>
          <w:sz w:val="24"/>
          <w:szCs w:val="24"/>
        </w:rPr>
        <w:t xml:space="preserve"> spent on the substantive issues</w:t>
      </w:r>
      <w:r w:rsidR="00400700" w:rsidRPr="00410F65">
        <w:rPr>
          <w:rFonts w:ascii="Times New Roman" w:hAnsi="Times New Roman" w:cs="Times New Roman"/>
          <w:sz w:val="24"/>
          <w:szCs w:val="24"/>
        </w:rPr>
        <w:t xml:space="preserve"> and for which it is not receiving any contribution from the State because these ‘substantive claims’ were not decided by this Court, as it was unnecessary to do so. This contrasts with the position in </w:t>
      </w:r>
      <w:r w:rsidR="00400700" w:rsidRPr="00410F65">
        <w:rPr>
          <w:rFonts w:ascii="Times New Roman" w:hAnsi="Times New Roman" w:cs="Times New Roman"/>
          <w:i/>
          <w:sz w:val="24"/>
          <w:szCs w:val="24"/>
        </w:rPr>
        <w:t xml:space="preserve">Byrne, </w:t>
      </w:r>
      <w:r w:rsidR="00400700" w:rsidRPr="00410F65">
        <w:rPr>
          <w:rFonts w:ascii="Times New Roman" w:hAnsi="Times New Roman" w:cs="Times New Roman"/>
          <w:sz w:val="24"/>
          <w:szCs w:val="24"/>
        </w:rPr>
        <w:t>where the losing party had won on certain points (which took up 20% of the hearing time) which were unnecessarily raised by the winning party and so was awarded costs for same.</w:t>
      </w:r>
    </w:p>
    <w:p w14:paraId="28C9AF22" w14:textId="77777777" w:rsidR="006F6A45" w:rsidRPr="00410F65" w:rsidRDefault="00400700"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Of course, q</w:t>
      </w:r>
      <w:r w:rsidR="00F30D27" w:rsidRPr="00410F65">
        <w:rPr>
          <w:rFonts w:ascii="Times New Roman" w:hAnsi="Times New Roman" w:cs="Times New Roman"/>
          <w:sz w:val="24"/>
          <w:szCs w:val="24"/>
        </w:rPr>
        <w:t>uite apart from the financial effect of the State’s decision on Word Perfect</w:t>
      </w:r>
      <w:r w:rsidR="000C2640" w:rsidRPr="00410F65">
        <w:rPr>
          <w:rFonts w:ascii="Times New Roman" w:hAnsi="Times New Roman" w:cs="Times New Roman"/>
          <w:sz w:val="24"/>
          <w:szCs w:val="24"/>
        </w:rPr>
        <w:t>, there is also the effect on court resources</w:t>
      </w:r>
      <w:r w:rsidR="007D0482" w:rsidRPr="00410F65">
        <w:rPr>
          <w:rFonts w:ascii="Times New Roman" w:hAnsi="Times New Roman" w:cs="Times New Roman"/>
          <w:sz w:val="24"/>
          <w:szCs w:val="24"/>
        </w:rPr>
        <w:t>.</w:t>
      </w:r>
      <w:r w:rsidR="000C2640" w:rsidRPr="00410F65">
        <w:rPr>
          <w:rFonts w:ascii="Times New Roman" w:hAnsi="Times New Roman" w:cs="Times New Roman"/>
          <w:sz w:val="24"/>
          <w:szCs w:val="24"/>
        </w:rPr>
        <w:t xml:space="preserve"> In this regard, it is clear that</w:t>
      </w:r>
      <w:r w:rsidR="00435307" w:rsidRPr="00410F65">
        <w:rPr>
          <w:rFonts w:ascii="Times New Roman" w:hAnsi="Times New Roman" w:cs="Times New Roman"/>
          <w:sz w:val="24"/>
          <w:szCs w:val="24"/>
        </w:rPr>
        <w:t xml:space="preserve"> </w:t>
      </w:r>
      <w:r w:rsidR="007D3C72" w:rsidRPr="00410F65">
        <w:rPr>
          <w:rFonts w:ascii="Times New Roman" w:hAnsi="Times New Roman" w:cs="Times New Roman"/>
          <w:sz w:val="24"/>
          <w:szCs w:val="24"/>
        </w:rPr>
        <w:t>not only would bringing</w:t>
      </w:r>
      <w:r w:rsidR="00A82E63" w:rsidRPr="00410F65">
        <w:rPr>
          <w:rFonts w:ascii="Times New Roman" w:hAnsi="Times New Roman" w:cs="Times New Roman"/>
          <w:sz w:val="24"/>
          <w:szCs w:val="24"/>
        </w:rPr>
        <w:t xml:space="preserve"> a motion on eligibility have saved a significant amount in legal costs </w:t>
      </w:r>
      <w:r w:rsidR="007D3C72" w:rsidRPr="00410F65">
        <w:rPr>
          <w:rFonts w:ascii="Times New Roman" w:hAnsi="Times New Roman" w:cs="Times New Roman"/>
          <w:sz w:val="24"/>
          <w:szCs w:val="24"/>
        </w:rPr>
        <w:t xml:space="preserve">for both parties, but it </w:t>
      </w:r>
      <w:r w:rsidR="00A82E63" w:rsidRPr="00410F65">
        <w:rPr>
          <w:rFonts w:ascii="Times New Roman" w:hAnsi="Times New Roman" w:cs="Times New Roman"/>
          <w:sz w:val="24"/>
          <w:szCs w:val="24"/>
        </w:rPr>
        <w:t xml:space="preserve">would have resulted in a </w:t>
      </w:r>
      <w:r w:rsidR="007D3C72" w:rsidRPr="00410F65">
        <w:rPr>
          <w:rFonts w:ascii="Times New Roman" w:hAnsi="Times New Roman" w:cs="Times New Roman"/>
          <w:sz w:val="24"/>
          <w:szCs w:val="24"/>
        </w:rPr>
        <w:t>considerable</w:t>
      </w:r>
      <w:r w:rsidR="00A82E63" w:rsidRPr="00410F65">
        <w:rPr>
          <w:rFonts w:ascii="Times New Roman" w:hAnsi="Times New Roman" w:cs="Times New Roman"/>
          <w:sz w:val="24"/>
          <w:szCs w:val="24"/>
        </w:rPr>
        <w:t xml:space="preserve"> saving </w:t>
      </w:r>
      <w:r w:rsidR="00085330" w:rsidRPr="00410F65">
        <w:rPr>
          <w:rFonts w:ascii="Times New Roman" w:hAnsi="Times New Roman" w:cs="Times New Roman"/>
          <w:sz w:val="24"/>
          <w:szCs w:val="24"/>
        </w:rPr>
        <w:t xml:space="preserve">of </w:t>
      </w:r>
      <w:r w:rsidR="00A82E63" w:rsidRPr="00410F65">
        <w:rPr>
          <w:rFonts w:ascii="Times New Roman" w:hAnsi="Times New Roman" w:cs="Times New Roman"/>
          <w:sz w:val="24"/>
          <w:szCs w:val="24"/>
        </w:rPr>
        <w:t>court resources</w:t>
      </w:r>
      <w:r w:rsidR="00696B5B" w:rsidRPr="00410F65">
        <w:rPr>
          <w:rFonts w:ascii="Times New Roman" w:hAnsi="Times New Roman" w:cs="Times New Roman"/>
          <w:sz w:val="24"/>
          <w:szCs w:val="24"/>
        </w:rPr>
        <w:t xml:space="preserve">. This is </w:t>
      </w:r>
      <w:r w:rsidR="007D3C72" w:rsidRPr="00410F65">
        <w:rPr>
          <w:rFonts w:ascii="Times New Roman" w:hAnsi="Times New Roman" w:cs="Times New Roman"/>
          <w:sz w:val="24"/>
          <w:szCs w:val="24"/>
        </w:rPr>
        <w:t xml:space="preserve">a matter of considerable </w:t>
      </w:r>
      <w:r w:rsidR="00A82E63" w:rsidRPr="00410F65">
        <w:rPr>
          <w:rFonts w:ascii="Times New Roman" w:hAnsi="Times New Roman" w:cs="Times New Roman"/>
          <w:sz w:val="24"/>
          <w:szCs w:val="24"/>
        </w:rPr>
        <w:t>public interest</w:t>
      </w:r>
      <w:r w:rsidR="007D3C72" w:rsidRPr="00410F65">
        <w:rPr>
          <w:rFonts w:ascii="Times New Roman" w:hAnsi="Times New Roman" w:cs="Times New Roman"/>
          <w:sz w:val="24"/>
          <w:szCs w:val="24"/>
        </w:rPr>
        <w:t xml:space="preserve"> in </w:t>
      </w:r>
      <w:r w:rsidR="00140D84" w:rsidRPr="00410F65">
        <w:rPr>
          <w:rFonts w:ascii="Times New Roman" w:hAnsi="Times New Roman" w:cs="Times New Roman"/>
          <w:sz w:val="24"/>
          <w:szCs w:val="24"/>
        </w:rPr>
        <w:t>Ireland</w:t>
      </w:r>
      <w:r w:rsidR="00696B5B" w:rsidRPr="00410F65">
        <w:rPr>
          <w:rFonts w:ascii="Times New Roman" w:hAnsi="Times New Roman" w:cs="Times New Roman"/>
          <w:sz w:val="24"/>
          <w:szCs w:val="24"/>
        </w:rPr>
        <w:t xml:space="preserve"> at present</w:t>
      </w:r>
      <w:r w:rsidR="00F31C92" w:rsidRPr="00410F65">
        <w:rPr>
          <w:rFonts w:ascii="Times New Roman" w:hAnsi="Times New Roman" w:cs="Times New Roman"/>
          <w:sz w:val="24"/>
          <w:szCs w:val="24"/>
        </w:rPr>
        <w:t xml:space="preserve">, where we have one of the </w:t>
      </w:r>
      <w:r w:rsidR="007D3C72" w:rsidRPr="00410F65">
        <w:rPr>
          <w:rFonts w:ascii="Times New Roman" w:hAnsi="Times New Roman" w:cs="Times New Roman"/>
          <w:sz w:val="24"/>
          <w:szCs w:val="24"/>
        </w:rPr>
        <w:t xml:space="preserve">lowest number of judges in Europe and </w:t>
      </w:r>
      <w:r w:rsidR="00F31C92" w:rsidRPr="00410F65">
        <w:rPr>
          <w:rFonts w:ascii="Times New Roman" w:hAnsi="Times New Roman" w:cs="Times New Roman"/>
          <w:sz w:val="24"/>
          <w:szCs w:val="24"/>
        </w:rPr>
        <w:t xml:space="preserve">a </w:t>
      </w:r>
      <w:r w:rsidR="007D3C72" w:rsidRPr="00410F65">
        <w:rPr>
          <w:rFonts w:ascii="Times New Roman" w:hAnsi="Times New Roman" w:cs="Times New Roman"/>
          <w:sz w:val="24"/>
          <w:szCs w:val="24"/>
        </w:rPr>
        <w:t>considerable backlog</w:t>
      </w:r>
      <w:r w:rsidR="00140D84" w:rsidRPr="00410F65">
        <w:rPr>
          <w:rFonts w:ascii="Times New Roman" w:hAnsi="Times New Roman" w:cs="Times New Roman"/>
          <w:sz w:val="24"/>
          <w:szCs w:val="24"/>
        </w:rPr>
        <w:t xml:space="preserve"> in the courts</w:t>
      </w:r>
      <w:r w:rsidR="007D3C72" w:rsidRPr="00410F65">
        <w:rPr>
          <w:rFonts w:ascii="Times New Roman" w:hAnsi="Times New Roman" w:cs="Times New Roman"/>
          <w:sz w:val="24"/>
          <w:szCs w:val="24"/>
        </w:rPr>
        <w:t xml:space="preserve">. </w:t>
      </w:r>
    </w:p>
    <w:p w14:paraId="5C507168" w14:textId="77777777" w:rsidR="00634E7C" w:rsidRPr="00410F65" w:rsidRDefault="00A82E63"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In </w:t>
      </w:r>
      <w:r w:rsidR="00696B5B" w:rsidRPr="00410F65">
        <w:rPr>
          <w:rFonts w:ascii="Times New Roman" w:hAnsi="Times New Roman" w:cs="Times New Roman"/>
          <w:sz w:val="24"/>
          <w:szCs w:val="24"/>
        </w:rPr>
        <w:t xml:space="preserve">all of the foregoing </w:t>
      </w:r>
      <w:r w:rsidRPr="00410F65">
        <w:rPr>
          <w:rFonts w:ascii="Times New Roman" w:hAnsi="Times New Roman" w:cs="Times New Roman"/>
          <w:sz w:val="24"/>
          <w:szCs w:val="24"/>
        </w:rPr>
        <w:t xml:space="preserve">circumstances, this </w:t>
      </w:r>
      <w:r w:rsidR="007D3C72" w:rsidRPr="00410F65">
        <w:rPr>
          <w:rFonts w:ascii="Times New Roman" w:hAnsi="Times New Roman" w:cs="Times New Roman"/>
          <w:sz w:val="24"/>
          <w:szCs w:val="24"/>
        </w:rPr>
        <w:t>C</w:t>
      </w:r>
      <w:r w:rsidRPr="00410F65">
        <w:rPr>
          <w:rFonts w:ascii="Times New Roman" w:hAnsi="Times New Roman" w:cs="Times New Roman"/>
          <w:sz w:val="24"/>
          <w:szCs w:val="24"/>
        </w:rPr>
        <w:t xml:space="preserve">ourt </w:t>
      </w:r>
      <w:r w:rsidR="00140D84" w:rsidRPr="00410F65">
        <w:rPr>
          <w:rFonts w:ascii="Times New Roman" w:hAnsi="Times New Roman" w:cs="Times New Roman"/>
          <w:sz w:val="24"/>
          <w:szCs w:val="24"/>
        </w:rPr>
        <w:t xml:space="preserve">has little hesitation in </w:t>
      </w:r>
      <w:r w:rsidRPr="00410F65">
        <w:rPr>
          <w:rFonts w:ascii="Times New Roman" w:hAnsi="Times New Roman" w:cs="Times New Roman"/>
          <w:sz w:val="24"/>
          <w:szCs w:val="24"/>
        </w:rPr>
        <w:t>conclud</w:t>
      </w:r>
      <w:r w:rsidR="00140D84" w:rsidRPr="00410F65">
        <w:rPr>
          <w:rFonts w:ascii="Times New Roman" w:hAnsi="Times New Roman" w:cs="Times New Roman"/>
          <w:sz w:val="24"/>
          <w:szCs w:val="24"/>
        </w:rPr>
        <w:t>ing</w:t>
      </w:r>
      <w:r w:rsidRPr="00410F65">
        <w:rPr>
          <w:rFonts w:ascii="Times New Roman" w:hAnsi="Times New Roman" w:cs="Times New Roman"/>
          <w:sz w:val="24"/>
          <w:szCs w:val="24"/>
        </w:rPr>
        <w:t xml:space="preserve"> that this is a case in which it is appropriate not to award the winning litigant</w:t>
      </w:r>
      <w:r w:rsidR="00696B5B" w:rsidRPr="00410F65">
        <w:rPr>
          <w:rFonts w:ascii="Times New Roman" w:hAnsi="Times New Roman" w:cs="Times New Roman"/>
          <w:sz w:val="24"/>
          <w:szCs w:val="24"/>
        </w:rPr>
        <w:t>, the State,</w:t>
      </w:r>
      <w:r w:rsidRPr="00410F65">
        <w:rPr>
          <w:rFonts w:ascii="Times New Roman" w:hAnsi="Times New Roman" w:cs="Times New Roman"/>
          <w:sz w:val="24"/>
          <w:szCs w:val="24"/>
        </w:rPr>
        <w:t xml:space="preserve"> </w:t>
      </w:r>
      <w:r w:rsidR="00696B5B" w:rsidRPr="00410F65">
        <w:rPr>
          <w:rFonts w:ascii="Times New Roman" w:hAnsi="Times New Roman" w:cs="Times New Roman"/>
          <w:sz w:val="24"/>
          <w:szCs w:val="24"/>
        </w:rPr>
        <w:t xml:space="preserve">its </w:t>
      </w:r>
      <w:r w:rsidRPr="00410F65">
        <w:rPr>
          <w:rFonts w:ascii="Times New Roman" w:hAnsi="Times New Roman" w:cs="Times New Roman"/>
          <w:sz w:val="24"/>
          <w:szCs w:val="24"/>
        </w:rPr>
        <w:t xml:space="preserve">full costs even though it has been </w:t>
      </w:r>
      <w:r w:rsidR="00400700" w:rsidRPr="00410F65">
        <w:rPr>
          <w:rFonts w:ascii="Times New Roman" w:hAnsi="Times New Roman" w:cs="Times New Roman"/>
          <w:sz w:val="24"/>
          <w:szCs w:val="24"/>
        </w:rPr>
        <w:t>entirely</w:t>
      </w:r>
      <w:r w:rsidRPr="00410F65">
        <w:rPr>
          <w:rFonts w:ascii="Times New Roman" w:hAnsi="Times New Roman" w:cs="Times New Roman"/>
          <w:sz w:val="24"/>
          <w:szCs w:val="24"/>
        </w:rPr>
        <w:t xml:space="preserve"> successful</w:t>
      </w:r>
      <w:r w:rsidR="00696B5B" w:rsidRPr="00410F65">
        <w:rPr>
          <w:rFonts w:ascii="Times New Roman" w:hAnsi="Times New Roman" w:cs="Times New Roman"/>
          <w:sz w:val="24"/>
          <w:szCs w:val="24"/>
        </w:rPr>
        <w:t>. This is</w:t>
      </w:r>
      <w:r w:rsidR="007D3C72" w:rsidRPr="00410F65">
        <w:rPr>
          <w:rFonts w:ascii="Times New Roman" w:hAnsi="Times New Roman" w:cs="Times New Roman"/>
          <w:sz w:val="24"/>
          <w:szCs w:val="24"/>
        </w:rPr>
        <w:t xml:space="preserve"> because of </w:t>
      </w:r>
      <w:r w:rsidR="00696B5B" w:rsidRPr="00410F65">
        <w:rPr>
          <w:rFonts w:ascii="Times New Roman" w:hAnsi="Times New Roman" w:cs="Times New Roman"/>
          <w:sz w:val="24"/>
          <w:szCs w:val="24"/>
        </w:rPr>
        <w:t xml:space="preserve">the State’s </w:t>
      </w:r>
      <w:r w:rsidR="007D3C72" w:rsidRPr="00410F65">
        <w:rPr>
          <w:rFonts w:ascii="Times New Roman" w:hAnsi="Times New Roman" w:cs="Times New Roman"/>
          <w:sz w:val="24"/>
          <w:szCs w:val="24"/>
        </w:rPr>
        <w:t xml:space="preserve">failure to seek to resolve its dispute in the most </w:t>
      </w:r>
      <w:r w:rsidR="00085330" w:rsidRPr="00410F65">
        <w:rPr>
          <w:rFonts w:ascii="Times New Roman" w:hAnsi="Times New Roman" w:cs="Times New Roman"/>
          <w:sz w:val="24"/>
          <w:szCs w:val="24"/>
        </w:rPr>
        <w:t>cost-</w:t>
      </w:r>
      <w:r w:rsidR="0020648F" w:rsidRPr="00410F65">
        <w:rPr>
          <w:rFonts w:ascii="Times New Roman" w:hAnsi="Times New Roman" w:cs="Times New Roman"/>
          <w:sz w:val="24"/>
          <w:szCs w:val="24"/>
        </w:rPr>
        <w:t>effective</w:t>
      </w:r>
      <w:r w:rsidR="007D3C72" w:rsidRPr="00410F65">
        <w:rPr>
          <w:rFonts w:ascii="Times New Roman" w:hAnsi="Times New Roman" w:cs="Times New Roman"/>
          <w:sz w:val="24"/>
          <w:szCs w:val="24"/>
        </w:rPr>
        <w:t xml:space="preserve"> manner possible. </w:t>
      </w:r>
    </w:p>
    <w:p w14:paraId="151B9C9E" w14:textId="77777777" w:rsidR="00591922" w:rsidRPr="00A6691A" w:rsidRDefault="00435307"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 xml:space="preserve">Since </w:t>
      </w:r>
      <w:r w:rsidR="009B7064" w:rsidRPr="00A6691A">
        <w:rPr>
          <w:rFonts w:ascii="Times New Roman" w:hAnsi="Times New Roman" w:cs="Times New Roman"/>
          <w:sz w:val="24"/>
          <w:szCs w:val="24"/>
        </w:rPr>
        <w:t xml:space="preserve">Word Perfect claims that it should have to pay </w:t>
      </w:r>
      <w:r w:rsidRPr="00A6691A">
        <w:rPr>
          <w:rFonts w:ascii="Times New Roman" w:hAnsi="Times New Roman" w:cs="Times New Roman"/>
          <w:sz w:val="24"/>
          <w:szCs w:val="24"/>
        </w:rPr>
        <w:t xml:space="preserve">only </w:t>
      </w:r>
      <w:r w:rsidR="009B7064" w:rsidRPr="00A6691A">
        <w:rPr>
          <w:rFonts w:ascii="Times New Roman" w:hAnsi="Times New Roman" w:cs="Times New Roman"/>
          <w:sz w:val="24"/>
          <w:szCs w:val="24"/>
        </w:rPr>
        <w:t xml:space="preserve">20% of the State’s costs, the </w:t>
      </w:r>
      <w:r w:rsidR="00140D84" w:rsidRPr="00A6691A">
        <w:rPr>
          <w:rFonts w:ascii="Times New Roman" w:hAnsi="Times New Roman" w:cs="Times New Roman"/>
          <w:sz w:val="24"/>
          <w:szCs w:val="24"/>
        </w:rPr>
        <w:t xml:space="preserve">next question </w:t>
      </w:r>
      <w:r w:rsidR="009B7064" w:rsidRPr="00A6691A">
        <w:rPr>
          <w:rFonts w:ascii="Times New Roman" w:hAnsi="Times New Roman" w:cs="Times New Roman"/>
          <w:sz w:val="24"/>
          <w:szCs w:val="24"/>
        </w:rPr>
        <w:t xml:space="preserve">therefore </w:t>
      </w:r>
      <w:r w:rsidR="00140D84" w:rsidRPr="00A6691A">
        <w:rPr>
          <w:rFonts w:ascii="Times New Roman" w:hAnsi="Times New Roman" w:cs="Times New Roman"/>
          <w:sz w:val="24"/>
          <w:szCs w:val="24"/>
        </w:rPr>
        <w:t>is the level of reduction in legal costs which is appropriate in this case to reflect the State’s failure to engage in more cost-</w:t>
      </w:r>
      <w:r w:rsidR="0020648F">
        <w:rPr>
          <w:rFonts w:ascii="Times New Roman" w:hAnsi="Times New Roman" w:cs="Times New Roman"/>
          <w:sz w:val="24"/>
          <w:szCs w:val="24"/>
        </w:rPr>
        <w:t>effective</w:t>
      </w:r>
      <w:r w:rsidR="00140D84" w:rsidRPr="00A6691A">
        <w:rPr>
          <w:rFonts w:ascii="Times New Roman" w:hAnsi="Times New Roman" w:cs="Times New Roman"/>
          <w:sz w:val="24"/>
          <w:szCs w:val="24"/>
        </w:rPr>
        <w:t xml:space="preserve"> litigation.</w:t>
      </w:r>
    </w:p>
    <w:p w14:paraId="5F541A36" w14:textId="77777777" w:rsidR="00591922" w:rsidRPr="00A6691A" w:rsidRDefault="009E3E86" w:rsidP="00E11765">
      <w:p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THE FACTORS IN DECIDING ON THE LEVEL OF REDUCTION IN LEGAL COSTS</w:t>
      </w:r>
    </w:p>
    <w:p w14:paraId="387E6807" w14:textId="6403D181" w:rsidR="006F6A45" w:rsidRPr="00410F65" w:rsidRDefault="007D3C72"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Word</w:t>
      </w:r>
      <w:r w:rsidR="00AF22C8" w:rsidRPr="00410F65">
        <w:rPr>
          <w:rFonts w:ascii="Times New Roman" w:hAnsi="Times New Roman" w:cs="Times New Roman"/>
          <w:sz w:val="24"/>
          <w:szCs w:val="24"/>
        </w:rPr>
        <w:t xml:space="preserve"> </w:t>
      </w:r>
      <w:r w:rsidRPr="00410F65">
        <w:rPr>
          <w:rFonts w:ascii="Times New Roman" w:hAnsi="Times New Roman" w:cs="Times New Roman"/>
          <w:sz w:val="24"/>
          <w:szCs w:val="24"/>
        </w:rPr>
        <w:t>Perfect claims that it should be obliged to pay no more than 20% of the State’s legal costs</w:t>
      </w:r>
      <w:r w:rsidR="00FF077D" w:rsidRPr="00410F65">
        <w:rPr>
          <w:rFonts w:ascii="Times New Roman" w:hAnsi="Times New Roman" w:cs="Times New Roman"/>
          <w:sz w:val="24"/>
          <w:szCs w:val="24"/>
        </w:rPr>
        <w:t xml:space="preserve"> on the grounds that</w:t>
      </w:r>
      <w:r w:rsidR="004247D1" w:rsidRPr="00410F65">
        <w:rPr>
          <w:rFonts w:ascii="Times New Roman" w:hAnsi="Times New Roman" w:cs="Times New Roman"/>
          <w:sz w:val="24"/>
          <w:szCs w:val="24"/>
        </w:rPr>
        <w:t xml:space="preserve"> </w:t>
      </w:r>
      <w:r w:rsidRPr="00410F65">
        <w:rPr>
          <w:rFonts w:ascii="Times New Roman" w:hAnsi="Times New Roman" w:cs="Times New Roman"/>
          <w:sz w:val="24"/>
          <w:szCs w:val="24"/>
        </w:rPr>
        <w:t xml:space="preserve">no more than 20% of </w:t>
      </w:r>
      <w:r w:rsidR="00085330" w:rsidRPr="00410F65">
        <w:rPr>
          <w:rFonts w:ascii="Times New Roman" w:hAnsi="Times New Roman" w:cs="Times New Roman"/>
          <w:sz w:val="24"/>
          <w:szCs w:val="24"/>
        </w:rPr>
        <w:t>the proceedings</w:t>
      </w:r>
      <w:r w:rsidRPr="00410F65">
        <w:rPr>
          <w:rFonts w:ascii="Times New Roman" w:hAnsi="Times New Roman" w:cs="Times New Roman"/>
          <w:sz w:val="24"/>
          <w:szCs w:val="24"/>
        </w:rPr>
        <w:t xml:space="preserve"> </w:t>
      </w:r>
      <w:r w:rsidR="003176DC">
        <w:rPr>
          <w:rFonts w:ascii="Times New Roman" w:hAnsi="Times New Roman" w:cs="Times New Roman"/>
          <w:sz w:val="24"/>
          <w:szCs w:val="24"/>
        </w:rPr>
        <w:t>was</w:t>
      </w:r>
      <w:r w:rsidR="00D43CF5" w:rsidRPr="00410F65">
        <w:rPr>
          <w:rFonts w:ascii="Times New Roman" w:hAnsi="Times New Roman" w:cs="Times New Roman"/>
          <w:sz w:val="24"/>
          <w:szCs w:val="24"/>
        </w:rPr>
        <w:t xml:space="preserve"> </w:t>
      </w:r>
      <w:r w:rsidRPr="00410F65">
        <w:rPr>
          <w:rFonts w:ascii="Times New Roman" w:hAnsi="Times New Roman" w:cs="Times New Roman"/>
          <w:sz w:val="24"/>
          <w:szCs w:val="24"/>
        </w:rPr>
        <w:t xml:space="preserve">taken up with the eligibility issue. </w:t>
      </w:r>
    </w:p>
    <w:p w14:paraId="6469A949" w14:textId="77777777" w:rsidR="00696B5B" w:rsidRPr="00410F65" w:rsidRDefault="007D3C72"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lastRenderedPageBreak/>
        <w:t xml:space="preserve">However, there are a number of </w:t>
      </w:r>
      <w:r w:rsidR="004E63B5" w:rsidRPr="00410F65">
        <w:rPr>
          <w:rFonts w:ascii="Times New Roman" w:hAnsi="Times New Roman" w:cs="Times New Roman"/>
          <w:sz w:val="24"/>
          <w:szCs w:val="24"/>
        </w:rPr>
        <w:t xml:space="preserve">non-exhaustive </w:t>
      </w:r>
      <w:r w:rsidRPr="00410F65">
        <w:rPr>
          <w:rFonts w:ascii="Times New Roman" w:hAnsi="Times New Roman" w:cs="Times New Roman"/>
          <w:sz w:val="24"/>
          <w:szCs w:val="24"/>
        </w:rPr>
        <w:t>factors to be taken into account in determining the appropriate reduction in legal costs when a winning litigant has not conducted her case in the most cost-effective manner possible</w:t>
      </w:r>
      <w:r w:rsidR="004E63B5" w:rsidRPr="00410F65">
        <w:rPr>
          <w:rFonts w:ascii="Times New Roman" w:hAnsi="Times New Roman" w:cs="Times New Roman"/>
          <w:sz w:val="24"/>
          <w:szCs w:val="24"/>
        </w:rPr>
        <w:t>.</w:t>
      </w:r>
      <w:r w:rsidR="00140D84" w:rsidRPr="00410F65">
        <w:rPr>
          <w:rFonts w:ascii="Times New Roman" w:hAnsi="Times New Roman" w:cs="Times New Roman"/>
          <w:sz w:val="24"/>
          <w:szCs w:val="24"/>
        </w:rPr>
        <w:t xml:space="preserve"> These will be considered next</w:t>
      </w:r>
      <w:r w:rsidR="00DB2BEC" w:rsidRPr="00410F65">
        <w:rPr>
          <w:rFonts w:ascii="Times New Roman" w:hAnsi="Times New Roman" w:cs="Times New Roman"/>
          <w:sz w:val="24"/>
          <w:szCs w:val="24"/>
        </w:rPr>
        <w:t>.</w:t>
      </w:r>
    </w:p>
    <w:p w14:paraId="44904011" w14:textId="77777777" w:rsidR="006F6A45" w:rsidRPr="00410F65" w:rsidRDefault="00085330" w:rsidP="00E11765">
      <w:pPr>
        <w:pStyle w:val="ListParagraph"/>
        <w:numPr>
          <w:ilvl w:val="0"/>
          <w:numId w:val="1"/>
        </w:numPr>
        <w:spacing w:line="480" w:lineRule="auto"/>
        <w:jc w:val="both"/>
        <w:rPr>
          <w:rFonts w:ascii="Times New Roman" w:hAnsi="Times New Roman" w:cs="Times New Roman"/>
          <w:b/>
          <w:sz w:val="24"/>
          <w:szCs w:val="24"/>
          <w:u w:val="single"/>
        </w:rPr>
      </w:pPr>
      <w:r w:rsidRPr="00410F65">
        <w:rPr>
          <w:rFonts w:ascii="Times New Roman" w:hAnsi="Times New Roman" w:cs="Times New Roman"/>
          <w:b/>
          <w:sz w:val="24"/>
          <w:szCs w:val="24"/>
          <w:u w:val="single"/>
        </w:rPr>
        <w:t xml:space="preserve">Was the winning litigant </w:t>
      </w:r>
      <w:r w:rsidR="00591922" w:rsidRPr="00410F65">
        <w:rPr>
          <w:rFonts w:ascii="Times New Roman" w:hAnsi="Times New Roman" w:cs="Times New Roman"/>
          <w:b/>
          <w:sz w:val="24"/>
          <w:szCs w:val="24"/>
          <w:u w:val="single"/>
        </w:rPr>
        <w:t>‘entirely successful’</w:t>
      </w:r>
      <w:r w:rsidRPr="00410F65">
        <w:rPr>
          <w:rFonts w:ascii="Times New Roman" w:hAnsi="Times New Roman" w:cs="Times New Roman"/>
          <w:b/>
          <w:sz w:val="24"/>
          <w:szCs w:val="24"/>
          <w:u w:val="single"/>
        </w:rPr>
        <w:t>?</w:t>
      </w:r>
    </w:p>
    <w:p w14:paraId="6CF6B140" w14:textId="77777777" w:rsidR="006F6A45" w:rsidRPr="00410F65" w:rsidRDefault="00BB2F3D"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First,</w:t>
      </w:r>
      <w:r w:rsidR="007A37CD" w:rsidRPr="00410F65">
        <w:rPr>
          <w:rFonts w:ascii="Times New Roman" w:hAnsi="Times New Roman" w:cs="Times New Roman"/>
          <w:sz w:val="24"/>
          <w:szCs w:val="24"/>
        </w:rPr>
        <w:t xml:space="preserve"> it would be too simplistic to simply award the </w:t>
      </w:r>
      <w:r w:rsidR="00085330" w:rsidRPr="00410F65">
        <w:rPr>
          <w:rFonts w:ascii="Times New Roman" w:hAnsi="Times New Roman" w:cs="Times New Roman"/>
          <w:sz w:val="24"/>
          <w:szCs w:val="24"/>
        </w:rPr>
        <w:t xml:space="preserve">State </w:t>
      </w:r>
      <w:r w:rsidR="007A37CD" w:rsidRPr="00410F65">
        <w:rPr>
          <w:rFonts w:ascii="Times New Roman" w:hAnsi="Times New Roman" w:cs="Times New Roman"/>
          <w:sz w:val="24"/>
          <w:szCs w:val="24"/>
        </w:rPr>
        <w:t xml:space="preserve">20% of its legal costs, since </w:t>
      </w:r>
      <w:r w:rsidR="007D3C72" w:rsidRPr="00410F65">
        <w:rPr>
          <w:rFonts w:ascii="Times New Roman" w:hAnsi="Times New Roman" w:cs="Times New Roman"/>
          <w:sz w:val="24"/>
          <w:szCs w:val="24"/>
        </w:rPr>
        <w:t xml:space="preserve">if this were to be done, </w:t>
      </w:r>
      <w:r w:rsidR="007A37CD" w:rsidRPr="00410F65">
        <w:rPr>
          <w:rFonts w:ascii="Times New Roman" w:hAnsi="Times New Roman" w:cs="Times New Roman"/>
          <w:sz w:val="24"/>
          <w:szCs w:val="24"/>
        </w:rPr>
        <w:t xml:space="preserve">no account </w:t>
      </w:r>
      <w:r w:rsidR="00CD7F14" w:rsidRPr="00410F65">
        <w:rPr>
          <w:rFonts w:ascii="Times New Roman" w:hAnsi="Times New Roman" w:cs="Times New Roman"/>
          <w:sz w:val="24"/>
          <w:szCs w:val="24"/>
        </w:rPr>
        <w:t>would</w:t>
      </w:r>
      <w:r w:rsidR="00AF22C8" w:rsidRPr="00410F65">
        <w:rPr>
          <w:rFonts w:ascii="Times New Roman" w:hAnsi="Times New Roman" w:cs="Times New Roman"/>
          <w:sz w:val="24"/>
          <w:szCs w:val="24"/>
        </w:rPr>
        <w:t xml:space="preserve"> be</w:t>
      </w:r>
      <w:r w:rsidR="00CD7F14" w:rsidRPr="00410F65">
        <w:rPr>
          <w:rFonts w:ascii="Times New Roman" w:hAnsi="Times New Roman" w:cs="Times New Roman"/>
          <w:sz w:val="24"/>
          <w:szCs w:val="24"/>
        </w:rPr>
        <w:t xml:space="preserve"> </w:t>
      </w:r>
      <w:r w:rsidR="007A37CD" w:rsidRPr="00410F65">
        <w:rPr>
          <w:rFonts w:ascii="Times New Roman" w:hAnsi="Times New Roman" w:cs="Times New Roman"/>
          <w:sz w:val="24"/>
          <w:szCs w:val="24"/>
        </w:rPr>
        <w:t xml:space="preserve">taken of the fact that the </w:t>
      </w:r>
      <w:r w:rsidR="007D3C72" w:rsidRPr="00410F65">
        <w:rPr>
          <w:rFonts w:ascii="Times New Roman" w:hAnsi="Times New Roman" w:cs="Times New Roman"/>
          <w:sz w:val="24"/>
          <w:szCs w:val="24"/>
        </w:rPr>
        <w:t>S</w:t>
      </w:r>
      <w:r w:rsidR="007A37CD" w:rsidRPr="00410F65">
        <w:rPr>
          <w:rFonts w:ascii="Times New Roman" w:hAnsi="Times New Roman" w:cs="Times New Roman"/>
          <w:sz w:val="24"/>
          <w:szCs w:val="24"/>
        </w:rPr>
        <w:t>tate has</w:t>
      </w:r>
      <w:r w:rsidR="00CD7F14" w:rsidRPr="00410F65">
        <w:rPr>
          <w:rFonts w:ascii="Times New Roman" w:hAnsi="Times New Roman" w:cs="Times New Roman"/>
          <w:sz w:val="24"/>
          <w:szCs w:val="24"/>
        </w:rPr>
        <w:t xml:space="preserve"> won the litigation by getting </w:t>
      </w:r>
      <w:r w:rsidR="007A37CD" w:rsidRPr="00410F65">
        <w:rPr>
          <w:rFonts w:ascii="Times New Roman" w:hAnsi="Times New Roman" w:cs="Times New Roman"/>
          <w:sz w:val="24"/>
          <w:szCs w:val="24"/>
        </w:rPr>
        <w:t xml:space="preserve">what it </w:t>
      </w:r>
      <w:r w:rsidR="007D3C72" w:rsidRPr="00410F65">
        <w:rPr>
          <w:rFonts w:ascii="Times New Roman" w:hAnsi="Times New Roman" w:cs="Times New Roman"/>
          <w:sz w:val="24"/>
          <w:szCs w:val="24"/>
        </w:rPr>
        <w:t>sought</w:t>
      </w:r>
      <w:r w:rsidR="007A37CD" w:rsidRPr="00410F65">
        <w:rPr>
          <w:rFonts w:ascii="Times New Roman" w:hAnsi="Times New Roman" w:cs="Times New Roman"/>
          <w:sz w:val="24"/>
          <w:szCs w:val="24"/>
        </w:rPr>
        <w:t xml:space="preserve"> from the court, namely an order dismissing Word</w:t>
      </w:r>
      <w:r w:rsidR="00AF22C8" w:rsidRPr="00410F65">
        <w:rPr>
          <w:rFonts w:ascii="Times New Roman" w:hAnsi="Times New Roman" w:cs="Times New Roman"/>
          <w:sz w:val="24"/>
          <w:szCs w:val="24"/>
        </w:rPr>
        <w:t xml:space="preserve"> </w:t>
      </w:r>
      <w:r w:rsidR="007A37CD" w:rsidRPr="00410F65">
        <w:rPr>
          <w:rFonts w:ascii="Times New Roman" w:hAnsi="Times New Roman" w:cs="Times New Roman"/>
          <w:sz w:val="24"/>
          <w:szCs w:val="24"/>
        </w:rPr>
        <w:t>Perfect</w:t>
      </w:r>
      <w:r w:rsidR="00CD7F14" w:rsidRPr="00410F65">
        <w:rPr>
          <w:rFonts w:ascii="Times New Roman" w:hAnsi="Times New Roman" w:cs="Times New Roman"/>
          <w:sz w:val="24"/>
          <w:szCs w:val="24"/>
        </w:rPr>
        <w:t>’s</w:t>
      </w:r>
      <w:r w:rsidR="007A37CD" w:rsidRPr="00410F65">
        <w:rPr>
          <w:rFonts w:ascii="Times New Roman" w:hAnsi="Times New Roman" w:cs="Times New Roman"/>
          <w:sz w:val="24"/>
          <w:szCs w:val="24"/>
        </w:rPr>
        <w:t xml:space="preserve"> challenge to the </w:t>
      </w:r>
      <w:r w:rsidR="00B4351B" w:rsidRPr="00410F65">
        <w:rPr>
          <w:rFonts w:ascii="Times New Roman" w:hAnsi="Times New Roman" w:cs="Times New Roman"/>
          <w:sz w:val="24"/>
          <w:szCs w:val="24"/>
        </w:rPr>
        <w:t>Request for Tenders</w:t>
      </w:r>
      <w:r w:rsidR="007A37CD" w:rsidRPr="00410F65">
        <w:rPr>
          <w:rFonts w:ascii="Times New Roman" w:hAnsi="Times New Roman" w:cs="Times New Roman"/>
          <w:sz w:val="24"/>
          <w:szCs w:val="24"/>
        </w:rPr>
        <w:t xml:space="preserve">. </w:t>
      </w:r>
    </w:p>
    <w:p w14:paraId="4EFAE5BA" w14:textId="77777777" w:rsidR="006F6A45" w:rsidRPr="00410F65" w:rsidRDefault="00AE0AA6"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If this Court were to </w:t>
      </w:r>
      <w:r w:rsidR="007D3C72" w:rsidRPr="00410F65">
        <w:rPr>
          <w:rFonts w:ascii="Times New Roman" w:hAnsi="Times New Roman" w:cs="Times New Roman"/>
          <w:sz w:val="24"/>
          <w:szCs w:val="24"/>
        </w:rPr>
        <w:t>limit the State to 20% of its legal costs</w:t>
      </w:r>
      <w:r w:rsidRPr="00410F65">
        <w:rPr>
          <w:rFonts w:ascii="Times New Roman" w:hAnsi="Times New Roman" w:cs="Times New Roman"/>
          <w:sz w:val="24"/>
          <w:szCs w:val="24"/>
        </w:rPr>
        <w:t>, it would be ignoring the general rule that ‘</w:t>
      </w:r>
      <w:r w:rsidRPr="00410F65">
        <w:rPr>
          <w:rFonts w:ascii="Times New Roman" w:hAnsi="Times New Roman" w:cs="Times New Roman"/>
          <w:i/>
          <w:sz w:val="24"/>
          <w:szCs w:val="24"/>
        </w:rPr>
        <w:t>costs follow the event’</w:t>
      </w:r>
      <w:r w:rsidRPr="00410F65">
        <w:rPr>
          <w:rFonts w:ascii="Times New Roman" w:hAnsi="Times New Roman" w:cs="Times New Roman"/>
          <w:sz w:val="24"/>
          <w:szCs w:val="24"/>
        </w:rPr>
        <w:t xml:space="preserve"> (</w:t>
      </w:r>
      <w:r w:rsidR="00140D84" w:rsidRPr="00410F65">
        <w:rPr>
          <w:rFonts w:ascii="Times New Roman" w:hAnsi="Times New Roman" w:cs="Times New Roman"/>
          <w:sz w:val="24"/>
          <w:szCs w:val="24"/>
        </w:rPr>
        <w:t xml:space="preserve">which remains </w:t>
      </w:r>
      <w:r w:rsidRPr="00410F65">
        <w:rPr>
          <w:rFonts w:ascii="Times New Roman" w:hAnsi="Times New Roman" w:cs="Times New Roman"/>
          <w:sz w:val="24"/>
          <w:szCs w:val="24"/>
        </w:rPr>
        <w:t>the margin note to s</w:t>
      </w:r>
      <w:r w:rsidR="00AF22C8" w:rsidRPr="00410F65">
        <w:rPr>
          <w:rFonts w:ascii="Times New Roman" w:hAnsi="Times New Roman" w:cs="Times New Roman"/>
          <w:sz w:val="24"/>
          <w:szCs w:val="24"/>
        </w:rPr>
        <w:t>.</w:t>
      </w:r>
      <w:r w:rsidRPr="00410F65">
        <w:rPr>
          <w:rFonts w:ascii="Times New Roman" w:hAnsi="Times New Roman" w:cs="Times New Roman"/>
          <w:sz w:val="24"/>
          <w:szCs w:val="24"/>
        </w:rPr>
        <w:t xml:space="preserve"> 169)</w:t>
      </w:r>
      <w:r w:rsidR="00CD7F14" w:rsidRPr="00410F65">
        <w:rPr>
          <w:rFonts w:ascii="Times New Roman" w:hAnsi="Times New Roman" w:cs="Times New Roman"/>
          <w:sz w:val="24"/>
          <w:szCs w:val="24"/>
        </w:rPr>
        <w:t>. M</w:t>
      </w:r>
      <w:r w:rsidRPr="00410F65">
        <w:rPr>
          <w:rFonts w:ascii="Times New Roman" w:hAnsi="Times New Roman" w:cs="Times New Roman"/>
          <w:sz w:val="24"/>
          <w:szCs w:val="24"/>
        </w:rPr>
        <w:t>ore accurately</w:t>
      </w:r>
      <w:r w:rsidR="009E3E86" w:rsidRPr="00410F65">
        <w:rPr>
          <w:rFonts w:ascii="Times New Roman" w:hAnsi="Times New Roman" w:cs="Times New Roman"/>
          <w:sz w:val="24"/>
          <w:szCs w:val="24"/>
        </w:rPr>
        <w:t xml:space="preserve"> however</w:t>
      </w:r>
      <w:r w:rsidR="00140D84" w:rsidRPr="00410F65">
        <w:rPr>
          <w:rFonts w:ascii="Times New Roman" w:hAnsi="Times New Roman" w:cs="Times New Roman"/>
          <w:sz w:val="24"/>
          <w:szCs w:val="24"/>
        </w:rPr>
        <w:t xml:space="preserve">, this Court </w:t>
      </w:r>
      <w:r w:rsidR="00CD7F14" w:rsidRPr="00410F65">
        <w:rPr>
          <w:rFonts w:ascii="Times New Roman" w:hAnsi="Times New Roman" w:cs="Times New Roman"/>
          <w:sz w:val="24"/>
          <w:szCs w:val="24"/>
        </w:rPr>
        <w:t xml:space="preserve">would be ignoring the fact that the State </w:t>
      </w:r>
      <w:r w:rsidRPr="00410F65">
        <w:rPr>
          <w:rFonts w:ascii="Times New Roman" w:hAnsi="Times New Roman" w:cs="Times New Roman"/>
          <w:sz w:val="24"/>
          <w:szCs w:val="24"/>
        </w:rPr>
        <w:t xml:space="preserve">has been </w:t>
      </w:r>
      <w:r w:rsidR="00CD7F14" w:rsidRPr="00410F65">
        <w:rPr>
          <w:rFonts w:ascii="Times New Roman" w:hAnsi="Times New Roman" w:cs="Times New Roman"/>
          <w:i/>
          <w:sz w:val="24"/>
          <w:szCs w:val="24"/>
        </w:rPr>
        <w:t>‘</w:t>
      </w:r>
      <w:r w:rsidRPr="00410F65">
        <w:rPr>
          <w:rFonts w:ascii="Times New Roman" w:hAnsi="Times New Roman" w:cs="Times New Roman"/>
          <w:i/>
          <w:sz w:val="24"/>
          <w:szCs w:val="24"/>
        </w:rPr>
        <w:t>entirely successful</w:t>
      </w:r>
      <w:r w:rsidR="00CD7F14" w:rsidRPr="00410F65">
        <w:rPr>
          <w:rFonts w:ascii="Times New Roman" w:hAnsi="Times New Roman" w:cs="Times New Roman"/>
          <w:i/>
          <w:sz w:val="24"/>
          <w:szCs w:val="24"/>
        </w:rPr>
        <w:t>’</w:t>
      </w:r>
      <w:r w:rsidR="00CD7F14" w:rsidRPr="00410F65">
        <w:rPr>
          <w:rFonts w:ascii="Times New Roman" w:hAnsi="Times New Roman" w:cs="Times New Roman"/>
          <w:sz w:val="24"/>
          <w:szCs w:val="24"/>
        </w:rPr>
        <w:t xml:space="preserve"> </w:t>
      </w:r>
      <w:r w:rsidR="00140D84" w:rsidRPr="00410F65">
        <w:rPr>
          <w:rFonts w:ascii="Times New Roman" w:hAnsi="Times New Roman" w:cs="Times New Roman"/>
          <w:sz w:val="24"/>
          <w:szCs w:val="24"/>
        </w:rPr>
        <w:t xml:space="preserve">in the litigation </w:t>
      </w:r>
      <w:r w:rsidR="00CD7F14" w:rsidRPr="00410F65">
        <w:rPr>
          <w:rFonts w:ascii="Times New Roman" w:hAnsi="Times New Roman" w:cs="Times New Roman"/>
          <w:sz w:val="24"/>
          <w:szCs w:val="24"/>
        </w:rPr>
        <w:t>and the fact that the default position under the express wording of s</w:t>
      </w:r>
      <w:r w:rsidR="00AF22C8" w:rsidRPr="00410F65">
        <w:rPr>
          <w:rFonts w:ascii="Times New Roman" w:hAnsi="Times New Roman" w:cs="Times New Roman"/>
          <w:sz w:val="24"/>
          <w:szCs w:val="24"/>
        </w:rPr>
        <w:t>.</w:t>
      </w:r>
      <w:r w:rsidR="00CD7F14" w:rsidRPr="00410F65">
        <w:rPr>
          <w:rFonts w:ascii="Times New Roman" w:hAnsi="Times New Roman" w:cs="Times New Roman"/>
          <w:sz w:val="24"/>
          <w:szCs w:val="24"/>
        </w:rPr>
        <w:t xml:space="preserve"> 169(1) is that such a party is entitled to </w:t>
      </w:r>
      <w:r w:rsidR="009E3E86" w:rsidRPr="00410F65">
        <w:rPr>
          <w:rFonts w:ascii="Times New Roman" w:hAnsi="Times New Roman" w:cs="Times New Roman"/>
          <w:sz w:val="24"/>
          <w:szCs w:val="24"/>
        </w:rPr>
        <w:t xml:space="preserve">all </w:t>
      </w:r>
      <w:r w:rsidR="00CD7F14" w:rsidRPr="00410F65">
        <w:rPr>
          <w:rFonts w:ascii="Times New Roman" w:hAnsi="Times New Roman" w:cs="Times New Roman"/>
          <w:sz w:val="24"/>
          <w:szCs w:val="24"/>
        </w:rPr>
        <w:t>her cost</w:t>
      </w:r>
      <w:r w:rsidR="000F5266" w:rsidRPr="00410F65">
        <w:rPr>
          <w:rFonts w:ascii="Times New Roman" w:hAnsi="Times New Roman" w:cs="Times New Roman"/>
          <w:sz w:val="24"/>
          <w:szCs w:val="24"/>
        </w:rPr>
        <w:t>s</w:t>
      </w:r>
      <w:r w:rsidR="00CD7F14" w:rsidRPr="00410F65">
        <w:rPr>
          <w:rFonts w:ascii="Times New Roman" w:hAnsi="Times New Roman" w:cs="Times New Roman"/>
          <w:sz w:val="24"/>
          <w:szCs w:val="24"/>
        </w:rPr>
        <w:t>.</w:t>
      </w:r>
    </w:p>
    <w:p w14:paraId="0A4BE59E" w14:textId="77777777" w:rsidR="006F6A45" w:rsidRPr="00410F65" w:rsidRDefault="00CD7F14"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In these circumstances, it seems to this Court that</w:t>
      </w:r>
      <w:r w:rsidR="00AE0AA6" w:rsidRPr="00410F65">
        <w:rPr>
          <w:rFonts w:ascii="Times New Roman" w:hAnsi="Times New Roman" w:cs="Times New Roman"/>
          <w:sz w:val="24"/>
          <w:szCs w:val="24"/>
        </w:rPr>
        <w:t xml:space="preserve"> </w:t>
      </w:r>
      <w:r w:rsidRPr="00410F65">
        <w:rPr>
          <w:rFonts w:ascii="Times New Roman" w:hAnsi="Times New Roman" w:cs="Times New Roman"/>
          <w:sz w:val="24"/>
          <w:szCs w:val="24"/>
        </w:rPr>
        <w:t>in determining the reduction in the State’s legal costs,</w:t>
      </w:r>
      <w:r w:rsidR="00085330" w:rsidRPr="00410F65">
        <w:rPr>
          <w:rFonts w:ascii="Times New Roman" w:hAnsi="Times New Roman" w:cs="Times New Roman"/>
          <w:sz w:val="24"/>
          <w:szCs w:val="24"/>
        </w:rPr>
        <w:t xml:space="preserve"> it is not simply a case of </w:t>
      </w:r>
      <w:r w:rsidR="00696B5B" w:rsidRPr="00410F65">
        <w:rPr>
          <w:rFonts w:ascii="Times New Roman" w:hAnsi="Times New Roman" w:cs="Times New Roman"/>
          <w:sz w:val="24"/>
          <w:szCs w:val="24"/>
        </w:rPr>
        <w:t xml:space="preserve">awarding the State 20% of its cost because </w:t>
      </w:r>
      <w:r w:rsidR="00085330" w:rsidRPr="00410F65">
        <w:rPr>
          <w:rFonts w:ascii="Times New Roman" w:hAnsi="Times New Roman" w:cs="Times New Roman"/>
          <w:sz w:val="24"/>
          <w:szCs w:val="24"/>
        </w:rPr>
        <w:t xml:space="preserve">only 20% of the costs were attributable to the eligibility </w:t>
      </w:r>
      <w:r w:rsidR="00400700" w:rsidRPr="00410F65">
        <w:rPr>
          <w:rFonts w:ascii="Times New Roman" w:hAnsi="Times New Roman" w:cs="Times New Roman"/>
          <w:sz w:val="24"/>
          <w:szCs w:val="24"/>
        </w:rPr>
        <w:t>point</w:t>
      </w:r>
      <w:r w:rsidR="00085330" w:rsidRPr="00410F65">
        <w:rPr>
          <w:rFonts w:ascii="Times New Roman" w:hAnsi="Times New Roman" w:cs="Times New Roman"/>
          <w:sz w:val="24"/>
          <w:szCs w:val="24"/>
        </w:rPr>
        <w:t xml:space="preserve"> (which should have been, but was not, taken as a preliminary </w:t>
      </w:r>
      <w:r w:rsidR="00400700" w:rsidRPr="00410F65">
        <w:rPr>
          <w:rFonts w:ascii="Times New Roman" w:hAnsi="Times New Roman" w:cs="Times New Roman"/>
          <w:sz w:val="24"/>
          <w:szCs w:val="24"/>
        </w:rPr>
        <w:t>issue</w:t>
      </w:r>
      <w:r w:rsidR="00085330" w:rsidRPr="00410F65">
        <w:rPr>
          <w:rFonts w:ascii="Times New Roman" w:hAnsi="Times New Roman" w:cs="Times New Roman"/>
          <w:sz w:val="24"/>
          <w:szCs w:val="24"/>
        </w:rPr>
        <w:t xml:space="preserve">). Instead, </w:t>
      </w:r>
      <w:r w:rsidR="00AE0AA6" w:rsidRPr="00410F65">
        <w:rPr>
          <w:rFonts w:ascii="Times New Roman" w:hAnsi="Times New Roman" w:cs="Times New Roman"/>
          <w:sz w:val="24"/>
          <w:szCs w:val="24"/>
        </w:rPr>
        <w:t xml:space="preserve">account must be taken of the fact that the State has been entirely successful. </w:t>
      </w:r>
    </w:p>
    <w:p w14:paraId="1CB49819" w14:textId="77777777" w:rsidR="006F6A45" w:rsidRPr="00410F65" w:rsidRDefault="00CD7F14"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This is what occurred </w:t>
      </w:r>
      <w:r w:rsidR="00AE0AA6" w:rsidRPr="00410F65">
        <w:rPr>
          <w:rFonts w:ascii="Times New Roman" w:hAnsi="Times New Roman" w:cs="Times New Roman"/>
          <w:sz w:val="24"/>
          <w:szCs w:val="24"/>
        </w:rPr>
        <w:t xml:space="preserve">in </w:t>
      </w:r>
      <w:r w:rsidR="00AE0AA6" w:rsidRPr="00410F65">
        <w:rPr>
          <w:rFonts w:ascii="Times New Roman" w:hAnsi="Times New Roman" w:cs="Times New Roman"/>
          <w:i/>
          <w:iCs/>
          <w:sz w:val="24"/>
          <w:szCs w:val="24"/>
        </w:rPr>
        <w:t>Gold v</w:t>
      </w:r>
      <w:r w:rsidR="00AF22C8" w:rsidRPr="00410F65">
        <w:rPr>
          <w:rFonts w:ascii="Times New Roman" w:hAnsi="Times New Roman" w:cs="Times New Roman"/>
          <w:i/>
          <w:iCs/>
          <w:sz w:val="24"/>
          <w:szCs w:val="24"/>
        </w:rPr>
        <w:t>.</w:t>
      </w:r>
      <w:r w:rsidR="00AE0AA6" w:rsidRPr="00410F65">
        <w:rPr>
          <w:rFonts w:ascii="Times New Roman" w:hAnsi="Times New Roman" w:cs="Times New Roman"/>
          <w:i/>
          <w:iCs/>
          <w:sz w:val="24"/>
          <w:szCs w:val="24"/>
        </w:rPr>
        <w:t xml:space="preserve"> Patman</w:t>
      </w:r>
      <w:r w:rsidR="00AE0AA6" w:rsidRPr="00410F65">
        <w:rPr>
          <w:rFonts w:ascii="Times New Roman" w:hAnsi="Times New Roman" w:cs="Times New Roman"/>
          <w:sz w:val="24"/>
          <w:szCs w:val="24"/>
        </w:rPr>
        <w:t xml:space="preserve">, </w:t>
      </w:r>
      <w:r w:rsidRPr="00410F65">
        <w:rPr>
          <w:rFonts w:ascii="Times New Roman" w:hAnsi="Times New Roman" w:cs="Times New Roman"/>
          <w:sz w:val="24"/>
          <w:szCs w:val="24"/>
        </w:rPr>
        <w:t xml:space="preserve">since in that case, </w:t>
      </w:r>
      <w:r w:rsidR="00AE0AA6" w:rsidRPr="00410F65">
        <w:rPr>
          <w:rFonts w:ascii="Times New Roman" w:hAnsi="Times New Roman" w:cs="Times New Roman"/>
          <w:sz w:val="24"/>
          <w:szCs w:val="24"/>
        </w:rPr>
        <w:t xml:space="preserve">although the winning litigant spent only 25% of court time </w:t>
      </w:r>
      <w:r w:rsidR="009E3E86" w:rsidRPr="00410F65">
        <w:rPr>
          <w:rFonts w:ascii="Times New Roman" w:hAnsi="Times New Roman" w:cs="Times New Roman"/>
          <w:sz w:val="24"/>
          <w:szCs w:val="24"/>
        </w:rPr>
        <w:t xml:space="preserve">(two of the eight days) </w:t>
      </w:r>
      <w:r w:rsidR="00AE0AA6" w:rsidRPr="00410F65">
        <w:rPr>
          <w:rFonts w:ascii="Times New Roman" w:hAnsi="Times New Roman" w:cs="Times New Roman"/>
          <w:sz w:val="24"/>
          <w:szCs w:val="24"/>
        </w:rPr>
        <w:t>on the winning issue</w:t>
      </w:r>
      <w:r w:rsidR="000F5266" w:rsidRPr="00410F65">
        <w:rPr>
          <w:rFonts w:ascii="Times New Roman" w:hAnsi="Times New Roman" w:cs="Times New Roman"/>
          <w:sz w:val="24"/>
          <w:szCs w:val="24"/>
        </w:rPr>
        <w:t>s in the case</w:t>
      </w:r>
      <w:r w:rsidR="00AE0AA6" w:rsidRPr="00410F65">
        <w:rPr>
          <w:rFonts w:ascii="Times New Roman" w:hAnsi="Times New Roman" w:cs="Times New Roman"/>
          <w:sz w:val="24"/>
          <w:szCs w:val="24"/>
        </w:rPr>
        <w:t xml:space="preserve"> (and </w:t>
      </w:r>
      <w:r w:rsidR="009E3E86" w:rsidRPr="00410F65">
        <w:rPr>
          <w:rFonts w:ascii="Times New Roman" w:hAnsi="Times New Roman" w:cs="Times New Roman"/>
          <w:sz w:val="24"/>
          <w:szCs w:val="24"/>
        </w:rPr>
        <w:t xml:space="preserve">the remaining </w:t>
      </w:r>
      <w:r w:rsidR="00AE0AA6" w:rsidRPr="00410F65">
        <w:rPr>
          <w:rFonts w:ascii="Times New Roman" w:hAnsi="Times New Roman" w:cs="Times New Roman"/>
          <w:sz w:val="24"/>
          <w:szCs w:val="24"/>
        </w:rPr>
        <w:t xml:space="preserve">75% of the time on losing issues), </w:t>
      </w:r>
      <w:r w:rsidR="000F5266" w:rsidRPr="00410F65">
        <w:rPr>
          <w:rFonts w:ascii="Times New Roman" w:hAnsi="Times New Roman" w:cs="Times New Roman"/>
          <w:sz w:val="24"/>
          <w:szCs w:val="24"/>
        </w:rPr>
        <w:t xml:space="preserve">the </w:t>
      </w:r>
      <w:r w:rsidR="00400700" w:rsidRPr="00410F65">
        <w:rPr>
          <w:rFonts w:ascii="Times New Roman" w:hAnsi="Times New Roman" w:cs="Times New Roman"/>
          <w:sz w:val="24"/>
          <w:szCs w:val="24"/>
        </w:rPr>
        <w:t xml:space="preserve">English </w:t>
      </w:r>
      <w:r w:rsidR="00CF2FE6" w:rsidRPr="00410F65">
        <w:rPr>
          <w:rFonts w:ascii="Times New Roman" w:hAnsi="Times New Roman" w:cs="Times New Roman"/>
          <w:sz w:val="24"/>
          <w:szCs w:val="24"/>
        </w:rPr>
        <w:t>Court of Appeal</w:t>
      </w:r>
      <w:r w:rsidR="000F5266" w:rsidRPr="00410F65">
        <w:rPr>
          <w:rFonts w:ascii="Times New Roman" w:hAnsi="Times New Roman" w:cs="Times New Roman"/>
          <w:sz w:val="24"/>
          <w:szCs w:val="24"/>
        </w:rPr>
        <w:t xml:space="preserve"> did not </w:t>
      </w:r>
      <w:r w:rsidR="00AE0AA6" w:rsidRPr="00410F65">
        <w:rPr>
          <w:rFonts w:ascii="Times New Roman" w:hAnsi="Times New Roman" w:cs="Times New Roman"/>
          <w:sz w:val="24"/>
          <w:szCs w:val="24"/>
        </w:rPr>
        <w:t>award</w:t>
      </w:r>
      <w:r w:rsidR="000F5266" w:rsidRPr="00410F65">
        <w:rPr>
          <w:rFonts w:ascii="Times New Roman" w:hAnsi="Times New Roman" w:cs="Times New Roman"/>
          <w:sz w:val="24"/>
          <w:szCs w:val="24"/>
        </w:rPr>
        <w:t xml:space="preserve"> the wining litigant</w:t>
      </w:r>
      <w:r w:rsidR="00AE0AA6" w:rsidRPr="00410F65">
        <w:rPr>
          <w:rFonts w:ascii="Times New Roman" w:hAnsi="Times New Roman" w:cs="Times New Roman"/>
          <w:sz w:val="24"/>
          <w:szCs w:val="24"/>
        </w:rPr>
        <w:t xml:space="preserve"> </w:t>
      </w:r>
      <w:r w:rsidRPr="00410F65">
        <w:rPr>
          <w:rFonts w:ascii="Times New Roman" w:hAnsi="Times New Roman" w:cs="Times New Roman"/>
          <w:sz w:val="24"/>
          <w:szCs w:val="24"/>
        </w:rPr>
        <w:t>just 25% of its costs</w:t>
      </w:r>
      <w:r w:rsidR="00085330" w:rsidRPr="00410F65">
        <w:rPr>
          <w:rFonts w:ascii="Times New Roman" w:hAnsi="Times New Roman" w:cs="Times New Roman"/>
          <w:sz w:val="24"/>
          <w:szCs w:val="24"/>
        </w:rPr>
        <w:t xml:space="preserve">. Instead, the </w:t>
      </w:r>
      <w:r w:rsidR="00CF2FE6" w:rsidRPr="00410F65">
        <w:rPr>
          <w:rFonts w:ascii="Times New Roman" w:hAnsi="Times New Roman" w:cs="Times New Roman"/>
          <w:sz w:val="24"/>
          <w:szCs w:val="24"/>
        </w:rPr>
        <w:t>Court of Appeal</w:t>
      </w:r>
      <w:r w:rsidR="00085330" w:rsidRPr="00410F65">
        <w:rPr>
          <w:rFonts w:ascii="Times New Roman" w:hAnsi="Times New Roman" w:cs="Times New Roman"/>
          <w:sz w:val="24"/>
          <w:szCs w:val="24"/>
        </w:rPr>
        <w:t xml:space="preserve"> awarded the winning litigant </w:t>
      </w:r>
      <w:r w:rsidR="00AE0AA6" w:rsidRPr="00410F65">
        <w:rPr>
          <w:rFonts w:ascii="Times New Roman" w:hAnsi="Times New Roman" w:cs="Times New Roman"/>
          <w:sz w:val="24"/>
          <w:szCs w:val="24"/>
        </w:rPr>
        <w:t>50% of its costs</w:t>
      </w:r>
      <w:r w:rsidR="00085330" w:rsidRPr="00410F65">
        <w:rPr>
          <w:rFonts w:ascii="Times New Roman" w:hAnsi="Times New Roman" w:cs="Times New Roman"/>
          <w:sz w:val="24"/>
          <w:szCs w:val="24"/>
        </w:rPr>
        <w:t xml:space="preserve">. </w:t>
      </w:r>
      <w:r w:rsidR="000C2640" w:rsidRPr="00410F65">
        <w:rPr>
          <w:rFonts w:ascii="Times New Roman" w:hAnsi="Times New Roman" w:cs="Times New Roman"/>
          <w:sz w:val="24"/>
          <w:szCs w:val="24"/>
        </w:rPr>
        <w:t>It seems clear that</w:t>
      </w:r>
      <w:r w:rsidR="00085330" w:rsidRPr="00410F65">
        <w:rPr>
          <w:rFonts w:ascii="Times New Roman" w:hAnsi="Times New Roman" w:cs="Times New Roman"/>
          <w:sz w:val="24"/>
          <w:szCs w:val="24"/>
        </w:rPr>
        <w:t xml:space="preserve"> the </w:t>
      </w:r>
      <w:r w:rsidR="00CF2FE6" w:rsidRPr="00410F65">
        <w:rPr>
          <w:rFonts w:ascii="Times New Roman" w:hAnsi="Times New Roman" w:cs="Times New Roman"/>
          <w:sz w:val="24"/>
          <w:szCs w:val="24"/>
        </w:rPr>
        <w:t>Court of Appeal</w:t>
      </w:r>
      <w:r w:rsidR="00085330" w:rsidRPr="00410F65">
        <w:rPr>
          <w:rFonts w:ascii="Times New Roman" w:hAnsi="Times New Roman" w:cs="Times New Roman"/>
          <w:sz w:val="24"/>
          <w:szCs w:val="24"/>
        </w:rPr>
        <w:t xml:space="preserve"> </w:t>
      </w:r>
      <w:r w:rsidR="000F5266" w:rsidRPr="00410F65">
        <w:rPr>
          <w:rFonts w:ascii="Times New Roman" w:hAnsi="Times New Roman" w:cs="Times New Roman"/>
          <w:sz w:val="24"/>
          <w:szCs w:val="24"/>
        </w:rPr>
        <w:t>double</w:t>
      </w:r>
      <w:r w:rsidR="00085330" w:rsidRPr="00410F65">
        <w:rPr>
          <w:rFonts w:ascii="Times New Roman" w:hAnsi="Times New Roman" w:cs="Times New Roman"/>
          <w:sz w:val="24"/>
          <w:szCs w:val="24"/>
        </w:rPr>
        <w:t>d</w:t>
      </w:r>
      <w:r w:rsidR="000F5266" w:rsidRPr="00410F65">
        <w:rPr>
          <w:rFonts w:ascii="Times New Roman" w:hAnsi="Times New Roman" w:cs="Times New Roman"/>
          <w:sz w:val="24"/>
          <w:szCs w:val="24"/>
        </w:rPr>
        <w:t xml:space="preserve"> the time spent on the winning issues</w:t>
      </w:r>
      <w:r w:rsidR="00085330" w:rsidRPr="00410F65">
        <w:rPr>
          <w:rFonts w:ascii="Times New Roman" w:hAnsi="Times New Roman" w:cs="Times New Roman"/>
          <w:sz w:val="24"/>
          <w:szCs w:val="24"/>
        </w:rPr>
        <w:t xml:space="preserve"> and awarded costs for this figure</w:t>
      </w:r>
      <w:r w:rsidR="000C2640" w:rsidRPr="00410F65">
        <w:rPr>
          <w:rFonts w:ascii="Times New Roman" w:hAnsi="Times New Roman" w:cs="Times New Roman"/>
          <w:sz w:val="24"/>
          <w:szCs w:val="24"/>
        </w:rPr>
        <w:t xml:space="preserve">, in order </w:t>
      </w:r>
      <w:r w:rsidR="003806BC" w:rsidRPr="00410F65">
        <w:rPr>
          <w:rFonts w:ascii="Times New Roman" w:hAnsi="Times New Roman" w:cs="Times New Roman"/>
          <w:sz w:val="24"/>
          <w:szCs w:val="24"/>
        </w:rPr>
        <w:t xml:space="preserve">to </w:t>
      </w:r>
      <w:r w:rsidR="00085330" w:rsidRPr="00410F65">
        <w:rPr>
          <w:rFonts w:ascii="Times New Roman" w:hAnsi="Times New Roman" w:cs="Times New Roman"/>
          <w:sz w:val="24"/>
          <w:szCs w:val="24"/>
        </w:rPr>
        <w:t xml:space="preserve">take account of the fact that </w:t>
      </w:r>
      <w:r w:rsidR="007141FE" w:rsidRPr="00410F65">
        <w:rPr>
          <w:rFonts w:ascii="Times New Roman" w:hAnsi="Times New Roman" w:cs="Times New Roman"/>
          <w:sz w:val="24"/>
          <w:szCs w:val="24"/>
        </w:rPr>
        <w:t>the person seeking those costs had won</w:t>
      </w:r>
      <w:r w:rsidR="00085330" w:rsidRPr="00410F65">
        <w:rPr>
          <w:rFonts w:ascii="Times New Roman" w:hAnsi="Times New Roman" w:cs="Times New Roman"/>
          <w:sz w:val="24"/>
          <w:szCs w:val="24"/>
        </w:rPr>
        <w:t xml:space="preserve"> the litigation.</w:t>
      </w:r>
      <w:r w:rsidR="00AE0AA6" w:rsidRPr="00410F65">
        <w:rPr>
          <w:rFonts w:ascii="Times New Roman" w:hAnsi="Times New Roman" w:cs="Times New Roman"/>
          <w:sz w:val="24"/>
          <w:szCs w:val="24"/>
        </w:rPr>
        <w:t xml:space="preserve"> </w:t>
      </w:r>
      <w:r w:rsidR="000C2640" w:rsidRPr="00410F65">
        <w:rPr>
          <w:rFonts w:ascii="Times New Roman" w:hAnsi="Times New Roman" w:cs="Times New Roman"/>
          <w:sz w:val="24"/>
          <w:szCs w:val="24"/>
        </w:rPr>
        <w:t xml:space="preserve"> </w:t>
      </w:r>
    </w:p>
    <w:p w14:paraId="573BA550" w14:textId="77777777" w:rsidR="005B062F" w:rsidRPr="00400700" w:rsidRDefault="000F5266" w:rsidP="00E11765">
      <w:pPr>
        <w:pStyle w:val="ListParagraph"/>
        <w:numPr>
          <w:ilvl w:val="0"/>
          <w:numId w:val="7"/>
        </w:numPr>
        <w:spacing w:line="480" w:lineRule="auto"/>
        <w:ind w:left="0" w:firstLine="0"/>
        <w:jc w:val="both"/>
        <w:rPr>
          <w:rFonts w:ascii="Times New Roman" w:hAnsi="Times New Roman" w:cs="Times New Roman"/>
          <w:sz w:val="24"/>
          <w:szCs w:val="24"/>
        </w:rPr>
      </w:pPr>
      <w:r w:rsidRPr="00400700">
        <w:rPr>
          <w:rFonts w:ascii="Times New Roman" w:hAnsi="Times New Roman" w:cs="Times New Roman"/>
          <w:sz w:val="24"/>
          <w:szCs w:val="24"/>
        </w:rPr>
        <w:lastRenderedPageBreak/>
        <w:t xml:space="preserve">While doubling the amount of time spent on winning issues </w:t>
      </w:r>
      <w:r w:rsidR="00400700" w:rsidRPr="00400700">
        <w:rPr>
          <w:rFonts w:ascii="Times New Roman" w:hAnsi="Times New Roman" w:cs="Times New Roman"/>
          <w:sz w:val="24"/>
          <w:szCs w:val="24"/>
        </w:rPr>
        <w:t xml:space="preserve">might </w:t>
      </w:r>
      <w:r w:rsidRPr="00400700">
        <w:rPr>
          <w:rFonts w:ascii="Times New Roman" w:hAnsi="Times New Roman" w:cs="Times New Roman"/>
          <w:sz w:val="24"/>
          <w:szCs w:val="24"/>
        </w:rPr>
        <w:t xml:space="preserve">work with percentages of circa 25% or less, it obviously does not work with percentages of 51% or more. In this case, we are dealing with </w:t>
      </w:r>
      <w:r w:rsidR="003806BC" w:rsidRPr="00400700">
        <w:rPr>
          <w:rFonts w:ascii="Times New Roman" w:hAnsi="Times New Roman" w:cs="Times New Roman"/>
          <w:i/>
          <w:sz w:val="24"/>
          <w:szCs w:val="24"/>
        </w:rPr>
        <w:t>circa</w:t>
      </w:r>
      <w:r w:rsidR="003806BC" w:rsidRPr="00400700">
        <w:rPr>
          <w:rFonts w:ascii="Times New Roman" w:hAnsi="Times New Roman" w:cs="Times New Roman"/>
          <w:sz w:val="24"/>
          <w:szCs w:val="24"/>
        </w:rPr>
        <w:t xml:space="preserve"> </w:t>
      </w:r>
      <w:r w:rsidRPr="00400700">
        <w:rPr>
          <w:rFonts w:ascii="Times New Roman" w:hAnsi="Times New Roman" w:cs="Times New Roman"/>
          <w:sz w:val="24"/>
          <w:szCs w:val="24"/>
        </w:rPr>
        <w:t xml:space="preserve">20% of the time spent on </w:t>
      </w:r>
      <w:r w:rsidR="007141FE" w:rsidRPr="00400700">
        <w:rPr>
          <w:rFonts w:ascii="Times New Roman" w:hAnsi="Times New Roman" w:cs="Times New Roman"/>
          <w:sz w:val="24"/>
          <w:szCs w:val="24"/>
        </w:rPr>
        <w:t>what</w:t>
      </w:r>
      <w:r w:rsidR="0052741B" w:rsidRPr="00400700">
        <w:rPr>
          <w:rFonts w:ascii="Times New Roman" w:hAnsi="Times New Roman" w:cs="Times New Roman"/>
          <w:sz w:val="24"/>
          <w:szCs w:val="24"/>
        </w:rPr>
        <w:t xml:space="preserve">, with the benefit of hindsight turned out to be </w:t>
      </w:r>
      <w:r w:rsidR="007141FE" w:rsidRPr="00400700">
        <w:rPr>
          <w:rFonts w:ascii="Times New Roman" w:hAnsi="Times New Roman" w:cs="Times New Roman"/>
          <w:sz w:val="24"/>
          <w:szCs w:val="24"/>
        </w:rPr>
        <w:t>‘</w:t>
      </w:r>
      <w:r w:rsidRPr="00400700">
        <w:rPr>
          <w:rFonts w:ascii="Times New Roman" w:hAnsi="Times New Roman" w:cs="Times New Roman"/>
          <w:sz w:val="24"/>
          <w:szCs w:val="24"/>
        </w:rPr>
        <w:t>necessary issues</w:t>
      </w:r>
      <w:r w:rsidR="007141FE" w:rsidRPr="00400700">
        <w:rPr>
          <w:rFonts w:ascii="Times New Roman" w:hAnsi="Times New Roman" w:cs="Times New Roman"/>
          <w:sz w:val="24"/>
          <w:szCs w:val="24"/>
        </w:rPr>
        <w:t>’</w:t>
      </w:r>
      <w:r w:rsidRPr="00400700">
        <w:rPr>
          <w:rFonts w:ascii="Times New Roman" w:hAnsi="Times New Roman" w:cs="Times New Roman"/>
          <w:sz w:val="24"/>
          <w:szCs w:val="24"/>
        </w:rPr>
        <w:t xml:space="preserve"> and 80% of the time spent on </w:t>
      </w:r>
      <w:r w:rsidR="007141FE" w:rsidRPr="00400700">
        <w:rPr>
          <w:rFonts w:ascii="Times New Roman" w:hAnsi="Times New Roman" w:cs="Times New Roman"/>
          <w:sz w:val="24"/>
          <w:szCs w:val="24"/>
        </w:rPr>
        <w:t>‘</w:t>
      </w:r>
      <w:r w:rsidRPr="00400700">
        <w:rPr>
          <w:rFonts w:ascii="Times New Roman" w:hAnsi="Times New Roman" w:cs="Times New Roman"/>
          <w:sz w:val="24"/>
          <w:szCs w:val="24"/>
        </w:rPr>
        <w:t>unnecessary issues</w:t>
      </w:r>
      <w:r w:rsidR="007141FE" w:rsidRPr="00400700">
        <w:rPr>
          <w:rFonts w:ascii="Times New Roman" w:hAnsi="Times New Roman" w:cs="Times New Roman"/>
          <w:sz w:val="24"/>
          <w:szCs w:val="24"/>
        </w:rPr>
        <w:t>’</w:t>
      </w:r>
      <w:r w:rsidRPr="00400700">
        <w:rPr>
          <w:rFonts w:ascii="Times New Roman" w:hAnsi="Times New Roman" w:cs="Times New Roman"/>
          <w:sz w:val="24"/>
          <w:szCs w:val="24"/>
        </w:rPr>
        <w:t xml:space="preserve">. </w:t>
      </w:r>
      <w:r w:rsidR="005B062F" w:rsidRPr="00400700">
        <w:rPr>
          <w:rFonts w:ascii="Times New Roman" w:hAnsi="Times New Roman" w:cs="Times New Roman"/>
          <w:sz w:val="24"/>
          <w:szCs w:val="24"/>
        </w:rPr>
        <w:t xml:space="preserve">As observed by Simons J. in </w:t>
      </w:r>
      <w:r w:rsidR="005B062F" w:rsidRPr="00400700">
        <w:rPr>
          <w:rFonts w:ascii="Times New Roman" w:hAnsi="Times New Roman" w:cs="Times New Roman"/>
          <w:i/>
          <w:iCs/>
          <w:sz w:val="24"/>
          <w:szCs w:val="24"/>
        </w:rPr>
        <w:t>Ryanair v. An Taoiseach</w:t>
      </w:r>
      <w:r w:rsidR="005B062F" w:rsidRPr="00400700">
        <w:rPr>
          <w:rFonts w:ascii="Times New Roman" w:hAnsi="Times New Roman" w:cs="Times New Roman"/>
          <w:sz w:val="24"/>
          <w:szCs w:val="24"/>
        </w:rPr>
        <w:t xml:space="preserve"> [2020] IEHC 673 at para. 22:</w:t>
      </w:r>
    </w:p>
    <w:p w14:paraId="2641CAAD" w14:textId="77777777" w:rsidR="00AA44EF" w:rsidRPr="00AA44EF" w:rsidRDefault="005B062F" w:rsidP="00E11765">
      <w:pPr>
        <w:pStyle w:val="ListParagraph"/>
        <w:spacing w:line="480" w:lineRule="auto"/>
        <w:rPr>
          <w:rFonts w:ascii="Times New Roman" w:hAnsi="Times New Roman" w:cs="Times New Roman"/>
          <w:sz w:val="24"/>
          <w:szCs w:val="24"/>
        </w:rPr>
      </w:pPr>
      <w:r w:rsidRPr="00A6691A">
        <w:rPr>
          <w:rFonts w:ascii="Times New Roman" w:hAnsi="Times New Roman" w:cs="Times New Roman"/>
          <w:sz w:val="24"/>
          <w:szCs w:val="24"/>
        </w:rPr>
        <w:t xml:space="preserve">“The rationale for making a modified costs order is that </w:t>
      </w:r>
      <w:r w:rsidRPr="00A6691A">
        <w:rPr>
          <w:rFonts w:ascii="Times New Roman" w:hAnsi="Times New Roman" w:cs="Times New Roman"/>
          <w:b/>
          <w:sz w:val="24"/>
          <w:szCs w:val="24"/>
        </w:rPr>
        <w:t>one side should not have to bear costs which have been incurred unnecessarily by the other side</w:t>
      </w:r>
      <w:r w:rsidRPr="00A6691A">
        <w:rPr>
          <w:rFonts w:ascii="Times New Roman" w:hAnsi="Times New Roman" w:cs="Times New Roman"/>
          <w:sz w:val="24"/>
          <w:szCs w:val="24"/>
        </w:rPr>
        <w:t>. The raising of multiple issues has the potential to prolong the hearing of proceedings and to add to the volume of documentation, e.g. in terms of pleadings, affidavits or discovery.” (Emphasis added)</w:t>
      </w:r>
    </w:p>
    <w:p w14:paraId="450915CE" w14:textId="77777777" w:rsidR="0052741B" w:rsidRDefault="005B062F" w:rsidP="00E11765">
      <w:pPr>
        <w:pStyle w:val="ListParagraph"/>
        <w:spacing w:line="480" w:lineRule="auto"/>
        <w:ind w:left="0"/>
        <w:jc w:val="both"/>
        <w:rPr>
          <w:rFonts w:ascii="Times New Roman" w:hAnsi="Times New Roman" w:cs="Times New Roman"/>
          <w:sz w:val="24"/>
          <w:szCs w:val="24"/>
        </w:rPr>
      </w:pPr>
      <w:r w:rsidRPr="00A6691A">
        <w:rPr>
          <w:rFonts w:ascii="Times New Roman" w:hAnsi="Times New Roman" w:cs="Times New Roman"/>
          <w:sz w:val="24"/>
          <w:szCs w:val="24"/>
        </w:rPr>
        <w:t xml:space="preserve">Similarly, in this case if this litigation had been fought only on the eligibility </w:t>
      </w:r>
      <w:r w:rsidR="0052741B">
        <w:rPr>
          <w:rFonts w:ascii="Times New Roman" w:hAnsi="Times New Roman" w:cs="Times New Roman"/>
          <w:sz w:val="24"/>
          <w:szCs w:val="24"/>
        </w:rPr>
        <w:t>point</w:t>
      </w:r>
      <w:r w:rsidR="0052741B" w:rsidRPr="00A6691A">
        <w:rPr>
          <w:rFonts w:ascii="Times New Roman" w:hAnsi="Times New Roman" w:cs="Times New Roman"/>
          <w:sz w:val="24"/>
          <w:szCs w:val="24"/>
        </w:rPr>
        <w:t xml:space="preserve"> </w:t>
      </w:r>
      <w:r w:rsidRPr="00A6691A">
        <w:rPr>
          <w:rFonts w:ascii="Times New Roman" w:hAnsi="Times New Roman" w:cs="Times New Roman"/>
          <w:sz w:val="24"/>
          <w:szCs w:val="24"/>
        </w:rPr>
        <w:t xml:space="preserve">there would have been no need for discovery or for the expert evidence. </w:t>
      </w:r>
      <w:r w:rsidR="000F5266" w:rsidRPr="00A6691A">
        <w:rPr>
          <w:rFonts w:ascii="Times New Roman" w:hAnsi="Times New Roman" w:cs="Times New Roman"/>
          <w:sz w:val="24"/>
          <w:szCs w:val="24"/>
        </w:rPr>
        <w:t>In the</w:t>
      </w:r>
      <w:r w:rsidR="00DB2BEC" w:rsidRPr="00A6691A">
        <w:rPr>
          <w:rFonts w:ascii="Times New Roman" w:hAnsi="Times New Roman" w:cs="Times New Roman"/>
          <w:sz w:val="24"/>
          <w:szCs w:val="24"/>
        </w:rPr>
        <w:t>se</w:t>
      </w:r>
      <w:r w:rsidR="000F5266" w:rsidRPr="00A6691A">
        <w:rPr>
          <w:rFonts w:ascii="Times New Roman" w:hAnsi="Times New Roman" w:cs="Times New Roman"/>
          <w:sz w:val="24"/>
          <w:szCs w:val="24"/>
        </w:rPr>
        <w:t xml:space="preserve"> circumstances</w:t>
      </w:r>
      <w:r w:rsidR="00DB2BEC" w:rsidRPr="00A6691A">
        <w:rPr>
          <w:rFonts w:ascii="Times New Roman" w:hAnsi="Times New Roman" w:cs="Times New Roman"/>
          <w:sz w:val="24"/>
          <w:szCs w:val="24"/>
        </w:rPr>
        <w:t>,</w:t>
      </w:r>
      <w:r w:rsidR="000F5266" w:rsidRPr="00A6691A">
        <w:rPr>
          <w:rFonts w:ascii="Times New Roman" w:hAnsi="Times New Roman" w:cs="Times New Roman"/>
          <w:sz w:val="24"/>
          <w:szCs w:val="24"/>
        </w:rPr>
        <w:t xml:space="preserve"> </w:t>
      </w:r>
      <w:r w:rsidR="0052741B">
        <w:rPr>
          <w:rFonts w:ascii="Times New Roman" w:hAnsi="Times New Roman" w:cs="Times New Roman"/>
          <w:sz w:val="24"/>
          <w:szCs w:val="24"/>
        </w:rPr>
        <w:t xml:space="preserve">but </w:t>
      </w:r>
      <w:r w:rsidR="00813BE9">
        <w:rPr>
          <w:rFonts w:ascii="Times New Roman" w:hAnsi="Times New Roman" w:cs="Times New Roman"/>
          <w:sz w:val="24"/>
          <w:szCs w:val="24"/>
        </w:rPr>
        <w:t xml:space="preserve">while also taking </w:t>
      </w:r>
      <w:r w:rsidR="000F5266" w:rsidRPr="00A6691A">
        <w:rPr>
          <w:rFonts w:ascii="Times New Roman" w:hAnsi="Times New Roman" w:cs="Times New Roman"/>
          <w:sz w:val="24"/>
          <w:szCs w:val="24"/>
        </w:rPr>
        <w:t xml:space="preserve">account of the fact that the State was entirely successful on </w:t>
      </w:r>
      <w:r w:rsidR="007141FE" w:rsidRPr="00A6691A">
        <w:rPr>
          <w:rFonts w:ascii="Times New Roman" w:hAnsi="Times New Roman" w:cs="Times New Roman"/>
          <w:sz w:val="24"/>
          <w:szCs w:val="24"/>
        </w:rPr>
        <w:t xml:space="preserve">all </w:t>
      </w:r>
      <w:r w:rsidR="000F5266" w:rsidRPr="00A6691A">
        <w:rPr>
          <w:rFonts w:ascii="Times New Roman" w:hAnsi="Times New Roman" w:cs="Times New Roman"/>
          <w:sz w:val="24"/>
          <w:szCs w:val="24"/>
        </w:rPr>
        <w:t>the points decided by this Court</w:t>
      </w:r>
      <w:r w:rsidR="008956B2" w:rsidRPr="00A6691A">
        <w:rPr>
          <w:rFonts w:ascii="Times New Roman" w:hAnsi="Times New Roman" w:cs="Times New Roman"/>
          <w:sz w:val="24"/>
          <w:szCs w:val="24"/>
        </w:rPr>
        <w:t xml:space="preserve">, </w:t>
      </w:r>
      <w:r w:rsidR="000F5266" w:rsidRPr="00A6691A">
        <w:rPr>
          <w:rFonts w:ascii="Times New Roman" w:hAnsi="Times New Roman" w:cs="Times New Roman"/>
          <w:sz w:val="24"/>
          <w:szCs w:val="24"/>
        </w:rPr>
        <w:t>a fair starting point</w:t>
      </w:r>
      <w:r w:rsidR="007141FE" w:rsidRPr="00A6691A">
        <w:rPr>
          <w:rFonts w:ascii="Times New Roman" w:hAnsi="Times New Roman" w:cs="Times New Roman"/>
          <w:sz w:val="24"/>
          <w:szCs w:val="24"/>
        </w:rPr>
        <w:t>, in this Court’s view,</w:t>
      </w:r>
      <w:r w:rsidR="000F5266" w:rsidRPr="00A6691A">
        <w:rPr>
          <w:rFonts w:ascii="Times New Roman" w:hAnsi="Times New Roman" w:cs="Times New Roman"/>
          <w:sz w:val="24"/>
          <w:szCs w:val="24"/>
        </w:rPr>
        <w:t xml:space="preserve"> </w:t>
      </w:r>
      <w:r w:rsidR="00DB2BEC" w:rsidRPr="00A6691A">
        <w:rPr>
          <w:rFonts w:ascii="Times New Roman" w:hAnsi="Times New Roman" w:cs="Times New Roman"/>
          <w:sz w:val="24"/>
          <w:szCs w:val="24"/>
        </w:rPr>
        <w:t xml:space="preserve">is </w:t>
      </w:r>
      <w:r w:rsidR="000F5266" w:rsidRPr="00A6691A">
        <w:rPr>
          <w:rFonts w:ascii="Times New Roman" w:hAnsi="Times New Roman" w:cs="Times New Roman"/>
          <w:sz w:val="24"/>
          <w:szCs w:val="24"/>
        </w:rPr>
        <w:t xml:space="preserve">for the </w:t>
      </w:r>
      <w:r w:rsidR="007141FE" w:rsidRPr="00A6691A">
        <w:rPr>
          <w:rFonts w:ascii="Times New Roman" w:hAnsi="Times New Roman" w:cs="Times New Roman"/>
          <w:sz w:val="24"/>
          <w:szCs w:val="24"/>
        </w:rPr>
        <w:t xml:space="preserve">amount of </w:t>
      </w:r>
      <w:r w:rsidR="000F5266" w:rsidRPr="00A6691A">
        <w:rPr>
          <w:rFonts w:ascii="Times New Roman" w:hAnsi="Times New Roman" w:cs="Times New Roman"/>
          <w:sz w:val="24"/>
          <w:szCs w:val="24"/>
        </w:rPr>
        <w:t xml:space="preserve">costs to be awarded to the State </w:t>
      </w:r>
      <w:r w:rsidR="00DB2BEC" w:rsidRPr="00A6691A">
        <w:rPr>
          <w:rFonts w:ascii="Times New Roman" w:hAnsi="Times New Roman" w:cs="Times New Roman"/>
          <w:sz w:val="24"/>
          <w:szCs w:val="24"/>
        </w:rPr>
        <w:t xml:space="preserve">to </w:t>
      </w:r>
      <w:r w:rsidR="000F5266" w:rsidRPr="00A6691A">
        <w:rPr>
          <w:rFonts w:ascii="Times New Roman" w:hAnsi="Times New Roman" w:cs="Times New Roman"/>
          <w:sz w:val="24"/>
          <w:szCs w:val="24"/>
        </w:rPr>
        <w:t>be twice the time spent on necessary issues</w:t>
      </w:r>
      <w:r w:rsidR="00DB2BEC" w:rsidRPr="00A6691A">
        <w:rPr>
          <w:rFonts w:ascii="Times New Roman" w:hAnsi="Times New Roman" w:cs="Times New Roman"/>
          <w:sz w:val="24"/>
          <w:szCs w:val="24"/>
        </w:rPr>
        <w:t>. Thus, before going on to consider other factors, the starting point in this case is that the State would be awarded</w:t>
      </w:r>
      <w:r w:rsidR="000F5266" w:rsidRPr="00A6691A">
        <w:rPr>
          <w:rFonts w:ascii="Times New Roman" w:hAnsi="Times New Roman" w:cs="Times New Roman"/>
          <w:sz w:val="24"/>
          <w:szCs w:val="24"/>
        </w:rPr>
        <w:t xml:space="preserve"> 40% of its costs. </w:t>
      </w:r>
    </w:p>
    <w:p w14:paraId="08965A34" w14:textId="203644B4" w:rsidR="00AA44EF" w:rsidRPr="00410F65" w:rsidRDefault="0052741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If there were no other factors affecting that percentage, this Court regards this as </w:t>
      </w:r>
      <w:r w:rsidR="00D43CF5">
        <w:rPr>
          <w:rFonts w:ascii="Times New Roman" w:hAnsi="Times New Roman" w:cs="Times New Roman"/>
          <w:sz w:val="24"/>
          <w:szCs w:val="24"/>
        </w:rPr>
        <w:t xml:space="preserve">a </w:t>
      </w:r>
      <w:r w:rsidRPr="00410F65">
        <w:rPr>
          <w:rFonts w:ascii="Times New Roman" w:hAnsi="Times New Roman" w:cs="Times New Roman"/>
          <w:sz w:val="24"/>
          <w:szCs w:val="24"/>
        </w:rPr>
        <w:t>fair contribution by Word Perfect to the legal costs of the State</w:t>
      </w:r>
      <w:r w:rsidR="007E6E02" w:rsidRPr="00410F65">
        <w:rPr>
          <w:rFonts w:ascii="Times New Roman" w:hAnsi="Times New Roman" w:cs="Times New Roman"/>
          <w:sz w:val="24"/>
          <w:szCs w:val="24"/>
        </w:rPr>
        <w:t xml:space="preserve">. This is </w:t>
      </w:r>
      <w:r w:rsidRPr="00410F65">
        <w:rPr>
          <w:rFonts w:ascii="Times New Roman" w:hAnsi="Times New Roman" w:cs="Times New Roman"/>
          <w:sz w:val="24"/>
          <w:szCs w:val="24"/>
        </w:rPr>
        <w:t xml:space="preserve">particularly </w:t>
      </w:r>
      <w:r w:rsidR="007E6E02" w:rsidRPr="00410F65">
        <w:rPr>
          <w:rFonts w:ascii="Times New Roman" w:hAnsi="Times New Roman" w:cs="Times New Roman"/>
          <w:sz w:val="24"/>
          <w:szCs w:val="24"/>
        </w:rPr>
        <w:t xml:space="preserve">so </w:t>
      </w:r>
      <w:r w:rsidRPr="00410F65">
        <w:rPr>
          <w:rFonts w:ascii="Times New Roman" w:hAnsi="Times New Roman" w:cs="Times New Roman"/>
          <w:sz w:val="24"/>
          <w:szCs w:val="24"/>
        </w:rPr>
        <w:t>when one bears in mind that Word Perfect will have to pay out of its own resources the costs</w:t>
      </w:r>
      <w:r w:rsidR="003176DC">
        <w:rPr>
          <w:rFonts w:ascii="Times New Roman" w:hAnsi="Times New Roman" w:cs="Times New Roman"/>
          <w:sz w:val="24"/>
          <w:szCs w:val="24"/>
        </w:rPr>
        <w:t xml:space="preserve"> of</w:t>
      </w:r>
      <w:r w:rsidRPr="00410F65">
        <w:rPr>
          <w:rFonts w:ascii="Times New Roman" w:hAnsi="Times New Roman" w:cs="Times New Roman"/>
          <w:sz w:val="24"/>
          <w:szCs w:val="24"/>
        </w:rPr>
        <w:t xml:space="preserve"> it</w:t>
      </w:r>
      <w:r w:rsidR="007E6E02" w:rsidRPr="00410F65">
        <w:rPr>
          <w:rFonts w:ascii="Times New Roman" w:hAnsi="Times New Roman" w:cs="Times New Roman"/>
          <w:sz w:val="24"/>
          <w:szCs w:val="24"/>
        </w:rPr>
        <w:t>s own lawyers</w:t>
      </w:r>
      <w:r w:rsidR="003176DC">
        <w:rPr>
          <w:rFonts w:ascii="Times New Roman" w:hAnsi="Times New Roman" w:cs="Times New Roman"/>
          <w:sz w:val="24"/>
          <w:szCs w:val="24"/>
        </w:rPr>
        <w:t xml:space="preserve"> (which will include the 80% of costs spent ‘unnecessarily’ on the substantive issues </w:t>
      </w:r>
      <w:r w:rsidR="002B645F">
        <w:rPr>
          <w:rFonts w:ascii="Times New Roman" w:hAnsi="Times New Roman" w:cs="Times New Roman"/>
          <w:sz w:val="24"/>
          <w:szCs w:val="24"/>
        </w:rPr>
        <w:t xml:space="preserve">and </w:t>
      </w:r>
      <w:r w:rsidR="00814195" w:rsidRPr="00410F65">
        <w:rPr>
          <w:rFonts w:ascii="Times New Roman" w:hAnsi="Times New Roman" w:cs="Times New Roman"/>
          <w:sz w:val="24"/>
          <w:szCs w:val="24"/>
        </w:rPr>
        <w:t xml:space="preserve">for which it receives no </w:t>
      </w:r>
      <w:r w:rsidRPr="00410F65">
        <w:rPr>
          <w:rFonts w:ascii="Times New Roman" w:hAnsi="Times New Roman" w:cs="Times New Roman"/>
          <w:sz w:val="24"/>
          <w:szCs w:val="24"/>
        </w:rPr>
        <w:t xml:space="preserve">contribution from the </w:t>
      </w:r>
      <w:r w:rsidR="003176DC">
        <w:rPr>
          <w:rFonts w:ascii="Times New Roman" w:hAnsi="Times New Roman" w:cs="Times New Roman"/>
          <w:sz w:val="24"/>
          <w:szCs w:val="24"/>
        </w:rPr>
        <w:t>State)</w:t>
      </w:r>
      <w:r w:rsidRPr="00410F65">
        <w:rPr>
          <w:rFonts w:ascii="Times New Roman" w:hAnsi="Times New Roman" w:cs="Times New Roman"/>
          <w:sz w:val="24"/>
          <w:szCs w:val="24"/>
        </w:rPr>
        <w:t>.</w:t>
      </w:r>
      <w:r w:rsidR="007E6E02" w:rsidRPr="00410F65">
        <w:rPr>
          <w:rFonts w:ascii="Times New Roman" w:hAnsi="Times New Roman" w:cs="Times New Roman"/>
          <w:sz w:val="24"/>
          <w:szCs w:val="24"/>
        </w:rPr>
        <w:t xml:space="preserve"> This </w:t>
      </w:r>
      <w:r w:rsidR="00400700" w:rsidRPr="00410F65">
        <w:rPr>
          <w:rFonts w:ascii="Times New Roman" w:hAnsi="Times New Roman" w:cs="Times New Roman"/>
          <w:sz w:val="24"/>
          <w:szCs w:val="24"/>
        </w:rPr>
        <w:t xml:space="preserve">is </w:t>
      </w:r>
      <w:r w:rsidR="007E6E02" w:rsidRPr="00410F65">
        <w:rPr>
          <w:rFonts w:ascii="Times New Roman" w:hAnsi="Times New Roman" w:cs="Times New Roman"/>
          <w:sz w:val="24"/>
          <w:szCs w:val="24"/>
        </w:rPr>
        <w:t xml:space="preserve">a financial cost to </w:t>
      </w:r>
      <w:r w:rsidR="00400700" w:rsidRPr="00410F65">
        <w:rPr>
          <w:rFonts w:ascii="Times New Roman" w:hAnsi="Times New Roman" w:cs="Times New Roman"/>
          <w:sz w:val="24"/>
          <w:szCs w:val="24"/>
        </w:rPr>
        <w:t>Word Perfect</w:t>
      </w:r>
      <w:r w:rsidR="007E6E02" w:rsidRPr="00410F65">
        <w:rPr>
          <w:rFonts w:ascii="Times New Roman" w:hAnsi="Times New Roman" w:cs="Times New Roman"/>
          <w:sz w:val="24"/>
          <w:szCs w:val="24"/>
        </w:rPr>
        <w:t xml:space="preserve"> of the </w:t>
      </w:r>
      <w:r w:rsidR="00400700" w:rsidRPr="00410F65">
        <w:rPr>
          <w:rFonts w:ascii="Times New Roman" w:hAnsi="Times New Roman" w:cs="Times New Roman"/>
          <w:sz w:val="24"/>
          <w:szCs w:val="24"/>
        </w:rPr>
        <w:t>State</w:t>
      </w:r>
      <w:r w:rsidR="007E6E02" w:rsidRPr="00410F65">
        <w:rPr>
          <w:rFonts w:ascii="Times New Roman" w:hAnsi="Times New Roman" w:cs="Times New Roman"/>
          <w:sz w:val="24"/>
          <w:szCs w:val="24"/>
        </w:rPr>
        <w:t xml:space="preserve"> being entirely successful</w:t>
      </w:r>
      <w:r w:rsidR="002B645F">
        <w:rPr>
          <w:rFonts w:ascii="Times New Roman" w:hAnsi="Times New Roman" w:cs="Times New Roman"/>
          <w:sz w:val="24"/>
          <w:szCs w:val="24"/>
        </w:rPr>
        <w:t xml:space="preserve"> but in a manner </w:t>
      </w:r>
      <w:r w:rsidR="003176DC">
        <w:rPr>
          <w:rFonts w:ascii="Times New Roman" w:hAnsi="Times New Roman" w:cs="Times New Roman"/>
          <w:sz w:val="24"/>
          <w:szCs w:val="24"/>
        </w:rPr>
        <w:t>which involved it</w:t>
      </w:r>
      <w:r w:rsidR="00400700" w:rsidRPr="00410F65">
        <w:rPr>
          <w:rFonts w:ascii="Times New Roman" w:hAnsi="Times New Roman" w:cs="Times New Roman"/>
          <w:sz w:val="24"/>
          <w:szCs w:val="24"/>
        </w:rPr>
        <w:t xml:space="preserve"> </w:t>
      </w:r>
      <w:r w:rsidR="007E6E02" w:rsidRPr="00410F65">
        <w:rPr>
          <w:rFonts w:ascii="Times New Roman" w:hAnsi="Times New Roman" w:cs="Times New Roman"/>
          <w:sz w:val="24"/>
          <w:szCs w:val="24"/>
        </w:rPr>
        <w:t>arguing points which were unnecessary,</w:t>
      </w:r>
      <w:r w:rsidR="0037175B" w:rsidRPr="00410F65">
        <w:rPr>
          <w:rFonts w:ascii="Times New Roman" w:hAnsi="Times New Roman" w:cs="Times New Roman"/>
          <w:sz w:val="24"/>
          <w:szCs w:val="24"/>
        </w:rPr>
        <w:t xml:space="preserve"> </w:t>
      </w:r>
      <w:r w:rsidR="007E6E02" w:rsidRPr="00410F65">
        <w:rPr>
          <w:rFonts w:ascii="Times New Roman" w:hAnsi="Times New Roman" w:cs="Times New Roman"/>
          <w:sz w:val="24"/>
          <w:szCs w:val="24"/>
        </w:rPr>
        <w:t xml:space="preserve">which </w:t>
      </w:r>
      <w:r w:rsidR="00400700" w:rsidRPr="00410F65">
        <w:rPr>
          <w:rFonts w:ascii="Times New Roman" w:hAnsi="Times New Roman" w:cs="Times New Roman"/>
          <w:sz w:val="24"/>
          <w:szCs w:val="24"/>
        </w:rPr>
        <w:t xml:space="preserve">fact </w:t>
      </w:r>
      <w:r w:rsidR="007E6E02" w:rsidRPr="00410F65">
        <w:rPr>
          <w:rFonts w:ascii="Times New Roman" w:hAnsi="Times New Roman" w:cs="Times New Roman"/>
          <w:sz w:val="24"/>
          <w:szCs w:val="24"/>
        </w:rPr>
        <w:t>should not be overlooked.</w:t>
      </w:r>
    </w:p>
    <w:p w14:paraId="0B0F329E" w14:textId="77777777" w:rsidR="00691437" w:rsidRPr="00410F65" w:rsidRDefault="00691437" w:rsidP="00E11765">
      <w:pPr>
        <w:pStyle w:val="ListParagraph"/>
        <w:numPr>
          <w:ilvl w:val="0"/>
          <w:numId w:val="1"/>
        </w:numPr>
        <w:spacing w:line="480" w:lineRule="auto"/>
        <w:jc w:val="both"/>
        <w:rPr>
          <w:rFonts w:ascii="Times New Roman" w:hAnsi="Times New Roman" w:cs="Times New Roman"/>
          <w:b/>
          <w:sz w:val="24"/>
          <w:szCs w:val="24"/>
          <w:u w:val="single"/>
        </w:rPr>
      </w:pPr>
      <w:r w:rsidRPr="00410F65">
        <w:rPr>
          <w:rFonts w:ascii="Times New Roman" w:hAnsi="Times New Roman" w:cs="Times New Roman"/>
          <w:b/>
          <w:sz w:val="24"/>
          <w:szCs w:val="24"/>
          <w:u w:val="single"/>
        </w:rPr>
        <w:t>Any adverse findings against the parties</w:t>
      </w:r>
    </w:p>
    <w:p w14:paraId="611593F0" w14:textId="77476445" w:rsidR="003B4CB5" w:rsidRPr="00410F65" w:rsidRDefault="00691437"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lastRenderedPageBreak/>
        <w:t xml:space="preserve">A related issue to the fact that the winning party was entirely successful is whether there were any adverse findings against the parties and in particular the winning party. In this regard, it is relevant to note that reliance was placed by Word Perfect on the </w:t>
      </w:r>
      <w:r w:rsidRPr="00410F65">
        <w:rPr>
          <w:rFonts w:ascii="Times New Roman" w:hAnsi="Times New Roman" w:cs="Times New Roman"/>
          <w:i/>
          <w:iCs/>
          <w:sz w:val="24"/>
          <w:szCs w:val="24"/>
        </w:rPr>
        <w:t xml:space="preserve">Gold v. </w:t>
      </w:r>
      <w:r w:rsidRPr="00410F65">
        <w:rPr>
          <w:rFonts w:ascii="Times New Roman" w:hAnsi="Times New Roman" w:cs="Times New Roman"/>
          <w:i/>
          <w:sz w:val="24"/>
          <w:szCs w:val="24"/>
        </w:rPr>
        <w:t>Patman</w:t>
      </w:r>
      <w:r w:rsidRPr="00410F65">
        <w:rPr>
          <w:rFonts w:ascii="Times New Roman" w:hAnsi="Times New Roman" w:cs="Times New Roman"/>
          <w:sz w:val="24"/>
          <w:szCs w:val="24"/>
        </w:rPr>
        <w:t xml:space="preserve"> case,</w:t>
      </w:r>
      <w:r w:rsidR="00432A1D" w:rsidRPr="00410F65">
        <w:rPr>
          <w:rFonts w:ascii="Times New Roman" w:hAnsi="Times New Roman" w:cs="Times New Roman"/>
          <w:sz w:val="24"/>
          <w:szCs w:val="24"/>
        </w:rPr>
        <w:t xml:space="preserve"> mentioned above,</w:t>
      </w:r>
      <w:r w:rsidRPr="00410F65">
        <w:rPr>
          <w:rFonts w:ascii="Times New Roman" w:hAnsi="Times New Roman" w:cs="Times New Roman"/>
          <w:sz w:val="24"/>
          <w:szCs w:val="24"/>
        </w:rPr>
        <w:t xml:space="preserve"> in which a winning defendant was only awarded 50% of its costs in a case it won. This was because it</w:t>
      </w:r>
      <w:r w:rsidR="00432A1D" w:rsidRPr="00410F65">
        <w:rPr>
          <w:rFonts w:ascii="Times New Roman" w:hAnsi="Times New Roman" w:cs="Times New Roman"/>
          <w:sz w:val="24"/>
          <w:szCs w:val="24"/>
        </w:rPr>
        <w:t xml:space="preserve"> </w:t>
      </w:r>
      <w:r w:rsidRPr="00410F65">
        <w:rPr>
          <w:rFonts w:ascii="Times New Roman" w:hAnsi="Times New Roman" w:cs="Times New Roman"/>
          <w:sz w:val="24"/>
          <w:szCs w:val="24"/>
        </w:rPr>
        <w:t xml:space="preserve">failed to take, as a preliminary issue, the issue of the construction of a contract (which took </w:t>
      </w:r>
      <w:r w:rsidRPr="00410F65">
        <w:rPr>
          <w:rFonts w:ascii="Times New Roman" w:hAnsi="Times New Roman" w:cs="Times New Roman"/>
          <w:i/>
          <w:sz w:val="24"/>
          <w:szCs w:val="24"/>
        </w:rPr>
        <w:t>circa</w:t>
      </w:r>
      <w:r w:rsidRPr="00410F65">
        <w:rPr>
          <w:rFonts w:ascii="Times New Roman" w:hAnsi="Times New Roman" w:cs="Times New Roman"/>
          <w:sz w:val="24"/>
          <w:szCs w:val="24"/>
        </w:rPr>
        <w:t xml:space="preserve"> 25% of the time). The remaining 75% of the time was taken up with other defences, all of which the defendant lost</w:t>
      </w:r>
      <w:r w:rsidR="007E6E02" w:rsidRPr="00410F65">
        <w:rPr>
          <w:rFonts w:ascii="Times New Roman" w:hAnsi="Times New Roman" w:cs="Times New Roman"/>
          <w:sz w:val="24"/>
          <w:szCs w:val="24"/>
        </w:rPr>
        <w:t xml:space="preserve"> and so there were adverse findings in </w:t>
      </w:r>
      <w:r w:rsidR="007E6E02" w:rsidRPr="00410F65">
        <w:rPr>
          <w:rFonts w:ascii="Times New Roman" w:hAnsi="Times New Roman" w:cs="Times New Roman"/>
          <w:i/>
          <w:sz w:val="24"/>
          <w:szCs w:val="24"/>
        </w:rPr>
        <w:t>Gold v</w:t>
      </w:r>
      <w:r w:rsidR="00F0666F">
        <w:rPr>
          <w:rFonts w:ascii="Times New Roman" w:hAnsi="Times New Roman" w:cs="Times New Roman"/>
          <w:i/>
          <w:sz w:val="24"/>
          <w:szCs w:val="24"/>
        </w:rPr>
        <w:t>.</w:t>
      </w:r>
      <w:r w:rsidR="007E6E02" w:rsidRPr="00410F65">
        <w:rPr>
          <w:rFonts w:ascii="Times New Roman" w:hAnsi="Times New Roman" w:cs="Times New Roman"/>
          <w:i/>
          <w:sz w:val="24"/>
          <w:szCs w:val="24"/>
        </w:rPr>
        <w:t xml:space="preserve"> Patman</w:t>
      </w:r>
      <w:r w:rsidR="007E6E02" w:rsidRPr="00410F65">
        <w:rPr>
          <w:rFonts w:ascii="Times New Roman" w:hAnsi="Times New Roman" w:cs="Times New Roman"/>
          <w:sz w:val="24"/>
          <w:szCs w:val="24"/>
        </w:rPr>
        <w:t xml:space="preserve"> against the winning party seeking its costs against the losing party.</w:t>
      </w:r>
      <w:r w:rsidRPr="00410F65">
        <w:rPr>
          <w:rFonts w:ascii="Times New Roman" w:hAnsi="Times New Roman" w:cs="Times New Roman"/>
          <w:sz w:val="24"/>
          <w:szCs w:val="24"/>
        </w:rPr>
        <w:t xml:space="preserve"> </w:t>
      </w:r>
    </w:p>
    <w:p w14:paraId="13D95567" w14:textId="5E01CE68" w:rsidR="007E6E02" w:rsidRDefault="007E6E02"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is also relevant to note that </w:t>
      </w:r>
      <w:r w:rsidR="00691437" w:rsidRPr="00BF4761">
        <w:rPr>
          <w:rFonts w:ascii="Times New Roman" w:hAnsi="Times New Roman" w:cs="Times New Roman"/>
          <w:i/>
          <w:sz w:val="24"/>
          <w:szCs w:val="24"/>
        </w:rPr>
        <w:t>Gold v</w:t>
      </w:r>
      <w:r w:rsidR="00634E7C">
        <w:rPr>
          <w:rFonts w:ascii="Times New Roman" w:hAnsi="Times New Roman" w:cs="Times New Roman"/>
          <w:i/>
          <w:sz w:val="24"/>
          <w:szCs w:val="24"/>
        </w:rPr>
        <w:t>.</w:t>
      </w:r>
      <w:r w:rsidR="00691437" w:rsidRPr="00BF4761">
        <w:rPr>
          <w:rFonts w:ascii="Times New Roman" w:hAnsi="Times New Roman" w:cs="Times New Roman"/>
          <w:i/>
          <w:sz w:val="24"/>
          <w:szCs w:val="24"/>
        </w:rPr>
        <w:t xml:space="preserve"> Patman</w:t>
      </w:r>
      <w:r w:rsidR="00691437">
        <w:rPr>
          <w:rFonts w:ascii="Times New Roman" w:hAnsi="Times New Roman" w:cs="Times New Roman"/>
          <w:sz w:val="24"/>
          <w:szCs w:val="24"/>
        </w:rPr>
        <w:t xml:space="preserve"> has been relied upon in the Irish courts. In </w:t>
      </w:r>
      <w:r w:rsidR="00691437" w:rsidRPr="005E4160">
        <w:rPr>
          <w:rFonts w:ascii="Times New Roman" w:hAnsi="Times New Roman" w:cs="Times New Roman"/>
          <w:i/>
          <w:iCs/>
          <w:sz w:val="24"/>
          <w:szCs w:val="24"/>
        </w:rPr>
        <w:t>Fyffes plc v. DCC plc</w:t>
      </w:r>
      <w:r w:rsidR="00691437" w:rsidRPr="005E4160">
        <w:rPr>
          <w:rFonts w:ascii="Times New Roman" w:hAnsi="Times New Roman" w:cs="Times New Roman"/>
          <w:sz w:val="24"/>
          <w:szCs w:val="24"/>
        </w:rPr>
        <w:t xml:space="preserve"> [</w:t>
      </w:r>
      <w:r w:rsidR="00814195" w:rsidRPr="005E4160">
        <w:rPr>
          <w:rFonts w:ascii="Times New Roman" w:hAnsi="Times New Roman" w:cs="Times New Roman"/>
          <w:sz w:val="24"/>
          <w:szCs w:val="24"/>
        </w:rPr>
        <w:t>200</w:t>
      </w:r>
      <w:r w:rsidR="00AA27A8">
        <w:rPr>
          <w:rFonts w:ascii="Times New Roman" w:hAnsi="Times New Roman" w:cs="Times New Roman"/>
          <w:sz w:val="24"/>
          <w:szCs w:val="24"/>
        </w:rPr>
        <w:t>6</w:t>
      </w:r>
      <w:r w:rsidR="00691437" w:rsidRPr="005E4160">
        <w:rPr>
          <w:rFonts w:ascii="Times New Roman" w:hAnsi="Times New Roman" w:cs="Times New Roman"/>
          <w:sz w:val="24"/>
          <w:szCs w:val="24"/>
        </w:rPr>
        <w:t xml:space="preserve">] </w:t>
      </w:r>
      <w:r w:rsidR="00AA27A8">
        <w:rPr>
          <w:rFonts w:ascii="Times New Roman" w:hAnsi="Times New Roman" w:cs="Times New Roman"/>
          <w:sz w:val="24"/>
          <w:szCs w:val="24"/>
        </w:rPr>
        <w:t>IEHC 32</w:t>
      </w:r>
      <w:r w:rsidR="00691437">
        <w:rPr>
          <w:rFonts w:ascii="Times New Roman" w:hAnsi="Times New Roman" w:cs="Times New Roman"/>
          <w:sz w:val="24"/>
          <w:szCs w:val="24"/>
        </w:rPr>
        <w:t>at para</w:t>
      </w:r>
      <w:r w:rsidR="00634E7C">
        <w:rPr>
          <w:rFonts w:ascii="Times New Roman" w:hAnsi="Times New Roman" w:cs="Times New Roman"/>
          <w:sz w:val="24"/>
          <w:szCs w:val="24"/>
        </w:rPr>
        <w:t>.</w:t>
      </w:r>
      <w:r w:rsidR="00691437">
        <w:rPr>
          <w:rFonts w:ascii="Times New Roman" w:hAnsi="Times New Roman" w:cs="Times New Roman"/>
          <w:sz w:val="24"/>
          <w:szCs w:val="24"/>
        </w:rPr>
        <w:t xml:space="preserve"> 15, </w:t>
      </w:r>
      <w:proofErr w:type="spellStart"/>
      <w:r w:rsidR="00691437" w:rsidRPr="005E4160">
        <w:rPr>
          <w:rFonts w:ascii="Times New Roman" w:hAnsi="Times New Roman" w:cs="Times New Roman"/>
          <w:sz w:val="24"/>
          <w:szCs w:val="24"/>
        </w:rPr>
        <w:t>Laffoy</w:t>
      </w:r>
      <w:proofErr w:type="spellEnd"/>
      <w:r w:rsidR="00691437" w:rsidRPr="005E4160">
        <w:rPr>
          <w:rFonts w:ascii="Times New Roman" w:hAnsi="Times New Roman" w:cs="Times New Roman"/>
          <w:sz w:val="24"/>
          <w:szCs w:val="24"/>
        </w:rPr>
        <w:t xml:space="preserve"> J. relied on the following extract from the judgment </w:t>
      </w:r>
      <w:r w:rsidR="00691437">
        <w:rPr>
          <w:rFonts w:ascii="Times New Roman" w:hAnsi="Times New Roman" w:cs="Times New Roman"/>
          <w:sz w:val="24"/>
          <w:szCs w:val="24"/>
        </w:rPr>
        <w:t xml:space="preserve">of </w:t>
      </w:r>
      <w:r w:rsidR="00691437" w:rsidRPr="005E4160">
        <w:rPr>
          <w:rFonts w:ascii="Times New Roman" w:hAnsi="Times New Roman" w:cs="Times New Roman"/>
          <w:sz w:val="24"/>
          <w:szCs w:val="24"/>
        </w:rPr>
        <w:t xml:space="preserve">Hodson L.J. in </w:t>
      </w:r>
      <w:r w:rsidR="00691437" w:rsidRPr="005E4160">
        <w:rPr>
          <w:rFonts w:ascii="Times New Roman" w:hAnsi="Times New Roman" w:cs="Times New Roman"/>
          <w:i/>
          <w:iCs/>
          <w:sz w:val="24"/>
          <w:szCs w:val="24"/>
        </w:rPr>
        <w:t xml:space="preserve">Gold v. </w:t>
      </w:r>
      <w:r w:rsidR="00691437" w:rsidRPr="00A6691A">
        <w:rPr>
          <w:rFonts w:ascii="Times New Roman" w:hAnsi="Times New Roman" w:cs="Times New Roman"/>
          <w:i/>
          <w:iCs/>
          <w:sz w:val="24"/>
          <w:szCs w:val="24"/>
        </w:rPr>
        <w:t>Patman</w:t>
      </w:r>
      <w:r w:rsidR="00691437" w:rsidRPr="005E4160">
        <w:rPr>
          <w:rFonts w:ascii="Times New Roman" w:hAnsi="Times New Roman" w:cs="Times New Roman"/>
          <w:sz w:val="24"/>
          <w:szCs w:val="24"/>
        </w:rPr>
        <w:t xml:space="preserve">, in support of her decision in </w:t>
      </w:r>
      <w:r w:rsidR="00691437">
        <w:rPr>
          <w:rFonts w:ascii="Times New Roman" w:hAnsi="Times New Roman" w:cs="Times New Roman"/>
          <w:sz w:val="24"/>
          <w:szCs w:val="24"/>
        </w:rPr>
        <w:t xml:space="preserve">the </w:t>
      </w:r>
      <w:r w:rsidR="00691437" w:rsidRPr="00A6691A">
        <w:rPr>
          <w:rFonts w:ascii="Times New Roman" w:hAnsi="Times New Roman" w:cs="Times New Roman"/>
          <w:i/>
          <w:sz w:val="24"/>
          <w:szCs w:val="24"/>
        </w:rPr>
        <w:t xml:space="preserve">Fyffes </w:t>
      </w:r>
      <w:r w:rsidR="00691437" w:rsidRPr="005E4160">
        <w:rPr>
          <w:rFonts w:ascii="Times New Roman" w:hAnsi="Times New Roman" w:cs="Times New Roman"/>
          <w:sz w:val="24"/>
          <w:szCs w:val="24"/>
        </w:rPr>
        <w:t xml:space="preserve">case to reduce the winning </w:t>
      </w:r>
      <w:r w:rsidR="00814195">
        <w:rPr>
          <w:rFonts w:ascii="Times New Roman" w:hAnsi="Times New Roman" w:cs="Times New Roman"/>
          <w:sz w:val="24"/>
          <w:szCs w:val="24"/>
        </w:rPr>
        <w:t xml:space="preserve">defendants’ </w:t>
      </w:r>
      <w:r w:rsidR="00691437" w:rsidRPr="005E4160">
        <w:rPr>
          <w:rFonts w:ascii="Times New Roman" w:hAnsi="Times New Roman" w:cs="Times New Roman"/>
          <w:sz w:val="24"/>
          <w:szCs w:val="24"/>
        </w:rPr>
        <w:t>costs</w:t>
      </w:r>
      <w:r w:rsidR="00814195">
        <w:rPr>
          <w:rFonts w:ascii="Times New Roman" w:hAnsi="Times New Roman" w:cs="Times New Roman"/>
          <w:sz w:val="24"/>
          <w:szCs w:val="24"/>
        </w:rPr>
        <w:t xml:space="preserve"> in relation to one of the issues at the trial</w:t>
      </w:r>
      <w:r w:rsidR="00170EEF">
        <w:rPr>
          <w:rFonts w:ascii="Times New Roman" w:hAnsi="Times New Roman" w:cs="Times New Roman"/>
          <w:sz w:val="24"/>
          <w:szCs w:val="24"/>
        </w:rPr>
        <w:t xml:space="preserve">, which was decided against the defendants. </w:t>
      </w:r>
    </w:p>
    <w:p w14:paraId="13AE0386" w14:textId="77777777" w:rsidR="00170EEF" w:rsidRPr="00AE2D41" w:rsidRDefault="00170EEF" w:rsidP="00E11765">
      <w:pPr>
        <w:pStyle w:val="ListParagraph"/>
        <w:numPr>
          <w:ilvl w:val="0"/>
          <w:numId w:val="7"/>
        </w:numPr>
        <w:spacing w:line="480" w:lineRule="auto"/>
        <w:ind w:left="0" w:firstLine="0"/>
        <w:jc w:val="both"/>
        <w:rPr>
          <w:rFonts w:ascii="Times New Roman" w:hAnsi="Times New Roman" w:cs="Times New Roman"/>
          <w:sz w:val="24"/>
          <w:szCs w:val="24"/>
        </w:rPr>
      </w:pPr>
      <w:r w:rsidRPr="00AE2D41">
        <w:rPr>
          <w:rFonts w:ascii="Times New Roman" w:hAnsi="Times New Roman" w:cs="Times New Roman"/>
          <w:sz w:val="24"/>
          <w:szCs w:val="24"/>
        </w:rPr>
        <w:t xml:space="preserve">She </w:t>
      </w:r>
      <w:r w:rsidR="007E6E02" w:rsidRPr="00AE2D41">
        <w:rPr>
          <w:rFonts w:ascii="Times New Roman" w:hAnsi="Times New Roman" w:cs="Times New Roman"/>
          <w:sz w:val="24"/>
          <w:szCs w:val="24"/>
        </w:rPr>
        <w:t xml:space="preserve">first </w:t>
      </w:r>
      <w:r w:rsidRPr="00AE2D41">
        <w:rPr>
          <w:rFonts w:ascii="Times New Roman" w:hAnsi="Times New Roman" w:cs="Times New Roman"/>
          <w:sz w:val="24"/>
          <w:szCs w:val="24"/>
        </w:rPr>
        <w:t xml:space="preserve">referred to a decision of the Supreme Court of Victoria in </w:t>
      </w:r>
      <w:proofErr w:type="spellStart"/>
      <w:r w:rsidRPr="00AE2D41">
        <w:rPr>
          <w:rFonts w:ascii="Times New Roman" w:hAnsi="Times New Roman" w:cs="Times New Roman"/>
          <w:i/>
          <w:sz w:val="24"/>
          <w:szCs w:val="24"/>
        </w:rPr>
        <w:t>Byrns</w:t>
      </w:r>
      <w:proofErr w:type="spellEnd"/>
      <w:r w:rsidRPr="00AE2D41">
        <w:rPr>
          <w:rFonts w:ascii="Times New Roman" w:hAnsi="Times New Roman" w:cs="Times New Roman"/>
          <w:i/>
          <w:sz w:val="24"/>
          <w:szCs w:val="24"/>
        </w:rPr>
        <w:t xml:space="preserve"> v</w:t>
      </w:r>
      <w:r w:rsidR="00634E7C" w:rsidRPr="00AE2D41">
        <w:rPr>
          <w:rFonts w:ascii="Times New Roman" w:hAnsi="Times New Roman" w:cs="Times New Roman"/>
          <w:i/>
          <w:sz w:val="24"/>
          <w:szCs w:val="24"/>
        </w:rPr>
        <w:t>.</w:t>
      </w:r>
      <w:r w:rsidRPr="00AE2D41">
        <w:rPr>
          <w:rFonts w:ascii="Times New Roman" w:hAnsi="Times New Roman" w:cs="Times New Roman"/>
          <w:i/>
          <w:sz w:val="24"/>
          <w:szCs w:val="24"/>
        </w:rPr>
        <w:t xml:space="preserve"> Davie</w:t>
      </w:r>
      <w:r w:rsidRPr="00AE2D41">
        <w:rPr>
          <w:rFonts w:ascii="Times New Roman" w:hAnsi="Times New Roman" w:cs="Times New Roman"/>
          <w:sz w:val="24"/>
          <w:szCs w:val="24"/>
        </w:rPr>
        <w:t xml:space="preserve"> [1991] 2 V.R 568 in which Gobbo J. referred to </w:t>
      </w:r>
      <w:r w:rsidRPr="00AE2D41">
        <w:rPr>
          <w:rFonts w:ascii="Times New Roman" w:hAnsi="Times New Roman" w:cs="Times New Roman"/>
          <w:i/>
          <w:iCs/>
          <w:sz w:val="24"/>
          <w:szCs w:val="24"/>
        </w:rPr>
        <w:t>Gold v</w:t>
      </w:r>
      <w:r w:rsidR="00634E7C" w:rsidRPr="00AE2D41">
        <w:rPr>
          <w:rFonts w:ascii="Times New Roman" w:hAnsi="Times New Roman" w:cs="Times New Roman"/>
          <w:i/>
          <w:iCs/>
          <w:sz w:val="24"/>
          <w:szCs w:val="24"/>
        </w:rPr>
        <w:t>.</w:t>
      </w:r>
      <w:r w:rsidRPr="00AE2D41">
        <w:rPr>
          <w:rFonts w:ascii="Times New Roman" w:hAnsi="Times New Roman" w:cs="Times New Roman"/>
          <w:i/>
          <w:iCs/>
          <w:sz w:val="24"/>
          <w:szCs w:val="24"/>
        </w:rPr>
        <w:t xml:space="preserve"> Patman</w:t>
      </w:r>
      <w:r w:rsidRPr="00AE2D41">
        <w:rPr>
          <w:rFonts w:ascii="Times New Roman" w:hAnsi="Times New Roman" w:cs="Times New Roman"/>
          <w:sz w:val="24"/>
          <w:szCs w:val="24"/>
        </w:rPr>
        <w:t>. At para</w:t>
      </w:r>
      <w:r w:rsidR="00634E7C" w:rsidRPr="00AE2D41">
        <w:rPr>
          <w:rFonts w:ascii="Times New Roman" w:hAnsi="Times New Roman" w:cs="Times New Roman"/>
          <w:sz w:val="24"/>
          <w:szCs w:val="24"/>
        </w:rPr>
        <w:t>.</w:t>
      </w:r>
      <w:r w:rsidRPr="00AE2D41">
        <w:rPr>
          <w:rFonts w:ascii="Times New Roman" w:hAnsi="Times New Roman" w:cs="Times New Roman"/>
          <w:sz w:val="24"/>
          <w:szCs w:val="24"/>
        </w:rPr>
        <w:t xml:space="preserve"> 12</w:t>
      </w:r>
      <w:r w:rsidR="007E6E02" w:rsidRPr="00AE2D41">
        <w:rPr>
          <w:rFonts w:ascii="Times New Roman" w:hAnsi="Times New Roman" w:cs="Times New Roman"/>
          <w:sz w:val="24"/>
          <w:szCs w:val="24"/>
        </w:rPr>
        <w:t xml:space="preserve"> of her judgment, </w:t>
      </w:r>
      <w:proofErr w:type="spellStart"/>
      <w:r w:rsidR="007E6E02" w:rsidRPr="00AE2D41">
        <w:rPr>
          <w:rFonts w:ascii="Times New Roman" w:hAnsi="Times New Roman" w:cs="Times New Roman"/>
          <w:sz w:val="24"/>
          <w:szCs w:val="24"/>
        </w:rPr>
        <w:t>Laffoy</w:t>
      </w:r>
      <w:proofErr w:type="spellEnd"/>
      <w:r w:rsidR="007E6E02" w:rsidRPr="00AE2D41">
        <w:rPr>
          <w:rFonts w:ascii="Times New Roman" w:hAnsi="Times New Roman" w:cs="Times New Roman"/>
          <w:sz w:val="24"/>
          <w:szCs w:val="24"/>
        </w:rPr>
        <w:t xml:space="preserve"> J. goes on to </w:t>
      </w:r>
      <w:r w:rsidRPr="00AE2D41">
        <w:rPr>
          <w:rFonts w:ascii="Times New Roman" w:hAnsi="Times New Roman" w:cs="Times New Roman"/>
          <w:sz w:val="24"/>
          <w:szCs w:val="24"/>
        </w:rPr>
        <w:t>state</w:t>
      </w:r>
      <w:r w:rsidR="007E6E02" w:rsidRPr="00AE2D41">
        <w:rPr>
          <w:rFonts w:ascii="Times New Roman" w:hAnsi="Times New Roman" w:cs="Times New Roman"/>
          <w:sz w:val="24"/>
          <w:szCs w:val="24"/>
        </w:rPr>
        <w:t xml:space="preserve"> that</w:t>
      </w:r>
      <w:r w:rsidR="00691437" w:rsidRPr="00AE2D41">
        <w:rPr>
          <w:rFonts w:ascii="Times New Roman" w:hAnsi="Times New Roman" w:cs="Times New Roman"/>
          <w:sz w:val="24"/>
          <w:szCs w:val="24"/>
        </w:rPr>
        <w:t>:</w:t>
      </w:r>
    </w:p>
    <w:p w14:paraId="15C9DA83" w14:textId="77777777" w:rsidR="00170EEF" w:rsidRPr="00170EEF" w:rsidRDefault="00634E7C" w:rsidP="00E11765">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w:t>
      </w:r>
      <w:r w:rsidR="00170EEF" w:rsidRPr="00BF4761">
        <w:rPr>
          <w:rFonts w:ascii="Times New Roman" w:hAnsi="Times New Roman" w:cs="Times New Roman"/>
          <w:sz w:val="24"/>
          <w:szCs w:val="24"/>
        </w:rPr>
        <w:t xml:space="preserve">Gobbo J. also referred to a more recent English decision, the decision of the Court of Appeal in </w:t>
      </w:r>
      <w:r w:rsidR="00170EEF" w:rsidRPr="00BF4761">
        <w:rPr>
          <w:rFonts w:ascii="Times New Roman" w:hAnsi="Times New Roman" w:cs="Times New Roman"/>
          <w:i/>
          <w:sz w:val="24"/>
          <w:szCs w:val="24"/>
        </w:rPr>
        <w:t>Gold v. Patman &amp; Fotheringham Limited</w:t>
      </w:r>
      <w:r w:rsidR="00170EEF" w:rsidRPr="00BF4761">
        <w:rPr>
          <w:rFonts w:ascii="Times New Roman" w:hAnsi="Times New Roman" w:cs="Times New Roman"/>
          <w:sz w:val="24"/>
          <w:szCs w:val="24"/>
        </w:rPr>
        <w:t xml:space="preserve"> [1958] 2 All E.R. 497. Gobbo J. quoted a statement from Sellers L.J. (at p. 503) to the effect that, if a plaintiff makes unnecessary and unfounded claims, they can well be segregated and he may be penalised in costs; </w:t>
      </w:r>
      <w:r w:rsidR="00170EEF" w:rsidRPr="00E15996">
        <w:rPr>
          <w:rFonts w:ascii="Times New Roman" w:hAnsi="Times New Roman" w:cs="Times New Roman"/>
          <w:b/>
          <w:sz w:val="24"/>
          <w:szCs w:val="24"/>
        </w:rPr>
        <w:t xml:space="preserve">but a greater latitude is given to a defendant. That statement seems to have been made in exchanges with counsel </w:t>
      </w:r>
      <w:r w:rsidR="00170EEF" w:rsidRPr="007E6E02">
        <w:rPr>
          <w:rFonts w:ascii="Times New Roman" w:hAnsi="Times New Roman" w:cs="Times New Roman"/>
          <w:sz w:val="24"/>
          <w:szCs w:val="24"/>
        </w:rPr>
        <w:t>on the question of costs following the determination on the substantive appeal.</w:t>
      </w:r>
      <w:r w:rsidR="00170EEF" w:rsidRPr="00E15996">
        <w:rPr>
          <w:rFonts w:ascii="Times New Roman" w:hAnsi="Times New Roman" w:cs="Times New Roman"/>
          <w:b/>
          <w:sz w:val="24"/>
          <w:szCs w:val="24"/>
        </w:rPr>
        <w:t xml:space="preserve"> The basis on which the Court of Appeal ordered </w:t>
      </w:r>
      <w:r w:rsidR="00170EEF" w:rsidRPr="00BF4761">
        <w:rPr>
          <w:rFonts w:ascii="Times New Roman" w:hAnsi="Times New Roman" w:cs="Times New Roman"/>
          <w:sz w:val="24"/>
          <w:szCs w:val="24"/>
        </w:rPr>
        <w:t xml:space="preserve">that the successful defendants should only be </w:t>
      </w:r>
      <w:r w:rsidR="00170EEF" w:rsidRPr="00BF4761">
        <w:rPr>
          <w:rFonts w:ascii="Times New Roman" w:hAnsi="Times New Roman" w:cs="Times New Roman"/>
          <w:sz w:val="24"/>
          <w:szCs w:val="24"/>
        </w:rPr>
        <w:lastRenderedPageBreak/>
        <w:t xml:space="preserve">awarded half their costs at first instance </w:t>
      </w:r>
      <w:r w:rsidR="00170EEF" w:rsidRPr="00E15996">
        <w:rPr>
          <w:rFonts w:ascii="Times New Roman" w:hAnsi="Times New Roman" w:cs="Times New Roman"/>
          <w:b/>
          <w:sz w:val="24"/>
          <w:szCs w:val="24"/>
        </w:rPr>
        <w:t>is set out in the judgment of Hodson L.J.</w:t>
      </w:r>
      <w:r w:rsidR="00170EEF" w:rsidRPr="00BF4761">
        <w:rPr>
          <w:rFonts w:ascii="Times New Roman" w:hAnsi="Times New Roman" w:cs="Times New Roman"/>
          <w:sz w:val="24"/>
          <w:szCs w:val="24"/>
        </w:rPr>
        <w:t xml:space="preserve"> as follows (at p. 503):</w:t>
      </w:r>
    </w:p>
    <w:p w14:paraId="7BD09B38" w14:textId="3A4B59B3" w:rsidR="00691437" w:rsidRPr="00A6691A" w:rsidRDefault="00691437" w:rsidP="00E11765">
      <w:pPr>
        <w:spacing w:line="480" w:lineRule="auto"/>
        <w:ind w:left="2160"/>
        <w:jc w:val="both"/>
        <w:rPr>
          <w:rFonts w:ascii="Times New Roman" w:hAnsi="Times New Roman" w:cs="Times New Roman"/>
          <w:sz w:val="24"/>
          <w:szCs w:val="24"/>
        </w:rPr>
      </w:pPr>
      <w:r w:rsidRPr="006633F0">
        <w:rPr>
          <w:rFonts w:ascii="Times New Roman" w:hAnsi="Times New Roman" w:cs="Times New Roman"/>
          <w:sz w:val="24"/>
          <w:szCs w:val="24"/>
        </w:rPr>
        <w:t>“This is a course which the court does not often t</w:t>
      </w:r>
      <w:r w:rsidRPr="00764095">
        <w:rPr>
          <w:rFonts w:ascii="Times New Roman" w:hAnsi="Times New Roman" w:cs="Times New Roman"/>
          <w:sz w:val="24"/>
          <w:szCs w:val="24"/>
        </w:rPr>
        <w:t xml:space="preserve">ake, because, when a </w:t>
      </w:r>
      <w:r w:rsidRPr="00A6691A">
        <w:rPr>
          <w:rFonts w:ascii="Times New Roman" w:hAnsi="Times New Roman" w:cs="Times New Roman"/>
          <w:b/>
          <w:sz w:val="24"/>
          <w:szCs w:val="24"/>
        </w:rPr>
        <w:t>defendant has an action brought against him he is entitled to raise such defences as are available to him</w:t>
      </w:r>
      <w:r w:rsidRPr="00A6691A">
        <w:rPr>
          <w:rFonts w:ascii="Times New Roman" w:hAnsi="Times New Roman" w:cs="Times New Roman"/>
          <w:sz w:val="24"/>
          <w:szCs w:val="24"/>
        </w:rPr>
        <w:t xml:space="preserve">, but I think that in this case there was an opportunity for the defendants to take a clear cut point of law which depended on the construction of the document and on which this case has ultimately turned, and if that course had been taken a very large expenditure of money would have been saved. On all the issues of fact which were raised by the defendants by calling evidence to prove or disprove certain facts, the learned judge in the court below found against them. For these reasons I think this is a case in which the court is justified in taking an unusual course and </w:t>
      </w:r>
      <w:r w:rsidRPr="00A6691A">
        <w:rPr>
          <w:rFonts w:ascii="Times New Roman" w:hAnsi="Times New Roman" w:cs="Times New Roman"/>
          <w:b/>
          <w:sz w:val="24"/>
          <w:szCs w:val="24"/>
        </w:rPr>
        <w:t>not giving the successful party the whole of the fruits of his victory in the court below</w:t>
      </w:r>
      <w:r w:rsidRPr="00A6691A">
        <w:rPr>
          <w:rFonts w:ascii="Times New Roman" w:hAnsi="Times New Roman" w:cs="Times New Roman"/>
          <w:sz w:val="24"/>
          <w:szCs w:val="24"/>
        </w:rPr>
        <w:t xml:space="preserve">.”  </w:t>
      </w:r>
    </w:p>
    <w:p w14:paraId="0CDFA610" w14:textId="77777777" w:rsidR="00691437" w:rsidRPr="00A6691A" w:rsidRDefault="00691437"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 xml:space="preserve">Both Romer and Sellers L.JJ. agreed, each pointing out that the </w:t>
      </w:r>
      <w:r w:rsidRPr="00A6691A">
        <w:rPr>
          <w:rFonts w:ascii="Times New Roman" w:hAnsi="Times New Roman" w:cs="Times New Roman"/>
          <w:b/>
          <w:sz w:val="24"/>
          <w:szCs w:val="24"/>
        </w:rPr>
        <w:t xml:space="preserve">defendant could have sought the determination of a preliminary point of law </w:t>
      </w:r>
      <w:r w:rsidRPr="00A6691A">
        <w:rPr>
          <w:rFonts w:ascii="Times New Roman" w:hAnsi="Times New Roman" w:cs="Times New Roman"/>
          <w:sz w:val="24"/>
          <w:szCs w:val="24"/>
        </w:rPr>
        <w:t>on the question of the construction of the contract raised by them.” (Emphasis added).</w:t>
      </w:r>
    </w:p>
    <w:p w14:paraId="7AF26AE2" w14:textId="4630B32C" w:rsidR="00691437" w:rsidRPr="00410F65" w:rsidRDefault="00691437"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It is relevant to note that although the substantive judgment of </w:t>
      </w:r>
      <w:proofErr w:type="spellStart"/>
      <w:r w:rsidRPr="00410F65">
        <w:rPr>
          <w:rFonts w:ascii="Times New Roman" w:hAnsi="Times New Roman" w:cs="Times New Roman"/>
          <w:sz w:val="24"/>
          <w:szCs w:val="24"/>
        </w:rPr>
        <w:t>Laffoy</w:t>
      </w:r>
      <w:proofErr w:type="spellEnd"/>
      <w:r w:rsidRPr="00410F65">
        <w:rPr>
          <w:rFonts w:ascii="Times New Roman" w:hAnsi="Times New Roman" w:cs="Times New Roman"/>
          <w:sz w:val="24"/>
          <w:szCs w:val="24"/>
        </w:rPr>
        <w:t xml:space="preserve"> J. was overturned on appeal by the Supreme Court ([2009] 2 I.R 417), the analysis of the </w:t>
      </w:r>
      <w:r w:rsidR="00B40740">
        <w:rPr>
          <w:rFonts w:ascii="Times New Roman" w:hAnsi="Times New Roman" w:cs="Times New Roman"/>
          <w:sz w:val="24"/>
          <w:szCs w:val="24"/>
        </w:rPr>
        <w:t>costs</w:t>
      </w:r>
      <w:r w:rsidRPr="00410F65">
        <w:rPr>
          <w:rFonts w:ascii="Times New Roman" w:hAnsi="Times New Roman" w:cs="Times New Roman"/>
          <w:sz w:val="24"/>
          <w:szCs w:val="24"/>
        </w:rPr>
        <w:t xml:space="preserve"> issue was not considered by the Supreme Court. It is also of course relevant to note that, since </w:t>
      </w:r>
      <w:proofErr w:type="spellStart"/>
      <w:r w:rsidRPr="00410F65">
        <w:rPr>
          <w:rFonts w:ascii="Times New Roman" w:hAnsi="Times New Roman" w:cs="Times New Roman"/>
          <w:sz w:val="24"/>
          <w:szCs w:val="24"/>
        </w:rPr>
        <w:t>Laffoy</w:t>
      </w:r>
      <w:proofErr w:type="spellEnd"/>
      <w:r w:rsidRPr="00410F65">
        <w:rPr>
          <w:rFonts w:ascii="Times New Roman" w:hAnsi="Times New Roman" w:cs="Times New Roman"/>
          <w:sz w:val="24"/>
          <w:szCs w:val="24"/>
        </w:rPr>
        <w:t xml:space="preserve"> J.’s judgment, the 2015 Act has implemented changes to the </w:t>
      </w:r>
      <w:r w:rsidR="00B40740">
        <w:rPr>
          <w:rFonts w:ascii="Times New Roman" w:hAnsi="Times New Roman" w:cs="Times New Roman"/>
          <w:sz w:val="24"/>
          <w:szCs w:val="24"/>
        </w:rPr>
        <w:t>costs</w:t>
      </w:r>
      <w:r w:rsidRPr="00410F65">
        <w:rPr>
          <w:rFonts w:ascii="Times New Roman" w:hAnsi="Times New Roman" w:cs="Times New Roman"/>
          <w:sz w:val="24"/>
          <w:szCs w:val="24"/>
        </w:rPr>
        <w:t xml:space="preserve"> regime</w:t>
      </w:r>
      <w:r w:rsidR="007E6E02" w:rsidRPr="00410F65">
        <w:rPr>
          <w:rFonts w:ascii="Times New Roman" w:hAnsi="Times New Roman" w:cs="Times New Roman"/>
          <w:sz w:val="24"/>
          <w:szCs w:val="24"/>
        </w:rPr>
        <w:t>, to which reference has already been made,</w:t>
      </w:r>
      <w:r w:rsidRPr="00410F65">
        <w:rPr>
          <w:rFonts w:ascii="Times New Roman" w:hAnsi="Times New Roman" w:cs="Times New Roman"/>
          <w:sz w:val="24"/>
          <w:szCs w:val="24"/>
        </w:rPr>
        <w:t xml:space="preserve"> which oblige a court to have regard to the conduct of the parties</w:t>
      </w:r>
      <w:r w:rsidR="007E6E02" w:rsidRPr="00410F65">
        <w:rPr>
          <w:rFonts w:ascii="Times New Roman" w:hAnsi="Times New Roman" w:cs="Times New Roman"/>
          <w:sz w:val="24"/>
          <w:szCs w:val="24"/>
        </w:rPr>
        <w:t>,</w:t>
      </w:r>
      <w:r w:rsidRPr="00410F65">
        <w:rPr>
          <w:rFonts w:ascii="Times New Roman" w:hAnsi="Times New Roman" w:cs="Times New Roman"/>
          <w:sz w:val="24"/>
          <w:szCs w:val="24"/>
        </w:rPr>
        <w:t xml:space="preserve"> before awarding costs to the party that has been entirely successful in the litigation.</w:t>
      </w:r>
    </w:p>
    <w:p w14:paraId="40FB4D59" w14:textId="77777777" w:rsidR="00691437" w:rsidRPr="00410F65" w:rsidRDefault="007E6E02"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lastRenderedPageBreak/>
        <w:t>However, i</w:t>
      </w:r>
      <w:r w:rsidR="00691437" w:rsidRPr="00410F65">
        <w:rPr>
          <w:rFonts w:ascii="Times New Roman" w:hAnsi="Times New Roman" w:cs="Times New Roman"/>
          <w:sz w:val="24"/>
          <w:szCs w:val="24"/>
        </w:rPr>
        <w:t xml:space="preserve">n this case, unlike in </w:t>
      </w:r>
      <w:r w:rsidR="00691437" w:rsidRPr="00410F65">
        <w:rPr>
          <w:rFonts w:ascii="Times New Roman" w:hAnsi="Times New Roman" w:cs="Times New Roman"/>
          <w:i/>
          <w:iCs/>
          <w:sz w:val="24"/>
          <w:szCs w:val="24"/>
        </w:rPr>
        <w:t xml:space="preserve">Gold v. </w:t>
      </w:r>
      <w:r w:rsidR="00691437" w:rsidRPr="00410F65">
        <w:rPr>
          <w:rFonts w:ascii="Times New Roman" w:hAnsi="Times New Roman" w:cs="Times New Roman"/>
          <w:i/>
          <w:sz w:val="24"/>
          <w:szCs w:val="24"/>
        </w:rPr>
        <w:t>Patman</w:t>
      </w:r>
      <w:r w:rsidR="00691437" w:rsidRPr="00410F65">
        <w:rPr>
          <w:rFonts w:ascii="Times New Roman" w:hAnsi="Times New Roman" w:cs="Times New Roman"/>
          <w:sz w:val="24"/>
          <w:szCs w:val="24"/>
        </w:rPr>
        <w:t xml:space="preserve">, this Court did not make any decision on the three substantive claims and so this is not a case where there has been any adverse finding against the State on the substantive defences that it </w:t>
      </w:r>
      <w:r w:rsidRPr="00410F65">
        <w:rPr>
          <w:rFonts w:ascii="Times New Roman" w:hAnsi="Times New Roman" w:cs="Times New Roman"/>
          <w:sz w:val="24"/>
          <w:szCs w:val="24"/>
        </w:rPr>
        <w:t xml:space="preserve">raised </w:t>
      </w:r>
      <w:r w:rsidR="00691437" w:rsidRPr="00410F65">
        <w:rPr>
          <w:rFonts w:ascii="Times New Roman" w:hAnsi="Times New Roman" w:cs="Times New Roman"/>
          <w:sz w:val="24"/>
          <w:szCs w:val="24"/>
        </w:rPr>
        <w:t xml:space="preserve">to those claims. Similarly, the decision in </w:t>
      </w:r>
      <w:r w:rsidR="00691437" w:rsidRPr="00410F65">
        <w:rPr>
          <w:rFonts w:ascii="Times New Roman" w:hAnsi="Times New Roman" w:cs="Times New Roman"/>
          <w:i/>
          <w:iCs/>
          <w:sz w:val="24"/>
          <w:szCs w:val="24"/>
        </w:rPr>
        <w:t>Byrne</w:t>
      </w:r>
      <w:r w:rsidR="00691437" w:rsidRPr="00410F65">
        <w:rPr>
          <w:rFonts w:ascii="Times New Roman" w:hAnsi="Times New Roman" w:cs="Times New Roman"/>
          <w:sz w:val="24"/>
          <w:szCs w:val="24"/>
        </w:rPr>
        <w:t xml:space="preserve"> is distinguishable from this case, since in </w:t>
      </w:r>
      <w:r w:rsidR="00691437" w:rsidRPr="00410F65">
        <w:rPr>
          <w:rFonts w:ascii="Times New Roman" w:hAnsi="Times New Roman" w:cs="Times New Roman"/>
          <w:i/>
          <w:sz w:val="24"/>
          <w:szCs w:val="24"/>
        </w:rPr>
        <w:t>Byrne,</w:t>
      </w:r>
      <w:r w:rsidR="00691437" w:rsidRPr="00410F65">
        <w:rPr>
          <w:rFonts w:ascii="Times New Roman" w:hAnsi="Times New Roman" w:cs="Times New Roman"/>
          <w:sz w:val="24"/>
          <w:szCs w:val="24"/>
        </w:rPr>
        <w:t xml:space="preserve"> the Revenue Commissioners, while winning the litigation, lost on an issue that took up 20% of the court’s time. In contrast, in this case, the only finding was on the eligibility point and this Court found in favour of the State regarding same. </w:t>
      </w:r>
    </w:p>
    <w:p w14:paraId="03D322E2" w14:textId="77777777" w:rsidR="003B4CB5" w:rsidRPr="00410F65" w:rsidRDefault="00F30A65"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Therefore, s</w:t>
      </w:r>
      <w:r w:rsidR="00691437" w:rsidRPr="00410F65">
        <w:rPr>
          <w:rFonts w:ascii="Times New Roman" w:hAnsi="Times New Roman" w:cs="Times New Roman"/>
          <w:sz w:val="24"/>
          <w:szCs w:val="24"/>
        </w:rPr>
        <w:t xml:space="preserve">ince there has been no adverse finding in this case against either of the parties (save that Word Perfect lost on the eligibility point and account has already been taken thereof in the uplift of 20% to 40%), this factor does not lead to any further </w:t>
      </w:r>
      <w:r w:rsidR="00170EEF" w:rsidRPr="00410F65">
        <w:rPr>
          <w:rFonts w:ascii="Times New Roman" w:hAnsi="Times New Roman" w:cs="Times New Roman"/>
          <w:sz w:val="24"/>
          <w:szCs w:val="24"/>
        </w:rPr>
        <w:t>impact on</w:t>
      </w:r>
      <w:r w:rsidR="00691437" w:rsidRPr="00410F65">
        <w:rPr>
          <w:rFonts w:ascii="Times New Roman" w:hAnsi="Times New Roman" w:cs="Times New Roman"/>
          <w:sz w:val="24"/>
          <w:szCs w:val="24"/>
        </w:rPr>
        <w:t xml:space="preserve"> the State’s costs of 4</w:t>
      </w:r>
      <w:r w:rsidR="00634E7C" w:rsidRPr="00410F65">
        <w:rPr>
          <w:rFonts w:ascii="Times New Roman" w:hAnsi="Times New Roman" w:cs="Times New Roman"/>
          <w:sz w:val="24"/>
          <w:szCs w:val="24"/>
        </w:rPr>
        <w:t>0</w:t>
      </w:r>
      <w:r w:rsidR="00691437" w:rsidRPr="00410F65">
        <w:rPr>
          <w:rFonts w:ascii="Times New Roman" w:hAnsi="Times New Roman" w:cs="Times New Roman"/>
          <w:sz w:val="24"/>
          <w:szCs w:val="24"/>
        </w:rPr>
        <w:t>%.</w:t>
      </w:r>
    </w:p>
    <w:p w14:paraId="55EDD985" w14:textId="77777777" w:rsidR="00591922" w:rsidRPr="00A6691A" w:rsidRDefault="00591922" w:rsidP="00E11765">
      <w:pPr>
        <w:pStyle w:val="ListParagraph"/>
        <w:numPr>
          <w:ilvl w:val="0"/>
          <w:numId w:val="1"/>
        </w:num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 xml:space="preserve">Some </w:t>
      </w:r>
      <w:r w:rsidRPr="00AE2D41">
        <w:rPr>
          <w:rFonts w:ascii="Times New Roman" w:hAnsi="Times New Roman" w:cs="Times New Roman"/>
          <w:b/>
          <w:i/>
          <w:sz w:val="24"/>
          <w:szCs w:val="24"/>
          <w:u w:val="single"/>
        </w:rPr>
        <w:t>‘latitude’</w:t>
      </w:r>
      <w:r w:rsidRPr="00A6691A">
        <w:rPr>
          <w:rFonts w:ascii="Times New Roman" w:hAnsi="Times New Roman" w:cs="Times New Roman"/>
          <w:b/>
          <w:sz w:val="24"/>
          <w:szCs w:val="24"/>
          <w:u w:val="single"/>
        </w:rPr>
        <w:t xml:space="preserve"> in litigation when viewing it with ‘</w:t>
      </w:r>
      <w:r w:rsidRPr="00AE2D41">
        <w:rPr>
          <w:rFonts w:ascii="Times New Roman" w:hAnsi="Times New Roman" w:cs="Times New Roman"/>
          <w:b/>
          <w:i/>
          <w:sz w:val="24"/>
          <w:szCs w:val="24"/>
          <w:u w:val="single"/>
        </w:rPr>
        <w:t>clarity of hindsight’</w:t>
      </w:r>
    </w:p>
    <w:p w14:paraId="20BE9D9B" w14:textId="77777777" w:rsidR="00DC5DEA" w:rsidRPr="00410F65" w:rsidRDefault="009A6F4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Thirdly</w:t>
      </w:r>
      <w:r w:rsidR="002F2746" w:rsidRPr="00410F65">
        <w:rPr>
          <w:rFonts w:ascii="Times New Roman" w:hAnsi="Times New Roman" w:cs="Times New Roman"/>
          <w:sz w:val="24"/>
          <w:szCs w:val="24"/>
        </w:rPr>
        <w:t>,</w:t>
      </w:r>
      <w:r w:rsidR="007A37CD" w:rsidRPr="00410F65">
        <w:rPr>
          <w:rFonts w:ascii="Times New Roman" w:hAnsi="Times New Roman" w:cs="Times New Roman"/>
          <w:sz w:val="24"/>
          <w:szCs w:val="24"/>
        </w:rPr>
        <w:t xml:space="preserve"> </w:t>
      </w:r>
      <w:r w:rsidR="002F2746" w:rsidRPr="00410F65">
        <w:rPr>
          <w:rFonts w:ascii="Times New Roman" w:hAnsi="Times New Roman" w:cs="Times New Roman"/>
          <w:sz w:val="24"/>
          <w:szCs w:val="24"/>
        </w:rPr>
        <w:t>i</w:t>
      </w:r>
      <w:r w:rsidR="00BB2F3D" w:rsidRPr="00410F65">
        <w:rPr>
          <w:rFonts w:ascii="Times New Roman" w:hAnsi="Times New Roman" w:cs="Times New Roman"/>
          <w:sz w:val="24"/>
          <w:szCs w:val="24"/>
        </w:rPr>
        <w:t>t is important to bear in mind that</w:t>
      </w:r>
      <w:r w:rsidR="00D07BDB" w:rsidRPr="00410F65">
        <w:rPr>
          <w:rFonts w:ascii="Times New Roman" w:hAnsi="Times New Roman" w:cs="Times New Roman"/>
          <w:sz w:val="24"/>
          <w:szCs w:val="24"/>
        </w:rPr>
        <w:t>,</w:t>
      </w:r>
      <w:r w:rsidR="00BB2F3D" w:rsidRPr="00410F65">
        <w:rPr>
          <w:rFonts w:ascii="Times New Roman" w:hAnsi="Times New Roman" w:cs="Times New Roman"/>
          <w:sz w:val="24"/>
          <w:szCs w:val="24"/>
        </w:rPr>
        <w:t xml:space="preserve"> as observed by the Supreme Court in </w:t>
      </w:r>
      <w:r w:rsidR="00BB2F3D" w:rsidRPr="00410F65">
        <w:rPr>
          <w:rFonts w:ascii="Times New Roman" w:hAnsi="Times New Roman" w:cs="Times New Roman"/>
          <w:i/>
          <w:sz w:val="24"/>
          <w:szCs w:val="24"/>
        </w:rPr>
        <w:t>Kelly v</w:t>
      </w:r>
      <w:r w:rsidR="00AF22C8" w:rsidRPr="00410F65">
        <w:rPr>
          <w:rFonts w:ascii="Times New Roman" w:hAnsi="Times New Roman" w:cs="Times New Roman"/>
          <w:i/>
          <w:sz w:val="24"/>
          <w:szCs w:val="24"/>
        </w:rPr>
        <w:t>.</w:t>
      </w:r>
      <w:r w:rsidR="00BB2F3D" w:rsidRPr="00410F65">
        <w:rPr>
          <w:rFonts w:ascii="Times New Roman" w:hAnsi="Times New Roman" w:cs="Times New Roman"/>
          <w:i/>
          <w:sz w:val="24"/>
          <w:szCs w:val="24"/>
        </w:rPr>
        <w:t xml:space="preserve"> Minister for </w:t>
      </w:r>
      <w:r w:rsidR="00DA33AA" w:rsidRPr="00410F65">
        <w:rPr>
          <w:rFonts w:ascii="Times New Roman" w:hAnsi="Times New Roman" w:cs="Times New Roman"/>
          <w:i/>
          <w:sz w:val="24"/>
          <w:szCs w:val="24"/>
        </w:rPr>
        <w:t>A</w:t>
      </w:r>
      <w:r w:rsidR="00BB2F3D" w:rsidRPr="00410F65">
        <w:rPr>
          <w:rFonts w:ascii="Times New Roman" w:hAnsi="Times New Roman" w:cs="Times New Roman"/>
          <w:i/>
          <w:sz w:val="24"/>
          <w:szCs w:val="24"/>
        </w:rPr>
        <w:t>griculture</w:t>
      </w:r>
      <w:r w:rsidR="00BB2F3D" w:rsidRPr="00410F65">
        <w:rPr>
          <w:rFonts w:ascii="Times New Roman" w:hAnsi="Times New Roman" w:cs="Times New Roman"/>
          <w:sz w:val="24"/>
          <w:szCs w:val="24"/>
        </w:rPr>
        <w:t xml:space="preserve"> [2021] IESC 28 at para</w:t>
      </w:r>
      <w:r w:rsidR="00CF2FE6" w:rsidRPr="00410F65">
        <w:rPr>
          <w:rFonts w:ascii="Times New Roman" w:hAnsi="Times New Roman" w:cs="Times New Roman"/>
          <w:sz w:val="24"/>
          <w:szCs w:val="24"/>
        </w:rPr>
        <w:t>.</w:t>
      </w:r>
      <w:r w:rsidR="00BB2F3D" w:rsidRPr="00410F65">
        <w:rPr>
          <w:rFonts w:ascii="Times New Roman" w:hAnsi="Times New Roman" w:cs="Times New Roman"/>
          <w:sz w:val="24"/>
          <w:szCs w:val="24"/>
        </w:rPr>
        <w:t xml:space="preserve"> 9, some </w:t>
      </w:r>
      <w:r w:rsidR="00BB2F3D" w:rsidRPr="00410F65">
        <w:rPr>
          <w:rFonts w:ascii="Times New Roman" w:hAnsi="Times New Roman" w:cs="Times New Roman"/>
          <w:i/>
          <w:sz w:val="24"/>
          <w:szCs w:val="24"/>
        </w:rPr>
        <w:t>‘latitude’</w:t>
      </w:r>
      <w:r w:rsidR="00BB2F3D" w:rsidRPr="00410F65">
        <w:rPr>
          <w:rFonts w:ascii="Times New Roman" w:hAnsi="Times New Roman" w:cs="Times New Roman"/>
          <w:sz w:val="24"/>
          <w:szCs w:val="24"/>
        </w:rPr>
        <w:t xml:space="preserve"> needs to be given to parties to litigation regarding </w:t>
      </w:r>
      <w:r w:rsidR="00DA33AA" w:rsidRPr="00410F65">
        <w:rPr>
          <w:rFonts w:ascii="Times New Roman" w:hAnsi="Times New Roman" w:cs="Times New Roman"/>
          <w:sz w:val="24"/>
          <w:szCs w:val="24"/>
        </w:rPr>
        <w:t>the approach taken by them,</w:t>
      </w:r>
      <w:r w:rsidR="00BB2F3D" w:rsidRPr="00410F65">
        <w:rPr>
          <w:rFonts w:ascii="Times New Roman" w:hAnsi="Times New Roman" w:cs="Times New Roman"/>
          <w:sz w:val="24"/>
          <w:szCs w:val="24"/>
        </w:rPr>
        <w:t xml:space="preserve"> when one is analysing their actions</w:t>
      </w:r>
      <w:r w:rsidR="007141FE" w:rsidRPr="00410F65">
        <w:rPr>
          <w:rFonts w:ascii="Times New Roman" w:hAnsi="Times New Roman" w:cs="Times New Roman"/>
          <w:sz w:val="24"/>
          <w:szCs w:val="24"/>
        </w:rPr>
        <w:t xml:space="preserve"> after the event</w:t>
      </w:r>
      <w:r w:rsidR="00DB2BEC" w:rsidRPr="00410F65">
        <w:rPr>
          <w:rFonts w:ascii="Times New Roman" w:hAnsi="Times New Roman" w:cs="Times New Roman"/>
          <w:sz w:val="24"/>
          <w:szCs w:val="24"/>
        </w:rPr>
        <w:t>,</w:t>
      </w:r>
      <w:r w:rsidR="007141FE" w:rsidRPr="00410F65">
        <w:rPr>
          <w:rFonts w:ascii="Times New Roman" w:hAnsi="Times New Roman" w:cs="Times New Roman"/>
          <w:sz w:val="24"/>
          <w:szCs w:val="24"/>
        </w:rPr>
        <w:t xml:space="preserve"> a</w:t>
      </w:r>
      <w:r w:rsidR="008956B2" w:rsidRPr="00410F65">
        <w:rPr>
          <w:rFonts w:ascii="Times New Roman" w:hAnsi="Times New Roman" w:cs="Times New Roman"/>
          <w:sz w:val="24"/>
          <w:szCs w:val="24"/>
        </w:rPr>
        <w:t xml:space="preserve">s this </w:t>
      </w:r>
      <w:r w:rsidR="000F5266" w:rsidRPr="00410F65">
        <w:rPr>
          <w:rFonts w:ascii="Times New Roman" w:hAnsi="Times New Roman" w:cs="Times New Roman"/>
          <w:sz w:val="24"/>
          <w:szCs w:val="24"/>
        </w:rPr>
        <w:t>will inevitabl</w:t>
      </w:r>
      <w:r w:rsidR="007141FE" w:rsidRPr="00410F65">
        <w:rPr>
          <w:rFonts w:ascii="Times New Roman" w:hAnsi="Times New Roman" w:cs="Times New Roman"/>
          <w:sz w:val="24"/>
          <w:szCs w:val="24"/>
        </w:rPr>
        <w:t>y</w:t>
      </w:r>
      <w:r w:rsidR="000F5266" w:rsidRPr="00410F65">
        <w:rPr>
          <w:rFonts w:ascii="Times New Roman" w:hAnsi="Times New Roman" w:cs="Times New Roman"/>
          <w:sz w:val="24"/>
          <w:szCs w:val="24"/>
        </w:rPr>
        <w:t xml:space="preserve"> be </w:t>
      </w:r>
      <w:r w:rsidR="008956B2" w:rsidRPr="00410F65">
        <w:rPr>
          <w:rFonts w:ascii="Times New Roman" w:hAnsi="Times New Roman" w:cs="Times New Roman"/>
          <w:sz w:val="24"/>
          <w:szCs w:val="24"/>
        </w:rPr>
        <w:t xml:space="preserve">done </w:t>
      </w:r>
      <w:r w:rsidR="00BB2F3D" w:rsidRPr="00410F65">
        <w:rPr>
          <w:rFonts w:ascii="Times New Roman" w:hAnsi="Times New Roman" w:cs="Times New Roman"/>
          <w:sz w:val="24"/>
          <w:szCs w:val="24"/>
        </w:rPr>
        <w:t xml:space="preserve">with the </w:t>
      </w:r>
      <w:r w:rsidR="00BB2F3D" w:rsidRPr="00410F65">
        <w:rPr>
          <w:rFonts w:ascii="Times New Roman" w:hAnsi="Times New Roman" w:cs="Times New Roman"/>
          <w:i/>
          <w:sz w:val="24"/>
          <w:szCs w:val="24"/>
        </w:rPr>
        <w:t xml:space="preserve">‘clarity of hindsight’. </w:t>
      </w:r>
    </w:p>
    <w:p w14:paraId="4BB1186D" w14:textId="77777777" w:rsidR="00DC5DEA" w:rsidRPr="00410F65" w:rsidRDefault="00BB2F3D"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In this instance, </w:t>
      </w:r>
      <w:r w:rsidR="00D07BDB" w:rsidRPr="00410F65">
        <w:rPr>
          <w:rFonts w:ascii="Times New Roman" w:hAnsi="Times New Roman" w:cs="Times New Roman"/>
          <w:sz w:val="24"/>
          <w:szCs w:val="24"/>
        </w:rPr>
        <w:t xml:space="preserve">it is only </w:t>
      </w:r>
      <w:r w:rsidRPr="00410F65">
        <w:rPr>
          <w:rFonts w:ascii="Times New Roman" w:hAnsi="Times New Roman" w:cs="Times New Roman"/>
          <w:sz w:val="24"/>
          <w:szCs w:val="24"/>
        </w:rPr>
        <w:t>with the benefit of</w:t>
      </w:r>
      <w:r w:rsidR="00DA33AA" w:rsidRPr="00410F65">
        <w:rPr>
          <w:rFonts w:ascii="Times New Roman" w:hAnsi="Times New Roman" w:cs="Times New Roman"/>
          <w:sz w:val="24"/>
          <w:szCs w:val="24"/>
        </w:rPr>
        <w:t xml:space="preserve"> that</w:t>
      </w:r>
      <w:r w:rsidRPr="00410F65">
        <w:rPr>
          <w:rFonts w:ascii="Times New Roman" w:hAnsi="Times New Roman" w:cs="Times New Roman"/>
          <w:sz w:val="24"/>
          <w:szCs w:val="24"/>
        </w:rPr>
        <w:t xml:space="preserve"> hindsight</w:t>
      </w:r>
      <w:r w:rsidR="00D07BDB" w:rsidRPr="00410F65">
        <w:rPr>
          <w:rFonts w:ascii="Times New Roman" w:hAnsi="Times New Roman" w:cs="Times New Roman"/>
          <w:sz w:val="24"/>
          <w:szCs w:val="24"/>
        </w:rPr>
        <w:t xml:space="preserve"> that</w:t>
      </w:r>
      <w:r w:rsidRPr="00410F65">
        <w:rPr>
          <w:rFonts w:ascii="Times New Roman" w:hAnsi="Times New Roman" w:cs="Times New Roman"/>
          <w:sz w:val="24"/>
          <w:szCs w:val="24"/>
        </w:rPr>
        <w:t xml:space="preserve"> it is clear that the </w:t>
      </w:r>
      <w:r w:rsidR="00DA33AA" w:rsidRPr="00410F65">
        <w:rPr>
          <w:rFonts w:ascii="Times New Roman" w:hAnsi="Times New Roman" w:cs="Times New Roman"/>
          <w:sz w:val="24"/>
          <w:szCs w:val="24"/>
        </w:rPr>
        <w:t>S</w:t>
      </w:r>
      <w:r w:rsidRPr="00410F65">
        <w:rPr>
          <w:rFonts w:ascii="Times New Roman" w:hAnsi="Times New Roman" w:cs="Times New Roman"/>
          <w:sz w:val="24"/>
          <w:szCs w:val="24"/>
        </w:rPr>
        <w:t xml:space="preserve">tate could have saved substantial legal costs </w:t>
      </w:r>
      <w:r w:rsidR="00DA33AA" w:rsidRPr="00410F65">
        <w:rPr>
          <w:rFonts w:ascii="Times New Roman" w:hAnsi="Times New Roman" w:cs="Times New Roman"/>
          <w:sz w:val="24"/>
          <w:szCs w:val="24"/>
        </w:rPr>
        <w:t>and</w:t>
      </w:r>
      <w:r w:rsidRPr="00410F65">
        <w:rPr>
          <w:rFonts w:ascii="Times New Roman" w:hAnsi="Times New Roman" w:cs="Times New Roman"/>
          <w:sz w:val="24"/>
          <w:szCs w:val="24"/>
        </w:rPr>
        <w:t xml:space="preserve"> court resources if it had brought a motion on eligibility. However, the </w:t>
      </w:r>
      <w:r w:rsidR="00DA33AA" w:rsidRPr="00410F65">
        <w:rPr>
          <w:rFonts w:ascii="Times New Roman" w:hAnsi="Times New Roman" w:cs="Times New Roman"/>
          <w:sz w:val="24"/>
          <w:szCs w:val="24"/>
        </w:rPr>
        <w:t>S</w:t>
      </w:r>
      <w:r w:rsidRPr="00410F65">
        <w:rPr>
          <w:rFonts w:ascii="Times New Roman" w:hAnsi="Times New Roman" w:cs="Times New Roman"/>
          <w:sz w:val="24"/>
          <w:szCs w:val="24"/>
        </w:rPr>
        <w:t xml:space="preserve">tate </w:t>
      </w:r>
      <w:r w:rsidRPr="00410F65">
        <w:rPr>
          <w:rFonts w:ascii="Times New Roman" w:hAnsi="Times New Roman" w:cs="Times New Roman"/>
          <w:i/>
          <w:sz w:val="24"/>
          <w:szCs w:val="24"/>
        </w:rPr>
        <w:t>did not know</w:t>
      </w:r>
      <w:r w:rsidRPr="00410F65">
        <w:rPr>
          <w:rFonts w:ascii="Times New Roman" w:hAnsi="Times New Roman" w:cs="Times New Roman"/>
          <w:sz w:val="24"/>
          <w:szCs w:val="24"/>
        </w:rPr>
        <w:t xml:space="preserve"> </w:t>
      </w:r>
      <w:r w:rsidR="00170EEF" w:rsidRPr="00410F65">
        <w:rPr>
          <w:rFonts w:ascii="Times New Roman" w:hAnsi="Times New Roman" w:cs="Times New Roman"/>
          <w:sz w:val="24"/>
          <w:szCs w:val="24"/>
        </w:rPr>
        <w:t xml:space="preserve">as a matter of fact </w:t>
      </w:r>
      <w:r w:rsidRPr="00410F65">
        <w:rPr>
          <w:rFonts w:ascii="Times New Roman" w:hAnsi="Times New Roman" w:cs="Times New Roman"/>
          <w:sz w:val="24"/>
          <w:szCs w:val="24"/>
        </w:rPr>
        <w:t xml:space="preserve">which way this </w:t>
      </w:r>
      <w:r w:rsidR="00DA33AA" w:rsidRPr="00410F65">
        <w:rPr>
          <w:rFonts w:ascii="Times New Roman" w:hAnsi="Times New Roman" w:cs="Times New Roman"/>
          <w:sz w:val="24"/>
          <w:szCs w:val="24"/>
        </w:rPr>
        <w:t>C</w:t>
      </w:r>
      <w:r w:rsidRPr="00410F65">
        <w:rPr>
          <w:rFonts w:ascii="Times New Roman" w:hAnsi="Times New Roman" w:cs="Times New Roman"/>
          <w:sz w:val="24"/>
          <w:szCs w:val="24"/>
        </w:rPr>
        <w:t xml:space="preserve">ourt would decide </w:t>
      </w:r>
      <w:r w:rsidR="007141FE" w:rsidRPr="00410F65">
        <w:rPr>
          <w:rFonts w:ascii="Times New Roman" w:hAnsi="Times New Roman" w:cs="Times New Roman"/>
          <w:sz w:val="24"/>
          <w:szCs w:val="24"/>
        </w:rPr>
        <w:t xml:space="preserve">that </w:t>
      </w:r>
      <w:r w:rsidRPr="00410F65">
        <w:rPr>
          <w:rFonts w:ascii="Times New Roman" w:hAnsi="Times New Roman" w:cs="Times New Roman"/>
          <w:sz w:val="24"/>
          <w:szCs w:val="24"/>
        </w:rPr>
        <w:t xml:space="preserve">eligibility </w:t>
      </w:r>
      <w:r w:rsidR="00F30A65" w:rsidRPr="00410F65">
        <w:rPr>
          <w:rFonts w:ascii="Times New Roman" w:hAnsi="Times New Roman" w:cs="Times New Roman"/>
          <w:sz w:val="24"/>
          <w:szCs w:val="24"/>
        </w:rPr>
        <w:t>point</w:t>
      </w:r>
      <w:r w:rsidR="008956B2" w:rsidRPr="00410F65">
        <w:rPr>
          <w:rFonts w:ascii="Times New Roman" w:hAnsi="Times New Roman" w:cs="Times New Roman"/>
          <w:sz w:val="24"/>
          <w:szCs w:val="24"/>
        </w:rPr>
        <w:t xml:space="preserve"> in advance</w:t>
      </w:r>
      <w:r w:rsidR="00DA33AA" w:rsidRPr="00410F65">
        <w:rPr>
          <w:rFonts w:ascii="Times New Roman" w:hAnsi="Times New Roman" w:cs="Times New Roman"/>
          <w:sz w:val="24"/>
          <w:szCs w:val="24"/>
        </w:rPr>
        <w:t>. The State chose</w:t>
      </w:r>
      <w:r w:rsidRPr="00410F65">
        <w:rPr>
          <w:rFonts w:ascii="Times New Roman" w:hAnsi="Times New Roman" w:cs="Times New Roman"/>
          <w:sz w:val="24"/>
          <w:szCs w:val="24"/>
        </w:rPr>
        <w:t xml:space="preserve"> to fight the eligibility issue and the three substantive claims at the one time, presumably on the basis that if it lost on the eligibility </w:t>
      </w:r>
      <w:r w:rsidR="00F30A65" w:rsidRPr="00410F65">
        <w:rPr>
          <w:rFonts w:ascii="Times New Roman" w:hAnsi="Times New Roman" w:cs="Times New Roman"/>
          <w:sz w:val="24"/>
          <w:szCs w:val="24"/>
        </w:rPr>
        <w:t>point</w:t>
      </w:r>
      <w:r w:rsidR="00DA33AA" w:rsidRPr="00410F65">
        <w:rPr>
          <w:rFonts w:ascii="Times New Roman" w:hAnsi="Times New Roman" w:cs="Times New Roman"/>
          <w:sz w:val="24"/>
          <w:szCs w:val="24"/>
        </w:rPr>
        <w:t xml:space="preserve">, it </w:t>
      </w:r>
      <w:r w:rsidRPr="00410F65">
        <w:rPr>
          <w:rFonts w:ascii="Times New Roman" w:hAnsi="Times New Roman" w:cs="Times New Roman"/>
          <w:sz w:val="24"/>
          <w:szCs w:val="24"/>
        </w:rPr>
        <w:t xml:space="preserve">hoped to win on the three substantive claims. </w:t>
      </w:r>
    </w:p>
    <w:p w14:paraId="6402F49F" w14:textId="732DA3C9" w:rsidR="00DC5DEA" w:rsidRPr="00410F65" w:rsidRDefault="00DB2BEC"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When</w:t>
      </w:r>
      <w:r w:rsidR="00BB2F3D" w:rsidRPr="00410F65">
        <w:rPr>
          <w:rFonts w:ascii="Times New Roman" w:hAnsi="Times New Roman" w:cs="Times New Roman"/>
          <w:sz w:val="24"/>
          <w:szCs w:val="24"/>
        </w:rPr>
        <w:t xml:space="preserve"> analysing this issue </w:t>
      </w:r>
      <w:r w:rsidR="008956B2" w:rsidRPr="00410F65">
        <w:rPr>
          <w:rFonts w:ascii="Times New Roman" w:hAnsi="Times New Roman" w:cs="Times New Roman"/>
          <w:sz w:val="24"/>
          <w:szCs w:val="24"/>
        </w:rPr>
        <w:t xml:space="preserve">now for </w:t>
      </w:r>
      <w:r w:rsidR="00B40740">
        <w:rPr>
          <w:rFonts w:ascii="Times New Roman" w:hAnsi="Times New Roman" w:cs="Times New Roman"/>
          <w:sz w:val="24"/>
          <w:szCs w:val="24"/>
        </w:rPr>
        <w:t>costs</w:t>
      </w:r>
      <w:r w:rsidR="008956B2" w:rsidRPr="00410F65">
        <w:rPr>
          <w:rFonts w:ascii="Times New Roman" w:hAnsi="Times New Roman" w:cs="Times New Roman"/>
          <w:sz w:val="24"/>
          <w:szCs w:val="24"/>
        </w:rPr>
        <w:t xml:space="preserve"> purposes</w:t>
      </w:r>
      <w:r w:rsidR="00BB2F3D" w:rsidRPr="00410F65">
        <w:rPr>
          <w:rFonts w:ascii="Times New Roman" w:hAnsi="Times New Roman" w:cs="Times New Roman"/>
          <w:sz w:val="24"/>
          <w:szCs w:val="24"/>
        </w:rPr>
        <w:t xml:space="preserve">, </w:t>
      </w:r>
      <w:r w:rsidR="00334C2F" w:rsidRPr="00410F65">
        <w:rPr>
          <w:rFonts w:ascii="Times New Roman" w:hAnsi="Times New Roman" w:cs="Times New Roman"/>
          <w:sz w:val="24"/>
          <w:szCs w:val="24"/>
        </w:rPr>
        <w:t xml:space="preserve">it would </w:t>
      </w:r>
      <w:r w:rsidR="007A37CD" w:rsidRPr="00410F65">
        <w:rPr>
          <w:rFonts w:ascii="Times New Roman" w:hAnsi="Times New Roman" w:cs="Times New Roman"/>
          <w:sz w:val="24"/>
          <w:szCs w:val="24"/>
        </w:rPr>
        <w:t xml:space="preserve">be fair, in this Court’s view, to </w:t>
      </w:r>
      <w:r w:rsidR="00170EEF" w:rsidRPr="00410F65">
        <w:rPr>
          <w:rFonts w:ascii="Times New Roman" w:hAnsi="Times New Roman" w:cs="Times New Roman"/>
          <w:sz w:val="24"/>
          <w:szCs w:val="24"/>
        </w:rPr>
        <w:t xml:space="preserve">give </w:t>
      </w:r>
      <w:r w:rsidR="00F30A65" w:rsidRPr="00410F65">
        <w:rPr>
          <w:rFonts w:ascii="Times New Roman" w:hAnsi="Times New Roman" w:cs="Times New Roman"/>
          <w:sz w:val="24"/>
          <w:szCs w:val="24"/>
        </w:rPr>
        <w:t>the State</w:t>
      </w:r>
      <w:r w:rsidR="0086325D" w:rsidRPr="00410F65">
        <w:rPr>
          <w:rFonts w:ascii="Times New Roman" w:hAnsi="Times New Roman" w:cs="Times New Roman"/>
          <w:sz w:val="24"/>
          <w:szCs w:val="24"/>
        </w:rPr>
        <w:t xml:space="preserve"> some margin of discretion for the</w:t>
      </w:r>
      <w:r w:rsidR="008956B2" w:rsidRPr="00410F65">
        <w:rPr>
          <w:rFonts w:ascii="Times New Roman" w:hAnsi="Times New Roman" w:cs="Times New Roman"/>
          <w:sz w:val="24"/>
          <w:szCs w:val="24"/>
        </w:rPr>
        <w:t xml:space="preserve"> fact that it is being done with the benefit of hindsight</w:t>
      </w:r>
      <w:r w:rsidR="007141FE" w:rsidRPr="00410F65">
        <w:rPr>
          <w:rFonts w:ascii="Times New Roman" w:hAnsi="Times New Roman" w:cs="Times New Roman"/>
          <w:sz w:val="24"/>
          <w:szCs w:val="24"/>
        </w:rPr>
        <w:t xml:space="preserve">. This is because </w:t>
      </w:r>
      <w:r w:rsidR="00334C2F" w:rsidRPr="00410F65">
        <w:rPr>
          <w:rFonts w:ascii="Times New Roman" w:hAnsi="Times New Roman" w:cs="Times New Roman"/>
          <w:sz w:val="24"/>
          <w:szCs w:val="24"/>
        </w:rPr>
        <w:t>the</w:t>
      </w:r>
      <w:r w:rsidR="00DA33AA" w:rsidRPr="00410F65">
        <w:rPr>
          <w:rFonts w:ascii="Times New Roman" w:hAnsi="Times New Roman" w:cs="Times New Roman"/>
          <w:sz w:val="24"/>
          <w:szCs w:val="24"/>
        </w:rPr>
        <w:t>re</w:t>
      </w:r>
      <w:r w:rsidR="00334C2F" w:rsidRPr="00410F65">
        <w:rPr>
          <w:rFonts w:ascii="Times New Roman" w:hAnsi="Times New Roman" w:cs="Times New Roman"/>
          <w:sz w:val="24"/>
          <w:szCs w:val="24"/>
        </w:rPr>
        <w:t xml:space="preserve"> needs to be some recognition of the fact that</w:t>
      </w:r>
      <w:r w:rsidR="00DA33AA" w:rsidRPr="00410F65">
        <w:rPr>
          <w:rFonts w:ascii="Times New Roman" w:hAnsi="Times New Roman" w:cs="Times New Roman"/>
          <w:sz w:val="24"/>
          <w:szCs w:val="24"/>
        </w:rPr>
        <w:t xml:space="preserve"> if</w:t>
      </w:r>
      <w:r w:rsidR="00334C2F" w:rsidRPr="00410F65">
        <w:rPr>
          <w:rFonts w:ascii="Times New Roman" w:hAnsi="Times New Roman" w:cs="Times New Roman"/>
          <w:sz w:val="24"/>
          <w:szCs w:val="24"/>
        </w:rPr>
        <w:t xml:space="preserve"> the </w:t>
      </w:r>
      <w:r w:rsidR="00DA33AA" w:rsidRPr="00410F65">
        <w:rPr>
          <w:rFonts w:ascii="Times New Roman" w:hAnsi="Times New Roman" w:cs="Times New Roman"/>
          <w:sz w:val="24"/>
          <w:szCs w:val="24"/>
        </w:rPr>
        <w:t>S</w:t>
      </w:r>
      <w:r w:rsidR="00334C2F" w:rsidRPr="00410F65">
        <w:rPr>
          <w:rFonts w:ascii="Times New Roman" w:hAnsi="Times New Roman" w:cs="Times New Roman"/>
          <w:sz w:val="24"/>
          <w:szCs w:val="24"/>
        </w:rPr>
        <w:t xml:space="preserve">tate </w:t>
      </w:r>
      <w:r w:rsidR="00DA33AA" w:rsidRPr="00410F65">
        <w:rPr>
          <w:rFonts w:ascii="Times New Roman" w:hAnsi="Times New Roman" w:cs="Times New Roman"/>
          <w:sz w:val="24"/>
          <w:szCs w:val="24"/>
        </w:rPr>
        <w:t xml:space="preserve">had </w:t>
      </w:r>
      <w:r w:rsidR="00DA33AA" w:rsidRPr="00410F65">
        <w:rPr>
          <w:rFonts w:ascii="Times New Roman" w:hAnsi="Times New Roman" w:cs="Times New Roman"/>
          <w:sz w:val="24"/>
          <w:szCs w:val="24"/>
        </w:rPr>
        <w:lastRenderedPageBreak/>
        <w:t xml:space="preserve">dealt with the eligibility </w:t>
      </w:r>
      <w:r w:rsidR="00F30A65" w:rsidRPr="00410F65">
        <w:rPr>
          <w:rFonts w:ascii="Times New Roman" w:hAnsi="Times New Roman" w:cs="Times New Roman"/>
          <w:sz w:val="24"/>
          <w:szCs w:val="24"/>
        </w:rPr>
        <w:t xml:space="preserve">point </w:t>
      </w:r>
      <w:r w:rsidR="00DA33AA" w:rsidRPr="00410F65">
        <w:rPr>
          <w:rFonts w:ascii="Times New Roman" w:hAnsi="Times New Roman" w:cs="Times New Roman"/>
          <w:sz w:val="24"/>
          <w:szCs w:val="24"/>
        </w:rPr>
        <w:t xml:space="preserve">as a preliminary issue, it </w:t>
      </w:r>
      <w:r w:rsidR="00334C2F" w:rsidRPr="00410F65">
        <w:rPr>
          <w:rFonts w:ascii="Times New Roman" w:hAnsi="Times New Roman" w:cs="Times New Roman"/>
          <w:sz w:val="24"/>
          <w:szCs w:val="24"/>
        </w:rPr>
        <w:t xml:space="preserve">could </w:t>
      </w:r>
      <w:r w:rsidR="00DA33AA" w:rsidRPr="00410F65">
        <w:rPr>
          <w:rFonts w:ascii="Times New Roman" w:hAnsi="Times New Roman" w:cs="Times New Roman"/>
          <w:sz w:val="24"/>
          <w:szCs w:val="24"/>
        </w:rPr>
        <w:t xml:space="preserve">have </w:t>
      </w:r>
      <w:r w:rsidR="00334C2F" w:rsidRPr="00410F65">
        <w:rPr>
          <w:rFonts w:ascii="Times New Roman" w:hAnsi="Times New Roman" w:cs="Times New Roman"/>
          <w:sz w:val="24"/>
          <w:szCs w:val="24"/>
        </w:rPr>
        <w:t>lost</w:t>
      </w:r>
      <w:r w:rsidR="007C64B7" w:rsidRPr="00410F65">
        <w:rPr>
          <w:rFonts w:ascii="Times New Roman" w:hAnsi="Times New Roman" w:cs="Times New Roman"/>
          <w:sz w:val="24"/>
          <w:szCs w:val="24"/>
        </w:rPr>
        <w:t xml:space="preserve"> on that</w:t>
      </w:r>
      <w:r w:rsidR="00F30A65" w:rsidRPr="00410F65">
        <w:rPr>
          <w:rFonts w:ascii="Times New Roman" w:hAnsi="Times New Roman" w:cs="Times New Roman"/>
          <w:sz w:val="24"/>
          <w:szCs w:val="24"/>
        </w:rPr>
        <w:t xml:space="preserve"> issue</w:t>
      </w:r>
      <w:r w:rsidR="00334C2F" w:rsidRPr="00410F65">
        <w:rPr>
          <w:rFonts w:ascii="Times New Roman" w:hAnsi="Times New Roman" w:cs="Times New Roman"/>
          <w:sz w:val="24"/>
          <w:szCs w:val="24"/>
        </w:rPr>
        <w:t>, in which case it would then have to deal separately, at a later date, with the three substantive claims.</w:t>
      </w:r>
      <w:r w:rsidR="00DA33AA" w:rsidRPr="00410F65">
        <w:rPr>
          <w:rFonts w:ascii="Times New Roman" w:hAnsi="Times New Roman" w:cs="Times New Roman"/>
          <w:sz w:val="24"/>
          <w:szCs w:val="24"/>
        </w:rPr>
        <w:t xml:space="preserve"> </w:t>
      </w:r>
    </w:p>
    <w:p w14:paraId="606F6E99" w14:textId="77777777" w:rsidR="00DC5DEA" w:rsidRPr="00410F65" w:rsidRDefault="00AE0AA6"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It</w:t>
      </w:r>
      <w:r w:rsidR="00334C2F" w:rsidRPr="00410F65">
        <w:rPr>
          <w:rFonts w:ascii="Times New Roman" w:hAnsi="Times New Roman" w:cs="Times New Roman"/>
          <w:sz w:val="24"/>
          <w:szCs w:val="24"/>
        </w:rPr>
        <w:t xml:space="preserve"> might be argued therefore that it was not </w:t>
      </w:r>
      <w:r w:rsidR="00BB2F3D" w:rsidRPr="00410F65">
        <w:rPr>
          <w:rFonts w:ascii="Times New Roman" w:hAnsi="Times New Roman" w:cs="Times New Roman"/>
          <w:sz w:val="24"/>
          <w:szCs w:val="24"/>
        </w:rPr>
        <w:t>a</w:t>
      </w:r>
      <w:r w:rsidR="008956B2" w:rsidRPr="00410F65">
        <w:rPr>
          <w:rFonts w:ascii="Times New Roman" w:hAnsi="Times New Roman" w:cs="Times New Roman"/>
          <w:sz w:val="24"/>
          <w:szCs w:val="24"/>
        </w:rPr>
        <w:t xml:space="preserve"> completely </w:t>
      </w:r>
      <w:r w:rsidR="00BB2F3D" w:rsidRPr="00410F65">
        <w:rPr>
          <w:rFonts w:ascii="Times New Roman" w:hAnsi="Times New Roman" w:cs="Times New Roman"/>
          <w:sz w:val="24"/>
          <w:szCs w:val="24"/>
        </w:rPr>
        <w:t xml:space="preserve">unreasonable position </w:t>
      </w:r>
      <w:r w:rsidR="00334C2F" w:rsidRPr="00410F65">
        <w:rPr>
          <w:rFonts w:ascii="Times New Roman" w:hAnsi="Times New Roman" w:cs="Times New Roman"/>
          <w:sz w:val="24"/>
          <w:szCs w:val="24"/>
        </w:rPr>
        <w:t xml:space="preserve">for the State </w:t>
      </w:r>
      <w:r w:rsidR="00BB2F3D" w:rsidRPr="00410F65">
        <w:rPr>
          <w:rFonts w:ascii="Times New Roman" w:hAnsi="Times New Roman" w:cs="Times New Roman"/>
          <w:sz w:val="24"/>
          <w:szCs w:val="24"/>
        </w:rPr>
        <w:t>to take</w:t>
      </w:r>
      <w:r w:rsidR="007141FE" w:rsidRPr="00410F65">
        <w:rPr>
          <w:rFonts w:ascii="Times New Roman" w:hAnsi="Times New Roman" w:cs="Times New Roman"/>
          <w:sz w:val="24"/>
          <w:szCs w:val="24"/>
        </w:rPr>
        <w:t>,</w:t>
      </w:r>
      <w:r w:rsidR="00591922" w:rsidRPr="00410F65">
        <w:rPr>
          <w:rFonts w:ascii="Times New Roman" w:hAnsi="Times New Roman" w:cs="Times New Roman"/>
          <w:sz w:val="24"/>
          <w:szCs w:val="24"/>
        </w:rPr>
        <w:t xml:space="preserve"> to deal with all issues in one go, rather than dealing with the eligibility </w:t>
      </w:r>
      <w:r w:rsidR="00F30A65" w:rsidRPr="00410F65">
        <w:rPr>
          <w:rFonts w:ascii="Times New Roman" w:hAnsi="Times New Roman" w:cs="Times New Roman"/>
          <w:sz w:val="24"/>
          <w:szCs w:val="24"/>
        </w:rPr>
        <w:t xml:space="preserve">point </w:t>
      </w:r>
      <w:r w:rsidR="00591922" w:rsidRPr="00410F65">
        <w:rPr>
          <w:rFonts w:ascii="Times New Roman" w:hAnsi="Times New Roman" w:cs="Times New Roman"/>
          <w:sz w:val="24"/>
          <w:szCs w:val="24"/>
        </w:rPr>
        <w:t>alone</w:t>
      </w:r>
      <w:r w:rsidR="0075497C" w:rsidRPr="00410F65">
        <w:rPr>
          <w:rFonts w:ascii="Times New Roman" w:hAnsi="Times New Roman" w:cs="Times New Roman"/>
          <w:sz w:val="24"/>
          <w:szCs w:val="24"/>
        </w:rPr>
        <w:t xml:space="preserve">. This argument would be </w:t>
      </w:r>
      <w:r w:rsidR="000467F0" w:rsidRPr="00410F65">
        <w:rPr>
          <w:rFonts w:ascii="Times New Roman" w:hAnsi="Times New Roman" w:cs="Times New Roman"/>
          <w:sz w:val="24"/>
          <w:szCs w:val="24"/>
        </w:rPr>
        <w:t xml:space="preserve">that </w:t>
      </w:r>
      <w:r w:rsidR="00591922" w:rsidRPr="00410F65">
        <w:rPr>
          <w:rFonts w:ascii="Times New Roman" w:hAnsi="Times New Roman" w:cs="Times New Roman"/>
          <w:sz w:val="24"/>
          <w:szCs w:val="24"/>
        </w:rPr>
        <w:t xml:space="preserve">if it lost on </w:t>
      </w:r>
      <w:r w:rsidR="0075497C" w:rsidRPr="00410F65">
        <w:rPr>
          <w:rFonts w:ascii="Times New Roman" w:hAnsi="Times New Roman" w:cs="Times New Roman"/>
          <w:sz w:val="24"/>
          <w:szCs w:val="24"/>
        </w:rPr>
        <w:t xml:space="preserve">the eligibility point as a </w:t>
      </w:r>
      <w:r w:rsidR="00E15996" w:rsidRPr="00410F65">
        <w:rPr>
          <w:rFonts w:ascii="Times New Roman" w:hAnsi="Times New Roman" w:cs="Times New Roman"/>
          <w:sz w:val="24"/>
          <w:szCs w:val="24"/>
        </w:rPr>
        <w:t>preliminary</w:t>
      </w:r>
      <w:r w:rsidR="0075497C" w:rsidRPr="00410F65">
        <w:rPr>
          <w:rFonts w:ascii="Times New Roman" w:hAnsi="Times New Roman" w:cs="Times New Roman"/>
          <w:sz w:val="24"/>
          <w:szCs w:val="24"/>
        </w:rPr>
        <w:t xml:space="preserve"> i</w:t>
      </w:r>
      <w:r w:rsidR="00591922" w:rsidRPr="00410F65">
        <w:rPr>
          <w:rFonts w:ascii="Times New Roman" w:hAnsi="Times New Roman" w:cs="Times New Roman"/>
          <w:sz w:val="24"/>
          <w:szCs w:val="24"/>
        </w:rPr>
        <w:t>ssue</w:t>
      </w:r>
      <w:r w:rsidR="0075497C" w:rsidRPr="00410F65">
        <w:rPr>
          <w:rFonts w:ascii="Times New Roman" w:hAnsi="Times New Roman" w:cs="Times New Roman"/>
          <w:sz w:val="24"/>
          <w:szCs w:val="24"/>
        </w:rPr>
        <w:t>,</w:t>
      </w:r>
      <w:r w:rsidR="00591922" w:rsidRPr="00410F65">
        <w:rPr>
          <w:rFonts w:ascii="Times New Roman" w:hAnsi="Times New Roman" w:cs="Times New Roman"/>
          <w:sz w:val="24"/>
          <w:szCs w:val="24"/>
        </w:rPr>
        <w:t xml:space="preserve"> </w:t>
      </w:r>
      <w:r w:rsidR="000467F0" w:rsidRPr="00410F65">
        <w:rPr>
          <w:rFonts w:ascii="Times New Roman" w:hAnsi="Times New Roman" w:cs="Times New Roman"/>
          <w:sz w:val="24"/>
          <w:szCs w:val="24"/>
        </w:rPr>
        <w:t>it would then not have to separately and</w:t>
      </w:r>
      <w:r w:rsidR="00591922" w:rsidRPr="00410F65">
        <w:rPr>
          <w:rFonts w:ascii="Times New Roman" w:hAnsi="Times New Roman" w:cs="Times New Roman"/>
          <w:sz w:val="24"/>
          <w:szCs w:val="24"/>
        </w:rPr>
        <w:t xml:space="preserve"> subsequently deal with the substantive claims</w:t>
      </w:r>
      <w:r w:rsidR="007141FE" w:rsidRPr="00410F65">
        <w:rPr>
          <w:rFonts w:ascii="Times New Roman" w:hAnsi="Times New Roman" w:cs="Times New Roman"/>
          <w:sz w:val="24"/>
          <w:szCs w:val="24"/>
        </w:rPr>
        <w:t xml:space="preserve">. This is </w:t>
      </w:r>
      <w:r w:rsidR="00BB2F3D" w:rsidRPr="00410F65">
        <w:rPr>
          <w:rFonts w:ascii="Times New Roman" w:hAnsi="Times New Roman" w:cs="Times New Roman"/>
          <w:sz w:val="24"/>
          <w:szCs w:val="24"/>
        </w:rPr>
        <w:t xml:space="preserve">particularly </w:t>
      </w:r>
      <w:r w:rsidR="007141FE" w:rsidRPr="00410F65">
        <w:rPr>
          <w:rFonts w:ascii="Times New Roman" w:hAnsi="Times New Roman" w:cs="Times New Roman"/>
          <w:sz w:val="24"/>
          <w:szCs w:val="24"/>
        </w:rPr>
        <w:t xml:space="preserve">so </w:t>
      </w:r>
      <w:r w:rsidR="00BB2F3D" w:rsidRPr="00410F65">
        <w:rPr>
          <w:rFonts w:ascii="Times New Roman" w:hAnsi="Times New Roman" w:cs="Times New Roman"/>
          <w:sz w:val="24"/>
          <w:szCs w:val="24"/>
        </w:rPr>
        <w:t xml:space="preserve">where one is dealing with a challenge to a tender for Irish language translation services which </w:t>
      </w:r>
      <w:r w:rsidR="000F5266" w:rsidRPr="00410F65">
        <w:rPr>
          <w:rFonts w:ascii="Times New Roman" w:hAnsi="Times New Roman" w:cs="Times New Roman"/>
          <w:sz w:val="24"/>
          <w:szCs w:val="24"/>
        </w:rPr>
        <w:t xml:space="preserve">the State claims </w:t>
      </w:r>
      <w:r w:rsidR="008956B2" w:rsidRPr="00410F65">
        <w:rPr>
          <w:rFonts w:ascii="Times New Roman" w:hAnsi="Times New Roman" w:cs="Times New Roman"/>
          <w:sz w:val="24"/>
          <w:szCs w:val="24"/>
        </w:rPr>
        <w:t>is</w:t>
      </w:r>
      <w:r w:rsidR="000F5266" w:rsidRPr="00410F65">
        <w:rPr>
          <w:rFonts w:ascii="Times New Roman" w:hAnsi="Times New Roman" w:cs="Times New Roman"/>
          <w:sz w:val="24"/>
          <w:szCs w:val="24"/>
        </w:rPr>
        <w:t xml:space="preserve"> </w:t>
      </w:r>
      <w:r w:rsidR="00BB2F3D" w:rsidRPr="00410F65">
        <w:rPr>
          <w:rFonts w:ascii="Times New Roman" w:hAnsi="Times New Roman" w:cs="Times New Roman"/>
          <w:sz w:val="24"/>
          <w:szCs w:val="24"/>
        </w:rPr>
        <w:t>urgent</w:t>
      </w:r>
      <w:r w:rsidRPr="00410F65">
        <w:rPr>
          <w:rFonts w:ascii="Times New Roman" w:hAnsi="Times New Roman" w:cs="Times New Roman"/>
          <w:sz w:val="24"/>
          <w:szCs w:val="24"/>
        </w:rPr>
        <w:t xml:space="preserve">. </w:t>
      </w:r>
      <w:r w:rsidR="0086325D" w:rsidRPr="00410F65">
        <w:rPr>
          <w:rFonts w:ascii="Times New Roman" w:hAnsi="Times New Roman" w:cs="Times New Roman"/>
          <w:sz w:val="24"/>
          <w:szCs w:val="24"/>
        </w:rPr>
        <w:t>Indeed, f</w:t>
      </w:r>
      <w:r w:rsidR="007C64B7" w:rsidRPr="00410F65">
        <w:rPr>
          <w:rFonts w:ascii="Times New Roman" w:hAnsi="Times New Roman" w:cs="Times New Roman"/>
          <w:sz w:val="24"/>
          <w:szCs w:val="24"/>
        </w:rPr>
        <w:t>or its own commercial</w:t>
      </w:r>
      <w:r w:rsidR="000F5266" w:rsidRPr="00410F65">
        <w:rPr>
          <w:rFonts w:ascii="Times New Roman" w:hAnsi="Times New Roman" w:cs="Times New Roman"/>
          <w:sz w:val="24"/>
          <w:szCs w:val="24"/>
        </w:rPr>
        <w:t>,</w:t>
      </w:r>
      <w:r w:rsidR="007C64B7" w:rsidRPr="00410F65">
        <w:rPr>
          <w:rFonts w:ascii="Times New Roman" w:hAnsi="Times New Roman" w:cs="Times New Roman"/>
          <w:sz w:val="24"/>
          <w:szCs w:val="24"/>
        </w:rPr>
        <w:t xml:space="preserve"> tactical </w:t>
      </w:r>
      <w:r w:rsidR="00D07BDB" w:rsidRPr="00410F65">
        <w:rPr>
          <w:rFonts w:ascii="Times New Roman" w:hAnsi="Times New Roman" w:cs="Times New Roman"/>
          <w:sz w:val="24"/>
          <w:szCs w:val="24"/>
        </w:rPr>
        <w:t>or self-interest reasons</w:t>
      </w:r>
      <w:r w:rsidR="008956B2" w:rsidRPr="00410F65">
        <w:rPr>
          <w:rFonts w:ascii="Times New Roman" w:hAnsi="Times New Roman" w:cs="Times New Roman"/>
          <w:sz w:val="24"/>
          <w:szCs w:val="24"/>
        </w:rPr>
        <w:t>,</w:t>
      </w:r>
      <w:r w:rsidR="007C64B7" w:rsidRPr="00410F65">
        <w:rPr>
          <w:rFonts w:ascii="Times New Roman" w:hAnsi="Times New Roman" w:cs="Times New Roman"/>
          <w:sz w:val="24"/>
          <w:szCs w:val="24"/>
        </w:rPr>
        <w:t xml:space="preserve"> </w:t>
      </w:r>
      <w:r w:rsidR="000F5266" w:rsidRPr="00410F65">
        <w:rPr>
          <w:rFonts w:ascii="Times New Roman" w:hAnsi="Times New Roman" w:cs="Times New Roman"/>
          <w:sz w:val="24"/>
          <w:szCs w:val="24"/>
        </w:rPr>
        <w:t xml:space="preserve">the State </w:t>
      </w:r>
      <w:r w:rsidR="007C64B7" w:rsidRPr="00410F65">
        <w:rPr>
          <w:rFonts w:ascii="Times New Roman" w:hAnsi="Times New Roman" w:cs="Times New Roman"/>
          <w:sz w:val="24"/>
          <w:szCs w:val="24"/>
        </w:rPr>
        <w:t xml:space="preserve">may have chosen </w:t>
      </w:r>
      <w:r w:rsidR="00D07BDB" w:rsidRPr="00410F65">
        <w:rPr>
          <w:rFonts w:ascii="Times New Roman" w:hAnsi="Times New Roman" w:cs="Times New Roman"/>
          <w:sz w:val="24"/>
          <w:szCs w:val="24"/>
        </w:rPr>
        <w:t xml:space="preserve">not to pursue </w:t>
      </w:r>
      <w:r w:rsidR="000F5266" w:rsidRPr="00410F65">
        <w:rPr>
          <w:rFonts w:ascii="Times New Roman" w:hAnsi="Times New Roman" w:cs="Times New Roman"/>
          <w:sz w:val="24"/>
          <w:szCs w:val="24"/>
        </w:rPr>
        <w:t xml:space="preserve">the eligibility </w:t>
      </w:r>
      <w:r w:rsidR="00F30A65" w:rsidRPr="00410F65">
        <w:rPr>
          <w:rFonts w:ascii="Times New Roman" w:hAnsi="Times New Roman" w:cs="Times New Roman"/>
          <w:sz w:val="24"/>
          <w:szCs w:val="24"/>
        </w:rPr>
        <w:t>point</w:t>
      </w:r>
      <w:r w:rsidR="000F5266" w:rsidRPr="00410F65">
        <w:rPr>
          <w:rFonts w:ascii="Times New Roman" w:hAnsi="Times New Roman" w:cs="Times New Roman"/>
          <w:sz w:val="24"/>
          <w:szCs w:val="24"/>
        </w:rPr>
        <w:t xml:space="preserve"> as </w:t>
      </w:r>
      <w:r w:rsidR="00D07BDB" w:rsidRPr="00410F65">
        <w:rPr>
          <w:rFonts w:ascii="Times New Roman" w:hAnsi="Times New Roman" w:cs="Times New Roman"/>
          <w:sz w:val="24"/>
          <w:szCs w:val="24"/>
        </w:rPr>
        <w:t xml:space="preserve">a preliminary </w:t>
      </w:r>
      <w:r w:rsidR="00F30A65" w:rsidRPr="00410F65">
        <w:rPr>
          <w:rFonts w:ascii="Times New Roman" w:hAnsi="Times New Roman" w:cs="Times New Roman"/>
          <w:sz w:val="24"/>
          <w:szCs w:val="24"/>
        </w:rPr>
        <w:t>issue</w:t>
      </w:r>
      <w:r w:rsidR="000F5266" w:rsidRPr="00410F65">
        <w:rPr>
          <w:rFonts w:ascii="Times New Roman" w:hAnsi="Times New Roman" w:cs="Times New Roman"/>
          <w:sz w:val="24"/>
          <w:szCs w:val="24"/>
        </w:rPr>
        <w:t xml:space="preserve">, notwithstanding that </w:t>
      </w:r>
      <w:r w:rsidR="0075497C" w:rsidRPr="00410F65">
        <w:rPr>
          <w:rFonts w:ascii="Times New Roman" w:hAnsi="Times New Roman" w:cs="Times New Roman"/>
          <w:sz w:val="24"/>
          <w:szCs w:val="24"/>
        </w:rPr>
        <w:t xml:space="preserve">the State </w:t>
      </w:r>
      <w:r w:rsidR="000F5266" w:rsidRPr="00410F65">
        <w:rPr>
          <w:rFonts w:ascii="Times New Roman" w:hAnsi="Times New Roman" w:cs="Times New Roman"/>
          <w:sz w:val="24"/>
          <w:szCs w:val="24"/>
        </w:rPr>
        <w:t>would</w:t>
      </w:r>
      <w:r w:rsidR="00873CFB" w:rsidRPr="00410F65">
        <w:rPr>
          <w:rFonts w:ascii="Times New Roman" w:hAnsi="Times New Roman" w:cs="Times New Roman"/>
          <w:sz w:val="24"/>
          <w:szCs w:val="24"/>
        </w:rPr>
        <w:t>,</w:t>
      </w:r>
      <w:r w:rsidR="000F5266" w:rsidRPr="00410F65">
        <w:rPr>
          <w:rFonts w:ascii="Times New Roman" w:hAnsi="Times New Roman" w:cs="Times New Roman"/>
          <w:sz w:val="24"/>
          <w:szCs w:val="24"/>
        </w:rPr>
        <w:t xml:space="preserve"> or should</w:t>
      </w:r>
      <w:r w:rsidR="00873CFB" w:rsidRPr="00410F65">
        <w:rPr>
          <w:rFonts w:ascii="Times New Roman" w:hAnsi="Times New Roman" w:cs="Times New Roman"/>
          <w:sz w:val="24"/>
          <w:szCs w:val="24"/>
        </w:rPr>
        <w:t>,</w:t>
      </w:r>
      <w:r w:rsidR="000F5266" w:rsidRPr="00410F65">
        <w:rPr>
          <w:rFonts w:ascii="Times New Roman" w:hAnsi="Times New Roman" w:cs="Times New Roman"/>
          <w:sz w:val="24"/>
          <w:szCs w:val="24"/>
        </w:rPr>
        <w:t xml:space="preserve"> have known that if it won</w:t>
      </w:r>
      <w:r w:rsidR="008956B2" w:rsidRPr="00410F65">
        <w:rPr>
          <w:rFonts w:ascii="Times New Roman" w:hAnsi="Times New Roman" w:cs="Times New Roman"/>
          <w:sz w:val="24"/>
          <w:szCs w:val="24"/>
        </w:rPr>
        <w:t xml:space="preserve"> on this </w:t>
      </w:r>
      <w:r w:rsidR="00F30A65" w:rsidRPr="00410F65">
        <w:rPr>
          <w:rFonts w:ascii="Times New Roman" w:hAnsi="Times New Roman" w:cs="Times New Roman"/>
          <w:sz w:val="24"/>
          <w:szCs w:val="24"/>
        </w:rPr>
        <w:t>issue</w:t>
      </w:r>
      <w:r w:rsidR="000F5266" w:rsidRPr="00410F65">
        <w:rPr>
          <w:rFonts w:ascii="Times New Roman" w:hAnsi="Times New Roman" w:cs="Times New Roman"/>
          <w:sz w:val="24"/>
          <w:szCs w:val="24"/>
        </w:rPr>
        <w:t>, it would lead to a considerable saving on legal costs.</w:t>
      </w:r>
    </w:p>
    <w:p w14:paraId="2DF2C092" w14:textId="77777777" w:rsidR="00DC5DEA" w:rsidRPr="00410F65" w:rsidRDefault="0086325D"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However, it is crucial to bear in mind that w</w:t>
      </w:r>
      <w:r w:rsidR="007C64B7" w:rsidRPr="00410F65">
        <w:rPr>
          <w:rFonts w:ascii="Times New Roman" w:hAnsi="Times New Roman" w:cs="Times New Roman"/>
          <w:sz w:val="24"/>
          <w:szCs w:val="24"/>
        </w:rPr>
        <w:t xml:space="preserve">hile there is some latitude when considering the costs incurred by a winning litigant, </w:t>
      </w:r>
      <w:r w:rsidR="00D07BDB" w:rsidRPr="00410F65">
        <w:rPr>
          <w:rFonts w:ascii="Times New Roman" w:hAnsi="Times New Roman" w:cs="Times New Roman"/>
          <w:sz w:val="24"/>
          <w:szCs w:val="24"/>
        </w:rPr>
        <w:t>the fact that</w:t>
      </w:r>
      <w:r w:rsidR="007C64B7" w:rsidRPr="00410F65">
        <w:rPr>
          <w:rFonts w:ascii="Times New Roman" w:hAnsi="Times New Roman" w:cs="Times New Roman"/>
          <w:sz w:val="24"/>
          <w:szCs w:val="24"/>
        </w:rPr>
        <w:t xml:space="preserve"> there are self-interest reasons why a winning litigant pursued a more expensive litigation strategy</w:t>
      </w:r>
      <w:r w:rsidR="00D07BDB" w:rsidRPr="00410F65">
        <w:rPr>
          <w:rFonts w:ascii="Times New Roman" w:hAnsi="Times New Roman" w:cs="Times New Roman"/>
          <w:sz w:val="24"/>
          <w:szCs w:val="24"/>
        </w:rPr>
        <w:t>,</w:t>
      </w:r>
      <w:r w:rsidR="007C64B7" w:rsidRPr="00410F65">
        <w:rPr>
          <w:rFonts w:ascii="Times New Roman" w:hAnsi="Times New Roman" w:cs="Times New Roman"/>
          <w:sz w:val="24"/>
          <w:szCs w:val="24"/>
        </w:rPr>
        <w:t xml:space="preserve"> e.g. because it felt the matter was urgent</w:t>
      </w:r>
      <w:r w:rsidR="00D07BDB" w:rsidRPr="00410F65">
        <w:rPr>
          <w:rFonts w:ascii="Times New Roman" w:hAnsi="Times New Roman" w:cs="Times New Roman"/>
          <w:sz w:val="24"/>
          <w:szCs w:val="24"/>
        </w:rPr>
        <w:t>,</w:t>
      </w:r>
      <w:r w:rsidR="007C64B7" w:rsidRPr="00410F65">
        <w:rPr>
          <w:rFonts w:ascii="Times New Roman" w:hAnsi="Times New Roman" w:cs="Times New Roman"/>
          <w:sz w:val="24"/>
          <w:szCs w:val="24"/>
        </w:rPr>
        <w:t xml:space="preserve"> </w:t>
      </w:r>
      <w:r w:rsidR="00D07BDB" w:rsidRPr="00410F65">
        <w:rPr>
          <w:rFonts w:ascii="Times New Roman" w:hAnsi="Times New Roman" w:cs="Times New Roman"/>
          <w:sz w:val="24"/>
          <w:szCs w:val="24"/>
        </w:rPr>
        <w:t xml:space="preserve">does not </w:t>
      </w:r>
      <w:r w:rsidR="007C64B7" w:rsidRPr="00410F65">
        <w:rPr>
          <w:rFonts w:ascii="Times New Roman" w:hAnsi="Times New Roman" w:cs="Times New Roman"/>
          <w:sz w:val="24"/>
          <w:szCs w:val="24"/>
        </w:rPr>
        <w:t>mean that the losing litigant will have to bear the full costs of that strategy.</w:t>
      </w:r>
    </w:p>
    <w:p w14:paraId="54D26479" w14:textId="2A5663CE" w:rsidR="000467F0" w:rsidRPr="00410F65" w:rsidRDefault="0075497C"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To put the matter another way, w</w:t>
      </w:r>
      <w:r w:rsidR="0063291F" w:rsidRPr="00410F65">
        <w:rPr>
          <w:rFonts w:ascii="Times New Roman" w:hAnsi="Times New Roman" w:cs="Times New Roman"/>
          <w:sz w:val="24"/>
          <w:szCs w:val="24"/>
        </w:rPr>
        <w:t xml:space="preserve">hile there </w:t>
      </w:r>
      <w:r w:rsidR="000467F0" w:rsidRPr="00410F65">
        <w:rPr>
          <w:rFonts w:ascii="Times New Roman" w:hAnsi="Times New Roman" w:cs="Times New Roman"/>
          <w:sz w:val="24"/>
          <w:szCs w:val="24"/>
        </w:rPr>
        <w:t xml:space="preserve">might </w:t>
      </w:r>
      <w:r w:rsidR="0063291F" w:rsidRPr="00410F65">
        <w:rPr>
          <w:rFonts w:ascii="Times New Roman" w:hAnsi="Times New Roman" w:cs="Times New Roman"/>
          <w:sz w:val="24"/>
          <w:szCs w:val="24"/>
        </w:rPr>
        <w:t>be some uplift in the figure of 40%</w:t>
      </w:r>
      <w:r w:rsidR="000467F0" w:rsidRPr="00410F65">
        <w:rPr>
          <w:rFonts w:ascii="Times New Roman" w:hAnsi="Times New Roman" w:cs="Times New Roman"/>
          <w:sz w:val="24"/>
          <w:szCs w:val="24"/>
        </w:rPr>
        <w:t xml:space="preserve"> to reflect the fact that the State is being criticised for its strategy with the benefit of hindsight,</w:t>
      </w:r>
      <w:r w:rsidR="0063291F" w:rsidRPr="00410F65">
        <w:rPr>
          <w:rFonts w:ascii="Times New Roman" w:hAnsi="Times New Roman" w:cs="Times New Roman"/>
          <w:sz w:val="24"/>
          <w:szCs w:val="24"/>
        </w:rPr>
        <w:t xml:space="preserve"> it is</w:t>
      </w:r>
      <w:r w:rsidR="008956B2" w:rsidRPr="00410F65">
        <w:rPr>
          <w:rFonts w:ascii="Times New Roman" w:hAnsi="Times New Roman" w:cs="Times New Roman"/>
          <w:sz w:val="24"/>
          <w:szCs w:val="24"/>
        </w:rPr>
        <w:t xml:space="preserve"> </w:t>
      </w:r>
      <w:r w:rsidR="0063291F" w:rsidRPr="00410F65">
        <w:rPr>
          <w:rFonts w:ascii="Times New Roman" w:hAnsi="Times New Roman" w:cs="Times New Roman"/>
          <w:sz w:val="24"/>
          <w:szCs w:val="24"/>
        </w:rPr>
        <w:t xml:space="preserve">not </w:t>
      </w:r>
      <w:r w:rsidR="008956B2" w:rsidRPr="00410F65">
        <w:rPr>
          <w:rFonts w:ascii="Times New Roman" w:hAnsi="Times New Roman" w:cs="Times New Roman"/>
          <w:sz w:val="24"/>
          <w:szCs w:val="24"/>
        </w:rPr>
        <w:t xml:space="preserve">as </w:t>
      </w:r>
      <w:r w:rsidR="0063291F" w:rsidRPr="00410F65">
        <w:rPr>
          <w:rFonts w:ascii="Times New Roman" w:hAnsi="Times New Roman" w:cs="Times New Roman"/>
          <w:sz w:val="24"/>
          <w:szCs w:val="24"/>
        </w:rPr>
        <w:t>significant</w:t>
      </w:r>
      <w:r w:rsidR="008956B2" w:rsidRPr="00410F65">
        <w:rPr>
          <w:rFonts w:ascii="Times New Roman" w:hAnsi="Times New Roman" w:cs="Times New Roman"/>
          <w:sz w:val="24"/>
          <w:szCs w:val="24"/>
        </w:rPr>
        <w:t xml:space="preserve"> a factor in this Court’s view</w:t>
      </w:r>
      <w:r w:rsidR="000467F0" w:rsidRPr="00410F65">
        <w:rPr>
          <w:rFonts w:ascii="Times New Roman" w:hAnsi="Times New Roman" w:cs="Times New Roman"/>
          <w:sz w:val="24"/>
          <w:szCs w:val="24"/>
        </w:rPr>
        <w:t xml:space="preserve"> as the fact that the State was entirely successful</w:t>
      </w:r>
      <w:r w:rsidR="00873CFB" w:rsidRPr="00410F65">
        <w:rPr>
          <w:rFonts w:ascii="Times New Roman" w:hAnsi="Times New Roman" w:cs="Times New Roman"/>
          <w:sz w:val="24"/>
          <w:szCs w:val="24"/>
        </w:rPr>
        <w:t xml:space="preserve">. </w:t>
      </w:r>
    </w:p>
    <w:p w14:paraId="26656215" w14:textId="77777777" w:rsidR="00A37C8D" w:rsidRPr="00410F65" w:rsidRDefault="00873CF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This is because when </w:t>
      </w:r>
      <w:r w:rsidR="00CF2FE6" w:rsidRPr="00410F65">
        <w:rPr>
          <w:rFonts w:ascii="Times New Roman" w:hAnsi="Times New Roman" w:cs="Times New Roman"/>
          <w:sz w:val="24"/>
          <w:szCs w:val="24"/>
        </w:rPr>
        <w:t>litigants</w:t>
      </w:r>
      <w:r w:rsidR="007C64B7" w:rsidRPr="00410F65">
        <w:rPr>
          <w:rFonts w:ascii="Times New Roman" w:hAnsi="Times New Roman" w:cs="Times New Roman"/>
          <w:sz w:val="24"/>
          <w:szCs w:val="24"/>
        </w:rPr>
        <w:t xml:space="preserve"> </w:t>
      </w:r>
      <w:r w:rsidRPr="00410F65">
        <w:rPr>
          <w:rFonts w:ascii="Times New Roman" w:hAnsi="Times New Roman" w:cs="Times New Roman"/>
          <w:sz w:val="24"/>
          <w:szCs w:val="24"/>
        </w:rPr>
        <w:t>are in the midst of litigation</w:t>
      </w:r>
      <w:r w:rsidR="0075497C" w:rsidRPr="00410F65">
        <w:rPr>
          <w:rFonts w:ascii="Times New Roman" w:hAnsi="Times New Roman" w:cs="Times New Roman"/>
          <w:sz w:val="24"/>
          <w:szCs w:val="24"/>
        </w:rPr>
        <w:t>,</w:t>
      </w:r>
      <w:r w:rsidRPr="00410F65">
        <w:rPr>
          <w:rFonts w:ascii="Times New Roman" w:hAnsi="Times New Roman" w:cs="Times New Roman"/>
          <w:sz w:val="24"/>
          <w:szCs w:val="24"/>
        </w:rPr>
        <w:t xml:space="preserve"> and </w:t>
      </w:r>
      <w:r w:rsidR="0063291F" w:rsidRPr="00410F65">
        <w:rPr>
          <w:rFonts w:ascii="Times New Roman" w:hAnsi="Times New Roman" w:cs="Times New Roman"/>
          <w:sz w:val="24"/>
          <w:szCs w:val="24"/>
        </w:rPr>
        <w:t xml:space="preserve">so </w:t>
      </w:r>
      <w:r w:rsidRPr="00410F65">
        <w:rPr>
          <w:rFonts w:ascii="Times New Roman" w:hAnsi="Times New Roman" w:cs="Times New Roman"/>
          <w:sz w:val="24"/>
          <w:szCs w:val="24"/>
        </w:rPr>
        <w:t xml:space="preserve">before hindsight applies, they have to be aware that </w:t>
      </w:r>
      <w:r w:rsidR="007C64B7" w:rsidRPr="00410F65">
        <w:rPr>
          <w:rFonts w:ascii="Times New Roman" w:hAnsi="Times New Roman" w:cs="Times New Roman"/>
          <w:sz w:val="24"/>
          <w:szCs w:val="24"/>
        </w:rPr>
        <w:t xml:space="preserve">if they </w:t>
      </w:r>
      <w:r w:rsidR="00D07BDB" w:rsidRPr="00410F65">
        <w:rPr>
          <w:rFonts w:ascii="Times New Roman" w:hAnsi="Times New Roman" w:cs="Times New Roman"/>
          <w:sz w:val="24"/>
          <w:szCs w:val="24"/>
        </w:rPr>
        <w:t xml:space="preserve">win the litigation and </w:t>
      </w:r>
      <w:r w:rsidR="007C64B7" w:rsidRPr="00410F65">
        <w:rPr>
          <w:rFonts w:ascii="Times New Roman" w:hAnsi="Times New Roman" w:cs="Times New Roman"/>
          <w:sz w:val="24"/>
          <w:szCs w:val="24"/>
        </w:rPr>
        <w:t xml:space="preserve">become </w:t>
      </w:r>
      <w:r w:rsidR="00D07BDB" w:rsidRPr="00410F65">
        <w:rPr>
          <w:rFonts w:ascii="Times New Roman" w:hAnsi="Times New Roman" w:cs="Times New Roman"/>
          <w:sz w:val="24"/>
          <w:szCs w:val="24"/>
        </w:rPr>
        <w:t>‘</w:t>
      </w:r>
      <w:r w:rsidR="007C64B7" w:rsidRPr="00410F65">
        <w:rPr>
          <w:rFonts w:ascii="Times New Roman" w:hAnsi="Times New Roman" w:cs="Times New Roman"/>
          <w:sz w:val="24"/>
          <w:szCs w:val="24"/>
        </w:rPr>
        <w:t>winning</w:t>
      </w:r>
      <w:r w:rsidR="00D07BDB" w:rsidRPr="00410F65">
        <w:rPr>
          <w:rFonts w:ascii="Times New Roman" w:hAnsi="Times New Roman" w:cs="Times New Roman"/>
          <w:sz w:val="24"/>
          <w:szCs w:val="24"/>
        </w:rPr>
        <w:t>’</w:t>
      </w:r>
      <w:r w:rsidR="007C64B7" w:rsidRPr="00410F65">
        <w:rPr>
          <w:rFonts w:ascii="Times New Roman" w:hAnsi="Times New Roman" w:cs="Times New Roman"/>
          <w:sz w:val="24"/>
          <w:szCs w:val="24"/>
        </w:rPr>
        <w:t xml:space="preserve"> litigants, </w:t>
      </w:r>
      <w:r w:rsidR="00334C2F" w:rsidRPr="00410F65">
        <w:rPr>
          <w:rFonts w:ascii="Times New Roman" w:hAnsi="Times New Roman" w:cs="Times New Roman"/>
          <w:sz w:val="24"/>
          <w:szCs w:val="24"/>
        </w:rPr>
        <w:t>there</w:t>
      </w:r>
      <w:r w:rsidR="00D07BDB" w:rsidRPr="00410F65">
        <w:rPr>
          <w:rFonts w:ascii="Times New Roman" w:hAnsi="Times New Roman" w:cs="Times New Roman"/>
          <w:sz w:val="24"/>
          <w:szCs w:val="24"/>
        </w:rPr>
        <w:t xml:space="preserve"> </w:t>
      </w:r>
      <w:r w:rsidR="008956B2" w:rsidRPr="00410F65">
        <w:rPr>
          <w:rFonts w:ascii="Times New Roman" w:hAnsi="Times New Roman" w:cs="Times New Roman"/>
          <w:sz w:val="24"/>
          <w:szCs w:val="24"/>
        </w:rPr>
        <w:t>will</w:t>
      </w:r>
      <w:r w:rsidR="00820582" w:rsidRPr="00410F65">
        <w:rPr>
          <w:rFonts w:ascii="Times New Roman" w:hAnsi="Times New Roman" w:cs="Times New Roman"/>
          <w:sz w:val="24"/>
          <w:szCs w:val="24"/>
        </w:rPr>
        <w:t xml:space="preserve"> </w:t>
      </w:r>
      <w:r w:rsidR="00D07BDB" w:rsidRPr="00410F65">
        <w:rPr>
          <w:rFonts w:ascii="Times New Roman" w:hAnsi="Times New Roman" w:cs="Times New Roman"/>
          <w:sz w:val="24"/>
          <w:szCs w:val="24"/>
        </w:rPr>
        <w:t xml:space="preserve">be </w:t>
      </w:r>
      <w:r w:rsidR="00820582" w:rsidRPr="00410F65">
        <w:rPr>
          <w:rFonts w:ascii="Times New Roman" w:hAnsi="Times New Roman" w:cs="Times New Roman"/>
          <w:sz w:val="24"/>
          <w:szCs w:val="24"/>
        </w:rPr>
        <w:t xml:space="preserve">financial </w:t>
      </w:r>
      <w:r w:rsidR="00BB2F3D" w:rsidRPr="00410F65">
        <w:rPr>
          <w:rFonts w:ascii="Times New Roman" w:hAnsi="Times New Roman" w:cs="Times New Roman"/>
          <w:sz w:val="24"/>
          <w:szCs w:val="24"/>
        </w:rPr>
        <w:t>consequences</w:t>
      </w:r>
      <w:r w:rsidR="007C64B7" w:rsidRPr="00410F65">
        <w:rPr>
          <w:rFonts w:ascii="Times New Roman" w:hAnsi="Times New Roman" w:cs="Times New Roman"/>
          <w:sz w:val="24"/>
          <w:szCs w:val="24"/>
        </w:rPr>
        <w:t xml:space="preserve"> </w:t>
      </w:r>
      <w:r w:rsidR="00F30A65" w:rsidRPr="00410F65">
        <w:rPr>
          <w:rFonts w:ascii="Times New Roman" w:hAnsi="Times New Roman" w:cs="Times New Roman"/>
          <w:sz w:val="24"/>
          <w:szCs w:val="24"/>
        </w:rPr>
        <w:t>arising from</w:t>
      </w:r>
      <w:r w:rsidR="007C64B7" w:rsidRPr="00410F65">
        <w:rPr>
          <w:rFonts w:ascii="Times New Roman" w:hAnsi="Times New Roman" w:cs="Times New Roman"/>
          <w:sz w:val="24"/>
          <w:szCs w:val="24"/>
        </w:rPr>
        <w:t xml:space="preserve"> their tactical decisions</w:t>
      </w:r>
      <w:r w:rsidR="00D07BDB" w:rsidRPr="00410F65">
        <w:rPr>
          <w:rFonts w:ascii="Times New Roman" w:hAnsi="Times New Roman" w:cs="Times New Roman"/>
          <w:sz w:val="24"/>
          <w:szCs w:val="24"/>
        </w:rPr>
        <w:t xml:space="preserve"> in winning that litigation, when it comes to an award of costs</w:t>
      </w:r>
      <w:r w:rsidR="007C64B7" w:rsidRPr="00410F65">
        <w:rPr>
          <w:rFonts w:ascii="Times New Roman" w:hAnsi="Times New Roman" w:cs="Times New Roman"/>
          <w:sz w:val="24"/>
          <w:szCs w:val="24"/>
        </w:rPr>
        <w:t>.  Accordingly, if</w:t>
      </w:r>
      <w:r w:rsidR="00334C2F" w:rsidRPr="00410F65">
        <w:rPr>
          <w:rFonts w:ascii="Times New Roman" w:hAnsi="Times New Roman" w:cs="Times New Roman"/>
          <w:sz w:val="24"/>
          <w:szCs w:val="24"/>
        </w:rPr>
        <w:t xml:space="preserve"> a</w:t>
      </w:r>
      <w:r w:rsidR="00BB2F3D" w:rsidRPr="00410F65">
        <w:rPr>
          <w:rFonts w:ascii="Times New Roman" w:hAnsi="Times New Roman" w:cs="Times New Roman"/>
          <w:sz w:val="24"/>
          <w:szCs w:val="24"/>
        </w:rPr>
        <w:t xml:space="preserve"> winning litigant decides</w:t>
      </w:r>
      <w:r w:rsidR="00334C2F" w:rsidRPr="00410F65">
        <w:rPr>
          <w:rFonts w:ascii="Times New Roman" w:hAnsi="Times New Roman" w:cs="Times New Roman"/>
          <w:sz w:val="24"/>
          <w:szCs w:val="24"/>
        </w:rPr>
        <w:t>,</w:t>
      </w:r>
      <w:r w:rsidR="00BB2F3D" w:rsidRPr="00410F65">
        <w:rPr>
          <w:rFonts w:ascii="Times New Roman" w:hAnsi="Times New Roman" w:cs="Times New Roman"/>
          <w:sz w:val="24"/>
          <w:szCs w:val="24"/>
        </w:rPr>
        <w:t xml:space="preserve"> for tactical or other </w:t>
      </w:r>
      <w:r w:rsidR="007C64B7" w:rsidRPr="00410F65">
        <w:rPr>
          <w:rFonts w:ascii="Times New Roman" w:hAnsi="Times New Roman" w:cs="Times New Roman"/>
          <w:sz w:val="24"/>
          <w:szCs w:val="24"/>
        </w:rPr>
        <w:t xml:space="preserve">self-interest </w:t>
      </w:r>
      <w:r w:rsidR="00BB2F3D" w:rsidRPr="00410F65">
        <w:rPr>
          <w:rFonts w:ascii="Times New Roman" w:hAnsi="Times New Roman" w:cs="Times New Roman"/>
          <w:sz w:val="24"/>
          <w:szCs w:val="24"/>
        </w:rPr>
        <w:t>reasons</w:t>
      </w:r>
      <w:r w:rsidR="007C64B7" w:rsidRPr="00410F65">
        <w:rPr>
          <w:rFonts w:ascii="Times New Roman" w:hAnsi="Times New Roman" w:cs="Times New Roman"/>
          <w:sz w:val="24"/>
          <w:szCs w:val="24"/>
        </w:rPr>
        <w:t>,</w:t>
      </w:r>
      <w:r w:rsidR="00BB2F3D" w:rsidRPr="00410F65">
        <w:rPr>
          <w:rFonts w:ascii="Times New Roman" w:hAnsi="Times New Roman" w:cs="Times New Roman"/>
          <w:sz w:val="24"/>
          <w:szCs w:val="24"/>
        </w:rPr>
        <w:t xml:space="preserve"> to run a case in a way which turn</w:t>
      </w:r>
      <w:r w:rsidR="00334C2F" w:rsidRPr="00410F65">
        <w:rPr>
          <w:rFonts w:ascii="Times New Roman" w:hAnsi="Times New Roman" w:cs="Times New Roman"/>
          <w:sz w:val="24"/>
          <w:szCs w:val="24"/>
        </w:rPr>
        <w:t>s</w:t>
      </w:r>
      <w:r w:rsidR="00BB2F3D" w:rsidRPr="00410F65">
        <w:rPr>
          <w:rFonts w:ascii="Times New Roman" w:hAnsi="Times New Roman" w:cs="Times New Roman"/>
          <w:sz w:val="24"/>
          <w:szCs w:val="24"/>
        </w:rPr>
        <w:t xml:space="preserve"> out </w:t>
      </w:r>
      <w:r w:rsidR="00BB2F3D" w:rsidRPr="00410F65">
        <w:rPr>
          <w:rFonts w:ascii="Times New Roman" w:hAnsi="Times New Roman" w:cs="Times New Roman"/>
          <w:i/>
          <w:sz w:val="24"/>
          <w:szCs w:val="24"/>
        </w:rPr>
        <w:t xml:space="preserve">not </w:t>
      </w:r>
      <w:r w:rsidR="00BB2F3D" w:rsidRPr="00410F65">
        <w:rPr>
          <w:rFonts w:ascii="Times New Roman" w:hAnsi="Times New Roman" w:cs="Times New Roman"/>
          <w:sz w:val="24"/>
          <w:szCs w:val="24"/>
        </w:rPr>
        <w:t xml:space="preserve">to be cost </w:t>
      </w:r>
      <w:r w:rsidR="007C64B7" w:rsidRPr="00410F65">
        <w:rPr>
          <w:rFonts w:ascii="Times New Roman" w:hAnsi="Times New Roman" w:cs="Times New Roman"/>
          <w:sz w:val="24"/>
          <w:szCs w:val="24"/>
        </w:rPr>
        <w:t>effective</w:t>
      </w:r>
      <w:r w:rsidR="00BB2F3D" w:rsidRPr="00410F65">
        <w:rPr>
          <w:rFonts w:ascii="Times New Roman" w:hAnsi="Times New Roman" w:cs="Times New Roman"/>
          <w:sz w:val="24"/>
          <w:szCs w:val="24"/>
        </w:rPr>
        <w:t>,</w:t>
      </w:r>
      <w:r w:rsidR="00334C2F" w:rsidRPr="00410F65">
        <w:rPr>
          <w:rFonts w:ascii="Times New Roman" w:hAnsi="Times New Roman" w:cs="Times New Roman"/>
          <w:sz w:val="24"/>
          <w:szCs w:val="24"/>
        </w:rPr>
        <w:t xml:space="preserve"> </w:t>
      </w:r>
      <w:r w:rsidR="00D07BDB" w:rsidRPr="00410F65">
        <w:rPr>
          <w:rFonts w:ascii="Times New Roman" w:hAnsi="Times New Roman" w:cs="Times New Roman"/>
          <w:sz w:val="24"/>
          <w:szCs w:val="24"/>
        </w:rPr>
        <w:t xml:space="preserve">this </w:t>
      </w:r>
      <w:r w:rsidR="007C64B7" w:rsidRPr="00410F65">
        <w:rPr>
          <w:rFonts w:ascii="Times New Roman" w:hAnsi="Times New Roman" w:cs="Times New Roman"/>
          <w:sz w:val="24"/>
          <w:szCs w:val="24"/>
        </w:rPr>
        <w:t>does</w:t>
      </w:r>
      <w:r w:rsidR="00BB2F3D" w:rsidRPr="00410F65">
        <w:rPr>
          <w:rFonts w:ascii="Times New Roman" w:hAnsi="Times New Roman" w:cs="Times New Roman"/>
          <w:sz w:val="24"/>
          <w:szCs w:val="24"/>
        </w:rPr>
        <w:t xml:space="preserve"> not mean that the losing </w:t>
      </w:r>
      <w:r w:rsidR="00334C2F" w:rsidRPr="00410F65">
        <w:rPr>
          <w:rFonts w:ascii="Times New Roman" w:hAnsi="Times New Roman" w:cs="Times New Roman"/>
          <w:sz w:val="24"/>
          <w:szCs w:val="24"/>
        </w:rPr>
        <w:t>litigant</w:t>
      </w:r>
      <w:r w:rsidR="00BB2F3D" w:rsidRPr="00410F65">
        <w:rPr>
          <w:rFonts w:ascii="Times New Roman" w:hAnsi="Times New Roman" w:cs="Times New Roman"/>
          <w:sz w:val="24"/>
          <w:szCs w:val="24"/>
        </w:rPr>
        <w:t xml:space="preserve"> should </w:t>
      </w:r>
      <w:r w:rsidR="007C64B7" w:rsidRPr="00410F65">
        <w:rPr>
          <w:rFonts w:ascii="Times New Roman" w:hAnsi="Times New Roman" w:cs="Times New Roman"/>
          <w:sz w:val="24"/>
          <w:szCs w:val="24"/>
        </w:rPr>
        <w:t>have to bear</w:t>
      </w:r>
      <w:r w:rsidR="00BB2F3D" w:rsidRPr="00410F65">
        <w:rPr>
          <w:rFonts w:ascii="Times New Roman" w:hAnsi="Times New Roman" w:cs="Times New Roman"/>
          <w:sz w:val="24"/>
          <w:szCs w:val="24"/>
        </w:rPr>
        <w:t xml:space="preserve"> the entire costs</w:t>
      </w:r>
      <w:r w:rsidR="00334C2F" w:rsidRPr="00410F65">
        <w:rPr>
          <w:rFonts w:ascii="Times New Roman" w:hAnsi="Times New Roman" w:cs="Times New Roman"/>
          <w:sz w:val="24"/>
          <w:szCs w:val="24"/>
        </w:rPr>
        <w:t xml:space="preserve"> of the </w:t>
      </w:r>
      <w:r w:rsidR="00334C2F" w:rsidRPr="00410F65">
        <w:rPr>
          <w:rFonts w:ascii="Times New Roman" w:hAnsi="Times New Roman" w:cs="Times New Roman"/>
          <w:sz w:val="24"/>
          <w:szCs w:val="24"/>
        </w:rPr>
        <w:lastRenderedPageBreak/>
        <w:t>winning litigant</w:t>
      </w:r>
      <w:r w:rsidR="00D07BDB" w:rsidRPr="00410F65">
        <w:rPr>
          <w:rFonts w:ascii="Times New Roman" w:hAnsi="Times New Roman" w:cs="Times New Roman"/>
          <w:sz w:val="24"/>
          <w:szCs w:val="24"/>
        </w:rPr>
        <w:t>. This is particularly so, when one considers that the losing litigant has no say in how the winning litigant runs the case, yet it is being asked to bear all her costs.</w:t>
      </w:r>
    </w:p>
    <w:p w14:paraId="1A70773A" w14:textId="77777777" w:rsidR="003B4CB5" w:rsidRPr="00410F65" w:rsidRDefault="008956B2"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In this instance, a suitable recognition of the fact that one is </w:t>
      </w:r>
      <w:r w:rsidR="0075497C" w:rsidRPr="00410F65">
        <w:rPr>
          <w:rFonts w:ascii="Times New Roman" w:hAnsi="Times New Roman" w:cs="Times New Roman"/>
          <w:sz w:val="24"/>
          <w:szCs w:val="24"/>
        </w:rPr>
        <w:t xml:space="preserve">criticising the State’s </w:t>
      </w:r>
      <w:r w:rsidRPr="00410F65">
        <w:rPr>
          <w:rFonts w:ascii="Times New Roman" w:hAnsi="Times New Roman" w:cs="Times New Roman"/>
          <w:sz w:val="24"/>
          <w:szCs w:val="24"/>
        </w:rPr>
        <w:t xml:space="preserve">litigation </w:t>
      </w:r>
      <w:r w:rsidR="0075497C" w:rsidRPr="00410F65">
        <w:rPr>
          <w:rFonts w:ascii="Times New Roman" w:hAnsi="Times New Roman" w:cs="Times New Roman"/>
          <w:sz w:val="24"/>
          <w:szCs w:val="24"/>
        </w:rPr>
        <w:t xml:space="preserve">strategy </w:t>
      </w:r>
      <w:r w:rsidRPr="00410F65">
        <w:rPr>
          <w:rFonts w:ascii="Times New Roman" w:hAnsi="Times New Roman" w:cs="Times New Roman"/>
          <w:sz w:val="24"/>
          <w:szCs w:val="24"/>
        </w:rPr>
        <w:t>with the benefit of hindsight</w:t>
      </w:r>
      <w:r w:rsidR="0075497C" w:rsidRPr="00410F65">
        <w:rPr>
          <w:rFonts w:ascii="Times New Roman" w:hAnsi="Times New Roman" w:cs="Times New Roman"/>
          <w:sz w:val="24"/>
          <w:szCs w:val="24"/>
        </w:rPr>
        <w:t xml:space="preserve"> (i.e. that it should have pursued the eligibility point as a preliminary issue)</w:t>
      </w:r>
      <w:r w:rsidRPr="00410F65">
        <w:rPr>
          <w:rFonts w:ascii="Times New Roman" w:hAnsi="Times New Roman" w:cs="Times New Roman"/>
          <w:sz w:val="24"/>
          <w:szCs w:val="24"/>
        </w:rPr>
        <w:t xml:space="preserve"> is </w:t>
      </w:r>
      <w:r w:rsidR="000D4455" w:rsidRPr="00410F65">
        <w:rPr>
          <w:rFonts w:ascii="Times New Roman" w:hAnsi="Times New Roman" w:cs="Times New Roman"/>
          <w:sz w:val="24"/>
          <w:szCs w:val="24"/>
        </w:rPr>
        <w:t xml:space="preserve">an </w:t>
      </w:r>
      <w:r w:rsidRPr="00410F65">
        <w:rPr>
          <w:rFonts w:ascii="Times New Roman" w:hAnsi="Times New Roman" w:cs="Times New Roman"/>
          <w:sz w:val="24"/>
          <w:szCs w:val="24"/>
        </w:rPr>
        <w:t>uplift in the 40% of costs</w:t>
      </w:r>
      <w:r w:rsidR="000D4455" w:rsidRPr="00410F65">
        <w:rPr>
          <w:rFonts w:ascii="Times New Roman" w:hAnsi="Times New Roman" w:cs="Times New Roman"/>
          <w:sz w:val="24"/>
          <w:szCs w:val="24"/>
        </w:rPr>
        <w:t xml:space="preserve"> to 45%</w:t>
      </w:r>
      <w:r w:rsidR="0033473E" w:rsidRPr="00410F65">
        <w:rPr>
          <w:rFonts w:ascii="Times New Roman" w:hAnsi="Times New Roman" w:cs="Times New Roman"/>
          <w:sz w:val="24"/>
          <w:szCs w:val="24"/>
        </w:rPr>
        <w:t xml:space="preserve"> </w:t>
      </w:r>
      <w:r w:rsidR="0075497C" w:rsidRPr="00410F65">
        <w:rPr>
          <w:rFonts w:ascii="Times New Roman" w:hAnsi="Times New Roman" w:cs="Times New Roman"/>
          <w:sz w:val="24"/>
          <w:szCs w:val="24"/>
        </w:rPr>
        <w:t xml:space="preserve">(to be paid </w:t>
      </w:r>
      <w:r w:rsidR="000D4455" w:rsidRPr="00410F65">
        <w:rPr>
          <w:rFonts w:ascii="Times New Roman" w:hAnsi="Times New Roman" w:cs="Times New Roman"/>
          <w:sz w:val="24"/>
          <w:szCs w:val="24"/>
        </w:rPr>
        <w:t>by Word Perfect to the State</w:t>
      </w:r>
      <w:r w:rsidR="0075497C" w:rsidRPr="00410F65">
        <w:rPr>
          <w:rFonts w:ascii="Times New Roman" w:hAnsi="Times New Roman" w:cs="Times New Roman"/>
          <w:sz w:val="24"/>
          <w:szCs w:val="24"/>
        </w:rPr>
        <w:t>)</w:t>
      </w:r>
      <w:r w:rsidRPr="00410F65">
        <w:rPr>
          <w:rFonts w:ascii="Times New Roman" w:hAnsi="Times New Roman" w:cs="Times New Roman"/>
          <w:sz w:val="24"/>
          <w:szCs w:val="24"/>
        </w:rPr>
        <w:t>.</w:t>
      </w:r>
      <w:r w:rsidR="00A52792" w:rsidRPr="00410F65">
        <w:rPr>
          <w:rFonts w:ascii="Times New Roman" w:hAnsi="Times New Roman" w:cs="Times New Roman"/>
          <w:sz w:val="24"/>
          <w:szCs w:val="24"/>
        </w:rPr>
        <w:t xml:space="preserve"> </w:t>
      </w:r>
    </w:p>
    <w:p w14:paraId="679ABD5E" w14:textId="77777777" w:rsidR="000C0DAD" w:rsidRPr="00410F65" w:rsidRDefault="000C0DAD" w:rsidP="00E11765">
      <w:pPr>
        <w:pStyle w:val="ListParagraph"/>
        <w:numPr>
          <w:ilvl w:val="0"/>
          <w:numId w:val="1"/>
        </w:numPr>
        <w:spacing w:line="480" w:lineRule="auto"/>
        <w:jc w:val="both"/>
        <w:rPr>
          <w:rFonts w:ascii="Times New Roman" w:hAnsi="Times New Roman" w:cs="Times New Roman"/>
          <w:b/>
          <w:sz w:val="24"/>
          <w:szCs w:val="24"/>
          <w:u w:val="single"/>
        </w:rPr>
      </w:pPr>
      <w:r w:rsidRPr="00410F65">
        <w:rPr>
          <w:rFonts w:ascii="Times New Roman" w:hAnsi="Times New Roman" w:cs="Times New Roman"/>
          <w:b/>
          <w:sz w:val="24"/>
          <w:szCs w:val="24"/>
          <w:u w:val="single"/>
        </w:rPr>
        <w:t>Conduct of both parties to be considered</w:t>
      </w:r>
    </w:p>
    <w:p w14:paraId="365F9C0F" w14:textId="77777777" w:rsidR="000C0DAD" w:rsidRPr="003050C5"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sidRPr="003050C5">
        <w:rPr>
          <w:rFonts w:ascii="Times New Roman" w:hAnsi="Times New Roman" w:cs="Times New Roman"/>
          <w:sz w:val="24"/>
          <w:szCs w:val="24"/>
        </w:rPr>
        <w:t xml:space="preserve">Fourthly, it is important to bear in mind that under the express wording of s. 169(1), a court has to have regard to the conduct of </w:t>
      </w:r>
      <w:r w:rsidRPr="003050C5">
        <w:rPr>
          <w:rFonts w:ascii="Times New Roman" w:hAnsi="Times New Roman" w:cs="Times New Roman"/>
          <w:i/>
          <w:sz w:val="24"/>
          <w:szCs w:val="24"/>
        </w:rPr>
        <w:t>both</w:t>
      </w:r>
      <w:r w:rsidRPr="003050C5">
        <w:rPr>
          <w:rFonts w:ascii="Times New Roman" w:hAnsi="Times New Roman" w:cs="Times New Roman"/>
          <w:sz w:val="24"/>
          <w:szCs w:val="24"/>
        </w:rPr>
        <w:t xml:space="preserve"> parties in relation to how the case was conducted. </w:t>
      </w:r>
    </w:p>
    <w:p w14:paraId="0CF2CE48" w14:textId="77777777" w:rsidR="000C0DAD" w:rsidRPr="002E41EA"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sidRPr="002E41EA">
        <w:rPr>
          <w:rFonts w:ascii="Times New Roman" w:eastAsiaTheme="majorEastAsia" w:hAnsi="Times New Roman" w:cs="Times New Roman"/>
          <w:sz w:val="24"/>
          <w:szCs w:val="24"/>
        </w:rPr>
        <w:t>In this regard, as a general point, every litigant knows, or should know, that there is a chance that she will lose her case, in light of the unpredictability of litigation. T</w:t>
      </w:r>
      <w:r w:rsidRPr="002E41EA">
        <w:rPr>
          <w:rFonts w:ascii="Times New Roman" w:hAnsi="Times New Roman" w:cs="Times New Roman"/>
          <w:sz w:val="24"/>
          <w:szCs w:val="24"/>
        </w:rPr>
        <w:t xml:space="preserve">wo recent examples illustrate this unpredictability. In </w:t>
      </w:r>
      <w:r w:rsidRPr="002E41EA">
        <w:rPr>
          <w:rFonts w:ascii="Times New Roman" w:hAnsi="Times New Roman" w:cs="Times New Roman"/>
          <w:i/>
          <w:iCs/>
          <w:sz w:val="24"/>
          <w:szCs w:val="24"/>
        </w:rPr>
        <w:t xml:space="preserve">Minister for Justice &amp; Equality v. </w:t>
      </w:r>
      <w:proofErr w:type="spellStart"/>
      <w:r w:rsidRPr="002E41EA">
        <w:rPr>
          <w:rFonts w:ascii="Times New Roman" w:hAnsi="Times New Roman" w:cs="Times New Roman"/>
          <w:i/>
          <w:iCs/>
          <w:sz w:val="24"/>
          <w:szCs w:val="24"/>
        </w:rPr>
        <w:t>Sciuka</w:t>
      </w:r>
      <w:proofErr w:type="spellEnd"/>
      <w:r w:rsidRPr="002E41EA" w:rsidDel="0034119B">
        <w:rPr>
          <w:rFonts w:ascii="Times New Roman" w:hAnsi="Times New Roman" w:cs="Times New Roman"/>
          <w:sz w:val="24"/>
          <w:szCs w:val="24"/>
        </w:rPr>
        <w:t xml:space="preserve"> </w:t>
      </w:r>
      <w:r w:rsidRPr="002E41EA">
        <w:rPr>
          <w:rFonts w:ascii="Times New Roman" w:hAnsi="Times New Roman" w:cs="Times New Roman"/>
          <w:sz w:val="24"/>
          <w:szCs w:val="24"/>
        </w:rPr>
        <w:t xml:space="preserve">[2021] IESC 80 over the course of hearings in three different courts (the High Court, the Court of Appeal and the Supreme Court), the applicant eventually won, even though five judges (one in the High Court, three in the Court of Appeal and one in the Supreme Court) found for the respondent while four judges (in the Supreme Court) found for the applicant. Similarly, in </w:t>
      </w:r>
      <w:r w:rsidRPr="002E41EA">
        <w:rPr>
          <w:rFonts w:ascii="Times New Roman" w:eastAsiaTheme="majorEastAsia" w:hAnsi="Times New Roman" w:cs="Times New Roman"/>
          <w:i/>
          <w:iCs/>
          <w:sz w:val="24"/>
          <w:szCs w:val="24"/>
        </w:rPr>
        <w:t>Higgins v. The Irish Aviation Authority</w:t>
      </w:r>
      <w:r w:rsidRPr="002E41EA">
        <w:rPr>
          <w:rFonts w:ascii="Times New Roman" w:eastAsiaTheme="majorEastAsia" w:hAnsi="Times New Roman" w:cs="Times New Roman"/>
          <w:sz w:val="24"/>
          <w:szCs w:val="24"/>
        </w:rPr>
        <w:t xml:space="preserve"> [2022] IESC 13 </w:t>
      </w:r>
      <w:r w:rsidRPr="002E41EA">
        <w:rPr>
          <w:rFonts w:ascii="Times New Roman" w:hAnsi="Times New Roman" w:cs="Times New Roman"/>
          <w:sz w:val="24"/>
          <w:szCs w:val="24"/>
        </w:rPr>
        <w:t xml:space="preserve">the High Court (a judge sitting with a jury) reached one conclusion regarding damages, but that decision was </w:t>
      </w:r>
      <w:r w:rsidRPr="002E41EA">
        <w:rPr>
          <w:rFonts w:ascii="Times New Roman" w:hAnsi="Times New Roman" w:cs="Times New Roman"/>
          <w:i/>
          <w:sz w:val="24"/>
          <w:szCs w:val="24"/>
        </w:rPr>
        <w:t>unanimously</w:t>
      </w:r>
      <w:r w:rsidRPr="002E41EA">
        <w:rPr>
          <w:rFonts w:ascii="Times New Roman" w:hAnsi="Times New Roman" w:cs="Times New Roman"/>
          <w:sz w:val="24"/>
          <w:szCs w:val="24"/>
        </w:rPr>
        <w:t xml:space="preserve"> set aside by the Court of Appeal, in which the three judges reached agreement on the level of damages, but whose decision was then itself </w:t>
      </w:r>
      <w:r w:rsidRPr="002E41EA">
        <w:rPr>
          <w:rFonts w:ascii="Times New Roman" w:hAnsi="Times New Roman" w:cs="Times New Roman"/>
          <w:i/>
          <w:sz w:val="24"/>
          <w:szCs w:val="24"/>
        </w:rPr>
        <w:t>unanimously</w:t>
      </w:r>
      <w:r w:rsidRPr="002E41EA">
        <w:rPr>
          <w:rFonts w:ascii="Times New Roman" w:hAnsi="Times New Roman" w:cs="Times New Roman"/>
          <w:sz w:val="24"/>
          <w:szCs w:val="24"/>
        </w:rPr>
        <w:t xml:space="preserve"> set aside by the Supreme Court, in which the five judges </w:t>
      </w:r>
      <w:r w:rsidRPr="002E41EA">
        <w:rPr>
          <w:rFonts w:ascii="Times New Roman" w:hAnsi="Times New Roman" w:cs="Times New Roman"/>
          <w:i/>
          <w:sz w:val="24"/>
          <w:szCs w:val="24"/>
        </w:rPr>
        <w:t>failed to reach unanimous agreement</w:t>
      </w:r>
      <w:r w:rsidRPr="002E41EA">
        <w:rPr>
          <w:rFonts w:ascii="Times New Roman" w:hAnsi="Times New Roman" w:cs="Times New Roman"/>
          <w:sz w:val="24"/>
          <w:szCs w:val="24"/>
        </w:rPr>
        <w:t xml:space="preserve"> on the appropriate level of damages.</w:t>
      </w:r>
    </w:p>
    <w:p w14:paraId="59E06A09" w14:textId="3283CABD" w:rsidR="000C0DAD" w:rsidRPr="00FA4384"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sidRPr="00FA4384">
        <w:rPr>
          <w:rFonts w:ascii="Times New Roman" w:hAnsi="Times New Roman" w:cs="Times New Roman"/>
          <w:sz w:val="24"/>
          <w:szCs w:val="24"/>
        </w:rPr>
        <w:t>In view of th</w:t>
      </w:r>
      <w:r>
        <w:rPr>
          <w:rFonts w:ascii="Times New Roman" w:hAnsi="Times New Roman" w:cs="Times New Roman"/>
          <w:sz w:val="24"/>
          <w:szCs w:val="24"/>
        </w:rPr>
        <w:t>is</w:t>
      </w:r>
      <w:r w:rsidRPr="00FA4384">
        <w:rPr>
          <w:rFonts w:ascii="Times New Roman" w:hAnsi="Times New Roman" w:cs="Times New Roman"/>
          <w:sz w:val="24"/>
          <w:szCs w:val="24"/>
        </w:rPr>
        <w:t xml:space="preserve"> inherent unpredictability of litigation, it is therefore prudent for all litigants to approach litigation</w:t>
      </w:r>
      <w:r w:rsidRPr="00FA4384">
        <w:rPr>
          <w:rFonts w:ascii="Times New Roman" w:eastAsiaTheme="majorEastAsia" w:hAnsi="Times New Roman" w:cs="Times New Roman"/>
          <w:sz w:val="24"/>
          <w:szCs w:val="24"/>
        </w:rPr>
        <w:t xml:space="preserve">, save in the most clear-cut cases, on the basis that there is a 50:50 chance that they will lose and so </w:t>
      </w:r>
      <w:r w:rsidRPr="00FA4384">
        <w:rPr>
          <w:rFonts w:ascii="Times New Roman" w:hAnsi="Times New Roman" w:cs="Times New Roman"/>
          <w:sz w:val="24"/>
          <w:szCs w:val="24"/>
        </w:rPr>
        <w:t xml:space="preserve">a very good chance that they will have to pay the other party’s </w:t>
      </w:r>
      <w:r w:rsidRPr="00FA4384">
        <w:rPr>
          <w:rFonts w:ascii="Times New Roman" w:hAnsi="Times New Roman" w:cs="Times New Roman"/>
          <w:sz w:val="24"/>
          <w:szCs w:val="24"/>
        </w:rPr>
        <w:lastRenderedPageBreak/>
        <w:t>costs. For this reason, it is in both parties’ interest to seek to ensure that whatever dispute needs to be resolved, it is done so in the most cost-effective manner</w:t>
      </w:r>
      <w:r w:rsidR="000F568C">
        <w:rPr>
          <w:rFonts w:ascii="Times New Roman" w:hAnsi="Times New Roman" w:cs="Times New Roman"/>
          <w:sz w:val="24"/>
          <w:szCs w:val="24"/>
        </w:rPr>
        <w:t xml:space="preserve"> possible</w:t>
      </w:r>
      <w:r w:rsidRPr="00FA4384">
        <w:rPr>
          <w:rFonts w:ascii="Times New Roman" w:hAnsi="Times New Roman" w:cs="Times New Roman"/>
          <w:sz w:val="24"/>
          <w:szCs w:val="24"/>
        </w:rPr>
        <w:t xml:space="preserve">. </w:t>
      </w:r>
    </w:p>
    <w:p w14:paraId="1150B8DC" w14:textId="77777777" w:rsidR="000C0DAD" w:rsidRPr="00A6691A"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sidRPr="00FA4384">
        <w:rPr>
          <w:rFonts w:ascii="Times New Roman" w:hAnsi="Times New Roman" w:cs="Times New Roman"/>
          <w:sz w:val="24"/>
          <w:szCs w:val="24"/>
        </w:rPr>
        <w:t>Thus, when Word Perfect claims, as it does here, that it should only be liable for 20% of the State’s costs, it is important to bear in mind that</w:t>
      </w:r>
      <w:r>
        <w:rPr>
          <w:rFonts w:ascii="Times New Roman" w:hAnsi="Times New Roman" w:cs="Times New Roman"/>
          <w:sz w:val="24"/>
          <w:szCs w:val="24"/>
        </w:rPr>
        <w:t xml:space="preserve"> the</w:t>
      </w:r>
      <w:r w:rsidRPr="00FA4384">
        <w:rPr>
          <w:rFonts w:ascii="Times New Roman" w:hAnsi="Times New Roman" w:cs="Times New Roman"/>
          <w:sz w:val="24"/>
          <w:szCs w:val="24"/>
        </w:rPr>
        <w:t xml:space="preserve"> </w:t>
      </w:r>
      <w:r w:rsidRPr="00FA4384">
        <w:rPr>
          <w:rFonts w:ascii="Times New Roman" w:hAnsi="Times New Roman" w:cs="Times New Roman"/>
          <w:i/>
          <w:sz w:val="24"/>
          <w:szCs w:val="24"/>
        </w:rPr>
        <w:t>Somers</w:t>
      </w:r>
      <w:r w:rsidRPr="00FA4384">
        <w:rPr>
          <w:rFonts w:ascii="Times New Roman" w:hAnsi="Times New Roman" w:cs="Times New Roman"/>
          <w:sz w:val="24"/>
          <w:szCs w:val="24"/>
        </w:rPr>
        <w:t xml:space="preserve"> </w:t>
      </w:r>
      <w:r>
        <w:rPr>
          <w:rFonts w:ascii="Times New Roman" w:hAnsi="Times New Roman" w:cs="Times New Roman"/>
          <w:sz w:val="24"/>
          <w:szCs w:val="24"/>
        </w:rPr>
        <w:t xml:space="preserve">case </w:t>
      </w:r>
      <w:r w:rsidRPr="00FA4384">
        <w:rPr>
          <w:rFonts w:ascii="Times New Roman" w:hAnsi="Times New Roman" w:cs="Times New Roman"/>
          <w:sz w:val="24"/>
          <w:szCs w:val="24"/>
        </w:rPr>
        <w:t xml:space="preserve">makes clear that the onus is on both parties, and so not just the State, but also Word Perfect to seek to have this dispute resolved in the most cost-effective manner possible. </w:t>
      </w:r>
      <w:r>
        <w:rPr>
          <w:rFonts w:ascii="Times New Roman" w:hAnsi="Times New Roman" w:cs="Times New Roman"/>
          <w:sz w:val="24"/>
          <w:szCs w:val="24"/>
        </w:rPr>
        <w:t>This</w:t>
      </w:r>
      <w:r w:rsidRPr="00A6691A">
        <w:rPr>
          <w:rFonts w:ascii="Times New Roman" w:hAnsi="Times New Roman" w:cs="Times New Roman"/>
          <w:sz w:val="24"/>
          <w:szCs w:val="24"/>
        </w:rPr>
        <w:t xml:space="preserve"> is clear from the wording of s. 169 (1) of the 2015 Act (‘</w:t>
      </w:r>
      <w:r w:rsidRPr="002E41EA">
        <w:rPr>
          <w:rFonts w:ascii="Times New Roman" w:hAnsi="Times New Roman" w:cs="Times New Roman"/>
          <w:sz w:val="24"/>
          <w:szCs w:val="24"/>
        </w:rPr>
        <w:t xml:space="preserve">conduct of the proceedings by </w:t>
      </w:r>
      <w:r w:rsidRPr="002E41EA">
        <w:rPr>
          <w:rFonts w:ascii="Times New Roman" w:hAnsi="Times New Roman" w:cs="Times New Roman"/>
          <w:i/>
          <w:sz w:val="24"/>
          <w:szCs w:val="24"/>
        </w:rPr>
        <w:t>the parties’</w:t>
      </w:r>
      <w:r w:rsidRPr="00A6691A">
        <w:rPr>
          <w:rFonts w:ascii="Times New Roman" w:hAnsi="Times New Roman" w:cs="Times New Roman"/>
          <w:sz w:val="24"/>
          <w:szCs w:val="24"/>
        </w:rPr>
        <w:t xml:space="preserve">) and the judgment of Butler J. (‘incumbent on </w:t>
      </w:r>
      <w:r w:rsidRPr="00A6691A">
        <w:rPr>
          <w:rFonts w:ascii="Times New Roman" w:hAnsi="Times New Roman" w:cs="Times New Roman"/>
          <w:i/>
          <w:sz w:val="24"/>
          <w:szCs w:val="24"/>
        </w:rPr>
        <w:t>both sides</w:t>
      </w:r>
      <w:r w:rsidRPr="00A6691A">
        <w:rPr>
          <w:rFonts w:ascii="Times New Roman" w:hAnsi="Times New Roman" w:cs="Times New Roman"/>
          <w:sz w:val="24"/>
          <w:szCs w:val="24"/>
        </w:rPr>
        <w:t xml:space="preserve"> of a case’).</w:t>
      </w:r>
    </w:p>
    <w:p w14:paraId="60D07E60" w14:textId="4A656E39" w:rsidR="000C0DAD" w:rsidRPr="00A6691A"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fact that the onus is not on the winning party alone to conduct the case in the most cost-effective manner possible</w:t>
      </w:r>
      <w:r w:rsidRPr="00A6691A">
        <w:rPr>
          <w:rFonts w:ascii="Times New Roman" w:hAnsi="Times New Roman" w:cs="Times New Roman"/>
          <w:sz w:val="24"/>
          <w:szCs w:val="24"/>
        </w:rPr>
        <w:t xml:space="preserve"> should be obvious</w:t>
      </w:r>
      <w:r>
        <w:rPr>
          <w:rFonts w:ascii="Times New Roman" w:hAnsi="Times New Roman" w:cs="Times New Roman"/>
          <w:sz w:val="24"/>
          <w:szCs w:val="24"/>
        </w:rPr>
        <w:t xml:space="preserve">. This is because </w:t>
      </w:r>
      <w:r w:rsidR="00A55EC7">
        <w:rPr>
          <w:rFonts w:ascii="Times New Roman" w:hAnsi="Times New Roman" w:cs="Times New Roman"/>
          <w:sz w:val="24"/>
          <w:szCs w:val="24"/>
        </w:rPr>
        <w:t>w</w:t>
      </w:r>
      <w:r w:rsidRPr="00A6691A">
        <w:rPr>
          <w:rFonts w:ascii="Times New Roman" w:hAnsi="Times New Roman" w:cs="Times New Roman"/>
          <w:sz w:val="24"/>
          <w:szCs w:val="24"/>
        </w:rPr>
        <w:t>hen the decision is being made by the parties regarding litigation strategy, neither party knows which one will be the winning litigant</w:t>
      </w:r>
      <w:r>
        <w:rPr>
          <w:rFonts w:ascii="Times New Roman" w:hAnsi="Times New Roman" w:cs="Times New Roman"/>
          <w:sz w:val="24"/>
          <w:szCs w:val="24"/>
        </w:rPr>
        <w:t xml:space="preserve"> and so which party will be paying the legal costs. </w:t>
      </w:r>
    </w:p>
    <w:p w14:paraId="398D1A64" w14:textId="77777777" w:rsidR="000C0DAD" w:rsidRPr="002E41EA"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this case,</w:t>
      </w:r>
      <w:r w:rsidRPr="002E41EA">
        <w:rPr>
          <w:rFonts w:ascii="Times New Roman" w:hAnsi="Times New Roman" w:cs="Times New Roman"/>
          <w:sz w:val="24"/>
          <w:szCs w:val="24"/>
        </w:rPr>
        <w:t xml:space="preserve"> if Word Perfect had sought to have the eligibility point resolved as a preliminary issue, it would have ensured that Word Perfect would have resolved this dispute without expending unnecessary legal costs (and court resources). Yet, there is no evidence to suggest that Word Perfect sought to conduct this case in the most cost-effective manner possible. For example, there was no evidence of Word Perfect writing to the State to suggest that it should bring a motion on eligibility as it had pleaded this point in its defence. If it had done so, and the State had refused to bring a motion on eligibility, then Word Perfect would be in a stronger position, than it is now, to claim that Word Perfect should not have to bear </w:t>
      </w:r>
      <w:r w:rsidRPr="002E41EA">
        <w:rPr>
          <w:rFonts w:ascii="Times New Roman" w:hAnsi="Times New Roman" w:cs="Times New Roman"/>
          <w:i/>
          <w:sz w:val="24"/>
          <w:szCs w:val="24"/>
        </w:rPr>
        <w:t xml:space="preserve">any </w:t>
      </w:r>
      <w:r w:rsidRPr="002E41EA">
        <w:rPr>
          <w:rFonts w:ascii="Times New Roman" w:hAnsi="Times New Roman" w:cs="Times New Roman"/>
          <w:sz w:val="24"/>
          <w:szCs w:val="24"/>
        </w:rPr>
        <w:t>of the costs attributable to the substantive issues.</w:t>
      </w:r>
    </w:p>
    <w:p w14:paraId="753A4F48" w14:textId="4F3F8D35" w:rsidR="000C0DAD" w:rsidRPr="002E41EA"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sidRPr="002E41EA">
        <w:rPr>
          <w:rFonts w:ascii="Times New Roman" w:hAnsi="Times New Roman" w:cs="Times New Roman"/>
          <w:sz w:val="24"/>
          <w:szCs w:val="24"/>
        </w:rPr>
        <w:t>It is not a defence (in relation to the allocation of costs) for Word Perfect to claim, as it does here, that it was a matter solely for the State to bring proceedings which could lead to Word Perfect’s case being dismissed</w:t>
      </w:r>
      <w:r>
        <w:rPr>
          <w:rFonts w:ascii="Times New Roman" w:hAnsi="Times New Roman" w:cs="Times New Roman"/>
          <w:sz w:val="24"/>
          <w:szCs w:val="24"/>
        </w:rPr>
        <w:t xml:space="preserve">. Similarly it is not a defence for Word Perfect to claim </w:t>
      </w:r>
      <w:r w:rsidRPr="002E41EA">
        <w:rPr>
          <w:rFonts w:ascii="Times New Roman" w:hAnsi="Times New Roman" w:cs="Times New Roman"/>
          <w:sz w:val="24"/>
          <w:szCs w:val="24"/>
        </w:rPr>
        <w:t xml:space="preserve">that it is not for </w:t>
      </w:r>
      <w:r>
        <w:rPr>
          <w:rFonts w:ascii="Times New Roman" w:hAnsi="Times New Roman" w:cs="Times New Roman"/>
          <w:sz w:val="24"/>
          <w:szCs w:val="24"/>
        </w:rPr>
        <w:t>it</w:t>
      </w:r>
      <w:r w:rsidRPr="002E41EA">
        <w:rPr>
          <w:rFonts w:ascii="Times New Roman" w:hAnsi="Times New Roman" w:cs="Times New Roman"/>
          <w:sz w:val="24"/>
          <w:szCs w:val="24"/>
        </w:rPr>
        <w:t xml:space="preserve"> to seek to encourage or facilitate the </w:t>
      </w:r>
      <w:r>
        <w:rPr>
          <w:rFonts w:ascii="Times New Roman" w:hAnsi="Times New Roman" w:cs="Times New Roman"/>
          <w:sz w:val="24"/>
          <w:szCs w:val="24"/>
        </w:rPr>
        <w:t xml:space="preserve">bringing of an eligibility motion which </w:t>
      </w:r>
      <w:r>
        <w:rPr>
          <w:rFonts w:ascii="Times New Roman" w:hAnsi="Times New Roman" w:cs="Times New Roman"/>
          <w:sz w:val="24"/>
          <w:szCs w:val="24"/>
        </w:rPr>
        <w:lastRenderedPageBreak/>
        <w:t>might lead to the d</w:t>
      </w:r>
      <w:r w:rsidRPr="002E41EA">
        <w:rPr>
          <w:rFonts w:ascii="Times New Roman" w:hAnsi="Times New Roman" w:cs="Times New Roman"/>
          <w:sz w:val="24"/>
          <w:szCs w:val="24"/>
        </w:rPr>
        <w:t xml:space="preserve">ismissal of its </w:t>
      </w:r>
      <w:r>
        <w:rPr>
          <w:rFonts w:ascii="Times New Roman" w:hAnsi="Times New Roman" w:cs="Times New Roman"/>
          <w:sz w:val="24"/>
          <w:szCs w:val="24"/>
        </w:rPr>
        <w:t>proceedings (</w:t>
      </w:r>
      <w:r w:rsidRPr="002E41EA">
        <w:rPr>
          <w:rFonts w:ascii="Times New Roman" w:hAnsi="Times New Roman" w:cs="Times New Roman"/>
          <w:sz w:val="24"/>
          <w:szCs w:val="24"/>
        </w:rPr>
        <w:t xml:space="preserve">without </w:t>
      </w:r>
      <w:r>
        <w:rPr>
          <w:rFonts w:ascii="Times New Roman" w:hAnsi="Times New Roman" w:cs="Times New Roman"/>
          <w:sz w:val="24"/>
          <w:szCs w:val="24"/>
        </w:rPr>
        <w:t xml:space="preserve">a court </w:t>
      </w:r>
      <w:r w:rsidRPr="002E41EA">
        <w:rPr>
          <w:rFonts w:ascii="Times New Roman" w:hAnsi="Times New Roman" w:cs="Times New Roman"/>
          <w:sz w:val="24"/>
          <w:szCs w:val="24"/>
        </w:rPr>
        <w:t>hearing its substantive claims</w:t>
      </w:r>
      <w:r>
        <w:rPr>
          <w:rFonts w:ascii="Times New Roman" w:hAnsi="Times New Roman" w:cs="Times New Roman"/>
          <w:sz w:val="24"/>
          <w:szCs w:val="24"/>
        </w:rPr>
        <w:t>)</w:t>
      </w:r>
      <w:r w:rsidRPr="002E41EA">
        <w:rPr>
          <w:rFonts w:ascii="Times New Roman" w:hAnsi="Times New Roman" w:cs="Times New Roman"/>
          <w:sz w:val="24"/>
          <w:szCs w:val="24"/>
        </w:rPr>
        <w:t xml:space="preserve">. This is because, whether Word Perfect liked it or not, this ‘eligibility’ point was an issue in this case which could always determine the case against it and it needed to be resolved. It </w:t>
      </w:r>
      <w:r w:rsidR="00410F65">
        <w:rPr>
          <w:rFonts w:ascii="Times New Roman" w:hAnsi="Times New Roman" w:cs="Times New Roman"/>
          <w:sz w:val="24"/>
          <w:szCs w:val="24"/>
        </w:rPr>
        <w:t>c</w:t>
      </w:r>
      <w:r w:rsidRPr="002E41EA">
        <w:rPr>
          <w:rFonts w:ascii="Times New Roman" w:hAnsi="Times New Roman" w:cs="Times New Roman"/>
          <w:sz w:val="24"/>
          <w:szCs w:val="24"/>
        </w:rPr>
        <w:t xml:space="preserve">ould have been resolved in the most cost-effective manner possible, whether at the instigation of the State or </w:t>
      </w:r>
      <w:r w:rsidR="00410F65">
        <w:rPr>
          <w:rFonts w:ascii="Times New Roman" w:hAnsi="Times New Roman" w:cs="Times New Roman"/>
          <w:sz w:val="24"/>
          <w:szCs w:val="24"/>
        </w:rPr>
        <w:t xml:space="preserve">at the suggestion of </w:t>
      </w:r>
      <w:r w:rsidRPr="002E41EA">
        <w:rPr>
          <w:rFonts w:ascii="Times New Roman" w:hAnsi="Times New Roman" w:cs="Times New Roman"/>
          <w:sz w:val="24"/>
          <w:szCs w:val="24"/>
        </w:rPr>
        <w:t xml:space="preserve">Word Perfect. Word Perfect </w:t>
      </w:r>
      <w:r w:rsidR="00410F65">
        <w:rPr>
          <w:rFonts w:ascii="Times New Roman" w:hAnsi="Times New Roman" w:cs="Times New Roman"/>
          <w:sz w:val="24"/>
          <w:szCs w:val="24"/>
        </w:rPr>
        <w:t>chose</w:t>
      </w:r>
      <w:r w:rsidRPr="002E41EA">
        <w:rPr>
          <w:rFonts w:ascii="Times New Roman" w:hAnsi="Times New Roman" w:cs="Times New Roman"/>
          <w:sz w:val="24"/>
          <w:szCs w:val="24"/>
        </w:rPr>
        <w:t xml:space="preserve"> not to propose </w:t>
      </w:r>
      <w:r w:rsidR="00410F65">
        <w:rPr>
          <w:rFonts w:ascii="Times New Roman" w:hAnsi="Times New Roman" w:cs="Times New Roman"/>
          <w:sz w:val="24"/>
          <w:szCs w:val="24"/>
        </w:rPr>
        <w:t xml:space="preserve">to the State </w:t>
      </w:r>
      <w:r w:rsidRPr="002E41EA">
        <w:rPr>
          <w:rFonts w:ascii="Times New Roman" w:hAnsi="Times New Roman" w:cs="Times New Roman"/>
          <w:sz w:val="24"/>
          <w:szCs w:val="24"/>
        </w:rPr>
        <w:t>that the eligibility point could have been dealt with as a preliminary issue.</w:t>
      </w:r>
    </w:p>
    <w:p w14:paraId="59007F01" w14:textId="77777777" w:rsidR="000C0DAD" w:rsidRPr="00410F65" w:rsidRDefault="00410F65"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In this regard, it is also relevant to note that </w:t>
      </w:r>
      <w:r w:rsidR="000C0DAD" w:rsidRPr="00410F65">
        <w:rPr>
          <w:rFonts w:ascii="Times New Roman" w:hAnsi="Times New Roman" w:cs="Times New Roman"/>
          <w:sz w:val="24"/>
          <w:szCs w:val="24"/>
        </w:rPr>
        <w:t>Word Perfect makes the point</w:t>
      </w:r>
      <w:r w:rsidRPr="00410F65">
        <w:rPr>
          <w:rFonts w:ascii="Times New Roman" w:hAnsi="Times New Roman" w:cs="Times New Roman"/>
          <w:sz w:val="24"/>
          <w:szCs w:val="24"/>
        </w:rPr>
        <w:t>,</w:t>
      </w:r>
      <w:r w:rsidR="000C0DAD" w:rsidRPr="00410F65">
        <w:rPr>
          <w:rFonts w:ascii="Times New Roman" w:hAnsi="Times New Roman" w:cs="Times New Roman"/>
          <w:sz w:val="24"/>
          <w:szCs w:val="24"/>
        </w:rPr>
        <w:t xml:space="preserve"> in seeking only to have to pay 20% of the State’s costs, </w:t>
      </w:r>
      <w:r w:rsidRPr="00410F65">
        <w:rPr>
          <w:rFonts w:ascii="Times New Roman" w:hAnsi="Times New Roman" w:cs="Times New Roman"/>
          <w:sz w:val="24"/>
          <w:szCs w:val="24"/>
        </w:rPr>
        <w:t xml:space="preserve">that </w:t>
      </w:r>
      <w:r w:rsidR="000C0DAD" w:rsidRPr="00410F65">
        <w:rPr>
          <w:rFonts w:ascii="Times New Roman" w:hAnsi="Times New Roman" w:cs="Times New Roman"/>
          <w:sz w:val="24"/>
          <w:szCs w:val="24"/>
        </w:rPr>
        <w:t xml:space="preserve">it is not being critical of the State for not having raised the eligibility point earlier in the proceedings. Rather, Word Perfect claims that it is simply seeking to ensure that the implications of that decision by the State are felt by the State when it comes to legal costs. However, this principle cuts both ways. </w:t>
      </w:r>
      <w:r w:rsidRPr="00410F65">
        <w:rPr>
          <w:rFonts w:ascii="Times New Roman" w:hAnsi="Times New Roman" w:cs="Times New Roman"/>
          <w:sz w:val="24"/>
          <w:szCs w:val="24"/>
        </w:rPr>
        <w:t>Thus, it is equally true that</w:t>
      </w:r>
      <w:r w:rsidR="000C0DAD" w:rsidRPr="00410F65">
        <w:rPr>
          <w:rFonts w:ascii="Times New Roman" w:hAnsi="Times New Roman" w:cs="Times New Roman"/>
          <w:sz w:val="24"/>
          <w:szCs w:val="24"/>
        </w:rPr>
        <w:t xml:space="preserve"> Word Perfect knew that it could lose this case on the eligibility point. In order to resolve its dispute with the State in a cost-effective manner, it could have requested the State to deal with this point as a preliminary issue, such that, if Word Perfect ended up losing on the eligibility point, at least the resolution of </w:t>
      </w:r>
      <w:r>
        <w:rPr>
          <w:rFonts w:ascii="Times New Roman" w:hAnsi="Times New Roman" w:cs="Times New Roman"/>
          <w:sz w:val="24"/>
          <w:szCs w:val="24"/>
        </w:rPr>
        <w:t>its</w:t>
      </w:r>
      <w:r w:rsidR="000C0DAD" w:rsidRPr="00410F65">
        <w:rPr>
          <w:rFonts w:ascii="Times New Roman" w:hAnsi="Times New Roman" w:cs="Times New Roman"/>
          <w:sz w:val="24"/>
          <w:szCs w:val="24"/>
        </w:rPr>
        <w:t xml:space="preserve"> dispute with the State would have incurred 20% of the costs</w:t>
      </w:r>
      <w:r>
        <w:rPr>
          <w:rFonts w:ascii="Times New Roman" w:hAnsi="Times New Roman" w:cs="Times New Roman"/>
          <w:sz w:val="24"/>
          <w:szCs w:val="24"/>
        </w:rPr>
        <w:t>,</w:t>
      </w:r>
      <w:r w:rsidR="000C0DAD" w:rsidRPr="00410F65">
        <w:rPr>
          <w:rFonts w:ascii="Times New Roman" w:hAnsi="Times New Roman" w:cs="Times New Roman"/>
          <w:sz w:val="24"/>
          <w:szCs w:val="24"/>
        </w:rPr>
        <w:t xml:space="preserve"> that it would otherwise incur.</w:t>
      </w:r>
      <w:r>
        <w:rPr>
          <w:rFonts w:ascii="Times New Roman" w:hAnsi="Times New Roman" w:cs="Times New Roman"/>
          <w:sz w:val="24"/>
          <w:szCs w:val="24"/>
        </w:rPr>
        <w:t xml:space="preserve">  </w:t>
      </w:r>
      <w:r w:rsidR="000C0DAD" w:rsidRPr="00410F65">
        <w:rPr>
          <w:rFonts w:ascii="Times New Roman" w:hAnsi="Times New Roman" w:cs="Times New Roman"/>
          <w:sz w:val="24"/>
          <w:szCs w:val="24"/>
        </w:rPr>
        <w:t xml:space="preserve">However, just like the State, Word Perfect may have had tactical, commercial or self-interest reasons why it did not take this approach. However, also like the State, it too must suffer the consequences of that decision. </w:t>
      </w:r>
    </w:p>
    <w:p w14:paraId="03154154" w14:textId="77777777" w:rsidR="000C0DAD" w:rsidRPr="00667D57" w:rsidRDefault="000C0DAD" w:rsidP="00E11765">
      <w:pPr>
        <w:pStyle w:val="ListParagraph"/>
        <w:numPr>
          <w:ilvl w:val="0"/>
          <w:numId w:val="7"/>
        </w:numPr>
        <w:spacing w:line="480" w:lineRule="auto"/>
        <w:ind w:left="0" w:firstLine="0"/>
        <w:jc w:val="both"/>
      </w:pPr>
      <w:r w:rsidRPr="00667D57">
        <w:rPr>
          <w:rFonts w:ascii="Times New Roman" w:hAnsi="Times New Roman" w:cs="Times New Roman"/>
          <w:sz w:val="24"/>
          <w:szCs w:val="24"/>
        </w:rPr>
        <w:t>To put this matter another way, a losing party, who is seeking to have the costs of the winning party reduced, will have her conduct analysed during the litigation (when of course she was neither a winning nor a losing litigant). This analysis will consider whether she sought to have the dispute resolved in the most cost-effective manner possible. If she failed to do so, then she is unlikely to get the reduction in legal costs to which she would otherwise be entitled.</w:t>
      </w:r>
    </w:p>
    <w:p w14:paraId="6177DF92" w14:textId="4FD52F39" w:rsidR="00696E5E" w:rsidRPr="00410F65" w:rsidRDefault="000C0DAD"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 In this case, Word Perfect says the State failed to adopt a </w:t>
      </w:r>
      <w:r w:rsidR="00B40740">
        <w:rPr>
          <w:rFonts w:ascii="Times New Roman" w:hAnsi="Times New Roman" w:cs="Times New Roman"/>
          <w:sz w:val="24"/>
          <w:szCs w:val="24"/>
        </w:rPr>
        <w:t>costs</w:t>
      </w:r>
      <w:r w:rsidRPr="00410F65">
        <w:rPr>
          <w:rFonts w:ascii="Times New Roman" w:hAnsi="Times New Roman" w:cs="Times New Roman"/>
          <w:sz w:val="24"/>
          <w:szCs w:val="24"/>
        </w:rPr>
        <w:t xml:space="preserve"> saving strategy for the resolution of their dispute. Yet during the litigation, Word Perfect failed to suggest this </w:t>
      </w:r>
      <w:r w:rsidR="00B40740">
        <w:rPr>
          <w:rFonts w:ascii="Times New Roman" w:hAnsi="Times New Roman" w:cs="Times New Roman"/>
          <w:sz w:val="24"/>
          <w:szCs w:val="24"/>
        </w:rPr>
        <w:t>costs</w:t>
      </w:r>
      <w:r w:rsidRPr="00410F65">
        <w:rPr>
          <w:rFonts w:ascii="Times New Roman" w:hAnsi="Times New Roman" w:cs="Times New Roman"/>
          <w:sz w:val="24"/>
          <w:szCs w:val="24"/>
        </w:rPr>
        <w:t xml:space="preserve"> </w:t>
      </w:r>
      <w:r w:rsidRPr="00410F65">
        <w:rPr>
          <w:rFonts w:ascii="Times New Roman" w:hAnsi="Times New Roman" w:cs="Times New Roman"/>
          <w:sz w:val="24"/>
          <w:szCs w:val="24"/>
        </w:rPr>
        <w:lastRenderedPageBreak/>
        <w:t xml:space="preserve">saving strategy to the State. It may have had self-interest or tactical reasons for so doing. However, the consequence for Word Perfect is that this Court does not regard </w:t>
      </w:r>
      <w:r w:rsidR="00410F65" w:rsidRPr="00410F65">
        <w:rPr>
          <w:rFonts w:ascii="Times New Roman" w:hAnsi="Times New Roman" w:cs="Times New Roman"/>
          <w:sz w:val="24"/>
          <w:szCs w:val="24"/>
        </w:rPr>
        <w:t xml:space="preserve">the </w:t>
      </w:r>
      <w:r w:rsidRPr="00410F65">
        <w:rPr>
          <w:rFonts w:ascii="Times New Roman" w:hAnsi="Times New Roman" w:cs="Times New Roman"/>
          <w:sz w:val="24"/>
          <w:szCs w:val="24"/>
        </w:rPr>
        <w:t xml:space="preserve">conduct of </w:t>
      </w:r>
      <w:r w:rsidR="00410F65" w:rsidRPr="00410F65">
        <w:rPr>
          <w:rFonts w:ascii="Times New Roman" w:hAnsi="Times New Roman" w:cs="Times New Roman"/>
          <w:sz w:val="24"/>
          <w:szCs w:val="24"/>
        </w:rPr>
        <w:t xml:space="preserve">the parties, and in particular Word Perfect, as </w:t>
      </w:r>
      <w:r w:rsidRPr="00410F65">
        <w:rPr>
          <w:rFonts w:ascii="Times New Roman" w:hAnsi="Times New Roman" w:cs="Times New Roman"/>
          <w:sz w:val="24"/>
          <w:szCs w:val="24"/>
        </w:rPr>
        <w:t>something which justifies a further reduction in the State’s legal costs from 45%.</w:t>
      </w:r>
      <w:r w:rsidR="00696E5E" w:rsidRPr="00410F65">
        <w:rPr>
          <w:rFonts w:ascii="Times New Roman" w:hAnsi="Times New Roman" w:cs="Times New Roman"/>
          <w:sz w:val="24"/>
          <w:szCs w:val="24"/>
        </w:rPr>
        <w:t xml:space="preserve"> </w:t>
      </w:r>
    </w:p>
    <w:p w14:paraId="4EC8DCC0" w14:textId="77777777" w:rsidR="006330AD" w:rsidRPr="002D30F1" w:rsidRDefault="003F1B38" w:rsidP="00E11765">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Was there a</w:t>
      </w:r>
      <w:r w:rsidR="006330AD" w:rsidRPr="002D30F1">
        <w:rPr>
          <w:rFonts w:ascii="Times New Roman" w:hAnsi="Times New Roman" w:cs="Times New Roman"/>
          <w:b/>
          <w:sz w:val="24"/>
          <w:szCs w:val="24"/>
          <w:u w:val="single"/>
        </w:rPr>
        <w:t xml:space="preserve"> failure </w:t>
      </w:r>
      <w:r w:rsidR="00F4103E" w:rsidRPr="002D30F1">
        <w:rPr>
          <w:rFonts w:ascii="Times New Roman" w:hAnsi="Times New Roman" w:cs="Times New Roman"/>
          <w:b/>
          <w:sz w:val="24"/>
          <w:szCs w:val="24"/>
          <w:u w:val="single"/>
        </w:rPr>
        <w:t xml:space="preserve">by either party to offer to </w:t>
      </w:r>
      <w:r w:rsidR="006330AD" w:rsidRPr="002D30F1">
        <w:rPr>
          <w:rFonts w:ascii="Times New Roman" w:hAnsi="Times New Roman" w:cs="Times New Roman"/>
          <w:b/>
          <w:sz w:val="24"/>
          <w:szCs w:val="24"/>
          <w:u w:val="single"/>
        </w:rPr>
        <w:t>mediate?</w:t>
      </w:r>
    </w:p>
    <w:p w14:paraId="0AC99422" w14:textId="77777777" w:rsidR="003D491A" w:rsidRDefault="00D8278F"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As already noted, one of the ways in which to seek to resolve a dispute in the most cost-effective manner possible is by suggesting or agreeing to mediation</w:t>
      </w:r>
      <w:r w:rsidR="002501C7">
        <w:rPr>
          <w:rFonts w:ascii="Times New Roman" w:hAnsi="Times New Roman" w:cs="Times New Roman"/>
          <w:sz w:val="24"/>
          <w:szCs w:val="24"/>
        </w:rPr>
        <w:t xml:space="preserve"> or other form of dispute resolution</w:t>
      </w:r>
      <w:r w:rsidR="003D491A">
        <w:rPr>
          <w:rFonts w:ascii="Times New Roman" w:hAnsi="Times New Roman" w:cs="Times New Roman"/>
          <w:sz w:val="24"/>
          <w:szCs w:val="24"/>
        </w:rPr>
        <w:t>.</w:t>
      </w:r>
    </w:p>
    <w:p w14:paraId="7244A2C8" w14:textId="77777777" w:rsidR="003D491A" w:rsidRPr="00D06ECB" w:rsidRDefault="00D8278F"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this regard, s.</w:t>
      </w:r>
      <w:r w:rsidR="003D491A">
        <w:rPr>
          <w:rFonts w:ascii="Times New Roman" w:hAnsi="Times New Roman" w:cs="Times New Roman"/>
          <w:sz w:val="24"/>
          <w:szCs w:val="24"/>
        </w:rPr>
        <w:t xml:space="preserve"> 169(1)(g) of the 2015 Act provides that:</w:t>
      </w:r>
    </w:p>
    <w:p w14:paraId="4E25C8F8" w14:textId="77777777" w:rsidR="003D491A" w:rsidRPr="00A6691A" w:rsidRDefault="00D06ECB" w:rsidP="00E11765">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003D491A" w:rsidRPr="00A6691A">
        <w:rPr>
          <w:rFonts w:ascii="Times New Roman" w:hAnsi="Times New Roman" w:cs="Times New Roman"/>
          <w:sz w:val="24"/>
          <w:szCs w:val="24"/>
        </w:rPr>
        <w:t xml:space="preserve">169. </w:t>
      </w:r>
      <w:r w:rsidR="003D491A" w:rsidRPr="00A6691A">
        <w:rPr>
          <w:rFonts w:ascii="Times New Roman" w:hAnsi="Times New Roman" w:cs="Times New Roman"/>
          <w:sz w:val="24"/>
          <w:szCs w:val="24"/>
        </w:rPr>
        <w:tab/>
        <w:t xml:space="preserve">(1) A party who is entirely successful in civil proceedings is entitled to an award of costs </w:t>
      </w:r>
      <w:r w:rsidR="003D491A" w:rsidRPr="003D491A">
        <w:rPr>
          <w:rFonts w:ascii="Times New Roman" w:hAnsi="Times New Roman" w:cs="Times New Roman"/>
          <w:sz w:val="24"/>
          <w:szCs w:val="24"/>
        </w:rPr>
        <w:t xml:space="preserve">against a party who is not successful in those proceedings, </w:t>
      </w:r>
      <w:r w:rsidR="003D491A" w:rsidRPr="002D30F1">
        <w:rPr>
          <w:rFonts w:ascii="Times New Roman" w:hAnsi="Times New Roman" w:cs="Times New Roman"/>
          <w:sz w:val="24"/>
          <w:szCs w:val="24"/>
        </w:rPr>
        <w:t xml:space="preserve">unless the court orders otherwise, having regard </w:t>
      </w:r>
      <w:r w:rsidR="003D491A" w:rsidRPr="003D491A">
        <w:rPr>
          <w:rFonts w:ascii="Times New Roman" w:hAnsi="Times New Roman" w:cs="Times New Roman"/>
          <w:sz w:val="24"/>
          <w:szCs w:val="24"/>
        </w:rPr>
        <w:t>to the</w:t>
      </w:r>
      <w:r w:rsidR="003D491A" w:rsidRPr="00A6691A">
        <w:rPr>
          <w:rFonts w:ascii="Times New Roman" w:hAnsi="Times New Roman" w:cs="Times New Roman"/>
          <w:sz w:val="24"/>
          <w:szCs w:val="24"/>
        </w:rPr>
        <w:t xml:space="preserve"> particular nature and circumstances of the case, and the conduct of the proceedings by the parties, including—</w:t>
      </w:r>
    </w:p>
    <w:p w14:paraId="1A9BA4BE" w14:textId="77777777" w:rsidR="003D491A" w:rsidRDefault="003D491A" w:rsidP="00E11765">
      <w:pPr>
        <w:spacing w:line="480" w:lineRule="auto"/>
        <w:ind w:left="1440"/>
        <w:rPr>
          <w:rFonts w:ascii="Times New Roman" w:hAnsi="Times New Roman" w:cs="Times New Roman"/>
          <w:sz w:val="24"/>
          <w:szCs w:val="24"/>
        </w:rPr>
      </w:pPr>
      <w:r>
        <w:rPr>
          <w:rFonts w:ascii="Times New Roman" w:hAnsi="Times New Roman" w:cs="Times New Roman"/>
          <w:sz w:val="24"/>
          <w:szCs w:val="24"/>
        </w:rPr>
        <w:t>[…]</w:t>
      </w:r>
      <w:r w:rsidRPr="00A6691A">
        <w:rPr>
          <w:rFonts w:ascii="Times New Roman" w:hAnsi="Times New Roman" w:cs="Times New Roman"/>
          <w:sz w:val="24"/>
          <w:szCs w:val="24"/>
        </w:rPr>
        <w:t xml:space="preserve"> (g) where the parties were </w:t>
      </w:r>
      <w:r w:rsidRPr="002D30F1">
        <w:rPr>
          <w:rFonts w:ascii="Times New Roman" w:hAnsi="Times New Roman" w:cs="Times New Roman"/>
          <w:b/>
          <w:sz w:val="24"/>
          <w:szCs w:val="24"/>
        </w:rPr>
        <w:t>invited by the court</w:t>
      </w:r>
      <w:r w:rsidRPr="00A6691A">
        <w:rPr>
          <w:rFonts w:ascii="Times New Roman" w:hAnsi="Times New Roman" w:cs="Times New Roman"/>
          <w:sz w:val="24"/>
          <w:szCs w:val="24"/>
        </w:rPr>
        <w:t xml:space="preserve"> to settle the claim (whether by mediation or otherwise) and the court considers that one or more than one of the parties was or were </w:t>
      </w:r>
      <w:r w:rsidRPr="002D30F1">
        <w:rPr>
          <w:rFonts w:ascii="Times New Roman" w:hAnsi="Times New Roman" w:cs="Times New Roman"/>
          <w:b/>
          <w:sz w:val="24"/>
          <w:szCs w:val="24"/>
        </w:rPr>
        <w:t>unreasonable in refusing</w:t>
      </w:r>
      <w:r w:rsidRPr="00A6691A">
        <w:rPr>
          <w:rFonts w:ascii="Times New Roman" w:hAnsi="Times New Roman" w:cs="Times New Roman"/>
          <w:sz w:val="24"/>
          <w:szCs w:val="24"/>
        </w:rPr>
        <w:t xml:space="preserve"> to engage in the settlement discussions or in mediation.” (Emphasis added)</w:t>
      </w:r>
    </w:p>
    <w:p w14:paraId="600BCDE9" w14:textId="77777777" w:rsidR="002501C7" w:rsidRPr="00AE2D41" w:rsidRDefault="003D491A" w:rsidP="00E11765">
      <w:pPr>
        <w:pStyle w:val="ListParagraph"/>
        <w:numPr>
          <w:ilvl w:val="0"/>
          <w:numId w:val="7"/>
        </w:numPr>
        <w:spacing w:line="480" w:lineRule="auto"/>
        <w:ind w:left="0" w:firstLine="0"/>
        <w:jc w:val="both"/>
        <w:rPr>
          <w:rFonts w:ascii="Times New Roman" w:hAnsi="Times New Roman" w:cs="Times New Roman"/>
          <w:sz w:val="24"/>
          <w:szCs w:val="24"/>
        </w:rPr>
      </w:pPr>
      <w:r w:rsidRPr="00AE2D41">
        <w:rPr>
          <w:rFonts w:ascii="Times New Roman" w:hAnsi="Times New Roman" w:cs="Times New Roman"/>
          <w:sz w:val="24"/>
          <w:szCs w:val="24"/>
        </w:rPr>
        <w:t xml:space="preserve">It </w:t>
      </w:r>
      <w:r w:rsidR="003E5E33" w:rsidRPr="00AE2D41">
        <w:rPr>
          <w:rFonts w:ascii="Times New Roman" w:hAnsi="Times New Roman" w:cs="Times New Roman"/>
          <w:sz w:val="24"/>
          <w:szCs w:val="24"/>
        </w:rPr>
        <w:t xml:space="preserve">seems </w:t>
      </w:r>
      <w:r w:rsidRPr="00AE2D41">
        <w:rPr>
          <w:rFonts w:ascii="Times New Roman" w:hAnsi="Times New Roman" w:cs="Times New Roman"/>
          <w:sz w:val="24"/>
          <w:szCs w:val="24"/>
        </w:rPr>
        <w:t xml:space="preserve">clear that this section has no application </w:t>
      </w:r>
      <w:r w:rsidR="00157911" w:rsidRPr="00AE2D41">
        <w:rPr>
          <w:rFonts w:ascii="Times New Roman" w:hAnsi="Times New Roman" w:cs="Times New Roman"/>
          <w:sz w:val="24"/>
          <w:szCs w:val="24"/>
        </w:rPr>
        <w:t xml:space="preserve">to </w:t>
      </w:r>
      <w:r w:rsidRPr="00AE2D41">
        <w:rPr>
          <w:rFonts w:ascii="Times New Roman" w:hAnsi="Times New Roman" w:cs="Times New Roman"/>
          <w:sz w:val="24"/>
          <w:szCs w:val="24"/>
        </w:rPr>
        <w:t xml:space="preserve">this case, since there was no invitation by a court to engage in mediation. </w:t>
      </w:r>
    </w:p>
    <w:p w14:paraId="3FE74906" w14:textId="77777777" w:rsidR="00815EAA" w:rsidRPr="00410F65" w:rsidRDefault="003D491A"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However, this is not the end of the matter, since </w:t>
      </w:r>
      <w:r w:rsidR="002501C7" w:rsidRPr="00410F65">
        <w:rPr>
          <w:rFonts w:ascii="Times New Roman" w:hAnsi="Times New Roman" w:cs="Times New Roman"/>
          <w:sz w:val="24"/>
          <w:szCs w:val="24"/>
        </w:rPr>
        <w:t>what the parties decide to do regarding mediation</w:t>
      </w:r>
      <w:r w:rsidRPr="00410F65">
        <w:rPr>
          <w:rFonts w:ascii="Times New Roman" w:hAnsi="Times New Roman" w:cs="Times New Roman"/>
          <w:sz w:val="24"/>
          <w:szCs w:val="24"/>
        </w:rPr>
        <w:t xml:space="preserve"> amounts to the ‘conduct’ of the </w:t>
      </w:r>
      <w:r w:rsidR="00D8278F" w:rsidRPr="00410F65">
        <w:rPr>
          <w:rFonts w:ascii="Times New Roman" w:hAnsi="Times New Roman" w:cs="Times New Roman"/>
          <w:sz w:val="24"/>
          <w:szCs w:val="24"/>
        </w:rPr>
        <w:t>proceedings/</w:t>
      </w:r>
      <w:r w:rsidRPr="00410F65">
        <w:rPr>
          <w:rFonts w:ascii="Times New Roman" w:hAnsi="Times New Roman" w:cs="Times New Roman"/>
          <w:sz w:val="24"/>
          <w:szCs w:val="24"/>
        </w:rPr>
        <w:t xml:space="preserve">case </w:t>
      </w:r>
      <w:r w:rsidR="003E5E33" w:rsidRPr="00410F65">
        <w:rPr>
          <w:rFonts w:ascii="Times New Roman" w:hAnsi="Times New Roman" w:cs="Times New Roman"/>
          <w:sz w:val="24"/>
          <w:szCs w:val="24"/>
        </w:rPr>
        <w:t xml:space="preserve">by </w:t>
      </w:r>
      <w:r w:rsidR="00D8278F" w:rsidRPr="00410F65">
        <w:rPr>
          <w:rFonts w:ascii="Times New Roman" w:hAnsi="Times New Roman" w:cs="Times New Roman"/>
          <w:sz w:val="24"/>
          <w:szCs w:val="24"/>
        </w:rPr>
        <w:t xml:space="preserve">the </w:t>
      </w:r>
      <w:r w:rsidR="003E5E33" w:rsidRPr="00410F65">
        <w:rPr>
          <w:rFonts w:ascii="Times New Roman" w:hAnsi="Times New Roman" w:cs="Times New Roman"/>
          <w:sz w:val="24"/>
          <w:szCs w:val="24"/>
        </w:rPr>
        <w:t xml:space="preserve">parties </w:t>
      </w:r>
      <w:r w:rsidR="00D8278F" w:rsidRPr="00410F65">
        <w:rPr>
          <w:rFonts w:ascii="Times New Roman" w:hAnsi="Times New Roman" w:cs="Times New Roman"/>
          <w:sz w:val="24"/>
          <w:szCs w:val="24"/>
        </w:rPr>
        <w:t xml:space="preserve">for the purposes of </w:t>
      </w:r>
      <w:r w:rsidRPr="00410F65">
        <w:rPr>
          <w:rFonts w:ascii="Times New Roman" w:hAnsi="Times New Roman" w:cs="Times New Roman"/>
          <w:sz w:val="24"/>
          <w:szCs w:val="24"/>
        </w:rPr>
        <w:t xml:space="preserve"> </w:t>
      </w:r>
      <w:r w:rsidR="00D8278F" w:rsidRPr="00410F65">
        <w:rPr>
          <w:rFonts w:ascii="Times New Roman" w:hAnsi="Times New Roman" w:cs="Times New Roman"/>
          <w:sz w:val="24"/>
          <w:szCs w:val="24"/>
        </w:rPr>
        <w:t xml:space="preserve">the opening sentence of </w:t>
      </w:r>
      <w:r w:rsidRPr="00410F65">
        <w:rPr>
          <w:rFonts w:ascii="Times New Roman" w:hAnsi="Times New Roman" w:cs="Times New Roman"/>
          <w:sz w:val="24"/>
          <w:szCs w:val="24"/>
        </w:rPr>
        <w:t>s</w:t>
      </w:r>
      <w:r w:rsidR="00221ABD" w:rsidRPr="00410F65">
        <w:rPr>
          <w:rFonts w:ascii="Times New Roman" w:hAnsi="Times New Roman" w:cs="Times New Roman"/>
          <w:sz w:val="24"/>
          <w:szCs w:val="24"/>
        </w:rPr>
        <w:t>.</w:t>
      </w:r>
      <w:r w:rsidRPr="00410F65">
        <w:rPr>
          <w:rFonts w:ascii="Times New Roman" w:hAnsi="Times New Roman" w:cs="Times New Roman"/>
          <w:sz w:val="24"/>
          <w:szCs w:val="24"/>
        </w:rPr>
        <w:t xml:space="preserve"> 169</w:t>
      </w:r>
      <w:r w:rsidR="00D8278F" w:rsidRPr="00410F65">
        <w:rPr>
          <w:rFonts w:ascii="Times New Roman" w:hAnsi="Times New Roman" w:cs="Times New Roman"/>
          <w:sz w:val="24"/>
          <w:szCs w:val="24"/>
        </w:rPr>
        <w:t>(1)</w:t>
      </w:r>
      <w:r w:rsidR="00221ABD" w:rsidRPr="00410F65">
        <w:rPr>
          <w:rFonts w:ascii="Times New Roman" w:hAnsi="Times New Roman" w:cs="Times New Roman"/>
          <w:sz w:val="24"/>
          <w:szCs w:val="24"/>
        </w:rPr>
        <w:t>,</w:t>
      </w:r>
      <w:r w:rsidR="00D8278F" w:rsidRPr="00410F65">
        <w:rPr>
          <w:rFonts w:ascii="Times New Roman" w:hAnsi="Times New Roman" w:cs="Times New Roman"/>
          <w:sz w:val="24"/>
          <w:szCs w:val="24"/>
        </w:rPr>
        <w:t xml:space="preserve"> s</w:t>
      </w:r>
      <w:r w:rsidR="00221ABD" w:rsidRPr="00410F65">
        <w:rPr>
          <w:rFonts w:ascii="Times New Roman" w:hAnsi="Times New Roman" w:cs="Times New Roman"/>
          <w:sz w:val="24"/>
          <w:szCs w:val="24"/>
        </w:rPr>
        <w:t>.</w:t>
      </w:r>
      <w:r w:rsidR="00D8278F" w:rsidRPr="00410F65">
        <w:rPr>
          <w:rFonts w:ascii="Times New Roman" w:hAnsi="Times New Roman" w:cs="Times New Roman"/>
          <w:sz w:val="24"/>
          <w:szCs w:val="24"/>
        </w:rPr>
        <w:t xml:space="preserve"> 169(1)(a) and s</w:t>
      </w:r>
      <w:r w:rsidR="00221ABD" w:rsidRPr="00410F65">
        <w:rPr>
          <w:rFonts w:ascii="Times New Roman" w:hAnsi="Times New Roman" w:cs="Times New Roman"/>
          <w:sz w:val="24"/>
          <w:szCs w:val="24"/>
        </w:rPr>
        <w:t>.</w:t>
      </w:r>
      <w:r w:rsidR="00D8278F" w:rsidRPr="00410F65">
        <w:rPr>
          <w:rFonts w:ascii="Times New Roman" w:hAnsi="Times New Roman" w:cs="Times New Roman"/>
          <w:sz w:val="24"/>
          <w:szCs w:val="24"/>
        </w:rPr>
        <w:t xml:space="preserve"> 169(1</w:t>
      </w:r>
      <w:r w:rsidR="00FD2429" w:rsidRPr="00410F65">
        <w:rPr>
          <w:rFonts w:ascii="Times New Roman" w:hAnsi="Times New Roman" w:cs="Times New Roman"/>
          <w:sz w:val="24"/>
          <w:szCs w:val="24"/>
        </w:rPr>
        <w:t>)</w:t>
      </w:r>
      <w:r w:rsidR="00D8278F" w:rsidRPr="00410F65">
        <w:rPr>
          <w:rFonts w:ascii="Times New Roman" w:hAnsi="Times New Roman" w:cs="Times New Roman"/>
          <w:sz w:val="24"/>
          <w:szCs w:val="24"/>
        </w:rPr>
        <w:t>(c)</w:t>
      </w:r>
      <w:r w:rsidR="002501C7" w:rsidRPr="00410F65">
        <w:rPr>
          <w:rFonts w:ascii="Times New Roman" w:hAnsi="Times New Roman" w:cs="Times New Roman"/>
          <w:sz w:val="24"/>
          <w:szCs w:val="24"/>
        </w:rPr>
        <w:t xml:space="preserve">. </w:t>
      </w:r>
      <w:r w:rsidR="00D8278F" w:rsidRPr="00410F65">
        <w:rPr>
          <w:rFonts w:ascii="Times New Roman" w:hAnsi="Times New Roman" w:cs="Times New Roman"/>
          <w:sz w:val="24"/>
          <w:szCs w:val="24"/>
        </w:rPr>
        <w:t xml:space="preserve">This therefore means that a </w:t>
      </w:r>
      <w:r w:rsidR="002501C7" w:rsidRPr="00410F65">
        <w:rPr>
          <w:rFonts w:ascii="Times New Roman" w:hAnsi="Times New Roman" w:cs="Times New Roman"/>
          <w:sz w:val="24"/>
          <w:szCs w:val="24"/>
        </w:rPr>
        <w:t>court is obliged to consider any acts or omissions by the parties regarding mediation</w:t>
      </w:r>
      <w:r w:rsidR="003E5E33" w:rsidRPr="00410F65">
        <w:rPr>
          <w:rFonts w:ascii="Times New Roman" w:hAnsi="Times New Roman" w:cs="Times New Roman"/>
          <w:sz w:val="24"/>
          <w:szCs w:val="24"/>
        </w:rPr>
        <w:t xml:space="preserve"> before awarding costs to a party that is entirely successful</w:t>
      </w:r>
      <w:r w:rsidR="002501C7" w:rsidRPr="00410F65">
        <w:rPr>
          <w:rFonts w:ascii="Times New Roman" w:hAnsi="Times New Roman" w:cs="Times New Roman"/>
          <w:sz w:val="24"/>
          <w:szCs w:val="24"/>
        </w:rPr>
        <w:t>. I</w:t>
      </w:r>
      <w:r w:rsidR="005379FB" w:rsidRPr="00410F65">
        <w:rPr>
          <w:rFonts w:ascii="Times New Roman" w:hAnsi="Times New Roman" w:cs="Times New Roman"/>
          <w:sz w:val="24"/>
          <w:szCs w:val="24"/>
        </w:rPr>
        <w:t xml:space="preserve">n particular </w:t>
      </w:r>
      <w:r w:rsidR="002501C7" w:rsidRPr="00410F65">
        <w:rPr>
          <w:rFonts w:ascii="Times New Roman" w:hAnsi="Times New Roman" w:cs="Times New Roman"/>
          <w:sz w:val="24"/>
          <w:szCs w:val="24"/>
        </w:rPr>
        <w:t xml:space="preserve">when applying </w:t>
      </w:r>
      <w:r w:rsidR="002501C7" w:rsidRPr="00410F65">
        <w:rPr>
          <w:rFonts w:ascii="Times New Roman" w:hAnsi="Times New Roman" w:cs="Times New Roman"/>
          <w:i/>
          <w:sz w:val="24"/>
          <w:szCs w:val="24"/>
        </w:rPr>
        <w:t>Somers</w:t>
      </w:r>
      <w:r w:rsidR="002501C7" w:rsidRPr="00410F65">
        <w:rPr>
          <w:rFonts w:ascii="Times New Roman" w:hAnsi="Times New Roman" w:cs="Times New Roman"/>
          <w:sz w:val="24"/>
          <w:szCs w:val="24"/>
        </w:rPr>
        <w:t xml:space="preserve"> and </w:t>
      </w:r>
      <w:r w:rsidR="002501C7" w:rsidRPr="00410F65">
        <w:rPr>
          <w:rFonts w:ascii="Times New Roman" w:hAnsi="Times New Roman" w:cs="Times New Roman"/>
          <w:sz w:val="24"/>
          <w:szCs w:val="24"/>
        </w:rPr>
        <w:lastRenderedPageBreak/>
        <w:t>considering whether the</w:t>
      </w:r>
      <w:r w:rsidR="005379FB" w:rsidRPr="00410F65">
        <w:rPr>
          <w:rFonts w:ascii="Times New Roman" w:hAnsi="Times New Roman" w:cs="Times New Roman"/>
          <w:sz w:val="24"/>
          <w:szCs w:val="24"/>
        </w:rPr>
        <w:t xml:space="preserve"> parties conduct</w:t>
      </w:r>
      <w:r w:rsidR="002501C7" w:rsidRPr="00410F65">
        <w:rPr>
          <w:rFonts w:ascii="Times New Roman" w:hAnsi="Times New Roman" w:cs="Times New Roman"/>
          <w:sz w:val="24"/>
          <w:szCs w:val="24"/>
        </w:rPr>
        <w:t>ed</w:t>
      </w:r>
      <w:r w:rsidR="005379FB" w:rsidRPr="00410F65">
        <w:rPr>
          <w:rFonts w:ascii="Times New Roman" w:hAnsi="Times New Roman" w:cs="Times New Roman"/>
          <w:sz w:val="24"/>
          <w:szCs w:val="24"/>
        </w:rPr>
        <w:t xml:space="preserve"> the case in the </w:t>
      </w:r>
      <w:r w:rsidR="002501C7" w:rsidRPr="00410F65">
        <w:rPr>
          <w:rFonts w:ascii="Times New Roman" w:hAnsi="Times New Roman" w:cs="Times New Roman"/>
          <w:sz w:val="24"/>
          <w:szCs w:val="24"/>
        </w:rPr>
        <w:t>‘</w:t>
      </w:r>
      <w:r w:rsidR="005379FB" w:rsidRPr="00410F65">
        <w:rPr>
          <w:rFonts w:ascii="Times New Roman" w:hAnsi="Times New Roman" w:cs="Times New Roman"/>
          <w:i/>
          <w:sz w:val="24"/>
          <w:szCs w:val="24"/>
        </w:rPr>
        <w:t>most cost</w:t>
      </w:r>
      <w:r w:rsidR="00FD2429" w:rsidRPr="00410F65">
        <w:rPr>
          <w:rFonts w:ascii="Times New Roman" w:hAnsi="Times New Roman" w:cs="Times New Roman"/>
          <w:i/>
          <w:sz w:val="24"/>
          <w:szCs w:val="24"/>
        </w:rPr>
        <w:t xml:space="preserve"> </w:t>
      </w:r>
      <w:r w:rsidR="005379FB" w:rsidRPr="00410F65">
        <w:rPr>
          <w:rFonts w:ascii="Times New Roman" w:hAnsi="Times New Roman" w:cs="Times New Roman"/>
          <w:i/>
          <w:sz w:val="24"/>
          <w:szCs w:val="24"/>
        </w:rPr>
        <w:t>effective manner possible</w:t>
      </w:r>
      <w:r w:rsidR="002501C7" w:rsidRPr="00410F65">
        <w:rPr>
          <w:rFonts w:ascii="Times New Roman" w:hAnsi="Times New Roman" w:cs="Times New Roman"/>
          <w:i/>
          <w:sz w:val="24"/>
          <w:szCs w:val="24"/>
        </w:rPr>
        <w:t>’</w:t>
      </w:r>
      <w:r w:rsidR="002501C7" w:rsidRPr="00410F65">
        <w:rPr>
          <w:rFonts w:ascii="Times New Roman" w:hAnsi="Times New Roman" w:cs="Times New Roman"/>
          <w:sz w:val="24"/>
          <w:szCs w:val="24"/>
        </w:rPr>
        <w:t xml:space="preserve">, </w:t>
      </w:r>
      <w:r w:rsidR="0079341B" w:rsidRPr="00410F65">
        <w:rPr>
          <w:rFonts w:ascii="Times New Roman" w:hAnsi="Times New Roman" w:cs="Times New Roman"/>
          <w:sz w:val="24"/>
          <w:szCs w:val="24"/>
        </w:rPr>
        <w:t xml:space="preserve">it seems to this Court that it </w:t>
      </w:r>
      <w:r w:rsidR="0079341B" w:rsidRPr="00410F65">
        <w:rPr>
          <w:rFonts w:ascii="Times New Roman" w:hAnsi="Times New Roman" w:cs="Times New Roman"/>
          <w:i/>
          <w:sz w:val="24"/>
          <w:szCs w:val="24"/>
        </w:rPr>
        <w:t>must</w:t>
      </w:r>
      <w:r w:rsidR="0079341B" w:rsidRPr="00410F65">
        <w:rPr>
          <w:rFonts w:ascii="Times New Roman" w:hAnsi="Times New Roman" w:cs="Times New Roman"/>
          <w:sz w:val="24"/>
          <w:szCs w:val="24"/>
        </w:rPr>
        <w:t xml:space="preserve"> have regard to whether either of the parties proposed the mediation of their dispute and if so the response of the other party</w:t>
      </w:r>
      <w:r w:rsidR="002501C7" w:rsidRPr="00410F65">
        <w:rPr>
          <w:rFonts w:ascii="Times New Roman" w:hAnsi="Times New Roman" w:cs="Times New Roman"/>
          <w:sz w:val="24"/>
          <w:szCs w:val="24"/>
        </w:rPr>
        <w:t>.</w:t>
      </w:r>
    </w:p>
    <w:p w14:paraId="5CA81265" w14:textId="6C01D53E" w:rsidR="00CA7D66" w:rsidRPr="00125AA0" w:rsidRDefault="0079341B" w:rsidP="00125AA0">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Support for this </w:t>
      </w:r>
      <w:r w:rsidR="005379FB">
        <w:rPr>
          <w:rFonts w:ascii="Times New Roman" w:hAnsi="Times New Roman" w:cs="Times New Roman"/>
          <w:sz w:val="24"/>
          <w:szCs w:val="24"/>
        </w:rPr>
        <w:t>conclusion</w:t>
      </w:r>
      <w:r>
        <w:rPr>
          <w:rFonts w:ascii="Times New Roman" w:hAnsi="Times New Roman" w:cs="Times New Roman"/>
          <w:sz w:val="24"/>
          <w:szCs w:val="24"/>
        </w:rPr>
        <w:t xml:space="preserve"> regarding mediation (</w:t>
      </w:r>
      <w:r w:rsidR="00157911">
        <w:rPr>
          <w:rFonts w:ascii="Times New Roman" w:hAnsi="Times New Roman" w:cs="Times New Roman"/>
          <w:sz w:val="24"/>
          <w:szCs w:val="24"/>
        </w:rPr>
        <w:t>at the instigation of the one of the parties</w:t>
      </w:r>
      <w:r w:rsidR="00FD2429">
        <w:rPr>
          <w:rFonts w:ascii="Times New Roman" w:hAnsi="Times New Roman" w:cs="Times New Roman"/>
          <w:sz w:val="24"/>
          <w:szCs w:val="24"/>
        </w:rPr>
        <w:t>, as distinct from on the court’s invitation</w:t>
      </w:r>
      <w:r>
        <w:rPr>
          <w:rFonts w:ascii="Times New Roman" w:hAnsi="Times New Roman" w:cs="Times New Roman"/>
          <w:sz w:val="24"/>
          <w:szCs w:val="24"/>
        </w:rPr>
        <w:t xml:space="preserve">) </w:t>
      </w:r>
      <w:r w:rsidR="005379FB">
        <w:rPr>
          <w:rFonts w:ascii="Times New Roman" w:hAnsi="Times New Roman" w:cs="Times New Roman"/>
          <w:sz w:val="24"/>
          <w:szCs w:val="24"/>
        </w:rPr>
        <w:t xml:space="preserve">is </w:t>
      </w:r>
      <w:r>
        <w:rPr>
          <w:rFonts w:ascii="Times New Roman" w:hAnsi="Times New Roman" w:cs="Times New Roman"/>
          <w:sz w:val="24"/>
          <w:szCs w:val="24"/>
        </w:rPr>
        <w:t xml:space="preserve">to be found in </w:t>
      </w:r>
      <w:r w:rsidR="005379FB">
        <w:rPr>
          <w:rFonts w:ascii="Times New Roman" w:hAnsi="Times New Roman" w:cs="Times New Roman"/>
          <w:sz w:val="24"/>
          <w:szCs w:val="24"/>
        </w:rPr>
        <w:t xml:space="preserve">the </w:t>
      </w:r>
      <w:r w:rsidR="00815EAA" w:rsidRPr="002D30F1">
        <w:rPr>
          <w:rFonts w:ascii="Times New Roman" w:hAnsi="Times New Roman" w:cs="Times New Roman"/>
          <w:sz w:val="24"/>
          <w:szCs w:val="24"/>
        </w:rPr>
        <w:t xml:space="preserve">Court of Appeal decision in </w:t>
      </w:r>
      <w:r w:rsidR="00D61D09">
        <w:rPr>
          <w:rFonts w:ascii="Times New Roman" w:hAnsi="Times New Roman" w:cs="Times New Roman"/>
          <w:sz w:val="24"/>
          <w:szCs w:val="24"/>
        </w:rPr>
        <w:t xml:space="preserve">the </w:t>
      </w:r>
      <w:proofErr w:type="spellStart"/>
      <w:r w:rsidR="00815EAA" w:rsidRPr="002D30F1">
        <w:rPr>
          <w:rFonts w:ascii="Times New Roman" w:hAnsi="Times New Roman" w:cs="Times New Roman"/>
          <w:i/>
          <w:iCs/>
          <w:sz w:val="24"/>
          <w:szCs w:val="24"/>
        </w:rPr>
        <w:t>Mascarenhas</w:t>
      </w:r>
      <w:proofErr w:type="spellEnd"/>
      <w:r w:rsidR="00815EAA" w:rsidRPr="002D30F1">
        <w:rPr>
          <w:rFonts w:ascii="Times New Roman" w:hAnsi="Times New Roman" w:cs="Times New Roman"/>
          <w:i/>
          <w:iCs/>
          <w:sz w:val="24"/>
          <w:szCs w:val="24"/>
        </w:rPr>
        <w:t xml:space="preserve"> </w:t>
      </w:r>
      <w:r w:rsidR="00D61D09" w:rsidRPr="00BF4761">
        <w:rPr>
          <w:rFonts w:ascii="Times New Roman" w:hAnsi="Times New Roman" w:cs="Times New Roman"/>
          <w:sz w:val="24"/>
          <w:szCs w:val="24"/>
        </w:rPr>
        <w:t>case</w:t>
      </w:r>
      <w:r w:rsidR="00815EAA" w:rsidRPr="002D30F1">
        <w:rPr>
          <w:rFonts w:ascii="Times New Roman" w:hAnsi="Times New Roman" w:cs="Times New Roman"/>
          <w:sz w:val="24"/>
          <w:szCs w:val="24"/>
        </w:rPr>
        <w:t>. In that case, the court was dealing with whether the</w:t>
      </w:r>
      <w:r>
        <w:rPr>
          <w:rFonts w:ascii="Times New Roman" w:hAnsi="Times New Roman" w:cs="Times New Roman"/>
          <w:sz w:val="24"/>
          <w:szCs w:val="24"/>
        </w:rPr>
        <w:t xml:space="preserve"> entire</w:t>
      </w:r>
      <w:r w:rsidR="00815EAA" w:rsidRPr="002D30F1">
        <w:rPr>
          <w:rFonts w:ascii="Times New Roman" w:hAnsi="Times New Roman" w:cs="Times New Roman"/>
          <w:sz w:val="24"/>
          <w:szCs w:val="24"/>
        </w:rPr>
        <w:t xml:space="preserve"> costs of the </w:t>
      </w:r>
      <w:r w:rsidR="00CA7D66" w:rsidRPr="002D30F1">
        <w:rPr>
          <w:rFonts w:ascii="Times New Roman" w:hAnsi="Times New Roman" w:cs="Times New Roman"/>
          <w:sz w:val="24"/>
          <w:szCs w:val="24"/>
        </w:rPr>
        <w:t>applicant, who was ‘</w:t>
      </w:r>
      <w:r w:rsidR="00CA7D66" w:rsidRPr="002D30F1">
        <w:rPr>
          <w:rFonts w:ascii="Times New Roman" w:hAnsi="Times New Roman" w:cs="Times New Roman"/>
          <w:i/>
          <w:sz w:val="24"/>
          <w:szCs w:val="24"/>
        </w:rPr>
        <w:t>entirely successful</w:t>
      </w:r>
      <w:r w:rsidR="009C313A">
        <w:rPr>
          <w:rFonts w:ascii="Times New Roman" w:hAnsi="Times New Roman" w:cs="Times New Roman"/>
          <w:i/>
          <w:sz w:val="24"/>
          <w:szCs w:val="24"/>
        </w:rPr>
        <w:t xml:space="preserve">’ </w:t>
      </w:r>
      <w:r w:rsidR="00CA7D66" w:rsidRPr="002D30F1">
        <w:rPr>
          <w:rFonts w:ascii="Times New Roman" w:hAnsi="Times New Roman" w:cs="Times New Roman"/>
          <w:sz w:val="24"/>
          <w:szCs w:val="24"/>
        </w:rPr>
        <w:t xml:space="preserve">should be awarded against the </w:t>
      </w:r>
      <w:r w:rsidR="00FD2429">
        <w:rPr>
          <w:rFonts w:ascii="Times New Roman" w:hAnsi="Times New Roman" w:cs="Times New Roman"/>
          <w:sz w:val="24"/>
          <w:szCs w:val="24"/>
        </w:rPr>
        <w:t xml:space="preserve">losing party, the </w:t>
      </w:r>
      <w:r w:rsidR="00CA7D66" w:rsidRPr="002D30F1">
        <w:rPr>
          <w:rFonts w:ascii="Times New Roman" w:hAnsi="Times New Roman" w:cs="Times New Roman"/>
          <w:sz w:val="24"/>
          <w:szCs w:val="24"/>
        </w:rPr>
        <w:t>appellants. Costello J.</w:t>
      </w:r>
      <w:r w:rsidR="00157911">
        <w:rPr>
          <w:rFonts w:ascii="Times New Roman" w:hAnsi="Times New Roman" w:cs="Times New Roman"/>
          <w:sz w:val="24"/>
          <w:szCs w:val="24"/>
        </w:rPr>
        <w:t>,</w:t>
      </w:r>
      <w:r w:rsidR="00CA7D66" w:rsidRPr="002D30F1">
        <w:rPr>
          <w:rFonts w:ascii="Times New Roman" w:hAnsi="Times New Roman" w:cs="Times New Roman"/>
          <w:sz w:val="24"/>
          <w:szCs w:val="24"/>
        </w:rPr>
        <w:t xml:space="preserve"> in reaching </w:t>
      </w:r>
      <w:r>
        <w:rPr>
          <w:rFonts w:ascii="Times New Roman" w:hAnsi="Times New Roman" w:cs="Times New Roman"/>
          <w:sz w:val="24"/>
          <w:szCs w:val="24"/>
        </w:rPr>
        <w:t>the court’s</w:t>
      </w:r>
      <w:r w:rsidRPr="002D30F1">
        <w:rPr>
          <w:rFonts w:ascii="Times New Roman" w:hAnsi="Times New Roman" w:cs="Times New Roman"/>
          <w:sz w:val="24"/>
          <w:szCs w:val="24"/>
        </w:rPr>
        <w:t xml:space="preserve"> </w:t>
      </w:r>
      <w:r w:rsidR="00CA7D66" w:rsidRPr="002D30F1">
        <w:rPr>
          <w:rFonts w:ascii="Times New Roman" w:hAnsi="Times New Roman" w:cs="Times New Roman"/>
          <w:sz w:val="24"/>
          <w:szCs w:val="24"/>
        </w:rPr>
        <w:t>decision considered the conduct of the case by both parties, as required by s</w:t>
      </w:r>
      <w:r w:rsidR="00D06ECB">
        <w:rPr>
          <w:rFonts w:ascii="Times New Roman" w:hAnsi="Times New Roman" w:cs="Times New Roman"/>
          <w:sz w:val="24"/>
          <w:szCs w:val="24"/>
        </w:rPr>
        <w:t>.</w:t>
      </w:r>
      <w:r w:rsidR="00CA7D66" w:rsidRPr="002D30F1">
        <w:rPr>
          <w:rFonts w:ascii="Times New Roman" w:hAnsi="Times New Roman" w:cs="Times New Roman"/>
          <w:sz w:val="24"/>
          <w:szCs w:val="24"/>
        </w:rPr>
        <w:t xml:space="preserve"> 169. </w:t>
      </w:r>
      <w:r w:rsidR="00FD2429">
        <w:rPr>
          <w:rFonts w:ascii="Times New Roman" w:hAnsi="Times New Roman" w:cs="Times New Roman"/>
          <w:sz w:val="24"/>
          <w:szCs w:val="24"/>
        </w:rPr>
        <w:t>However, s</w:t>
      </w:r>
      <w:r w:rsidR="002501C7">
        <w:rPr>
          <w:rFonts w:ascii="Times New Roman" w:hAnsi="Times New Roman" w:cs="Times New Roman"/>
          <w:sz w:val="24"/>
          <w:szCs w:val="24"/>
        </w:rPr>
        <w:t xml:space="preserve">he held that the applicant had been </w:t>
      </w:r>
      <w:r w:rsidR="002501C7" w:rsidRPr="00B24B50">
        <w:rPr>
          <w:rFonts w:ascii="Times New Roman" w:hAnsi="Times New Roman" w:cs="Times New Roman"/>
          <w:sz w:val="24"/>
          <w:szCs w:val="24"/>
        </w:rPr>
        <w:t>less than candid with the High Court</w:t>
      </w:r>
      <w:r w:rsidR="002501C7">
        <w:rPr>
          <w:rFonts w:ascii="Times New Roman" w:hAnsi="Times New Roman" w:cs="Times New Roman"/>
          <w:sz w:val="24"/>
          <w:szCs w:val="24"/>
        </w:rPr>
        <w:t xml:space="preserve">. </w:t>
      </w:r>
      <w:r w:rsidR="00CA7D66" w:rsidRPr="002D30F1">
        <w:rPr>
          <w:rFonts w:ascii="Times New Roman" w:hAnsi="Times New Roman" w:cs="Times New Roman"/>
          <w:sz w:val="24"/>
          <w:szCs w:val="24"/>
        </w:rPr>
        <w:t xml:space="preserve">She concluded </w:t>
      </w:r>
      <w:r w:rsidR="002501C7">
        <w:rPr>
          <w:rFonts w:ascii="Times New Roman" w:hAnsi="Times New Roman" w:cs="Times New Roman"/>
          <w:sz w:val="24"/>
          <w:szCs w:val="24"/>
        </w:rPr>
        <w:t>at para</w:t>
      </w:r>
      <w:r w:rsidR="00D06ECB">
        <w:rPr>
          <w:rFonts w:ascii="Times New Roman" w:hAnsi="Times New Roman" w:cs="Times New Roman"/>
          <w:sz w:val="24"/>
          <w:szCs w:val="24"/>
        </w:rPr>
        <w:t>.</w:t>
      </w:r>
      <w:r w:rsidR="002501C7">
        <w:rPr>
          <w:rFonts w:ascii="Times New Roman" w:hAnsi="Times New Roman" w:cs="Times New Roman"/>
          <w:sz w:val="24"/>
          <w:szCs w:val="24"/>
        </w:rPr>
        <w:t xml:space="preserve"> 279 that she </w:t>
      </w:r>
      <w:r w:rsidR="002501C7" w:rsidRPr="002D30F1">
        <w:rPr>
          <w:rFonts w:ascii="Times New Roman" w:hAnsi="Times New Roman" w:cs="Times New Roman"/>
          <w:i/>
          <w:sz w:val="24"/>
          <w:szCs w:val="24"/>
        </w:rPr>
        <w:t>‘would normally</w:t>
      </w:r>
      <w:r w:rsidR="00AA27A8">
        <w:rPr>
          <w:rFonts w:ascii="Times New Roman" w:hAnsi="Times New Roman" w:cs="Times New Roman"/>
          <w:i/>
          <w:sz w:val="24"/>
          <w:szCs w:val="24"/>
        </w:rPr>
        <w:t xml:space="preserve"> therefore</w:t>
      </w:r>
      <w:r w:rsidR="002501C7" w:rsidRPr="002D30F1">
        <w:rPr>
          <w:rFonts w:ascii="Times New Roman" w:hAnsi="Times New Roman" w:cs="Times New Roman"/>
          <w:i/>
          <w:sz w:val="24"/>
          <w:szCs w:val="24"/>
        </w:rPr>
        <w:t xml:space="preserve"> reduce the applicant’s costs by 10% as reflecting an appropriate sanction for this conduct.</w:t>
      </w:r>
      <w:r w:rsidR="002501C7">
        <w:rPr>
          <w:rFonts w:ascii="Times New Roman" w:hAnsi="Times New Roman" w:cs="Times New Roman"/>
          <w:sz w:val="24"/>
          <w:szCs w:val="24"/>
        </w:rPr>
        <w:t>’</w:t>
      </w:r>
      <w:r w:rsidR="00FB3EDF">
        <w:rPr>
          <w:rFonts w:ascii="Times New Roman" w:hAnsi="Times New Roman" w:cs="Times New Roman"/>
          <w:sz w:val="24"/>
          <w:szCs w:val="24"/>
        </w:rPr>
        <w:t xml:space="preserve"> </w:t>
      </w:r>
      <w:r w:rsidR="00CA7D66" w:rsidRPr="002D30F1">
        <w:rPr>
          <w:rFonts w:ascii="Times New Roman" w:hAnsi="Times New Roman" w:cs="Times New Roman"/>
          <w:sz w:val="24"/>
          <w:szCs w:val="24"/>
        </w:rPr>
        <w:t>However, she then considered the conduct of the appellants</w:t>
      </w:r>
      <w:r w:rsidR="00CA7D66" w:rsidRPr="00D06ECB">
        <w:rPr>
          <w:rFonts w:ascii="Times New Roman" w:hAnsi="Times New Roman" w:cs="Times New Roman"/>
          <w:sz w:val="24"/>
          <w:szCs w:val="24"/>
        </w:rPr>
        <w:t xml:space="preserve">. </w:t>
      </w:r>
      <w:r w:rsidR="00CA7D66" w:rsidRPr="00BF4761">
        <w:rPr>
          <w:rFonts w:ascii="Times New Roman" w:hAnsi="Times New Roman" w:cs="Times New Roman"/>
          <w:sz w:val="24"/>
          <w:szCs w:val="24"/>
        </w:rPr>
        <w:t>At para</w:t>
      </w:r>
      <w:r w:rsidR="00221ABD">
        <w:rPr>
          <w:rFonts w:ascii="Times New Roman" w:hAnsi="Times New Roman" w:cs="Times New Roman"/>
          <w:sz w:val="24"/>
          <w:szCs w:val="24"/>
        </w:rPr>
        <w:t>s</w:t>
      </w:r>
      <w:r w:rsidR="00EA7ACE">
        <w:rPr>
          <w:rFonts w:ascii="Times New Roman" w:hAnsi="Times New Roman" w:cs="Times New Roman"/>
          <w:sz w:val="24"/>
          <w:szCs w:val="24"/>
        </w:rPr>
        <w:t>.</w:t>
      </w:r>
      <w:r w:rsidR="00CA7D66" w:rsidRPr="00BF4761">
        <w:rPr>
          <w:rFonts w:ascii="Times New Roman" w:hAnsi="Times New Roman" w:cs="Times New Roman"/>
          <w:sz w:val="24"/>
          <w:szCs w:val="24"/>
        </w:rPr>
        <w:t xml:space="preserve"> 37 and 41, </w:t>
      </w:r>
      <w:r>
        <w:rPr>
          <w:rFonts w:ascii="Times New Roman" w:hAnsi="Times New Roman" w:cs="Times New Roman"/>
          <w:sz w:val="24"/>
          <w:szCs w:val="24"/>
        </w:rPr>
        <w:t>she</w:t>
      </w:r>
      <w:r w:rsidR="00CA7D66" w:rsidRPr="00BF4761">
        <w:rPr>
          <w:rFonts w:ascii="Times New Roman" w:hAnsi="Times New Roman" w:cs="Times New Roman"/>
          <w:sz w:val="24"/>
          <w:szCs w:val="24"/>
        </w:rPr>
        <w:t xml:space="preserve"> note</w:t>
      </w:r>
      <w:r>
        <w:rPr>
          <w:rFonts w:ascii="Times New Roman" w:hAnsi="Times New Roman" w:cs="Times New Roman"/>
          <w:sz w:val="24"/>
          <w:szCs w:val="24"/>
        </w:rPr>
        <w:t>s</w:t>
      </w:r>
      <w:r w:rsidR="00CA7D66" w:rsidRPr="00BF4761">
        <w:rPr>
          <w:rFonts w:ascii="Times New Roman" w:hAnsi="Times New Roman" w:cs="Times New Roman"/>
          <w:sz w:val="24"/>
          <w:szCs w:val="24"/>
        </w:rPr>
        <w:t xml:space="preserve"> that the applicant had asked the appellant</w:t>
      </w:r>
      <w:r w:rsidR="00FB3EDF" w:rsidRPr="00BF4761">
        <w:rPr>
          <w:rFonts w:ascii="Times New Roman" w:hAnsi="Times New Roman" w:cs="Times New Roman"/>
          <w:sz w:val="24"/>
          <w:szCs w:val="24"/>
        </w:rPr>
        <w:t>s</w:t>
      </w:r>
      <w:r w:rsidR="00CA7D66" w:rsidRPr="00BF4761">
        <w:rPr>
          <w:rFonts w:ascii="Times New Roman" w:hAnsi="Times New Roman" w:cs="Times New Roman"/>
          <w:sz w:val="24"/>
          <w:szCs w:val="24"/>
        </w:rPr>
        <w:t xml:space="preserve"> to enter a process of mediation</w:t>
      </w:r>
      <w:r w:rsidR="00FB3EDF" w:rsidRPr="00BF4761">
        <w:rPr>
          <w:rFonts w:ascii="Times New Roman" w:hAnsi="Times New Roman" w:cs="Times New Roman"/>
          <w:sz w:val="24"/>
          <w:szCs w:val="24"/>
        </w:rPr>
        <w:t xml:space="preserve">. </w:t>
      </w:r>
      <w:r>
        <w:rPr>
          <w:rFonts w:ascii="Times New Roman" w:hAnsi="Times New Roman" w:cs="Times New Roman"/>
          <w:sz w:val="24"/>
          <w:szCs w:val="24"/>
        </w:rPr>
        <w:t>Then</w:t>
      </w:r>
      <w:r w:rsidR="00FB3EDF" w:rsidRPr="00BF4761">
        <w:rPr>
          <w:rFonts w:ascii="Times New Roman" w:hAnsi="Times New Roman" w:cs="Times New Roman"/>
          <w:sz w:val="24"/>
          <w:szCs w:val="24"/>
        </w:rPr>
        <w:t xml:space="preserve"> </w:t>
      </w:r>
      <w:r w:rsidR="00CA7D66" w:rsidRPr="00BF4761">
        <w:rPr>
          <w:rFonts w:ascii="Times New Roman" w:hAnsi="Times New Roman" w:cs="Times New Roman"/>
          <w:sz w:val="24"/>
          <w:szCs w:val="24"/>
        </w:rPr>
        <w:t>at para</w:t>
      </w:r>
      <w:r w:rsidR="00EA7ACE">
        <w:rPr>
          <w:rFonts w:ascii="Times New Roman" w:hAnsi="Times New Roman" w:cs="Times New Roman"/>
          <w:sz w:val="24"/>
          <w:szCs w:val="24"/>
        </w:rPr>
        <w:t>.</w:t>
      </w:r>
      <w:r w:rsidR="00CA7D66" w:rsidRPr="00BF4761">
        <w:rPr>
          <w:rFonts w:ascii="Times New Roman" w:hAnsi="Times New Roman" w:cs="Times New Roman"/>
          <w:sz w:val="24"/>
          <w:szCs w:val="24"/>
        </w:rPr>
        <w:t xml:space="preserve"> 279 s</w:t>
      </w:r>
      <w:r w:rsidR="00CA7D66" w:rsidRPr="00D06ECB">
        <w:rPr>
          <w:rFonts w:ascii="Times New Roman" w:hAnsi="Times New Roman" w:cs="Times New Roman"/>
          <w:sz w:val="24"/>
          <w:szCs w:val="24"/>
        </w:rPr>
        <w:t>he concludes that:</w:t>
      </w:r>
    </w:p>
    <w:p w14:paraId="36D68E40" w14:textId="77777777" w:rsidR="00CA7D66" w:rsidRPr="00BF4761" w:rsidRDefault="00CA7D66" w:rsidP="00E11765">
      <w:pPr>
        <w:pStyle w:val="ListParagraph"/>
        <w:spacing w:line="480" w:lineRule="auto"/>
        <w:jc w:val="both"/>
        <w:rPr>
          <w:rFonts w:ascii="Times New Roman" w:hAnsi="Times New Roman" w:cs="Times New Roman"/>
          <w:sz w:val="24"/>
          <w:szCs w:val="24"/>
        </w:rPr>
      </w:pPr>
      <w:r w:rsidRPr="00D06ECB">
        <w:rPr>
          <w:rFonts w:ascii="Times New Roman" w:hAnsi="Times New Roman" w:cs="Times New Roman"/>
          <w:b/>
          <w:sz w:val="24"/>
          <w:szCs w:val="24"/>
        </w:rPr>
        <w:t>“</w:t>
      </w:r>
      <w:r w:rsidRPr="00D06ECB">
        <w:rPr>
          <w:rFonts w:ascii="Times New Roman" w:hAnsi="Times New Roman" w:cs="Times New Roman"/>
          <w:sz w:val="24"/>
          <w:szCs w:val="24"/>
        </w:rPr>
        <w:t xml:space="preserve">the appellants have </w:t>
      </w:r>
      <w:r w:rsidRPr="00BF4761">
        <w:rPr>
          <w:rFonts w:ascii="Times New Roman" w:hAnsi="Times New Roman" w:cs="Times New Roman"/>
          <w:sz w:val="24"/>
          <w:szCs w:val="24"/>
        </w:rPr>
        <w:t xml:space="preserve">equally conducted the litigation in a manner which this court cannot condone and they </w:t>
      </w:r>
      <w:r w:rsidRPr="00BF4761">
        <w:rPr>
          <w:rFonts w:ascii="Times New Roman" w:hAnsi="Times New Roman" w:cs="Times New Roman"/>
          <w:b/>
          <w:sz w:val="24"/>
          <w:szCs w:val="24"/>
        </w:rPr>
        <w:t>twice refused the opportunity to resolve the dispute by mediation</w:t>
      </w:r>
      <w:r w:rsidRPr="00BF4761">
        <w:rPr>
          <w:rFonts w:ascii="Times New Roman" w:hAnsi="Times New Roman" w:cs="Times New Roman"/>
          <w:sz w:val="24"/>
          <w:szCs w:val="24"/>
        </w:rPr>
        <w:t>. For this reason, I would not in fact make any deduction from the costs of the applicant</w:t>
      </w:r>
      <w:r w:rsidR="00F04730">
        <w:rPr>
          <w:rFonts w:ascii="Times New Roman" w:hAnsi="Times New Roman" w:cs="Times New Roman"/>
          <w:sz w:val="24"/>
          <w:szCs w:val="24"/>
        </w:rPr>
        <w:t>.</w:t>
      </w:r>
      <w:r w:rsidRPr="00BF4761">
        <w:rPr>
          <w:rFonts w:ascii="Times New Roman" w:hAnsi="Times New Roman" w:cs="Times New Roman"/>
          <w:sz w:val="24"/>
          <w:szCs w:val="24"/>
        </w:rPr>
        <w:t>”</w:t>
      </w:r>
      <w:r w:rsidR="003E5E33" w:rsidRPr="00BF4761">
        <w:rPr>
          <w:rFonts w:ascii="Times New Roman" w:hAnsi="Times New Roman" w:cs="Times New Roman"/>
          <w:sz w:val="24"/>
          <w:szCs w:val="24"/>
        </w:rPr>
        <w:t xml:space="preserve"> (Emphasis added)</w:t>
      </w:r>
    </w:p>
    <w:p w14:paraId="601BF3C2" w14:textId="7A42996E" w:rsidR="003E5E33" w:rsidRPr="00BF4761" w:rsidRDefault="0079341B" w:rsidP="00E11765">
      <w:pPr>
        <w:spacing w:line="480" w:lineRule="auto"/>
        <w:jc w:val="both"/>
        <w:rPr>
          <w:rFonts w:ascii="Times New Roman" w:hAnsi="Times New Roman" w:cs="Times New Roman"/>
          <w:sz w:val="24"/>
          <w:szCs w:val="24"/>
        </w:rPr>
      </w:pPr>
      <w:r>
        <w:rPr>
          <w:rFonts w:ascii="Times New Roman" w:hAnsi="Times New Roman" w:cs="Times New Roman"/>
          <w:sz w:val="24"/>
          <w:szCs w:val="24"/>
        </w:rPr>
        <w:t>Thus, in analysing the conduct of the parties,</w:t>
      </w:r>
      <w:r w:rsidR="00CA7D66" w:rsidRPr="00BF4761">
        <w:rPr>
          <w:rFonts w:ascii="Times New Roman" w:hAnsi="Times New Roman" w:cs="Times New Roman"/>
          <w:sz w:val="24"/>
          <w:szCs w:val="24"/>
        </w:rPr>
        <w:t xml:space="preserve"> the Court of Appeal </w:t>
      </w:r>
      <w:r w:rsidR="00FB3EDF" w:rsidRPr="00BF4761">
        <w:rPr>
          <w:rFonts w:ascii="Times New Roman" w:hAnsi="Times New Roman" w:cs="Times New Roman"/>
          <w:sz w:val="24"/>
          <w:szCs w:val="24"/>
        </w:rPr>
        <w:t>took account of the offer to mediate</w:t>
      </w:r>
      <w:r>
        <w:rPr>
          <w:rFonts w:ascii="Times New Roman" w:hAnsi="Times New Roman" w:cs="Times New Roman"/>
          <w:sz w:val="24"/>
          <w:szCs w:val="24"/>
        </w:rPr>
        <w:t xml:space="preserve"> by one party</w:t>
      </w:r>
      <w:r w:rsidR="00FB3EDF" w:rsidRPr="00BF4761">
        <w:rPr>
          <w:rFonts w:ascii="Times New Roman" w:hAnsi="Times New Roman" w:cs="Times New Roman"/>
          <w:sz w:val="24"/>
          <w:szCs w:val="24"/>
        </w:rPr>
        <w:t xml:space="preserve"> and the refusal to mediate </w:t>
      </w:r>
      <w:r>
        <w:rPr>
          <w:rFonts w:ascii="Times New Roman" w:hAnsi="Times New Roman" w:cs="Times New Roman"/>
          <w:sz w:val="24"/>
          <w:szCs w:val="24"/>
        </w:rPr>
        <w:t xml:space="preserve">by the other party, to </w:t>
      </w:r>
      <w:r w:rsidR="00FB3EDF" w:rsidRPr="00BF4761">
        <w:rPr>
          <w:rFonts w:ascii="Times New Roman" w:hAnsi="Times New Roman" w:cs="Times New Roman"/>
          <w:sz w:val="24"/>
          <w:szCs w:val="24"/>
        </w:rPr>
        <w:t xml:space="preserve">support </w:t>
      </w:r>
      <w:r w:rsidR="00157911">
        <w:rPr>
          <w:rFonts w:ascii="Times New Roman" w:hAnsi="Times New Roman" w:cs="Times New Roman"/>
          <w:sz w:val="24"/>
          <w:szCs w:val="24"/>
        </w:rPr>
        <w:t>the court’s</w:t>
      </w:r>
      <w:r w:rsidRPr="00BF4761">
        <w:rPr>
          <w:rFonts w:ascii="Times New Roman" w:hAnsi="Times New Roman" w:cs="Times New Roman"/>
          <w:sz w:val="24"/>
          <w:szCs w:val="24"/>
        </w:rPr>
        <w:t xml:space="preserve"> </w:t>
      </w:r>
      <w:r w:rsidR="00FB3EDF" w:rsidRPr="00BF4761">
        <w:rPr>
          <w:rFonts w:ascii="Times New Roman" w:hAnsi="Times New Roman" w:cs="Times New Roman"/>
          <w:sz w:val="24"/>
          <w:szCs w:val="24"/>
        </w:rPr>
        <w:t xml:space="preserve">decision not to apply the 10% reduction in </w:t>
      </w:r>
      <w:r>
        <w:rPr>
          <w:rFonts w:ascii="Times New Roman" w:hAnsi="Times New Roman" w:cs="Times New Roman"/>
          <w:sz w:val="24"/>
          <w:szCs w:val="24"/>
        </w:rPr>
        <w:t>costs</w:t>
      </w:r>
      <w:r w:rsidR="00221ABD">
        <w:rPr>
          <w:rFonts w:ascii="Times New Roman" w:hAnsi="Times New Roman" w:cs="Times New Roman"/>
          <w:sz w:val="24"/>
          <w:szCs w:val="24"/>
        </w:rPr>
        <w:t xml:space="preserve"> </w:t>
      </w:r>
      <w:r w:rsidR="00FB3EDF" w:rsidRPr="00BF4761">
        <w:rPr>
          <w:rFonts w:ascii="Times New Roman" w:hAnsi="Times New Roman" w:cs="Times New Roman"/>
          <w:sz w:val="24"/>
          <w:szCs w:val="24"/>
        </w:rPr>
        <w:t>(which would otherwise have applied)</w:t>
      </w:r>
      <w:r>
        <w:rPr>
          <w:rFonts w:ascii="Times New Roman" w:hAnsi="Times New Roman" w:cs="Times New Roman"/>
          <w:sz w:val="24"/>
          <w:szCs w:val="24"/>
        </w:rPr>
        <w:t xml:space="preserve"> to the applicant who was entirely successful. </w:t>
      </w:r>
      <w:r w:rsidR="00FD2429">
        <w:rPr>
          <w:rFonts w:ascii="Times New Roman" w:hAnsi="Times New Roman" w:cs="Times New Roman"/>
          <w:sz w:val="24"/>
          <w:szCs w:val="24"/>
        </w:rPr>
        <w:t>The costs penalty under s</w:t>
      </w:r>
      <w:r w:rsidR="00A55EC7">
        <w:rPr>
          <w:rFonts w:ascii="Times New Roman" w:hAnsi="Times New Roman" w:cs="Times New Roman"/>
          <w:sz w:val="24"/>
          <w:szCs w:val="24"/>
        </w:rPr>
        <w:t>.</w:t>
      </w:r>
      <w:r w:rsidR="00FD2429">
        <w:rPr>
          <w:rFonts w:ascii="Times New Roman" w:hAnsi="Times New Roman" w:cs="Times New Roman"/>
          <w:sz w:val="24"/>
          <w:szCs w:val="24"/>
        </w:rPr>
        <w:t xml:space="preserve"> 169 therefore for not engaging, </w:t>
      </w:r>
      <w:r w:rsidR="00FD2429" w:rsidRPr="00FD2429">
        <w:rPr>
          <w:rFonts w:ascii="Times New Roman" w:hAnsi="Times New Roman" w:cs="Times New Roman"/>
          <w:i/>
          <w:sz w:val="24"/>
          <w:szCs w:val="24"/>
        </w:rPr>
        <w:t>inter alia</w:t>
      </w:r>
      <w:r w:rsidR="00FD2429">
        <w:rPr>
          <w:rFonts w:ascii="Times New Roman" w:hAnsi="Times New Roman" w:cs="Times New Roman"/>
          <w:sz w:val="24"/>
          <w:szCs w:val="24"/>
        </w:rPr>
        <w:t>, in meditation was 10%.</w:t>
      </w:r>
    </w:p>
    <w:p w14:paraId="2B633065" w14:textId="6014EF00" w:rsidR="00FA760B" w:rsidRPr="0039781E" w:rsidRDefault="000736B1" w:rsidP="00E11765">
      <w:pPr>
        <w:pStyle w:val="ListParagraph"/>
        <w:numPr>
          <w:ilvl w:val="0"/>
          <w:numId w:val="7"/>
        </w:numPr>
        <w:spacing w:line="480" w:lineRule="auto"/>
        <w:ind w:left="0" w:firstLine="0"/>
        <w:jc w:val="both"/>
        <w:rPr>
          <w:rFonts w:ascii="Times New Roman" w:hAnsi="Times New Roman" w:cs="Times New Roman"/>
          <w:b/>
          <w:sz w:val="24"/>
          <w:szCs w:val="24"/>
          <w:u w:val="single"/>
        </w:rPr>
      </w:pPr>
      <w:r w:rsidRPr="0039781E">
        <w:rPr>
          <w:rFonts w:ascii="Times New Roman" w:hAnsi="Times New Roman" w:cs="Times New Roman"/>
          <w:sz w:val="24"/>
          <w:szCs w:val="24"/>
        </w:rPr>
        <w:t xml:space="preserve">The offer to mediate and/or a refusal to mediate is of particular relevance to a decision whether the parties conducted the case in the most cost-effective manner possible, because of </w:t>
      </w:r>
      <w:r w:rsidRPr="0039781E">
        <w:rPr>
          <w:rFonts w:ascii="Times New Roman" w:hAnsi="Times New Roman" w:cs="Times New Roman"/>
          <w:sz w:val="24"/>
          <w:szCs w:val="24"/>
        </w:rPr>
        <w:lastRenderedPageBreak/>
        <w:t xml:space="preserve">the </w:t>
      </w:r>
      <w:r w:rsidR="003F1B38" w:rsidRPr="0039781E">
        <w:rPr>
          <w:rFonts w:ascii="Times New Roman" w:hAnsi="Times New Roman" w:cs="Times New Roman"/>
          <w:sz w:val="24"/>
          <w:szCs w:val="24"/>
        </w:rPr>
        <w:t>very high costs of litigation in Ireland</w:t>
      </w:r>
      <w:r w:rsidR="0039781E" w:rsidRPr="0039781E">
        <w:rPr>
          <w:rFonts w:ascii="Times New Roman" w:hAnsi="Times New Roman" w:cs="Times New Roman"/>
          <w:sz w:val="24"/>
          <w:szCs w:val="24"/>
        </w:rPr>
        <w:t xml:space="preserve">. As </w:t>
      </w:r>
      <w:r w:rsidR="00410F65" w:rsidRPr="0039781E">
        <w:rPr>
          <w:rFonts w:ascii="Times New Roman" w:hAnsi="Times New Roman" w:cs="Times New Roman"/>
          <w:sz w:val="24"/>
          <w:szCs w:val="24"/>
        </w:rPr>
        <w:t xml:space="preserve">observed by Butler J. in </w:t>
      </w:r>
      <w:r w:rsidR="00410F65" w:rsidRPr="0039781E">
        <w:rPr>
          <w:rFonts w:ascii="Times New Roman" w:hAnsi="Times New Roman" w:cs="Times New Roman"/>
          <w:i/>
          <w:sz w:val="24"/>
          <w:szCs w:val="24"/>
        </w:rPr>
        <w:t>Somers</w:t>
      </w:r>
      <w:r w:rsidR="00410F65" w:rsidRPr="0039781E">
        <w:rPr>
          <w:rFonts w:ascii="Times New Roman" w:hAnsi="Times New Roman" w:cs="Times New Roman"/>
          <w:sz w:val="24"/>
          <w:szCs w:val="24"/>
        </w:rPr>
        <w:t xml:space="preserve">, the reason, that there is this onus on litigants to conduct their litigation in the most cost-effective manner possible is because of </w:t>
      </w:r>
      <w:r w:rsidR="00410F65" w:rsidRPr="0039781E">
        <w:rPr>
          <w:rFonts w:ascii="Times New Roman" w:hAnsi="Times New Roman" w:cs="Times New Roman"/>
          <w:i/>
          <w:sz w:val="24"/>
          <w:szCs w:val="24"/>
        </w:rPr>
        <w:t>‘the very high cost of litigation’</w:t>
      </w:r>
      <w:r w:rsidR="00410F65" w:rsidRPr="0039781E">
        <w:rPr>
          <w:rFonts w:ascii="Times New Roman" w:hAnsi="Times New Roman" w:cs="Times New Roman"/>
          <w:sz w:val="24"/>
          <w:szCs w:val="24"/>
        </w:rPr>
        <w:t xml:space="preserve"> in Ireland (at para. 10). </w:t>
      </w:r>
      <w:r w:rsidR="0079341B" w:rsidRPr="0039781E">
        <w:rPr>
          <w:rFonts w:ascii="Times New Roman" w:hAnsi="Times New Roman" w:cs="Times New Roman"/>
          <w:sz w:val="24"/>
          <w:szCs w:val="24"/>
        </w:rPr>
        <w:t xml:space="preserve">As noted in </w:t>
      </w:r>
      <w:r w:rsidR="00FB3EDF" w:rsidRPr="0039781E">
        <w:rPr>
          <w:rFonts w:ascii="Times New Roman" w:hAnsi="Times New Roman" w:cs="Times New Roman"/>
          <w:sz w:val="24"/>
          <w:szCs w:val="24"/>
        </w:rPr>
        <w:t>the</w:t>
      </w:r>
      <w:r w:rsidR="005379FB" w:rsidRPr="0039781E">
        <w:rPr>
          <w:rFonts w:ascii="Times New Roman" w:hAnsi="Times New Roman" w:cs="Times New Roman"/>
          <w:sz w:val="24"/>
          <w:szCs w:val="24"/>
        </w:rPr>
        <w:t xml:space="preserve"> </w:t>
      </w:r>
      <w:r w:rsidR="005379FB" w:rsidRPr="0039781E">
        <w:rPr>
          <w:rFonts w:ascii="Times New Roman" w:hAnsi="Times New Roman" w:cs="Times New Roman"/>
          <w:i/>
          <w:sz w:val="24"/>
          <w:szCs w:val="24"/>
        </w:rPr>
        <w:t>Review of the Administration of Civil Justice</w:t>
      </w:r>
      <w:r w:rsidR="005379FB" w:rsidRPr="0039781E">
        <w:rPr>
          <w:rFonts w:ascii="Times New Roman" w:hAnsi="Times New Roman" w:cs="Times New Roman"/>
          <w:sz w:val="24"/>
          <w:szCs w:val="24"/>
        </w:rPr>
        <w:t>, October 2020 at p</w:t>
      </w:r>
      <w:r w:rsidR="00EA7ACE" w:rsidRPr="0039781E">
        <w:rPr>
          <w:rFonts w:ascii="Times New Roman" w:hAnsi="Times New Roman" w:cs="Times New Roman"/>
          <w:sz w:val="24"/>
          <w:szCs w:val="24"/>
        </w:rPr>
        <w:t>.</w:t>
      </w:r>
      <w:r w:rsidR="005379FB" w:rsidRPr="0039781E">
        <w:rPr>
          <w:rFonts w:ascii="Times New Roman" w:hAnsi="Times New Roman" w:cs="Times New Roman"/>
          <w:sz w:val="24"/>
          <w:szCs w:val="24"/>
        </w:rPr>
        <w:t xml:space="preserve"> 267 </w:t>
      </w:r>
      <w:r w:rsidR="005379FB" w:rsidRPr="0039781E">
        <w:rPr>
          <w:rFonts w:ascii="Times New Roman" w:hAnsi="Times New Roman" w:cs="Times New Roman"/>
          <w:i/>
          <w:sz w:val="24"/>
          <w:szCs w:val="24"/>
        </w:rPr>
        <w:t>‘Ireland ranks among the highest-cost jurisdictions internationally for civil litigation’</w:t>
      </w:r>
      <w:r w:rsidR="0079341B" w:rsidRPr="0039781E">
        <w:rPr>
          <w:rFonts w:ascii="Times New Roman" w:hAnsi="Times New Roman" w:cs="Times New Roman"/>
          <w:i/>
          <w:sz w:val="24"/>
          <w:szCs w:val="24"/>
        </w:rPr>
        <w:t>.</w:t>
      </w:r>
      <w:r w:rsidR="0079341B" w:rsidRPr="0039781E">
        <w:rPr>
          <w:rFonts w:ascii="Times New Roman" w:hAnsi="Times New Roman" w:cs="Times New Roman"/>
          <w:sz w:val="24"/>
          <w:szCs w:val="24"/>
        </w:rPr>
        <w:t xml:space="preserve"> </w:t>
      </w:r>
      <w:r w:rsidR="0039781E" w:rsidRPr="0039781E">
        <w:rPr>
          <w:rFonts w:ascii="Times New Roman" w:hAnsi="Times New Roman" w:cs="Times New Roman"/>
          <w:sz w:val="24"/>
          <w:szCs w:val="24"/>
        </w:rPr>
        <w:t xml:space="preserve">This rationale is particularly compelling in the High Court, since usually, this is where the greatest level of costs is incurred  </w:t>
      </w:r>
      <w:r w:rsidR="0039781E">
        <w:rPr>
          <w:rFonts w:ascii="Times New Roman" w:hAnsi="Times New Roman" w:cs="Times New Roman"/>
          <w:sz w:val="24"/>
          <w:szCs w:val="24"/>
        </w:rPr>
        <w:t xml:space="preserve">(However, the regular reference to the high cost of High Court litigation in Ireland should not lead to the conclusion that litigation costs </w:t>
      </w:r>
      <w:r w:rsidR="003176DC">
        <w:rPr>
          <w:rFonts w:ascii="Times New Roman" w:hAnsi="Times New Roman" w:cs="Times New Roman"/>
          <w:sz w:val="24"/>
          <w:szCs w:val="24"/>
        </w:rPr>
        <w:t xml:space="preserve">in all courts </w:t>
      </w:r>
      <w:r w:rsidR="0039781E">
        <w:rPr>
          <w:rFonts w:ascii="Times New Roman" w:hAnsi="Times New Roman" w:cs="Times New Roman"/>
          <w:sz w:val="24"/>
          <w:szCs w:val="24"/>
        </w:rPr>
        <w:t xml:space="preserve">are high, see for example the </w:t>
      </w:r>
      <w:r w:rsidR="00FA760B" w:rsidRPr="0039781E">
        <w:rPr>
          <w:rFonts w:ascii="Times New Roman" w:hAnsi="Times New Roman" w:cs="Times New Roman"/>
          <w:i/>
          <w:sz w:val="24"/>
          <w:szCs w:val="24"/>
        </w:rPr>
        <w:t>Irish Times</w:t>
      </w:r>
      <w:r w:rsidR="00FA760B" w:rsidRPr="0039781E">
        <w:rPr>
          <w:rFonts w:ascii="Times New Roman" w:hAnsi="Times New Roman" w:cs="Times New Roman"/>
          <w:sz w:val="24"/>
          <w:szCs w:val="24"/>
        </w:rPr>
        <w:t xml:space="preserve"> of 5</w:t>
      </w:r>
      <w:r w:rsidR="00FA760B" w:rsidRPr="0039781E">
        <w:rPr>
          <w:rFonts w:ascii="Times New Roman" w:hAnsi="Times New Roman" w:cs="Times New Roman"/>
          <w:sz w:val="24"/>
          <w:szCs w:val="24"/>
          <w:vertAlign w:val="superscript"/>
        </w:rPr>
        <w:t>th</w:t>
      </w:r>
      <w:r w:rsidR="00FA760B" w:rsidRPr="0039781E">
        <w:rPr>
          <w:rFonts w:ascii="Times New Roman" w:hAnsi="Times New Roman" w:cs="Times New Roman"/>
          <w:sz w:val="24"/>
          <w:szCs w:val="24"/>
        </w:rPr>
        <w:t xml:space="preserve"> April 2022</w:t>
      </w:r>
      <w:r w:rsidR="0039781E">
        <w:rPr>
          <w:rFonts w:ascii="Times New Roman" w:hAnsi="Times New Roman" w:cs="Times New Roman"/>
          <w:sz w:val="24"/>
          <w:szCs w:val="24"/>
        </w:rPr>
        <w:t xml:space="preserve"> </w:t>
      </w:r>
      <w:r w:rsidR="00FA760B" w:rsidRPr="0039781E">
        <w:rPr>
          <w:rFonts w:ascii="Times New Roman" w:hAnsi="Times New Roman" w:cs="Times New Roman"/>
          <w:sz w:val="24"/>
          <w:szCs w:val="24"/>
        </w:rPr>
        <w:t>at p</w:t>
      </w:r>
      <w:r w:rsidR="00A55EC7">
        <w:rPr>
          <w:rFonts w:ascii="Times New Roman" w:hAnsi="Times New Roman" w:cs="Times New Roman"/>
          <w:sz w:val="24"/>
          <w:szCs w:val="24"/>
        </w:rPr>
        <w:t>.</w:t>
      </w:r>
      <w:r w:rsidR="00FA760B" w:rsidRPr="0039781E">
        <w:rPr>
          <w:rFonts w:ascii="Times New Roman" w:hAnsi="Times New Roman" w:cs="Times New Roman"/>
          <w:sz w:val="24"/>
          <w:szCs w:val="24"/>
        </w:rPr>
        <w:t xml:space="preserve"> 4, </w:t>
      </w:r>
      <w:r w:rsidR="0039781E">
        <w:rPr>
          <w:rFonts w:ascii="Times New Roman" w:hAnsi="Times New Roman" w:cs="Times New Roman"/>
          <w:sz w:val="24"/>
          <w:szCs w:val="24"/>
        </w:rPr>
        <w:t xml:space="preserve">where it is noted that fees paid to lawyers for </w:t>
      </w:r>
      <w:r w:rsidR="00FA760B" w:rsidRPr="0039781E">
        <w:rPr>
          <w:rFonts w:ascii="Times New Roman" w:hAnsi="Times New Roman" w:cs="Times New Roman"/>
          <w:sz w:val="24"/>
          <w:szCs w:val="24"/>
        </w:rPr>
        <w:t xml:space="preserve">a </w:t>
      </w:r>
      <w:r w:rsidR="0039781E">
        <w:rPr>
          <w:rFonts w:ascii="Times New Roman" w:hAnsi="Times New Roman" w:cs="Times New Roman"/>
          <w:sz w:val="24"/>
          <w:szCs w:val="24"/>
        </w:rPr>
        <w:t>D</w:t>
      </w:r>
      <w:r w:rsidR="00FA760B" w:rsidRPr="0039781E">
        <w:rPr>
          <w:rFonts w:ascii="Times New Roman" w:hAnsi="Times New Roman" w:cs="Times New Roman"/>
          <w:sz w:val="24"/>
          <w:szCs w:val="24"/>
        </w:rPr>
        <w:t xml:space="preserve">istrict </w:t>
      </w:r>
      <w:r w:rsidR="0039781E">
        <w:rPr>
          <w:rFonts w:ascii="Times New Roman" w:hAnsi="Times New Roman" w:cs="Times New Roman"/>
          <w:sz w:val="24"/>
          <w:szCs w:val="24"/>
        </w:rPr>
        <w:t>C</w:t>
      </w:r>
      <w:r w:rsidR="00FA760B" w:rsidRPr="0039781E">
        <w:rPr>
          <w:rFonts w:ascii="Times New Roman" w:hAnsi="Times New Roman" w:cs="Times New Roman"/>
          <w:sz w:val="24"/>
          <w:szCs w:val="24"/>
        </w:rPr>
        <w:t>ourt remand hearing amount to</w:t>
      </w:r>
      <w:r w:rsidR="0039781E">
        <w:rPr>
          <w:rFonts w:ascii="Times New Roman" w:hAnsi="Times New Roman" w:cs="Times New Roman"/>
          <w:sz w:val="24"/>
          <w:szCs w:val="24"/>
        </w:rPr>
        <w:t xml:space="preserve"> just</w:t>
      </w:r>
      <w:r w:rsidR="00FA760B" w:rsidRPr="0039781E">
        <w:rPr>
          <w:rFonts w:ascii="Times New Roman" w:hAnsi="Times New Roman" w:cs="Times New Roman"/>
          <w:sz w:val="24"/>
          <w:szCs w:val="24"/>
        </w:rPr>
        <w:t xml:space="preserve"> €25.20.</w:t>
      </w:r>
      <w:r w:rsidR="0039781E">
        <w:rPr>
          <w:rFonts w:ascii="Times New Roman" w:hAnsi="Times New Roman" w:cs="Times New Roman"/>
          <w:sz w:val="24"/>
          <w:szCs w:val="24"/>
        </w:rPr>
        <w:t>)</w:t>
      </w:r>
      <w:r w:rsidR="00A55EC7">
        <w:rPr>
          <w:rFonts w:ascii="Times New Roman" w:hAnsi="Times New Roman" w:cs="Times New Roman"/>
          <w:sz w:val="24"/>
          <w:szCs w:val="24"/>
        </w:rPr>
        <w:t>.</w:t>
      </w:r>
    </w:p>
    <w:p w14:paraId="17446125" w14:textId="63C2D53C" w:rsidR="00221ABD" w:rsidRPr="00FA760B" w:rsidRDefault="0039781E"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high cost of High Court litigation means</w:t>
      </w:r>
      <w:r w:rsidR="00FB3EDF" w:rsidRPr="00FA760B">
        <w:rPr>
          <w:rFonts w:ascii="Times New Roman" w:hAnsi="Times New Roman" w:cs="Times New Roman"/>
          <w:sz w:val="24"/>
          <w:szCs w:val="24"/>
        </w:rPr>
        <w:t xml:space="preserve"> that </w:t>
      </w:r>
      <w:r w:rsidR="00026D25" w:rsidRPr="00FA760B">
        <w:rPr>
          <w:rFonts w:ascii="Times New Roman" w:hAnsi="Times New Roman" w:cs="Times New Roman"/>
          <w:sz w:val="24"/>
          <w:szCs w:val="24"/>
        </w:rPr>
        <w:t xml:space="preserve">in many cases, </w:t>
      </w:r>
      <w:r w:rsidR="005379FB" w:rsidRPr="00FA760B">
        <w:rPr>
          <w:rFonts w:ascii="Times New Roman" w:hAnsi="Times New Roman" w:cs="Times New Roman"/>
          <w:sz w:val="24"/>
          <w:szCs w:val="24"/>
        </w:rPr>
        <w:t xml:space="preserve">it </w:t>
      </w:r>
      <w:r w:rsidR="00026D25" w:rsidRPr="00FA760B">
        <w:rPr>
          <w:rFonts w:ascii="Times New Roman" w:hAnsi="Times New Roman" w:cs="Times New Roman"/>
          <w:sz w:val="24"/>
          <w:szCs w:val="24"/>
        </w:rPr>
        <w:t>will be</w:t>
      </w:r>
      <w:r w:rsidR="005379FB" w:rsidRPr="00FA760B">
        <w:rPr>
          <w:rFonts w:ascii="Times New Roman" w:hAnsi="Times New Roman" w:cs="Times New Roman"/>
          <w:sz w:val="24"/>
          <w:szCs w:val="24"/>
        </w:rPr>
        <w:t xml:space="preserve"> difficult </w:t>
      </w:r>
      <w:r w:rsidR="00026D25" w:rsidRPr="00FA760B">
        <w:rPr>
          <w:rFonts w:ascii="Times New Roman" w:hAnsi="Times New Roman" w:cs="Times New Roman"/>
          <w:sz w:val="24"/>
          <w:szCs w:val="24"/>
        </w:rPr>
        <w:t>to</w:t>
      </w:r>
      <w:r w:rsidR="005379FB" w:rsidRPr="00FA760B">
        <w:rPr>
          <w:rFonts w:ascii="Times New Roman" w:hAnsi="Times New Roman" w:cs="Times New Roman"/>
          <w:sz w:val="24"/>
          <w:szCs w:val="24"/>
        </w:rPr>
        <w:t xml:space="preserve"> see how a party could be said to have conducted the case in the most cost-effective manner possible, if </w:t>
      </w:r>
      <w:r w:rsidR="00026D25" w:rsidRPr="00FA760B">
        <w:rPr>
          <w:rFonts w:ascii="Times New Roman" w:hAnsi="Times New Roman" w:cs="Times New Roman"/>
          <w:sz w:val="24"/>
          <w:szCs w:val="24"/>
        </w:rPr>
        <w:t xml:space="preserve">it </w:t>
      </w:r>
      <w:r w:rsidR="00FB3EDF" w:rsidRPr="00FA760B">
        <w:rPr>
          <w:rFonts w:ascii="Times New Roman" w:hAnsi="Times New Roman" w:cs="Times New Roman"/>
          <w:sz w:val="24"/>
          <w:szCs w:val="24"/>
        </w:rPr>
        <w:t xml:space="preserve">did not consider mediation (whether </w:t>
      </w:r>
      <w:r w:rsidR="003176DC">
        <w:rPr>
          <w:rFonts w:ascii="Times New Roman" w:hAnsi="Times New Roman" w:cs="Times New Roman"/>
          <w:sz w:val="24"/>
          <w:szCs w:val="24"/>
        </w:rPr>
        <w:t xml:space="preserve">to make </w:t>
      </w:r>
      <w:r w:rsidR="00A55EC7">
        <w:rPr>
          <w:rFonts w:ascii="Times New Roman" w:hAnsi="Times New Roman" w:cs="Times New Roman"/>
          <w:sz w:val="24"/>
          <w:szCs w:val="24"/>
        </w:rPr>
        <w:t>an</w:t>
      </w:r>
      <w:r w:rsidR="00A55EC7" w:rsidRPr="00FA760B">
        <w:rPr>
          <w:rFonts w:ascii="Times New Roman" w:hAnsi="Times New Roman" w:cs="Times New Roman"/>
          <w:sz w:val="24"/>
          <w:szCs w:val="24"/>
        </w:rPr>
        <w:t xml:space="preserve"> </w:t>
      </w:r>
      <w:r w:rsidR="00FB3EDF" w:rsidRPr="00FA760B">
        <w:rPr>
          <w:rFonts w:ascii="Times New Roman" w:hAnsi="Times New Roman" w:cs="Times New Roman"/>
          <w:sz w:val="24"/>
          <w:szCs w:val="24"/>
        </w:rPr>
        <w:t>offer to mediate or to accept such an offer)</w:t>
      </w:r>
      <w:r w:rsidR="00026D25" w:rsidRPr="00FA760B">
        <w:rPr>
          <w:rFonts w:ascii="Times New Roman" w:hAnsi="Times New Roman" w:cs="Times New Roman"/>
          <w:sz w:val="24"/>
          <w:szCs w:val="24"/>
        </w:rPr>
        <w:t xml:space="preserve">. </w:t>
      </w:r>
      <w:r w:rsidR="002B645F">
        <w:rPr>
          <w:rFonts w:ascii="Times New Roman" w:hAnsi="Times New Roman" w:cs="Times New Roman"/>
          <w:sz w:val="24"/>
          <w:szCs w:val="24"/>
        </w:rPr>
        <w:t xml:space="preserve">This is particularly so when one considers that </w:t>
      </w:r>
      <w:r w:rsidR="00AE2D41">
        <w:rPr>
          <w:rFonts w:ascii="Times New Roman" w:hAnsi="Times New Roman" w:cs="Times New Roman"/>
          <w:sz w:val="24"/>
          <w:szCs w:val="24"/>
        </w:rPr>
        <w:t xml:space="preserve">in most cases resolution of </w:t>
      </w:r>
      <w:r w:rsidR="00A55EC7">
        <w:rPr>
          <w:rFonts w:ascii="Times New Roman" w:hAnsi="Times New Roman" w:cs="Times New Roman"/>
          <w:sz w:val="24"/>
          <w:szCs w:val="24"/>
        </w:rPr>
        <w:t xml:space="preserve">a </w:t>
      </w:r>
      <w:r w:rsidR="00AE2D41">
        <w:rPr>
          <w:rFonts w:ascii="Times New Roman" w:hAnsi="Times New Roman" w:cs="Times New Roman"/>
          <w:sz w:val="24"/>
          <w:szCs w:val="24"/>
        </w:rPr>
        <w:t>dispute by mediation will inevitably be preferable to a court resolution</w:t>
      </w:r>
      <w:r w:rsidR="002B645F">
        <w:rPr>
          <w:rFonts w:ascii="Times New Roman" w:hAnsi="Times New Roman" w:cs="Times New Roman"/>
          <w:sz w:val="24"/>
          <w:szCs w:val="24"/>
        </w:rPr>
        <w:t xml:space="preserve">, since to quote </w:t>
      </w:r>
      <w:r w:rsidR="00AE2D41">
        <w:rPr>
          <w:rFonts w:ascii="Times New Roman" w:hAnsi="Times New Roman" w:cs="Times New Roman"/>
          <w:sz w:val="24"/>
          <w:szCs w:val="24"/>
        </w:rPr>
        <w:t>Hogan J.</w:t>
      </w:r>
      <w:r w:rsidR="00FA760B">
        <w:rPr>
          <w:rFonts w:ascii="Times New Roman" w:hAnsi="Times New Roman" w:cs="Times New Roman"/>
          <w:sz w:val="24"/>
          <w:szCs w:val="24"/>
        </w:rPr>
        <w:t xml:space="preserve"> </w:t>
      </w:r>
      <w:r w:rsidR="00EB683C" w:rsidRPr="00FA760B">
        <w:rPr>
          <w:rFonts w:ascii="Times New Roman" w:hAnsi="Times New Roman" w:cs="Times New Roman"/>
          <w:sz w:val="24"/>
          <w:szCs w:val="24"/>
        </w:rPr>
        <w:t>‘</w:t>
      </w:r>
      <w:r w:rsidR="00EB683C" w:rsidRPr="00FA760B">
        <w:rPr>
          <w:rFonts w:ascii="Times New Roman" w:hAnsi="Times New Roman" w:cs="Times New Roman"/>
          <w:i/>
          <w:sz w:val="24"/>
          <w:szCs w:val="24"/>
        </w:rPr>
        <w:t>mediation is a thousand times preferable than litigation’</w:t>
      </w:r>
      <w:r w:rsidR="002B645F">
        <w:rPr>
          <w:rFonts w:ascii="Times New Roman" w:hAnsi="Times New Roman" w:cs="Times New Roman"/>
          <w:sz w:val="24"/>
          <w:szCs w:val="24"/>
        </w:rPr>
        <w:t xml:space="preserve"> (</w:t>
      </w:r>
      <w:r w:rsidR="002B645F" w:rsidRPr="00FA760B">
        <w:rPr>
          <w:rFonts w:ascii="Times New Roman" w:hAnsi="Times New Roman" w:cs="Times New Roman"/>
          <w:i/>
          <w:sz w:val="24"/>
          <w:szCs w:val="24"/>
        </w:rPr>
        <w:t xml:space="preserve">Lyons and Murray v. Financial Services Ombudsman and Bank of Scotland plc </w:t>
      </w:r>
      <w:r w:rsidR="002B645F" w:rsidRPr="00FA760B">
        <w:rPr>
          <w:rFonts w:ascii="Times New Roman" w:hAnsi="Times New Roman" w:cs="Times New Roman"/>
          <w:sz w:val="24"/>
          <w:szCs w:val="24"/>
        </w:rPr>
        <w:t>[2011] IEHC 454 at para. 37</w:t>
      </w:r>
      <w:r w:rsidR="002B645F">
        <w:rPr>
          <w:rFonts w:ascii="Times New Roman" w:hAnsi="Times New Roman" w:cs="Times New Roman"/>
          <w:sz w:val="24"/>
          <w:szCs w:val="24"/>
        </w:rPr>
        <w:t>)</w:t>
      </w:r>
      <w:r w:rsidR="003F1B38" w:rsidRPr="00FA760B">
        <w:rPr>
          <w:rFonts w:ascii="Times New Roman" w:hAnsi="Times New Roman" w:cs="Times New Roman"/>
          <w:sz w:val="24"/>
          <w:szCs w:val="24"/>
        </w:rPr>
        <w:t xml:space="preserve"> </w:t>
      </w:r>
    </w:p>
    <w:p w14:paraId="354F82BD" w14:textId="4D7E98B5" w:rsidR="00271F8B" w:rsidRPr="00FA760B" w:rsidRDefault="003F1B38" w:rsidP="00E11765">
      <w:pPr>
        <w:pStyle w:val="ListParagraph"/>
        <w:numPr>
          <w:ilvl w:val="0"/>
          <w:numId w:val="7"/>
        </w:numPr>
        <w:spacing w:line="480" w:lineRule="auto"/>
        <w:ind w:left="0" w:firstLine="0"/>
        <w:jc w:val="both"/>
        <w:rPr>
          <w:rFonts w:ascii="Times New Roman" w:hAnsi="Times New Roman" w:cs="Times New Roman"/>
          <w:sz w:val="24"/>
          <w:szCs w:val="24"/>
        </w:rPr>
      </w:pPr>
      <w:r w:rsidRPr="00FA760B">
        <w:rPr>
          <w:rFonts w:ascii="Times New Roman" w:hAnsi="Times New Roman" w:cs="Times New Roman"/>
          <w:sz w:val="24"/>
          <w:szCs w:val="24"/>
        </w:rPr>
        <w:t xml:space="preserve">It logically follows therefore that to ensure that a case is resolved in the </w:t>
      </w:r>
      <w:r w:rsidRPr="00FA760B">
        <w:rPr>
          <w:rFonts w:ascii="Times New Roman" w:hAnsi="Times New Roman" w:cs="Times New Roman"/>
          <w:i/>
          <w:sz w:val="24"/>
          <w:szCs w:val="24"/>
        </w:rPr>
        <w:t>‘most cost effective manner possible’</w:t>
      </w:r>
      <w:r w:rsidRPr="00FA760B">
        <w:rPr>
          <w:rFonts w:ascii="Times New Roman" w:hAnsi="Times New Roman" w:cs="Times New Roman"/>
          <w:sz w:val="24"/>
          <w:szCs w:val="24"/>
        </w:rPr>
        <w:t xml:space="preserve"> consideration should </w:t>
      </w:r>
      <w:r w:rsidR="00AE2D41">
        <w:rPr>
          <w:rFonts w:ascii="Times New Roman" w:hAnsi="Times New Roman" w:cs="Times New Roman"/>
          <w:sz w:val="24"/>
          <w:szCs w:val="24"/>
        </w:rPr>
        <w:t xml:space="preserve">usually </w:t>
      </w:r>
      <w:r w:rsidRPr="00FA760B">
        <w:rPr>
          <w:rFonts w:ascii="Times New Roman" w:hAnsi="Times New Roman" w:cs="Times New Roman"/>
          <w:sz w:val="24"/>
          <w:szCs w:val="24"/>
        </w:rPr>
        <w:t>be given by both parties to mediation or other form</w:t>
      </w:r>
      <w:r w:rsidR="00FB3EDF" w:rsidRPr="00FA760B">
        <w:rPr>
          <w:rFonts w:ascii="Times New Roman" w:hAnsi="Times New Roman" w:cs="Times New Roman"/>
          <w:sz w:val="24"/>
          <w:szCs w:val="24"/>
        </w:rPr>
        <w:t>s</w:t>
      </w:r>
      <w:r w:rsidRPr="00FA760B">
        <w:rPr>
          <w:rFonts w:ascii="Times New Roman" w:hAnsi="Times New Roman" w:cs="Times New Roman"/>
          <w:sz w:val="24"/>
          <w:szCs w:val="24"/>
        </w:rPr>
        <w:t xml:space="preserve"> of dispute resolution. </w:t>
      </w:r>
      <w:r w:rsidR="00FB3EDF" w:rsidRPr="00FA760B">
        <w:rPr>
          <w:rFonts w:ascii="Times New Roman" w:hAnsi="Times New Roman" w:cs="Times New Roman"/>
          <w:sz w:val="24"/>
          <w:szCs w:val="24"/>
        </w:rPr>
        <w:t xml:space="preserve">This is because </w:t>
      </w:r>
      <w:r w:rsidR="00AC3772" w:rsidRPr="00FA760B">
        <w:rPr>
          <w:rFonts w:ascii="Times New Roman" w:hAnsi="Times New Roman" w:cs="Times New Roman"/>
          <w:sz w:val="24"/>
          <w:szCs w:val="24"/>
        </w:rPr>
        <w:t xml:space="preserve">when a court is obliged </w:t>
      </w:r>
      <w:r w:rsidR="00FA760B">
        <w:rPr>
          <w:rFonts w:ascii="Times New Roman" w:hAnsi="Times New Roman" w:cs="Times New Roman"/>
          <w:sz w:val="24"/>
          <w:szCs w:val="24"/>
        </w:rPr>
        <w:t>under s</w:t>
      </w:r>
      <w:r w:rsidR="00A55EC7">
        <w:rPr>
          <w:rFonts w:ascii="Times New Roman" w:hAnsi="Times New Roman" w:cs="Times New Roman"/>
          <w:sz w:val="24"/>
          <w:szCs w:val="24"/>
        </w:rPr>
        <w:t>.</w:t>
      </w:r>
      <w:r w:rsidR="00FA760B">
        <w:rPr>
          <w:rFonts w:ascii="Times New Roman" w:hAnsi="Times New Roman" w:cs="Times New Roman"/>
          <w:sz w:val="24"/>
          <w:szCs w:val="24"/>
        </w:rPr>
        <w:t xml:space="preserve"> 169 </w:t>
      </w:r>
      <w:r w:rsidR="00AC3772" w:rsidRPr="00FA760B">
        <w:rPr>
          <w:rFonts w:ascii="Times New Roman" w:hAnsi="Times New Roman" w:cs="Times New Roman"/>
          <w:sz w:val="24"/>
          <w:szCs w:val="24"/>
        </w:rPr>
        <w:t xml:space="preserve">to </w:t>
      </w:r>
      <w:r w:rsidR="00FA760B">
        <w:rPr>
          <w:rFonts w:ascii="Times New Roman" w:hAnsi="Times New Roman" w:cs="Times New Roman"/>
          <w:sz w:val="24"/>
          <w:szCs w:val="24"/>
        </w:rPr>
        <w:t xml:space="preserve">analyse whether the </w:t>
      </w:r>
      <w:r w:rsidR="00AC3772" w:rsidRPr="00FA760B">
        <w:rPr>
          <w:rFonts w:ascii="Times New Roman" w:hAnsi="Times New Roman" w:cs="Times New Roman"/>
          <w:sz w:val="24"/>
          <w:szCs w:val="24"/>
        </w:rPr>
        <w:t xml:space="preserve">litigation </w:t>
      </w:r>
      <w:r w:rsidR="00FA760B">
        <w:rPr>
          <w:rFonts w:ascii="Times New Roman" w:hAnsi="Times New Roman" w:cs="Times New Roman"/>
          <w:sz w:val="24"/>
          <w:szCs w:val="24"/>
        </w:rPr>
        <w:t xml:space="preserve">was conducted </w:t>
      </w:r>
      <w:r w:rsidR="00AC3772" w:rsidRPr="00FA760B">
        <w:rPr>
          <w:rFonts w:ascii="Times New Roman" w:hAnsi="Times New Roman" w:cs="Times New Roman"/>
          <w:sz w:val="24"/>
          <w:szCs w:val="24"/>
        </w:rPr>
        <w:t>in the most cost-</w:t>
      </w:r>
      <w:r w:rsidRPr="00FA760B">
        <w:rPr>
          <w:rFonts w:ascii="Times New Roman" w:hAnsi="Times New Roman" w:cs="Times New Roman"/>
          <w:sz w:val="24"/>
          <w:szCs w:val="24"/>
        </w:rPr>
        <w:t xml:space="preserve">effective </w:t>
      </w:r>
      <w:r w:rsidR="00AC3772" w:rsidRPr="00FA760B">
        <w:rPr>
          <w:rFonts w:ascii="Times New Roman" w:hAnsi="Times New Roman" w:cs="Times New Roman"/>
          <w:sz w:val="24"/>
          <w:szCs w:val="24"/>
        </w:rPr>
        <w:t xml:space="preserve">manner possible, </w:t>
      </w:r>
      <w:r w:rsidR="00EB683C" w:rsidRPr="00FA760B">
        <w:rPr>
          <w:rFonts w:ascii="Times New Roman" w:hAnsi="Times New Roman" w:cs="Times New Roman"/>
          <w:sz w:val="24"/>
          <w:szCs w:val="24"/>
        </w:rPr>
        <w:t>it is difficult to see how consideration could not be given to</w:t>
      </w:r>
      <w:r w:rsidR="00026D25" w:rsidRPr="00FA760B">
        <w:rPr>
          <w:rFonts w:ascii="Times New Roman" w:hAnsi="Times New Roman" w:cs="Times New Roman"/>
          <w:sz w:val="24"/>
          <w:szCs w:val="24"/>
        </w:rPr>
        <w:t xml:space="preserve"> the reasonableness of </w:t>
      </w:r>
      <w:r w:rsidR="00FB3EDF" w:rsidRPr="00FA760B">
        <w:rPr>
          <w:rFonts w:ascii="Times New Roman" w:hAnsi="Times New Roman" w:cs="Times New Roman"/>
          <w:sz w:val="24"/>
          <w:szCs w:val="24"/>
        </w:rPr>
        <w:t xml:space="preserve">the </w:t>
      </w:r>
      <w:r w:rsidR="00026D25" w:rsidRPr="00FA760B">
        <w:rPr>
          <w:rFonts w:ascii="Times New Roman" w:hAnsi="Times New Roman" w:cs="Times New Roman"/>
          <w:sz w:val="24"/>
          <w:szCs w:val="24"/>
        </w:rPr>
        <w:t xml:space="preserve">parties </w:t>
      </w:r>
      <w:r w:rsidR="00AE2D41">
        <w:rPr>
          <w:rFonts w:ascii="Times New Roman" w:hAnsi="Times New Roman" w:cs="Times New Roman"/>
          <w:sz w:val="24"/>
          <w:szCs w:val="24"/>
        </w:rPr>
        <w:t>in</w:t>
      </w:r>
      <w:r w:rsidR="00026D25" w:rsidRPr="00FA760B">
        <w:rPr>
          <w:rFonts w:ascii="Times New Roman" w:hAnsi="Times New Roman" w:cs="Times New Roman"/>
          <w:sz w:val="24"/>
          <w:szCs w:val="24"/>
        </w:rPr>
        <w:t xml:space="preserve"> failing to offer to mediate and</w:t>
      </w:r>
      <w:r w:rsidR="00FB3EDF" w:rsidRPr="00FA760B">
        <w:rPr>
          <w:rFonts w:ascii="Times New Roman" w:hAnsi="Times New Roman" w:cs="Times New Roman"/>
          <w:sz w:val="24"/>
          <w:szCs w:val="24"/>
        </w:rPr>
        <w:t>/or</w:t>
      </w:r>
      <w:r w:rsidR="00026D25" w:rsidRPr="00FA760B">
        <w:rPr>
          <w:rFonts w:ascii="Times New Roman" w:hAnsi="Times New Roman" w:cs="Times New Roman"/>
          <w:sz w:val="24"/>
          <w:szCs w:val="24"/>
        </w:rPr>
        <w:t xml:space="preserve"> the reasonableness of </w:t>
      </w:r>
      <w:r w:rsidR="00AE2D41">
        <w:rPr>
          <w:rFonts w:ascii="Times New Roman" w:hAnsi="Times New Roman" w:cs="Times New Roman"/>
          <w:sz w:val="24"/>
          <w:szCs w:val="24"/>
        </w:rPr>
        <w:t xml:space="preserve">the </w:t>
      </w:r>
      <w:r w:rsidR="00026D25" w:rsidRPr="00FA760B">
        <w:rPr>
          <w:rFonts w:ascii="Times New Roman" w:hAnsi="Times New Roman" w:cs="Times New Roman"/>
          <w:sz w:val="24"/>
          <w:szCs w:val="24"/>
        </w:rPr>
        <w:t xml:space="preserve">parties </w:t>
      </w:r>
      <w:r w:rsidR="00AE2D41">
        <w:rPr>
          <w:rFonts w:ascii="Times New Roman" w:hAnsi="Times New Roman" w:cs="Times New Roman"/>
          <w:sz w:val="24"/>
          <w:szCs w:val="24"/>
        </w:rPr>
        <w:t xml:space="preserve">in </w:t>
      </w:r>
      <w:r w:rsidR="00026D25" w:rsidRPr="00FA760B">
        <w:rPr>
          <w:rFonts w:ascii="Times New Roman" w:hAnsi="Times New Roman" w:cs="Times New Roman"/>
          <w:sz w:val="24"/>
          <w:szCs w:val="24"/>
        </w:rPr>
        <w:t>refusing an offer from the other party to mediate.</w:t>
      </w:r>
    </w:p>
    <w:p w14:paraId="46574C46" w14:textId="47078D93" w:rsidR="00221ABD" w:rsidRPr="00FA760B" w:rsidRDefault="00271F8B" w:rsidP="00E11765">
      <w:pPr>
        <w:pStyle w:val="ListParagraph"/>
        <w:numPr>
          <w:ilvl w:val="0"/>
          <w:numId w:val="7"/>
        </w:numPr>
        <w:spacing w:line="480" w:lineRule="auto"/>
        <w:ind w:left="0" w:firstLine="0"/>
        <w:jc w:val="both"/>
        <w:rPr>
          <w:rFonts w:ascii="Times New Roman" w:hAnsi="Times New Roman" w:cs="Times New Roman"/>
          <w:sz w:val="24"/>
          <w:szCs w:val="24"/>
        </w:rPr>
      </w:pPr>
      <w:r w:rsidRPr="00FA760B">
        <w:rPr>
          <w:rFonts w:ascii="Times New Roman" w:hAnsi="Times New Roman" w:cs="Times New Roman"/>
          <w:sz w:val="24"/>
          <w:szCs w:val="24"/>
        </w:rPr>
        <w:lastRenderedPageBreak/>
        <w:t xml:space="preserve">As regards the factors to be taken into account and the level of deduction in costs that might result from the failure to </w:t>
      </w:r>
      <w:r w:rsidR="000736B1" w:rsidRPr="00FA760B">
        <w:rPr>
          <w:rFonts w:ascii="Times New Roman" w:hAnsi="Times New Roman" w:cs="Times New Roman"/>
          <w:sz w:val="24"/>
          <w:szCs w:val="24"/>
        </w:rPr>
        <w:t xml:space="preserve">propose/accept mediation </w:t>
      </w:r>
      <w:r w:rsidRPr="00FA760B">
        <w:rPr>
          <w:rFonts w:ascii="Times New Roman" w:hAnsi="Times New Roman" w:cs="Times New Roman"/>
          <w:sz w:val="24"/>
          <w:szCs w:val="24"/>
        </w:rPr>
        <w:t>under s</w:t>
      </w:r>
      <w:r w:rsidR="00221ABD" w:rsidRPr="00FA760B">
        <w:rPr>
          <w:rFonts w:ascii="Times New Roman" w:hAnsi="Times New Roman" w:cs="Times New Roman"/>
          <w:sz w:val="24"/>
          <w:szCs w:val="24"/>
        </w:rPr>
        <w:t>.</w:t>
      </w:r>
      <w:r w:rsidRPr="00FA760B">
        <w:rPr>
          <w:rFonts w:ascii="Times New Roman" w:hAnsi="Times New Roman" w:cs="Times New Roman"/>
          <w:sz w:val="24"/>
          <w:szCs w:val="24"/>
        </w:rPr>
        <w:t xml:space="preserve"> 169 of the 2015 Act, this issue has not received much attention to date in the Irish courts. As noted above, in the </w:t>
      </w:r>
      <w:proofErr w:type="spellStart"/>
      <w:r w:rsidRPr="00FA760B">
        <w:rPr>
          <w:rFonts w:ascii="Times New Roman" w:hAnsi="Times New Roman" w:cs="Times New Roman"/>
          <w:i/>
          <w:iCs/>
          <w:sz w:val="24"/>
          <w:szCs w:val="24"/>
        </w:rPr>
        <w:t>Mascarenhas</w:t>
      </w:r>
      <w:proofErr w:type="spellEnd"/>
      <w:r w:rsidRPr="00FA760B">
        <w:rPr>
          <w:rFonts w:ascii="Times New Roman" w:hAnsi="Times New Roman" w:cs="Times New Roman"/>
          <w:i/>
          <w:iCs/>
          <w:sz w:val="24"/>
          <w:szCs w:val="24"/>
        </w:rPr>
        <w:t xml:space="preserve"> </w:t>
      </w:r>
      <w:r w:rsidRPr="00FA760B">
        <w:rPr>
          <w:rFonts w:ascii="Times New Roman" w:hAnsi="Times New Roman" w:cs="Times New Roman"/>
          <w:iCs/>
          <w:sz w:val="24"/>
          <w:szCs w:val="24"/>
        </w:rPr>
        <w:t>case, the Court of Appeal</w:t>
      </w:r>
      <w:r w:rsidR="00EB683C" w:rsidRPr="00FA760B">
        <w:rPr>
          <w:rFonts w:ascii="Times New Roman" w:hAnsi="Times New Roman" w:cs="Times New Roman"/>
          <w:iCs/>
          <w:sz w:val="24"/>
          <w:szCs w:val="24"/>
        </w:rPr>
        <w:t xml:space="preserve"> effectively</w:t>
      </w:r>
      <w:r w:rsidRPr="00FA760B">
        <w:rPr>
          <w:rFonts w:ascii="Times New Roman" w:hAnsi="Times New Roman" w:cs="Times New Roman"/>
          <w:iCs/>
          <w:sz w:val="24"/>
          <w:szCs w:val="24"/>
        </w:rPr>
        <w:t xml:space="preserve"> applied a 10% reduction in costs</w:t>
      </w:r>
      <w:r w:rsidR="00EB683C" w:rsidRPr="00FA760B">
        <w:rPr>
          <w:rFonts w:ascii="Times New Roman" w:hAnsi="Times New Roman" w:cs="Times New Roman"/>
          <w:iCs/>
          <w:sz w:val="24"/>
          <w:szCs w:val="24"/>
        </w:rPr>
        <w:t xml:space="preserve"> because of the appellants’ conduct and in particular their refusal to mediate.</w:t>
      </w:r>
      <w:r w:rsidRPr="00FA760B">
        <w:rPr>
          <w:rFonts w:ascii="Times New Roman" w:hAnsi="Times New Roman" w:cs="Times New Roman"/>
          <w:iCs/>
          <w:sz w:val="24"/>
          <w:szCs w:val="24"/>
        </w:rPr>
        <w:t xml:space="preserve"> </w:t>
      </w:r>
      <w:r w:rsidRPr="00FA760B">
        <w:rPr>
          <w:rFonts w:ascii="Times New Roman" w:hAnsi="Times New Roman" w:cs="Times New Roman"/>
          <w:sz w:val="24"/>
          <w:szCs w:val="24"/>
        </w:rPr>
        <w:t xml:space="preserve">In the U.K., there has been a more extensive consideration of the factors to be considered by </w:t>
      </w:r>
      <w:r w:rsidR="00EB683C" w:rsidRPr="00FA760B">
        <w:rPr>
          <w:rFonts w:ascii="Times New Roman" w:hAnsi="Times New Roman" w:cs="Times New Roman"/>
          <w:sz w:val="24"/>
          <w:szCs w:val="24"/>
        </w:rPr>
        <w:t xml:space="preserve">a </w:t>
      </w:r>
      <w:r w:rsidRPr="00FA760B">
        <w:rPr>
          <w:rFonts w:ascii="Times New Roman" w:hAnsi="Times New Roman" w:cs="Times New Roman"/>
          <w:sz w:val="24"/>
          <w:szCs w:val="24"/>
        </w:rPr>
        <w:t xml:space="preserve">court. For example, in </w:t>
      </w:r>
      <w:r w:rsidRPr="00FA760B">
        <w:rPr>
          <w:rFonts w:ascii="Times New Roman" w:hAnsi="Times New Roman" w:cs="Times New Roman"/>
          <w:i/>
          <w:iCs/>
          <w:sz w:val="24"/>
          <w:szCs w:val="24"/>
        </w:rPr>
        <w:t>PGF II SA v. OMFS Company 1 Limited</w:t>
      </w:r>
      <w:r w:rsidRPr="00FA760B">
        <w:rPr>
          <w:rFonts w:ascii="Times New Roman" w:hAnsi="Times New Roman" w:cs="Times New Roman"/>
          <w:sz w:val="24"/>
          <w:szCs w:val="24"/>
        </w:rPr>
        <w:t xml:space="preserve"> [2013] EWCA </w:t>
      </w:r>
      <w:proofErr w:type="spellStart"/>
      <w:r w:rsidRPr="00FA760B">
        <w:rPr>
          <w:rFonts w:ascii="Times New Roman" w:hAnsi="Times New Roman" w:cs="Times New Roman"/>
          <w:sz w:val="24"/>
          <w:szCs w:val="24"/>
        </w:rPr>
        <w:t>Civ</w:t>
      </w:r>
      <w:proofErr w:type="spellEnd"/>
      <w:r w:rsidRPr="00FA760B">
        <w:rPr>
          <w:rFonts w:ascii="Times New Roman" w:hAnsi="Times New Roman" w:cs="Times New Roman"/>
          <w:sz w:val="24"/>
          <w:szCs w:val="24"/>
        </w:rPr>
        <w:t xml:space="preserve"> 1288 at para. 52, the Court of Appeal held that while in principle a court could order that a winning litigant </w:t>
      </w:r>
      <w:r w:rsidR="000736B1" w:rsidRPr="00FA760B">
        <w:rPr>
          <w:rFonts w:ascii="Times New Roman" w:hAnsi="Times New Roman" w:cs="Times New Roman"/>
          <w:sz w:val="24"/>
          <w:szCs w:val="24"/>
        </w:rPr>
        <w:t>‘</w:t>
      </w:r>
      <w:r w:rsidRPr="00FA760B">
        <w:rPr>
          <w:rFonts w:ascii="Times New Roman" w:hAnsi="Times New Roman" w:cs="Times New Roman"/>
          <w:i/>
          <w:sz w:val="24"/>
          <w:szCs w:val="24"/>
        </w:rPr>
        <w:t xml:space="preserve">pay all </w:t>
      </w:r>
      <w:r w:rsidR="000736B1" w:rsidRPr="00FA760B">
        <w:rPr>
          <w:rFonts w:ascii="Times New Roman" w:hAnsi="Times New Roman" w:cs="Times New Roman"/>
          <w:i/>
          <w:sz w:val="24"/>
          <w:szCs w:val="24"/>
        </w:rPr>
        <w:t>or part of’</w:t>
      </w:r>
      <w:r w:rsidR="000736B1" w:rsidRPr="00FA760B">
        <w:rPr>
          <w:rFonts w:ascii="Times New Roman" w:hAnsi="Times New Roman" w:cs="Times New Roman"/>
          <w:sz w:val="24"/>
          <w:szCs w:val="24"/>
        </w:rPr>
        <w:t xml:space="preserve"> </w:t>
      </w:r>
      <w:r w:rsidRPr="00FA760B">
        <w:rPr>
          <w:rFonts w:ascii="Times New Roman" w:hAnsi="Times New Roman" w:cs="Times New Roman"/>
          <w:sz w:val="24"/>
          <w:szCs w:val="24"/>
        </w:rPr>
        <w:t xml:space="preserve">of a losing </w:t>
      </w:r>
      <w:r w:rsidR="000736B1" w:rsidRPr="00FA760B">
        <w:rPr>
          <w:rFonts w:ascii="Times New Roman" w:hAnsi="Times New Roman" w:cs="Times New Roman"/>
          <w:sz w:val="24"/>
          <w:szCs w:val="24"/>
        </w:rPr>
        <w:t xml:space="preserve">party’s </w:t>
      </w:r>
      <w:r w:rsidRPr="00FA760B">
        <w:rPr>
          <w:rFonts w:ascii="Times New Roman" w:hAnsi="Times New Roman" w:cs="Times New Roman"/>
          <w:sz w:val="24"/>
          <w:szCs w:val="24"/>
        </w:rPr>
        <w:t xml:space="preserve">costs because of the failure of the winning </w:t>
      </w:r>
      <w:r w:rsidR="000736B1" w:rsidRPr="00FA760B">
        <w:rPr>
          <w:rFonts w:ascii="Times New Roman" w:hAnsi="Times New Roman" w:cs="Times New Roman"/>
          <w:sz w:val="24"/>
          <w:szCs w:val="24"/>
        </w:rPr>
        <w:t xml:space="preserve">party </w:t>
      </w:r>
      <w:r w:rsidRPr="00FA760B">
        <w:rPr>
          <w:rFonts w:ascii="Times New Roman" w:hAnsi="Times New Roman" w:cs="Times New Roman"/>
          <w:sz w:val="24"/>
          <w:szCs w:val="24"/>
        </w:rPr>
        <w:t xml:space="preserve">to engage in alternative dispute resolution, this </w:t>
      </w:r>
      <w:r w:rsidRPr="00FA760B">
        <w:rPr>
          <w:rFonts w:ascii="Times New Roman" w:hAnsi="Times New Roman" w:cs="Times New Roman"/>
          <w:i/>
          <w:sz w:val="24"/>
          <w:szCs w:val="24"/>
        </w:rPr>
        <w:t>‘draconian’</w:t>
      </w:r>
      <w:r w:rsidRPr="00FA760B">
        <w:rPr>
          <w:rFonts w:ascii="Times New Roman" w:hAnsi="Times New Roman" w:cs="Times New Roman"/>
          <w:sz w:val="24"/>
          <w:szCs w:val="24"/>
        </w:rPr>
        <w:t xml:space="preserve"> sanction should only be reserved for the most serious and flagrant failures to do so</w:t>
      </w:r>
      <w:r w:rsidR="00FA760B">
        <w:rPr>
          <w:rFonts w:ascii="Times New Roman" w:hAnsi="Times New Roman" w:cs="Times New Roman"/>
          <w:sz w:val="24"/>
          <w:szCs w:val="24"/>
        </w:rPr>
        <w:t xml:space="preserve">, such as where the court’s encouragement to mediate was ignored by </w:t>
      </w:r>
      <w:r w:rsidR="00550C67">
        <w:rPr>
          <w:rFonts w:ascii="Times New Roman" w:hAnsi="Times New Roman" w:cs="Times New Roman"/>
          <w:sz w:val="24"/>
          <w:szCs w:val="24"/>
        </w:rPr>
        <w:t xml:space="preserve">a </w:t>
      </w:r>
      <w:r w:rsidR="00FA760B">
        <w:rPr>
          <w:rFonts w:ascii="Times New Roman" w:hAnsi="Times New Roman" w:cs="Times New Roman"/>
          <w:sz w:val="24"/>
          <w:szCs w:val="24"/>
        </w:rPr>
        <w:t>party</w:t>
      </w:r>
      <w:r w:rsidRPr="00FA760B">
        <w:rPr>
          <w:rFonts w:ascii="Times New Roman" w:hAnsi="Times New Roman" w:cs="Times New Roman"/>
          <w:sz w:val="24"/>
          <w:szCs w:val="24"/>
        </w:rPr>
        <w:t xml:space="preserve">. </w:t>
      </w:r>
    </w:p>
    <w:p w14:paraId="1E15FB70" w14:textId="77777777" w:rsidR="002E6BBA" w:rsidRDefault="00EB683C"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However</w:t>
      </w:r>
      <w:r w:rsidR="00AC3772" w:rsidRPr="00A6691A">
        <w:rPr>
          <w:rFonts w:ascii="Times New Roman" w:hAnsi="Times New Roman" w:cs="Times New Roman"/>
          <w:sz w:val="24"/>
          <w:szCs w:val="24"/>
        </w:rPr>
        <w:t>,</w:t>
      </w:r>
      <w:r w:rsidR="000736B1">
        <w:rPr>
          <w:rFonts w:ascii="Times New Roman" w:hAnsi="Times New Roman" w:cs="Times New Roman"/>
          <w:sz w:val="24"/>
          <w:szCs w:val="24"/>
        </w:rPr>
        <w:t xml:space="preserve"> it is also important to bear in mind that Word Perfect’s proceedings </w:t>
      </w:r>
      <w:r>
        <w:rPr>
          <w:rFonts w:ascii="Times New Roman" w:hAnsi="Times New Roman" w:cs="Times New Roman"/>
          <w:sz w:val="24"/>
          <w:szCs w:val="24"/>
        </w:rPr>
        <w:t>involved a challenge to the</w:t>
      </w:r>
      <w:r w:rsidRPr="00A6691A">
        <w:rPr>
          <w:rFonts w:ascii="Times New Roman" w:hAnsi="Times New Roman" w:cs="Times New Roman"/>
          <w:sz w:val="24"/>
          <w:szCs w:val="24"/>
        </w:rPr>
        <w:t xml:space="preserve"> legality of the actions of a State body</w:t>
      </w:r>
      <w:r w:rsidR="00FA760B">
        <w:rPr>
          <w:rFonts w:ascii="Times New Roman" w:hAnsi="Times New Roman" w:cs="Times New Roman"/>
          <w:sz w:val="24"/>
          <w:szCs w:val="24"/>
        </w:rPr>
        <w:t xml:space="preserve">. It is also relevant that </w:t>
      </w:r>
      <w:r w:rsidR="00AC3772" w:rsidRPr="00A6691A">
        <w:rPr>
          <w:rFonts w:ascii="Times New Roman" w:hAnsi="Times New Roman" w:cs="Times New Roman"/>
          <w:sz w:val="24"/>
          <w:szCs w:val="24"/>
        </w:rPr>
        <w:t>Word Perfect did</w:t>
      </w:r>
      <w:r w:rsidR="006330AD" w:rsidRPr="00A6691A">
        <w:rPr>
          <w:rFonts w:ascii="Times New Roman" w:hAnsi="Times New Roman" w:cs="Times New Roman"/>
          <w:sz w:val="24"/>
          <w:szCs w:val="24"/>
        </w:rPr>
        <w:t xml:space="preserve"> not claim that </w:t>
      </w:r>
      <w:r w:rsidR="000736B1">
        <w:rPr>
          <w:rFonts w:ascii="Times New Roman" w:hAnsi="Times New Roman" w:cs="Times New Roman"/>
          <w:sz w:val="24"/>
          <w:szCs w:val="24"/>
        </w:rPr>
        <w:t xml:space="preserve">the </w:t>
      </w:r>
      <w:r w:rsidR="00C20AA0">
        <w:rPr>
          <w:rFonts w:ascii="Times New Roman" w:hAnsi="Times New Roman" w:cs="Times New Roman"/>
          <w:sz w:val="24"/>
          <w:szCs w:val="24"/>
        </w:rPr>
        <w:t>case was suitable for mediation</w:t>
      </w:r>
      <w:r w:rsidR="00FA760B">
        <w:rPr>
          <w:rFonts w:ascii="Times New Roman" w:hAnsi="Times New Roman" w:cs="Times New Roman"/>
          <w:sz w:val="24"/>
          <w:szCs w:val="24"/>
        </w:rPr>
        <w:t xml:space="preserve">. Nor did Word Perfect claim that </w:t>
      </w:r>
      <w:r w:rsidR="00AC3772" w:rsidRPr="00A6691A">
        <w:rPr>
          <w:rFonts w:ascii="Times New Roman" w:hAnsi="Times New Roman" w:cs="Times New Roman"/>
          <w:sz w:val="24"/>
          <w:szCs w:val="24"/>
        </w:rPr>
        <w:t xml:space="preserve">the State could have resolved the dispute in a more cost-effective manner if it had proposed mediation. </w:t>
      </w:r>
      <w:r w:rsidR="00FA760B">
        <w:rPr>
          <w:rFonts w:ascii="Times New Roman" w:hAnsi="Times New Roman" w:cs="Times New Roman"/>
          <w:sz w:val="24"/>
          <w:szCs w:val="24"/>
        </w:rPr>
        <w:t>I</w:t>
      </w:r>
      <w:r w:rsidR="00126441">
        <w:rPr>
          <w:rFonts w:ascii="Times New Roman" w:hAnsi="Times New Roman" w:cs="Times New Roman"/>
          <w:sz w:val="24"/>
          <w:szCs w:val="24"/>
        </w:rPr>
        <w:t>n</w:t>
      </w:r>
      <w:r w:rsidR="00FA760B">
        <w:rPr>
          <w:rFonts w:ascii="Times New Roman" w:hAnsi="Times New Roman" w:cs="Times New Roman"/>
          <w:sz w:val="24"/>
          <w:szCs w:val="24"/>
        </w:rPr>
        <w:t xml:space="preserve"> addition, </w:t>
      </w:r>
      <w:r w:rsidR="00AC3772" w:rsidRPr="00A6691A">
        <w:rPr>
          <w:rFonts w:ascii="Times New Roman" w:hAnsi="Times New Roman" w:cs="Times New Roman"/>
          <w:sz w:val="24"/>
          <w:szCs w:val="24"/>
        </w:rPr>
        <w:t xml:space="preserve">Word Perfect </w:t>
      </w:r>
      <w:r w:rsidR="00126441">
        <w:rPr>
          <w:rFonts w:ascii="Times New Roman" w:hAnsi="Times New Roman" w:cs="Times New Roman"/>
          <w:sz w:val="24"/>
          <w:szCs w:val="24"/>
        </w:rPr>
        <w:t xml:space="preserve">did not </w:t>
      </w:r>
      <w:r w:rsidR="00AC3772" w:rsidRPr="00A6691A">
        <w:rPr>
          <w:rFonts w:ascii="Times New Roman" w:hAnsi="Times New Roman" w:cs="Times New Roman"/>
          <w:sz w:val="24"/>
          <w:szCs w:val="24"/>
        </w:rPr>
        <w:t>point to any invitation by it to the State to seek to resolve the dispute which was rejected by the State.</w:t>
      </w:r>
    </w:p>
    <w:p w14:paraId="4C5BC1A4" w14:textId="77777777" w:rsidR="002E6BBA" w:rsidRPr="002D30F1" w:rsidRDefault="00E5283C" w:rsidP="00E11765">
      <w:pPr>
        <w:spacing w:line="480" w:lineRule="auto"/>
        <w:rPr>
          <w:rFonts w:ascii="Times New Roman" w:hAnsi="Times New Roman" w:cs="Times New Roman"/>
          <w:b/>
          <w:sz w:val="24"/>
          <w:szCs w:val="24"/>
          <w:u w:val="single"/>
        </w:rPr>
      </w:pPr>
      <w:r w:rsidRPr="002D30F1">
        <w:rPr>
          <w:rFonts w:ascii="Times New Roman" w:hAnsi="Times New Roman" w:cs="Times New Roman"/>
          <w:b/>
          <w:sz w:val="24"/>
          <w:szCs w:val="24"/>
          <w:u w:val="single"/>
        </w:rPr>
        <w:t>Obligation of the Court to consider if mediation should have been proposed</w:t>
      </w:r>
    </w:p>
    <w:p w14:paraId="77209521" w14:textId="77777777" w:rsidR="00C254AB" w:rsidRPr="00410F65" w:rsidRDefault="00C20AA0"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Yet</w:t>
      </w:r>
      <w:r w:rsidR="00C254AB" w:rsidRPr="00410F65">
        <w:rPr>
          <w:rFonts w:ascii="Times New Roman" w:hAnsi="Times New Roman" w:cs="Times New Roman"/>
          <w:sz w:val="24"/>
          <w:szCs w:val="24"/>
        </w:rPr>
        <w:t>, i</w:t>
      </w:r>
      <w:r w:rsidR="002E6BBA" w:rsidRPr="00410F65">
        <w:rPr>
          <w:rFonts w:ascii="Times New Roman" w:hAnsi="Times New Roman" w:cs="Times New Roman"/>
          <w:sz w:val="24"/>
          <w:szCs w:val="24"/>
        </w:rPr>
        <w:t>t seems to this Court that</w:t>
      </w:r>
      <w:r w:rsidR="00C254AB" w:rsidRPr="00410F65">
        <w:rPr>
          <w:rFonts w:ascii="Times New Roman" w:hAnsi="Times New Roman" w:cs="Times New Roman"/>
          <w:sz w:val="24"/>
          <w:szCs w:val="24"/>
        </w:rPr>
        <w:t>, irrespective of the attitude adopted by the losing party</w:t>
      </w:r>
      <w:r w:rsidR="00126441" w:rsidRPr="00410F65">
        <w:rPr>
          <w:rFonts w:ascii="Times New Roman" w:hAnsi="Times New Roman" w:cs="Times New Roman"/>
          <w:sz w:val="24"/>
          <w:szCs w:val="24"/>
        </w:rPr>
        <w:t xml:space="preserve">, </w:t>
      </w:r>
      <w:r w:rsidR="002E6BBA" w:rsidRPr="00410F65">
        <w:rPr>
          <w:rFonts w:ascii="Times New Roman" w:hAnsi="Times New Roman" w:cs="Times New Roman"/>
          <w:sz w:val="24"/>
          <w:szCs w:val="24"/>
        </w:rPr>
        <w:t xml:space="preserve">there is an </w:t>
      </w:r>
      <w:r w:rsidR="002E6BBA" w:rsidRPr="00410F65">
        <w:rPr>
          <w:rFonts w:ascii="Times New Roman" w:hAnsi="Times New Roman" w:cs="Times New Roman"/>
          <w:i/>
          <w:sz w:val="24"/>
          <w:szCs w:val="24"/>
        </w:rPr>
        <w:t xml:space="preserve">obligation </w:t>
      </w:r>
      <w:r w:rsidR="002E6BBA" w:rsidRPr="00410F65">
        <w:rPr>
          <w:rFonts w:ascii="Times New Roman" w:hAnsi="Times New Roman" w:cs="Times New Roman"/>
          <w:sz w:val="24"/>
          <w:szCs w:val="24"/>
        </w:rPr>
        <w:t>on a court under s</w:t>
      </w:r>
      <w:r w:rsidR="00EA7ACE" w:rsidRPr="00410F65">
        <w:rPr>
          <w:rFonts w:ascii="Times New Roman" w:hAnsi="Times New Roman" w:cs="Times New Roman"/>
          <w:sz w:val="24"/>
          <w:szCs w:val="24"/>
        </w:rPr>
        <w:t>.</w:t>
      </w:r>
      <w:r w:rsidR="002E6BBA" w:rsidRPr="00410F65">
        <w:rPr>
          <w:rFonts w:ascii="Times New Roman" w:hAnsi="Times New Roman" w:cs="Times New Roman"/>
          <w:sz w:val="24"/>
          <w:szCs w:val="24"/>
        </w:rPr>
        <w:t xml:space="preserve"> 169 to consider whether </w:t>
      </w:r>
      <w:r w:rsidR="00126441" w:rsidRPr="00410F65">
        <w:rPr>
          <w:rFonts w:ascii="Times New Roman" w:hAnsi="Times New Roman" w:cs="Times New Roman"/>
          <w:sz w:val="24"/>
          <w:szCs w:val="24"/>
        </w:rPr>
        <w:t xml:space="preserve">the </w:t>
      </w:r>
      <w:r w:rsidR="002E6BBA" w:rsidRPr="00410F65">
        <w:rPr>
          <w:rFonts w:ascii="Times New Roman" w:hAnsi="Times New Roman" w:cs="Times New Roman"/>
          <w:sz w:val="24"/>
          <w:szCs w:val="24"/>
        </w:rPr>
        <w:t xml:space="preserve">party that was entirely successful could have conducted the case in a more cost-effective manner </w:t>
      </w:r>
      <w:r w:rsidR="000736B1" w:rsidRPr="00410F65">
        <w:rPr>
          <w:rFonts w:ascii="Times New Roman" w:hAnsi="Times New Roman" w:cs="Times New Roman"/>
          <w:sz w:val="24"/>
          <w:szCs w:val="24"/>
        </w:rPr>
        <w:t xml:space="preserve">(which would include </w:t>
      </w:r>
      <w:r w:rsidR="002E6BBA" w:rsidRPr="00410F65">
        <w:rPr>
          <w:rFonts w:ascii="Times New Roman" w:hAnsi="Times New Roman" w:cs="Times New Roman"/>
          <w:sz w:val="24"/>
          <w:szCs w:val="24"/>
        </w:rPr>
        <w:t>by proposing mediation</w:t>
      </w:r>
      <w:r w:rsidR="00E11765">
        <w:rPr>
          <w:rFonts w:ascii="Times New Roman" w:hAnsi="Times New Roman" w:cs="Times New Roman"/>
          <w:sz w:val="24"/>
          <w:szCs w:val="24"/>
        </w:rPr>
        <w:t xml:space="preserve"> or alternative dispute resolution</w:t>
      </w:r>
      <w:r w:rsidR="002E6BBA" w:rsidRPr="00410F65">
        <w:rPr>
          <w:rFonts w:ascii="Times New Roman" w:hAnsi="Times New Roman" w:cs="Times New Roman"/>
          <w:sz w:val="24"/>
          <w:szCs w:val="24"/>
        </w:rPr>
        <w:t xml:space="preserve"> or by its response to a </w:t>
      </w:r>
      <w:r w:rsidRPr="00410F65">
        <w:rPr>
          <w:rFonts w:ascii="Times New Roman" w:hAnsi="Times New Roman" w:cs="Times New Roman"/>
          <w:sz w:val="24"/>
          <w:szCs w:val="24"/>
        </w:rPr>
        <w:t xml:space="preserve">mediation </w:t>
      </w:r>
      <w:r w:rsidR="002E6BBA" w:rsidRPr="00410F65">
        <w:rPr>
          <w:rFonts w:ascii="Times New Roman" w:hAnsi="Times New Roman" w:cs="Times New Roman"/>
          <w:sz w:val="24"/>
          <w:szCs w:val="24"/>
        </w:rPr>
        <w:t>proposal from the other party).</w:t>
      </w:r>
      <w:r w:rsidR="00C254AB" w:rsidRPr="00410F65">
        <w:rPr>
          <w:rFonts w:ascii="Times New Roman" w:hAnsi="Times New Roman" w:cs="Times New Roman"/>
          <w:sz w:val="24"/>
          <w:szCs w:val="24"/>
        </w:rPr>
        <w:t xml:space="preserve"> </w:t>
      </w:r>
    </w:p>
    <w:p w14:paraId="38060A0D" w14:textId="77777777" w:rsidR="00F4103E" w:rsidRPr="00410F65" w:rsidRDefault="002E6BBA"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It also seems to this Court that this obligation arises</w:t>
      </w:r>
      <w:r w:rsidR="00C254AB" w:rsidRPr="00410F65">
        <w:rPr>
          <w:rFonts w:ascii="Times New Roman" w:hAnsi="Times New Roman" w:cs="Times New Roman"/>
          <w:sz w:val="24"/>
          <w:szCs w:val="24"/>
        </w:rPr>
        <w:t xml:space="preserve"> not just because of the wording of s</w:t>
      </w:r>
      <w:r w:rsidR="00EA7ACE" w:rsidRPr="00410F65">
        <w:rPr>
          <w:rFonts w:ascii="Times New Roman" w:hAnsi="Times New Roman" w:cs="Times New Roman"/>
          <w:sz w:val="24"/>
          <w:szCs w:val="24"/>
        </w:rPr>
        <w:t>.</w:t>
      </w:r>
      <w:r w:rsidR="00C254AB" w:rsidRPr="00410F65">
        <w:rPr>
          <w:rFonts w:ascii="Times New Roman" w:hAnsi="Times New Roman" w:cs="Times New Roman"/>
          <w:sz w:val="24"/>
          <w:szCs w:val="24"/>
        </w:rPr>
        <w:t xml:space="preserve"> 169 (which imposes an obligation on the court to consider the conduct of the case), but also </w:t>
      </w:r>
      <w:r w:rsidRPr="00410F65">
        <w:rPr>
          <w:rFonts w:ascii="Times New Roman" w:hAnsi="Times New Roman" w:cs="Times New Roman"/>
          <w:sz w:val="24"/>
          <w:szCs w:val="24"/>
        </w:rPr>
        <w:lastRenderedPageBreak/>
        <w:t>because</w:t>
      </w:r>
      <w:r w:rsidR="00C254AB" w:rsidRPr="00410F65">
        <w:rPr>
          <w:rFonts w:ascii="Times New Roman" w:hAnsi="Times New Roman" w:cs="Times New Roman"/>
          <w:sz w:val="24"/>
          <w:szCs w:val="24"/>
        </w:rPr>
        <w:t>,</w:t>
      </w:r>
      <w:r w:rsidRPr="00410F65">
        <w:rPr>
          <w:rFonts w:ascii="Times New Roman" w:hAnsi="Times New Roman" w:cs="Times New Roman"/>
          <w:sz w:val="24"/>
          <w:szCs w:val="24"/>
        </w:rPr>
        <w:t xml:space="preserve"> as noted by the Supreme Court in </w:t>
      </w:r>
      <w:r w:rsidR="00C254AB" w:rsidRPr="00410F65">
        <w:rPr>
          <w:rFonts w:ascii="Times New Roman" w:hAnsi="Times New Roman" w:cs="Times New Roman"/>
          <w:i/>
          <w:sz w:val="24"/>
          <w:szCs w:val="24"/>
        </w:rPr>
        <w:t>Tracey v. Burton</w:t>
      </w:r>
      <w:r w:rsidRPr="00410F65">
        <w:rPr>
          <w:rFonts w:ascii="Times New Roman" w:hAnsi="Times New Roman" w:cs="Times New Roman"/>
          <w:sz w:val="24"/>
          <w:szCs w:val="24"/>
        </w:rPr>
        <w:t>, there is more</w:t>
      </w:r>
      <w:r w:rsidR="00A25192" w:rsidRPr="00410F65">
        <w:rPr>
          <w:rFonts w:ascii="Times New Roman" w:hAnsi="Times New Roman" w:cs="Times New Roman"/>
          <w:sz w:val="24"/>
          <w:szCs w:val="24"/>
        </w:rPr>
        <w:t xml:space="preserve"> at stake</w:t>
      </w:r>
      <w:r w:rsidRPr="00410F65">
        <w:rPr>
          <w:rFonts w:ascii="Times New Roman" w:hAnsi="Times New Roman" w:cs="Times New Roman"/>
          <w:sz w:val="24"/>
          <w:szCs w:val="24"/>
        </w:rPr>
        <w:t xml:space="preserve"> than just the financial interests of the parties (as to how much costs are paid). There is</w:t>
      </w:r>
      <w:r w:rsidR="00C254AB" w:rsidRPr="00410F65">
        <w:rPr>
          <w:rFonts w:ascii="Times New Roman" w:hAnsi="Times New Roman" w:cs="Times New Roman"/>
          <w:sz w:val="24"/>
          <w:szCs w:val="24"/>
        </w:rPr>
        <w:t xml:space="preserve"> also</w:t>
      </w:r>
      <w:r w:rsidRPr="00410F65">
        <w:rPr>
          <w:rFonts w:ascii="Times New Roman" w:hAnsi="Times New Roman" w:cs="Times New Roman"/>
          <w:sz w:val="24"/>
          <w:szCs w:val="24"/>
        </w:rPr>
        <w:t xml:space="preserve"> the public interest in ensuring that court resources are </w:t>
      </w:r>
      <w:r w:rsidR="00C20AA0" w:rsidRPr="00410F65">
        <w:rPr>
          <w:rFonts w:ascii="Times New Roman" w:hAnsi="Times New Roman" w:cs="Times New Roman"/>
          <w:sz w:val="24"/>
          <w:szCs w:val="24"/>
        </w:rPr>
        <w:t xml:space="preserve">not </w:t>
      </w:r>
      <w:r w:rsidRPr="00410F65">
        <w:rPr>
          <w:rFonts w:ascii="Times New Roman" w:hAnsi="Times New Roman" w:cs="Times New Roman"/>
          <w:sz w:val="24"/>
          <w:szCs w:val="24"/>
        </w:rPr>
        <w:t xml:space="preserve">unnecessarily wasted, particularly where an offer of mediation might have led to a saving of those </w:t>
      </w:r>
      <w:r w:rsidR="00C254AB" w:rsidRPr="00410F65">
        <w:rPr>
          <w:rFonts w:ascii="Times New Roman" w:hAnsi="Times New Roman" w:cs="Times New Roman"/>
          <w:sz w:val="24"/>
          <w:szCs w:val="24"/>
        </w:rPr>
        <w:t>resources</w:t>
      </w:r>
      <w:r w:rsidRPr="00410F65">
        <w:rPr>
          <w:rFonts w:ascii="Times New Roman" w:hAnsi="Times New Roman" w:cs="Times New Roman"/>
          <w:sz w:val="24"/>
          <w:szCs w:val="24"/>
        </w:rPr>
        <w:t xml:space="preserve">. </w:t>
      </w:r>
    </w:p>
    <w:p w14:paraId="5ABC6053" w14:textId="00E151F8" w:rsidR="00EA7ACE" w:rsidRPr="00410F65" w:rsidRDefault="00C254A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 xml:space="preserve">However, </w:t>
      </w:r>
      <w:r w:rsidR="00C20AA0" w:rsidRPr="00410F65">
        <w:rPr>
          <w:rFonts w:ascii="Times New Roman" w:hAnsi="Times New Roman" w:cs="Times New Roman"/>
          <w:sz w:val="24"/>
          <w:szCs w:val="24"/>
        </w:rPr>
        <w:t>even undertaking this independent analysis, as required by s</w:t>
      </w:r>
      <w:r w:rsidR="002106C3" w:rsidRPr="00410F65">
        <w:rPr>
          <w:rFonts w:ascii="Times New Roman" w:hAnsi="Times New Roman" w:cs="Times New Roman"/>
          <w:sz w:val="24"/>
          <w:szCs w:val="24"/>
        </w:rPr>
        <w:t>.</w:t>
      </w:r>
      <w:r w:rsidR="00C20AA0" w:rsidRPr="00410F65">
        <w:rPr>
          <w:rFonts w:ascii="Times New Roman" w:hAnsi="Times New Roman" w:cs="Times New Roman"/>
          <w:sz w:val="24"/>
          <w:szCs w:val="24"/>
        </w:rPr>
        <w:t xml:space="preserve"> 169, </w:t>
      </w:r>
      <w:r w:rsidRPr="00410F65">
        <w:rPr>
          <w:rFonts w:ascii="Times New Roman" w:hAnsi="Times New Roman" w:cs="Times New Roman"/>
          <w:sz w:val="24"/>
          <w:szCs w:val="24"/>
        </w:rPr>
        <w:t xml:space="preserve">in </w:t>
      </w:r>
      <w:r w:rsidR="002E6BBA" w:rsidRPr="00410F65">
        <w:rPr>
          <w:rFonts w:ascii="Times New Roman" w:hAnsi="Times New Roman" w:cs="Times New Roman"/>
          <w:sz w:val="24"/>
          <w:szCs w:val="24"/>
        </w:rPr>
        <w:t xml:space="preserve">the circumstances of this case, </w:t>
      </w:r>
      <w:r w:rsidRPr="00410F65">
        <w:rPr>
          <w:rFonts w:ascii="Times New Roman" w:hAnsi="Times New Roman" w:cs="Times New Roman"/>
          <w:sz w:val="24"/>
          <w:szCs w:val="24"/>
        </w:rPr>
        <w:t xml:space="preserve">this Court concludes that </w:t>
      </w:r>
      <w:r w:rsidR="002E6BBA" w:rsidRPr="00410F65">
        <w:rPr>
          <w:rFonts w:ascii="Times New Roman" w:hAnsi="Times New Roman" w:cs="Times New Roman"/>
          <w:sz w:val="24"/>
          <w:szCs w:val="24"/>
        </w:rPr>
        <w:t xml:space="preserve">this is not </w:t>
      </w:r>
      <w:r w:rsidRPr="00410F65">
        <w:rPr>
          <w:rFonts w:ascii="Times New Roman" w:hAnsi="Times New Roman" w:cs="Times New Roman"/>
          <w:sz w:val="24"/>
          <w:szCs w:val="24"/>
        </w:rPr>
        <w:t xml:space="preserve">a case </w:t>
      </w:r>
      <w:r w:rsidR="002E6BBA" w:rsidRPr="00410F65">
        <w:rPr>
          <w:rFonts w:ascii="Times New Roman" w:hAnsi="Times New Roman" w:cs="Times New Roman"/>
          <w:sz w:val="24"/>
          <w:szCs w:val="24"/>
        </w:rPr>
        <w:t>where the conduct of the parties regarding the prospect of a mediated resolution of the dispute</w:t>
      </w:r>
      <w:r w:rsidR="00E5283C" w:rsidRPr="00410F65">
        <w:rPr>
          <w:rFonts w:ascii="Times New Roman" w:hAnsi="Times New Roman" w:cs="Times New Roman"/>
          <w:sz w:val="24"/>
          <w:szCs w:val="24"/>
        </w:rPr>
        <w:t xml:space="preserve"> was unreasonable such as to justify any modification to the costs, whether that be an increase or a decrease in the percentage </w:t>
      </w:r>
      <w:r w:rsidR="00550C67">
        <w:rPr>
          <w:rFonts w:ascii="Times New Roman" w:hAnsi="Times New Roman" w:cs="Times New Roman"/>
          <w:sz w:val="24"/>
          <w:szCs w:val="24"/>
        </w:rPr>
        <w:t xml:space="preserve">of </w:t>
      </w:r>
      <w:r w:rsidR="000736B1" w:rsidRPr="00410F65">
        <w:rPr>
          <w:rFonts w:ascii="Times New Roman" w:hAnsi="Times New Roman" w:cs="Times New Roman"/>
          <w:sz w:val="24"/>
          <w:szCs w:val="24"/>
        </w:rPr>
        <w:t xml:space="preserve">costs </w:t>
      </w:r>
      <w:r w:rsidR="00E5283C" w:rsidRPr="00410F65">
        <w:rPr>
          <w:rFonts w:ascii="Times New Roman" w:hAnsi="Times New Roman" w:cs="Times New Roman"/>
          <w:sz w:val="24"/>
          <w:szCs w:val="24"/>
        </w:rPr>
        <w:t xml:space="preserve">to be awarded to the State. </w:t>
      </w:r>
      <w:r w:rsidR="002E6BBA" w:rsidRPr="00410F65">
        <w:rPr>
          <w:rFonts w:ascii="Times New Roman" w:hAnsi="Times New Roman" w:cs="Times New Roman"/>
          <w:sz w:val="24"/>
          <w:szCs w:val="24"/>
        </w:rPr>
        <w:t xml:space="preserve"> </w:t>
      </w:r>
    </w:p>
    <w:p w14:paraId="07C8348F" w14:textId="77777777" w:rsidR="00842855" w:rsidRPr="00410F65" w:rsidRDefault="00591922" w:rsidP="00E11765">
      <w:pPr>
        <w:pStyle w:val="ListParagraph"/>
        <w:numPr>
          <w:ilvl w:val="0"/>
          <w:numId w:val="1"/>
        </w:numPr>
        <w:spacing w:line="480" w:lineRule="auto"/>
        <w:jc w:val="both"/>
        <w:rPr>
          <w:rFonts w:ascii="Times New Roman" w:hAnsi="Times New Roman" w:cs="Times New Roman"/>
          <w:b/>
          <w:sz w:val="24"/>
          <w:szCs w:val="24"/>
          <w:u w:val="single"/>
        </w:rPr>
      </w:pPr>
      <w:r w:rsidRPr="00410F65">
        <w:rPr>
          <w:rFonts w:ascii="Times New Roman" w:hAnsi="Times New Roman" w:cs="Times New Roman"/>
          <w:b/>
          <w:sz w:val="24"/>
          <w:szCs w:val="24"/>
          <w:u w:val="single"/>
        </w:rPr>
        <w:t>The winning party is a defendant who had no choice but to incur legal costs</w:t>
      </w:r>
    </w:p>
    <w:p w14:paraId="269514B6" w14:textId="77777777" w:rsidR="00B20B17" w:rsidRPr="00410F65" w:rsidRDefault="00A22F64"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Fifthly, i</w:t>
      </w:r>
      <w:r w:rsidR="00591922" w:rsidRPr="00410F65">
        <w:rPr>
          <w:rFonts w:ascii="Times New Roman" w:hAnsi="Times New Roman" w:cs="Times New Roman"/>
          <w:sz w:val="24"/>
          <w:szCs w:val="24"/>
        </w:rPr>
        <w:t xml:space="preserve">t is also relevant to bear in mind that the winning </w:t>
      </w:r>
      <w:r w:rsidR="005E4160" w:rsidRPr="00410F65">
        <w:rPr>
          <w:rFonts w:ascii="Times New Roman" w:hAnsi="Times New Roman" w:cs="Times New Roman"/>
          <w:sz w:val="24"/>
          <w:szCs w:val="24"/>
        </w:rPr>
        <w:t xml:space="preserve">party </w:t>
      </w:r>
      <w:r w:rsidR="00591922" w:rsidRPr="00410F65">
        <w:rPr>
          <w:rFonts w:ascii="Times New Roman" w:hAnsi="Times New Roman" w:cs="Times New Roman"/>
          <w:sz w:val="24"/>
          <w:szCs w:val="24"/>
        </w:rPr>
        <w:t>in this instance was a defendant</w:t>
      </w:r>
      <w:r w:rsidR="00A52C7B" w:rsidRPr="00410F65">
        <w:rPr>
          <w:rFonts w:ascii="Times New Roman" w:hAnsi="Times New Roman" w:cs="Times New Roman"/>
          <w:sz w:val="24"/>
          <w:szCs w:val="24"/>
        </w:rPr>
        <w:t xml:space="preserve">/respondent in the </w:t>
      </w:r>
      <w:r w:rsidR="00591922" w:rsidRPr="00410F65">
        <w:rPr>
          <w:rFonts w:ascii="Times New Roman" w:hAnsi="Times New Roman" w:cs="Times New Roman"/>
          <w:sz w:val="24"/>
          <w:szCs w:val="24"/>
        </w:rPr>
        <w:t xml:space="preserve">proceedings. While not the most important factor, it is nonetheless relevant that </w:t>
      </w:r>
      <w:r w:rsidR="00615E69" w:rsidRPr="00410F65">
        <w:rPr>
          <w:rFonts w:ascii="Times New Roman" w:hAnsi="Times New Roman" w:cs="Times New Roman"/>
          <w:sz w:val="24"/>
          <w:szCs w:val="24"/>
        </w:rPr>
        <w:t xml:space="preserve">this </w:t>
      </w:r>
      <w:r w:rsidR="00591922" w:rsidRPr="00410F65">
        <w:rPr>
          <w:rFonts w:ascii="Times New Roman" w:hAnsi="Times New Roman" w:cs="Times New Roman"/>
          <w:sz w:val="24"/>
          <w:szCs w:val="24"/>
        </w:rPr>
        <w:t xml:space="preserve">is a case where </w:t>
      </w:r>
      <w:r w:rsidR="00353D2A" w:rsidRPr="00410F65">
        <w:rPr>
          <w:rFonts w:ascii="Times New Roman" w:hAnsi="Times New Roman" w:cs="Times New Roman"/>
          <w:sz w:val="24"/>
          <w:szCs w:val="24"/>
        </w:rPr>
        <w:t xml:space="preserve">the </w:t>
      </w:r>
      <w:r w:rsidR="00C92214" w:rsidRPr="00410F65">
        <w:rPr>
          <w:rFonts w:ascii="Times New Roman" w:hAnsi="Times New Roman" w:cs="Times New Roman"/>
          <w:sz w:val="24"/>
          <w:szCs w:val="24"/>
        </w:rPr>
        <w:t>party which</w:t>
      </w:r>
      <w:r w:rsidR="00353D2A" w:rsidRPr="00410F65">
        <w:rPr>
          <w:rFonts w:ascii="Times New Roman" w:hAnsi="Times New Roman" w:cs="Times New Roman"/>
          <w:sz w:val="24"/>
          <w:szCs w:val="24"/>
        </w:rPr>
        <w:t xml:space="preserve"> instituted the proceedings, </w:t>
      </w:r>
      <w:r w:rsidR="005E4160" w:rsidRPr="00410F65">
        <w:rPr>
          <w:rFonts w:ascii="Times New Roman" w:hAnsi="Times New Roman" w:cs="Times New Roman"/>
          <w:sz w:val="24"/>
          <w:szCs w:val="24"/>
        </w:rPr>
        <w:t>Word Perfect</w:t>
      </w:r>
      <w:r w:rsidR="00353D2A" w:rsidRPr="00410F65">
        <w:rPr>
          <w:rFonts w:ascii="Times New Roman" w:hAnsi="Times New Roman" w:cs="Times New Roman"/>
          <w:sz w:val="24"/>
          <w:szCs w:val="24"/>
        </w:rPr>
        <w:t>,</w:t>
      </w:r>
      <w:r w:rsidR="00591922" w:rsidRPr="00410F65">
        <w:rPr>
          <w:rFonts w:ascii="Times New Roman" w:hAnsi="Times New Roman" w:cs="Times New Roman"/>
          <w:sz w:val="24"/>
          <w:szCs w:val="24"/>
        </w:rPr>
        <w:t xml:space="preserve"> is seeking to pay less than 100% of the legal costs</w:t>
      </w:r>
      <w:r w:rsidR="007C2541" w:rsidRPr="00410F65">
        <w:rPr>
          <w:rFonts w:ascii="Times New Roman" w:hAnsi="Times New Roman" w:cs="Times New Roman"/>
          <w:sz w:val="24"/>
          <w:szCs w:val="24"/>
        </w:rPr>
        <w:t xml:space="preserve"> incurred by the </w:t>
      </w:r>
      <w:r w:rsidR="00A52C7B" w:rsidRPr="00410F65">
        <w:rPr>
          <w:rFonts w:ascii="Times New Roman" w:hAnsi="Times New Roman" w:cs="Times New Roman"/>
          <w:sz w:val="24"/>
          <w:szCs w:val="24"/>
        </w:rPr>
        <w:t>winning defendant, when</w:t>
      </w:r>
      <w:r w:rsidR="00353D2A" w:rsidRPr="00410F65">
        <w:rPr>
          <w:rFonts w:ascii="Times New Roman" w:hAnsi="Times New Roman" w:cs="Times New Roman"/>
          <w:sz w:val="24"/>
          <w:szCs w:val="24"/>
        </w:rPr>
        <w:t xml:space="preserve"> clearly</w:t>
      </w:r>
      <w:r w:rsidR="00A52C7B" w:rsidRPr="00410F65">
        <w:rPr>
          <w:rFonts w:ascii="Times New Roman" w:hAnsi="Times New Roman" w:cs="Times New Roman"/>
          <w:sz w:val="24"/>
          <w:szCs w:val="24"/>
        </w:rPr>
        <w:t xml:space="preserve"> it was </w:t>
      </w:r>
      <w:r w:rsidR="00C92214" w:rsidRPr="00410F65">
        <w:rPr>
          <w:rFonts w:ascii="Times New Roman" w:hAnsi="Times New Roman" w:cs="Times New Roman"/>
          <w:sz w:val="24"/>
          <w:szCs w:val="24"/>
        </w:rPr>
        <w:t>Word Perfect,</w:t>
      </w:r>
      <w:r w:rsidR="00615E69" w:rsidRPr="00410F65">
        <w:rPr>
          <w:rFonts w:ascii="Times New Roman" w:hAnsi="Times New Roman" w:cs="Times New Roman"/>
          <w:sz w:val="24"/>
          <w:szCs w:val="24"/>
        </w:rPr>
        <w:t xml:space="preserve"> of its own free </w:t>
      </w:r>
      <w:r w:rsidR="00A52C7B" w:rsidRPr="00410F65">
        <w:rPr>
          <w:rFonts w:ascii="Times New Roman" w:hAnsi="Times New Roman" w:cs="Times New Roman"/>
          <w:sz w:val="24"/>
          <w:szCs w:val="24"/>
        </w:rPr>
        <w:t>will</w:t>
      </w:r>
      <w:r w:rsidR="00C92214" w:rsidRPr="00410F65">
        <w:rPr>
          <w:rFonts w:ascii="Times New Roman" w:hAnsi="Times New Roman" w:cs="Times New Roman"/>
          <w:sz w:val="24"/>
          <w:szCs w:val="24"/>
        </w:rPr>
        <w:t>,</w:t>
      </w:r>
      <w:r w:rsidR="00A52C7B" w:rsidRPr="00410F65">
        <w:rPr>
          <w:rFonts w:ascii="Times New Roman" w:hAnsi="Times New Roman" w:cs="Times New Roman"/>
          <w:sz w:val="24"/>
          <w:szCs w:val="24"/>
        </w:rPr>
        <w:t xml:space="preserve"> who </w:t>
      </w:r>
      <w:r w:rsidR="007C2541" w:rsidRPr="00410F65">
        <w:rPr>
          <w:rFonts w:ascii="Times New Roman" w:hAnsi="Times New Roman" w:cs="Times New Roman"/>
          <w:i/>
          <w:sz w:val="24"/>
          <w:szCs w:val="24"/>
        </w:rPr>
        <w:t>chose to sue</w:t>
      </w:r>
      <w:r w:rsidR="009C707D" w:rsidRPr="00410F65">
        <w:rPr>
          <w:rFonts w:ascii="Times New Roman" w:hAnsi="Times New Roman" w:cs="Times New Roman"/>
          <w:sz w:val="24"/>
          <w:szCs w:val="24"/>
        </w:rPr>
        <w:t xml:space="preserve"> </w:t>
      </w:r>
      <w:r w:rsidR="00A52C7B" w:rsidRPr="00410F65">
        <w:rPr>
          <w:rFonts w:ascii="Times New Roman" w:hAnsi="Times New Roman" w:cs="Times New Roman"/>
          <w:sz w:val="24"/>
          <w:szCs w:val="24"/>
        </w:rPr>
        <w:t>the defendant</w:t>
      </w:r>
      <w:r w:rsidR="00353D2A" w:rsidRPr="00410F65">
        <w:rPr>
          <w:rFonts w:ascii="Times New Roman" w:hAnsi="Times New Roman" w:cs="Times New Roman"/>
          <w:sz w:val="24"/>
          <w:szCs w:val="24"/>
        </w:rPr>
        <w:t xml:space="preserve"> and was unsuccessful in so doing.</w:t>
      </w:r>
    </w:p>
    <w:p w14:paraId="40485DE3" w14:textId="77777777" w:rsidR="00A22F64" w:rsidRPr="00A6691A" w:rsidRDefault="00A22F64" w:rsidP="00E11765">
      <w:pPr>
        <w:pStyle w:val="ListParagraph"/>
        <w:numPr>
          <w:ilvl w:val="0"/>
          <w:numId w:val="7"/>
        </w:numPr>
        <w:spacing w:line="480" w:lineRule="auto"/>
        <w:ind w:left="0" w:firstLine="0"/>
        <w:jc w:val="both"/>
        <w:rPr>
          <w:rFonts w:ascii="Times New Roman" w:hAnsi="Times New Roman" w:cs="Times New Roman"/>
          <w:sz w:val="24"/>
          <w:szCs w:val="24"/>
        </w:rPr>
      </w:pPr>
      <w:r w:rsidRPr="00A6691A">
        <w:rPr>
          <w:rFonts w:ascii="Times New Roman" w:hAnsi="Times New Roman" w:cs="Times New Roman"/>
          <w:sz w:val="24"/>
          <w:szCs w:val="24"/>
        </w:rPr>
        <w:t>Th</w:t>
      </w:r>
      <w:r w:rsidR="00353D2A" w:rsidRPr="00A6691A">
        <w:rPr>
          <w:rFonts w:ascii="Times New Roman" w:hAnsi="Times New Roman" w:cs="Times New Roman"/>
          <w:sz w:val="24"/>
          <w:szCs w:val="24"/>
        </w:rPr>
        <w:t xml:space="preserve">e relevance of this factor appears to this Court to be </w:t>
      </w:r>
      <w:r w:rsidRPr="00A6691A">
        <w:rPr>
          <w:rFonts w:ascii="Times New Roman" w:hAnsi="Times New Roman" w:cs="Times New Roman"/>
          <w:sz w:val="24"/>
          <w:szCs w:val="24"/>
        </w:rPr>
        <w:t xml:space="preserve">implicit in the statement of </w:t>
      </w:r>
      <w:r w:rsidR="006A3DE8" w:rsidRPr="00A6691A">
        <w:rPr>
          <w:rFonts w:ascii="Times New Roman" w:hAnsi="Times New Roman" w:cs="Times New Roman"/>
          <w:sz w:val="24"/>
          <w:szCs w:val="24"/>
        </w:rPr>
        <w:t>Hodson L.J.</w:t>
      </w:r>
      <w:r w:rsidRPr="00A6691A">
        <w:rPr>
          <w:rFonts w:ascii="Times New Roman" w:hAnsi="Times New Roman" w:cs="Times New Roman"/>
          <w:sz w:val="24"/>
          <w:szCs w:val="24"/>
        </w:rPr>
        <w:t xml:space="preserve"> in </w:t>
      </w:r>
      <w:r w:rsidR="006A3DE8" w:rsidRPr="00A6691A">
        <w:rPr>
          <w:rFonts w:ascii="Times New Roman" w:hAnsi="Times New Roman" w:cs="Times New Roman"/>
          <w:i/>
          <w:iCs/>
          <w:sz w:val="24"/>
          <w:szCs w:val="24"/>
        </w:rPr>
        <w:t>Gold v.</w:t>
      </w:r>
      <w:r w:rsidR="006A3DE8" w:rsidRPr="00A6691A">
        <w:rPr>
          <w:rFonts w:ascii="Times New Roman" w:hAnsi="Times New Roman" w:cs="Times New Roman"/>
          <w:sz w:val="24"/>
          <w:szCs w:val="24"/>
        </w:rPr>
        <w:t xml:space="preserve"> </w:t>
      </w:r>
      <w:r w:rsidRPr="00A6691A">
        <w:rPr>
          <w:rFonts w:ascii="Times New Roman" w:hAnsi="Times New Roman" w:cs="Times New Roman"/>
          <w:i/>
          <w:sz w:val="24"/>
          <w:szCs w:val="24"/>
        </w:rPr>
        <w:t>Patman</w:t>
      </w:r>
      <w:r w:rsidRPr="00A6691A">
        <w:rPr>
          <w:rFonts w:ascii="Times New Roman" w:hAnsi="Times New Roman" w:cs="Times New Roman"/>
          <w:sz w:val="24"/>
          <w:szCs w:val="24"/>
        </w:rPr>
        <w:t xml:space="preserve"> to which reference has already been made</w:t>
      </w:r>
      <w:r w:rsidR="00C92214">
        <w:rPr>
          <w:rFonts w:ascii="Times New Roman" w:hAnsi="Times New Roman" w:cs="Times New Roman"/>
          <w:sz w:val="24"/>
          <w:szCs w:val="24"/>
        </w:rPr>
        <w:t>:</w:t>
      </w:r>
    </w:p>
    <w:p w14:paraId="3346AA27" w14:textId="77777777" w:rsidR="00A22F64" w:rsidRPr="00A6691A" w:rsidRDefault="00A22F64" w:rsidP="00E11765">
      <w:pPr>
        <w:spacing w:line="480" w:lineRule="auto"/>
        <w:ind w:left="720"/>
        <w:jc w:val="both"/>
        <w:rPr>
          <w:rFonts w:ascii="Times New Roman" w:hAnsi="Times New Roman" w:cs="Times New Roman"/>
          <w:sz w:val="24"/>
          <w:szCs w:val="24"/>
        </w:rPr>
      </w:pPr>
      <w:r w:rsidRPr="00A6691A">
        <w:rPr>
          <w:rFonts w:ascii="Times New Roman" w:hAnsi="Times New Roman" w:cs="Times New Roman"/>
          <w:sz w:val="24"/>
          <w:szCs w:val="24"/>
        </w:rPr>
        <w:t xml:space="preserve">“This is a course which the court does not often take, because, </w:t>
      </w:r>
      <w:r w:rsidRPr="00A6691A">
        <w:rPr>
          <w:rFonts w:ascii="Times New Roman" w:hAnsi="Times New Roman" w:cs="Times New Roman"/>
          <w:b/>
          <w:sz w:val="24"/>
          <w:szCs w:val="24"/>
        </w:rPr>
        <w:t>when a defendant has an action brought against him</w:t>
      </w:r>
      <w:r w:rsidRPr="00A6691A">
        <w:rPr>
          <w:rFonts w:ascii="Times New Roman" w:hAnsi="Times New Roman" w:cs="Times New Roman"/>
          <w:sz w:val="24"/>
          <w:szCs w:val="24"/>
        </w:rPr>
        <w:t xml:space="preserve"> he is entitled to raise such defences as are available to him</w:t>
      </w:r>
      <w:r w:rsidR="00EA7ACE">
        <w:rPr>
          <w:rFonts w:ascii="Times New Roman" w:hAnsi="Times New Roman" w:cs="Times New Roman"/>
          <w:sz w:val="24"/>
          <w:szCs w:val="24"/>
        </w:rPr>
        <w:t>.</w:t>
      </w:r>
      <w:r w:rsidR="006A3DE8" w:rsidRPr="00A6691A">
        <w:rPr>
          <w:rFonts w:ascii="Times New Roman" w:hAnsi="Times New Roman" w:cs="Times New Roman"/>
          <w:sz w:val="24"/>
          <w:szCs w:val="24"/>
        </w:rPr>
        <w:t>”</w:t>
      </w:r>
      <w:r w:rsidR="00353D2A" w:rsidRPr="00A6691A">
        <w:rPr>
          <w:rFonts w:ascii="Times New Roman" w:hAnsi="Times New Roman" w:cs="Times New Roman"/>
          <w:sz w:val="24"/>
          <w:szCs w:val="24"/>
        </w:rPr>
        <w:t xml:space="preserve"> (Emphasis added)</w:t>
      </w:r>
    </w:p>
    <w:p w14:paraId="38FA6818" w14:textId="5D02A65B" w:rsidR="00EA7ACE" w:rsidRPr="006633F0" w:rsidRDefault="005E4160" w:rsidP="00E11765">
      <w:pPr>
        <w:spacing w:line="480" w:lineRule="auto"/>
        <w:jc w:val="both"/>
        <w:rPr>
          <w:rFonts w:ascii="Times New Roman" w:hAnsi="Times New Roman" w:cs="Times New Roman"/>
          <w:sz w:val="24"/>
          <w:szCs w:val="24"/>
        </w:rPr>
      </w:pPr>
      <w:r>
        <w:rPr>
          <w:rFonts w:ascii="Times New Roman" w:hAnsi="Times New Roman" w:cs="Times New Roman"/>
          <w:sz w:val="24"/>
          <w:szCs w:val="24"/>
        </w:rPr>
        <w:t>It</w:t>
      </w:r>
      <w:r w:rsidR="00353D2A" w:rsidRPr="005E4160">
        <w:rPr>
          <w:rFonts w:ascii="Times New Roman" w:hAnsi="Times New Roman" w:cs="Times New Roman"/>
          <w:sz w:val="24"/>
          <w:szCs w:val="24"/>
        </w:rPr>
        <w:t xml:space="preserve"> appears to </w:t>
      </w:r>
      <w:r>
        <w:rPr>
          <w:rFonts w:ascii="Times New Roman" w:hAnsi="Times New Roman" w:cs="Times New Roman"/>
          <w:sz w:val="24"/>
          <w:szCs w:val="24"/>
        </w:rPr>
        <w:t xml:space="preserve">this Court to </w:t>
      </w:r>
      <w:r w:rsidR="00353D2A" w:rsidRPr="005E4160">
        <w:rPr>
          <w:rFonts w:ascii="Times New Roman" w:hAnsi="Times New Roman" w:cs="Times New Roman"/>
          <w:sz w:val="24"/>
          <w:szCs w:val="24"/>
        </w:rPr>
        <w:t xml:space="preserve">be implicit </w:t>
      </w:r>
      <w:r>
        <w:rPr>
          <w:rFonts w:ascii="Times New Roman" w:hAnsi="Times New Roman" w:cs="Times New Roman"/>
          <w:sz w:val="24"/>
          <w:szCs w:val="24"/>
        </w:rPr>
        <w:t xml:space="preserve">in this comment </w:t>
      </w:r>
      <w:r w:rsidR="00C20AA0">
        <w:rPr>
          <w:rFonts w:ascii="Times New Roman" w:hAnsi="Times New Roman" w:cs="Times New Roman"/>
          <w:sz w:val="24"/>
          <w:szCs w:val="24"/>
        </w:rPr>
        <w:t xml:space="preserve">(and the prior exchange with counsel </w:t>
      </w:r>
      <w:r w:rsidR="00C92214">
        <w:rPr>
          <w:rFonts w:ascii="Times New Roman" w:hAnsi="Times New Roman" w:cs="Times New Roman"/>
          <w:sz w:val="24"/>
          <w:szCs w:val="24"/>
        </w:rPr>
        <w:t xml:space="preserve">in </w:t>
      </w:r>
      <w:r w:rsidR="00C92214" w:rsidRPr="00E15996">
        <w:rPr>
          <w:rFonts w:ascii="Times New Roman" w:hAnsi="Times New Roman" w:cs="Times New Roman"/>
          <w:i/>
          <w:sz w:val="24"/>
          <w:szCs w:val="24"/>
        </w:rPr>
        <w:t>Gold v</w:t>
      </w:r>
      <w:r w:rsidR="002106C3">
        <w:rPr>
          <w:rFonts w:ascii="Times New Roman" w:hAnsi="Times New Roman" w:cs="Times New Roman"/>
          <w:i/>
          <w:sz w:val="24"/>
          <w:szCs w:val="24"/>
        </w:rPr>
        <w:t>.</w:t>
      </w:r>
      <w:r w:rsidR="00C92214" w:rsidRPr="00E15996">
        <w:rPr>
          <w:rFonts w:ascii="Times New Roman" w:hAnsi="Times New Roman" w:cs="Times New Roman"/>
          <w:i/>
          <w:sz w:val="24"/>
          <w:szCs w:val="24"/>
        </w:rPr>
        <w:t xml:space="preserve"> Patman</w:t>
      </w:r>
      <w:r w:rsidR="00C92214">
        <w:rPr>
          <w:rFonts w:ascii="Times New Roman" w:hAnsi="Times New Roman" w:cs="Times New Roman"/>
          <w:sz w:val="24"/>
          <w:szCs w:val="24"/>
        </w:rPr>
        <w:t xml:space="preserve"> </w:t>
      </w:r>
      <w:r w:rsidR="00C20AA0">
        <w:rPr>
          <w:rFonts w:ascii="Times New Roman" w:hAnsi="Times New Roman" w:cs="Times New Roman"/>
          <w:sz w:val="24"/>
          <w:szCs w:val="24"/>
        </w:rPr>
        <w:t xml:space="preserve">to which </w:t>
      </w:r>
      <w:proofErr w:type="spellStart"/>
      <w:r w:rsidR="00C20AA0">
        <w:rPr>
          <w:rFonts w:ascii="Times New Roman" w:hAnsi="Times New Roman" w:cs="Times New Roman"/>
          <w:sz w:val="24"/>
          <w:szCs w:val="24"/>
        </w:rPr>
        <w:t>Laffoy</w:t>
      </w:r>
      <w:proofErr w:type="spellEnd"/>
      <w:r w:rsidR="00C20AA0">
        <w:rPr>
          <w:rFonts w:ascii="Times New Roman" w:hAnsi="Times New Roman" w:cs="Times New Roman"/>
          <w:sz w:val="24"/>
          <w:szCs w:val="24"/>
        </w:rPr>
        <w:t xml:space="preserve"> J. refers at para</w:t>
      </w:r>
      <w:r w:rsidR="002106C3">
        <w:rPr>
          <w:rFonts w:ascii="Times New Roman" w:hAnsi="Times New Roman" w:cs="Times New Roman"/>
          <w:sz w:val="24"/>
          <w:szCs w:val="24"/>
        </w:rPr>
        <w:t>.</w:t>
      </w:r>
      <w:r w:rsidR="00C20AA0">
        <w:rPr>
          <w:rFonts w:ascii="Times New Roman" w:hAnsi="Times New Roman" w:cs="Times New Roman"/>
          <w:sz w:val="24"/>
          <w:szCs w:val="24"/>
        </w:rPr>
        <w:t xml:space="preserve"> 12 in </w:t>
      </w:r>
      <w:r w:rsidR="00C20AA0" w:rsidRPr="00BF4761">
        <w:rPr>
          <w:rFonts w:ascii="Times New Roman" w:hAnsi="Times New Roman" w:cs="Times New Roman"/>
          <w:i/>
          <w:sz w:val="24"/>
          <w:szCs w:val="24"/>
        </w:rPr>
        <w:t>Fyffes</w:t>
      </w:r>
      <w:r w:rsidR="00C20AA0">
        <w:rPr>
          <w:rFonts w:ascii="Times New Roman" w:hAnsi="Times New Roman" w:cs="Times New Roman"/>
          <w:sz w:val="24"/>
          <w:szCs w:val="24"/>
        </w:rPr>
        <w:t xml:space="preserve">) </w:t>
      </w:r>
      <w:r w:rsidR="00353D2A" w:rsidRPr="005E4160">
        <w:rPr>
          <w:rFonts w:ascii="Times New Roman" w:hAnsi="Times New Roman" w:cs="Times New Roman"/>
          <w:sz w:val="24"/>
          <w:szCs w:val="24"/>
        </w:rPr>
        <w:t>that</w:t>
      </w:r>
      <w:r w:rsidR="00A22F64" w:rsidRPr="005E4160">
        <w:rPr>
          <w:rFonts w:ascii="Times New Roman" w:hAnsi="Times New Roman" w:cs="Times New Roman"/>
          <w:sz w:val="24"/>
          <w:szCs w:val="24"/>
        </w:rPr>
        <w:t xml:space="preserve"> the position of</w:t>
      </w:r>
      <w:r w:rsidR="00550C67">
        <w:rPr>
          <w:rFonts w:ascii="Times New Roman" w:hAnsi="Times New Roman" w:cs="Times New Roman"/>
          <w:sz w:val="24"/>
          <w:szCs w:val="24"/>
        </w:rPr>
        <w:t xml:space="preserve"> a</w:t>
      </w:r>
      <w:r w:rsidR="00A22F64" w:rsidRPr="005E4160">
        <w:rPr>
          <w:rFonts w:ascii="Times New Roman" w:hAnsi="Times New Roman" w:cs="Times New Roman"/>
          <w:sz w:val="24"/>
          <w:szCs w:val="24"/>
        </w:rPr>
        <w:t xml:space="preserve"> defendant</w:t>
      </w:r>
      <w:r w:rsidR="00353D2A" w:rsidRPr="005E4160">
        <w:rPr>
          <w:rFonts w:ascii="Times New Roman" w:hAnsi="Times New Roman" w:cs="Times New Roman"/>
          <w:sz w:val="24"/>
          <w:szCs w:val="24"/>
        </w:rPr>
        <w:t>,</w:t>
      </w:r>
      <w:r w:rsidR="00A22F64" w:rsidRPr="005E4160">
        <w:rPr>
          <w:rFonts w:ascii="Times New Roman" w:hAnsi="Times New Roman" w:cs="Times New Roman"/>
          <w:sz w:val="24"/>
          <w:szCs w:val="24"/>
        </w:rPr>
        <w:t xml:space="preserve"> who has generally no choice in being sued</w:t>
      </w:r>
      <w:r w:rsidR="00353D2A" w:rsidRPr="005E4160">
        <w:rPr>
          <w:rFonts w:ascii="Times New Roman" w:hAnsi="Times New Roman" w:cs="Times New Roman"/>
          <w:sz w:val="24"/>
          <w:szCs w:val="24"/>
        </w:rPr>
        <w:t>,</w:t>
      </w:r>
      <w:r w:rsidR="00A22F64" w:rsidRPr="005E4160">
        <w:rPr>
          <w:rFonts w:ascii="Times New Roman" w:hAnsi="Times New Roman" w:cs="Times New Roman"/>
          <w:sz w:val="24"/>
          <w:szCs w:val="24"/>
        </w:rPr>
        <w:t xml:space="preserve"> is given greater latitude to use whatever </w:t>
      </w:r>
      <w:r w:rsidR="00C20AA0">
        <w:rPr>
          <w:rFonts w:ascii="Times New Roman" w:hAnsi="Times New Roman" w:cs="Times New Roman"/>
          <w:sz w:val="24"/>
          <w:szCs w:val="24"/>
        </w:rPr>
        <w:t>arguments</w:t>
      </w:r>
      <w:r w:rsidR="00C20AA0" w:rsidRPr="005E4160">
        <w:rPr>
          <w:rFonts w:ascii="Times New Roman" w:hAnsi="Times New Roman" w:cs="Times New Roman"/>
          <w:sz w:val="24"/>
          <w:szCs w:val="24"/>
        </w:rPr>
        <w:t xml:space="preserve"> </w:t>
      </w:r>
      <w:r w:rsidR="00A22F64" w:rsidRPr="005E4160">
        <w:rPr>
          <w:rFonts w:ascii="Times New Roman" w:hAnsi="Times New Roman" w:cs="Times New Roman"/>
          <w:sz w:val="24"/>
          <w:szCs w:val="24"/>
        </w:rPr>
        <w:lastRenderedPageBreak/>
        <w:t>are available to him, than say a plaintiff who is</w:t>
      </w:r>
      <w:r>
        <w:rPr>
          <w:rFonts w:ascii="Times New Roman" w:hAnsi="Times New Roman" w:cs="Times New Roman"/>
          <w:sz w:val="24"/>
          <w:szCs w:val="24"/>
        </w:rPr>
        <w:t>,</w:t>
      </w:r>
      <w:r w:rsidR="00A22F64" w:rsidRPr="005E4160">
        <w:rPr>
          <w:rFonts w:ascii="Times New Roman" w:hAnsi="Times New Roman" w:cs="Times New Roman"/>
          <w:sz w:val="24"/>
          <w:szCs w:val="24"/>
        </w:rPr>
        <w:t xml:space="preserve"> </w:t>
      </w:r>
      <w:r w:rsidR="00A328BC" w:rsidRPr="005E4160">
        <w:rPr>
          <w:rFonts w:ascii="Times New Roman" w:hAnsi="Times New Roman" w:cs="Times New Roman"/>
          <w:sz w:val="24"/>
          <w:szCs w:val="24"/>
        </w:rPr>
        <w:t xml:space="preserve">generally </w:t>
      </w:r>
      <w:r>
        <w:rPr>
          <w:rFonts w:ascii="Times New Roman" w:hAnsi="Times New Roman" w:cs="Times New Roman"/>
          <w:sz w:val="24"/>
          <w:szCs w:val="24"/>
        </w:rPr>
        <w:t xml:space="preserve">speaking, </w:t>
      </w:r>
      <w:r w:rsidR="00A22F64" w:rsidRPr="005E4160">
        <w:rPr>
          <w:rFonts w:ascii="Times New Roman" w:hAnsi="Times New Roman" w:cs="Times New Roman"/>
          <w:sz w:val="24"/>
          <w:szCs w:val="24"/>
        </w:rPr>
        <w:t xml:space="preserve">in </w:t>
      </w:r>
      <w:r w:rsidR="00A328BC" w:rsidRPr="005E4160">
        <w:rPr>
          <w:rFonts w:ascii="Times New Roman" w:hAnsi="Times New Roman" w:cs="Times New Roman"/>
          <w:sz w:val="24"/>
          <w:szCs w:val="24"/>
        </w:rPr>
        <w:t xml:space="preserve">much more control of the litigation process than a defendant. </w:t>
      </w:r>
    </w:p>
    <w:p w14:paraId="797836F5" w14:textId="77777777" w:rsidR="006633F0" w:rsidRPr="00410F65" w:rsidRDefault="00A52C7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In many instances the defendant may have had no choice but to incur the legal costs in defending the proceedings</w:t>
      </w:r>
      <w:r w:rsidR="00C92214" w:rsidRPr="00410F65">
        <w:rPr>
          <w:rFonts w:ascii="Times New Roman" w:hAnsi="Times New Roman" w:cs="Times New Roman"/>
          <w:sz w:val="24"/>
          <w:szCs w:val="24"/>
        </w:rPr>
        <w:t xml:space="preserve">. This will be </w:t>
      </w:r>
      <w:r w:rsidR="00C20AA0" w:rsidRPr="00410F65">
        <w:rPr>
          <w:rFonts w:ascii="Times New Roman" w:hAnsi="Times New Roman" w:cs="Times New Roman"/>
          <w:sz w:val="24"/>
          <w:szCs w:val="24"/>
        </w:rPr>
        <w:t>parti</w:t>
      </w:r>
      <w:r w:rsidR="004E63B5" w:rsidRPr="00410F65">
        <w:rPr>
          <w:rFonts w:ascii="Times New Roman" w:hAnsi="Times New Roman" w:cs="Times New Roman"/>
          <w:sz w:val="24"/>
          <w:szCs w:val="24"/>
        </w:rPr>
        <w:t>cularly</w:t>
      </w:r>
      <w:r w:rsidRPr="00410F65">
        <w:rPr>
          <w:rFonts w:ascii="Times New Roman" w:hAnsi="Times New Roman" w:cs="Times New Roman"/>
          <w:sz w:val="24"/>
          <w:szCs w:val="24"/>
        </w:rPr>
        <w:t xml:space="preserve"> </w:t>
      </w:r>
      <w:r w:rsidR="00C92214" w:rsidRPr="00410F65">
        <w:rPr>
          <w:rFonts w:ascii="Times New Roman" w:hAnsi="Times New Roman" w:cs="Times New Roman"/>
          <w:sz w:val="24"/>
          <w:szCs w:val="24"/>
        </w:rPr>
        <w:t xml:space="preserve">so </w:t>
      </w:r>
      <w:r w:rsidRPr="00410F65">
        <w:rPr>
          <w:rFonts w:ascii="Times New Roman" w:hAnsi="Times New Roman" w:cs="Times New Roman"/>
          <w:sz w:val="24"/>
          <w:szCs w:val="24"/>
        </w:rPr>
        <w:t xml:space="preserve">if an offer of mediation or settlement was made by the </w:t>
      </w:r>
      <w:r w:rsidR="00C92214" w:rsidRPr="00410F65">
        <w:rPr>
          <w:rFonts w:ascii="Times New Roman" w:hAnsi="Times New Roman" w:cs="Times New Roman"/>
          <w:sz w:val="24"/>
          <w:szCs w:val="24"/>
        </w:rPr>
        <w:t xml:space="preserve">winning </w:t>
      </w:r>
      <w:r w:rsidRPr="00410F65">
        <w:rPr>
          <w:rFonts w:ascii="Times New Roman" w:hAnsi="Times New Roman" w:cs="Times New Roman"/>
          <w:sz w:val="24"/>
          <w:szCs w:val="24"/>
        </w:rPr>
        <w:t xml:space="preserve">defendant but refused by the </w:t>
      </w:r>
      <w:r w:rsidR="00C92214" w:rsidRPr="00410F65">
        <w:rPr>
          <w:rFonts w:ascii="Times New Roman" w:hAnsi="Times New Roman" w:cs="Times New Roman"/>
          <w:sz w:val="24"/>
          <w:szCs w:val="24"/>
        </w:rPr>
        <w:t xml:space="preserve">losing </w:t>
      </w:r>
      <w:r w:rsidRPr="00410F65">
        <w:rPr>
          <w:rFonts w:ascii="Times New Roman" w:hAnsi="Times New Roman" w:cs="Times New Roman"/>
          <w:sz w:val="24"/>
          <w:szCs w:val="24"/>
        </w:rPr>
        <w:t>plaintiff.</w:t>
      </w:r>
      <w:r w:rsidR="004E63B5" w:rsidRPr="00410F65">
        <w:rPr>
          <w:rFonts w:ascii="Times New Roman" w:hAnsi="Times New Roman" w:cs="Times New Roman"/>
          <w:sz w:val="24"/>
          <w:szCs w:val="24"/>
        </w:rPr>
        <w:t xml:space="preserve"> However, </w:t>
      </w:r>
      <w:r w:rsidR="006633F0" w:rsidRPr="00410F65">
        <w:rPr>
          <w:rFonts w:ascii="Times New Roman" w:hAnsi="Times New Roman" w:cs="Times New Roman"/>
          <w:sz w:val="24"/>
          <w:szCs w:val="24"/>
        </w:rPr>
        <w:t xml:space="preserve">as already noted, </w:t>
      </w:r>
      <w:r w:rsidR="004E63B5" w:rsidRPr="00410F65">
        <w:rPr>
          <w:rFonts w:ascii="Times New Roman" w:hAnsi="Times New Roman" w:cs="Times New Roman"/>
          <w:sz w:val="24"/>
          <w:szCs w:val="24"/>
        </w:rPr>
        <w:t>in this instance, there is no evidence of any such offer of mediation by the State.</w:t>
      </w:r>
    </w:p>
    <w:p w14:paraId="13E157D5" w14:textId="401C3B52" w:rsidR="00B20B17" w:rsidRPr="00410F65" w:rsidRDefault="00A52C7B"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In this case, o</w:t>
      </w:r>
      <w:r w:rsidR="009C707D" w:rsidRPr="00410F65">
        <w:rPr>
          <w:rFonts w:ascii="Times New Roman" w:hAnsi="Times New Roman" w:cs="Times New Roman"/>
          <w:sz w:val="24"/>
          <w:szCs w:val="24"/>
        </w:rPr>
        <w:t xml:space="preserve">n </w:t>
      </w:r>
      <w:r w:rsidR="00615E69" w:rsidRPr="00410F65">
        <w:rPr>
          <w:rFonts w:ascii="Times New Roman" w:hAnsi="Times New Roman" w:cs="Times New Roman"/>
          <w:sz w:val="24"/>
          <w:szCs w:val="24"/>
        </w:rPr>
        <w:t>a very general level</w:t>
      </w:r>
      <w:r w:rsidRPr="00410F65">
        <w:rPr>
          <w:rFonts w:ascii="Times New Roman" w:hAnsi="Times New Roman" w:cs="Times New Roman"/>
          <w:sz w:val="24"/>
          <w:szCs w:val="24"/>
        </w:rPr>
        <w:t>,</w:t>
      </w:r>
      <w:r w:rsidR="00615E69" w:rsidRPr="00410F65">
        <w:rPr>
          <w:rFonts w:ascii="Times New Roman" w:hAnsi="Times New Roman" w:cs="Times New Roman"/>
          <w:sz w:val="24"/>
          <w:szCs w:val="24"/>
        </w:rPr>
        <w:t xml:space="preserve"> this Court </w:t>
      </w:r>
      <w:r w:rsidR="007C2541" w:rsidRPr="00410F65">
        <w:rPr>
          <w:rFonts w:ascii="Times New Roman" w:hAnsi="Times New Roman" w:cs="Times New Roman"/>
          <w:sz w:val="24"/>
          <w:szCs w:val="24"/>
        </w:rPr>
        <w:t xml:space="preserve">is being asked to analyse retrospectively the decision of the </w:t>
      </w:r>
      <w:r w:rsidR="00615E69" w:rsidRPr="00410F65">
        <w:rPr>
          <w:rFonts w:ascii="Times New Roman" w:hAnsi="Times New Roman" w:cs="Times New Roman"/>
          <w:sz w:val="24"/>
          <w:szCs w:val="24"/>
        </w:rPr>
        <w:t>S</w:t>
      </w:r>
      <w:r w:rsidR="007C2541" w:rsidRPr="00410F65">
        <w:rPr>
          <w:rFonts w:ascii="Times New Roman" w:hAnsi="Times New Roman" w:cs="Times New Roman"/>
          <w:sz w:val="24"/>
          <w:szCs w:val="24"/>
        </w:rPr>
        <w:t xml:space="preserve">tate to </w:t>
      </w:r>
      <w:r w:rsidR="007C2541" w:rsidRPr="00410F65">
        <w:rPr>
          <w:rFonts w:ascii="Times New Roman" w:hAnsi="Times New Roman" w:cs="Times New Roman"/>
          <w:i/>
          <w:sz w:val="24"/>
          <w:szCs w:val="24"/>
        </w:rPr>
        <w:t xml:space="preserve">choose </w:t>
      </w:r>
      <w:r w:rsidR="007C2541" w:rsidRPr="00410F65">
        <w:rPr>
          <w:rFonts w:ascii="Times New Roman" w:hAnsi="Times New Roman" w:cs="Times New Roman"/>
          <w:sz w:val="24"/>
          <w:szCs w:val="24"/>
        </w:rPr>
        <w:t xml:space="preserve">not to bring an eligibility motion and to consider the implications of that decision from a </w:t>
      </w:r>
      <w:r w:rsidR="00B40740">
        <w:rPr>
          <w:rFonts w:ascii="Times New Roman" w:hAnsi="Times New Roman" w:cs="Times New Roman"/>
          <w:sz w:val="24"/>
          <w:szCs w:val="24"/>
        </w:rPr>
        <w:t>costs</w:t>
      </w:r>
      <w:r w:rsidR="007C2541" w:rsidRPr="00410F65">
        <w:rPr>
          <w:rFonts w:ascii="Times New Roman" w:hAnsi="Times New Roman" w:cs="Times New Roman"/>
          <w:sz w:val="24"/>
          <w:szCs w:val="24"/>
        </w:rPr>
        <w:t xml:space="preserve"> perspective.</w:t>
      </w:r>
      <w:r w:rsidR="00615E69" w:rsidRPr="00410F65">
        <w:rPr>
          <w:rFonts w:ascii="Times New Roman" w:hAnsi="Times New Roman" w:cs="Times New Roman"/>
          <w:sz w:val="24"/>
          <w:szCs w:val="24"/>
        </w:rPr>
        <w:t xml:space="preserve"> </w:t>
      </w:r>
    </w:p>
    <w:p w14:paraId="46F33F8D" w14:textId="77777777" w:rsidR="00221ABD" w:rsidRPr="00410F65" w:rsidRDefault="009C707D"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However, while undertaking that analysis,</w:t>
      </w:r>
      <w:r w:rsidR="007C2541" w:rsidRPr="00410F65">
        <w:rPr>
          <w:rFonts w:ascii="Times New Roman" w:hAnsi="Times New Roman" w:cs="Times New Roman"/>
          <w:sz w:val="24"/>
          <w:szCs w:val="24"/>
        </w:rPr>
        <w:t xml:space="preserve"> this </w:t>
      </w:r>
      <w:r w:rsidR="00615E69" w:rsidRPr="00410F65">
        <w:rPr>
          <w:rFonts w:ascii="Times New Roman" w:hAnsi="Times New Roman" w:cs="Times New Roman"/>
          <w:sz w:val="24"/>
          <w:szCs w:val="24"/>
        </w:rPr>
        <w:t>C</w:t>
      </w:r>
      <w:r w:rsidR="007C2541" w:rsidRPr="00410F65">
        <w:rPr>
          <w:rFonts w:ascii="Times New Roman" w:hAnsi="Times New Roman" w:cs="Times New Roman"/>
          <w:sz w:val="24"/>
          <w:szCs w:val="24"/>
        </w:rPr>
        <w:t>ourt cannot ignore the fact that legal costs were only incurred</w:t>
      </w:r>
      <w:r w:rsidR="00615E69" w:rsidRPr="00410F65">
        <w:rPr>
          <w:rFonts w:ascii="Times New Roman" w:hAnsi="Times New Roman" w:cs="Times New Roman"/>
          <w:sz w:val="24"/>
          <w:szCs w:val="24"/>
        </w:rPr>
        <w:t xml:space="preserve"> in this case</w:t>
      </w:r>
      <w:r w:rsidR="007C2541" w:rsidRPr="00410F65">
        <w:rPr>
          <w:rFonts w:ascii="Times New Roman" w:hAnsi="Times New Roman" w:cs="Times New Roman"/>
          <w:sz w:val="24"/>
          <w:szCs w:val="24"/>
        </w:rPr>
        <w:t xml:space="preserve"> because Word</w:t>
      </w:r>
      <w:r w:rsidR="00615E69" w:rsidRPr="00410F65">
        <w:rPr>
          <w:rFonts w:ascii="Times New Roman" w:hAnsi="Times New Roman" w:cs="Times New Roman"/>
          <w:sz w:val="24"/>
          <w:szCs w:val="24"/>
        </w:rPr>
        <w:t xml:space="preserve"> </w:t>
      </w:r>
      <w:r w:rsidR="007C2541" w:rsidRPr="00410F65">
        <w:rPr>
          <w:rFonts w:ascii="Times New Roman" w:hAnsi="Times New Roman" w:cs="Times New Roman"/>
          <w:sz w:val="24"/>
          <w:szCs w:val="24"/>
        </w:rPr>
        <w:t xml:space="preserve">Perfect </w:t>
      </w:r>
      <w:r w:rsidRPr="00410F65">
        <w:rPr>
          <w:rFonts w:ascii="Times New Roman" w:hAnsi="Times New Roman" w:cs="Times New Roman"/>
          <w:i/>
          <w:sz w:val="24"/>
          <w:szCs w:val="24"/>
        </w:rPr>
        <w:t>chose</w:t>
      </w:r>
      <w:r w:rsidR="007C2541" w:rsidRPr="00410F65">
        <w:rPr>
          <w:rFonts w:ascii="Times New Roman" w:hAnsi="Times New Roman" w:cs="Times New Roman"/>
          <w:sz w:val="24"/>
          <w:szCs w:val="24"/>
        </w:rPr>
        <w:t xml:space="preserve"> to </w:t>
      </w:r>
      <w:r w:rsidR="006A3DE8" w:rsidRPr="00410F65">
        <w:rPr>
          <w:rFonts w:ascii="Times New Roman" w:hAnsi="Times New Roman" w:cs="Times New Roman"/>
          <w:sz w:val="24"/>
          <w:szCs w:val="24"/>
        </w:rPr>
        <w:t>i</w:t>
      </w:r>
      <w:r w:rsidR="007C2541" w:rsidRPr="00410F65">
        <w:rPr>
          <w:rFonts w:ascii="Times New Roman" w:hAnsi="Times New Roman" w:cs="Times New Roman"/>
          <w:sz w:val="24"/>
          <w:szCs w:val="24"/>
        </w:rPr>
        <w:t>nstitute these proceedings</w:t>
      </w:r>
      <w:r w:rsidR="00353D2A" w:rsidRPr="00410F65">
        <w:rPr>
          <w:rFonts w:ascii="Times New Roman" w:hAnsi="Times New Roman" w:cs="Times New Roman"/>
          <w:sz w:val="24"/>
          <w:szCs w:val="24"/>
        </w:rPr>
        <w:t xml:space="preserve"> against the State</w:t>
      </w:r>
      <w:r w:rsidR="007C2541" w:rsidRPr="00410F65">
        <w:rPr>
          <w:rFonts w:ascii="Times New Roman" w:hAnsi="Times New Roman" w:cs="Times New Roman"/>
          <w:sz w:val="24"/>
          <w:szCs w:val="24"/>
        </w:rPr>
        <w:t xml:space="preserve">. If it had not instituted </w:t>
      </w:r>
      <w:r w:rsidRPr="00410F65">
        <w:rPr>
          <w:rFonts w:ascii="Times New Roman" w:hAnsi="Times New Roman" w:cs="Times New Roman"/>
          <w:sz w:val="24"/>
          <w:szCs w:val="24"/>
        </w:rPr>
        <w:t xml:space="preserve">the </w:t>
      </w:r>
      <w:r w:rsidR="007C2541" w:rsidRPr="00410F65">
        <w:rPr>
          <w:rFonts w:ascii="Times New Roman" w:hAnsi="Times New Roman" w:cs="Times New Roman"/>
          <w:sz w:val="24"/>
          <w:szCs w:val="24"/>
        </w:rPr>
        <w:t xml:space="preserve">challenge </w:t>
      </w:r>
      <w:r w:rsidRPr="00410F65">
        <w:rPr>
          <w:rFonts w:ascii="Times New Roman" w:hAnsi="Times New Roman" w:cs="Times New Roman"/>
          <w:sz w:val="24"/>
          <w:szCs w:val="24"/>
        </w:rPr>
        <w:t xml:space="preserve">to the </w:t>
      </w:r>
      <w:r w:rsidR="00B4351B" w:rsidRPr="00410F65">
        <w:rPr>
          <w:rFonts w:ascii="Times New Roman" w:hAnsi="Times New Roman" w:cs="Times New Roman"/>
          <w:sz w:val="24"/>
          <w:szCs w:val="24"/>
        </w:rPr>
        <w:t>Request for Tenders</w:t>
      </w:r>
      <w:r w:rsidRPr="00410F65">
        <w:rPr>
          <w:rFonts w:ascii="Times New Roman" w:hAnsi="Times New Roman" w:cs="Times New Roman"/>
          <w:sz w:val="24"/>
          <w:szCs w:val="24"/>
        </w:rPr>
        <w:t xml:space="preserve">, </w:t>
      </w:r>
      <w:r w:rsidR="007C2541" w:rsidRPr="00410F65">
        <w:rPr>
          <w:rFonts w:ascii="Times New Roman" w:hAnsi="Times New Roman" w:cs="Times New Roman"/>
          <w:sz w:val="24"/>
          <w:szCs w:val="24"/>
        </w:rPr>
        <w:t xml:space="preserve">then there would be no legal costs for it to discharge. </w:t>
      </w:r>
      <w:r w:rsidRPr="00410F65">
        <w:rPr>
          <w:rFonts w:ascii="Times New Roman" w:hAnsi="Times New Roman" w:cs="Times New Roman"/>
          <w:sz w:val="24"/>
          <w:szCs w:val="24"/>
        </w:rPr>
        <w:t xml:space="preserve">On </w:t>
      </w:r>
      <w:r w:rsidR="00392252" w:rsidRPr="00410F65">
        <w:rPr>
          <w:rFonts w:ascii="Times New Roman" w:hAnsi="Times New Roman" w:cs="Times New Roman"/>
          <w:sz w:val="24"/>
          <w:szCs w:val="24"/>
        </w:rPr>
        <w:t xml:space="preserve">a very general level </w:t>
      </w:r>
      <w:r w:rsidRPr="00410F65">
        <w:rPr>
          <w:rFonts w:ascii="Times New Roman" w:hAnsi="Times New Roman" w:cs="Times New Roman"/>
          <w:sz w:val="24"/>
          <w:szCs w:val="24"/>
        </w:rPr>
        <w:t xml:space="preserve">therefore, </w:t>
      </w:r>
      <w:r w:rsidR="007C2541" w:rsidRPr="00410F65">
        <w:rPr>
          <w:rFonts w:ascii="Times New Roman" w:hAnsi="Times New Roman" w:cs="Times New Roman"/>
          <w:sz w:val="24"/>
          <w:szCs w:val="24"/>
        </w:rPr>
        <w:t xml:space="preserve">it has only itself to blame for </w:t>
      </w:r>
      <w:r w:rsidR="00615E69" w:rsidRPr="00410F65">
        <w:rPr>
          <w:rFonts w:ascii="Times New Roman" w:hAnsi="Times New Roman" w:cs="Times New Roman"/>
          <w:sz w:val="24"/>
          <w:szCs w:val="24"/>
        </w:rPr>
        <w:t xml:space="preserve">now having to bear the </w:t>
      </w:r>
      <w:r w:rsidR="007C2541" w:rsidRPr="00410F65">
        <w:rPr>
          <w:rFonts w:ascii="Times New Roman" w:hAnsi="Times New Roman" w:cs="Times New Roman"/>
          <w:sz w:val="24"/>
          <w:szCs w:val="24"/>
        </w:rPr>
        <w:t xml:space="preserve">legal costs </w:t>
      </w:r>
      <w:r w:rsidRPr="00410F65">
        <w:rPr>
          <w:rFonts w:ascii="Times New Roman" w:hAnsi="Times New Roman" w:cs="Times New Roman"/>
          <w:sz w:val="24"/>
          <w:szCs w:val="24"/>
        </w:rPr>
        <w:t xml:space="preserve">of </w:t>
      </w:r>
      <w:r w:rsidR="00615E69" w:rsidRPr="00410F65">
        <w:rPr>
          <w:rFonts w:ascii="Times New Roman" w:hAnsi="Times New Roman" w:cs="Times New Roman"/>
          <w:sz w:val="24"/>
          <w:szCs w:val="24"/>
        </w:rPr>
        <w:t>its</w:t>
      </w:r>
      <w:r w:rsidRPr="00410F65">
        <w:rPr>
          <w:rFonts w:ascii="Times New Roman" w:hAnsi="Times New Roman" w:cs="Times New Roman"/>
          <w:sz w:val="24"/>
          <w:szCs w:val="24"/>
        </w:rPr>
        <w:t xml:space="preserve"> failed challenge.</w:t>
      </w:r>
    </w:p>
    <w:p w14:paraId="7CD9CE66" w14:textId="77777777" w:rsidR="00B20B17" w:rsidRPr="00410F65" w:rsidRDefault="007C2541"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To put the matter another way, if Word</w:t>
      </w:r>
      <w:r w:rsidR="00615E69" w:rsidRPr="00410F65">
        <w:rPr>
          <w:rFonts w:ascii="Times New Roman" w:hAnsi="Times New Roman" w:cs="Times New Roman"/>
          <w:sz w:val="24"/>
          <w:szCs w:val="24"/>
        </w:rPr>
        <w:t xml:space="preserve"> </w:t>
      </w:r>
      <w:r w:rsidRPr="00410F65">
        <w:rPr>
          <w:rFonts w:ascii="Times New Roman" w:hAnsi="Times New Roman" w:cs="Times New Roman"/>
          <w:sz w:val="24"/>
          <w:szCs w:val="24"/>
        </w:rPr>
        <w:t>Perfect</w:t>
      </w:r>
      <w:r w:rsidR="00C20AA0" w:rsidRPr="00410F65">
        <w:rPr>
          <w:rFonts w:ascii="Times New Roman" w:hAnsi="Times New Roman" w:cs="Times New Roman"/>
          <w:sz w:val="24"/>
          <w:szCs w:val="24"/>
        </w:rPr>
        <w:t xml:space="preserve"> was a defendant</w:t>
      </w:r>
      <w:r w:rsidRPr="00410F65">
        <w:rPr>
          <w:rFonts w:ascii="Times New Roman" w:hAnsi="Times New Roman" w:cs="Times New Roman"/>
          <w:sz w:val="24"/>
          <w:szCs w:val="24"/>
        </w:rPr>
        <w:t xml:space="preserve"> </w:t>
      </w:r>
      <w:r w:rsidR="00C20AA0" w:rsidRPr="00410F65">
        <w:rPr>
          <w:rFonts w:ascii="Times New Roman" w:hAnsi="Times New Roman" w:cs="Times New Roman"/>
          <w:sz w:val="24"/>
          <w:szCs w:val="24"/>
        </w:rPr>
        <w:t>who had lost, it</w:t>
      </w:r>
      <w:r w:rsidRPr="00410F65">
        <w:rPr>
          <w:rFonts w:ascii="Times New Roman" w:hAnsi="Times New Roman" w:cs="Times New Roman"/>
          <w:sz w:val="24"/>
          <w:szCs w:val="24"/>
        </w:rPr>
        <w:t xml:space="preserve"> might be in a slightly stronger position</w:t>
      </w:r>
      <w:r w:rsidR="00A52C7B" w:rsidRPr="00410F65">
        <w:rPr>
          <w:rFonts w:ascii="Times New Roman" w:hAnsi="Times New Roman" w:cs="Times New Roman"/>
          <w:sz w:val="24"/>
          <w:szCs w:val="24"/>
        </w:rPr>
        <w:t>, than it is now,</w:t>
      </w:r>
      <w:r w:rsidRPr="00410F65">
        <w:rPr>
          <w:rFonts w:ascii="Times New Roman" w:hAnsi="Times New Roman" w:cs="Times New Roman"/>
          <w:sz w:val="24"/>
          <w:szCs w:val="24"/>
        </w:rPr>
        <w:t xml:space="preserve"> to argue </w:t>
      </w:r>
      <w:r w:rsidR="009C707D" w:rsidRPr="00410F65">
        <w:rPr>
          <w:rFonts w:ascii="Times New Roman" w:hAnsi="Times New Roman" w:cs="Times New Roman"/>
          <w:sz w:val="24"/>
          <w:szCs w:val="24"/>
        </w:rPr>
        <w:t xml:space="preserve">for a forensic and critical examination of the conduct of the case by the </w:t>
      </w:r>
      <w:r w:rsidR="00C92214" w:rsidRPr="00410F65">
        <w:rPr>
          <w:rFonts w:ascii="Times New Roman" w:hAnsi="Times New Roman" w:cs="Times New Roman"/>
          <w:sz w:val="24"/>
          <w:szCs w:val="24"/>
        </w:rPr>
        <w:t xml:space="preserve">State </w:t>
      </w:r>
      <w:r w:rsidR="00D91414" w:rsidRPr="00410F65">
        <w:rPr>
          <w:rFonts w:ascii="Times New Roman" w:hAnsi="Times New Roman" w:cs="Times New Roman"/>
          <w:sz w:val="24"/>
          <w:szCs w:val="24"/>
        </w:rPr>
        <w:t xml:space="preserve">(where the State </w:t>
      </w:r>
      <w:r w:rsidR="00C92214" w:rsidRPr="00410F65">
        <w:rPr>
          <w:rFonts w:ascii="Times New Roman" w:hAnsi="Times New Roman" w:cs="Times New Roman"/>
          <w:sz w:val="24"/>
          <w:szCs w:val="24"/>
        </w:rPr>
        <w:t xml:space="preserve">was the </w:t>
      </w:r>
      <w:r w:rsidR="009C707D" w:rsidRPr="00410F65">
        <w:rPr>
          <w:rFonts w:ascii="Times New Roman" w:hAnsi="Times New Roman" w:cs="Times New Roman"/>
          <w:sz w:val="24"/>
          <w:szCs w:val="24"/>
        </w:rPr>
        <w:t>plaintiff</w:t>
      </w:r>
      <w:r w:rsidR="00D91414" w:rsidRPr="00410F65">
        <w:rPr>
          <w:rFonts w:ascii="Times New Roman" w:hAnsi="Times New Roman" w:cs="Times New Roman"/>
          <w:sz w:val="24"/>
          <w:szCs w:val="24"/>
        </w:rPr>
        <w:t>)</w:t>
      </w:r>
      <w:r w:rsidR="00A52C7B" w:rsidRPr="00410F65">
        <w:rPr>
          <w:rFonts w:ascii="Times New Roman" w:hAnsi="Times New Roman" w:cs="Times New Roman"/>
          <w:sz w:val="24"/>
          <w:szCs w:val="24"/>
        </w:rPr>
        <w:t xml:space="preserve">. This is </w:t>
      </w:r>
      <w:r w:rsidR="00615E69" w:rsidRPr="00410F65">
        <w:rPr>
          <w:rFonts w:ascii="Times New Roman" w:hAnsi="Times New Roman" w:cs="Times New Roman"/>
          <w:sz w:val="24"/>
          <w:szCs w:val="24"/>
        </w:rPr>
        <w:t xml:space="preserve">for the simple reason </w:t>
      </w:r>
      <w:r w:rsidR="00392252" w:rsidRPr="00410F65">
        <w:rPr>
          <w:rFonts w:ascii="Times New Roman" w:hAnsi="Times New Roman" w:cs="Times New Roman"/>
          <w:sz w:val="24"/>
          <w:szCs w:val="24"/>
        </w:rPr>
        <w:t xml:space="preserve">that in that </w:t>
      </w:r>
      <w:r w:rsidR="00C20AA0" w:rsidRPr="00410F65">
        <w:rPr>
          <w:rFonts w:ascii="Times New Roman" w:hAnsi="Times New Roman" w:cs="Times New Roman"/>
          <w:sz w:val="24"/>
          <w:szCs w:val="24"/>
        </w:rPr>
        <w:t xml:space="preserve">example </w:t>
      </w:r>
      <w:r w:rsidR="00353D2A" w:rsidRPr="00410F65">
        <w:rPr>
          <w:rFonts w:ascii="Times New Roman" w:hAnsi="Times New Roman" w:cs="Times New Roman"/>
          <w:sz w:val="24"/>
          <w:szCs w:val="24"/>
        </w:rPr>
        <w:t>it would be</w:t>
      </w:r>
      <w:r w:rsidR="00392252" w:rsidRPr="00410F65">
        <w:rPr>
          <w:rFonts w:ascii="Times New Roman" w:hAnsi="Times New Roman" w:cs="Times New Roman"/>
          <w:sz w:val="24"/>
          <w:szCs w:val="24"/>
        </w:rPr>
        <w:t xml:space="preserve"> the</w:t>
      </w:r>
      <w:r w:rsidR="009C707D" w:rsidRPr="00410F65">
        <w:rPr>
          <w:rFonts w:ascii="Times New Roman" w:hAnsi="Times New Roman" w:cs="Times New Roman"/>
          <w:sz w:val="24"/>
          <w:szCs w:val="24"/>
        </w:rPr>
        <w:t xml:space="preserve"> </w:t>
      </w:r>
      <w:r w:rsidR="00C92214" w:rsidRPr="00410F65">
        <w:rPr>
          <w:rFonts w:ascii="Times New Roman" w:hAnsi="Times New Roman" w:cs="Times New Roman"/>
          <w:sz w:val="24"/>
          <w:szCs w:val="24"/>
        </w:rPr>
        <w:t>State</w:t>
      </w:r>
      <w:r w:rsidR="00C20AA0" w:rsidRPr="00410F65">
        <w:rPr>
          <w:rFonts w:ascii="Times New Roman" w:hAnsi="Times New Roman" w:cs="Times New Roman"/>
          <w:sz w:val="24"/>
          <w:szCs w:val="24"/>
        </w:rPr>
        <w:t>,</w:t>
      </w:r>
      <w:r w:rsidR="00D91414" w:rsidRPr="00410F65">
        <w:rPr>
          <w:rFonts w:ascii="Times New Roman" w:hAnsi="Times New Roman" w:cs="Times New Roman"/>
          <w:sz w:val="24"/>
          <w:szCs w:val="24"/>
        </w:rPr>
        <w:t xml:space="preserve"> as a plaintiff, </w:t>
      </w:r>
      <w:r w:rsidR="00C20AA0" w:rsidRPr="00410F65">
        <w:rPr>
          <w:rFonts w:ascii="Times New Roman" w:hAnsi="Times New Roman" w:cs="Times New Roman"/>
          <w:sz w:val="24"/>
          <w:szCs w:val="24"/>
        </w:rPr>
        <w:t>that</w:t>
      </w:r>
      <w:r w:rsidR="009C707D" w:rsidRPr="00410F65">
        <w:rPr>
          <w:rFonts w:ascii="Times New Roman" w:hAnsi="Times New Roman" w:cs="Times New Roman"/>
          <w:sz w:val="24"/>
          <w:szCs w:val="24"/>
        </w:rPr>
        <w:t xml:space="preserve"> </w:t>
      </w:r>
      <w:r w:rsidR="00C92214" w:rsidRPr="00410F65">
        <w:rPr>
          <w:rFonts w:ascii="Times New Roman" w:hAnsi="Times New Roman" w:cs="Times New Roman"/>
          <w:sz w:val="24"/>
          <w:szCs w:val="24"/>
        </w:rPr>
        <w:t xml:space="preserve">would have chosen </w:t>
      </w:r>
      <w:r w:rsidR="009C707D" w:rsidRPr="00410F65">
        <w:rPr>
          <w:rFonts w:ascii="Times New Roman" w:hAnsi="Times New Roman" w:cs="Times New Roman"/>
          <w:sz w:val="24"/>
          <w:szCs w:val="24"/>
        </w:rPr>
        <w:t xml:space="preserve">the form and timing of the proceedings, the claims to be made </w:t>
      </w:r>
      <w:r w:rsidR="009C707D" w:rsidRPr="00143D70">
        <w:rPr>
          <w:rFonts w:ascii="Times New Roman" w:hAnsi="Times New Roman" w:cs="Times New Roman"/>
          <w:sz w:val="24"/>
          <w:szCs w:val="24"/>
        </w:rPr>
        <w:t>etc</w:t>
      </w:r>
      <w:r w:rsidR="009C707D" w:rsidRPr="00410F65">
        <w:rPr>
          <w:rFonts w:ascii="Times New Roman" w:hAnsi="Times New Roman" w:cs="Times New Roman"/>
          <w:sz w:val="24"/>
          <w:szCs w:val="24"/>
        </w:rPr>
        <w:t xml:space="preserve">, whereas </w:t>
      </w:r>
      <w:r w:rsidR="00D91414" w:rsidRPr="00410F65">
        <w:rPr>
          <w:rFonts w:ascii="Times New Roman" w:hAnsi="Times New Roman" w:cs="Times New Roman"/>
          <w:sz w:val="24"/>
          <w:szCs w:val="24"/>
        </w:rPr>
        <w:t xml:space="preserve">a </w:t>
      </w:r>
      <w:r w:rsidR="009C707D" w:rsidRPr="00410F65">
        <w:rPr>
          <w:rFonts w:ascii="Times New Roman" w:hAnsi="Times New Roman" w:cs="Times New Roman"/>
          <w:sz w:val="24"/>
          <w:szCs w:val="24"/>
        </w:rPr>
        <w:t>defendant</w:t>
      </w:r>
      <w:r w:rsidR="006633F0" w:rsidRPr="00410F65">
        <w:rPr>
          <w:rFonts w:ascii="Times New Roman" w:hAnsi="Times New Roman" w:cs="Times New Roman"/>
          <w:sz w:val="24"/>
          <w:szCs w:val="24"/>
        </w:rPr>
        <w:t xml:space="preserve">’s role is often, but not always, </w:t>
      </w:r>
      <w:r w:rsidR="00363F80" w:rsidRPr="00410F65">
        <w:rPr>
          <w:rFonts w:ascii="Times New Roman" w:hAnsi="Times New Roman" w:cs="Times New Roman"/>
          <w:sz w:val="24"/>
          <w:szCs w:val="24"/>
        </w:rPr>
        <w:t xml:space="preserve">one of </w:t>
      </w:r>
      <w:r w:rsidR="006633F0" w:rsidRPr="00410F65">
        <w:rPr>
          <w:rFonts w:ascii="Times New Roman" w:hAnsi="Times New Roman" w:cs="Times New Roman"/>
          <w:sz w:val="24"/>
          <w:szCs w:val="24"/>
        </w:rPr>
        <w:t>h</w:t>
      </w:r>
      <w:r w:rsidR="00392252" w:rsidRPr="00410F65">
        <w:rPr>
          <w:rFonts w:ascii="Times New Roman" w:hAnsi="Times New Roman" w:cs="Times New Roman"/>
          <w:sz w:val="24"/>
          <w:szCs w:val="24"/>
        </w:rPr>
        <w:t xml:space="preserve">aving to </w:t>
      </w:r>
      <w:r w:rsidR="00615E69" w:rsidRPr="00410F65">
        <w:rPr>
          <w:rFonts w:ascii="Times New Roman" w:hAnsi="Times New Roman" w:cs="Times New Roman"/>
          <w:sz w:val="24"/>
          <w:szCs w:val="24"/>
        </w:rPr>
        <w:t xml:space="preserve">respond to the claims made </w:t>
      </w:r>
      <w:r w:rsidRPr="00410F65">
        <w:rPr>
          <w:rFonts w:ascii="Times New Roman" w:hAnsi="Times New Roman" w:cs="Times New Roman"/>
          <w:sz w:val="24"/>
          <w:szCs w:val="24"/>
        </w:rPr>
        <w:t>against it</w:t>
      </w:r>
      <w:r w:rsidR="00A52C7B" w:rsidRPr="00410F65">
        <w:rPr>
          <w:rFonts w:ascii="Times New Roman" w:hAnsi="Times New Roman" w:cs="Times New Roman"/>
          <w:sz w:val="24"/>
          <w:szCs w:val="24"/>
        </w:rPr>
        <w:t xml:space="preserve"> by the plaintiff.</w:t>
      </w:r>
    </w:p>
    <w:p w14:paraId="4AD01883" w14:textId="77777777" w:rsidR="006633F0" w:rsidRPr="00410F65" w:rsidRDefault="00A328BC"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It has already been noted that t</w:t>
      </w:r>
      <w:r w:rsidR="00392252" w:rsidRPr="00410F65">
        <w:rPr>
          <w:rFonts w:ascii="Times New Roman" w:hAnsi="Times New Roman" w:cs="Times New Roman"/>
          <w:sz w:val="24"/>
          <w:szCs w:val="24"/>
        </w:rPr>
        <w:t>his</w:t>
      </w:r>
      <w:r w:rsidR="009C707D" w:rsidRPr="00410F65">
        <w:rPr>
          <w:rFonts w:ascii="Times New Roman" w:hAnsi="Times New Roman" w:cs="Times New Roman"/>
          <w:sz w:val="24"/>
          <w:szCs w:val="24"/>
        </w:rPr>
        <w:t xml:space="preserve"> </w:t>
      </w:r>
      <w:r w:rsidR="00A52C7B" w:rsidRPr="00410F65">
        <w:rPr>
          <w:rFonts w:ascii="Times New Roman" w:hAnsi="Times New Roman" w:cs="Times New Roman"/>
          <w:sz w:val="24"/>
          <w:szCs w:val="24"/>
        </w:rPr>
        <w:t>C</w:t>
      </w:r>
      <w:r w:rsidR="009C707D" w:rsidRPr="00410F65">
        <w:rPr>
          <w:rFonts w:ascii="Times New Roman" w:hAnsi="Times New Roman" w:cs="Times New Roman"/>
          <w:sz w:val="24"/>
          <w:szCs w:val="24"/>
        </w:rPr>
        <w:t xml:space="preserve">ourt </w:t>
      </w:r>
      <w:r w:rsidR="00392252" w:rsidRPr="00410F65">
        <w:rPr>
          <w:rFonts w:ascii="Times New Roman" w:hAnsi="Times New Roman" w:cs="Times New Roman"/>
          <w:sz w:val="24"/>
          <w:szCs w:val="24"/>
        </w:rPr>
        <w:t xml:space="preserve">is expected to </w:t>
      </w:r>
      <w:r w:rsidR="009C707D" w:rsidRPr="00410F65">
        <w:rPr>
          <w:rFonts w:ascii="Times New Roman" w:hAnsi="Times New Roman" w:cs="Times New Roman"/>
          <w:sz w:val="24"/>
          <w:szCs w:val="24"/>
        </w:rPr>
        <w:t>analys</w:t>
      </w:r>
      <w:r w:rsidR="00392252" w:rsidRPr="00410F65">
        <w:rPr>
          <w:rFonts w:ascii="Times New Roman" w:hAnsi="Times New Roman" w:cs="Times New Roman"/>
          <w:sz w:val="24"/>
          <w:szCs w:val="24"/>
        </w:rPr>
        <w:t>e</w:t>
      </w:r>
      <w:r w:rsidR="009C707D" w:rsidRPr="00410F65">
        <w:rPr>
          <w:rFonts w:ascii="Times New Roman" w:hAnsi="Times New Roman" w:cs="Times New Roman"/>
          <w:sz w:val="24"/>
          <w:szCs w:val="24"/>
        </w:rPr>
        <w:t xml:space="preserve"> </w:t>
      </w:r>
      <w:r w:rsidR="00392252" w:rsidRPr="00410F65">
        <w:rPr>
          <w:rFonts w:ascii="Times New Roman" w:hAnsi="Times New Roman" w:cs="Times New Roman"/>
          <w:sz w:val="24"/>
          <w:szCs w:val="24"/>
        </w:rPr>
        <w:t xml:space="preserve">retrospectively and </w:t>
      </w:r>
      <w:r w:rsidR="00A52C7B" w:rsidRPr="00410F65">
        <w:rPr>
          <w:rFonts w:ascii="Times New Roman" w:hAnsi="Times New Roman" w:cs="Times New Roman"/>
          <w:sz w:val="24"/>
          <w:szCs w:val="24"/>
        </w:rPr>
        <w:t>critically</w:t>
      </w:r>
      <w:r w:rsidR="009C707D" w:rsidRPr="00410F65">
        <w:rPr>
          <w:rFonts w:ascii="Times New Roman" w:hAnsi="Times New Roman" w:cs="Times New Roman"/>
          <w:sz w:val="24"/>
          <w:szCs w:val="24"/>
        </w:rPr>
        <w:t xml:space="preserve"> </w:t>
      </w:r>
      <w:r w:rsidR="00392252" w:rsidRPr="00410F65">
        <w:rPr>
          <w:rFonts w:ascii="Times New Roman" w:hAnsi="Times New Roman" w:cs="Times New Roman"/>
          <w:sz w:val="24"/>
          <w:szCs w:val="24"/>
        </w:rPr>
        <w:t xml:space="preserve">(with the benefit of hindsight) </w:t>
      </w:r>
      <w:r w:rsidR="009C707D" w:rsidRPr="00410F65">
        <w:rPr>
          <w:rFonts w:ascii="Times New Roman" w:hAnsi="Times New Roman" w:cs="Times New Roman"/>
          <w:sz w:val="24"/>
          <w:szCs w:val="24"/>
        </w:rPr>
        <w:t xml:space="preserve">the decision of the </w:t>
      </w:r>
      <w:r w:rsidR="00A52C7B" w:rsidRPr="00410F65">
        <w:rPr>
          <w:rFonts w:ascii="Times New Roman" w:hAnsi="Times New Roman" w:cs="Times New Roman"/>
          <w:sz w:val="24"/>
          <w:szCs w:val="24"/>
        </w:rPr>
        <w:t>S</w:t>
      </w:r>
      <w:r w:rsidR="009C707D" w:rsidRPr="00410F65">
        <w:rPr>
          <w:rFonts w:ascii="Times New Roman" w:hAnsi="Times New Roman" w:cs="Times New Roman"/>
          <w:sz w:val="24"/>
          <w:szCs w:val="24"/>
        </w:rPr>
        <w:t xml:space="preserve">tate </w:t>
      </w:r>
      <w:r w:rsidR="00392252" w:rsidRPr="00410F65">
        <w:rPr>
          <w:rFonts w:ascii="Times New Roman" w:hAnsi="Times New Roman" w:cs="Times New Roman"/>
          <w:i/>
          <w:sz w:val="24"/>
          <w:szCs w:val="24"/>
        </w:rPr>
        <w:t>not to issue</w:t>
      </w:r>
      <w:r w:rsidR="00392252" w:rsidRPr="00410F65">
        <w:rPr>
          <w:rFonts w:ascii="Times New Roman" w:hAnsi="Times New Roman" w:cs="Times New Roman"/>
          <w:sz w:val="24"/>
          <w:szCs w:val="24"/>
        </w:rPr>
        <w:t xml:space="preserve"> an</w:t>
      </w:r>
      <w:r w:rsidR="009C707D" w:rsidRPr="00410F65">
        <w:rPr>
          <w:rFonts w:ascii="Times New Roman" w:hAnsi="Times New Roman" w:cs="Times New Roman"/>
          <w:sz w:val="24"/>
          <w:szCs w:val="24"/>
        </w:rPr>
        <w:t xml:space="preserve"> eligibility motion</w:t>
      </w:r>
      <w:r w:rsidR="00392252" w:rsidRPr="00410F65">
        <w:rPr>
          <w:rFonts w:ascii="Times New Roman" w:hAnsi="Times New Roman" w:cs="Times New Roman"/>
          <w:sz w:val="24"/>
          <w:szCs w:val="24"/>
        </w:rPr>
        <w:t xml:space="preserve"> (which this Court found it should have)</w:t>
      </w:r>
      <w:r w:rsidR="009C707D" w:rsidRPr="00410F65">
        <w:rPr>
          <w:rFonts w:ascii="Times New Roman" w:hAnsi="Times New Roman" w:cs="Times New Roman"/>
          <w:sz w:val="24"/>
          <w:szCs w:val="24"/>
        </w:rPr>
        <w:t xml:space="preserve"> and the consequences thereof from a cost perspective</w:t>
      </w:r>
      <w:r w:rsidR="00392252" w:rsidRPr="00410F65">
        <w:rPr>
          <w:rFonts w:ascii="Times New Roman" w:hAnsi="Times New Roman" w:cs="Times New Roman"/>
          <w:sz w:val="24"/>
          <w:szCs w:val="24"/>
        </w:rPr>
        <w:t xml:space="preserve">. </w:t>
      </w:r>
    </w:p>
    <w:p w14:paraId="2C49445D" w14:textId="77777777" w:rsidR="00B20B17" w:rsidRPr="00410F65" w:rsidRDefault="00392252"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lastRenderedPageBreak/>
        <w:t xml:space="preserve">However, if it is taking that approach to the State, it must </w:t>
      </w:r>
      <w:r w:rsidR="009C707D" w:rsidRPr="00410F65">
        <w:rPr>
          <w:rFonts w:ascii="Times New Roman" w:hAnsi="Times New Roman" w:cs="Times New Roman"/>
          <w:sz w:val="24"/>
          <w:szCs w:val="24"/>
        </w:rPr>
        <w:t>also analyse retrospectively</w:t>
      </w:r>
      <w:r w:rsidRPr="00410F65">
        <w:rPr>
          <w:rFonts w:ascii="Times New Roman" w:hAnsi="Times New Roman" w:cs="Times New Roman"/>
          <w:sz w:val="24"/>
          <w:szCs w:val="24"/>
        </w:rPr>
        <w:t xml:space="preserve"> and critically</w:t>
      </w:r>
      <w:r w:rsidR="009C707D" w:rsidRPr="00410F65">
        <w:rPr>
          <w:rFonts w:ascii="Times New Roman" w:hAnsi="Times New Roman" w:cs="Times New Roman"/>
          <w:sz w:val="24"/>
          <w:szCs w:val="24"/>
        </w:rPr>
        <w:t xml:space="preserve"> (and with the benefit of hindsight) the decision of Word</w:t>
      </w:r>
      <w:r w:rsidR="00A52C7B" w:rsidRPr="00410F65">
        <w:rPr>
          <w:rFonts w:ascii="Times New Roman" w:hAnsi="Times New Roman" w:cs="Times New Roman"/>
          <w:sz w:val="24"/>
          <w:szCs w:val="24"/>
        </w:rPr>
        <w:t xml:space="preserve"> </w:t>
      </w:r>
      <w:r w:rsidR="009C707D" w:rsidRPr="00410F65">
        <w:rPr>
          <w:rFonts w:ascii="Times New Roman" w:hAnsi="Times New Roman" w:cs="Times New Roman"/>
          <w:sz w:val="24"/>
          <w:szCs w:val="24"/>
        </w:rPr>
        <w:t xml:space="preserve">Perfect </w:t>
      </w:r>
      <w:r w:rsidR="009C707D" w:rsidRPr="00410F65">
        <w:rPr>
          <w:rFonts w:ascii="Times New Roman" w:hAnsi="Times New Roman" w:cs="Times New Roman"/>
          <w:i/>
          <w:sz w:val="24"/>
          <w:szCs w:val="24"/>
        </w:rPr>
        <w:t xml:space="preserve">to </w:t>
      </w:r>
      <w:r w:rsidRPr="00410F65">
        <w:rPr>
          <w:rFonts w:ascii="Times New Roman" w:hAnsi="Times New Roman" w:cs="Times New Roman"/>
          <w:i/>
          <w:sz w:val="24"/>
          <w:szCs w:val="24"/>
        </w:rPr>
        <w:t xml:space="preserve">issue </w:t>
      </w:r>
      <w:r w:rsidR="009C707D" w:rsidRPr="00410F65">
        <w:rPr>
          <w:rFonts w:ascii="Times New Roman" w:hAnsi="Times New Roman" w:cs="Times New Roman"/>
          <w:sz w:val="24"/>
          <w:szCs w:val="24"/>
        </w:rPr>
        <w:t xml:space="preserve">the </w:t>
      </w:r>
      <w:r w:rsidRPr="00410F65">
        <w:rPr>
          <w:rFonts w:ascii="Times New Roman" w:hAnsi="Times New Roman" w:cs="Times New Roman"/>
          <w:sz w:val="24"/>
          <w:szCs w:val="24"/>
        </w:rPr>
        <w:t>proceedings</w:t>
      </w:r>
      <w:r w:rsidR="009C707D" w:rsidRPr="00410F65">
        <w:rPr>
          <w:rFonts w:ascii="Times New Roman" w:hAnsi="Times New Roman" w:cs="Times New Roman"/>
          <w:sz w:val="24"/>
          <w:szCs w:val="24"/>
        </w:rPr>
        <w:t xml:space="preserve"> in the first place (which this Court has found it never should have </w:t>
      </w:r>
      <w:r w:rsidR="00A52C7B" w:rsidRPr="00410F65">
        <w:rPr>
          <w:rFonts w:ascii="Times New Roman" w:hAnsi="Times New Roman" w:cs="Times New Roman"/>
          <w:sz w:val="24"/>
          <w:szCs w:val="24"/>
        </w:rPr>
        <w:t>instituted</w:t>
      </w:r>
      <w:r w:rsidR="009C707D" w:rsidRPr="00410F65">
        <w:rPr>
          <w:rFonts w:ascii="Times New Roman" w:hAnsi="Times New Roman" w:cs="Times New Roman"/>
          <w:sz w:val="24"/>
          <w:szCs w:val="24"/>
        </w:rPr>
        <w:t>).</w:t>
      </w:r>
    </w:p>
    <w:p w14:paraId="11D07769" w14:textId="77777777" w:rsidR="00B20B17" w:rsidRPr="00410F65" w:rsidRDefault="00C92033"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Thus, it seems to this Court</w:t>
      </w:r>
      <w:r w:rsidR="00A328BC" w:rsidRPr="00410F65">
        <w:rPr>
          <w:rFonts w:ascii="Times New Roman" w:hAnsi="Times New Roman" w:cs="Times New Roman"/>
          <w:sz w:val="24"/>
          <w:szCs w:val="24"/>
        </w:rPr>
        <w:t xml:space="preserve">, as is implicit in </w:t>
      </w:r>
      <w:r w:rsidR="006A3DE8" w:rsidRPr="00410F65">
        <w:rPr>
          <w:rFonts w:ascii="Times New Roman" w:hAnsi="Times New Roman" w:cs="Times New Roman"/>
          <w:i/>
          <w:iCs/>
          <w:sz w:val="24"/>
          <w:szCs w:val="24"/>
        </w:rPr>
        <w:t xml:space="preserve">Gold v. </w:t>
      </w:r>
      <w:r w:rsidR="00A328BC" w:rsidRPr="00410F65">
        <w:rPr>
          <w:rFonts w:ascii="Times New Roman" w:hAnsi="Times New Roman" w:cs="Times New Roman"/>
          <w:i/>
          <w:sz w:val="24"/>
          <w:szCs w:val="24"/>
        </w:rPr>
        <w:t>Patman</w:t>
      </w:r>
      <w:r w:rsidR="00A328BC" w:rsidRPr="00410F65">
        <w:rPr>
          <w:rFonts w:ascii="Times New Roman" w:hAnsi="Times New Roman" w:cs="Times New Roman"/>
          <w:sz w:val="24"/>
          <w:szCs w:val="24"/>
        </w:rPr>
        <w:t>,</w:t>
      </w:r>
      <w:r w:rsidRPr="00410F65">
        <w:rPr>
          <w:rFonts w:ascii="Times New Roman" w:hAnsi="Times New Roman" w:cs="Times New Roman"/>
          <w:sz w:val="24"/>
          <w:szCs w:val="24"/>
        </w:rPr>
        <w:t xml:space="preserve"> that it </w:t>
      </w:r>
      <w:r w:rsidR="00353D2A" w:rsidRPr="00410F65">
        <w:rPr>
          <w:rFonts w:ascii="Times New Roman" w:hAnsi="Times New Roman" w:cs="Times New Roman"/>
          <w:sz w:val="24"/>
          <w:szCs w:val="24"/>
        </w:rPr>
        <w:t>is likely to be</w:t>
      </w:r>
      <w:r w:rsidRPr="00410F65">
        <w:rPr>
          <w:rFonts w:ascii="Times New Roman" w:hAnsi="Times New Roman" w:cs="Times New Roman"/>
          <w:sz w:val="24"/>
          <w:szCs w:val="24"/>
        </w:rPr>
        <w:t xml:space="preserve"> more difficult</w:t>
      </w:r>
      <w:r w:rsidR="00363F80" w:rsidRPr="00410F65">
        <w:rPr>
          <w:rFonts w:ascii="Times New Roman" w:hAnsi="Times New Roman" w:cs="Times New Roman"/>
          <w:sz w:val="24"/>
          <w:szCs w:val="24"/>
        </w:rPr>
        <w:t xml:space="preserve"> for a losing plaintiff</w:t>
      </w:r>
      <w:r w:rsidR="00392252" w:rsidRPr="00410F65">
        <w:rPr>
          <w:rFonts w:ascii="Times New Roman" w:hAnsi="Times New Roman" w:cs="Times New Roman"/>
          <w:sz w:val="24"/>
          <w:szCs w:val="24"/>
        </w:rPr>
        <w:t xml:space="preserve"> to obtain a reduction in legal costs awarded against it,</w:t>
      </w:r>
      <w:r w:rsidRPr="00410F65">
        <w:rPr>
          <w:rFonts w:ascii="Times New Roman" w:hAnsi="Times New Roman" w:cs="Times New Roman"/>
          <w:sz w:val="24"/>
          <w:szCs w:val="24"/>
        </w:rPr>
        <w:t xml:space="preserve"> </w:t>
      </w:r>
      <w:r w:rsidR="00363F80" w:rsidRPr="00410F65">
        <w:rPr>
          <w:rFonts w:ascii="Times New Roman" w:hAnsi="Times New Roman" w:cs="Times New Roman"/>
          <w:sz w:val="24"/>
          <w:szCs w:val="24"/>
        </w:rPr>
        <w:t xml:space="preserve">since he </w:t>
      </w:r>
      <w:r w:rsidRPr="00410F65">
        <w:rPr>
          <w:rFonts w:ascii="Times New Roman" w:hAnsi="Times New Roman" w:cs="Times New Roman"/>
          <w:i/>
          <w:sz w:val="24"/>
          <w:szCs w:val="24"/>
        </w:rPr>
        <w:t>chose</w:t>
      </w:r>
      <w:r w:rsidRPr="00410F65">
        <w:rPr>
          <w:rFonts w:ascii="Times New Roman" w:hAnsi="Times New Roman" w:cs="Times New Roman"/>
          <w:sz w:val="24"/>
          <w:szCs w:val="24"/>
        </w:rPr>
        <w:t xml:space="preserve"> to institute the proceedings</w:t>
      </w:r>
      <w:r w:rsidR="00392252" w:rsidRPr="00410F65">
        <w:rPr>
          <w:rFonts w:ascii="Times New Roman" w:hAnsi="Times New Roman" w:cs="Times New Roman"/>
          <w:sz w:val="24"/>
          <w:szCs w:val="24"/>
        </w:rPr>
        <w:t xml:space="preserve"> (</w:t>
      </w:r>
      <w:r w:rsidR="00363F80" w:rsidRPr="00410F65">
        <w:rPr>
          <w:rFonts w:ascii="Times New Roman" w:hAnsi="Times New Roman" w:cs="Times New Roman"/>
          <w:sz w:val="24"/>
          <w:szCs w:val="24"/>
        </w:rPr>
        <w:t>which</w:t>
      </w:r>
      <w:r w:rsidR="00392252" w:rsidRPr="00410F65">
        <w:rPr>
          <w:rFonts w:ascii="Times New Roman" w:hAnsi="Times New Roman" w:cs="Times New Roman"/>
          <w:sz w:val="24"/>
          <w:szCs w:val="24"/>
        </w:rPr>
        <w:t xml:space="preserve"> choice proved to be incorrect), </w:t>
      </w:r>
      <w:r w:rsidRPr="00410F65">
        <w:rPr>
          <w:rFonts w:ascii="Times New Roman" w:hAnsi="Times New Roman" w:cs="Times New Roman"/>
          <w:sz w:val="24"/>
          <w:szCs w:val="24"/>
        </w:rPr>
        <w:t xml:space="preserve">than a losing defendant who has no choice in the matter of being sued.  </w:t>
      </w:r>
    </w:p>
    <w:p w14:paraId="05819F89" w14:textId="77777777" w:rsidR="00B20B17" w:rsidRPr="00410F65" w:rsidRDefault="00363F80"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While</w:t>
      </w:r>
      <w:r w:rsidR="00C92033" w:rsidRPr="00410F65">
        <w:rPr>
          <w:rFonts w:ascii="Times New Roman" w:hAnsi="Times New Roman" w:cs="Times New Roman"/>
          <w:sz w:val="24"/>
          <w:szCs w:val="24"/>
        </w:rPr>
        <w:t xml:space="preserve"> </w:t>
      </w:r>
      <w:r w:rsidR="00392252" w:rsidRPr="00410F65">
        <w:rPr>
          <w:rFonts w:ascii="Times New Roman" w:hAnsi="Times New Roman" w:cs="Times New Roman"/>
          <w:sz w:val="24"/>
          <w:szCs w:val="24"/>
        </w:rPr>
        <w:t xml:space="preserve">Word Perfect </w:t>
      </w:r>
      <w:r w:rsidR="00C92033" w:rsidRPr="00410F65">
        <w:rPr>
          <w:rFonts w:ascii="Times New Roman" w:hAnsi="Times New Roman" w:cs="Times New Roman"/>
          <w:sz w:val="24"/>
          <w:szCs w:val="24"/>
        </w:rPr>
        <w:t xml:space="preserve">may complain about how the State conducted this litigation, if Word Perfect had not </w:t>
      </w:r>
      <w:r w:rsidR="00A16173" w:rsidRPr="00410F65">
        <w:rPr>
          <w:rFonts w:ascii="Times New Roman" w:hAnsi="Times New Roman" w:cs="Times New Roman"/>
          <w:sz w:val="24"/>
          <w:szCs w:val="24"/>
        </w:rPr>
        <w:t xml:space="preserve">incorrectly (in the view of this Court) </w:t>
      </w:r>
      <w:r w:rsidR="00C92033" w:rsidRPr="00410F65">
        <w:rPr>
          <w:rFonts w:ascii="Times New Roman" w:hAnsi="Times New Roman" w:cs="Times New Roman"/>
          <w:sz w:val="24"/>
          <w:szCs w:val="24"/>
        </w:rPr>
        <w:t xml:space="preserve">brought this </w:t>
      </w:r>
      <w:r w:rsidR="00392252" w:rsidRPr="00410F65">
        <w:rPr>
          <w:rFonts w:ascii="Times New Roman" w:hAnsi="Times New Roman" w:cs="Times New Roman"/>
          <w:sz w:val="24"/>
          <w:szCs w:val="24"/>
        </w:rPr>
        <w:t>litigation in the first place</w:t>
      </w:r>
      <w:r w:rsidR="00C92033" w:rsidRPr="00410F65">
        <w:rPr>
          <w:rFonts w:ascii="Times New Roman" w:hAnsi="Times New Roman" w:cs="Times New Roman"/>
          <w:sz w:val="24"/>
          <w:szCs w:val="24"/>
        </w:rPr>
        <w:t>, then it would have nothing</w:t>
      </w:r>
      <w:r w:rsidR="00392252" w:rsidRPr="00410F65">
        <w:rPr>
          <w:rFonts w:ascii="Times New Roman" w:hAnsi="Times New Roman" w:cs="Times New Roman"/>
          <w:sz w:val="24"/>
          <w:szCs w:val="24"/>
        </w:rPr>
        <w:t xml:space="preserve"> about which</w:t>
      </w:r>
      <w:r w:rsidR="00C92033" w:rsidRPr="00410F65">
        <w:rPr>
          <w:rFonts w:ascii="Times New Roman" w:hAnsi="Times New Roman" w:cs="Times New Roman"/>
          <w:sz w:val="24"/>
          <w:szCs w:val="24"/>
        </w:rPr>
        <w:t xml:space="preserve"> to complain</w:t>
      </w:r>
      <w:r w:rsidR="00392252" w:rsidRPr="00410F65">
        <w:rPr>
          <w:rFonts w:ascii="Times New Roman" w:hAnsi="Times New Roman" w:cs="Times New Roman"/>
          <w:sz w:val="24"/>
          <w:szCs w:val="24"/>
        </w:rPr>
        <w:t>.</w:t>
      </w:r>
      <w:r w:rsidR="00C92033" w:rsidRPr="00410F65">
        <w:rPr>
          <w:rFonts w:ascii="Times New Roman" w:hAnsi="Times New Roman" w:cs="Times New Roman"/>
          <w:sz w:val="24"/>
          <w:szCs w:val="24"/>
        </w:rPr>
        <w:t xml:space="preserve"> </w:t>
      </w:r>
    </w:p>
    <w:p w14:paraId="58D1FA93" w14:textId="07CF23FC" w:rsidR="00B20B17" w:rsidRPr="00410F65" w:rsidRDefault="00392252"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t>In a very general sense</w:t>
      </w:r>
      <w:r w:rsidR="00C92033" w:rsidRPr="00410F65">
        <w:rPr>
          <w:rFonts w:ascii="Times New Roman" w:hAnsi="Times New Roman" w:cs="Times New Roman"/>
          <w:sz w:val="24"/>
          <w:szCs w:val="24"/>
        </w:rPr>
        <w:t xml:space="preserve"> </w:t>
      </w:r>
      <w:r w:rsidR="006633F0" w:rsidRPr="00410F65">
        <w:rPr>
          <w:rFonts w:ascii="Times New Roman" w:hAnsi="Times New Roman" w:cs="Times New Roman"/>
          <w:sz w:val="24"/>
          <w:szCs w:val="24"/>
        </w:rPr>
        <w:t xml:space="preserve">therefore, </w:t>
      </w:r>
      <w:r w:rsidR="00A328BC" w:rsidRPr="00410F65">
        <w:rPr>
          <w:rFonts w:ascii="Times New Roman" w:hAnsi="Times New Roman" w:cs="Times New Roman"/>
          <w:sz w:val="24"/>
          <w:szCs w:val="24"/>
        </w:rPr>
        <w:t xml:space="preserve">Word Perfect </w:t>
      </w:r>
      <w:r w:rsidR="00C92033" w:rsidRPr="00410F65">
        <w:rPr>
          <w:rFonts w:ascii="Times New Roman" w:hAnsi="Times New Roman" w:cs="Times New Roman"/>
          <w:sz w:val="24"/>
          <w:szCs w:val="24"/>
        </w:rPr>
        <w:t>is the author of its own misfortune</w:t>
      </w:r>
      <w:r w:rsidRPr="00410F65">
        <w:rPr>
          <w:rFonts w:ascii="Times New Roman" w:hAnsi="Times New Roman" w:cs="Times New Roman"/>
          <w:sz w:val="24"/>
          <w:szCs w:val="24"/>
        </w:rPr>
        <w:t xml:space="preserve"> and</w:t>
      </w:r>
      <w:r w:rsidR="00C92033" w:rsidRPr="00410F65">
        <w:rPr>
          <w:rFonts w:ascii="Times New Roman" w:hAnsi="Times New Roman" w:cs="Times New Roman"/>
          <w:sz w:val="24"/>
          <w:szCs w:val="24"/>
        </w:rPr>
        <w:t xml:space="preserve"> to the extent that </w:t>
      </w:r>
      <w:r w:rsidRPr="00410F65">
        <w:rPr>
          <w:rFonts w:ascii="Times New Roman" w:hAnsi="Times New Roman" w:cs="Times New Roman"/>
          <w:sz w:val="24"/>
          <w:szCs w:val="24"/>
        </w:rPr>
        <w:t xml:space="preserve">there is </w:t>
      </w:r>
      <w:r w:rsidR="00C92033" w:rsidRPr="00410F65">
        <w:rPr>
          <w:rFonts w:ascii="Times New Roman" w:hAnsi="Times New Roman" w:cs="Times New Roman"/>
          <w:sz w:val="24"/>
          <w:szCs w:val="24"/>
        </w:rPr>
        <w:t xml:space="preserve">any margin of discretion, regarding legal costs, </w:t>
      </w:r>
      <w:r w:rsidRPr="00410F65">
        <w:rPr>
          <w:rFonts w:ascii="Times New Roman" w:hAnsi="Times New Roman" w:cs="Times New Roman"/>
          <w:sz w:val="24"/>
          <w:szCs w:val="24"/>
        </w:rPr>
        <w:t xml:space="preserve">it is in favour of </w:t>
      </w:r>
      <w:r w:rsidR="00363F80" w:rsidRPr="00410F65">
        <w:rPr>
          <w:rFonts w:ascii="Times New Roman" w:hAnsi="Times New Roman" w:cs="Times New Roman"/>
          <w:sz w:val="24"/>
          <w:szCs w:val="24"/>
        </w:rPr>
        <w:t xml:space="preserve">a losing defendant, as the </w:t>
      </w:r>
      <w:r w:rsidR="00C92033" w:rsidRPr="00410F65">
        <w:rPr>
          <w:rFonts w:ascii="Times New Roman" w:hAnsi="Times New Roman" w:cs="Times New Roman"/>
          <w:sz w:val="24"/>
          <w:szCs w:val="24"/>
        </w:rPr>
        <w:t xml:space="preserve">party who was brought to </w:t>
      </w:r>
      <w:r w:rsidR="00566E3C">
        <w:rPr>
          <w:rFonts w:ascii="Times New Roman" w:hAnsi="Times New Roman" w:cs="Times New Roman"/>
          <w:sz w:val="24"/>
          <w:szCs w:val="24"/>
        </w:rPr>
        <w:t>c</w:t>
      </w:r>
      <w:r w:rsidR="00C92033" w:rsidRPr="00410F65">
        <w:rPr>
          <w:rFonts w:ascii="Times New Roman" w:hAnsi="Times New Roman" w:cs="Times New Roman"/>
          <w:sz w:val="24"/>
          <w:szCs w:val="24"/>
        </w:rPr>
        <w:t xml:space="preserve">ourt against its will </w:t>
      </w:r>
      <w:r w:rsidRPr="00410F65">
        <w:rPr>
          <w:rFonts w:ascii="Times New Roman" w:hAnsi="Times New Roman" w:cs="Times New Roman"/>
          <w:sz w:val="24"/>
          <w:szCs w:val="24"/>
        </w:rPr>
        <w:t xml:space="preserve">and who </w:t>
      </w:r>
      <w:r w:rsidR="00A16173" w:rsidRPr="00410F65">
        <w:rPr>
          <w:rFonts w:ascii="Times New Roman" w:hAnsi="Times New Roman" w:cs="Times New Roman"/>
          <w:sz w:val="24"/>
          <w:szCs w:val="24"/>
        </w:rPr>
        <w:t xml:space="preserve">has </w:t>
      </w:r>
      <w:r w:rsidRPr="00410F65">
        <w:rPr>
          <w:rFonts w:ascii="Times New Roman" w:hAnsi="Times New Roman" w:cs="Times New Roman"/>
          <w:sz w:val="24"/>
          <w:szCs w:val="24"/>
        </w:rPr>
        <w:t>won its case.</w:t>
      </w:r>
      <w:r w:rsidR="00363F80" w:rsidRPr="00410F65">
        <w:rPr>
          <w:rFonts w:ascii="Times New Roman" w:hAnsi="Times New Roman" w:cs="Times New Roman"/>
          <w:sz w:val="24"/>
          <w:szCs w:val="24"/>
        </w:rPr>
        <w:t xml:space="preserve"> There may of course be cases where a plaintiff had no choice but to bring the proceedings, in which case it would not be appropriate to increase the costs of the winning defendant.</w:t>
      </w:r>
    </w:p>
    <w:p w14:paraId="0A86AEE6" w14:textId="77777777" w:rsidR="00392252" w:rsidRPr="00A6691A" w:rsidRDefault="00363F80"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However, this is not such a case</w:t>
      </w:r>
      <w:r w:rsidR="00D91414">
        <w:rPr>
          <w:rFonts w:ascii="Times New Roman" w:hAnsi="Times New Roman" w:cs="Times New Roman"/>
          <w:sz w:val="24"/>
          <w:szCs w:val="24"/>
        </w:rPr>
        <w:t>. Thus, when considering the extent to which Word Perfect should be relieved from paying the State’s cost for the substantive claims (which it was unnecessary for this Court to hear), it is relevant to bear in mind that it was Word Perfect which chose how many substantive claims to bring against the State. To put the matter another way, t</w:t>
      </w:r>
      <w:r>
        <w:rPr>
          <w:rFonts w:ascii="Times New Roman" w:hAnsi="Times New Roman" w:cs="Times New Roman"/>
          <w:sz w:val="24"/>
          <w:szCs w:val="24"/>
        </w:rPr>
        <w:t xml:space="preserve">he fact that the party that was </w:t>
      </w:r>
      <w:r w:rsidR="00D91414">
        <w:rPr>
          <w:rFonts w:ascii="Times New Roman" w:hAnsi="Times New Roman" w:cs="Times New Roman"/>
          <w:sz w:val="24"/>
          <w:szCs w:val="24"/>
        </w:rPr>
        <w:t>entirely</w:t>
      </w:r>
      <w:r>
        <w:rPr>
          <w:rFonts w:ascii="Times New Roman" w:hAnsi="Times New Roman" w:cs="Times New Roman"/>
          <w:sz w:val="24"/>
          <w:szCs w:val="24"/>
        </w:rPr>
        <w:t xml:space="preserve"> successful in these proceedings is a defendant </w:t>
      </w:r>
      <w:r w:rsidR="00392252" w:rsidRPr="00A6691A">
        <w:rPr>
          <w:rFonts w:ascii="Times New Roman" w:hAnsi="Times New Roman" w:cs="Times New Roman"/>
          <w:sz w:val="24"/>
          <w:szCs w:val="24"/>
        </w:rPr>
        <w:t>is a factor in favour of the State</w:t>
      </w:r>
      <w:r>
        <w:rPr>
          <w:rFonts w:ascii="Times New Roman" w:hAnsi="Times New Roman" w:cs="Times New Roman"/>
          <w:sz w:val="24"/>
          <w:szCs w:val="24"/>
        </w:rPr>
        <w:t>’s costs being increased</w:t>
      </w:r>
      <w:r w:rsidR="00D91414">
        <w:rPr>
          <w:rFonts w:ascii="Times New Roman" w:hAnsi="Times New Roman" w:cs="Times New Roman"/>
          <w:sz w:val="24"/>
          <w:szCs w:val="24"/>
        </w:rPr>
        <w:t>. This Court will therefore increase them</w:t>
      </w:r>
      <w:r>
        <w:rPr>
          <w:rFonts w:ascii="Times New Roman" w:hAnsi="Times New Roman" w:cs="Times New Roman"/>
          <w:sz w:val="24"/>
          <w:szCs w:val="24"/>
        </w:rPr>
        <w:t xml:space="preserve"> further from</w:t>
      </w:r>
      <w:r w:rsidR="00353D2A" w:rsidRPr="00A6691A">
        <w:rPr>
          <w:rFonts w:ascii="Times New Roman" w:hAnsi="Times New Roman" w:cs="Times New Roman"/>
          <w:sz w:val="24"/>
          <w:szCs w:val="24"/>
        </w:rPr>
        <w:t xml:space="preserve"> </w:t>
      </w:r>
      <w:r w:rsidR="00511442" w:rsidRPr="00A6691A">
        <w:rPr>
          <w:rFonts w:ascii="Times New Roman" w:hAnsi="Times New Roman" w:cs="Times New Roman"/>
          <w:sz w:val="24"/>
          <w:szCs w:val="24"/>
        </w:rPr>
        <w:t>4</w:t>
      </w:r>
      <w:r w:rsidR="00CF26ED" w:rsidRPr="00A6691A">
        <w:rPr>
          <w:rFonts w:ascii="Times New Roman" w:hAnsi="Times New Roman" w:cs="Times New Roman"/>
          <w:sz w:val="24"/>
          <w:szCs w:val="24"/>
        </w:rPr>
        <w:t>5</w:t>
      </w:r>
      <w:r w:rsidR="00353D2A" w:rsidRPr="00A6691A">
        <w:rPr>
          <w:rFonts w:ascii="Times New Roman" w:hAnsi="Times New Roman" w:cs="Times New Roman"/>
          <w:sz w:val="24"/>
          <w:szCs w:val="24"/>
        </w:rPr>
        <w:t xml:space="preserve">% to </w:t>
      </w:r>
      <w:r w:rsidR="00CF26ED" w:rsidRPr="00A6691A">
        <w:rPr>
          <w:rFonts w:ascii="Times New Roman" w:hAnsi="Times New Roman" w:cs="Times New Roman"/>
          <w:sz w:val="24"/>
          <w:szCs w:val="24"/>
        </w:rPr>
        <w:t>50</w:t>
      </w:r>
      <w:r w:rsidR="00353D2A" w:rsidRPr="00A6691A">
        <w:rPr>
          <w:rFonts w:ascii="Times New Roman" w:hAnsi="Times New Roman" w:cs="Times New Roman"/>
          <w:sz w:val="24"/>
          <w:szCs w:val="24"/>
        </w:rPr>
        <w:t>%</w:t>
      </w:r>
      <w:r w:rsidR="00511442" w:rsidRPr="00A6691A">
        <w:rPr>
          <w:rFonts w:ascii="Times New Roman" w:hAnsi="Times New Roman" w:cs="Times New Roman"/>
          <w:sz w:val="24"/>
          <w:szCs w:val="24"/>
        </w:rPr>
        <w:t>.</w:t>
      </w:r>
    </w:p>
    <w:p w14:paraId="6BF06AB2" w14:textId="77777777" w:rsidR="00A16173" w:rsidRPr="00A6691A" w:rsidRDefault="004E63B5" w:rsidP="00E11765">
      <w:p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CONCLUSION</w:t>
      </w:r>
    </w:p>
    <w:p w14:paraId="013A10E6" w14:textId="5734A3CF" w:rsidR="00B20B17" w:rsidRPr="00AE2D41" w:rsidRDefault="004E63B5" w:rsidP="00E11765">
      <w:pPr>
        <w:pStyle w:val="ListParagraph"/>
        <w:numPr>
          <w:ilvl w:val="0"/>
          <w:numId w:val="7"/>
        </w:numPr>
        <w:spacing w:line="480" w:lineRule="auto"/>
        <w:ind w:left="0" w:firstLine="0"/>
        <w:jc w:val="both"/>
        <w:rPr>
          <w:rFonts w:ascii="Times New Roman" w:hAnsi="Times New Roman" w:cs="Times New Roman"/>
          <w:sz w:val="24"/>
          <w:szCs w:val="24"/>
        </w:rPr>
      </w:pPr>
      <w:r w:rsidRPr="00AE2D41">
        <w:rPr>
          <w:rFonts w:ascii="Times New Roman" w:hAnsi="Times New Roman" w:cs="Times New Roman"/>
          <w:sz w:val="24"/>
          <w:szCs w:val="24"/>
        </w:rPr>
        <w:t>In summary, this Court has concluded</w:t>
      </w:r>
      <w:r w:rsidR="00A328BC" w:rsidRPr="00AE2D41">
        <w:rPr>
          <w:rFonts w:ascii="Times New Roman" w:hAnsi="Times New Roman" w:cs="Times New Roman"/>
          <w:sz w:val="24"/>
          <w:szCs w:val="24"/>
        </w:rPr>
        <w:t xml:space="preserve"> </w:t>
      </w:r>
      <w:r w:rsidRPr="00AE2D41">
        <w:rPr>
          <w:rFonts w:ascii="Times New Roman" w:hAnsi="Times New Roman" w:cs="Times New Roman"/>
          <w:sz w:val="24"/>
          <w:szCs w:val="24"/>
        </w:rPr>
        <w:t xml:space="preserve">that the State should have brought a preliminary application to dismiss these proceedings on the grounds of Word Perfect’s eligibility to </w:t>
      </w:r>
      <w:r w:rsidRPr="00AE2D41">
        <w:rPr>
          <w:rFonts w:ascii="Times New Roman" w:hAnsi="Times New Roman" w:cs="Times New Roman"/>
          <w:sz w:val="24"/>
          <w:szCs w:val="24"/>
        </w:rPr>
        <w:lastRenderedPageBreak/>
        <w:t xml:space="preserve">challenge the </w:t>
      </w:r>
      <w:r w:rsidR="00B4351B" w:rsidRPr="00AE2D41">
        <w:rPr>
          <w:rFonts w:ascii="Times New Roman" w:hAnsi="Times New Roman" w:cs="Times New Roman"/>
          <w:sz w:val="24"/>
          <w:szCs w:val="24"/>
        </w:rPr>
        <w:t>Request for Tenders</w:t>
      </w:r>
      <w:r w:rsidR="002B645F">
        <w:rPr>
          <w:rFonts w:ascii="Times New Roman" w:hAnsi="Times New Roman" w:cs="Times New Roman"/>
          <w:sz w:val="24"/>
          <w:szCs w:val="24"/>
        </w:rPr>
        <w:t xml:space="preserve"> in the first place</w:t>
      </w:r>
      <w:r w:rsidRPr="00AE2D41">
        <w:rPr>
          <w:rFonts w:ascii="Times New Roman" w:hAnsi="Times New Roman" w:cs="Times New Roman"/>
          <w:sz w:val="24"/>
          <w:szCs w:val="24"/>
        </w:rPr>
        <w:t>. While Word</w:t>
      </w:r>
      <w:r w:rsidR="00641034" w:rsidRPr="00AE2D41">
        <w:rPr>
          <w:rFonts w:ascii="Times New Roman" w:hAnsi="Times New Roman" w:cs="Times New Roman"/>
          <w:sz w:val="24"/>
          <w:szCs w:val="24"/>
        </w:rPr>
        <w:t xml:space="preserve"> </w:t>
      </w:r>
      <w:r w:rsidRPr="00AE2D41">
        <w:rPr>
          <w:rFonts w:ascii="Times New Roman" w:hAnsi="Times New Roman" w:cs="Times New Roman"/>
          <w:sz w:val="24"/>
          <w:szCs w:val="24"/>
        </w:rPr>
        <w:t xml:space="preserve">Perfect </w:t>
      </w:r>
      <w:r w:rsidR="00641034" w:rsidRPr="00AE2D41">
        <w:rPr>
          <w:rFonts w:ascii="Times New Roman" w:hAnsi="Times New Roman" w:cs="Times New Roman"/>
          <w:sz w:val="24"/>
          <w:szCs w:val="24"/>
        </w:rPr>
        <w:t>claimed that</w:t>
      </w:r>
      <w:r w:rsidR="00363F80" w:rsidRPr="00AE2D41">
        <w:rPr>
          <w:rFonts w:ascii="Times New Roman" w:hAnsi="Times New Roman" w:cs="Times New Roman"/>
          <w:sz w:val="24"/>
          <w:szCs w:val="24"/>
        </w:rPr>
        <w:t>, for this reason,</w:t>
      </w:r>
      <w:r w:rsidR="00641034" w:rsidRPr="00AE2D41">
        <w:rPr>
          <w:rFonts w:ascii="Times New Roman" w:hAnsi="Times New Roman" w:cs="Times New Roman"/>
          <w:sz w:val="24"/>
          <w:szCs w:val="24"/>
        </w:rPr>
        <w:t xml:space="preserve"> it should be liable to pay only </w:t>
      </w:r>
      <w:r w:rsidRPr="00AE2D41">
        <w:rPr>
          <w:rFonts w:ascii="Times New Roman" w:hAnsi="Times New Roman" w:cs="Times New Roman"/>
          <w:sz w:val="24"/>
          <w:szCs w:val="24"/>
        </w:rPr>
        <w:t>20% of the State’s legal costs</w:t>
      </w:r>
      <w:r w:rsidR="00641034" w:rsidRPr="00AE2D41">
        <w:rPr>
          <w:rFonts w:ascii="Times New Roman" w:hAnsi="Times New Roman" w:cs="Times New Roman"/>
          <w:sz w:val="24"/>
          <w:szCs w:val="24"/>
        </w:rPr>
        <w:t>, since</w:t>
      </w:r>
      <w:r w:rsidR="00B20201" w:rsidRPr="00AE2D41">
        <w:rPr>
          <w:rFonts w:ascii="Times New Roman" w:hAnsi="Times New Roman" w:cs="Times New Roman"/>
          <w:sz w:val="24"/>
          <w:szCs w:val="24"/>
        </w:rPr>
        <w:t xml:space="preserve"> </w:t>
      </w:r>
      <w:r w:rsidR="00641034" w:rsidRPr="00AE2D41">
        <w:rPr>
          <w:rFonts w:ascii="Times New Roman" w:hAnsi="Times New Roman" w:cs="Times New Roman"/>
          <w:sz w:val="24"/>
          <w:szCs w:val="24"/>
        </w:rPr>
        <w:t>only</w:t>
      </w:r>
      <w:r w:rsidR="00641034" w:rsidRPr="00AE2D41">
        <w:rPr>
          <w:rFonts w:ascii="Times New Roman" w:hAnsi="Times New Roman" w:cs="Times New Roman"/>
          <w:i/>
          <w:sz w:val="24"/>
          <w:szCs w:val="24"/>
        </w:rPr>
        <w:t xml:space="preserve"> </w:t>
      </w:r>
      <w:r w:rsidR="00B20201" w:rsidRPr="00AE2D41">
        <w:rPr>
          <w:rFonts w:ascii="Times New Roman" w:hAnsi="Times New Roman" w:cs="Times New Roman"/>
          <w:sz w:val="24"/>
          <w:szCs w:val="24"/>
        </w:rPr>
        <w:t>20% of the proceedings dealt with the eligibility issue</w:t>
      </w:r>
      <w:r w:rsidRPr="00AE2D41">
        <w:rPr>
          <w:rFonts w:ascii="Times New Roman" w:hAnsi="Times New Roman" w:cs="Times New Roman"/>
          <w:sz w:val="24"/>
          <w:szCs w:val="24"/>
        </w:rPr>
        <w:t xml:space="preserve">, this Court considered the following factors in determining the appropriate percentage of the </w:t>
      </w:r>
      <w:r w:rsidR="001A6389" w:rsidRPr="00AE2D41">
        <w:rPr>
          <w:rFonts w:ascii="Times New Roman" w:hAnsi="Times New Roman" w:cs="Times New Roman"/>
          <w:sz w:val="24"/>
          <w:szCs w:val="24"/>
        </w:rPr>
        <w:t xml:space="preserve">State’s </w:t>
      </w:r>
      <w:r w:rsidRPr="00AE2D41">
        <w:rPr>
          <w:rFonts w:ascii="Times New Roman" w:hAnsi="Times New Roman" w:cs="Times New Roman"/>
          <w:sz w:val="24"/>
          <w:szCs w:val="24"/>
        </w:rPr>
        <w:t xml:space="preserve">legal </w:t>
      </w:r>
      <w:r w:rsidR="006633F0" w:rsidRPr="00AE2D41">
        <w:rPr>
          <w:rFonts w:ascii="Times New Roman" w:hAnsi="Times New Roman" w:cs="Times New Roman"/>
          <w:sz w:val="24"/>
          <w:szCs w:val="24"/>
        </w:rPr>
        <w:t xml:space="preserve">costs </w:t>
      </w:r>
      <w:r w:rsidR="001A6389" w:rsidRPr="00AE2D41">
        <w:rPr>
          <w:rFonts w:ascii="Times New Roman" w:hAnsi="Times New Roman" w:cs="Times New Roman"/>
          <w:sz w:val="24"/>
          <w:szCs w:val="24"/>
        </w:rPr>
        <w:t>to</w:t>
      </w:r>
      <w:r w:rsidRPr="00AE2D41">
        <w:rPr>
          <w:rFonts w:ascii="Times New Roman" w:hAnsi="Times New Roman" w:cs="Times New Roman"/>
          <w:sz w:val="24"/>
          <w:szCs w:val="24"/>
        </w:rPr>
        <w:t xml:space="preserve"> be paid by Word Perfect:</w:t>
      </w:r>
    </w:p>
    <w:p w14:paraId="2BA70021" w14:textId="77777777" w:rsidR="0020783C" w:rsidRPr="00A6691A" w:rsidRDefault="0020783C" w:rsidP="00E11765">
      <w:pPr>
        <w:pStyle w:val="ListParagraph"/>
        <w:numPr>
          <w:ilvl w:val="0"/>
          <w:numId w:val="5"/>
        </w:num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Was the winning litigant entirely successful?</w:t>
      </w:r>
    </w:p>
    <w:p w14:paraId="40BCAAC9" w14:textId="77777777" w:rsidR="00363F80" w:rsidRDefault="00B178A6" w:rsidP="00E11765">
      <w:pPr>
        <w:pStyle w:val="ListParagraph"/>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 xml:space="preserve">While </w:t>
      </w:r>
      <w:r w:rsidR="004E63B5" w:rsidRPr="00BF4761">
        <w:rPr>
          <w:rFonts w:ascii="Times New Roman" w:hAnsi="Times New Roman" w:cs="Times New Roman"/>
          <w:i/>
          <w:sz w:val="24"/>
          <w:szCs w:val="24"/>
        </w:rPr>
        <w:t>circa</w:t>
      </w:r>
      <w:r w:rsidR="004E63B5" w:rsidRPr="00A6691A">
        <w:rPr>
          <w:rFonts w:ascii="Times New Roman" w:hAnsi="Times New Roman" w:cs="Times New Roman"/>
          <w:sz w:val="24"/>
          <w:szCs w:val="24"/>
        </w:rPr>
        <w:t xml:space="preserve"> </w:t>
      </w:r>
      <w:r w:rsidRPr="00A6691A">
        <w:rPr>
          <w:rFonts w:ascii="Times New Roman" w:hAnsi="Times New Roman" w:cs="Times New Roman"/>
          <w:sz w:val="24"/>
          <w:szCs w:val="24"/>
        </w:rPr>
        <w:t xml:space="preserve">80% of the hearing was taken up with the substantive claim (which the State </w:t>
      </w:r>
      <w:r w:rsidR="006633F0">
        <w:rPr>
          <w:rFonts w:ascii="Times New Roman" w:hAnsi="Times New Roman" w:cs="Times New Roman"/>
          <w:sz w:val="24"/>
          <w:szCs w:val="24"/>
        </w:rPr>
        <w:t>sh</w:t>
      </w:r>
      <w:r w:rsidR="006633F0" w:rsidRPr="006633F0">
        <w:rPr>
          <w:rFonts w:ascii="Times New Roman" w:hAnsi="Times New Roman" w:cs="Times New Roman"/>
          <w:sz w:val="24"/>
          <w:szCs w:val="24"/>
        </w:rPr>
        <w:t xml:space="preserve">ould </w:t>
      </w:r>
      <w:r w:rsidRPr="00BF4761">
        <w:rPr>
          <w:rFonts w:ascii="Times New Roman" w:hAnsi="Times New Roman" w:cs="Times New Roman"/>
          <w:i/>
          <w:sz w:val="24"/>
          <w:szCs w:val="24"/>
        </w:rPr>
        <w:t xml:space="preserve">not </w:t>
      </w:r>
      <w:r w:rsidRPr="006633F0">
        <w:rPr>
          <w:rFonts w:ascii="Times New Roman" w:hAnsi="Times New Roman" w:cs="Times New Roman"/>
          <w:sz w:val="24"/>
          <w:szCs w:val="24"/>
        </w:rPr>
        <w:t>have pursued</w:t>
      </w:r>
      <w:r w:rsidR="001A6389" w:rsidRPr="006633F0">
        <w:rPr>
          <w:rFonts w:ascii="Times New Roman" w:hAnsi="Times New Roman" w:cs="Times New Roman"/>
          <w:sz w:val="24"/>
          <w:szCs w:val="24"/>
        </w:rPr>
        <w:t>,</w:t>
      </w:r>
      <w:r w:rsidRPr="006633F0">
        <w:rPr>
          <w:rFonts w:ascii="Times New Roman" w:hAnsi="Times New Roman" w:cs="Times New Roman"/>
          <w:sz w:val="24"/>
          <w:szCs w:val="24"/>
        </w:rPr>
        <w:t xml:space="preserve"> if it </w:t>
      </w:r>
      <w:r w:rsidR="001A6389" w:rsidRPr="006633F0">
        <w:rPr>
          <w:rFonts w:ascii="Times New Roman" w:hAnsi="Times New Roman" w:cs="Times New Roman"/>
          <w:sz w:val="24"/>
          <w:szCs w:val="24"/>
        </w:rPr>
        <w:t>were c</w:t>
      </w:r>
      <w:r w:rsidRPr="006633F0">
        <w:rPr>
          <w:rFonts w:ascii="Times New Roman" w:hAnsi="Times New Roman" w:cs="Times New Roman"/>
          <w:sz w:val="24"/>
          <w:szCs w:val="24"/>
        </w:rPr>
        <w:t>onduct</w:t>
      </w:r>
      <w:r w:rsidR="001A6389" w:rsidRPr="006633F0">
        <w:rPr>
          <w:rFonts w:ascii="Times New Roman" w:hAnsi="Times New Roman" w:cs="Times New Roman"/>
          <w:sz w:val="24"/>
          <w:szCs w:val="24"/>
        </w:rPr>
        <w:t>ing</w:t>
      </w:r>
      <w:r w:rsidRPr="006633F0">
        <w:rPr>
          <w:rFonts w:ascii="Times New Roman" w:hAnsi="Times New Roman" w:cs="Times New Roman"/>
          <w:sz w:val="24"/>
          <w:szCs w:val="24"/>
        </w:rPr>
        <w:t xml:space="preserve"> the litigation in the most cost-effective manner possible), the State should nonetheless be awarded more than 20% of its legal costs in recognition</w:t>
      </w:r>
      <w:r w:rsidR="001A6389" w:rsidRPr="00A6691A">
        <w:rPr>
          <w:rFonts w:ascii="Times New Roman" w:hAnsi="Times New Roman" w:cs="Times New Roman"/>
          <w:sz w:val="24"/>
          <w:szCs w:val="24"/>
        </w:rPr>
        <w:t xml:space="preserve"> </w:t>
      </w:r>
      <w:r w:rsidR="00C23D50" w:rsidRPr="00A6691A">
        <w:rPr>
          <w:rFonts w:ascii="Times New Roman" w:hAnsi="Times New Roman" w:cs="Times New Roman"/>
          <w:sz w:val="24"/>
          <w:szCs w:val="24"/>
        </w:rPr>
        <w:t xml:space="preserve">of the fact that it has been entirely successful in the proceedings. </w:t>
      </w:r>
    </w:p>
    <w:p w14:paraId="20F0BA39" w14:textId="77777777" w:rsidR="002106C3" w:rsidRDefault="00C23D50" w:rsidP="00E11765">
      <w:pPr>
        <w:pStyle w:val="ListParagraph"/>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 xml:space="preserve">This </w:t>
      </w:r>
      <w:r w:rsidR="001A6389" w:rsidRPr="00A6691A">
        <w:rPr>
          <w:rFonts w:ascii="Times New Roman" w:hAnsi="Times New Roman" w:cs="Times New Roman"/>
          <w:sz w:val="24"/>
          <w:szCs w:val="24"/>
        </w:rPr>
        <w:t xml:space="preserve">Court has concluded that the </w:t>
      </w:r>
      <w:r w:rsidR="00B178A6" w:rsidRPr="00A6691A">
        <w:rPr>
          <w:rFonts w:ascii="Times New Roman" w:hAnsi="Times New Roman" w:cs="Times New Roman"/>
          <w:sz w:val="24"/>
          <w:szCs w:val="24"/>
        </w:rPr>
        <w:t xml:space="preserve">starting point </w:t>
      </w:r>
      <w:r w:rsidRPr="00A6691A">
        <w:rPr>
          <w:rFonts w:ascii="Times New Roman" w:hAnsi="Times New Roman" w:cs="Times New Roman"/>
          <w:sz w:val="24"/>
          <w:szCs w:val="24"/>
        </w:rPr>
        <w:t xml:space="preserve">in the analysis is that </w:t>
      </w:r>
      <w:r w:rsidR="001A6389" w:rsidRPr="00A6691A">
        <w:rPr>
          <w:rFonts w:ascii="Times New Roman" w:hAnsi="Times New Roman" w:cs="Times New Roman"/>
          <w:sz w:val="24"/>
          <w:szCs w:val="24"/>
        </w:rPr>
        <w:t xml:space="preserve">that the State should have this 20% (of time attributable to the only legal issue it was necessary to hear to resolve the dispute) increased to 40%, to take account of </w:t>
      </w:r>
      <w:r w:rsidR="006633F0">
        <w:rPr>
          <w:rFonts w:ascii="Times New Roman" w:hAnsi="Times New Roman" w:cs="Times New Roman"/>
          <w:sz w:val="24"/>
          <w:szCs w:val="24"/>
        </w:rPr>
        <w:t>the fact that the State was entirely successful in the proceedings.</w:t>
      </w:r>
    </w:p>
    <w:p w14:paraId="4E24ECBB" w14:textId="77777777" w:rsidR="009A6F4B" w:rsidRPr="00A6691A" w:rsidRDefault="009A6F4B" w:rsidP="00E11765">
      <w:pPr>
        <w:pStyle w:val="ListParagraph"/>
        <w:numPr>
          <w:ilvl w:val="0"/>
          <w:numId w:val="5"/>
        </w:num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Were any adverse findings made against the parties?</w:t>
      </w:r>
    </w:p>
    <w:p w14:paraId="799A9B78" w14:textId="27D3B357" w:rsidR="002106C3" w:rsidRPr="00A6691A" w:rsidRDefault="00363F80" w:rsidP="00E1176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Apart from the finding on the eligibility point (which was adverse to Word Perfect), t</w:t>
      </w:r>
      <w:r w:rsidR="009A6F4B" w:rsidRPr="00A6691A">
        <w:rPr>
          <w:rFonts w:ascii="Times New Roman" w:hAnsi="Times New Roman" w:cs="Times New Roman"/>
          <w:sz w:val="24"/>
          <w:szCs w:val="24"/>
        </w:rPr>
        <w:t xml:space="preserve">here were no adverse findings made against </w:t>
      </w:r>
      <w:r w:rsidR="0022166A">
        <w:rPr>
          <w:rFonts w:ascii="Times New Roman" w:hAnsi="Times New Roman" w:cs="Times New Roman"/>
          <w:sz w:val="24"/>
          <w:szCs w:val="24"/>
        </w:rPr>
        <w:t xml:space="preserve">either of </w:t>
      </w:r>
      <w:r>
        <w:rPr>
          <w:rFonts w:ascii="Times New Roman" w:hAnsi="Times New Roman" w:cs="Times New Roman"/>
          <w:sz w:val="24"/>
          <w:szCs w:val="24"/>
        </w:rPr>
        <w:t xml:space="preserve">the parties. </w:t>
      </w:r>
      <w:r w:rsidR="0022166A">
        <w:rPr>
          <w:rFonts w:ascii="Times New Roman" w:hAnsi="Times New Roman" w:cs="Times New Roman"/>
          <w:sz w:val="24"/>
          <w:szCs w:val="24"/>
        </w:rPr>
        <w:t>In particular, t</w:t>
      </w:r>
      <w:r>
        <w:rPr>
          <w:rFonts w:ascii="Times New Roman" w:hAnsi="Times New Roman" w:cs="Times New Roman"/>
          <w:sz w:val="24"/>
          <w:szCs w:val="24"/>
        </w:rPr>
        <w:t>here were no findings made</w:t>
      </w:r>
      <w:r w:rsidR="009A6F4B" w:rsidRPr="00A6691A">
        <w:rPr>
          <w:rFonts w:ascii="Times New Roman" w:hAnsi="Times New Roman" w:cs="Times New Roman"/>
          <w:sz w:val="24"/>
          <w:szCs w:val="24"/>
        </w:rPr>
        <w:t xml:space="preserve"> in relation to the three substantive claims (since no judgment was necessary on those claims). Accordingly, this factor does not lead to any </w:t>
      </w:r>
      <w:r w:rsidR="002B645F">
        <w:rPr>
          <w:rFonts w:ascii="Times New Roman" w:hAnsi="Times New Roman" w:cs="Times New Roman"/>
          <w:sz w:val="24"/>
          <w:szCs w:val="24"/>
        </w:rPr>
        <w:t xml:space="preserve">increase or decrease </w:t>
      </w:r>
      <w:r>
        <w:rPr>
          <w:rFonts w:ascii="Times New Roman" w:hAnsi="Times New Roman" w:cs="Times New Roman"/>
          <w:sz w:val="24"/>
          <w:szCs w:val="24"/>
        </w:rPr>
        <w:t>of</w:t>
      </w:r>
      <w:r w:rsidR="009A6F4B" w:rsidRPr="00A6691A">
        <w:rPr>
          <w:rFonts w:ascii="Times New Roman" w:hAnsi="Times New Roman" w:cs="Times New Roman"/>
          <w:sz w:val="24"/>
          <w:szCs w:val="24"/>
        </w:rPr>
        <w:t xml:space="preserve"> the State’s costs from </w:t>
      </w:r>
      <w:r w:rsidRPr="00A6691A">
        <w:rPr>
          <w:rFonts w:ascii="Times New Roman" w:hAnsi="Times New Roman" w:cs="Times New Roman"/>
          <w:sz w:val="24"/>
          <w:szCs w:val="24"/>
        </w:rPr>
        <w:t>4</w:t>
      </w:r>
      <w:r>
        <w:rPr>
          <w:rFonts w:ascii="Times New Roman" w:hAnsi="Times New Roman" w:cs="Times New Roman"/>
          <w:sz w:val="24"/>
          <w:szCs w:val="24"/>
        </w:rPr>
        <w:t>0</w:t>
      </w:r>
      <w:r w:rsidR="009A6F4B" w:rsidRPr="00A6691A">
        <w:rPr>
          <w:rFonts w:ascii="Times New Roman" w:hAnsi="Times New Roman" w:cs="Times New Roman"/>
          <w:sz w:val="24"/>
          <w:szCs w:val="24"/>
        </w:rPr>
        <w:t>%.</w:t>
      </w:r>
    </w:p>
    <w:p w14:paraId="3B4B4D1F" w14:textId="77777777" w:rsidR="0020783C" w:rsidRPr="00A6691A" w:rsidRDefault="0020783C" w:rsidP="00E11765">
      <w:pPr>
        <w:pStyle w:val="ListParagraph"/>
        <w:numPr>
          <w:ilvl w:val="0"/>
          <w:numId w:val="5"/>
        </w:num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Latitude has to be given to winning litigant in light of the ‘clarity of hindsight’</w:t>
      </w:r>
    </w:p>
    <w:p w14:paraId="52DA61EC" w14:textId="77777777" w:rsidR="0020783C" w:rsidRPr="00A6691A" w:rsidRDefault="00B178A6" w:rsidP="00E11765">
      <w:pPr>
        <w:pStyle w:val="ListParagraph"/>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Bearing in mind that some latitude has to be given when examining litigants</w:t>
      </w:r>
      <w:r w:rsidR="0020783C" w:rsidRPr="00A6691A">
        <w:rPr>
          <w:rFonts w:ascii="Times New Roman" w:hAnsi="Times New Roman" w:cs="Times New Roman"/>
          <w:sz w:val="24"/>
          <w:szCs w:val="24"/>
        </w:rPr>
        <w:t>’</w:t>
      </w:r>
      <w:r w:rsidRPr="00A6691A">
        <w:rPr>
          <w:rFonts w:ascii="Times New Roman" w:hAnsi="Times New Roman" w:cs="Times New Roman"/>
          <w:sz w:val="24"/>
          <w:szCs w:val="24"/>
        </w:rPr>
        <w:t xml:space="preserve"> conduct retrospectively because of the ‘</w:t>
      </w:r>
      <w:r w:rsidRPr="00BF4761">
        <w:rPr>
          <w:rFonts w:ascii="Times New Roman" w:hAnsi="Times New Roman" w:cs="Times New Roman"/>
          <w:i/>
          <w:sz w:val="24"/>
          <w:szCs w:val="24"/>
        </w:rPr>
        <w:t>clarity of hindsight’</w:t>
      </w:r>
      <w:r w:rsidRPr="00A6691A">
        <w:rPr>
          <w:rFonts w:ascii="Times New Roman" w:hAnsi="Times New Roman" w:cs="Times New Roman"/>
          <w:sz w:val="24"/>
          <w:szCs w:val="24"/>
        </w:rPr>
        <w:t>, it is appropriate</w:t>
      </w:r>
      <w:r w:rsidR="006633F0">
        <w:rPr>
          <w:rFonts w:ascii="Times New Roman" w:hAnsi="Times New Roman" w:cs="Times New Roman"/>
          <w:sz w:val="24"/>
          <w:szCs w:val="24"/>
        </w:rPr>
        <w:t xml:space="preserve"> not to be too harsh in the criticism of the State for not conducting the litigation in a more cost-effective manner</w:t>
      </w:r>
      <w:r w:rsidR="00C92214">
        <w:rPr>
          <w:rFonts w:ascii="Times New Roman" w:hAnsi="Times New Roman" w:cs="Times New Roman"/>
          <w:sz w:val="24"/>
          <w:szCs w:val="24"/>
        </w:rPr>
        <w:t>,</w:t>
      </w:r>
      <w:r w:rsidR="00363F80">
        <w:rPr>
          <w:rFonts w:ascii="Times New Roman" w:hAnsi="Times New Roman" w:cs="Times New Roman"/>
          <w:sz w:val="24"/>
          <w:szCs w:val="24"/>
        </w:rPr>
        <w:t xml:space="preserve"> and</w:t>
      </w:r>
      <w:r w:rsidR="00C92214">
        <w:rPr>
          <w:rFonts w:ascii="Times New Roman" w:hAnsi="Times New Roman" w:cs="Times New Roman"/>
          <w:sz w:val="24"/>
          <w:szCs w:val="24"/>
        </w:rPr>
        <w:t>,</w:t>
      </w:r>
      <w:r w:rsidR="00363F80">
        <w:rPr>
          <w:rFonts w:ascii="Times New Roman" w:hAnsi="Times New Roman" w:cs="Times New Roman"/>
          <w:sz w:val="24"/>
          <w:szCs w:val="24"/>
        </w:rPr>
        <w:t xml:space="preserve"> in particular</w:t>
      </w:r>
      <w:r w:rsidR="00C92214">
        <w:rPr>
          <w:rFonts w:ascii="Times New Roman" w:hAnsi="Times New Roman" w:cs="Times New Roman"/>
          <w:sz w:val="24"/>
          <w:szCs w:val="24"/>
        </w:rPr>
        <w:t>,</w:t>
      </w:r>
      <w:r w:rsidR="00363F80">
        <w:rPr>
          <w:rFonts w:ascii="Times New Roman" w:hAnsi="Times New Roman" w:cs="Times New Roman"/>
          <w:sz w:val="24"/>
          <w:szCs w:val="24"/>
        </w:rPr>
        <w:t xml:space="preserve"> for not seeking </w:t>
      </w:r>
      <w:r w:rsidR="0022166A">
        <w:rPr>
          <w:rFonts w:ascii="Times New Roman" w:hAnsi="Times New Roman" w:cs="Times New Roman"/>
          <w:sz w:val="24"/>
          <w:szCs w:val="24"/>
        </w:rPr>
        <w:t xml:space="preserve">to have </w:t>
      </w:r>
      <w:r w:rsidR="00363F80">
        <w:rPr>
          <w:rFonts w:ascii="Times New Roman" w:hAnsi="Times New Roman" w:cs="Times New Roman"/>
          <w:sz w:val="24"/>
          <w:szCs w:val="24"/>
        </w:rPr>
        <w:t>the eligibility point</w:t>
      </w:r>
      <w:r w:rsidR="0022166A">
        <w:rPr>
          <w:rFonts w:ascii="Times New Roman" w:hAnsi="Times New Roman" w:cs="Times New Roman"/>
          <w:sz w:val="24"/>
          <w:szCs w:val="24"/>
        </w:rPr>
        <w:t xml:space="preserve"> heard as a </w:t>
      </w:r>
      <w:r w:rsidR="0022166A">
        <w:rPr>
          <w:rFonts w:ascii="Times New Roman" w:hAnsi="Times New Roman" w:cs="Times New Roman"/>
          <w:sz w:val="24"/>
          <w:szCs w:val="24"/>
        </w:rPr>
        <w:lastRenderedPageBreak/>
        <w:t>preliminary issue</w:t>
      </w:r>
      <w:r w:rsidR="00363F80">
        <w:rPr>
          <w:rFonts w:ascii="Times New Roman" w:hAnsi="Times New Roman" w:cs="Times New Roman"/>
          <w:sz w:val="24"/>
          <w:szCs w:val="24"/>
        </w:rPr>
        <w:t>.</w:t>
      </w:r>
      <w:r w:rsidR="006633F0">
        <w:rPr>
          <w:rFonts w:ascii="Times New Roman" w:hAnsi="Times New Roman" w:cs="Times New Roman"/>
          <w:sz w:val="24"/>
          <w:szCs w:val="24"/>
        </w:rPr>
        <w:t xml:space="preserve"> For this reason, it is proposed</w:t>
      </w:r>
      <w:r w:rsidRPr="006633F0">
        <w:rPr>
          <w:rFonts w:ascii="Times New Roman" w:hAnsi="Times New Roman" w:cs="Times New Roman"/>
          <w:sz w:val="24"/>
          <w:szCs w:val="24"/>
        </w:rPr>
        <w:t xml:space="preserve"> to increase </w:t>
      </w:r>
      <w:r w:rsidR="00BF6D24" w:rsidRPr="006633F0">
        <w:rPr>
          <w:rFonts w:ascii="Times New Roman" w:hAnsi="Times New Roman" w:cs="Times New Roman"/>
          <w:sz w:val="24"/>
          <w:szCs w:val="24"/>
        </w:rPr>
        <w:t xml:space="preserve">the </w:t>
      </w:r>
      <w:r w:rsidRPr="006633F0">
        <w:rPr>
          <w:rFonts w:ascii="Times New Roman" w:hAnsi="Times New Roman" w:cs="Times New Roman"/>
          <w:sz w:val="24"/>
          <w:szCs w:val="24"/>
        </w:rPr>
        <w:t xml:space="preserve">percentage </w:t>
      </w:r>
      <w:r w:rsidR="00BF6D24" w:rsidRPr="006633F0">
        <w:rPr>
          <w:rFonts w:ascii="Times New Roman" w:hAnsi="Times New Roman" w:cs="Times New Roman"/>
          <w:sz w:val="24"/>
          <w:szCs w:val="24"/>
        </w:rPr>
        <w:t>of costs to which the State is entitled</w:t>
      </w:r>
      <w:r w:rsidR="001A6389" w:rsidRPr="006633F0">
        <w:rPr>
          <w:rFonts w:ascii="Times New Roman" w:hAnsi="Times New Roman" w:cs="Times New Roman"/>
          <w:sz w:val="24"/>
          <w:szCs w:val="24"/>
        </w:rPr>
        <w:t xml:space="preserve"> somewhat and so this leads to a</w:t>
      </w:r>
      <w:r w:rsidR="00C23D50" w:rsidRPr="006633F0">
        <w:rPr>
          <w:rFonts w:ascii="Times New Roman" w:hAnsi="Times New Roman" w:cs="Times New Roman"/>
          <w:sz w:val="24"/>
          <w:szCs w:val="24"/>
        </w:rPr>
        <w:t>n increase in the</w:t>
      </w:r>
      <w:r w:rsidR="001A6389" w:rsidRPr="006633F0">
        <w:rPr>
          <w:rFonts w:ascii="Times New Roman" w:hAnsi="Times New Roman" w:cs="Times New Roman"/>
          <w:sz w:val="24"/>
          <w:szCs w:val="24"/>
        </w:rPr>
        <w:t xml:space="preserve"> figure of </w:t>
      </w:r>
      <w:r w:rsidR="00C23D50" w:rsidRPr="006633F0">
        <w:rPr>
          <w:rFonts w:ascii="Times New Roman" w:hAnsi="Times New Roman" w:cs="Times New Roman"/>
          <w:sz w:val="24"/>
          <w:szCs w:val="24"/>
        </w:rPr>
        <w:t xml:space="preserve">40% to </w:t>
      </w:r>
      <w:r w:rsidR="001A6389" w:rsidRPr="006633F0">
        <w:rPr>
          <w:rFonts w:ascii="Times New Roman" w:hAnsi="Times New Roman" w:cs="Times New Roman"/>
          <w:sz w:val="24"/>
          <w:szCs w:val="24"/>
        </w:rPr>
        <w:t>45%.</w:t>
      </w:r>
    </w:p>
    <w:p w14:paraId="1EEB7566" w14:textId="77777777" w:rsidR="0020783C" w:rsidRPr="00A6691A" w:rsidRDefault="0020783C" w:rsidP="00E11765">
      <w:pPr>
        <w:pStyle w:val="ListParagraph"/>
        <w:numPr>
          <w:ilvl w:val="0"/>
          <w:numId w:val="5"/>
        </w:num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 xml:space="preserve">Conduct of </w:t>
      </w:r>
      <w:r w:rsidR="001A03CF" w:rsidRPr="00A6691A">
        <w:rPr>
          <w:rFonts w:ascii="Times New Roman" w:hAnsi="Times New Roman" w:cs="Times New Roman"/>
          <w:b/>
          <w:sz w:val="24"/>
          <w:szCs w:val="24"/>
          <w:u w:val="single"/>
        </w:rPr>
        <w:t>both parties</w:t>
      </w:r>
      <w:r w:rsidRPr="00A6691A">
        <w:rPr>
          <w:rFonts w:ascii="Times New Roman" w:hAnsi="Times New Roman" w:cs="Times New Roman"/>
          <w:b/>
          <w:sz w:val="24"/>
          <w:szCs w:val="24"/>
          <w:u w:val="single"/>
        </w:rPr>
        <w:t xml:space="preserve"> has to be taken into account</w:t>
      </w:r>
    </w:p>
    <w:p w14:paraId="4A039BA7" w14:textId="5DE2024F" w:rsidR="00EA7ACE" w:rsidRDefault="00BF6D24" w:rsidP="00E11765">
      <w:pPr>
        <w:pStyle w:val="ListParagraph"/>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The</w:t>
      </w:r>
      <w:r w:rsidR="00B178A6" w:rsidRPr="00A6691A">
        <w:rPr>
          <w:rFonts w:ascii="Times New Roman" w:hAnsi="Times New Roman" w:cs="Times New Roman"/>
          <w:sz w:val="24"/>
          <w:szCs w:val="24"/>
        </w:rPr>
        <w:t xml:space="preserve"> conduct of </w:t>
      </w:r>
      <w:r w:rsidR="001A03CF" w:rsidRPr="00A6691A">
        <w:rPr>
          <w:rFonts w:ascii="Times New Roman" w:hAnsi="Times New Roman" w:cs="Times New Roman"/>
          <w:sz w:val="24"/>
          <w:szCs w:val="24"/>
        </w:rPr>
        <w:t xml:space="preserve">not just the winning party, but also </w:t>
      </w:r>
      <w:r w:rsidR="00B178A6" w:rsidRPr="00A6691A">
        <w:rPr>
          <w:rFonts w:ascii="Times New Roman" w:hAnsi="Times New Roman" w:cs="Times New Roman"/>
          <w:sz w:val="24"/>
          <w:szCs w:val="24"/>
        </w:rPr>
        <w:t>the losing party</w:t>
      </w:r>
      <w:r w:rsidR="001A03CF" w:rsidRPr="00A6691A">
        <w:rPr>
          <w:rFonts w:ascii="Times New Roman" w:hAnsi="Times New Roman" w:cs="Times New Roman"/>
          <w:sz w:val="24"/>
          <w:szCs w:val="24"/>
        </w:rPr>
        <w:t xml:space="preserve">, </w:t>
      </w:r>
      <w:r w:rsidR="00B178A6" w:rsidRPr="00A6691A">
        <w:rPr>
          <w:rFonts w:ascii="Times New Roman" w:hAnsi="Times New Roman" w:cs="Times New Roman"/>
          <w:sz w:val="24"/>
          <w:szCs w:val="24"/>
        </w:rPr>
        <w:t>has to be taken into account</w:t>
      </w:r>
      <w:r w:rsidR="001A03CF" w:rsidRPr="00A6691A">
        <w:rPr>
          <w:rFonts w:ascii="Times New Roman" w:hAnsi="Times New Roman" w:cs="Times New Roman"/>
          <w:sz w:val="24"/>
          <w:szCs w:val="24"/>
        </w:rPr>
        <w:t>. I</w:t>
      </w:r>
      <w:r w:rsidR="00B178A6" w:rsidRPr="00A6691A">
        <w:rPr>
          <w:rFonts w:ascii="Times New Roman" w:hAnsi="Times New Roman" w:cs="Times New Roman"/>
          <w:sz w:val="24"/>
          <w:szCs w:val="24"/>
        </w:rPr>
        <w:t>n this regard Word Perfect did not seek to have the eligibility point dealt with as a preliminary issue</w:t>
      </w:r>
      <w:r w:rsidR="00C23D50" w:rsidRPr="00A6691A">
        <w:rPr>
          <w:rFonts w:ascii="Times New Roman" w:hAnsi="Times New Roman" w:cs="Times New Roman"/>
          <w:sz w:val="24"/>
          <w:szCs w:val="24"/>
        </w:rPr>
        <w:t>. This is</w:t>
      </w:r>
      <w:r w:rsidR="00B178A6" w:rsidRPr="00A6691A">
        <w:rPr>
          <w:rFonts w:ascii="Times New Roman" w:hAnsi="Times New Roman" w:cs="Times New Roman"/>
          <w:sz w:val="24"/>
          <w:szCs w:val="24"/>
        </w:rPr>
        <w:t xml:space="preserve"> despite the fact that the onus is on both parties to litigation to conduct the proceedings in the most cost-effective manner possible</w:t>
      </w:r>
      <w:r w:rsidR="0022166A">
        <w:rPr>
          <w:rFonts w:ascii="Times New Roman" w:hAnsi="Times New Roman" w:cs="Times New Roman"/>
          <w:sz w:val="24"/>
          <w:szCs w:val="24"/>
        </w:rPr>
        <w:t xml:space="preserve"> (if they wish to have</w:t>
      </w:r>
      <w:r w:rsidR="002B645F">
        <w:rPr>
          <w:rFonts w:ascii="Times New Roman" w:hAnsi="Times New Roman" w:cs="Times New Roman"/>
          <w:sz w:val="24"/>
          <w:szCs w:val="24"/>
        </w:rPr>
        <w:t xml:space="preserve"> a</w:t>
      </w:r>
      <w:r w:rsidR="0022166A">
        <w:rPr>
          <w:rFonts w:ascii="Times New Roman" w:hAnsi="Times New Roman" w:cs="Times New Roman"/>
          <w:sz w:val="24"/>
          <w:szCs w:val="24"/>
        </w:rPr>
        <w:t xml:space="preserve"> favourable </w:t>
      </w:r>
      <w:r w:rsidR="00B40740">
        <w:rPr>
          <w:rFonts w:ascii="Times New Roman" w:hAnsi="Times New Roman" w:cs="Times New Roman"/>
          <w:sz w:val="24"/>
          <w:szCs w:val="24"/>
        </w:rPr>
        <w:t>costs</w:t>
      </w:r>
      <w:r w:rsidR="0022166A">
        <w:rPr>
          <w:rFonts w:ascii="Times New Roman" w:hAnsi="Times New Roman" w:cs="Times New Roman"/>
          <w:sz w:val="24"/>
          <w:szCs w:val="24"/>
        </w:rPr>
        <w:t xml:space="preserve"> order made)</w:t>
      </w:r>
      <w:r w:rsidR="00B178A6" w:rsidRPr="00A6691A">
        <w:rPr>
          <w:rFonts w:ascii="Times New Roman" w:hAnsi="Times New Roman" w:cs="Times New Roman"/>
          <w:sz w:val="24"/>
          <w:szCs w:val="24"/>
        </w:rPr>
        <w:t xml:space="preserve">. </w:t>
      </w:r>
      <w:r w:rsidRPr="00A6691A">
        <w:rPr>
          <w:rFonts w:ascii="Times New Roman" w:hAnsi="Times New Roman" w:cs="Times New Roman"/>
          <w:sz w:val="24"/>
          <w:szCs w:val="24"/>
        </w:rPr>
        <w:t xml:space="preserve">In this way </w:t>
      </w:r>
      <w:r w:rsidR="00C23D50" w:rsidRPr="00A6691A">
        <w:rPr>
          <w:rFonts w:ascii="Times New Roman" w:hAnsi="Times New Roman" w:cs="Times New Roman"/>
          <w:sz w:val="24"/>
          <w:szCs w:val="24"/>
        </w:rPr>
        <w:t xml:space="preserve">Word Perfect </w:t>
      </w:r>
      <w:r w:rsidRPr="00A6691A">
        <w:rPr>
          <w:rFonts w:ascii="Times New Roman" w:hAnsi="Times New Roman" w:cs="Times New Roman"/>
          <w:sz w:val="24"/>
          <w:szCs w:val="24"/>
        </w:rPr>
        <w:t>is</w:t>
      </w:r>
      <w:r w:rsidR="002B645F">
        <w:rPr>
          <w:rFonts w:ascii="Times New Roman" w:hAnsi="Times New Roman" w:cs="Times New Roman"/>
          <w:sz w:val="24"/>
          <w:szCs w:val="24"/>
        </w:rPr>
        <w:t>,</w:t>
      </w:r>
      <w:r w:rsidRPr="00A6691A">
        <w:rPr>
          <w:rFonts w:ascii="Times New Roman" w:hAnsi="Times New Roman" w:cs="Times New Roman"/>
          <w:sz w:val="24"/>
          <w:szCs w:val="24"/>
        </w:rPr>
        <w:t xml:space="preserve"> in a sense</w:t>
      </w:r>
      <w:r w:rsidR="001A6389" w:rsidRPr="00A6691A">
        <w:rPr>
          <w:rFonts w:ascii="Times New Roman" w:hAnsi="Times New Roman" w:cs="Times New Roman"/>
          <w:sz w:val="24"/>
          <w:szCs w:val="24"/>
        </w:rPr>
        <w:t>, seeking</w:t>
      </w:r>
      <w:r w:rsidRPr="00A6691A">
        <w:rPr>
          <w:rFonts w:ascii="Times New Roman" w:hAnsi="Times New Roman" w:cs="Times New Roman"/>
          <w:sz w:val="24"/>
          <w:szCs w:val="24"/>
        </w:rPr>
        <w:t xml:space="preserve"> to be wise after the event</w:t>
      </w:r>
      <w:r w:rsidR="00363F80">
        <w:rPr>
          <w:rFonts w:ascii="Times New Roman" w:hAnsi="Times New Roman" w:cs="Times New Roman"/>
          <w:sz w:val="24"/>
          <w:szCs w:val="24"/>
        </w:rPr>
        <w:t xml:space="preserve">, </w:t>
      </w:r>
      <w:r w:rsidR="00C23D50" w:rsidRPr="00A6691A">
        <w:rPr>
          <w:rFonts w:ascii="Times New Roman" w:hAnsi="Times New Roman" w:cs="Times New Roman"/>
          <w:sz w:val="24"/>
          <w:szCs w:val="24"/>
        </w:rPr>
        <w:t xml:space="preserve">as </w:t>
      </w:r>
      <w:r w:rsidR="006633F0">
        <w:rPr>
          <w:rFonts w:ascii="Times New Roman" w:hAnsi="Times New Roman" w:cs="Times New Roman"/>
          <w:sz w:val="24"/>
          <w:szCs w:val="24"/>
        </w:rPr>
        <w:t xml:space="preserve">if </w:t>
      </w:r>
      <w:r w:rsidR="00C23D50" w:rsidRPr="006633F0">
        <w:rPr>
          <w:rFonts w:ascii="Times New Roman" w:hAnsi="Times New Roman" w:cs="Times New Roman"/>
          <w:sz w:val="24"/>
          <w:szCs w:val="24"/>
        </w:rPr>
        <w:t>it had</w:t>
      </w:r>
      <w:r w:rsidR="00B44504">
        <w:rPr>
          <w:rFonts w:ascii="Times New Roman" w:hAnsi="Times New Roman" w:cs="Times New Roman"/>
          <w:sz w:val="24"/>
          <w:szCs w:val="24"/>
        </w:rPr>
        <w:t xml:space="preserve"> no</w:t>
      </w:r>
      <w:r w:rsidR="00C23D50" w:rsidRPr="006633F0">
        <w:rPr>
          <w:rFonts w:ascii="Times New Roman" w:hAnsi="Times New Roman" w:cs="Times New Roman"/>
          <w:sz w:val="24"/>
          <w:szCs w:val="24"/>
        </w:rPr>
        <w:t xml:space="preserve"> </w:t>
      </w:r>
      <w:r w:rsidR="0022166A">
        <w:rPr>
          <w:rFonts w:ascii="Times New Roman" w:hAnsi="Times New Roman" w:cs="Times New Roman"/>
          <w:sz w:val="24"/>
          <w:szCs w:val="24"/>
        </w:rPr>
        <w:t>role in ensuring that</w:t>
      </w:r>
      <w:r w:rsidR="00C23D50" w:rsidRPr="006633F0">
        <w:rPr>
          <w:rFonts w:ascii="Times New Roman" w:hAnsi="Times New Roman" w:cs="Times New Roman"/>
          <w:sz w:val="24"/>
          <w:szCs w:val="24"/>
        </w:rPr>
        <w:t xml:space="preserve"> the </w:t>
      </w:r>
      <w:r w:rsidR="00B20201" w:rsidRPr="00A6691A">
        <w:rPr>
          <w:rFonts w:ascii="Times New Roman" w:hAnsi="Times New Roman" w:cs="Times New Roman"/>
          <w:sz w:val="24"/>
          <w:szCs w:val="24"/>
        </w:rPr>
        <w:t>dispute</w:t>
      </w:r>
      <w:r w:rsidR="00C23D50" w:rsidRPr="00A6691A">
        <w:rPr>
          <w:rFonts w:ascii="Times New Roman" w:hAnsi="Times New Roman" w:cs="Times New Roman"/>
          <w:sz w:val="24"/>
          <w:szCs w:val="24"/>
        </w:rPr>
        <w:t xml:space="preserve"> </w:t>
      </w:r>
      <w:r w:rsidR="0022166A">
        <w:rPr>
          <w:rFonts w:ascii="Times New Roman" w:hAnsi="Times New Roman" w:cs="Times New Roman"/>
          <w:sz w:val="24"/>
          <w:szCs w:val="24"/>
        </w:rPr>
        <w:t>was</w:t>
      </w:r>
      <w:r w:rsidR="00C23D50" w:rsidRPr="00A6691A">
        <w:rPr>
          <w:rFonts w:ascii="Times New Roman" w:hAnsi="Times New Roman" w:cs="Times New Roman"/>
          <w:sz w:val="24"/>
          <w:szCs w:val="24"/>
        </w:rPr>
        <w:t xml:space="preserve"> resolved in the most </w:t>
      </w:r>
      <w:r w:rsidR="0020648F">
        <w:rPr>
          <w:rFonts w:ascii="Times New Roman" w:hAnsi="Times New Roman" w:cs="Times New Roman"/>
          <w:sz w:val="24"/>
          <w:szCs w:val="24"/>
        </w:rPr>
        <w:t>effective</w:t>
      </w:r>
      <w:r w:rsidR="00C23D50" w:rsidRPr="00A6691A">
        <w:rPr>
          <w:rFonts w:ascii="Times New Roman" w:hAnsi="Times New Roman" w:cs="Times New Roman"/>
          <w:sz w:val="24"/>
          <w:szCs w:val="24"/>
        </w:rPr>
        <w:t xml:space="preserve"> manner possible</w:t>
      </w:r>
      <w:r w:rsidR="001A6389" w:rsidRPr="00A6691A">
        <w:rPr>
          <w:rFonts w:ascii="Times New Roman" w:hAnsi="Times New Roman" w:cs="Times New Roman"/>
          <w:sz w:val="24"/>
          <w:szCs w:val="24"/>
        </w:rPr>
        <w:t>.</w:t>
      </w:r>
      <w:r w:rsidRPr="00A6691A">
        <w:rPr>
          <w:rFonts w:ascii="Times New Roman" w:hAnsi="Times New Roman" w:cs="Times New Roman"/>
          <w:sz w:val="24"/>
          <w:szCs w:val="24"/>
        </w:rPr>
        <w:t xml:space="preserve"> </w:t>
      </w:r>
    </w:p>
    <w:p w14:paraId="07772818" w14:textId="310C74EE" w:rsidR="0020783C" w:rsidRPr="00A6691A" w:rsidRDefault="006633F0" w:rsidP="00E1176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Because of the importance of mediation</w:t>
      </w:r>
      <w:r w:rsidR="00BF4761">
        <w:rPr>
          <w:rFonts w:ascii="Times New Roman" w:hAnsi="Times New Roman" w:cs="Times New Roman"/>
          <w:sz w:val="24"/>
          <w:szCs w:val="24"/>
        </w:rPr>
        <w:t xml:space="preserve"> </w:t>
      </w:r>
      <w:r>
        <w:rPr>
          <w:rFonts w:ascii="Times New Roman" w:hAnsi="Times New Roman" w:cs="Times New Roman"/>
          <w:sz w:val="24"/>
          <w:szCs w:val="24"/>
        </w:rPr>
        <w:t xml:space="preserve">and alternative dispute resolution to the cost-effective resolution of disputes, </w:t>
      </w:r>
      <w:r w:rsidR="00BF4761">
        <w:rPr>
          <w:rFonts w:ascii="Times New Roman" w:hAnsi="Times New Roman" w:cs="Times New Roman"/>
          <w:sz w:val="24"/>
          <w:szCs w:val="24"/>
        </w:rPr>
        <w:t xml:space="preserve">consideration was given to whether there should be any modification of the </w:t>
      </w:r>
      <w:r w:rsidR="00B40740">
        <w:rPr>
          <w:rFonts w:ascii="Times New Roman" w:hAnsi="Times New Roman" w:cs="Times New Roman"/>
          <w:sz w:val="24"/>
          <w:szCs w:val="24"/>
        </w:rPr>
        <w:t>costs</w:t>
      </w:r>
      <w:r w:rsidR="00BF4761">
        <w:rPr>
          <w:rFonts w:ascii="Times New Roman" w:hAnsi="Times New Roman" w:cs="Times New Roman"/>
          <w:sz w:val="24"/>
          <w:szCs w:val="24"/>
        </w:rPr>
        <w:t xml:space="preserve"> order to take account of the fact that the State did not propose mediation,</w:t>
      </w:r>
      <w:r w:rsidR="00C92214">
        <w:rPr>
          <w:rFonts w:ascii="Times New Roman" w:hAnsi="Times New Roman" w:cs="Times New Roman"/>
          <w:sz w:val="24"/>
          <w:szCs w:val="24"/>
        </w:rPr>
        <w:t xml:space="preserve"> that</w:t>
      </w:r>
      <w:r w:rsidR="00BF4761">
        <w:rPr>
          <w:rFonts w:ascii="Times New Roman" w:hAnsi="Times New Roman" w:cs="Times New Roman"/>
          <w:sz w:val="24"/>
          <w:szCs w:val="24"/>
        </w:rPr>
        <w:t xml:space="preserve"> Word Perfect did not propose mediation and </w:t>
      </w:r>
      <w:r w:rsidR="00C92214">
        <w:rPr>
          <w:rFonts w:ascii="Times New Roman" w:hAnsi="Times New Roman" w:cs="Times New Roman"/>
          <w:sz w:val="24"/>
          <w:szCs w:val="24"/>
        </w:rPr>
        <w:t xml:space="preserve">that accordingly </w:t>
      </w:r>
      <w:r w:rsidR="00BF4761">
        <w:rPr>
          <w:rFonts w:ascii="Times New Roman" w:hAnsi="Times New Roman" w:cs="Times New Roman"/>
          <w:sz w:val="24"/>
          <w:szCs w:val="24"/>
        </w:rPr>
        <w:t xml:space="preserve">neither party refused mediation. </w:t>
      </w:r>
      <w:r w:rsidR="0022166A">
        <w:rPr>
          <w:rFonts w:ascii="Times New Roman" w:hAnsi="Times New Roman" w:cs="Times New Roman"/>
          <w:sz w:val="24"/>
          <w:szCs w:val="24"/>
        </w:rPr>
        <w:t>However, for the reasons set out above, including that no submissions were made regarding the</w:t>
      </w:r>
      <w:r w:rsidR="00C92214">
        <w:rPr>
          <w:rFonts w:ascii="Times New Roman" w:hAnsi="Times New Roman" w:cs="Times New Roman"/>
          <w:sz w:val="24"/>
          <w:szCs w:val="24"/>
        </w:rPr>
        <w:t xml:space="preserve"> </w:t>
      </w:r>
      <w:r w:rsidR="00BF4761">
        <w:rPr>
          <w:rFonts w:ascii="Times New Roman" w:hAnsi="Times New Roman" w:cs="Times New Roman"/>
          <w:sz w:val="24"/>
          <w:szCs w:val="24"/>
        </w:rPr>
        <w:t>suitability of the dispute to resolution by mediation</w:t>
      </w:r>
      <w:r w:rsidR="0022166A">
        <w:rPr>
          <w:rFonts w:ascii="Times New Roman" w:hAnsi="Times New Roman" w:cs="Times New Roman"/>
          <w:sz w:val="24"/>
          <w:szCs w:val="24"/>
        </w:rPr>
        <w:t xml:space="preserve">, </w:t>
      </w:r>
      <w:r w:rsidR="00BF4761">
        <w:rPr>
          <w:rFonts w:ascii="Times New Roman" w:hAnsi="Times New Roman" w:cs="Times New Roman"/>
          <w:sz w:val="24"/>
          <w:szCs w:val="24"/>
        </w:rPr>
        <w:t xml:space="preserve">there is no basis under this heading to </w:t>
      </w:r>
      <w:r w:rsidR="002B645F">
        <w:rPr>
          <w:rFonts w:ascii="Times New Roman" w:hAnsi="Times New Roman" w:cs="Times New Roman"/>
          <w:sz w:val="24"/>
          <w:szCs w:val="24"/>
        </w:rPr>
        <w:t>increase or decrease</w:t>
      </w:r>
      <w:r w:rsidR="00BF4761">
        <w:rPr>
          <w:rFonts w:ascii="Times New Roman" w:hAnsi="Times New Roman" w:cs="Times New Roman"/>
          <w:sz w:val="24"/>
          <w:szCs w:val="24"/>
        </w:rPr>
        <w:t xml:space="preserve"> </w:t>
      </w:r>
      <w:r w:rsidR="00BF4761" w:rsidRPr="00A6691A">
        <w:rPr>
          <w:rFonts w:ascii="Times New Roman" w:hAnsi="Times New Roman" w:cs="Times New Roman"/>
          <w:sz w:val="24"/>
          <w:szCs w:val="24"/>
        </w:rPr>
        <w:t>the percentage</w:t>
      </w:r>
      <w:r w:rsidR="00BF4761">
        <w:rPr>
          <w:rFonts w:ascii="Times New Roman" w:hAnsi="Times New Roman" w:cs="Times New Roman"/>
          <w:sz w:val="24"/>
          <w:szCs w:val="24"/>
        </w:rPr>
        <w:t xml:space="preserve"> of the State’s</w:t>
      </w:r>
      <w:r w:rsidR="00BF4761" w:rsidRPr="00A6691A">
        <w:rPr>
          <w:rFonts w:ascii="Times New Roman" w:hAnsi="Times New Roman" w:cs="Times New Roman"/>
          <w:sz w:val="24"/>
          <w:szCs w:val="24"/>
        </w:rPr>
        <w:t xml:space="preserve"> costs from 45%.</w:t>
      </w:r>
      <w:r w:rsidR="00BF4761">
        <w:rPr>
          <w:rFonts w:ascii="Times New Roman" w:hAnsi="Times New Roman" w:cs="Times New Roman"/>
          <w:sz w:val="24"/>
          <w:szCs w:val="24"/>
        </w:rPr>
        <w:t xml:space="preserve"> </w:t>
      </w:r>
    </w:p>
    <w:p w14:paraId="0149CCB5" w14:textId="77777777" w:rsidR="0020783C" w:rsidRPr="00A6691A" w:rsidRDefault="0020783C" w:rsidP="00E11765">
      <w:pPr>
        <w:pStyle w:val="ListParagraph"/>
        <w:numPr>
          <w:ilvl w:val="0"/>
          <w:numId w:val="5"/>
        </w:numPr>
        <w:spacing w:line="480" w:lineRule="auto"/>
        <w:jc w:val="both"/>
        <w:rPr>
          <w:rFonts w:ascii="Times New Roman" w:hAnsi="Times New Roman" w:cs="Times New Roman"/>
          <w:b/>
          <w:sz w:val="24"/>
          <w:szCs w:val="24"/>
          <w:u w:val="single"/>
        </w:rPr>
      </w:pPr>
      <w:r w:rsidRPr="00A6691A">
        <w:rPr>
          <w:rFonts w:ascii="Times New Roman" w:hAnsi="Times New Roman" w:cs="Times New Roman"/>
          <w:b/>
          <w:sz w:val="24"/>
          <w:szCs w:val="24"/>
          <w:u w:val="single"/>
        </w:rPr>
        <w:t>Did the losing litigant institute the proceedings?</w:t>
      </w:r>
    </w:p>
    <w:p w14:paraId="073EE0C6" w14:textId="77777777" w:rsidR="00B20B17" w:rsidRPr="00A6691A" w:rsidRDefault="00BF6D24" w:rsidP="00E11765">
      <w:pPr>
        <w:pStyle w:val="ListParagraph"/>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 xml:space="preserve">Finally, it is relevant to note that the </w:t>
      </w:r>
      <w:r w:rsidR="00F902E7" w:rsidRPr="00A6691A">
        <w:rPr>
          <w:rFonts w:ascii="Times New Roman" w:hAnsi="Times New Roman" w:cs="Times New Roman"/>
          <w:sz w:val="24"/>
          <w:szCs w:val="24"/>
        </w:rPr>
        <w:t>S</w:t>
      </w:r>
      <w:r w:rsidRPr="00A6691A">
        <w:rPr>
          <w:rFonts w:ascii="Times New Roman" w:hAnsi="Times New Roman" w:cs="Times New Roman"/>
          <w:sz w:val="24"/>
          <w:szCs w:val="24"/>
        </w:rPr>
        <w:t xml:space="preserve">tate is the party </w:t>
      </w:r>
      <w:r w:rsidR="00C92214" w:rsidRPr="00A6691A">
        <w:rPr>
          <w:rFonts w:ascii="Times New Roman" w:hAnsi="Times New Roman" w:cs="Times New Roman"/>
          <w:sz w:val="24"/>
          <w:szCs w:val="24"/>
        </w:rPr>
        <w:t>wh</w:t>
      </w:r>
      <w:r w:rsidR="00C92214">
        <w:rPr>
          <w:rFonts w:ascii="Times New Roman" w:hAnsi="Times New Roman" w:cs="Times New Roman"/>
          <w:sz w:val="24"/>
          <w:szCs w:val="24"/>
        </w:rPr>
        <w:t>ich</w:t>
      </w:r>
      <w:r w:rsidR="00C92214" w:rsidRPr="00A6691A">
        <w:rPr>
          <w:rFonts w:ascii="Times New Roman" w:hAnsi="Times New Roman" w:cs="Times New Roman"/>
          <w:sz w:val="24"/>
          <w:szCs w:val="24"/>
        </w:rPr>
        <w:t xml:space="preserve"> </w:t>
      </w:r>
      <w:r w:rsidRPr="00A6691A">
        <w:rPr>
          <w:rFonts w:ascii="Times New Roman" w:hAnsi="Times New Roman" w:cs="Times New Roman"/>
          <w:sz w:val="24"/>
          <w:szCs w:val="24"/>
        </w:rPr>
        <w:t>had to defend these proceedings and is seeking its costs for that successful defence. Thus</w:t>
      </w:r>
      <w:r w:rsidR="00532720">
        <w:rPr>
          <w:rFonts w:ascii="Times New Roman" w:hAnsi="Times New Roman" w:cs="Times New Roman"/>
          <w:sz w:val="24"/>
          <w:szCs w:val="24"/>
        </w:rPr>
        <w:t>,</w:t>
      </w:r>
      <w:r w:rsidRPr="00532720">
        <w:rPr>
          <w:rFonts w:ascii="Times New Roman" w:hAnsi="Times New Roman" w:cs="Times New Roman"/>
          <w:sz w:val="24"/>
          <w:szCs w:val="24"/>
        </w:rPr>
        <w:t xml:space="preserve"> </w:t>
      </w:r>
      <w:r w:rsidR="00C92214">
        <w:rPr>
          <w:rFonts w:ascii="Times New Roman" w:hAnsi="Times New Roman" w:cs="Times New Roman"/>
          <w:sz w:val="24"/>
          <w:szCs w:val="24"/>
        </w:rPr>
        <w:t xml:space="preserve">one </w:t>
      </w:r>
      <w:r w:rsidRPr="00532720">
        <w:rPr>
          <w:rFonts w:ascii="Times New Roman" w:hAnsi="Times New Roman" w:cs="Times New Roman"/>
          <w:sz w:val="24"/>
          <w:szCs w:val="24"/>
        </w:rPr>
        <w:t xml:space="preserve">would not be having </w:t>
      </w:r>
      <w:r w:rsidRPr="00A6691A">
        <w:rPr>
          <w:rFonts w:ascii="Times New Roman" w:hAnsi="Times New Roman" w:cs="Times New Roman"/>
          <w:sz w:val="24"/>
          <w:szCs w:val="24"/>
        </w:rPr>
        <w:t xml:space="preserve">a dispute about costs if Word Perfect had not chosen, incorrectly </w:t>
      </w:r>
      <w:r w:rsidR="00C17616" w:rsidRPr="00A6691A">
        <w:rPr>
          <w:rFonts w:ascii="Times New Roman" w:hAnsi="Times New Roman" w:cs="Times New Roman"/>
          <w:sz w:val="24"/>
          <w:szCs w:val="24"/>
        </w:rPr>
        <w:t xml:space="preserve">in </w:t>
      </w:r>
      <w:r w:rsidRPr="00A6691A">
        <w:rPr>
          <w:rFonts w:ascii="Times New Roman" w:hAnsi="Times New Roman" w:cs="Times New Roman"/>
          <w:sz w:val="24"/>
          <w:szCs w:val="24"/>
        </w:rPr>
        <w:t xml:space="preserve">this Court’s view, to institute these proceedings. Accordingly, </w:t>
      </w:r>
      <w:r w:rsidR="00C17616" w:rsidRPr="00A6691A">
        <w:rPr>
          <w:rFonts w:ascii="Times New Roman" w:hAnsi="Times New Roman" w:cs="Times New Roman"/>
          <w:sz w:val="24"/>
          <w:szCs w:val="24"/>
        </w:rPr>
        <w:t>this factor is in favour of</w:t>
      </w:r>
      <w:r w:rsidR="0020783C" w:rsidRPr="00A6691A">
        <w:rPr>
          <w:rFonts w:ascii="Times New Roman" w:hAnsi="Times New Roman" w:cs="Times New Roman"/>
          <w:sz w:val="24"/>
          <w:szCs w:val="24"/>
        </w:rPr>
        <w:t xml:space="preserve"> the </w:t>
      </w:r>
      <w:r w:rsidR="00F902E7" w:rsidRPr="00A6691A">
        <w:rPr>
          <w:rFonts w:ascii="Times New Roman" w:hAnsi="Times New Roman" w:cs="Times New Roman"/>
          <w:sz w:val="24"/>
          <w:szCs w:val="24"/>
        </w:rPr>
        <w:t>St</w:t>
      </w:r>
      <w:r w:rsidR="0020783C" w:rsidRPr="00A6691A">
        <w:rPr>
          <w:rFonts w:ascii="Times New Roman" w:hAnsi="Times New Roman" w:cs="Times New Roman"/>
          <w:sz w:val="24"/>
          <w:szCs w:val="24"/>
        </w:rPr>
        <w:t xml:space="preserve">ate </w:t>
      </w:r>
      <w:r w:rsidR="00C17616" w:rsidRPr="00A6691A">
        <w:rPr>
          <w:rFonts w:ascii="Times New Roman" w:hAnsi="Times New Roman" w:cs="Times New Roman"/>
          <w:sz w:val="24"/>
          <w:szCs w:val="24"/>
        </w:rPr>
        <w:t xml:space="preserve">and justifies the State having its costs increased </w:t>
      </w:r>
      <w:r w:rsidR="00C23D50" w:rsidRPr="00A6691A">
        <w:rPr>
          <w:rFonts w:ascii="Times New Roman" w:hAnsi="Times New Roman" w:cs="Times New Roman"/>
          <w:sz w:val="24"/>
          <w:szCs w:val="24"/>
        </w:rPr>
        <w:t xml:space="preserve">from </w:t>
      </w:r>
      <w:r w:rsidR="00C17616" w:rsidRPr="00A6691A">
        <w:rPr>
          <w:rFonts w:ascii="Times New Roman" w:hAnsi="Times New Roman" w:cs="Times New Roman"/>
          <w:sz w:val="24"/>
          <w:szCs w:val="24"/>
        </w:rPr>
        <w:t>45</w:t>
      </w:r>
      <w:r w:rsidR="00C23D50" w:rsidRPr="00A6691A">
        <w:rPr>
          <w:rFonts w:ascii="Times New Roman" w:hAnsi="Times New Roman" w:cs="Times New Roman"/>
          <w:sz w:val="24"/>
          <w:szCs w:val="24"/>
        </w:rPr>
        <w:t xml:space="preserve">% </w:t>
      </w:r>
      <w:r w:rsidR="00F902E7" w:rsidRPr="00A6691A">
        <w:rPr>
          <w:rFonts w:ascii="Times New Roman" w:hAnsi="Times New Roman" w:cs="Times New Roman"/>
          <w:sz w:val="24"/>
          <w:szCs w:val="24"/>
        </w:rPr>
        <w:t xml:space="preserve">to </w:t>
      </w:r>
      <w:r w:rsidR="00C17616" w:rsidRPr="00A6691A">
        <w:rPr>
          <w:rFonts w:ascii="Times New Roman" w:hAnsi="Times New Roman" w:cs="Times New Roman"/>
          <w:sz w:val="24"/>
          <w:szCs w:val="24"/>
        </w:rPr>
        <w:t>5</w:t>
      </w:r>
      <w:r w:rsidR="00F902E7" w:rsidRPr="00A6691A">
        <w:rPr>
          <w:rFonts w:ascii="Times New Roman" w:hAnsi="Times New Roman" w:cs="Times New Roman"/>
          <w:sz w:val="24"/>
          <w:szCs w:val="24"/>
        </w:rPr>
        <w:t>0%</w:t>
      </w:r>
      <w:r w:rsidR="0020783C" w:rsidRPr="00A6691A">
        <w:rPr>
          <w:rFonts w:ascii="Times New Roman" w:hAnsi="Times New Roman" w:cs="Times New Roman"/>
          <w:sz w:val="24"/>
          <w:szCs w:val="24"/>
        </w:rPr>
        <w:t>.</w:t>
      </w:r>
    </w:p>
    <w:p w14:paraId="1241B512" w14:textId="77777777" w:rsidR="00B20B17" w:rsidRPr="00410F65" w:rsidRDefault="0020783C" w:rsidP="00E11765">
      <w:pPr>
        <w:pStyle w:val="ListParagraph"/>
        <w:numPr>
          <w:ilvl w:val="0"/>
          <w:numId w:val="7"/>
        </w:numPr>
        <w:spacing w:line="480" w:lineRule="auto"/>
        <w:ind w:left="0" w:firstLine="0"/>
        <w:jc w:val="both"/>
        <w:rPr>
          <w:rFonts w:ascii="Times New Roman" w:hAnsi="Times New Roman" w:cs="Times New Roman"/>
          <w:sz w:val="24"/>
          <w:szCs w:val="24"/>
        </w:rPr>
      </w:pPr>
      <w:r w:rsidRPr="00410F65">
        <w:rPr>
          <w:rFonts w:ascii="Times New Roman" w:hAnsi="Times New Roman" w:cs="Times New Roman"/>
          <w:sz w:val="24"/>
          <w:szCs w:val="24"/>
        </w:rPr>
        <w:lastRenderedPageBreak/>
        <w:t>In all of these circumstances</w:t>
      </w:r>
      <w:r w:rsidR="00F902E7" w:rsidRPr="00410F65">
        <w:rPr>
          <w:rFonts w:ascii="Times New Roman" w:hAnsi="Times New Roman" w:cs="Times New Roman"/>
          <w:sz w:val="24"/>
          <w:szCs w:val="24"/>
        </w:rPr>
        <w:t xml:space="preserve"> therefore</w:t>
      </w:r>
      <w:r w:rsidRPr="00410F65">
        <w:rPr>
          <w:rFonts w:ascii="Times New Roman" w:hAnsi="Times New Roman" w:cs="Times New Roman"/>
          <w:sz w:val="24"/>
          <w:szCs w:val="24"/>
        </w:rPr>
        <w:t>, it is this Court’s view that the appropriate proportion of costs which should be paid by Word</w:t>
      </w:r>
      <w:r w:rsidR="00D17105" w:rsidRPr="00410F65">
        <w:rPr>
          <w:rFonts w:ascii="Times New Roman" w:hAnsi="Times New Roman" w:cs="Times New Roman"/>
          <w:sz w:val="24"/>
          <w:szCs w:val="24"/>
        </w:rPr>
        <w:t xml:space="preserve"> </w:t>
      </w:r>
      <w:r w:rsidRPr="00410F65">
        <w:rPr>
          <w:rFonts w:ascii="Times New Roman" w:hAnsi="Times New Roman" w:cs="Times New Roman"/>
          <w:sz w:val="24"/>
          <w:szCs w:val="24"/>
        </w:rPr>
        <w:t xml:space="preserve">Perfect to the State is </w:t>
      </w:r>
      <w:r w:rsidR="00C17616" w:rsidRPr="00410F65">
        <w:rPr>
          <w:rFonts w:ascii="Times New Roman" w:hAnsi="Times New Roman" w:cs="Times New Roman"/>
          <w:sz w:val="24"/>
          <w:szCs w:val="24"/>
        </w:rPr>
        <w:t>50</w:t>
      </w:r>
      <w:r w:rsidR="00F902E7" w:rsidRPr="00410F65">
        <w:rPr>
          <w:rFonts w:ascii="Times New Roman" w:hAnsi="Times New Roman" w:cs="Times New Roman"/>
          <w:sz w:val="24"/>
          <w:szCs w:val="24"/>
        </w:rPr>
        <w:t>%</w:t>
      </w:r>
      <w:r w:rsidRPr="00410F65">
        <w:rPr>
          <w:rFonts w:ascii="Times New Roman" w:hAnsi="Times New Roman" w:cs="Times New Roman"/>
          <w:sz w:val="24"/>
          <w:szCs w:val="24"/>
        </w:rPr>
        <w:t xml:space="preserve"> of the State</w:t>
      </w:r>
      <w:r w:rsidR="00F902E7" w:rsidRPr="00410F65">
        <w:rPr>
          <w:rFonts w:ascii="Times New Roman" w:hAnsi="Times New Roman" w:cs="Times New Roman"/>
          <w:sz w:val="24"/>
          <w:szCs w:val="24"/>
        </w:rPr>
        <w:t>’</w:t>
      </w:r>
      <w:r w:rsidRPr="00410F65">
        <w:rPr>
          <w:rFonts w:ascii="Times New Roman" w:hAnsi="Times New Roman" w:cs="Times New Roman"/>
          <w:sz w:val="24"/>
          <w:szCs w:val="24"/>
        </w:rPr>
        <w:t xml:space="preserve">s </w:t>
      </w:r>
      <w:r w:rsidR="00C23D50" w:rsidRPr="00410F65">
        <w:rPr>
          <w:rFonts w:ascii="Times New Roman" w:hAnsi="Times New Roman" w:cs="Times New Roman"/>
          <w:sz w:val="24"/>
          <w:szCs w:val="24"/>
        </w:rPr>
        <w:t xml:space="preserve">legal costs, </w:t>
      </w:r>
      <w:r w:rsidR="00F902E7" w:rsidRPr="00410F65">
        <w:rPr>
          <w:rFonts w:ascii="Times New Roman" w:hAnsi="Times New Roman" w:cs="Times New Roman"/>
          <w:sz w:val="24"/>
          <w:szCs w:val="24"/>
        </w:rPr>
        <w:t>which should be agreed between the parties or adjudicated upon</w:t>
      </w:r>
      <w:r w:rsidR="001A03CF" w:rsidRPr="00410F65">
        <w:rPr>
          <w:rFonts w:ascii="Times New Roman" w:hAnsi="Times New Roman" w:cs="Times New Roman"/>
          <w:sz w:val="24"/>
          <w:szCs w:val="24"/>
        </w:rPr>
        <w:t xml:space="preserve"> by the Legal Costs Adjudicator</w:t>
      </w:r>
      <w:r w:rsidR="00F902E7" w:rsidRPr="00410F65">
        <w:rPr>
          <w:rFonts w:ascii="Times New Roman" w:hAnsi="Times New Roman" w:cs="Times New Roman"/>
          <w:sz w:val="24"/>
          <w:szCs w:val="24"/>
        </w:rPr>
        <w:t>, in the absence of agreement.</w:t>
      </w:r>
      <w:r w:rsidR="0052741B" w:rsidRPr="00410F65">
        <w:rPr>
          <w:rFonts w:ascii="Times New Roman" w:hAnsi="Times New Roman" w:cs="Times New Roman"/>
          <w:sz w:val="24"/>
          <w:szCs w:val="24"/>
        </w:rPr>
        <w:t xml:space="preserve"> </w:t>
      </w:r>
    </w:p>
    <w:p w14:paraId="7DCC27CC" w14:textId="3C3C5A25" w:rsidR="004179C2" w:rsidRPr="00A6691A" w:rsidRDefault="0098796B" w:rsidP="00E11765">
      <w:pPr>
        <w:pStyle w:val="ListParagraph"/>
        <w:numPr>
          <w:ilvl w:val="0"/>
          <w:numId w:val="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Finally, it is to be observed that a</w:t>
      </w:r>
      <w:r w:rsidR="0020783C" w:rsidRPr="00532720">
        <w:rPr>
          <w:rFonts w:ascii="Times New Roman" w:hAnsi="Times New Roman" w:cs="Times New Roman"/>
          <w:sz w:val="24"/>
          <w:szCs w:val="24"/>
        </w:rPr>
        <w:t xml:space="preserve"> reduction in legal costs </w:t>
      </w:r>
      <w:r w:rsidR="00532720">
        <w:rPr>
          <w:rFonts w:ascii="Times New Roman" w:hAnsi="Times New Roman" w:cs="Times New Roman"/>
          <w:sz w:val="24"/>
          <w:szCs w:val="24"/>
        </w:rPr>
        <w:t>of 50%</w:t>
      </w:r>
      <w:r w:rsidR="0020783C" w:rsidRPr="00532720">
        <w:rPr>
          <w:rFonts w:ascii="Times New Roman" w:hAnsi="Times New Roman" w:cs="Times New Roman"/>
          <w:sz w:val="24"/>
          <w:szCs w:val="24"/>
        </w:rPr>
        <w:t xml:space="preserve"> </w:t>
      </w:r>
      <w:r w:rsidR="00F902E7" w:rsidRPr="00532720">
        <w:rPr>
          <w:rFonts w:ascii="Times New Roman" w:hAnsi="Times New Roman" w:cs="Times New Roman"/>
          <w:sz w:val="24"/>
          <w:szCs w:val="24"/>
        </w:rPr>
        <w:t xml:space="preserve">for a party that </w:t>
      </w:r>
      <w:r w:rsidR="00143D70">
        <w:rPr>
          <w:rFonts w:ascii="Times New Roman" w:hAnsi="Times New Roman" w:cs="Times New Roman"/>
          <w:sz w:val="24"/>
          <w:szCs w:val="24"/>
        </w:rPr>
        <w:t>was</w:t>
      </w:r>
      <w:r w:rsidR="00371A98">
        <w:rPr>
          <w:rFonts w:ascii="Times New Roman" w:hAnsi="Times New Roman" w:cs="Times New Roman"/>
          <w:sz w:val="24"/>
          <w:szCs w:val="24"/>
        </w:rPr>
        <w:t xml:space="preserve"> entirely successful in </w:t>
      </w:r>
      <w:r w:rsidR="00F902E7" w:rsidRPr="00532720">
        <w:rPr>
          <w:rFonts w:ascii="Times New Roman" w:hAnsi="Times New Roman" w:cs="Times New Roman"/>
          <w:sz w:val="24"/>
          <w:szCs w:val="24"/>
        </w:rPr>
        <w:t xml:space="preserve">its litigation </w:t>
      </w:r>
      <w:r w:rsidR="00143D70">
        <w:rPr>
          <w:rFonts w:ascii="Times New Roman" w:hAnsi="Times New Roman" w:cs="Times New Roman"/>
          <w:sz w:val="24"/>
          <w:szCs w:val="24"/>
        </w:rPr>
        <w:t xml:space="preserve">may operate </w:t>
      </w:r>
      <w:r w:rsidR="00143D70" w:rsidRPr="00143D70">
        <w:rPr>
          <w:rFonts w:ascii="Times New Roman" w:hAnsi="Times New Roman" w:cs="Times New Roman"/>
          <w:i/>
          <w:sz w:val="24"/>
          <w:szCs w:val="24"/>
        </w:rPr>
        <w:t>‘</w:t>
      </w:r>
      <w:r w:rsidR="00143D70">
        <w:rPr>
          <w:rFonts w:ascii="Times New Roman" w:hAnsi="Times New Roman" w:cs="Times New Roman"/>
          <w:i/>
          <w:sz w:val="24"/>
          <w:szCs w:val="24"/>
        </w:rPr>
        <w:t xml:space="preserve">to </w:t>
      </w:r>
      <w:r w:rsidR="00143D70" w:rsidRPr="00143D70">
        <w:rPr>
          <w:rFonts w:ascii="Times New Roman" w:hAnsi="Times New Roman" w:cs="Times New Roman"/>
          <w:i/>
          <w:sz w:val="24"/>
          <w:szCs w:val="24"/>
        </w:rPr>
        <w:t>encourage’</w:t>
      </w:r>
      <w:r w:rsidR="00143D70">
        <w:rPr>
          <w:rFonts w:ascii="Times New Roman" w:hAnsi="Times New Roman" w:cs="Times New Roman"/>
          <w:sz w:val="24"/>
          <w:szCs w:val="24"/>
        </w:rPr>
        <w:t xml:space="preserve"> , in the words of the Supreme Court, </w:t>
      </w:r>
      <w:r w:rsidR="0020783C" w:rsidRPr="00532720">
        <w:rPr>
          <w:rFonts w:ascii="Times New Roman" w:hAnsi="Times New Roman" w:cs="Times New Roman"/>
          <w:sz w:val="24"/>
          <w:szCs w:val="24"/>
        </w:rPr>
        <w:t xml:space="preserve"> litigants and their lawyers when conducting litigation to consider</w:t>
      </w:r>
      <w:r>
        <w:rPr>
          <w:rFonts w:ascii="Times New Roman" w:hAnsi="Times New Roman" w:cs="Times New Roman"/>
          <w:sz w:val="24"/>
          <w:szCs w:val="24"/>
        </w:rPr>
        <w:t>,</w:t>
      </w:r>
      <w:r w:rsidR="0020783C" w:rsidRPr="00532720">
        <w:rPr>
          <w:rFonts w:ascii="Times New Roman" w:hAnsi="Times New Roman" w:cs="Times New Roman"/>
          <w:sz w:val="24"/>
          <w:szCs w:val="24"/>
        </w:rPr>
        <w:t xml:space="preserve"> at every turn, not just how </w:t>
      </w:r>
      <w:r w:rsidR="00A71F8F" w:rsidRPr="00764095">
        <w:rPr>
          <w:rFonts w:ascii="Times New Roman" w:hAnsi="Times New Roman" w:cs="Times New Roman"/>
          <w:sz w:val="24"/>
          <w:szCs w:val="24"/>
        </w:rPr>
        <w:t>do</w:t>
      </w:r>
      <w:r w:rsidR="00937A22" w:rsidRPr="00764095">
        <w:rPr>
          <w:rFonts w:ascii="Times New Roman" w:hAnsi="Times New Roman" w:cs="Times New Roman"/>
          <w:sz w:val="24"/>
          <w:szCs w:val="24"/>
        </w:rPr>
        <w:t xml:space="preserve"> </w:t>
      </w:r>
      <w:r w:rsidR="0020783C" w:rsidRPr="00A6691A">
        <w:rPr>
          <w:rFonts w:ascii="Times New Roman" w:hAnsi="Times New Roman" w:cs="Times New Roman"/>
          <w:sz w:val="24"/>
          <w:szCs w:val="24"/>
        </w:rPr>
        <w:t>they resolve their dispute, but rather how do they resolve their dispute in the most cost effective manner possible</w:t>
      </w:r>
      <w:r w:rsidR="00A71F8F" w:rsidRPr="00A6691A">
        <w:rPr>
          <w:rFonts w:ascii="Times New Roman" w:hAnsi="Times New Roman" w:cs="Times New Roman"/>
          <w:sz w:val="24"/>
          <w:szCs w:val="24"/>
        </w:rPr>
        <w:t>, whether that be by means of the use of preliminary applications on points of law</w:t>
      </w:r>
      <w:r w:rsidR="001A03CF" w:rsidRPr="00A6691A">
        <w:rPr>
          <w:rFonts w:ascii="Times New Roman" w:hAnsi="Times New Roman" w:cs="Times New Roman"/>
          <w:sz w:val="24"/>
          <w:szCs w:val="24"/>
        </w:rPr>
        <w:t>,</w:t>
      </w:r>
      <w:r w:rsidR="00A71F8F" w:rsidRPr="00A6691A">
        <w:rPr>
          <w:rFonts w:ascii="Times New Roman" w:hAnsi="Times New Roman" w:cs="Times New Roman"/>
          <w:sz w:val="24"/>
          <w:szCs w:val="24"/>
        </w:rPr>
        <w:t xml:space="preserve"> other preliminary applications</w:t>
      </w:r>
      <w:r w:rsidR="001A03CF" w:rsidRPr="00A6691A">
        <w:rPr>
          <w:rFonts w:ascii="Times New Roman" w:hAnsi="Times New Roman" w:cs="Times New Roman"/>
          <w:sz w:val="24"/>
          <w:szCs w:val="24"/>
        </w:rPr>
        <w:t xml:space="preserve">, </w:t>
      </w:r>
      <w:r w:rsidR="00C17616" w:rsidRPr="00A6691A">
        <w:rPr>
          <w:rFonts w:ascii="Times New Roman" w:hAnsi="Times New Roman" w:cs="Times New Roman"/>
          <w:sz w:val="24"/>
          <w:szCs w:val="24"/>
        </w:rPr>
        <w:t>other litigation tools</w:t>
      </w:r>
      <w:r w:rsidR="00143D70">
        <w:rPr>
          <w:rFonts w:ascii="Times New Roman" w:hAnsi="Times New Roman" w:cs="Times New Roman"/>
          <w:sz w:val="24"/>
          <w:szCs w:val="24"/>
        </w:rPr>
        <w:t>,</w:t>
      </w:r>
      <w:r w:rsidR="00C17616" w:rsidRPr="00A6691A">
        <w:rPr>
          <w:rFonts w:ascii="Times New Roman" w:hAnsi="Times New Roman" w:cs="Times New Roman"/>
          <w:sz w:val="24"/>
          <w:szCs w:val="24"/>
        </w:rPr>
        <w:t xml:space="preserve"> </w:t>
      </w:r>
      <w:r w:rsidR="00143D70">
        <w:rPr>
          <w:rFonts w:ascii="Times New Roman" w:hAnsi="Times New Roman" w:cs="Times New Roman"/>
          <w:sz w:val="24"/>
          <w:szCs w:val="24"/>
        </w:rPr>
        <w:t>mediation or other forms of</w:t>
      </w:r>
      <w:r w:rsidR="001A03CF" w:rsidRPr="00A6691A">
        <w:rPr>
          <w:rFonts w:ascii="Times New Roman" w:hAnsi="Times New Roman" w:cs="Times New Roman"/>
          <w:sz w:val="24"/>
          <w:szCs w:val="24"/>
        </w:rPr>
        <w:t xml:space="preserve"> alternative dispute resolution.</w:t>
      </w:r>
    </w:p>
    <w:p w14:paraId="1C1FC4C5" w14:textId="77777777" w:rsidR="003804C8" w:rsidRPr="00A6691A" w:rsidRDefault="003804C8" w:rsidP="00E11765">
      <w:pPr>
        <w:spacing w:line="480" w:lineRule="auto"/>
        <w:jc w:val="both"/>
        <w:rPr>
          <w:rFonts w:ascii="Times New Roman" w:hAnsi="Times New Roman" w:cs="Times New Roman"/>
          <w:sz w:val="24"/>
          <w:szCs w:val="24"/>
        </w:rPr>
      </w:pPr>
    </w:p>
    <w:p w14:paraId="09CC7AFC" w14:textId="77777777" w:rsidR="003804C8" w:rsidRPr="00A6691A" w:rsidRDefault="003804C8" w:rsidP="00E11765">
      <w:pPr>
        <w:spacing w:line="480" w:lineRule="auto"/>
        <w:jc w:val="both"/>
        <w:rPr>
          <w:rFonts w:ascii="Times New Roman" w:hAnsi="Times New Roman" w:cs="Times New Roman"/>
          <w:sz w:val="24"/>
          <w:szCs w:val="24"/>
        </w:rPr>
      </w:pPr>
    </w:p>
    <w:p w14:paraId="0496B89E" w14:textId="77777777" w:rsidR="003804C8" w:rsidRPr="00A6691A" w:rsidRDefault="003804C8" w:rsidP="00E11765">
      <w:pPr>
        <w:spacing w:line="480" w:lineRule="auto"/>
        <w:jc w:val="both"/>
        <w:rPr>
          <w:rFonts w:ascii="Times New Roman" w:hAnsi="Times New Roman" w:cs="Times New Roman"/>
          <w:sz w:val="24"/>
          <w:szCs w:val="24"/>
        </w:rPr>
      </w:pPr>
    </w:p>
    <w:p w14:paraId="2535392D" w14:textId="77777777" w:rsidR="003804C8" w:rsidRPr="00A6691A" w:rsidRDefault="003804C8" w:rsidP="00E11765">
      <w:pPr>
        <w:spacing w:line="480" w:lineRule="auto"/>
        <w:jc w:val="both"/>
        <w:rPr>
          <w:rFonts w:ascii="Times New Roman" w:hAnsi="Times New Roman" w:cs="Times New Roman"/>
          <w:sz w:val="24"/>
          <w:szCs w:val="24"/>
        </w:rPr>
      </w:pPr>
    </w:p>
    <w:p w14:paraId="05DF3A89" w14:textId="77777777" w:rsidR="00A068EF" w:rsidRPr="00A6691A" w:rsidRDefault="00A068EF" w:rsidP="00E11765">
      <w:pPr>
        <w:spacing w:line="480" w:lineRule="auto"/>
        <w:jc w:val="both"/>
        <w:rPr>
          <w:rFonts w:ascii="Times New Roman" w:hAnsi="Times New Roman" w:cs="Times New Roman"/>
          <w:sz w:val="24"/>
          <w:szCs w:val="24"/>
        </w:rPr>
      </w:pPr>
      <w:r w:rsidRPr="00A6691A">
        <w:rPr>
          <w:rFonts w:ascii="Times New Roman" w:hAnsi="Times New Roman" w:cs="Times New Roman"/>
          <w:sz w:val="24"/>
          <w:szCs w:val="24"/>
        </w:rPr>
        <w:tab/>
      </w:r>
    </w:p>
    <w:p w14:paraId="5FD53C4F" w14:textId="77777777" w:rsidR="00A068EF" w:rsidRPr="00A6691A" w:rsidRDefault="00A068EF" w:rsidP="00E11765">
      <w:pPr>
        <w:spacing w:line="480" w:lineRule="auto"/>
        <w:jc w:val="both"/>
        <w:rPr>
          <w:rFonts w:ascii="Times New Roman" w:hAnsi="Times New Roman" w:cs="Times New Roman"/>
          <w:sz w:val="24"/>
          <w:szCs w:val="24"/>
        </w:rPr>
      </w:pPr>
    </w:p>
    <w:sectPr w:rsidR="00A068EF" w:rsidRPr="00A6691A" w:rsidSect="00A6691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1A2BD" w14:textId="77777777" w:rsidR="00143D70" w:rsidRDefault="00143D70" w:rsidP="00230E62">
      <w:pPr>
        <w:spacing w:after="0" w:line="240" w:lineRule="auto"/>
      </w:pPr>
      <w:r>
        <w:separator/>
      </w:r>
    </w:p>
  </w:endnote>
  <w:endnote w:type="continuationSeparator" w:id="0">
    <w:p w14:paraId="6E891328" w14:textId="77777777" w:rsidR="00143D70" w:rsidRDefault="00143D70" w:rsidP="0023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568645"/>
      <w:docPartObj>
        <w:docPartGallery w:val="Page Numbers (Bottom of Page)"/>
        <w:docPartUnique/>
      </w:docPartObj>
    </w:sdtPr>
    <w:sdtEndPr>
      <w:rPr>
        <w:noProof/>
      </w:rPr>
    </w:sdtEndPr>
    <w:sdtContent>
      <w:p w14:paraId="6AC0C22E" w14:textId="77777777" w:rsidR="00143D70" w:rsidRDefault="00143D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66188" w14:textId="77777777" w:rsidR="00143D70" w:rsidRDefault="00143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E96BE" w14:textId="77777777" w:rsidR="00143D70" w:rsidRDefault="00143D70" w:rsidP="00230E62">
      <w:pPr>
        <w:spacing w:after="0" w:line="240" w:lineRule="auto"/>
      </w:pPr>
      <w:r>
        <w:separator/>
      </w:r>
    </w:p>
  </w:footnote>
  <w:footnote w:type="continuationSeparator" w:id="0">
    <w:p w14:paraId="03D4207F" w14:textId="77777777" w:rsidR="00143D70" w:rsidRDefault="00143D70" w:rsidP="00230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8FE"/>
    <w:multiLevelType w:val="hybridMultilevel"/>
    <w:tmpl w:val="7EC60F84"/>
    <w:lvl w:ilvl="0" w:tplc="E6563658">
      <w:start w:val="1"/>
      <w:numFmt w:val="decimal"/>
      <w:lvlText w:val="%1."/>
      <w:lvlJc w:val="left"/>
      <w:pPr>
        <w:ind w:left="720" w:hanging="360"/>
      </w:pPr>
      <w:rPr>
        <w:b/>
        <w:bCs/>
        <w:i w:val="0"/>
        <w:i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3E1CB1"/>
    <w:multiLevelType w:val="hybridMultilevel"/>
    <w:tmpl w:val="B798B2A0"/>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ED3D7D"/>
    <w:multiLevelType w:val="hybridMultilevel"/>
    <w:tmpl w:val="6CBCE46A"/>
    <w:lvl w:ilvl="0" w:tplc="FFFC313C">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A6160B"/>
    <w:multiLevelType w:val="hybridMultilevel"/>
    <w:tmpl w:val="A5A08326"/>
    <w:lvl w:ilvl="0" w:tplc="FFFC313C">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AFD55DC"/>
    <w:multiLevelType w:val="hybridMultilevel"/>
    <w:tmpl w:val="636220F8"/>
    <w:lvl w:ilvl="0" w:tplc="FFFC313C">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E649AC"/>
    <w:multiLevelType w:val="hybridMultilevel"/>
    <w:tmpl w:val="5C3841BA"/>
    <w:lvl w:ilvl="0" w:tplc="DDE64648">
      <w:start w:val="1"/>
      <w:numFmt w:val="decimal"/>
      <w:lvlText w:val="%1."/>
      <w:lvlJc w:val="left"/>
      <w:pPr>
        <w:ind w:left="360" w:hanging="360"/>
      </w:pPr>
      <w:rPr>
        <w:rFonts w:ascii="Times New Roman" w:hAnsi="Times New Roman" w:cs="Times New Roman" w:hint="default"/>
        <w:b/>
        <w:bCs/>
        <w:i w:val="0"/>
        <w:iCs/>
        <w:sz w:val="24"/>
        <w:szCs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112CE0"/>
    <w:multiLevelType w:val="hybridMultilevel"/>
    <w:tmpl w:val="A3161268"/>
    <w:lvl w:ilvl="0" w:tplc="FFFC313C">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2C49AC"/>
    <w:multiLevelType w:val="hybridMultilevel"/>
    <w:tmpl w:val="40CAFC22"/>
    <w:lvl w:ilvl="0" w:tplc="D1C8A5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EDF3BF5"/>
    <w:multiLevelType w:val="hybridMultilevel"/>
    <w:tmpl w:val="BD2E2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82D1F88"/>
    <w:multiLevelType w:val="hybridMultilevel"/>
    <w:tmpl w:val="C4A44574"/>
    <w:lvl w:ilvl="0" w:tplc="C64613E6">
      <w:start w:val="1"/>
      <w:numFmt w:val="decimal"/>
      <w:lvlText w:val="%1."/>
      <w:lvlJc w:val="left"/>
      <w:pPr>
        <w:ind w:left="720" w:hanging="360"/>
      </w:pPr>
      <w:rPr>
        <w:rFonts w:ascii="Times New Roman" w:hAnsi="Times New Roman" w:cs="Times New Roman" w:hint="default"/>
        <w:b/>
        <w:bCs/>
        <w:i w:val="0"/>
        <w:i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6CA493D"/>
    <w:multiLevelType w:val="hybridMultilevel"/>
    <w:tmpl w:val="36DC10D8"/>
    <w:lvl w:ilvl="0" w:tplc="D1C8A5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A7A3D51"/>
    <w:multiLevelType w:val="hybridMultilevel"/>
    <w:tmpl w:val="3D8454E6"/>
    <w:lvl w:ilvl="0" w:tplc="78304CEA">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250673A"/>
    <w:multiLevelType w:val="hybridMultilevel"/>
    <w:tmpl w:val="0D4A1AB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6C002DF"/>
    <w:multiLevelType w:val="hybridMultilevel"/>
    <w:tmpl w:val="DE4A7D54"/>
    <w:lvl w:ilvl="0" w:tplc="0B284AFA">
      <w:start w:val="5"/>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12"/>
  </w:num>
  <w:num w:numId="5">
    <w:abstractNumId w:val="1"/>
  </w:num>
  <w:num w:numId="6">
    <w:abstractNumId w:val="0"/>
  </w:num>
  <w:num w:numId="7">
    <w:abstractNumId w:val="5"/>
  </w:num>
  <w:num w:numId="8">
    <w:abstractNumId w:val="11"/>
  </w:num>
  <w:num w:numId="9">
    <w:abstractNumId w:val="4"/>
  </w:num>
  <w:num w:numId="10">
    <w:abstractNumId w:val="6"/>
  </w:num>
  <w:num w:numId="11">
    <w:abstractNumId w:val="2"/>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lastRevisionsView" w:val="0"/>
  </w:docVars>
  <w:rsids>
    <w:rsidRoot w:val="00573559"/>
    <w:rsid w:val="00005E98"/>
    <w:rsid w:val="000127BD"/>
    <w:rsid w:val="000221FD"/>
    <w:rsid w:val="00023A19"/>
    <w:rsid w:val="000250D9"/>
    <w:rsid w:val="00026D25"/>
    <w:rsid w:val="0002720B"/>
    <w:rsid w:val="00042E9E"/>
    <w:rsid w:val="000467F0"/>
    <w:rsid w:val="00047BDC"/>
    <w:rsid w:val="0005479E"/>
    <w:rsid w:val="000548E6"/>
    <w:rsid w:val="00062C93"/>
    <w:rsid w:val="000668ED"/>
    <w:rsid w:val="000736B1"/>
    <w:rsid w:val="00085330"/>
    <w:rsid w:val="000A0A14"/>
    <w:rsid w:val="000A405D"/>
    <w:rsid w:val="000A4EA1"/>
    <w:rsid w:val="000A793D"/>
    <w:rsid w:val="000B2D40"/>
    <w:rsid w:val="000B39C7"/>
    <w:rsid w:val="000C0DAD"/>
    <w:rsid w:val="000C254A"/>
    <w:rsid w:val="000C2640"/>
    <w:rsid w:val="000D3A73"/>
    <w:rsid w:val="000D4455"/>
    <w:rsid w:val="000F2513"/>
    <w:rsid w:val="000F5266"/>
    <w:rsid w:val="000F568C"/>
    <w:rsid w:val="0010731B"/>
    <w:rsid w:val="001133C4"/>
    <w:rsid w:val="00115F24"/>
    <w:rsid w:val="00125AA0"/>
    <w:rsid w:val="00126441"/>
    <w:rsid w:val="00132268"/>
    <w:rsid w:val="00135AE9"/>
    <w:rsid w:val="00137B32"/>
    <w:rsid w:val="00140D84"/>
    <w:rsid w:val="00143D70"/>
    <w:rsid w:val="001501B9"/>
    <w:rsid w:val="00151FDA"/>
    <w:rsid w:val="00157911"/>
    <w:rsid w:val="001623C2"/>
    <w:rsid w:val="00165F1D"/>
    <w:rsid w:val="0016759C"/>
    <w:rsid w:val="00170EEF"/>
    <w:rsid w:val="00171E68"/>
    <w:rsid w:val="001827FC"/>
    <w:rsid w:val="001832C9"/>
    <w:rsid w:val="00190959"/>
    <w:rsid w:val="0019624B"/>
    <w:rsid w:val="001A03CF"/>
    <w:rsid w:val="001A3C23"/>
    <w:rsid w:val="001A6389"/>
    <w:rsid w:val="001A6987"/>
    <w:rsid w:val="001C38AB"/>
    <w:rsid w:val="001C4AAF"/>
    <w:rsid w:val="001C7744"/>
    <w:rsid w:val="001D15DE"/>
    <w:rsid w:val="001D7028"/>
    <w:rsid w:val="001E00D0"/>
    <w:rsid w:val="001E06EA"/>
    <w:rsid w:val="001E57EC"/>
    <w:rsid w:val="0020648F"/>
    <w:rsid w:val="0020783C"/>
    <w:rsid w:val="002106C3"/>
    <w:rsid w:val="0022166A"/>
    <w:rsid w:val="00221ABD"/>
    <w:rsid w:val="00230E62"/>
    <w:rsid w:val="002501C7"/>
    <w:rsid w:val="00251A98"/>
    <w:rsid w:val="00251A9E"/>
    <w:rsid w:val="002550F4"/>
    <w:rsid w:val="00271F8B"/>
    <w:rsid w:val="00282119"/>
    <w:rsid w:val="00290C20"/>
    <w:rsid w:val="002A24A6"/>
    <w:rsid w:val="002A6299"/>
    <w:rsid w:val="002B2178"/>
    <w:rsid w:val="002B645F"/>
    <w:rsid w:val="002D0900"/>
    <w:rsid w:val="002D30F1"/>
    <w:rsid w:val="002E0FAF"/>
    <w:rsid w:val="002E6BBA"/>
    <w:rsid w:val="002F2746"/>
    <w:rsid w:val="00304CFD"/>
    <w:rsid w:val="003050C5"/>
    <w:rsid w:val="00310594"/>
    <w:rsid w:val="0031741E"/>
    <w:rsid w:val="003176DC"/>
    <w:rsid w:val="0033473E"/>
    <w:rsid w:val="00334C2F"/>
    <w:rsid w:val="00344288"/>
    <w:rsid w:val="00350421"/>
    <w:rsid w:val="00353D2A"/>
    <w:rsid w:val="00363F80"/>
    <w:rsid w:val="0037175B"/>
    <w:rsid w:val="00371A98"/>
    <w:rsid w:val="003804C8"/>
    <w:rsid w:val="003806BC"/>
    <w:rsid w:val="00383CB2"/>
    <w:rsid w:val="00392252"/>
    <w:rsid w:val="0039781E"/>
    <w:rsid w:val="003A0BFC"/>
    <w:rsid w:val="003A0ECC"/>
    <w:rsid w:val="003B37DC"/>
    <w:rsid w:val="003B4CB5"/>
    <w:rsid w:val="003C7B63"/>
    <w:rsid w:val="003D2CDD"/>
    <w:rsid w:val="003D491A"/>
    <w:rsid w:val="003D6D98"/>
    <w:rsid w:val="003E5E33"/>
    <w:rsid w:val="003F1B38"/>
    <w:rsid w:val="00400700"/>
    <w:rsid w:val="00402832"/>
    <w:rsid w:val="0041032A"/>
    <w:rsid w:val="00410F65"/>
    <w:rsid w:val="004179C2"/>
    <w:rsid w:val="004247D1"/>
    <w:rsid w:val="00432A1D"/>
    <w:rsid w:val="00435307"/>
    <w:rsid w:val="00440668"/>
    <w:rsid w:val="00491E88"/>
    <w:rsid w:val="004D3C72"/>
    <w:rsid w:val="004E63B5"/>
    <w:rsid w:val="004F4140"/>
    <w:rsid w:val="00511442"/>
    <w:rsid w:val="0052597B"/>
    <w:rsid w:val="0052741B"/>
    <w:rsid w:val="00532720"/>
    <w:rsid w:val="0053458C"/>
    <w:rsid w:val="005379FB"/>
    <w:rsid w:val="00541C2B"/>
    <w:rsid w:val="00550C67"/>
    <w:rsid w:val="00553A5B"/>
    <w:rsid w:val="00554382"/>
    <w:rsid w:val="0055655F"/>
    <w:rsid w:val="00560FB8"/>
    <w:rsid w:val="00561776"/>
    <w:rsid w:val="00566E3C"/>
    <w:rsid w:val="00573559"/>
    <w:rsid w:val="005738D3"/>
    <w:rsid w:val="005748A1"/>
    <w:rsid w:val="00584007"/>
    <w:rsid w:val="00587908"/>
    <w:rsid w:val="00591922"/>
    <w:rsid w:val="005B062F"/>
    <w:rsid w:val="005D0315"/>
    <w:rsid w:val="005E4160"/>
    <w:rsid w:val="006029F9"/>
    <w:rsid w:val="00615E69"/>
    <w:rsid w:val="00622A24"/>
    <w:rsid w:val="0063291F"/>
    <w:rsid w:val="006330AD"/>
    <w:rsid w:val="00634E7C"/>
    <w:rsid w:val="00641034"/>
    <w:rsid w:val="00651C51"/>
    <w:rsid w:val="00652337"/>
    <w:rsid w:val="006528C9"/>
    <w:rsid w:val="0066077D"/>
    <w:rsid w:val="006633F0"/>
    <w:rsid w:val="00663691"/>
    <w:rsid w:val="00691437"/>
    <w:rsid w:val="00691C66"/>
    <w:rsid w:val="00696B5B"/>
    <w:rsid w:val="00696E5E"/>
    <w:rsid w:val="006A3DE8"/>
    <w:rsid w:val="006B6052"/>
    <w:rsid w:val="006C2734"/>
    <w:rsid w:val="006C55F9"/>
    <w:rsid w:val="006C6199"/>
    <w:rsid w:val="006C7B5D"/>
    <w:rsid w:val="006D10FC"/>
    <w:rsid w:val="006E03E3"/>
    <w:rsid w:val="006E3D33"/>
    <w:rsid w:val="006F6A45"/>
    <w:rsid w:val="0070171D"/>
    <w:rsid w:val="007141FE"/>
    <w:rsid w:val="007260E0"/>
    <w:rsid w:val="007260F3"/>
    <w:rsid w:val="00741014"/>
    <w:rsid w:val="00744379"/>
    <w:rsid w:val="0075497C"/>
    <w:rsid w:val="00756007"/>
    <w:rsid w:val="00763C19"/>
    <w:rsid w:val="00764095"/>
    <w:rsid w:val="007765AE"/>
    <w:rsid w:val="00786F48"/>
    <w:rsid w:val="0079341B"/>
    <w:rsid w:val="007A16F7"/>
    <w:rsid w:val="007A37CD"/>
    <w:rsid w:val="007B2156"/>
    <w:rsid w:val="007B37C8"/>
    <w:rsid w:val="007B3972"/>
    <w:rsid w:val="007C2541"/>
    <w:rsid w:val="007C4443"/>
    <w:rsid w:val="007C64B7"/>
    <w:rsid w:val="007D0482"/>
    <w:rsid w:val="007D0E16"/>
    <w:rsid w:val="007D3C72"/>
    <w:rsid w:val="007E6E02"/>
    <w:rsid w:val="00800146"/>
    <w:rsid w:val="00813BE9"/>
    <w:rsid w:val="00814195"/>
    <w:rsid w:val="00814D4C"/>
    <w:rsid w:val="00815EAA"/>
    <w:rsid w:val="00820582"/>
    <w:rsid w:val="00827CC6"/>
    <w:rsid w:val="00842855"/>
    <w:rsid w:val="00845302"/>
    <w:rsid w:val="00860D7B"/>
    <w:rsid w:val="0086325D"/>
    <w:rsid w:val="008707A3"/>
    <w:rsid w:val="00870DD9"/>
    <w:rsid w:val="00873CFB"/>
    <w:rsid w:val="008819A9"/>
    <w:rsid w:val="008861C8"/>
    <w:rsid w:val="0089376A"/>
    <w:rsid w:val="008956B2"/>
    <w:rsid w:val="008A393C"/>
    <w:rsid w:val="008C3043"/>
    <w:rsid w:val="008D392F"/>
    <w:rsid w:val="008D6D36"/>
    <w:rsid w:val="008E2B2E"/>
    <w:rsid w:val="008E7E18"/>
    <w:rsid w:val="008F3900"/>
    <w:rsid w:val="008F5EF8"/>
    <w:rsid w:val="00903886"/>
    <w:rsid w:val="00907505"/>
    <w:rsid w:val="0093233A"/>
    <w:rsid w:val="00937A22"/>
    <w:rsid w:val="009410A6"/>
    <w:rsid w:val="009553EF"/>
    <w:rsid w:val="009657A9"/>
    <w:rsid w:val="00970387"/>
    <w:rsid w:val="009764B2"/>
    <w:rsid w:val="00976EE9"/>
    <w:rsid w:val="00980607"/>
    <w:rsid w:val="00980942"/>
    <w:rsid w:val="009815BE"/>
    <w:rsid w:val="0098796B"/>
    <w:rsid w:val="009A6F4B"/>
    <w:rsid w:val="009B6DF2"/>
    <w:rsid w:val="009B7064"/>
    <w:rsid w:val="009C0E8E"/>
    <w:rsid w:val="009C2572"/>
    <w:rsid w:val="009C313A"/>
    <w:rsid w:val="009C409A"/>
    <w:rsid w:val="009C707D"/>
    <w:rsid w:val="009E3E86"/>
    <w:rsid w:val="009E6DF9"/>
    <w:rsid w:val="009F3A7E"/>
    <w:rsid w:val="00A05D97"/>
    <w:rsid w:val="00A068EF"/>
    <w:rsid w:val="00A16173"/>
    <w:rsid w:val="00A22F64"/>
    <w:rsid w:val="00A25192"/>
    <w:rsid w:val="00A328BC"/>
    <w:rsid w:val="00A377B3"/>
    <w:rsid w:val="00A37C8D"/>
    <w:rsid w:val="00A522A3"/>
    <w:rsid w:val="00A52792"/>
    <w:rsid w:val="00A52C7B"/>
    <w:rsid w:val="00A55EC7"/>
    <w:rsid w:val="00A6074D"/>
    <w:rsid w:val="00A62D14"/>
    <w:rsid w:val="00A64DD2"/>
    <w:rsid w:val="00A6691A"/>
    <w:rsid w:val="00A71F8F"/>
    <w:rsid w:val="00A82E63"/>
    <w:rsid w:val="00AA27A8"/>
    <w:rsid w:val="00AA44EF"/>
    <w:rsid w:val="00AB3644"/>
    <w:rsid w:val="00AC00A3"/>
    <w:rsid w:val="00AC3772"/>
    <w:rsid w:val="00AC5DB8"/>
    <w:rsid w:val="00AD0727"/>
    <w:rsid w:val="00AD4563"/>
    <w:rsid w:val="00AD6E2C"/>
    <w:rsid w:val="00AE0AA6"/>
    <w:rsid w:val="00AE2D41"/>
    <w:rsid w:val="00AF22C8"/>
    <w:rsid w:val="00B03C7F"/>
    <w:rsid w:val="00B07ADB"/>
    <w:rsid w:val="00B123DD"/>
    <w:rsid w:val="00B15079"/>
    <w:rsid w:val="00B178A6"/>
    <w:rsid w:val="00B20201"/>
    <w:rsid w:val="00B20B17"/>
    <w:rsid w:val="00B30D4A"/>
    <w:rsid w:val="00B40385"/>
    <w:rsid w:val="00B40740"/>
    <w:rsid w:val="00B4351B"/>
    <w:rsid w:val="00B44504"/>
    <w:rsid w:val="00B451B4"/>
    <w:rsid w:val="00B457E0"/>
    <w:rsid w:val="00B54A08"/>
    <w:rsid w:val="00B87247"/>
    <w:rsid w:val="00B92F4B"/>
    <w:rsid w:val="00B92FCF"/>
    <w:rsid w:val="00BA7AD3"/>
    <w:rsid w:val="00BB2F3D"/>
    <w:rsid w:val="00BF046D"/>
    <w:rsid w:val="00BF4761"/>
    <w:rsid w:val="00BF6D24"/>
    <w:rsid w:val="00C1012B"/>
    <w:rsid w:val="00C154B6"/>
    <w:rsid w:val="00C17616"/>
    <w:rsid w:val="00C20AA0"/>
    <w:rsid w:val="00C23D50"/>
    <w:rsid w:val="00C254AB"/>
    <w:rsid w:val="00C43F28"/>
    <w:rsid w:val="00C45D1F"/>
    <w:rsid w:val="00C554B6"/>
    <w:rsid w:val="00C57660"/>
    <w:rsid w:val="00C75B09"/>
    <w:rsid w:val="00C80C1C"/>
    <w:rsid w:val="00C8345F"/>
    <w:rsid w:val="00C867AB"/>
    <w:rsid w:val="00C86C5C"/>
    <w:rsid w:val="00C87221"/>
    <w:rsid w:val="00C9196C"/>
    <w:rsid w:val="00C92033"/>
    <w:rsid w:val="00C92214"/>
    <w:rsid w:val="00CA7D66"/>
    <w:rsid w:val="00CB5CD6"/>
    <w:rsid w:val="00CB7D0E"/>
    <w:rsid w:val="00CC5E8D"/>
    <w:rsid w:val="00CC791E"/>
    <w:rsid w:val="00CD7F14"/>
    <w:rsid w:val="00CE3E4F"/>
    <w:rsid w:val="00CE736B"/>
    <w:rsid w:val="00CE73B4"/>
    <w:rsid w:val="00CE7C09"/>
    <w:rsid w:val="00CF26ED"/>
    <w:rsid w:val="00CF2F9C"/>
    <w:rsid w:val="00CF2FE6"/>
    <w:rsid w:val="00D06ECB"/>
    <w:rsid w:val="00D07BDB"/>
    <w:rsid w:val="00D1238C"/>
    <w:rsid w:val="00D17105"/>
    <w:rsid w:val="00D328DC"/>
    <w:rsid w:val="00D43CF5"/>
    <w:rsid w:val="00D61D09"/>
    <w:rsid w:val="00D71CB3"/>
    <w:rsid w:val="00D76F4C"/>
    <w:rsid w:val="00D8278F"/>
    <w:rsid w:val="00D84A04"/>
    <w:rsid w:val="00D8574C"/>
    <w:rsid w:val="00D91414"/>
    <w:rsid w:val="00D936D6"/>
    <w:rsid w:val="00DA33AA"/>
    <w:rsid w:val="00DA41CE"/>
    <w:rsid w:val="00DA517B"/>
    <w:rsid w:val="00DB2BEC"/>
    <w:rsid w:val="00DB5009"/>
    <w:rsid w:val="00DB75FE"/>
    <w:rsid w:val="00DC38E6"/>
    <w:rsid w:val="00DC5DEA"/>
    <w:rsid w:val="00DD0F09"/>
    <w:rsid w:val="00DD3EFD"/>
    <w:rsid w:val="00DE6B5F"/>
    <w:rsid w:val="00E11765"/>
    <w:rsid w:val="00E15996"/>
    <w:rsid w:val="00E26683"/>
    <w:rsid w:val="00E34B17"/>
    <w:rsid w:val="00E425FA"/>
    <w:rsid w:val="00E5283C"/>
    <w:rsid w:val="00E778D2"/>
    <w:rsid w:val="00E93087"/>
    <w:rsid w:val="00EA6172"/>
    <w:rsid w:val="00EA7ACE"/>
    <w:rsid w:val="00EB683C"/>
    <w:rsid w:val="00ED4558"/>
    <w:rsid w:val="00F017E4"/>
    <w:rsid w:val="00F03E5B"/>
    <w:rsid w:val="00F04730"/>
    <w:rsid w:val="00F0666F"/>
    <w:rsid w:val="00F17E6C"/>
    <w:rsid w:val="00F30A65"/>
    <w:rsid w:val="00F30D27"/>
    <w:rsid w:val="00F31C92"/>
    <w:rsid w:val="00F4103E"/>
    <w:rsid w:val="00F7642C"/>
    <w:rsid w:val="00F8076C"/>
    <w:rsid w:val="00F902E7"/>
    <w:rsid w:val="00FA1CD2"/>
    <w:rsid w:val="00FA4384"/>
    <w:rsid w:val="00FA5941"/>
    <w:rsid w:val="00FA7350"/>
    <w:rsid w:val="00FA760B"/>
    <w:rsid w:val="00FB3EDF"/>
    <w:rsid w:val="00FB77C8"/>
    <w:rsid w:val="00FD2429"/>
    <w:rsid w:val="00FD7107"/>
    <w:rsid w:val="00FF077D"/>
    <w:rsid w:val="00FF51DD"/>
    <w:rsid w:val="00FF51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BCD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32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922"/>
    <w:pPr>
      <w:ind w:left="720"/>
      <w:contextualSpacing/>
    </w:pPr>
  </w:style>
  <w:style w:type="paragraph" w:styleId="BalloonText">
    <w:name w:val="Balloon Text"/>
    <w:basedOn w:val="Normal"/>
    <w:link w:val="BalloonTextChar"/>
    <w:uiPriority w:val="99"/>
    <w:semiHidden/>
    <w:unhideWhenUsed/>
    <w:rsid w:val="00CB5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CD6"/>
    <w:rPr>
      <w:rFonts w:ascii="Segoe UI" w:hAnsi="Segoe UI" w:cs="Segoe UI"/>
      <w:sz w:val="18"/>
      <w:szCs w:val="18"/>
    </w:rPr>
  </w:style>
  <w:style w:type="character" w:customStyle="1" w:styleId="Heading3Char">
    <w:name w:val="Heading 3 Char"/>
    <w:basedOn w:val="DefaultParagraphFont"/>
    <w:link w:val="Heading3"/>
    <w:uiPriority w:val="9"/>
    <w:rsid w:val="0063291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62"/>
  </w:style>
  <w:style w:type="paragraph" w:styleId="Footer">
    <w:name w:val="footer"/>
    <w:basedOn w:val="Normal"/>
    <w:link w:val="FooterChar"/>
    <w:uiPriority w:val="99"/>
    <w:unhideWhenUsed/>
    <w:rsid w:val="0023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62"/>
  </w:style>
  <w:style w:type="character" w:styleId="CommentReference">
    <w:name w:val="annotation reference"/>
    <w:basedOn w:val="DefaultParagraphFont"/>
    <w:uiPriority w:val="99"/>
    <w:semiHidden/>
    <w:unhideWhenUsed/>
    <w:rsid w:val="00D43CF5"/>
    <w:rPr>
      <w:sz w:val="16"/>
      <w:szCs w:val="16"/>
    </w:rPr>
  </w:style>
  <w:style w:type="paragraph" w:styleId="CommentText">
    <w:name w:val="annotation text"/>
    <w:basedOn w:val="Normal"/>
    <w:link w:val="CommentTextChar"/>
    <w:uiPriority w:val="99"/>
    <w:semiHidden/>
    <w:unhideWhenUsed/>
    <w:rsid w:val="00D43CF5"/>
    <w:pPr>
      <w:spacing w:line="240" w:lineRule="auto"/>
    </w:pPr>
    <w:rPr>
      <w:sz w:val="20"/>
      <w:szCs w:val="20"/>
    </w:rPr>
  </w:style>
  <w:style w:type="character" w:customStyle="1" w:styleId="CommentTextChar">
    <w:name w:val="Comment Text Char"/>
    <w:basedOn w:val="DefaultParagraphFont"/>
    <w:link w:val="CommentText"/>
    <w:uiPriority w:val="99"/>
    <w:semiHidden/>
    <w:rsid w:val="00D43CF5"/>
    <w:rPr>
      <w:sz w:val="20"/>
      <w:szCs w:val="20"/>
    </w:rPr>
  </w:style>
  <w:style w:type="paragraph" w:styleId="CommentSubject">
    <w:name w:val="annotation subject"/>
    <w:basedOn w:val="CommentText"/>
    <w:next w:val="CommentText"/>
    <w:link w:val="CommentSubjectChar"/>
    <w:uiPriority w:val="99"/>
    <w:semiHidden/>
    <w:unhideWhenUsed/>
    <w:rsid w:val="00D43CF5"/>
    <w:rPr>
      <w:b/>
      <w:bCs/>
    </w:rPr>
  </w:style>
  <w:style w:type="character" w:customStyle="1" w:styleId="CommentSubjectChar">
    <w:name w:val="Comment Subject Char"/>
    <w:basedOn w:val="CommentTextChar"/>
    <w:link w:val="CommentSubject"/>
    <w:uiPriority w:val="99"/>
    <w:semiHidden/>
    <w:rsid w:val="00D43C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10675</Words>
  <Characters>60850</Characters>
  <Application>Microsoft Office Word</Application>
  <DocSecurity>0</DocSecurity>
  <Lines>507</Lines>
  <Paragraphs>142</Paragraphs>
  <ScaleCrop>false</ScaleCrop>
  <Company/>
  <LinksUpToDate>false</LinksUpToDate>
  <CharactersWithSpaces>71383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2022-04-12T08:10:00Z</dcterms:created>
  <dcterms:modified xsi:type="dcterms:W3CDTF">2022-04-12T08:10:00Z</dcterms:modified>
</cp:coreProperties>
</file>