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A4B68" w14:textId="4B76C0EB" w:rsidR="00082F70" w:rsidRPr="001D5886" w:rsidRDefault="00082F70" w:rsidP="001D5886">
      <w:pPr>
        <w:rPr>
          <w:rFonts w:ascii="Times New Roman" w:hAnsi="Times New Roman" w:cs="Times New Roman"/>
          <w:b/>
          <w:bCs/>
          <w:sz w:val="24"/>
          <w:szCs w:val="24"/>
        </w:rPr>
      </w:pPr>
      <w:r w:rsidRPr="001D5886">
        <w:rPr>
          <w:rFonts w:ascii="Times New Roman" w:hAnsi="Times New Roman" w:cs="Times New Roman"/>
          <w:b/>
          <w:bCs/>
          <w:sz w:val="24"/>
          <w:szCs w:val="24"/>
        </w:rPr>
        <w:t>[UNAPPROVED]</w:t>
      </w:r>
      <w:r w:rsidRPr="001D5886">
        <w:rPr>
          <w:rFonts w:ascii="Times New Roman" w:hAnsi="Times New Roman" w:cs="Times New Roman"/>
          <w:b/>
          <w:bCs/>
          <w:sz w:val="24"/>
          <w:szCs w:val="24"/>
        </w:rPr>
        <w:tab/>
      </w:r>
      <w:r w:rsidRPr="001D5886">
        <w:rPr>
          <w:rFonts w:ascii="Times New Roman" w:hAnsi="Times New Roman" w:cs="Times New Roman"/>
          <w:b/>
          <w:bCs/>
          <w:sz w:val="24"/>
          <w:szCs w:val="24"/>
        </w:rPr>
        <w:tab/>
      </w:r>
      <w:r w:rsidRPr="001D5886">
        <w:rPr>
          <w:rFonts w:ascii="Times New Roman" w:hAnsi="Times New Roman" w:cs="Times New Roman"/>
          <w:b/>
          <w:bCs/>
          <w:sz w:val="24"/>
          <w:szCs w:val="24"/>
        </w:rPr>
        <w:tab/>
      </w:r>
      <w:r w:rsidRPr="001D5886">
        <w:rPr>
          <w:rFonts w:ascii="Times New Roman" w:hAnsi="Times New Roman" w:cs="Times New Roman"/>
          <w:b/>
          <w:bCs/>
          <w:sz w:val="24"/>
          <w:szCs w:val="24"/>
        </w:rPr>
        <w:tab/>
      </w:r>
      <w:r w:rsidRPr="001D5886">
        <w:rPr>
          <w:rFonts w:ascii="Times New Roman" w:hAnsi="Times New Roman" w:cs="Times New Roman"/>
          <w:b/>
          <w:bCs/>
          <w:sz w:val="24"/>
          <w:szCs w:val="24"/>
        </w:rPr>
        <w:tab/>
      </w:r>
      <w:r w:rsidRPr="001D5886">
        <w:rPr>
          <w:rFonts w:ascii="Times New Roman" w:hAnsi="Times New Roman" w:cs="Times New Roman"/>
          <w:b/>
          <w:bCs/>
          <w:sz w:val="24"/>
          <w:szCs w:val="24"/>
        </w:rPr>
        <w:tab/>
      </w:r>
      <w:r w:rsidR="009B41EA">
        <w:rPr>
          <w:rFonts w:ascii="Times New Roman" w:hAnsi="Times New Roman" w:cs="Times New Roman"/>
          <w:b/>
          <w:bCs/>
          <w:sz w:val="24"/>
          <w:szCs w:val="24"/>
        </w:rPr>
        <w:t xml:space="preserve">  </w:t>
      </w:r>
      <w:r w:rsidRPr="001D5886">
        <w:rPr>
          <w:rFonts w:ascii="Times New Roman" w:hAnsi="Times New Roman" w:cs="Times New Roman"/>
          <w:b/>
          <w:bCs/>
          <w:sz w:val="24"/>
          <w:szCs w:val="24"/>
        </w:rPr>
        <w:t>[NO REDACTION NEEDED]</w:t>
      </w:r>
    </w:p>
    <w:p w14:paraId="65ABB9DC" w14:textId="77777777" w:rsidR="00AC0FC6" w:rsidRDefault="00631AA5" w:rsidP="0053582C">
      <w:pPr>
        <w:jc w:val="center"/>
      </w:pPr>
      <w:r w:rsidRPr="00187860">
        <w:rPr>
          <w:rFonts w:ascii="Arial" w:eastAsia="Times New Roman" w:hAnsi="Arial" w:cs="Arial"/>
          <w:noProof/>
          <w:color w:val="000000"/>
          <w:sz w:val="27"/>
          <w:szCs w:val="27"/>
          <w:lang w:eastAsia="en-IE"/>
        </w:rPr>
        <w:drawing>
          <wp:inline distT="0" distB="0" distL="0" distR="0" wp14:anchorId="2DEE34AC" wp14:editId="26676A40">
            <wp:extent cx="390525" cy="600075"/>
            <wp:effectExtent l="0" t="0" r="9525" b="9525"/>
            <wp:docPr id="1" name="Picture 1" descr="http://www.courts.ie/Judgments.nsf/bce24a8184816f1580256ef30048ca50/139555c1fcb056db802582bb0049945e/Content/0.414E?OpenElement&amp;FieldElemForm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urts.ie/Judgments.nsf/bce24a8184816f1580256ef30048ca50/139555c1fcb056db802582bb0049945e/Content/0.414E?OpenElement&amp;FieldElemForma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0806080A" w14:textId="77777777" w:rsidR="00B47819" w:rsidRPr="0053582C" w:rsidRDefault="00631AA5" w:rsidP="00F9246A">
      <w:pPr>
        <w:jc w:val="center"/>
        <w:rPr>
          <w:rFonts w:ascii="Times New Roman" w:hAnsi="Times New Roman" w:cs="Times New Roman"/>
          <w:b/>
          <w:sz w:val="28"/>
          <w:szCs w:val="28"/>
        </w:rPr>
      </w:pPr>
      <w:r w:rsidRPr="0053582C">
        <w:rPr>
          <w:rFonts w:ascii="Times New Roman" w:hAnsi="Times New Roman" w:cs="Times New Roman"/>
          <w:b/>
          <w:sz w:val="28"/>
          <w:szCs w:val="28"/>
        </w:rPr>
        <w:t>THE COURT OF APPEAL</w:t>
      </w:r>
    </w:p>
    <w:p w14:paraId="6A6F1650" w14:textId="77777777" w:rsidR="00631AA5" w:rsidRDefault="00C0367B" w:rsidP="0053582C">
      <w:pPr>
        <w:jc w:val="right"/>
        <w:rPr>
          <w:rFonts w:ascii="Times New Roman" w:hAnsi="Times New Roman" w:cs="Times New Roman"/>
          <w:b/>
          <w:sz w:val="24"/>
          <w:szCs w:val="24"/>
        </w:rPr>
      </w:pPr>
      <w:r>
        <w:rPr>
          <w:rFonts w:ascii="Times New Roman" w:hAnsi="Times New Roman" w:cs="Times New Roman"/>
          <w:b/>
          <w:sz w:val="24"/>
          <w:szCs w:val="24"/>
        </w:rPr>
        <w:t>[</w:t>
      </w:r>
      <w:r w:rsidR="00C65F59">
        <w:rPr>
          <w:rFonts w:ascii="Times New Roman" w:hAnsi="Times New Roman" w:cs="Times New Roman"/>
          <w:b/>
          <w:sz w:val="24"/>
          <w:szCs w:val="24"/>
        </w:rPr>
        <w:t>73/20</w:t>
      </w:r>
      <w:r w:rsidR="00631AA5" w:rsidRPr="0053582C">
        <w:rPr>
          <w:rFonts w:ascii="Times New Roman" w:hAnsi="Times New Roman" w:cs="Times New Roman"/>
          <w:b/>
          <w:sz w:val="24"/>
          <w:szCs w:val="24"/>
        </w:rPr>
        <w:t>]</w:t>
      </w:r>
    </w:p>
    <w:p w14:paraId="42B7DB1F" w14:textId="75F23733" w:rsidR="00C65F59" w:rsidRDefault="00C65F59" w:rsidP="0053582C">
      <w:pPr>
        <w:jc w:val="right"/>
        <w:rPr>
          <w:rFonts w:ascii="Times New Roman" w:hAnsi="Times New Roman" w:cs="Times New Roman"/>
          <w:b/>
          <w:sz w:val="24"/>
          <w:szCs w:val="24"/>
        </w:rPr>
      </w:pPr>
      <w:r>
        <w:rPr>
          <w:rFonts w:ascii="Times New Roman" w:hAnsi="Times New Roman" w:cs="Times New Roman"/>
          <w:b/>
          <w:sz w:val="24"/>
          <w:szCs w:val="24"/>
        </w:rPr>
        <w:t>[71/20]</w:t>
      </w:r>
    </w:p>
    <w:p w14:paraId="4020C018" w14:textId="77914ABC" w:rsidR="00347364" w:rsidRDefault="00347364" w:rsidP="00347364">
      <w:pPr>
        <w:spacing w:line="240" w:lineRule="auto"/>
        <w:jc w:val="right"/>
        <w:rPr>
          <w:rFonts w:ascii="Times New Roman" w:eastAsia="Times New Roman" w:hAnsi="Times New Roman" w:cs="Times New Roman"/>
          <w:b/>
          <w:bCs/>
          <w:sz w:val="24"/>
          <w:szCs w:val="24"/>
          <w:lang w:eastAsia="en-IE"/>
        </w:rPr>
      </w:pPr>
      <w:r>
        <w:rPr>
          <w:rFonts w:ascii="Times New Roman" w:eastAsia="Times New Roman" w:hAnsi="Times New Roman" w:cs="Times New Roman"/>
          <w:b/>
          <w:bCs/>
          <w:sz w:val="24"/>
          <w:szCs w:val="24"/>
          <w:lang w:eastAsia="en-IE"/>
        </w:rPr>
        <w:t>Neutral citation number: [2022] IECA 61</w:t>
      </w:r>
    </w:p>
    <w:p w14:paraId="683C9D7B" w14:textId="77777777" w:rsidR="00347364" w:rsidRPr="0053582C" w:rsidRDefault="00347364" w:rsidP="0053582C">
      <w:pPr>
        <w:jc w:val="right"/>
        <w:rPr>
          <w:rFonts w:ascii="Times New Roman" w:hAnsi="Times New Roman" w:cs="Times New Roman"/>
          <w:b/>
          <w:sz w:val="24"/>
          <w:szCs w:val="24"/>
        </w:rPr>
      </w:pPr>
    </w:p>
    <w:p w14:paraId="225E08DC" w14:textId="77777777" w:rsidR="00631AA5" w:rsidRPr="0053582C" w:rsidRDefault="00631AA5" w:rsidP="00792A01">
      <w:pPr>
        <w:spacing w:after="0" w:line="360" w:lineRule="auto"/>
        <w:rPr>
          <w:rFonts w:ascii="Times New Roman" w:hAnsi="Times New Roman" w:cs="Times New Roman"/>
          <w:b/>
          <w:sz w:val="24"/>
          <w:szCs w:val="24"/>
        </w:rPr>
      </w:pPr>
      <w:r w:rsidRPr="0053582C">
        <w:rPr>
          <w:rFonts w:ascii="Times New Roman" w:hAnsi="Times New Roman" w:cs="Times New Roman"/>
          <w:b/>
          <w:sz w:val="24"/>
          <w:szCs w:val="24"/>
        </w:rPr>
        <w:t>The President</w:t>
      </w:r>
    </w:p>
    <w:p w14:paraId="0C86962C" w14:textId="77777777" w:rsidR="00604DEC" w:rsidRDefault="00046926" w:rsidP="00792A01">
      <w:pPr>
        <w:spacing w:after="0" w:line="360" w:lineRule="auto"/>
        <w:rPr>
          <w:rFonts w:ascii="Times New Roman" w:hAnsi="Times New Roman" w:cs="Times New Roman"/>
          <w:b/>
          <w:sz w:val="24"/>
          <w:szCs w:val="24"/>
        </w:rPr>
      </w:pPr>
      <w:r>
        <w:rPr>
          <w:rFonts w:ascii="Times New Roman" w:hAnsi="Times New Roman" w:cs="Times New Roman"/>
          <w:b/>
          <w:sz w:val="24"/>
          <w:szCs w:val="24"/>
        </w:rPr>
        <w:t>McCarthy</w:t>
      </w:r>
      <w:r w:rsidR="006F2750">
        <w:rPr>
          <w:rFonts w:ascii="Times New Roman" w:hAnsi="Times New Roman" w:cs="Times New Roman"/>
          <w:b/>
          <w:sz w:val="24"/>
          <w:szCs w:val="24"/>
        </w:rPr>
        <w:t xml:space="preserve"> </w:t>
      </w:r>
      <w:r w:rsidR="00604DEC">
        <w:rPr>
          <w:rFonts w:ascii="Times New Roman" w:hAnsi="Times New Roman" w:cs="Times New Roman"/>
          <w:b/>
          <w:sz w:val="24"/>
          <w:szCs w:val="24"/>
        </w:rPr>
        <w:t>J</w:t>
      </w:r>
      <w:r w:rsidR="00082F70">
        <w:rPr>
          <w:rFonts w:ascii="Times New Roman" w:hAnsi="Times New Roman" w:cs="Times New Roman"/>
          <w:b/>
          <w:sz w:val="24"/>
          <w:szCs w:val="24"/>
        </w:rPr>
        <w:t>.</w:t>
      </w:r>
    </w:p>
    <w:p w14:paraId="223BDCF2" w14:textId="77777777" w:rsidR="00F9246A" w:rsidRPr="0053582C" w:rsidRDefault="00046926" w:rsidP="00792A01">
      <w:pPr>
        <w:spacing w:after="0" w:line="360" w:lineRule="auto"/>
        <w:rPr>
          <w:rFonts w:ascii="Times New Roman" w:hAnsi="Times New Roman" w:cs="Times New Roman"/>
          <w:b/>
          <w:sz w:val="24"/>
          <w:szCs w:val="24"/>
        </w:rPr>
      </w:pPr>
      <w:r>
        <w:rPr>
          <w:rFonts w:ascii="Times New Roman" w:hAnsi="Times New Roman" w:cs="Times New Roman"/>
          <w:b/>
          <w:sz w:val="24"/>
          <w:szCs w:val="24"/>
        </w:rPr>
        <w:t>Kennedy</w:t>
      </w:r>
      <w:r w:rsidR="00F9246A">
        <w:rPr>
          <w:rFonts w:ascii="Times New Roman" w:hAnsi="Times New Roman" w:cs="Times New Roman"/>
          <w:b/>
          <w:sz w:val="24"/>
          <w:szCs w:val="24"/>
        </w:rPr>
        <w:t xml:space="preserve"> J</w:t>
      </w:r>
      <w:r w:rsidR="00082F70">
        <w:rPr>
          <w:rFonts w:ascii="Times New Roman" w:hAnsi="Times New Roman" w:cs="Times New Roman"/>
          <w:b/>
          <w:sz w:val="24"/>
          <w:szCs w:val="24"/>
        </w:rPr>
        <w:t>.</w:t>
      </w:r>
    </w:p>
    <w:p w14:paraId="6D97E3E9" w14:textId="77777777" w:rsidR="0053582C" w:rsidRDefault="0053582C">
      <w:pPr>
        <w:rPr>
          <w:rFonts w:ascii="Times New Roman" w:hAnsi="Times New Roman" w:cs="Times New Roman"/>
          <w:b/>
          <w:sz w:val="24"/>
          <w:szCs w:val="24"/>
        </w:rPr>
      </w:pPr>
    </w:p>
    <w:p w14:paraId="770F6417" w14:textId="77777777" w:rsidR="00631AA5" w:rsidRPr="0053582C" w:rsidRDefault="00631AA5">
      <w:pPr>
        <w:rPr>
          <w:rFonts w:ascii="Times New Roman" w:hAnsi="Times New Roman" w:cs="Times New Roman"/>
          <w:b/>
          <w:sz w:val="24"/>
          <w:szCs w:val="24"/>
        </w:rPr>
      </w:pPr>
      <w:r w:rsidRPr="0053582C">
        <w:rPr>
          <w:rFonts w:ascii="Times New Roman" w:hAnsi="Times New Roman" w:cs="Times New Roman"/>
          <w:b/>
          <w:sz w:val="24"/>
          <w:szCs w:val="24"/>
        </w:rPr>
        <w:t>BETWEEN</w:t>
      </w:r>
    </w:p>
    <w:p w14:paraId="247FCFB3" w14:textId="77777777" w:rsidR="00631AA5" w:rsidRPr="0053582C" w:rsidRDefault="00631AA5" w:rsidP="0053582C">
      <w:pPr>
        <w:jc w:val="center"/>
        <w:rPr>
          <w:rFonts w:ascii="Times New Roman" w:hAnsi="Times New Roman" w:cs="Times New Roman"/>
          <w:b/>
          <w:sz w:val="24"/>
          <w:szCs w:val="24"/>
        </w:rPr>
      </w:pPr>
      <w:r w:rsidRPr="0053582C">
        <w:rPr>
          <w:rFonts w:ascii="Times New Roman" w:hAnsi="Times New Roman" w:cs="Times New Roman"/>
          <w:b/>
          <w:sz w:val="24"/>
          <w:szCs w:val="24"/>
        </w:rPr>
        <w:t>THE PEOPLE AT THE SUIT OF THE DIRECTOR OF PUBLIC PROSECUTIONS</w:t>
      </w:r>
    </w:p>
    <w:p w14:paraId="564FDDEB" w14:textId="77777777" w:rsidR="00631AA5" w:rsidRPr="0053582C" w:rsidRDefault="00B47819" w:rsidP="0053582C">
      <w:pPr>
        <w:jc w:val="right"/>
        <w:rPr>
          <w:rFonts w:ascii="Times New Roman" w:hAnsi="Times New Roman" w:cs="Times New Roman"/>
          <w:b/>
          <w:sz w:val="24"/>
          <w:szCs w:val="24"/>
        </w:rPr>
      </w:pPr>
      <w:r>
        <w:rPr>
          <w:rFonts w:ascii="Times New Roman" w:hAnsi="Times New Roman" w:cs="Times New Roman"/>
          <w:b/>
          <w:sz w:val="24"/>
          <w:szCs w:val="24"/>
        </w:rPr>
        <w:t>RESPONDENT</w:t>
      </w:r>
    </w:p>
    <w:p w14:paraId="51015CAF" w14:textId="77777777" w:rsidR="00631AA5" w:rsidRDefault="00631AA5" w:rsidP="0053582C">
      <w:pPr>
        <w:jc w:val="center"/>
        <w:rPr>
          <w:rFonts w:ascii="Times New Roman" w:hAnsi="Times New Roman" w:cs="Times New Roman"/>
          <w:b/>
          <w:sz w:val="24"/>
          <w:szCs w:val="24"/>
        </w:rPr>
      </w:pPr>
      <w:r w:rsidRPr="0053582C">
        <w:rPr>
          <w:rFonts w:ascii="Times New Roman" w:hAnsi="Times New Roman" w:cs="Times New Roman"/>
          <w:b/>
          <w:sz w:val="24"/>
          <w:szCs w:val="24"/>
        </w:rPr>
        <w:t>AND</w:t>
      </w:r>
    </w:p>
    <w:p w14:paraId="3C4D7706" w14:textId="5CCF543B" w:rsidR="00C65F59" w:rsidRDefault="00F35BBB" w:rsidP="00627940">
      <w:pPr>
        <w:jc w:val="center"/>
        <w:rPr>
          <w:rFonts w:ascii="Times New Roman" w:hAnsi="Times New Roman" w:cs="Times New Roman"/>
          <w:b/>
          <w:sz w:val="24"/>
          <w:szCs w:val="24"/>
        </w:rPr>
      </w:pPr>
      <w:r>
        <w:rPr>
          <w:rFonts w:ascii="Times New Roman" w:hAnsi="Times New Roman" w:cs="Times New Roman"/>
          <w:b/>
          <w:sz w:val="24"/>
          <w:szCs w:val="24"/>
        </w:rPr>
        <w:t>BOAKYE</w:t>
      </w:r>
      <w:r w:rsidR="00627940">
        <w:rPr>
          <w:rFonts w:ascii="Times New Roman" w:hAnsi="Times New Roman" w:cs="Times New Roman"/>
          <w:b/>
          <w:sz w:val="24"/>
          <w:szCs w:val="24"/>
        </w:rPr>
        <w:t xml:space="preserve"> </w:t>
      </w:r>
      <w:r w:rsidR="00263055">
        <w:rPr>
          <w:rFonts w:ascii="Times New Roman" w:hAnsi="Times New Roman" w:cs="Times New Roman"/>
          <w:b/>
          <w:sz w:val="24"/>
          <w:szCs w:val="24"/>
        </w:rPr>
        <w:t>OSEI</w:t>
      </w:r>
    </w:p>
    <w:p w14:paraId="02DBE5AB" w14:textId="77777777" w:rsidR="00C65F59" w:rsidRDefault="00C65F59" w:rsidP="00C65F59">
      <w:pPr>
        <w:jc w:val="right"/>
        <w:rPr>
          <w:rFonts w:ascii="Times New Roman" w:hAnsi="Times New Roman" w:cs="Times New Roman"/>
          <w:b/>
          <w:sz w:val="24"/>
          <w:szCs w:val="24"/>
        </w:rPr>
      </w:pPr>
      <w:r>
        <w:rPr>
          <w:rFonts w:ascii="Times New Roman" w:hAnsi="Times New Roman" w:cs="Times New Roman"/>
          <w:b/>
          <w:sz w:val="24"/>
          <w:szCs w:val="24"/>
        </w:rPr>
        <w:t>APPELLANT</w:t>
      </w:r>
    </w:p>
    <w:p w14:paraId="49068559" w14:textId="77777777" w:rsidR="00C65F59" w:rsidRDefault="00C65F59" w:rsidP="00C65F59">
      <w:pPr>
        <w:jc w:val="center"/>
        <w:rPr>
          <w:rFonts w:ascii="Times New Roman" w:hAnsi="Times New Roman" w:cs="Times New Roman"/>
          <w:b/>
          <w:sz w:val="24"/>
          <w:szCs w:val="24"/>
        </w:rPr>
      </w:pPr>
      <w:r>
        <w:rPr>
          <w:rFonts w:ascii="Times New Roman" w:hAnsi="Times New Roman" w:cs="Times New Roman"/>
          <w:b/>
          <w:sz w:val="24"/>
          <w:szCs w:val="24"/>
        </w:rPr>
        <w:t>AND</w:t>
      </w:r>
    </w:p>
    <w:p w14:paraId="1A3671F7" w14:textId="18DF3B0B" w:rsidR="00631AA5" w:rsidRPr="0053582C" w:rsidRDefault="00F35BBB" w:rsidP="00627940">
      <w:pPr>
        <w:jc w:val="center"/>
        <w:rPr>
          <w:rFonts w:ascii="Times New Roman" w:hAnsi="Times New Roman" w:cs="Times New Roman"/>
          <w:b/>
          <w:sz w:val="24"/>
          <w:szCs w:val="24"/>
        </w:rPr>
      </w:pPr>
      <w:r>
        <w:rPr>
          <w:rFonts w:ascii="Times New Roman" w:hAnsi="Times New Roman" w:cs="Times New Roman"/>
          <w:b/>
          <w:sz w:val="24"/>
          <w:szCs w:val="24"/>
        </w:rPr>
        <w:t xml:space="preserve">KELVIN </w:t>
      </w:r>
      <w:r w:rsidR="00082F70">
        <w:rPr>
          <w:rFonts w:ascii="Times New Roman" w:hAnsi="Times New Roman" w:cs="Times New Roman"/>
          <w:b/>
          <w:sz w:val="24"/>
          <w:szCs w:val="24"/>
        </w:rPr>
        <w:t>O</w:t>
      </w:r>
      <w:r>
        <w:rPr>
          <w:rFonts w:ascii="Times New Roman" w:hAnsi="Times New Roman" w:cs="Times New Roman"/>
          <w:b/>
          <w:sz w:val="24"/>
          <w:szCs w:val="24"/>
        </w:rPr>
        <w:t>POKU</w:t>
      </w:r>
    </w:p>
    <w:p w14:paraId="35BED7EA" w14:textId="77777777" w:rsidR="00631AA5" w:rsidRPr="0053582C" w:rsidRDefault="00F9246A" w:rsidP="0053582C">
      <w:pPr>
        <w:jc w:val="right"/>
        <w:rPr>
          <w:rFonts w:ascii="Times New Roman" w:hAnsi="Times New Roman" w:cs="Times New Roman"/>
          <w:b/>
          <w:sz w:val="24"/>
          <w:szCs w:val="24"/>
        </w:rPr>
      </w:pPr>
      <w:r>
        <w:rPr>
          <w:rFonts w:ascii="Times New Roman" w:hAnsi="Times New Roman" w:cs="Times New Roman"/>
          <w:b/>
          <w:sz w:val="24"/>
          <w:szCs w:val="24"/>
        </w:rPr>
        <w:t>APPELLANT</w:t>
      </w:r>
    </w:p>
    <w:p w14:paraId="756DF4E9" w14:textId="6FD1E86A" w:rsidR="00631AA5" w:rsidRDefault="00627940" w:rsidP="0053582C">
      <w:pPr>
        <w:spacing w:after="0" w:line="360" w:lineRule="auto"/>
        <w:rPr>
          <w:rFonts w:ascii="Times New Roman" w:hAnsi="Times New Roman" w:cs="Times New Roman"/>
          <w:b/>
          <w:sz w:val="24"/>
          <w:szCs w:val="24"/>
          <w:u w:val="single"/>
        </w:rPr>
      </w:pPr>
      <w:r>
        <w:rPr>
          <w:rFonts w:ascii="Times New Roman" w:hAnsi="Times New Roman" w:cs="Times New Roman"/>
          <w:b/>
          <w:sz w:val="24"/>
          <w:szCs w:val="24"/>
          <w:u w:val="single"/>
        </w:rPr>
        <w:t>JUDGMENT of the Court delivered</w:t>
      </w:r>
      <w:r w:rsidR="003C18F6">
        <w:rPr>
          <w:rFonts w:ascii="Times New Roman" w:hAnsi="Times New Roman" w:cs="Times New Roman"/>
          <w:b/>
          <w:sz w:val="24"/>
          <w:szCs w:val="24"/>
          <w:u w:val="single"/>
        </w:rPr>
        <w:t xml:space="preserve"> (electronically)</w:t>
      </w:r>
      <w:r>
        <w:rPr>
          <w:rFonts w:ascii="Times New Roman" w:hAnsi="Times New Roman" w:cs="Times New Roman"/>
          <w:b/>
          <w:sz w:val="24"/>
          <w:szCs w:val="24"/>
          <w:u w:val="single"/>
        </w:rPr>
        <w:t xml:space="preserve"> on the</w:t>
      </w:r>
      <w:r w:rsidR="003C18F6">
        <w:rPr>
          <w:rFonts w:ascii="Times New Roman" w:hAnsi="Times New Roman" w:cs="Times New Roman"/>
          <w:b/>
          <w:sz w:val="24"/>
          <w:szCs w:val="24"/>
          <w:u w:val="single"/>
        </w:rPr>
        <w:t xml:space="preserve"> 14</w:t>
      </w:r>
      <w:r w:rsidR="003C18F6" w:rsidRPr="00CD171E">
        <w:rPr>
          <w:rFonts w:ascii="Times New Roman" w:hAnsi="Times New Roman" w:cs="Times New Roman"/>
          <w:b/>
          <w:sz w:val="24"/>
          <w:szCs w:val="24"/>
          <w:u w:val="single"/>
          <w:vertAlign w:val="superscript"/>
        </w:rPr>
        <w:t>th</w:t>
      </w:r>
      <w:r w:rsidR="00F35BBB">
        <w:rPr>
          <w:rFonts w:ascii="Times New Roman" w:hAnsi="Times New Roman" w:cs="Times New Roman"/>
          <w:b/>
          <w:sz w:val="24"/>
          <w:szCs w:val="24"/>
          <w:u w:val="single"/>
        </w:rPr>
        <w:t xml:space="preserve"> </w:t>
      </w:r>
      <w:r>
        <w:rPr>
          <w:rFonts w:ascii="Times New Roman" w:hAnsi="Times New Roman" w:cs="Times New Roman"/>
          <w:b/>
          <w:sz w:val="24"/>
          <w:szCs w:val="24"/>
          <w:u w:val="single"/>
        </w:rPr>
        <w:t>day of</w:t>
      </w:r>
      <w:r w:rsidR="00F35BBB">
        <w:rPr>
          <w:rFonts w:ascii="Times New Roman" w:hAnsi="Times New Roman" w:cs="Times New Roman"/>
          <w:b/>
          <w:sz w:val="24"/>
          <w:szCs w:val="24"/>
          <w:u w:val="single"/>
        </w:rPr>
        <w:t xml:space="preserve"> </w:t>
      </w:r>
      <w:r w:rsidR="003C18F6">
        <w:rPr>
          <w:rFonts w:ascii="Times New Roman" w:hAnsi="Times New Roman" w:cs="Times New Roman"/>
          <w:b/>
          <w:sz w:val="24"/>
          <w:szCs w:val="24"/>
          <w:u w:val="single"/>
        </w:rPr>
        <w:t>March</w:t>
      </w:r>
      <w:r w:rsidR="00F35BBB">
        <w:rPr>
          <w:rFonts w:ascii="Times New Roman" w:hAnsi="Times New Roman" w:cs="Times New Roman"/>
          <w:b/>
          <w:sz w:val="24"/>
          <w:szCs w:val="24"/>
          <w:u w:val="single"/>
        </w:rPr>
        <w:t xml:space="preserve"> </w:t>
      </w:r>
      <w:r>
        <w:rPr>
          <w:rFonts w:ascii="Times New Roman" w:hAnsi="Times New Roman" w:cs="Times New Roman"/>
          <w:b/>
          <w:sz w:val="24"/>
          <w:szCs w:val="24"/>
          <w:u w:val="single"/>
        </w:rPr>
        <w:t>2022 by Birmingham P</w:t>
      </w:r>
      <w:r w:rsidR="00082F70">
        <w:rPr>
          <w:rFonts w:ascii="Times New Roman" w:hAnsi="Times New Roman" w:cs="Times New Roman"/>
          <w:b/>
          <w:sz w:val="24"/>
          <w:szCs w:val="24"/>
          <w:u w:val="single"/>
        </w:rPr>
        <w:t>.</w:t>
      </w:r>
    </w:p>
    <w:p w14:paraId="165984BC" w14:textId="41464B40" w:rsidR="00F67884" w:rsidRPr="001D5886" w:rsidRDefault="00627940" w:rsidP="00CD171E">
      <w:pPr>
        <w:pStyle w:val="ListParagraph"/>
        <w:numPr>
          <w:ilvl w:val="0"/>
          <w:numId w:val="1"/>
        </w:numPr>
        <w:spacing w:before="120"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On 6</w:t>
      </w:r>
      <w:r w:rsidRPr="00627940">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November 2019, following a trial in the Central Criminal Court which lasted </w:t>
      </w:r>
      <w:r w:rsidR="00082F70">
        <w:rPr>
          <w:rFonts w:ascii="Times New Roman" w:hAnsi="Times New Roman" w:cs="Times New Roman"/>
          <w:sz w:val="24"/>
          <w:szCs w:val="24"/>
          <w:lang w:val="en-GB"/>
        </w:rPr>
        <w:t>twenty</w:t>
      </w:r>
      <w:r>
        <w:rPr>
          <w:rFonts w:ascii="Times New Roman" w:hAnsi="Times New Roman" w:cs="Times New Roman"/>
          <w:sz w:val="24"/>
          <w:szCs w:val="24"/>
          <w:lang w:val="en-GB"/>
        </w:rPr>
        <w:t xml:space="preserve"> days, both appellants </w:t>
      </w:r>
      <w:r w:rsidR="0040111D">
        <w:rPr>
          <w:rFonts w:ascii="Times New Roman" w:hAnsi="Times New Roman" w:cs="Times New Roman"/>
          <w:sz w:val="24"/>
          <w:szCs w:val="24"/>
          <w:lang w:val="en-GB"/>
        </w:rPr>
        <w:t xml:space="preserve">were convicted of </w:t>
      </w:r>
      <w:r w:rsidR="00263055">
        <w:rPr>
          <w:rFonts w:ascii="Times New Roman" w:hAnsi="Times New Roman" w:cs="Times New Roman"/>
          <w:sz w:val="24"/>
          <w:szCs w:val="24"/>
          <w:lang w:val="en-GB"/>
        </w:rPr>
        <w:t xml:space="preserve">the offence of </w:t>
      </w:r>
      <w:r w:rsidR="003F50F6">
        <w:rPr>
          <w:rFonts w:ascii="Times New Roman" w:hAnsi="Times New Roman" w:cs="Times New Roman"/>
          <w:sz w:val="24"/>
          <w:szCs w:val="24"/>
          <w:lang w:val="en-GB"/>
        </w:rPr>
        <w:t>rape contrary to common law</w:t>
      </w:r>
      <w:r w:rsidR="0040111D">
        <w:rPr>
          <w:rFonts w:ascii="Times New Roman" w:hAnsi="Times New Roman" w:cs="Times New Roman"/>
          <w:sz w:val="24"/>
          <w:szCs w:val="24"/>
          <w:lang w:val="en-GB"/>
        </w:rPr>
        <w:t>. Both appellants have appealed against their conviction on a number of grounds.</w:t>
      </w:r>
    </w:p>
    <w:p w14:paraId="0345DDF8" w14:textId="77777777" w:rsidR="00082F70" w:rsidRDefault="00082F70" w:rsidP="00CF0672">
      <w:pPr>
        <w:pStyle w:val="ListParagraph"/>
        <w:spacing w:after="0" w:line="480" w:lineRule="auto"/>
        <w:ind w:left="0"/>
        <w:rPr>
          <w:rFonts w:ascii="Times New Roman" w:hAnsi="Times New Roman" w:cs="Times New Roman"/>
          <w:sz w:val="24"/>
          <w:szCs w:val="24"/>
          <w:lang w:val="en-GB"/>
        </w:rPr>
      </w:pPr>
    </w:p>
    <w:p w14:paraId="2A611304" w14:textId="77777777" w:rsidR="00082F70" w:rsidRPr="001D5886" w:rsidRDefault="00082F70" w:rsidP="00CF0672">
      <w:pPr>
        <w:pStyle w:val="ListParagraph"/>
        <w:spacing w:after="0" w:line="480" w:lineRule="auto"/>
        <w:ind w:left="0"/>
        <w:rPr>
          <w:rFonts w:ascii="Times New Roman" w:hAnsi="Times New Roman" w:cs="Times New Roman"/>
          <w:b/>
          <w:bCs/>
          <w:i/>
          <w:sz w:val="24"/>
          <w:szCs w:val="24"/>
          <w:u w:val="single"/>
          <w:lang w:val="en-GB"/>
        </w:rPr>
      </w:pPr>
      <w:r w:rsidRPr="001D5886">
        <w:rPr>
          <w:rFonts w:ascii="Times New Roman" w:hAnsi="Times New Roman" w:cs="Times New Roman"/>
          <w:b/>
          <w:bCs/>
          <w:sz w:val="24"/>
          <w:szCs w:val="24"/>
          <w:u w:val="single"/>
          <w:lang w:val="en-GB"/>
        </w:rPr>
        <w:t>Background</w:t>
      </w:r>
    </w:p>
    <w:p w14:paraId="69234277" w14:textId="3AED70AC" w:rsidR="0040111D" w:rsidRPr="00810A5C" w:rsidRDefault="0040111D" w:rsidP="00CF0672">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lastRenderedPageBreak/>
        <w:t xml:space="preserve">The </w:t>
      </w:r>
      <w:r w:rsidR="00F45539">
        <w:rPr>
          <w:rFonts w:ascii="Times New Roman" w:hAnsi="Times New Roman" w:cs="Times New Roman"/>
          <w:sz w:val="24"/>
          <w:szCs w:val="24"/>
          <w:lang w:val="en-GB"/>
        </w:rPr>
        <w:t>offence relate</w:t>
      </w:r>
      <w:r w:rsidR="00252FB8">
        <w:rPr>
          <w:rFonts w:ascii="Times New Roman" w:hAnsi="Times New Roman" w:cs="Times New Roman"/>
          <w:sz w:val="24"/>
          <w:szCs w:val="24"/>
          <w:lang w:val="en-GB"/>
        </w:rPr>
        <w:t>s</w:t>
      </w:r>
      <w:r w:rsidR="00F45539">
        <w:rPr>
          <w:rFonts w:ascii="Times New Roman" w:hAnsi="Times New Roman" w:cs="Times New Roman"/>
          <w:sz w:val="24"/>
          <w:szCs w:val="24"/>
          <w:lang w:val="en-GB"/>
        </w:rPr>
        <w:t xml:space="preserve"> to</w:t>
      </w:r>
      <w:r>
        <w:rPr>
          <w:rFonts w:ascii="Times New Roman" w:hAnsi="Times New Roman" w:cs="Times New Roman"/>
          <w:sz w:val="24"/>
          <w:szCs w:val="24"/>
          <w:lang w:val="en-GB"/>
        </w:rPr>
        <w:t xml:space="preserve"> events that occurred in the early hours </w:t>
      </w:r>
      <w:r w:rsidR="00F45539">
        <w:rPr>
          <w:rFonts w:ascii="Times New Roman" w:hAnsi="Times New Roman" w:cs="Times New Roman"/>
          <w:sz w:val="24"/>
          <w:szCs w:val="24"/>
          <w:lang w:val="en-GB"/>
        </w:rPr>
        <w:t>o</w:t>
      </w:r>
      <w:r w:rsidR="0032647E">
        <w:rPr>
          <w:rFonts w:ascii="Times New Roman" w:hAnsi="Times New Roman" w:cs="Times New Roman"/>
          <w:sz w:val="24"/>
          <w:szCs w:val="24"/>
          <w:lang w:val="en-GB"/>
        </w:rPr>
        <w:t>f</w:t>
      </w:r>
      <w:r>
        <w:rPr>
          <w:rFonts w:ascii="Times New Roman" w:hAnsi="Times New Roman" w:cs="Times New Roman"/>
          <w:sz w:val="24"/>
          <w:szCs w:val="24"/>
          <w:lang w:val="en-GB"/>
        </w:rPr>
        <w:t xml:space="preserve"> 18</w:t>
      </w:r>
      <w:r w:rsidRPr="0040111D">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February 2015 at the home of </w:t>
      </w:r>
      <w:r w:rsidR="006B265A">
        <w:rPr>
          <w:rFonts w:ascii="Times New Roman" w:hAnsi="Times New Roman" w:cs="Times New Roman"/>
          <w:sz w:val="24"/>
          <w:szCs w:val="24"/>
          <w:lang w:val="en-GB"/>
        </w:rPr>
        <w:t>Mr. Opoku</w:t>
      </w:r>
      <w:r w:rsidR="00C65F59">
        <w:rPr>
          <w:rFonts w:ascii="Times New Roman" w:hAnsi="Times New Roman" w:cs="Times New Roman"/>
          <w:sz w:val="24"/>
          <w:szCs w:val="24"/>
          <w:lang w:val="en-GB"/>
        </w:rPr>
        <w:t xml:space="preserve"> in </w:t>
      </w:r>
      <w:r w:rsidR="005E0B9C">
        <w:rPr>
          <w:rFonts w:ascii="Times New Roman" w:hAnsi="Times New Roman" w:cs="Times New Roman"/>
          <w:sz w:val="24"/>
          <w:szCs w:val="24"/>
          <w:lang w:val="en-GB"/>
        </w:rPr>
        <w:t xml:space="preserve">a </w:t>
      </w:r>
      <w:r w:rsidR="007A2DA4">
        <w:rPr>
          <w:rFonts w:ascii="Times New Roman" w:hAnsi="Times New Roman" w:cs="Times New Roman"/>
          <w:sz w:val="24"/>
          <w:szCs w:val="24"/>
          <w:lang w:val="en-GB"/>
        </w:rPr>
        <w:t>town</w:t>
      </w:r>
      <w:r w:rsidR="005E0B9C">
        <w:rPr>
          <w:rFonts w:ascii="Times New Roman" w:hAnsi="Times New Roman" w:cs="Times New Roman"/>
          <w:sz w:val="24"/>
          <w:szCs w:val="24"/>
          <w:lang w:val="en-GB"/>
        </w:rPr>
        <w:t xml:space="preserve"> in the north</w:t>
      </w:r>
      <w:r w:rsidR="007A2DA4">
        <w:rPr>
          <w:rFonts w:ascii="Times New Roman" w:hAnsi="Times New Roman" w:cs="Times New Roman"/>
          <w:sz w:val="24"/>
          <w:szCs w:val="24"/>
          <w:lang w:val="en-GB"/>
        </w:rPr>
        <w:t>-west</w:t>
      </w:r>
      <w:r w:rsidR="005E0B9C">
        <w:rPr>
          <w:rFonts w:ascii="Times New Roman" w:hAnsi="Times New Roman" w:cs="Times New Roman"/>
          <w:sz w:val="24"/>
          <w:szCs w:val="24"/>
          <w:lang w:val="en-GB"/>
        </w:rPr>
        <w:t xml:space="preserve"> of the country</w:t>
      </w:r>
      <w:r w:rsidR="00C65F59">
        <w:rPr>
          <w:rFonts w:ascii="Times New Roman" w:hAnsi="Times New Roman" w:cs="Times New Roman"/>
          <w:sz w:val="24"/>
          <w:szCs w:val="24"/>
          <w:lang w:val="en-GB"/>
        </w:rPr>
        <w:t>. The complainant</w:t>
      </w:r>
      <w:r w:rsidR="00F45539">
        <w:rPr>
          <w:rFonts w:ascii="Times New Roman" w:hAnsi="Times New Roman" w:cs="Times New Roman"/>
          <w:sz w:val="24"/>
          <w:szCs w:val="24"/>
          <w:lang w:val="en-GB"/>
        </w:rPr>
        <w:t xml:space="preserve"> </w:t>
      </w:r>
      <w:r w:rsidR="00C65F59">
        <w:rPr>
          <w:rFonts w:ascii="Times New Roman" w:hAnsi="Times New Roman" w:cs="Times New Roman"/>
          <w:sz w:val="24"/>
          <w:szCs w:val="24"/>
          <w:lang w:val="en-GB"/>
        </w:rPr>
        <w:t>in the case</w:t>
      </w:r>
      <w:r w:rsidR="00F45539">
        <w:rPr>
          <w:rFonts w:ascii="Times New Roman" w:hAnsi="Times New Roman" w:cs="Times New Roman"/>
          <w:sz w:val="24"/>
          <w:szCs w:val="24"/>
          <w:lang w:val="en-GB"/>
        </w:rPr>
        <w:t xml:space="preserve"> (“A”)</w:t>
      </w:r>
      <w:r w:rsidR="00C65F59">
        <w:rPr>
          <w:rFonts w:ascii="Times New Roman" w:hAnsi="Times New Roman" w:cs="Times New Roman"/>
          <w:sz w:val="24"/>
          <w:szCs w:val="24"/>
          <w:lang w:val="en-GB"/>
        </w:rPr>
        <w:t xml:space="preserve"> was </w:t>
      </w:r>
      <w:r w:rsidR="005E0B9C">
        <w:rPr>
          <w:rFonts w:ascii="Times New Roman" w:hAnsi="Times New Roman" w:cs="Times New Roman"/>
          <w:sz w:val="24"/>
          <w:szCs w:val="24"/>
          <w:lang w:val="en-GB"/>
        </w:rPr>
        <w:t>a</w:t>
      </w:r>
      <w:r w:rsidR="00C65F59">
        <w:rPr>
          <w:rFonts w:ascii="Times New Roman" w:hAnsi="Times New Roman" w:cs="Times New Roman"/>
          <w:sz w:val="24"/>
          <w:szCs w:val="24"/>
          <w:lang w:val="en-GB"/>
        </w:rPr>
        <w:t xml:space="preserve"> student</w:t>
      </w:r>
      <w:r w:rsidR="00F45539">
        <w:rPr>
          <w:rFonts w:ascii="Times New Roman" w:hAnsi="Times New Roman" w:cs="Times New Roman"/>
          <w:sz w:val="24"/>
          <w:szCs w:val="24"/>
          <w:lang w:val="en-GB"/>
        </w:rPr>
        <w:t xml:space="preserve"> at the time</w:t>
      </w:r>
      <w:r w:rsidR="00C65F59">
        <w:rPr>
          <w:rFonts w:ascii="Times New Roman" w:hAnsi="Times New Roman" w:cs="Times New Roman"/>
          <w:sz w:val="24"/>
          <w:szCs w:val="24"/>
          <w:lang w:val="en-GB"/>
        </w:rPr>
        <w:t>. On the occasion in question, she had decided to go out with a friend</w:t>
      </w:r>
      <w:r w:rsidR="0049615C">
        <w:rPr>
          <w:rFonts w:ascii="Times New Roman" w:hAnsi="Times New Roman" w:cs="Times New Roman"/>
          <w:sz w:val="24"/>
          <w:szCs w:val="24"/>
          <w:lang w:val="en-GB"/>
        </w:rPr>
        <w:t xml:space="preserve"> (“</w:t>
      </w:r>
      <w:r w:rsidR="005E0B9C">
        <w:rPr>
          <w:rFonts w:ascii="Times New Roman" w:hAnsi="Times New Roman" w:cs="Times New Roman"/>
          <w:sz w:val="24"/>
          <w:szCs w:val="24"/>
          <w:lang w:val="en-GB"/>
        </w:rPr>
        <w:t>C</w:t>
      </w:r>
      <w:r w:rsidR="0049615C">
        <w:rPr>
          <w:rFonts w:ascii="Times New Roman" w:hAnsi="Times New Roman" w:cs="Times New Roman"/>
          <w:sz w:val="24"/>
          <w:szCs w:val="24"/>
          <w:lang w:val="en-GB"/>
        </w:rPr>
        <w:t>”)</w:t>
      </w:r>
      <w:r w:rsidR="00C65F59">
        <w:rPr>
          <w:rFonts w:ascii="Times New Roman" w:hAnsi="Times New Roman" w:cs="Times New Roman"/>
          <w:sz w:val="24"/>
          <w:szCs w:val="24"/>
          <w:lang w:val="en-GB"/>
        </w:rPr>
        <w:t xml:space="preserve">. At trial, the </w:t>
      </w:r>
      <w:r w:rsidR="00046926">
        <w:rPr>
          <w:rFonts w:ascii="Times New Roman" w:hAnsi="Times New Roman" w:cs="Times New Roman"/>
          <w:sz w:val="24"/>
          <w:szCs w:val="24"/>
          <w:lang w:val="en-GB"/>
        </w:rPr>
        <w:t xml:space="preserve">prosecution case was that both young women </w:t>
      </w:r>
      <w:r w:rsidR="00D56EA8">
        <w:rPr>
          <w:rFonts w:ascii="Times New Roman" w:hAnsi="Times New Roman" w:cs="Times New Roman"/>
          <w:sz w:val="24"/>
          <w:szCs w:val="24"/>
          <w:lang w:val="en-GB"/>
        </w:rPr>
        <w:t xml:space="preserve">consumed </w:t>
      </w:r>
      <w:r w:rsidR="00046926">
        <w:rPr>
          <w:rFonts w:ascii="Times New Roman" w:hAnsi="Times New Roman" w:cs="Times New Roman"/>
          <w:sz w:val="24"/>
          <w:szCs w:val="24"/>
          <w:lang w:val="en-GB"/>
        </w:rPr>
        <w:t xml:space="preserve">a significant quantity of alcohol and were heavily intoxicated. </w:t>
      </w:r>
      <w:r w:rsidR="0032647E">
        <w:rPr>
          <w:rFonts w:ascii="Times New Roman" w:hAnsi="Times New Roman" w:cs="Times New Roman"/>
          <w:sz w:val="24"/>
          <w:szCs w:val="24"/>
          <w:lang w:val="en-GB"/>
        </w:rPr>
        <w:t xml:space="preserve">The </w:t>
      </w:r>
      <w:r w:rsidR="00D56EA8">
        <w:rPr>
          <w:rFonts w:ascii="Times New Roman" w:hAnsi="Times New Roman" w:cs="Times New Roman"/>
          <w:sz w:val="24"/>
          <w:szCs w:val="24"/>
          <w:lang w:val="en-GB"/>
        </w:rPr>
        <w:t>complainant had</w:t>
      </w:r>
      <w:r w:rsidR="0032647E">
        <w:rPr>
          <w:rFonts w:ascii="Times New Roman" w:hAnsi="Times New Roman" w:cs="Times New Roman"/>
          <w:sz w:val="24"/>
          <w:szCs w:val="24"/>
          <w:lang w:val="en-GB"/>
        </w:rPr>
        <w:t xml:space="preserve"> consumed alcohol at her home before going out to socialise at a </w:t>
      </w:r>
      <w:r w:rsidR="007A2DA4">
        <w:rPr>
          <w:rFonts w:ascii="Times New Roman" w:hAnsi="Times New Roman" w:cs="Times New Roman"/>
          <w:sz w:val="24"/>
          <w:szCs w:val="24"/>
          <w:lang w:val="en-GB"/>
        </w:rPr>
        <w:t xml:space="preserve">local </w:t>
      </w:r>
      <w:r w:rsidR="0032647E">
        <w:rPr>
          <w:rFonts w:ascii="Times New Roman" w:hAnsi="Times New Roman" w:cs="Times New Roman"/>
          <w:sz w:val="24"/>
          <w:szCs w:val="24"/>
          <w:lang w:val="en-GB"/>
        </w:rPr>
        <w:t xml:space="preserve">nightclub, including </w:t>
      </w:r>
      <w:r w:rsidR="00D56EA8">
        <w:rPr>
          <w:rFonts w:ascii="Times New Roman" w:hAnsi="Times New Roman" w:cs="Times New Roman"/>
          <w:sz w:val="24"/>
          <w:szCs w:val="24"/>
          <w:lang w:val="en-GB"/>
        </w:rPr>
        <w:t xml:space="preserve">consuming </w:t>
      </w:r>
      <w:r w:rsidR="0032647E">
        <w:rPr>
          <w:rFonts w:ascii="Times New Roman" w:hAnsi="Times New Roman" w:cs="Times New Roman"/>
          <w:sz w:val="24"/>
          <w:szCs w:val="24"/>
          <w:lang w:val="en-GB"/>
        </w:rPr>
        <w:t xml:space="preserve">alcohol that she had won as a prize in a table quiz. </w:t>
      </w:r>
      <w:r w:rsidR="00046926">
        <w:rPr>
          <w:rFonts w:ascii="Times New Roman" w:hAnsi="Times New Roman" w:cs="Times New Roman"/>
          <w:sz w:val="24"/>
          <w:szCs w:val="24"/>
          <w:lang w:val="en-GB"/>
        </w:rPr>
        <w:t xml:space="preserve">As they walked home from a nightclub, they met the two accused who were in a car. The young women had never met either man previously, </w:t>
      </w:r>
      <w:r w:rsidR="00BD532E">
        <w:rPr>
          <w:rFonts w:ascii="Times New Roman" w:hAnsi="Times New Roman" w:cs="Times New Roman"/>
          <w:sz w:val="24"/>
          <w:szCs w:val="24"/>
          <w:lang w:val="en-GB"/>
        </w:rPr>
        <w:t>however</w:t>
      </w:r>
      <w:r w:rsidR="00046926">
        <w:rPr>
          <w:rFonts w:ascii="Times New Roman" w:hAnsi="Times New Roman" w:cs="Times New Roman"/>
          <w:sz w:val="24"/>
          <w:szCs w:val="24"/>
          <w:lang w:val="en-GB"/>
        </w:rPr>
        <w:t xml:space="preserve"> they ended up in the car with the two men and went to the home of </w:t>
      </w:r>
      <w:r w:rsidR="006B265A">
        <w:rPr>
          <w:rFonts w:ascii="Times New Roman" w:hAnsi="Times New Roman" w:cs="Times New Roman"/>
          <w:sz w:val="24"/>
          <w:szCs w:val="24"/>
          <w:lang w:val="en-GB"/>
        </w:rPr>
        <w:t>Mr. Opoku</w:t>
      </w:r>
      <w:r w:rsidR="005E0B9C">
        <w:rPr>
          <w:rFonts w:ascii="Times New Roman" w:hAnsi="Times New Roman" w:cs="Times New Roman"/>
          <w:sz w:val="24"/>
          <w:szCs w:val="24"/>
          <w:lang w:val="en-GB"/>
        </w:rPr>
        <w:t>.</w:t>
      </w:r>
      <w:r w:rsidR="00046926">
        <w:rPr>
          <w:rFonts w:ascii="Times New Roman" w:hAnsi="Times New Roman" w:cs="Times New Roman"/>
          <w:sz w:val="24"/>
          <w:szCs w:val="24"/>
          <w:lang w:val="en-GB"/>
        </w:rPr>
        <w:t xml:space="preserve"> There was evidence that the </w:t>
      </w:r>
      <w:r w:rsidR="00D56EA8">
        <w:rPr>
          <w:rFonts w:ascii="Times New Roman" w:hAnsi="Times New Roman" w:cs="Times New Roman"/>
          <w:sz w:val="24"/>
          <w:szCs w:val="24"/>
          <w:lang w:val="en-GB"/>
        </w:rPr>
        <w:t>complainant</w:t>
      </w:r>
      <w:r w:rsidR="00046926">
        <w:rPr>
          <w:rFonts w:ascii="Times New Roman" w:hAnsi="Times New Roman" w:cs="Times New Roman"/>
          <w:sz w:val="24"/>
          <w:szCs w:val="24"/>
          <w:lang w:val="en-GB"/>
        </w:rPr>
        <w:t xml:space="preserve"> </w:t>
      </w:r>
      <w:r w:rsidR="00D56EA8">
        <w:rPr>
          <w:rFonts w:ascii="Times New Roman" w:hAnsi="Times New Roman" w:cs="Times New Roman"/>
          <w:sz w:val="24"/>
          <w:szCs w:val="24"/>
          <w:lang w:val="en-GB"/>
        </w:rPr>
        <w:t>consumed</w:t>
      </w:r>
      <w:r w:rsidR="00046926">
        <w:rPr>
          <w:rFonts w:ascii="Times New Roman" w:hAnsi="Times New Roman" w:cs="Times New Roman"/>
          <w:sz w:val="24"/>
          <w:szCs w:val="24"/>
          <w:lang w:val="en-GB"/>
        </w:rPr>
        <w:t xml:space="preserve"> more vodka at this location. </w:t>
      </w:r>
      <w:r w:rsidR="00810A5C">
        <w:rPr>
          <w:rFonts w:ascii="Times New Roman" w:hAnsi="Times New Roman" w:cs="Times New Roman"/>
          <w:sz w:val="24"/>
          <w:szCs w:val="24"/>
          <w:lang w:val="en-GB"/>
        </w:rPr>
        <w:t>The prosecution case was that</w:t>
      </w:r>
      <w:r w:rsidR="00C1357D">
        <w:rPr>
          <w:rFonts w:ascii="Times New Roman" w:hAnsi="Times New Roman" w:cs="Times New Roman"/>
          <w:sz w:val="24"/>
          <w:szCs w:val="24"/>
          <w:lang w:val="en-GB"/>
        </w:rPr>
        <w:t>,</w:t>
      </w:r>
      <w:r w:rsidR="00810A5C">
        <w:rPr>
          <w:rFonts w:ascii="Times New Roman" w:hAnsi="Times New Roman" w:cs="Times New Roman"/>
          <w:sz w:val="24"/>
          <w:szCs w:val="24"/>
          <w:lang w:val="en-GB"/>
        </w:rPr>
        <w:t xml:space="preserve"> </w:t>
      </w:r>
      <w:r w:rsidR="00C1357D">
        <w:rPr>
          <w:rFonts w:ascii="Times New Roman" w:hAnsi="Times New Roman" w:cs="Times New Roman"/>
          <w:sz w:val="24"/>
          <w:szCs w:val="24"/>
          <w:lang w:val="en-GB"/>
        </w:rPr>
        <w:t xml:space="preserve">at </w:t>
      </w:r>
      <w:r w:rsidR="00252FB8">
        <w:rPr>
          <w:rFonts w:ascii="Times New Roman" w:hAnsi="Times New Roman" w:cs="Times New Roman"/>
          <w:sz w:val="24"/>
          <w:szCs w:val="24"/>
          <w:lang w:val="en-GB"/>
        </w:rPr>
        <w:t>Mr. Opoku’s</w:t>
      </w:r>
      <w:r w:rsidR="00C1357D">
        <w:rPr>
          <w:rFonts w:ascii="Times New Roman" w:hAnsi="Times New Roman" w:cs="Times New Roman"/>
          <w:sz w:val="24"/>
          <w:szCs w:val="24"/>
          <w:lang w:val="en-GB"/>
        </w:rPr>
        <w:t xml:space="preserve"> house</w:t>
      </w:r>
      <w:r w:rsidR="00810A5C">
        <w:rPr>
          <w:rFonts w:ascii="Times New Roman" w:hAnsi="Times New Roman" w:cs="Times New Roman"/>
          <w:sz w:val="24"/>
          <w:szCs w:val="24"/>
          <w:lang w:val="en-GB"/>
        </w:rPr>
        <w:t>, she was very drunk. Two video clips from her phone</w:t>
      </w:r>
      <w:r w:rsidR="007A2DA4">
        <w:rPr>
          <w:rFonts w:ascii="Times New Roman" w:hAnsi="Times New Roman" w:cs="Times New Roman"/>
          <w:sz w:val="24"/>
          <w:szCs w:val="24"/>
          <w:lang w:val="en-GB"/>
        </w:rPr>
        <w:t>,</w:t>
      </w:r>
      <w:r w:rsidR="00810A5C">
        <w:rPr>
          <w:rFonts w:ascii="Times New Roman" w:hAnsi="Times New Roman" w:cs="Times New Roman"/>
          <w:sz w:val="24"/>
          <w:szCs w:val="24"/>
          <w:lang w:val="en-GB"/>
        </w:rPr>
        <w:t xml:space="preserve"> which had been recorded by </w:t>
      </w:r>
      <w:r w:rsidR="005E0B9C">
        <w:rPr>
          <w:rFonts w:ascii="Times New Roman" w:hAnsi="Times New Roman" w:cs="Times New Roman"/>
          <w:sz w:val="24"/>
          <w:szCs w:val="24"/>
          <w:lang w:val="en-GB"/>
        </w:rPr>
        <w:t>C</w:t>
      </w:r>
      <w:r w:rsidR="007A2DA4">
        <w:rPr>
          <w:rFonts w:ascii="Times New Roman" w:hAnsi="Times New Roman" w:cs="Times New Roman"/>
          <w:sz w:val="24"/>
          <w:szCs w:val="24"/>
          <w:lang w:val="en-GB"/>
        </w:rPr>
        <w:t>,</w:t>
      </w:r>
      <w:r w:rsidR="00810A5C">
        <w:rPr>
          <w:rFonts w:ascii="Times New Roman" w:hAnsi="Times New Roman" w:cs="Times New Roman"/>
          <w:sz w:val="24"/>
          <w:szCs w:val="24"/>
          <w:lang w:val="en-GB"/>
        </w:rPr>
        <w:t xml:space="preserve"> were played to the jury. In one clip, the complainant is seen with a glass in her hand, near her mouth, and </w:t>
      </w:r>
      <w:r w:rsidR="00AE1E36">
        <w:rPr>
          <w:rFonts w:ascii="Times New Roman" w:hAnsi="Times New Roman" w:cs="Times New Roman"/>
          <w:sz w:val="24"/>
          <w:szCs w:val="24"/>
          <w:lang w:val="en-GB"/>
        </w:rPr>
        <w:t>Mr. Opoku</w:t>
      </w:r>
      <w:r w:rsidR="00810A5C">
        <w:rPr>
          <w:rFonts w:ascii="Times New Roman" w:hAnsi="Times New Roman" w:cs="Times New Roman"/>
          <w:sz w:val="24"/>
          <w:szCs w:val="24"/>
          <w:lang w:val="en-GB"/>
        </w:rPr>
        <w:t xml:space="preserve"> had his hand on the glass. In the other clip, she is seen staggering and falling onto the bathroom floor before being lifted by both appellants who then carried her into the bedroom and placed her on the bed.</w:t>
      </w:r>
    </w:p>
    <w:p w14:paraId="08B9C10D" w14:textId="01450608" w:rsidR="00A26C6B" w:rsidRPr="00A26C6B" w:rsidRDefault="005D6299" w:rsidP="00CF0672">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The jury heard that </w:t>
      </w:r>
      <w:r w:rsidR="00AE1E36">
        <w:rPr>
          <w:rFonts w:ascii="Times New Roman" w:hAnsi="Times New Roman" w:cs="Times New Roman"/>
          <w:sz w:val="24"/>
          <w:szCs w:val="24"/>
          <w:lang w:val="en-GB"/>
        </w:rPr>
        <w:t>Mr. Opoku</w:t>
      </w:r>
      <w:r>
        <w:rPr>
          <w:rFonts w:ascii="Times New Roman" w:hAnsi="Times New Roman" w:cs="Times New Roman"/>
          <w:sz w:val="24"/>
          <w:szCs w:val="24"/>
          <w:lang w:val="en-GB"/>
        </w:rPr>
        <w:t xml:space="preserve"> engaged in sexual intercourse with </w:t>
      </w:r>
      <w:r w:rsidR="007A2DA4">
        <w:rPr>
          <w:rFonts w:ascii="Times New Roman" w:hAnsi="Times New Roman" w:cs="Times New Roman"/>
          <w:sz w:val="24"/>
          <w:szCs w:val="24"/>
          <w:lang w:val="en-GB"/>
        </w:rPr>
        <w:t xml:space="preserve">the </w:t>
      </w:r>
      <w:r w:rsidR="005E0B9C">
        <w:rPr>
          <w:rFonts w:ascii="Times New Roman" w:hAnsi="Times New Roman" w:cs="Times New Roman"/>
          <w:sz w:val="24"/>
          <w:szCs w:val="24"/>
          <w:lang w:val="en-GB"/>
        </w:rPr>
        <w:t>complainant</w:t>
      </w:r>
      <w:r>
        <w:rPr>
          <w:rFonts w:ascii="Times New Roman" w:hAnsi="Times New Roman" w:cs="Times New Roman"/>
          <w:sz w:val="24"/>
          <w:szCs w:val="24"/>
          <w:lang w:val="en-GB"/>
        </w:rPr>
        <w:t xml:space="preserve">, who did not consent to the intercourse, and indeed, was incapable of consenting due to her level of intoxication. </w:t>
      </w:r>
      <w:r w:rsidR="00AE1E36">
        <w:rPr>
          <w:rFonts w:ascii="Times New Roman" w:hAnsi="Times New Roman" w:cs="Times New Roman"/>
          <w:sz w:val="24"/>
          <w:szCs w:val="24"/>
          <w:lang w:val="en-GB"/>
        </w:rPr>
        <w:t xml:space="preserve">Mr. Osei </w:t>
      </w:r>
      <w:r>
        <w:rPr>
          <w:rFonts w:ascii="Times New Roman" w:hAnsi="Times New Roman" w:cs="Times New Roman"/>
          <w:sz w:val="24"/>
          <w:szCs w:val="24"/>
          <w:lang w:val="en-GB"/>
        </w:rPr>
        <w:t>engaged in a degree of sexual activity with</w:t>
      </w:r>
      <w:r w:rsidR="005E0B9C">
        <w:rPr>
          <w:rFonts w:ascii="Times New Roman" w:hAnsi="Times New Roman" w:cs="Times New Roman"/>
          <w:sz w:val="24"/>
          <w:szCs w:val="24"/>
          <w:lang w:val="en-GB"/>
        </w:rPr>
        <w:t xml:space="preserve"> C</w:t>
      </w:r>
      <w:r>
        <w:rPr>
          <w:rFonts w:ascii="Times New Roman" w:hAnsi="Times New Roman" w:cs="Times New Roman"/>
          <w:sz w:val="24"/>
          <w:szCs w:val="24"/>
          <w:lang w:val="en-GB"/>
        </w:rPr>
        <w:t xml:space="preserve">, but she did not permit him to have intercourse with her. At one point, </w:t>
      </w:r>
      <w:r w:rsidR="00AE1E36">
        <w:rPr>
          <w:rFonts w:ascii="Times New Roman" w:hAnsi="Times New Roman" w:cs="Times New Roman"/>
          <w:sz w:val="24"/>
          <w:szCs w:val="24"/>
          <w:lang w:val="en-GB"/>
        </w:rPr>
        <w:t>Mr. Opoku</w:t>
      </w:r>
      <w:r>
        <w:rPr>
          <w:rFonts w:ascii="Times New Roman" w:hAnsi="Times New Roman" w:cs="Times New Roman"/>
          <w:sz w:val="24"/>
          <w:szCs w:val="24"/>
          <w:lang w:val="en-GB"/>
        </w:rPr>
        <w:t xml:space="preserve"> left the bedroom, having had sex with the </w:t>
      </w:r>
      <w:r w:rsidR="00AE1E36">
        <w:rPr>
          <w:rFonts w:ascii="Times New Roman" w:hAnsi="Times New Roman" w:cs="Times New Roman"/>
          <w:sz w:val="24"/>
          <w:szCs w:val="24"/>
          <w:lang w:val="en-GB"/>
        </w:rPr>
        <w:t>complainant</w:t>
      </w:r>
      <w:r>
        <w:rPr>
          <w:rFonts w:ascii="Times New Roman" w:hAnsi="Times New Roman" w:cs="Times New Roman"/>
          <w:sz w:val="24"/>
          <w:szCs w:val="24"/>
          <w:lang w:val="en-GB"/>
        </w:rPr>
        <w:t xml:space="preserve">, and then </w:t>
      </w:r>
      <w:r w:rsidR="00AE1E36">
        <w:rPr>
          <w:rFonts w:ascii="Times New Roman" w:hAnsi="Times New Roman" w:cs="Times New Roman"/>
          <w:sz w:val="24"/>
          <w:szCs w:val="24"/>
          <w:lang w:val="en-GB"/>
        </w:rPr>
        <w:t>Mr. Osei</w:t>
      </w:r>
      <w:r>
        <w:rPr>
          <w:rFonts w:ascii="Times New Roman" w:hAnsi="Times New Roman" w:cs="Times New Roman"/>
          <w:sz w:val="24"/>
          <w:szCs w:val="24"/>
          <w:lang w:val="en-GB"/>
        </w:rPr>
        <w:t xml:space="preserve"> got on top of the victim and had sex with her when she was </w:t>
      </w:r>
      <w:r w:rsidR="00542C65">
        <w:rPr>
          <w:rFonts w:ascii="Times New Roman" w:hAnsi="Times New Roman" w:cs="Times New Roman"/>
          <w:sz w:val="24"/>
          <w:szCs w:val="24"/>
          <w:lang w:val="en-GB"/>
        </w:rPr>
        <w:t>(</w:t>
      </w:r>
      <w:r>
        <w:rPr>
          <w:rFonts w:ascii="Times New Roman" w:hAnsi="Times New Roman" w:cs="Times New Roman"/>
          <w:sz w:val="24"/>
          <w:szCs w:val="24"/>
          <w:lang w:val="en-GB"/>
        </w:rPr>
        <w:t>at best</w:t>
      </w:r>
      <w:r w:rsidR="00542C65">
        <w:rPr>
          <w:rFonts w:ascii="Times New Roman" w:hAnsi="Times New Roman" w:cs="Times New Roman"/>
          <w:sz w:val="24"/>
          <w:szCs w:val="24"/>
          <w:lang w:val="en-GB"/>
        </w:rPr>
        <w:t>)</w:t>
      </w:r>
      <w:r>
        <w:rPr>
          <w:rFonts w:ascii="Times New Roman" w:hAnsi="Times New Roman" w:cs="Times New Roman"/>
          <w:sz w:val="24"/>
          <w:szCs w:val="24"/>
          <w:lang w:val="en-GB"/>
        </w:rPr>
        <w:t xml:space="preserve"> semi-conscious. </w:t>
      </w:r>
      <w:r w:rsidR="00FA3353">
        <w:rPr>
          <w:rFonts w:ascii="Times New Roman" w:hAnsi="Times New Roman" w:cs="Times New Roman"/>
          <w:sz w:val="24"/>
          <w:szCs w:val="24"/>
          <w:lang w:val="en-GB"/>
        </w:rPr>
        <w:t>When interviewed</w:t>
      </w:r>
      <w:r w:rsidR="00503681">
        <w:rPr>
          <w:rFonts w:ascii="Times New Roman" w:hAnsi="Times New Roman" w:cs="Times New Roman"/>
          <w:sz w:val="24"/>
          <w:szCs w:val="24"/>
          <w:lang w:val="en-GB"/>
        </w:rPr>
        <w:t>, originally</w:t>
      </w:r>
      <w:r w:rsidR="00FA3353">
        <w:rPr>
          <w:rFonts w:ascii="Times New Roman" w:hAnsi="Times New Roman" w:cs="Times New Roman"/>
          <w:sz w:val="24"/>
          <w:szCs w:val="24"/>
          <w:lang w:val="en-GB"/>
        </w:rPr>
        <w:t xml:space="preserve"> by </w:t>
      </w:r>
      <w:r w:rsidR="00FA3353" w:rsidRPr="00FA3353">
        <w:rPr>
          <w:rFonts w:ascii="Times New Roman" w:hAnsi="Times New Roman" w:cs="Times New Roman"/>
          <w:sz w:val="24"/>
          <w:szCs w:val="24"/>
          <w:lang w:val="en-GB"/>
        </w:rPr>
        <w:t>Gardaí</w:t>
      </w:r>
      <w:r w:rsidR="00FA3353">
        <w:rPr>
          <w:rFonts w:ascii="Times New Roman" w:hAnsi="Times New Roman" w:cs="Times New Roman"/>
          <w:sz w:val="24"/>
          <w:szCs w:val="24"/>
          <w:lang w:val="en-GB"/>
        </w:rPr>
        <w:t xml:space="preserve"> and </w:t>
      </w:r>
      <w:r w:rsidR="00503681">
        <w:rPr>
          <w:rFonts w:ascii="Times New Roman" w:hAnsi="Times New Roman" w:cs="Times New Roman"/>
          <w:sz w:val="24"/>
          <w:szCs w:val="24"/>
          <w:lang w:val="en-GB"/>
        </w:rPr>
        <w:t xml:space="preserve">again </w:t>
      </w:r>
      <w:r w:rsidR="00FA3353">
        <w:rPr>
          <w:rFonts w:ascii="Times New Roman" w:hAnsi="Times New Roman" w:cs="Times New Roman"/>
          <w:sz w:val="24"/>
          <w:szCs w:val="24"/>
          <w:lang w:val="en-GB"/>
        </w:rPr>
        <w:t xml:space="preserve">at trial, </w:t>
      </w:r>
      <w:r w:rsidR="00AE1E36">
        <w:rPr>
          <w:rFonts w:ascii="Times New Roman" w:hAnsi="Times New Roman" w:cs="Times New Roman"/>
          <w:sz w:val="24"/>
          <w:szCs w:val="24"/>
          <w:lang w:val="en-GB"/>
        </w:rPr>
        <w:t>Mr. Opoku</w:t>
      </w:r>
      <w:r w:rsidR="00FA3353">
        <w:rPr>
          <w:rFonts w:ascii="Times New Roman" w:hAnsi="Times New Roman" w:cs="Times New Roman"/>
          <w:sz w:val="24"/>
          <w:szCs w:val="24"/>
          <w:lang w:val="en-GB"/>
        </w:rPr>
        <w:t xml:space="preserve"> admitted to having sex with </w:t>
      </w:r>
      <w:r w:rsidR="005E0B9C">
        <w:rPr>
          <w:rFonts w:ascii="Times New Roman" w:hAnsi="Times New Roman" w:cs="Times New Roman"/>
          <w:sz w:val="24"/>
          <w:szCs w:val="24"/>
          <w:lang w:val="en-GB"/>
        </w:rPr>
        <w:t>A</w:t>
      </w:r>
      <w:r w:rsidR="00FA3353">
        <w:rPr>
          <w:rFonts w:ascii="Times New Roman" w:hAnsi="Times New Roman" w:cs="Times New Roman"/>
          <w:sz w:val="24"/>
          <w:szCs w:val="24"/>
          <w:lang w:val="en-GB"/>
        </w:rPr>
        <w:t xml:space="preserve">, but said that it was consensual. In contrast, </w:t>
      </w:r>
      <w:r w:rsidR="00AE1E36">
        <w:rPr>
          <w:rFonts w:ascii="Times New Roman" w:hAnsi="Times New Roman" w:cs="Times New Roman"/>
          <w:sz w:val="24"/>
          <w:szCs w:val="24"/>
          <w:lang w:val="en-GB"/>
        </w:rPr>
        <w:t>Mr. Osei</w:t>
      </w:r>
      <w:r w:rsidR="00FA3353">
        <w:rPr>
          <w:rFonts w:ascii="Times New Roman" w:hAnsi="Times New Roman" w:cs="Times New Roman"/>
          <w:sz w:val="24"/>
          <w:szCs w:val="24"/>
          <w:lang w:val="en-GB"/>
        </w:rPr>
        <w:t xml:space="preserve">, when interviewed by </w:t>
      </w:r>
      <w:r w:rsidR="00FA3353" w:rsidRPr="00FA3353">
        <w:rPr>
          <w:rFonts w:ascii="Times New Roman" w:hAnsi="Times New Roman" w:cs="Times New Roman"/>
          <w:sz w:val="24"/>
          <w:szCs w:val="24"/>
          <w:lang w:val="en-GB"/>
        </w:rPr>
        <w:t>Gardaí</w:t>
      </w:r>
      <w:r w:rsidR="00FA3353">
        <w:rPr>
          <w:rFonts w:ascii="Times New Roman" w:hAnsi="Times New Roman" w:cs="Times New Roman"/>
          <w:sz w:val="24"/>
          <w:szCs w:val="24"/>
          <w:lang w:val="en-GB"/>
        </w:rPr>
        <w:t>, denied having sex with the complainant</w:t>
      </w:r>
      <w:r w:rsidR="00503681">
        <w:rPr>
          <w:rFonts w:ascii="Times New Roman" w:hAnsi="Times New Roman" w:cs="Times New Roman"/>
          <w:sz w:val="24"/>
          <w:szCs w:val="24"/>
          <w:lang w:val="en-GB"/>
        </w:rPr>
        <w:t>,</w:t>
      </w:r>
      <w:r w:rsidR="00FA3353">
        <w:rPr>
          <w:rFonts w:ascii="Times New Roman" w:hAnsi="Times New Roman" w:cs="Times New Roman"/>
          <w:sz w:val="24"/>
          <w:szCs w:val="24"/>
          <w:lang w:val="en-GB"/>
        </w:rPr>
        <w:t xml:space="preserve"> and that position was maintained at trial.</w:t>
      </w:r>
      <w:r w:rsidR="00F2572E">
        <w:rPr>
          <w:rFonts w:ascii="Times New Roman" w:hAnsi="Times New Roman" w:cs="Times New Roman"/>
          <w:sz w:val="24"/>
          <w:szCs w:val="24"/>
          <w:lang w:val="en-GB"/>
        </w:rPr>
        <w:t xml:space="preserve"> The evidence against him came principally from DNA </w:t>
      </w:r>
      <w:r w:rsidR="00F2572E">
        <w:rPr>
          <w:rFonts w:ascii="Times New Roman" w:hAnsi="Times New Roman" w:cs="Times New Roman"/>
          <w:sz w:val="24"/>
          <w:szCs w:val="24"/>
          <w:lang w:val="en-GB"/>
        </w:rPr>
        <w:lastRenderedPageBreak/>
        <w:t>evidence found on a condom, which was discarded in a bin in the apartment, and on the complainant’s underwear. Semen was found on the interior gusset area of the complainant’s underwear</w:t>
      </w:r>
      <w:r w:rsidR="00C831B5">
        <w:rPr>
          <w:rFonts w:ascii="Times New Roman" w:hAnsi="Times New Roman" w:cs="Times New Roman"/>
          <w:sz w:val="24"/>
          <w:szCs w:val="24"/>
          <w:lang w:val="en-GB"/>
        </w:rPr>
        <w:t>,</w:t>
      </w:r>
      <w:r w:rsidR="00F2572E">
        <w:rPr>
          <w:rFonts w:ascii="Times New Roman" w:hAnsi="Times New Roman" w:cs="Times New Roman"/>
          <w:sz w:val="24"/>
          <w:szCs w:val="24"/>
          <w:lang w:val="en-GB"/>
        </w:rPr>
        <w:t xml:space="preserve"> and there were trace elements on the inside of the condom. A </w:t>
      </w:r>
      <w:r w:rsidR="00AB37B6">
        <w:rPr>
          <w:rFonts w:ascii="Times New Roman" w:hAnsi="Times New Roman" w:cs="Times New Roman"/>
          <w:sz w:val="24"/>
          <w:szCs w:val="24"/>
          <w:lang w:val="en-GB"/>
        </w:rPr>
        <w:t>DNA profile from the semen matched that of</w:t>
      </w:r>
      <w:r w:rsidR="00BA2B39">
        <w:rPr>
          <w:rFonts w:ascii="Times New Roman" w:hAnsi="Times New Roman" w:cs="Times New Roman"/>
          <w:sz w:val="24"/>
          <w:szCs w:val="24"/>
          <w:lang w:val="en-GB"/>
        </w:rPr>
        <w:t xml:space="preserve"> </w:t>
      </w:r>
      <w:r w:rsidR="00AB37B6">
        <w:rPr>
          <w:rFonts w:ascii="Times New Roman" w:hAnsi="Times New Roman" w:cs="Times New Roman"/>
          <w:sz w:val="24"/>
          <w:szCs w:val="24"/>
          <w:lang w:val="en-GB"/>
        </w:rPr>
        <w:t xml:space="preserve">appellant </w:t>
      </w:r>
      <w:r w:rsidR="00AE1E36">
        <w:rPr>
          <w:rFonts w:ascii="Times New Roman" w:hAnsi="Times New Roman" w:cs="Times New Roman"/>
          <w:sz w:val="24"/>
          <w:szCs w:val="24"/>
          <w:lang w:val="en-GB"/>
        </w:rPr>
        <w:t>Mr. Osei</w:t>
      </w:r>
      <w:r w:rsidR="00AB37B6">
        <w:rPr>
          <w:rFonts w:ascii="Times New Roman" w:hAnsi="Times New Roman" w:cs="Times New Roman"/>
          <w:sz w:val="24"/>
          <w:szCs w:val="24"/>
          <w:lang w:val="en-GB"/>
        </w:rPr>
        <w:t xml:space="preserve">. The </w:t>
      </w:r>
      <w:r w:rsidR="00BA2B39">
        <w:rPr>
          <w:rFonts w:ascii="Times New Roman" w:hAnsi="Times New Roman" w:cs="Times New Roman"/>
          <w:sz w:val="24"/>
          <w:szCs w:val="24"/>
          <w:lang w:val="en-GB"/>
        </w:rPr>
        <w:t xml:space="preserve">complainant’s </w:t>
      </w:r>
      <w:r w:rsidR="00AB37B6">
        <w:rPr>
          <w:rFonts w:ascii="Times New Roman" w:hAnsi="Times New Roman" w:cs="Times New Roman"/>
          <w:sz w:val="24"/>
          <w:szCs w:val="24"/>
          <w:lang w:val="en-GB"/>
        </w:rPr>
        <w:t>DNA was found on the outside of the condom.</w:t>
      </w:r>
    </w:p>
    <w:p w14:paraId="111FCE6D" w14:textId="61EAD075" w:rsidR="00BA2B39" w:rsidRPr="00CD171E" w:rsidRDefault="00AB37B6" w:rsidP="00CF0672">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In addition, the jury heard from </w:t>
      </w:r>
      <w:r w:rsidR="005E0B9C">
        <w:rPr>
          <w:rFonts w:ascii="Times New Roman" w:hAnsi="Times New Roman" w:cs="Times New Roman"/>
          <w:sz w:val="24"/>
          <w:szCs w:val="24"/>
          <w:lang w:val="en-GB"/>
        </w:rPr>
        <w:t>C</w:t>
      </w:r>
      <w:r>
        <w:rPr>
          <w:rFonts w:ascii="Times New Roman" w:hAnsi="Times New Roman" w:cs="Times New Roman"/>
          <w:sz w:val="24"/>
          <w:szCs w:val="24"/>
          <w:lang w:val="en-GB"/>
        </w:rPr>
        <w:t xml:space="preserve"> who gave evidence of </w:t>
      </w:r>
      <w:r w:rsidR="00AE1E36">
        <w:rPr>
          <w:rFonts w:ascii="Times New Roman" w:hAnsi="Times New Roman" w:cs="Times New Roman"/>
          <w:sz w:val="24"/>
          <w:szCs w:val="24"/>
          <w:lang w:val="en-GB"/>
        </w:rPr>
        <w:t>Mr. Osei</w:t>
      </w:r>
      <w:r>
        <w:rPr>
          <w:rFonts w:ascii="Times New Roman" w:hAnsi="Times New Roman" w:cs="Times New Roman"/>
          <w:sz w:val="24"/>
          <w:szCs w:val="24"/>
          <w:lang w:val="en-GB"/>
        </w:rPr>
        <w:t xml:space="preserve"> moving over to the victim and having sex with her when </w:t>
      </w:r>
      <w:r w:rsidR="00AE1E36">
        <w:rPr>
          <w:rFonts w:ascii="Times New Roman" w:hAnsi="Times New Roman" w:cs="Times New Roman"/>
          <w:sz w:val="24"/>
          <w:szCs w:val="24"/>
          <w:lang w:val="en-GB"/>
        </w:rPr>
        <w:t>Mr. Opoku</w:t>
      </w:r>
      <w:r>
        <w:rPr>
          <w:rFonts w:ascii="Times New Roman" w:hAnsi="Times New Roman" w:cs="Times New Roman"/>
          <w:sz w:val="24"/>
          <w:szCs w:val="24"/>
          <w:lang w:val="en-GB"/>
        </w:rPr>
        <w:t xml:space="preserve"> had left the bedroom. The complainant’s recall of events was limited, but she gave evidence of having been penetrated by two men, though she was unable to be certain whether this was penile or digital penetration. The evidence relied on by the prosecution against </w:t>
      </w:r>
      <w:r w:rsidR="00AE1E36">
        <w:rPr>
          <w:rFonts w:ascii="Times New Roman" w:hAnsi="Times New Roman" w:cs="Times New Roman"/>
          <w:sz w:val="24"/>
          <w:szCs w:val="24"/>
          <w:lang w:val="en-GB"/>
        </w:rPr>
        <w:t>Mr. Osei</w:t>
      </w:r>
      <w:r w:rsidR="00403759">
        <w:rPr>
          <w:rFonts w:ascii="Times New Roman" w:hAnsi="Times New Roman" w:cs="Times New Roman"/>
          <w:sz w:val="24"/>
          <w:szCs w:val="24"/>
          <w:lang w:val="en-GB"/>
        </w:rPr>
        <w:t xml:space="preserve"> also</w:t>
      </w:r>
      <w:r>
        <w:rPr>
          <w:rFonts w:ascii="Times New Roman" w:hAnsi="Times New Roman" w:cs="Times New Roman"/>
          <w:sz w:val="24"/>
          <w:szCs w:val="24"/>
          <w:lang w:val="en-GB"/>
        </w:rPr>
        <w:t xml:space="preserve"> included his denials of sexual activity</w:t>
      </w:r>
      <w:r w:rsidR="00AC6DAC">
        <w:rPr>
          <w:rFonts w:ascii="Times New Roman" w:hAnsi="Times New Roman" w:cs="Times New Roman"/>
          <w:sz w:val="24"/>
          <w:szCs w:val="24"/>
          <w:lang w:val="en-GB"/>
        </w:rPr>
        <w:t xml:space="preserve"> with </w:t>
      </w:r>
      <w:r w:rsidR="00BA2B39">
        <w:rPr>
          <w:rFonts w:ascii="Times New Roman" w:hAnsi="Times New Roman" w:cs="Times New Roman"/>
          <w:sz w:val="24"/>
          <w:szCs w:val="24"/>
          <w:lang w:val="en-GB"/>
        </w:rPr>
        <w:t>the complainant</w:t>
      </w:r>
      <w:r>
        <w:rPr>
          <w:rFonts w:ascii="Times New Roman" w:hAnsi="Times New Roman" w:cs="Times New Roman"/>
          <w:sz w:val="24"/>
          <w:szCs w:val="24"/>
          <w:lang w:val="en-GB"/>
        </w:rPr>
        <w:t xml:space="preserve">. </w:t>
      </w:r>
    </w:p>
    <w:p w14:paraId="592FBFD3" w14:textId="38423D14" w:rsidR="00A26C6B" w:rsidRPr="00A26C6B" w:rsidRDefault="00AB37B6" w:rsidP="00CF0672">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The complainant and </w:t>
      </w:r>
      <w:r w:rsidR="005E0B9C">
        <w:rPr>
          <w:rFonts w:ascii="Times New Roman" w:hAnsi="Times New Roman" w:cs="Times New Roman"/>
          <w:sz w:val="24"/>
          <w:szCs w:val="24"/>
          <w:lang w:val="en-GB"/>
        </w:rPr>
        <w:t>C</w:t>
      </w:r>
      <w:r>
        <w:rPr>
          <w:rFonts w:ascii="Times New Roman" w:hAnsi="Times New Roman" w:cs="Times New Roman"/>
          <w:sz w:val="24"/>
          <w:szCs w:val="24"/>
          <w:lang w:val="en-GB"/>
        </w:rPr>
        <w:t xml:space="preserve"> woke up the following morning and both gave evidence of still feeling drunk at that stage. They played video clips in the morning in the presence of both accused</w:t>
      </w:r>
      <w:r w:rsidR="00AC6DAC">
        <w:rPr>
          <w:rFonts w:ascii="Times New Roman" w:hAnsi="Times New Roman" w:cs="Times New Roman"/>
          <w:sz w:val="24"/>
          <w:szCs w:val="24"/>
          <w:lang w:val="en-GB"/>
        </w:rPr>
        <w:t>,</w:t>
      </w:r>
      <w:r w:rsidR="0051418D">
        <w:rPr>
          <w:rFonts w:ascii="Times New Roman" w:hAnsi="Times New Roman" w:cs="Times New Roman"/>
          <w:sz w:val="24"/>
          <w:szCs w:val="24"/>
          <w:lang w:val="en-GB"/>
        </w:rPr>
        <w:t xml:space="preserve"> and </w:t>
      </w:r>
      <w:r w:rsidR="00AE1E36">
        <w:rPr>
          <w:rFonts w:ascii="Times New Roman" w:hAnsi="Times New Roman" w:cs="Times New Roman"/>
          <w:sz w:val="24"/>
          <w:szCs w:val="24"/>
          <w:lang w:val="en-GB"/>
        </w:rPr>
        <w:t>Mr. Osei</w:t>
      </w:r>
      <w:r w:rsidR="0051418D">
        <w:rPr>
          <w:rFonts w:ascii="Times New Roman" w:hAnsi="Times New Roman" w:cs="Times New Roman"/>
          <w:sz w:val="24"/>
          <w:szCs w:val="24"/>
          <w:lang w:val="en-GB"/>
        </w:rPr>
        <w:t xml:space="preserve"> tried to persuade </w:t>
      </w:r>
      <w:r w:rsidR="00BA2B39">
        <w:rPr>
          <w:rFonts w:ascii="Times New Roman" w:hAnsi="Times New Roman" w:cs="Times New Roman"/>
          <w:sz w:val="24"/>
          <w:szCs w:val="24"/>
          <w:lang w:val="en-GB"/>
        </w:rPr>
        <w:t>the complainant</w:t>
      </w:r>
      <w:r w:rsidR="0051418D">
        <w:rPr>
          <w:rFonts w:ascii="Times New Roman" w:hAnsi="Times New Roman" w:cs="Times New Roman"/>
          <w:sz w:val="24"/>
          <w:szCs w:val="24"/>
          <w:lang w:val="en-GB"/>
        </w:rPr>
        <w:t xml:space="preserve"> to delete them. She pretended that she had done so, but later handed the phone to </w:t>
      </w:r>
      <w:r w:rsidR="0051418D" w:rsidRPr="0051418D">
        <w:rPr>
          <w:rFonts w:ascii="Times New Roman" w:hAnsi="Times New Roman" w:cs="Times New Roman"/>
          <w:sz w:val="24"/>
          <w:szCs w:val="24"/>
          <w:lang w:val="en-GB"/>
        </w:rPr>
        <w:t>Gardaí</w:t>
      </w:r>
      <w:r w:rsidR="0051418D">
        <w:rPr>
          <w:rFonts w:ascii="Times New Roman" w:hAnsi="Times New Roman" w:cs="Times New Roman"/>
          <w:sz w:val="24"/>
          <w:szCs w:val="24"/>
          <w:lang w:val="en-GB"/>
        </w:rPr>
        <w:t xml:space="preserve"> and watched the videos again in the presence of members of An Garda Síochána. At that point, both young women returned to </w:t>
      </w:r>
      <w:r w:rsidR="004553E5">
        <w:rPr>
          <w:rFonts w:ascii="Times New Roman" w:hAnsi="Times New Roman" w:cs="Times New Roman"/>
          <w:sz w:val="24"/>
          <w:szCs w:val="24"/>
          <w:lang w:val="en-GB"/>
        </w:rPr>
        <w:t xml:space="preserve">the flat of </w:t>
      </w:r>
      <w:r w:rsidR="006775E0">
        <w:rPr>
          <w:rFonts w:ascii="Times New Roman" w:hAnsi="Times New Roman" w:cs="Times New Roman"/>
          <w:sz w:val="24"/>
          <w:szCs w:val="24"/>
          <w:lang w:val="en-GB"/>
        </w:rPr>
        <w:t>the complainant</w:t>
      </w:r>
      <w:r w:rsidR="004553E5">
        <w:rPr>
          <w:rFonts w:ascii="Times New Roman" w:hAnsi="Times New Roman" w:cs="Times New Roman"/>
          <w:sz w:val="24"/>
          <w:szCs w:val="24"/>
          <w:lang w:val="en-GB"/>
        </w:rPr>
        <w:t xml:space="preserve">, but having spoken to </w:t>
      </w:r>
      <w:r w:rsidR="006775E0">
        <w:rPr>
          <w:rFonts w:ascii="Times New Roman" w:hAnsi="Times New Roman" w:cs="Times New Roman"/>
          <w:sz w:val="24"/>
          <w:szCs w:val="24"/>
          <w:lang w:val="en-GB"/>
        </w:rPr>
        <w:t>the complainant</w:t>
      </w:r>
      <w:r w:rsidR="004553E5">
        <w:rPr>
          <w:rFonts w:ascii="Times New Roman" w:hAnsi="Times New Roman" w:cs="Times New Roman"/>
          <w:sz w:val="24"/>
          <w:szCs w:val="24"/>
          <w:lang w:val="en-GB"/>
        </w:rPr>
        <w:t xml:space="preserve">’s flatmate, they then attended </w:t>
      </w:r>
      <w:r w:rsidR="00403759">
        <w:rPr>
          <w:rFonts w:ascii="Times New Roman" w:hAnsi="Times New Roman" w:cs="Times New Roman"/>
          <w:sz w:val="24"/>
          <w:szCs w:val="24"/>
          <w:lang w:val="en-GB"/>
        </w:rPr>
        <w:t>with</w:t>
      </w:r>
      <w:r w:rsidR="004553E5">
        <w:rPr>
          <w:rFonts w:ascii="Times New Roman" w:hAnsi="Times New Roman" w:cs="Times New Roman"/>
          <w:sz w:val="24"/>
          <w:szCs w:val="24"/>
          <w:lang w:val="en-GB"/>
        </w:rPr>
        <w:t xml:space="preserve"> the college nurse</w:t>
      </w:r>
      <w:r w:rsidR="006775E0">
        <w:rPr>
          <w:rFonts w:ascii="Times New Roman" w:hAnsi="Times New Roman" w:cs="Times New Roman"/>
          <w:sz w:val="24"/>
          <w:szCs w:val="24"/>
          <w:lang w:val="en-GB"/>
        </w:rPr>
        <w:t xml:space="preserve"> (“</w:t>
      </w:r>
      <w:r w:rsidR="005E0B9C">
        <w:rPr>
          <w:rFonts w:ascii="Times New Roman" w:hAnsi="Times New Roman" w:cs="Times New Roman"/>
          <w:sz w:val="24"/>
          <w:szCs w:val="24"/>
          <w:lang w:val="en-GB"/>
        </w:rPr>
        <w:t xml:space="preserve">Nurse </w:t>
      </w:r>
      <w:r w:rsidR="004553E5">
        <w:rPr>
          <w:rFonts w:ascii="Times New Roman" w:hAnsi="Times New Roman" w:cs="Times New Roman"/>
          <w:sz w:val="24"/>
          <w:szCs w:val="24"/>
          <w:lang w:val="en-GB"/>
        </w:rPr>
        <w:t>G</w:t>
      </w:r>
      <w:r w:rsidR="006775E0">
        <w:rPr>
          <w:rFonts w:ascii="Times New Roman" w:hAnsi="Times New Roman" w:cs="Times New Roman"/>
          <w:sz w:val="24"/>
          <w:szCs w:val="24"/>
          <w:lang w:val="en-GB"/>
        </w:rPr>
        <w:t xml:space="preserve">”) </w:t>
      </w:r>
      <w:r w:rsidR="00403759">
        <w:rPr>
          <w:rFonts w:ascii="Times New Roman" w:hAnsi="Times New Roman" w:cs="Times New Roman"/>
          <w:sz w:val="24"/>
          <w:szCs w:val="24"/>
          <w:lang w:val="en-GB"/>
        </w:rPr>
        <w:t>and the</w:t>
      </w:r>
      <w:r w:rsidR="004553E5">
        <w:rPr>
          <w:rFonts w:ascii="Times New Roman" w:hAnsi="Times New Roman" w:cs="Times New Roman"/>
          <w:sz w:val="24"/>
          <w:szCs w:val="24"/>
          <w:lang w:val="en-GB"/>
        </w:rPr>
        <w:t xml:space="preserve"> </w:t>
      </w:r>
      <w:r w:rsidR="004553E5" w:rsidRPr="004553E5">
        <w:rPr>
          <w:rFonts w:ascii="Times New Roman" w:hAnsi="Times New Roman" w:cs="Times New Roman"/>
          <w:sz w:val="24"/>
          <w:szCs w:val="24"/>
          <w:lang w:val="en-GB"/>
        </w:rPr>
        <w:t>Gardaí</w:t>
      </w:r>
      <w:r w:rsidR="004553E5">
        <w:rPr>
          <w:rFonts w:ascii="Times New Roman" w:hAnsi="Times New Roman" w:cs="Times New Roman"/>
          <w:sz w:val="24"/>
          <w:szCs w:val="24"/>
          <w:lang w:val="en-GB"/>
        </w:rPr>
        <w:t xml:space="preserve"> were contacted. The complainant attended at a Sexual Assault Treatment Unit </w:t>
      </w:r>
      <w:r w:rsidR="00A645B6">
        <w:rPr>
          <w:rFonts w:ascii="Times New Roman" w:hAnsi="Times New Roman" w:cs="Times New Roman"/>
          <w:sz w:val="24"/>
          <w:szCs w:val="24"/>
          <w:lang w:val="en-GB"/>
        </w:rPr>
        <w:t xml:space="preserve">(“SATU”) </w:t>
      </w:r>
      <w:r w:rsidR="004553E5">
        <w:rPr>
          <w:rFonts w:ascii="Times New Roman" w:hAnsi="Times New Roman" w:cs="Times New Roman"/>
          <w:sz w:val="24"/>
          <w:szCs w:val="24"/>
          <w:lang w:val="en-GB"/>
        </w:rPr>
        <w:t>where she was examined, swabs were taken</w:t>
      </w:r>
      <w:r w:rsidR="00403759">
        <w:rPr>
          <w:rFonts w:ascii="Times New Roman" w:hAnsi="Times New Roman" w:cs="Times New Roman"/>
          <w:sz w:val="24"/>
          <w:szCs w:val="24"/>
          <w:lang w:val="en-GB"/>
        </w:rPr>
        <w:t>,</w:t>
      </w:r>
      <w:r w:rsidR="004553E5">
        <w:rPr>
          <w:rFonts w:ascii="Times New Roman" w:hAnsi="Times New Roman" w:cs="Times New Roman"/>
          <w:sz w:val="24"/>
          <w:szCs w:val="24"/>
          <w:lang w:val="en-GB"/>
        </w:rPr>
        <w:t xml:space="preserve"> and she handed over her underwear.</w:t>
      </w:r>
    </w:p>
    <w:p w14:paraId="73DCB2C2" w14:textId="48E99B98" w:rsidR="00936C28" w:rsidRPr="00DE4D4E" w:rsidRDefault="004553E5" w:rsidP="00CD171E">
      <w:pPr>
        <w:pStyle w:val="ListParagraph"/>
        <w:numPr>
          <w:ilvl w:val="0"/>
          <w:numId w:val="1"/>
        </w:numPr>
        <w:spacing w:after="0" w:line="480" w:lineRule="auto"/>
        <w:ind w:left="0" w:firstLine="0"/>
        <w:rPr>
          <w:rFonts w:ascii="Times New Roman" w:hAnsi="Times New Roman" w:cs="Times New Roman"/>
          <w:b/>
          <w:bCs/>
          <w:sz w:val="24"/>
          <w:szCs w:val="24"/>
          <w:u w:val="single"/>
          <w:lang w:val="en-GB"/>
        </w:rPr>
      </w:pPr>
      <w:r>
        <w:rPr>
          <w:rFonts w:ascii="Times New Roman" w:hAnsi="Times New Roman" w:cs="Times New Roman"/>
          <w:sz w:val="24"/>
          <w:szCs w:val="24"/>
          <w:lang w:val="en-GB"/>
        </w:rPr>
        <w:t xml:space="preserve">In summary, the evidence against </w:t>
      </w:r>
      <w:r w:rsidR="00AE1E36">
        <w:rPr>
          <w:rFonts w:ascii="Times New Roman" w:hAnsi="Times New Roman" w:cs="Times New Roman"/>
          <w:sz w:val="24"/>
          <w:szCs w:val="24"/>
          <w:lang w:val="en-GB"/>
        </w:rPr>
        <w:t>Mr. Opoku</w:t>
      </w:r>
      <w:r w:rsidR="00477283">
        <w:rPr>
          <w:rFonts w:ascii="Times New Roman" w:hAnsi="Times New Roman" w:cs="Times New Roman"/>
          <w:sz w:val="24"/>
          <w:szCs w:val="24"/>
          <w:lang w:val="en-GB"/>
        </w:rPr>
        <w:t xml:space="preserve"> at trial consisted of the evidence of the complainant that she did not consent, </w:t>
      </w:r>
      <w:r w:rsidR="00403759">
        <w:rPr>
          <w:rFonts w:ascii="Times New Roman" w:hAnsi="Times New Roman" w:cs="Times New Roman"/>
          <w:sz w:val="24"/>
          <w:szCs w:val="24"/>
          <w:lang w:val="en-GB"/>
        </w:rPr>
        <w:t>his</w:t>
      </w:r>
      <w:r w:rsidR="00477283">
        <w:rPr>
          <w:rFonts w:ascii="Times New Roman" w:hAnsi="Times New Roman" w:cs="Times New Roman"/>
          <w:sz w:val="24"/>
          <w:szCs w:val="24"/>
          <w:lang w:val="en-GB"/>
        </w:rPr>
        <w:t xml:space="preserve"> admissions to having had sex, the evidence of the level of the intoxication of the </w:t>
      </w:r>
      <w:r w:rsidR="00E767A5">
        <w:rPr>
          <w:rFonts w:ascii="Times New Roman" w:hAnsi="Times New Roman" w:cs="Times New Roman"/>
          <w:sz w:val="24"/>
          <w:szCs w:val="24"/>
          <w:lang w:val="en-GB"/>
        </w:rPr>
        <w:t>complainant (</w:t>
      </w:r>
      <w:r w:rsidR="00477283">
        <w:rPr>
          <w:rFonts w:ascii="Times New Roman" w:hAnsi="Times New Roman" w:cs="Times New Roman"/>
          <w:sz w:val="24"/>
          <w:szCs w:val="24"/>
          <w:lang w:val="en-GB"/>
        </w:rPr>
        <w:t xml:space="preserve">which included </w:t>
      </w:r>
      <w:r w:rsidR="008E06C5">
        <w:rPr>
          <w:rFonts w:ascii="Times New Roman" w:hAnsi="Times New Roman" w:cs="Times New Roman"/>
          <w:sz w:val="24"/>
          <w:szCs w:val="24"/>
          <w:lang w:val="en-GB"/>
        </w:rPr>
        <w:t xml:space="preserve">the </w:t>
      </w:r>
      <w:r w:rsidR="00477283">
        <w:rPr>
          <w:rFonts w:ascii="Times New Roman" w:hAnsi="Times New Roman" w:cs="Times New Roman"/>
          <w:sz w:val="24"/>
          <w:szCs w:val="24"/>
          <w:lang w:val="en-GB"/>
        </w:rPr>
        <w:t>evidence of C</w:t>
      </w:r>
      <w:r w:rsidR="00E767A5">
        <w:rPr>
          <w:rFonts w:ascii="Times New Roman" w:hAnsi="Times New Roman" w:cs="Times New Roman"/>
          <w:sz w:val="24"/>
          <w:szCs w:val="24"/>
          <w:lang w:val="en-GB"/>
        </w:rPr>
        <w:t>)</w:t>
      </w:r>
      <w:r w:rsidR="00477283">
        <w:rPr>
          <w:rFonts w:ascii="Times New Roman" w:hAnsi="Times New Roman" w:cs="Times New Roman"/>
          <w:sz w:val="24"/>
          <w:szCs w:val="24"/>
          <w:lang w:val="en-GB"/>
        </w:rPr>
        <w:t xml:space="preserve">, and the video clips from the phone. The evidence at trial against </w:t>
      </w:r>
      <w:r w:rsidR="00AE1E36">
        <w:rPr>
          <w:rFonts w:ascii="Times New Roman" w:hAnsi="Times New Roman" w:cs="Times New Roman"/>
          <w:sz w:val="24"/>
          <w:szCs w:val="24"/>
          <w:lang w:val="en-GB"/>
        </w:rPr>
        <w:t>Mr. Osei</w:t>
      </w:r>
      <w:r w:rsidR="00477283">
        <w:rPr>
          <w:rFonts w:ascii="Times New Roman" w:hAnsi="Times New Roman" w:cs="Times New Roman"/>
          <w:sz w:val="24"/>
          <w:szCs w:val="24"/>
          <w:lang w:val="en-GB"/>
        </w:rPr>
        <w:t xml:space="preserve"> comprised the evidence of the </w:t>
      </w:r>
      <w:r w:rsidR="00477283">
        <w:rPr>
          <w:rFonts w:ascii="Times New Roman" w:hAnsi="Times New Roman" w:cs="Times New Roman"/>
          <w:sz w:val="24"/>
          <w:szCs w:val="24"/>
          <w:lang w:val="en-GB"/>
        </w:rPr>
        <w:lastRenderedPageBreak/>
        <w:t xml:space="preserve">complainant </w:t>
      </w:r>
      <w:r w:rsidR="00776548">
        <w:rPr>
          <w:rFonts w:ascii="Times New Roman" w:hAnsi="Times New Roman" w:cs="Times New Roman"/>
          <w:sz w:val="24"/>
          <w:szCs w:val="24"/>
          <w:lang w:val="en-GB"/>
        </w:rPr>
        <w:t>(</w:t>
      </w:r>
      <w:r w:rsidR="00477283">
        <w:rPr>
          <w:rFonts w:ascii="Times New Roman" w:hAnsi="Times New Roman" w:cs="Times New Roman"/>
          <w:sz w:val="24"/>
          <w:szCs w:val="24"/>
          <w:lang w:val="en-GB"/>
        </w:rPr>
        <w:t>which was limited</w:t>
      </w:r>
      <w:r w:rsidR="00776548">
        <w:rPr>
          <w:rFonts w:ascii="Times New Roman" w:hAnsi="Times New Roman" w:cs="Times New Roman"/>
          <w:sz w:val="24"/>
          <w:szCs w:val="24"/>
          <w:lang w:val="en-GB"/>
        </w:rPr>
        <w:t>)</w:t>
      </w:r>
      <w:r w:rsidR="00E767A5">
        <w:rPr>
          <w:rFonts w:ascii="Times New Roman" w:hAnsi="Times New Roman" w:cs="Times New Roman"/>
          <w:sz w:val="24"/>
          <w:szCs w:val="24"/>
          <w:lang w:val="en-GB"/>
        </w:rPr>
        <w:t>,</w:t>
      </w:r>
      <w:r w:rsidR="00477283">
        <w:rPr>
          <w:rFonts w:ascii="Times New Roman" w:hAnsi="Times New Roman" w:cs="Times New Roman"/>
          <w:sz w:val="24"/>
          <w:szCs w:val="24"/>
          <w:lang w:val="en-GB"/>
        </w:rPr>
        <w:t xml:space="preserve"> the evidence of C,</w:t>
      </w:r>
      <w:r w:rsidR="008E06C5">
        <w:rPr>
          <w:rFonts w:ascii="Times New Roman" w:hAnsi="Times New Roman" w:cs="Times New Roman"/>
          <w:sz w:val="24"/>
          <w:szCs w:val="24"/>
          <w:lang w:val="en-GB"/>
        </w:rPr>
        <w:t xml:space="preserve"> and</w:t>
      </w:r>
      <w:r w:rsidR="00477283">
        <w:rPr>
          <w:rFonts w:ascii="Times New Roman" w:hAnsi="Times New Roman" w:cs="Times New Roman"/>
          <w:sz w:val="24"/>
          <w:szCs w:val="24"/>
          <w:lang w:val="en-GB"/>
        </w:rPr>
        <w:t xml:space="preserve"> the forensic evidence, alongside his denials in interview of having had sex with her.</w:t>
      </w:r>
    </w:p>
    <w:p w14:paraId="0540C13A" w14:textId="598D7EAB" w:rsidR="00936C28" w:rsidRDefault="00936C28" w:rsidP="00CF0672">
      <w:pPr>
        <w:pStyle w:val="ListParagraph"/>
        <w:spacing w:after="0" w:line="480" w:lineRule="auto"/>
        <w:ind w:left="0"/>
        <w:rPr>
          <w:rFonts w:ascii="Times New Roman" w:hAnsi="Times New Roman" w:cs="Times New Roman"/>
          <w:b/>
          <w:bCs/>
          <w:sz w:val="24"/>
          <w:szCs w:val="24"/>
          <w:u w:val="single"/>
          <w:lang w:val="en-GB"/>
        </w:rPr>
      </w:pPr>
    </w:p>
    <w:p w14:paraId="24414DC0" w14:textId="77777777" w:rsidR="00936C28" w:rsidRDefault="00936C28" w:rsidP="00CF0672">
      <w:pPr>
        <w:pStyle w:val="ListParagraph"/>
        <w:spacing w:after="0" w:line="480" w:lineRule="auto"/>
        <w:ind w:left="0"/>
        <w:rPr>
          <w:rFonts w:ascii="Times New Roman" w:hAnsi="Times New Roman" w:cs="Times New Roman"/>
          <w:b/>
          <w:bCs/>
          <w:sz w:val="24"/>
          <w:szCs w:val="24"/>
          <w:u w:val="single"/>
          <w:lang w:val="en-GB"/>
        </w:rPr>
      </w:pPr>
    </w:p>
    <w:p w14:paraId="5E9705F8" w14:textId="4502E591" w:rsidR="004A4C91" w:rsidRPr="001D5886" w:rsidRDefault="00936C28" w:rsidP="00CF0672">
      <w:pPr>
        <w:pStyle w:val="ListParagraph"/>
        <w:spacing w:after="0" w:line="480" w:lineRule="auto"/>
        <w:ind w:left="0"/>
        <w:rPr>
          <w:rFonts w:ascii="Times New Roman" w:hAnsi="Times New Roman" w:cs="Times New Roman"/>
          <w:b/>
          <w:bCs/>
          <w:i/>
          <w:sz w:val="24"/>
          <w:szCs w:val="24"/>
          <w:u w:val="single"/>
          <w:lang w:val="en-GB"/>
        </w:rPr>
      </w:pPr>
      <w:r>
        <w:rPr>
          <w:rFonts w:ascii="Times New Roman" w:hAnsi="Times New Roman" w:cs="Times New Roman"/>
          <w:b/>
          <w:bCs/>
          <w:sz w:val="24"/>
          <w:szCs w:val="24"/>
          <w:u w:val="single"/>
          <w:lang w:val="en-GB"/>
        </w:rPr>
        <w:t xml:space="preserve">Grounds of </w:t>
      </w:r>
      <w:r w:rsidR="00D1272F">
        <w:rPr>
          <w:rFonts w:ascii="Times New Roman" w:hAnsi="Times New Roman" w:cs="Times New Roman"/>
          <w:b/>
          <w:bCs/>
          <w:sz w:val="24"/>
          <w:szCs w:val="24"/>
          <w:u w:val="single"/>
          <w:lang w:val="en-GB"/>
        </w:rPr>
        <w:t>a</w:t>
      </w:r>
      <w:r w:rsidR="004A4C91" w:rsidRPr="001D5886">
        <w:rPr>
          <w:rFonts w:ascii="Times New Roman" w:hAnsi="Times New Roman" w:cs="Times New Roman"/>
          <w:b/>
          <w:bCs/>
          <w:sz w:val="24"/>
          <w:szCs w:val="24"/>
          <w:u w:val="single"/>
          <w:lang w:val="en-GB"/>
        </w:rPr>
        <w:t>ppeal</w:t>
      </w:r>
    </w:p>
    <w:p w14:paraId="173ACA79" w14:textId="3D68C782" w:rsidR="007F2E34" w:rsidRPr="001D5886" w:rsidRDefault="00DD3DD3" w:rsidP="00CF0672">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There</w:t>
      </w:r>
      <w:r w:rsidR="007F2E34">
        <w:rPr>
          <w:rFonts w:ascii="Times New Roman" w:hAnsi="Times New Roman" w:cs="Times New Roman"/>
          <w:sz w:val="24"/>
          <w:szCs w:val="24"/>
          <w:lang w:val="en-GB"/>
        </w:rPr>
        <w:t xml:space="preserve"> is considerable overlap in the grounds </w:t>
      </w:r>
      <w:r>
        <w:rPr>
          <w:rFonts w:ascii="Times New Roman" w:hAnsi="Times New Roman" w:cs="Times New Roman"/>
          <w:sz w:val="24"/>
          <w:szCs w:val="24"/>
          <w:lang w:val="en-GB"/>
        </w:rPr>
        <w:t xml:space="preserve">of appeal </w:t>
      </w:r>
      <w:r w:rsidR="007F2E34">
        <w:rPr>
          <w:rFonts w:ascii="Times New Roman" w:hAnsi="Times New Roman" w:cs="Times New Roman"/>
          <w:sz w:val="24"/>
          <w:szCs w:val="24"/>
          <w:lang w:val="en-GB"/>
        </w:rPr>
        <w:t>advanced</w:t>
      </w:r>
      <w:r>
        <w:rPr>
          <w:rFonts w:ascii="Times New Roman" w:hAnsi="Times New Roman" w:cs="Times New Roman"/>
          <w:sz w:val="24"/>
          <w:szCs w:val="24"/>
          <w:lang w:val="en-GB"/>
        </w:rPr>
        <w:t xml:space="preserve"> by both appellants.</w:t>
      </w:r>
      <w:r w:rsidR="004A4C91">
        <w:rPr>
          <w:rFonts w:ascii="Times New Roman" w:hAnsi="Times New Roman" w:cs="Times New Roman"/>
          <w:sz w:val="24"/>
          <w:szCs w:val="24"/>
          <w:lang w:val="en-GB"/>
        </w:rPr>
        <w:t xml:space="preserve"> The grounds are</w:t>
      </w:r>
      <w:r>
        <w:rPr>
          <w:rFonts w:ascii="Times New Roman" w:hAnsi="Times New Roman" w:cs="Times New Roman"/>
          <w:sz w:val="24"/>
          <w:szCs w:val="24"/>
          <w:lang w:val="en-GB"/>
        </w:rPr>
        <w:t xml:space="preserve"> summarised</w:t>
      </w:r>
      <w:r w:rsidR="004A4C91">
        <w:rPr>
          <w:rFonts w:ascii="Times New Roman" w:hAnsi="Times New Roman" w:cs="Times New Roman"/>
          <w:sz w:val="24"/>
          <w:szCs w:val="24"/>
          <w:lang w:val="en-GB"/>
        </w:rPr>
        <w:t xml:space="preserve"> as follows:</w:t>
      </w:r>
    </w:p>
    <w:p w14:paraId="30F28478" w14:textId="7E923C0A" w:rsidR="004A4C91" w:rsidRDefault="00B40C57" w:rsidP="00CF0672">
      <w:pPr>
        <w:pStyle w:val="ListParagraph"/>
        <w:numPr>
          <w:ilvl w:val="1"/>
          <w:numId w:val="1"/>
        </w:numPr>
        <w:spacing w:after="0" w:line="480" w:lineRule="auto"/>
        <w:ind w:left="1080"/>
        <w:rPr>
          <w:rFonts w:ascii="Times New Roman" w:hAnsi="Times New Roman" w:cs="Times New Roman"/>
          <w:iCs/>
          <w:sz w:val="24"/>
          <w:szCs w:val="24"/>
          <w:lang w:val="en-GB"/>
        </w:rPr>
      </w:pPr>
      <w:r>
        <w:rPr>
          <w:rFonts w:ascii="Times New Roman" w:hAnsi="Times New Roman" w:cs="Times New Roman"/>
          <w:iCs/>
          <w:sz w:val="24"/>
          <w:szCs w:val="24"/>
          <w:lang w:val="en-GB"/>
        </w:rPr>
        <w:t>both appellants raise issues as to the use of live video link for the complainant’s evidence;</w:t>
      </w:r>
    </w:p>
    <w:p w14:paraId="31735156" w14:textId="77777777" w:rsidR="00B40C57" w:rsidRDefault="00B40C57" w:rsidP="00CF0672">
      <w:pPr>
        <w:pStyle w:val="ListParagraph"/>
        <w:numPr>
          <w:ilvl w:val="1"/>
          <w:numId w:val="1"/>
        </w:numPr>
        <w:spacing w:after="0" w:line="480" w:lineRule="auto"/>
        <w:ind w:left="1080"/>
        <w:rPr>
          <w:rFonts w:ascii="Times New Roman" w:hAnsi="Times New Roman" w:cs="Times New Roman"/>
          <w:iCs/>
          <w:sz w:val="24"/>
          <w:szCs w:val="24"/>
          <w:lang w:val="en-GB"/>
        </w:rPr>
      </w:pPr>
      <w:r>
        <w:rPr>
          <w:rFonts w:ascii="Times New Roman" w:hAnsi="Times New Roman" w:cs="Times New Roman"/>
          <w:iCs/>
          <w:sz w:val="24"/>
          <w:szCs w:val="24"/>
          <w:lang w:val="en-GB"/>
        </w:rPr>
        <w:t>there is an issue as to the non-disclosure of certain XRY evidence raised by both appellants;</w:t>
      </w:r>
    </w:p>
    <w:p w14:paraId="4B163B0D" w14:textId="77BA8C48" w:rsidR="00B40C57" w:rsidRDefault="00DD3DD3" w:rsidP="00CF0672">
      <w:pPr>
        <w:pStyle w:val="ListParagraph"/>
        <w:numPr>
          <w:ilvl w:val="1"/>
          <w:numId w:val="1"/>
        </w:numPr>
        <w:spacing w:after="0" w:line="480" w:lineRule="auto"/>
        <w:ind w:left="1080"/>
        <w:rPr>
          <w:rFonts w:ascii="Times New Roman" w:hAnsi="Times New Roman" w:cs="Times New Roman"/>
          <w:iCs/>
          <w:sz w:val="24"/>
          <w:szCs w:val="24"/>
          <w:lang w:val="en-GB"/>
        </w:rPr>
      </w:pPr>
      <w:r>
        <w:rPr>
          <w:rFonts w:ascii="Times New Roman" w:hAnsi="Times New Roman" w:cs="Times New Roman"/>
          <w:iCs/>
          <w:sz w:val="24"/>
          <w:szCs w:val="24"/>
          <w:lang w:val="en-GB"/>
        </w:rPr>
        <w:t>Mr. Osei</w:t>
      </w:r>
      <w:r w:rsidR="00B40C57">
        <w:rPr>
          <w:rFonts w:ascii="Times New Roman" w:hAnsi="Times New Roman" w:cs="Times New Roman"/>
          <w:iCs/>
          <w:sz w:val="24"/>
          <w:szCs w:val="24"/>
          <w:lang w:val="en-GB"/>
        </w:rPr>
        <w:t xml:space="preserve"> takes issue with the admission into evidence of the video clips from the complainant’s phone;</w:t>
      </w:r>
    </w:p>
    <w:p w14:paraId="5862CE37" w14:textId="4AA49FFD" w:rsidR="00B40C57" w:rsidRDefault="00B40C57" w:rsidP="00CF0672">
      <w:pPr>
        <w:pStyle w:val="ListParagraph"/>
        <w:numPr>
          <w:ilvl w:val="1"/>
          <w:numId w:val="1"/>
        </w:numPr>
        <w:spacing w:after="0" w:line="480" w:lineRule="auto"/>
        <w:ind w:left="1080"/>
        <w:rPr>
          <w:rFonts w:ascii="Times New Roman" w:hAnsi="Times New Roman" w:cs="Times New Roman"/>
          <w:iCs/>
          <w:sz w:val="24"/>
          <w:szCs w:val="24"/>
          <w:lang w:val="en-GB"/>
        </w:rPr>
      </w:pPr>
      <w:r>
        <w:rPr>
          <w:rFonts w:ascii="Times New Roman" w:hAnsi="Times New Roman" w:cs="Times New Roman"/>
          <w:iCs/>
          <w:sz w:val="24"/>
          <w:szCs w:val="24"/>
          <w:lang w:val="en-GB"/>
        </w:rPr>
        <w:t xml:space="preserve">both appellants raise issue as to a certain exchange between the trial judge and witness Nurse G during </w:t>
      </w:r>
      <w:r w:rsidR="00DD3DD3">
        <w:rPr>
          <w:rFonts w:ascii="Times New Roman" w:hAnsi="Times New Roman" w:cs="Times New Roman"/>
          <w:iCs/>
          <w:sz w:val="24"/>
          <w:szCs w:val="24"/>
          <w:lang w:val="en-GB"/>
        </w:rPr>
        <w:t xml:space="preserve">the </w:t>
      </w:r>
      <w:r>
        <w:rPr>
          <w:rFonts w:ascii="Times New Roman" w:hAnsi="Times New Roman" w:cs="Times New Roman"/>
          <w:iCs/>
          <w:sz w:val="24"/>
          <w:szCs w:val="24"/>
          <w:lang w:val="en-GB"/>
        </w:rPr>
        <w:t xml:space="preserve">trial, while </w:t>
      </w:r>
      <w:r w:rsidR="00DD3DD3">
        <w:rPr>
          <w:rFonts w:ascii="Times New Roman" w:hAnsi="Times New Roman" w:cs="Times New Roman"/>
          <w:iCs/>
          <w:sz w:val="24"/>
          <w:szCs w:val="24"/>
          <w:lang w:val="en-GB"/>
        </w:rPr>
        <w:t>Mr. Opoku</w:t>
      </w:r>
      <w:r>
        <w:rPr>
          <w:rFonts w:ascii="Times New Roman" w:hAnsi="Times New Roman" w:cs="Times New Roman"/>
          <w:iCs/>
          <w:sz w:val="24"/>
          <w:szCs w:val="24"/>
          <w:lang w:val="en-GB"/>
        </w:rPr>
        <w:t xml:space="preserve"> also takes issue with what is termed as “excessive judicial intervention” generally;</w:t>
      </w:r>
    </w:p>
    <w:p w14:paraId="0817FE9F" w14:textId="1FEB1791" w:rsidR="00B40C57" w:rsidRDefault="00B40C57" w:rsidP="00CF0672">
      <w:pPr>
        <w:pStyle w:val="ListParagraph"/>
        <w:numPr>
          <w:ilvl w:val="1"/>
          <w:numId w:val="1"/>
        </w:numPr>
        <w:spacing w:after="0" w:line="480" w:lineRule="auto"/>
        <w:ind w:left="1080"/>
        <w:rPr>
          <w:rFonts w:ascii="Times New Roman" w:hAnsi="Times New Roman" w:cs="Times New Roman"/>
          <w:iCs/>
          <w:sz w:val="24"/>
          <w:szCs w:val="24"/>
          <w:lang w:val="en-GB"/>
        </w:rPr>
      </w:pPr>
      <w:r>
        <w:rPr>
          <w:rFonts w:ascii="Times New Roman" w:hAnsi="Times New Roman" w:cs="Times New Roman"/>
          <w:iCs/>
          <w:sz w:val="24"/>
          <w:szCs w:val="24"/>
          <w:lang w:val="en-GB"/>
        </w:rPr>
        <w:t>the admission of both appellants’ memoranda of interview raised issues;</w:t>
      </w:r>
    </w:p>
    <w:p w14:paraId="26CA4CF4" w14:textId="289A943D" w:rsidR="00B40C57" w:rsidRDefault="00DD3DD3" w:rsidP="00CF0672">
      <w:pPr>
        <w:pStyle w:val="ListParagraph"/>
        <w:numPr>
          <w:ilvl w:val="1"/>
          <w:numId w:val="1"/>
        </w:numPr>
        <w:spacing w:after="0" w:line="480" w:lineRule="auto"/>
        <w:ind w:left="1080"/>
        <w:rPr>
          <w:rFonts w:ascii="Times New Roman" w:hAnsi="Times New Roman" w:cs="Times New Roman"/>
          <w:iCs/>
          <w:sz w:val="24"/>
          <w:szCs w:val="24"/>
          <w:lang w:val="en-GB"/>
        </w:rPr>
      </w:pPr>
      <w:r>
        <w:rPr>
          <w:rFonts w:ascii="Times New Roman" w:hAnsi="Times New Roman" w:cs="Times New Roman"/>
          <w:iCs/>
          <w:sz w:val="24"/>
          <w:szCs w:val="24"/>
          <w:lang w:val="en-GB"/>
        </w:rPr>
        <w:t>Mr. Osei</w:t>
      </w:r>
      <w:r w:rsidR="00B40C57">
        <w:rPr>
          <w:rFonts w:ascii="Times New Roman" w:hAnsi="Times New Roman" w:cs="Times New Roman"/>
          <w:iCs/>
          <w:sz w:val="24"/>
          <w:szCs w:val="24"/>
          <w:lang w:val="en-GB"/>
        </w:rPr>
        <w:t xml:space="preserve"> takes issue with the refusal to exclude certain DNA evidence;</w:t>
      </w:r>
    </w:p>
    <w:p w14:paraId="5E02952B" w14:textId="4D35AE25" w:rsidR="00B40C57" w:rsidRDefault="00DD3DD3" w:rsidP="00CF0672">
      <w:pPr>
        <w:pStyle w:val="ListParagraph"/>
        <w:numPr>
          <w:ilvl w:val="1"/>
          <w:numId w:val="1"/>
        </w:numPr>
        <w:spacing w:after="0" w:line="480" w:lineRule="auto"/>
        <w:ind w:left="1080"/>
        <w:rPr>
          <w:rFonts w:ascii="Times New Roman" w:hAnsi="Times New Roman" w:cs="Times New Roman"/>
          <w:iCs/>
          <w:sz w:val="24"/>
          <w:szCs w:val="24"/>
          <w:lang w:val="en-GB"/>
        </w:rPr>
      </w:pPr>
      <w:r>
        <w:rPr>
          <w:rFonts w:ascii="Times New Roman" w:hAnsi="Times New Roman" w:cs="Times New Roman"/>
          <w:iCs/>
          <w:sz w:val="24"/>
          <w:szCs w:val="24"/>
          <w:lang w:val="en-GB"/>
        </w:rPr>
        <w:t>Mr. Osei</w:t>
      </w:r>
      <w:r w:rsidR="00B40C57">
        <w:rPr>
          <w:rFonts w:ascii="Times New Roman" w:hAnsi="Times New Roman" w:cs="Times New Roman"/>
          <w:iCs/>
          <w:sz w:val="24"/>
          <w:szCs w:val="24"/>
          <w:lang w:val="en-GB"/>
        </w:rPr>
        <w:t xml:space="preserve"> also takes issue with the refusal of the trial judge to give a corroboration warning; and,</w:t>
      </w:r>
    </w:p>
    <w:p w14:paraId="6BC352F9" w14:textId="05479DC6" w:rsidR="00B40C57" w:rsidRPr="001D5886" w:rsidRDefault="00B40C57" w:rsidP="00CF0672">
      <w:pPr>
        <w:pStyle w:val="ListParagraph"/>
        <w:numPr>
          <w:ilvl w:val="1"/>
          <w:numId w:val="1"/>
        </w:numPr>
        <w:spacing w:after="0" w:line="480" w:lineRule="auto"/>
        <w:ind w:left="1080"/>
        <w:rPr>
          <w:rFonts w:ascii="Times New Roman" w:hAnsi="Times New Roman" w:cs="Times New Roman"/>
          <w:iCs/>
          <w:sz w:val="24"/>
          <w:szCs w:val="24"/>
          <w:lang w:val="en-GB"/>
        </w:rPr>
      </w:pPr>
      <w:r>
        <w:rPr>
          <w:rFonts w:ascii="Times New Roman" w:hAnsi="Times New Roman" w:cs="Times New Roman"/>
          <w:iCs/>
          <w:sz w:val="24"/>
          <w:szCs w:val="24"/>
          <w:lang w:val="en-GB"/>
        </w:rPr>
        <w:t>both appellants take issue with certain aspects of the judge’s charge.</w:t>
      </w:r>
    </w:p>
    <w:p w14:paraId="457654BB" w14:textId="77777777" w:rsidR="00445174" w:rsidRDefault="00445174" w:rsidP="00CF0672">
      <w:pPr>
        <w:pStyle w:val="ListParagraph"/>
        <w:spacing w:after="0" w:line="480" w:lineRule="auto"/>
        <w:ind w:left="0"/>
        <w:rPr>
          <w:rFonts w:ascii="Times New Roman" w:hAnsi="Times New Roman" w:cs="Times New Roman"/>
          <w:sz w:val="24"/>
          <w:szCs w:val="24"/>
          <w:lang w:val="en-GB"/>
        </w:rPr>
      </w:pPr>
    </w:p>
    <w:p w14:paraId="679D5C6D" w14:textId="3C6041D9" w:rsidR="00445174" w:rsidRPr="001D5886" w:rsidRDefault="00445174" w:rsidP="00CF0672">
      <w:pPr>
        <w:pStyle w:val="ListParagraph"/>
        <w:spacing w:after="0" w:line="480" w:lineRule="auto"/>
        <w:ind w:left="0"/>
        <w:rPr>
          <w:rFonts w:ascii="Times New Roman" w:hAnsi="Times New Roman" w:cs="Times New Roman"/>
          <w:b/>
          <w:bCs/>
          <w:i/>
          <w:sz w:val="24"/>
          <w:szCs w:val="24"/>
          <w:u w:val="single"/>
          <w:lang w:val="en-GB"/>
        </w:rPr>
      </w:pPr>
      <w:r>
        <w:rPr>
          <w:rFonts w:ascii="Times New Roman" w:hAnsi="Times New Roman" w:cs="Times New Roman"/>
          <w:b/>
          <w:bCs/>
          <w:sz w:val="24"/>
          <w:szCs w:val="24"/>
          <w:u w:val="single"/>
          <w:lang w:val="en-GB"/>
        </w:rPr>
        <w:t>Video</w:t>
      </w:r>
      <w:r w:rsidR="00936C28">
        <w:rPr>
          <w:rFonts w:ascii="Times New Roman" w:hAnsi="Times New Roman" w:cs="Times New Roman"/>
          <w:b/>
          <w:bCs/>
          <w:sz w:val="24"/>
          <w:szCs w:val="24"/>
          <w:u w:val="single"/>
          <w:lang w:val="en-GB"/>
        </w:rPr>
        <w:t xml:space="preserve"> </w:t>
      </w:r>
      <w:r w:rsidR="00C53369">
        <w:rPr>
          <w:rFonts w:ascii="Times New Roman" w:hAnsi="Times New Roman" w:cs="Times New Roman"/>
          <w:b/>
          <w:bCs/>
          <w:sz w:val="24"/>
          <w:szCs w:val="24"/>
          <w:u w:val="single"/>
          <w:lang w:val="en-GB"/>
        </w:rPr>
        <w:t>l</w:t>
      </w:r>
      <w:r w:rsidR="00936C28">
        <w:rPr>
          <w:rFonts w:ascii="Times New Roman" w:hAnsi="Times New Roman" w:cs="Times New Roman"/>
          <w:b/>
          <w:bCs/>
          <w:sz w:val="24"/>
          <w:szCs w:val="24"/>
          <w:u w:val="single"/>
          <w:lang w:val="en-GB"/>
        </w:rPr>
        <w:t xml:space="preserve">ink </w:t>
      </w:r>
      <w:r w:rsidR="00C53369">
        <w:rPr>
          <w:rFonts w:ascii="Times New Roman" w:hAnsi="Times New Roman" w:cs="Times New Roman"/>
          <w:b/>
          <w:bCs/>
          <w:sz w:val="24"/>
          <w:szCs w:val="24"/>
          <w:u w:val="single"/>
          <w:lang w:val="en-GB"/>
        </w:rPr>
        <w:t>e</w:t>
      </w:r>
      <w:r>
        <w:rPr>
          <w:rFonts w:ascii="Times New Roman" w:hAnsi="Times New Roman" w:cs="Times New Roman"/>
          <w:b/>
          <w:bCs/>
          <w:sz w:val="24"/>
          <w:szCs w:val="24"/>
          <w:u w:val="single"/>
          <w:lang w:val="en-GB"/>
        </w:rPr>
        <w:t>vidence</w:t>
      </w:r>
    </w:p>
    <w:p w14:paraId="1AEFC147" w14:textId="0184AC47" w:rsidR="007F2E34" w:rsidRPr="009A5B09" w:rsidRDefault="007F2E34" w:rsidP="00CF0672">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The first ground</w:t>
      </w:r>
      <w:r w:rsidR="00EB037B">
        <w:rPr>
          <w:rFonts w:ascii="Times New Roman" w:hAnsi="Times New Roman" w:cs="Times New Roman"/>
          <w:sz w:val="24"/>
          <w:szCs w:val="24"/>
          <w:lang w:val="en-GB"/>
        </w:rPr>
        <w:t xml:space="preserve"> (on </w:t>
      </w:r>
      <w:r>
        <w:rPr>
          <w:rFonts w:ascii="Times New Roman" w:hAnsi="Times New Roman" w:cs="Times New Roman"/>
          <w:sz w:val="24"/>
          <w:szCs w:val="24"/>
          <w:lang w:val="en-GB"/>
        </w:rPr>
        <w:t>which both appellants rely</w:t>
      </w:r>
      <w:r w:rsidR="00EB037B">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EB037B">
        <w:rPr>
          <w:rFonts w:ascii="Times New Roman" w:hAnsi="Times New Roman" w:cs="Times New Roman"/>
          <w:sz w:val="24"/>
          <w:szCs w:val="24"/>
          <w:lang w:val="en-GB"/>
        </w:rPr>
        <w:t>relates</w:t>
      </w:r>
      <w:r w:rsidR="00AC6DAC">
        <w:rPr>
          <w:rFonts w:ascii="Times New Roman" w:hAnsi="Times New Roman" w:cs="Times New Roman"/>
          <w:sz w:val="24"/>
          <w:szCs w:val="24"/>
          <w:lang w:val="en-GB"/>
        </w:rPr>
        <w:t xml:space="preserve"> to</w:t>
      </w:r>
      <w:r>
        <w:rPr>
          <w:rFonts w:ascii="Times New Roman" w:hAnsi="Times New Roman" w:cs="Times New Roman"/>
          <w:sz w:val="24"/>
          <w:szCs w:val="24"/>
          <w:lang w:val="en-GB"/>
        </w:rPr>
        <w:t xml:space="preserve"> the fact that the complainant was permitted to give evidence by video link. The position is that after the </w:t>
      </w:r>
      <w:r>
        <w:rPr>
          <w:rFonts w:ascii="Times New Roman" w:hAnsi="Times New Roman" w:cs="Times New Roman"/>
          <w:sz w:val="24"/>
          <w:szCs w:val="24"/>
          <w:lang w:val="en-GB"/>
        </w:rPr>
        <w:lastRenderedPageBreak/>
        <w:t xml:space="preserve">incident, the </w:t>
      </w:r>
      <w:r w:rsidR="00FE1359">
        <w:rPr>
          <w:rFonts w:ascii="Times New Roman" w:hAnsi="Times New Roman" w:cs="Times New Roman"/>
          <w:sz w:val="24"/>
          <w:szCs w:val="24"/>
          <w:lang w:val="en-GB"/>
        </w:rPr>
        <w:t xml:space="preserve">complainant </w:t>
      </w:r>
      <w:r>
        <w:rPr>
          <w:rFonts w:ascii="Times New Roman" w:hAnsi="Times New Roman" w:cs="Times New Roman"/>
          <w:sz w:val="24"/>
          <w:szCs w:val="24"/>
          <w:lang w:val="en-GB"/>
        </w:rPr>
        <w:t xml:space="preserve">moved to Australia </w:t>
      </w:r>
      <w:r w:rsidR="00445174">
        <w:rPr>
          <w:rFonts w:ascii="Times New Roman" w:hAnsi="Times New Roman" w:cs="Times New Roman"/>
          <w:sz w:val="24"/>
          <w:szCs w:val="24"/>
          <w:lang w:val="en-GB"/>
        </w:rPr>
        <w:t>having</w:t>
      </w:r>
      <w:r>
        <w:rPr>
          <w:rFonts w:ascii="Times New Roman" w:hAnsi="Times New Roman" w:cs="Times New Roman"/>
          <w:sz w:val="24"/>
          <w:szCs w:val="24"/>
          <w:lang w:val="en-GB"/>
        </w:rPr>
        <w:t xml:space="preserve"> qualified in her chosen profession. In advance of the scheduled trial, a</w:t>
      </w:r>
      <w:r w:rsidR="00B6115E">
        <w:rPr>
          <w:rFonts w:ascii="Times New Roman" w:hAnsi="Times New Roman" w:cs="Times New Roman"/>
          <w:sz w:val="24"/>
          <w:szCs w:val="24"/>
          <w:lang w:val="en-GB"/>
        </w:rPr>
        <w:t xml:space="preserve"> successful </w:t>
      </w:r>
      <w:r>
        <w:rPr>
          <w:rFonts w:ascii="Times New Roman" w:hAnsi="Times New Roman" w:cs="Times New Roman"/>
          <w:sz w:val="24"/>
          <w:szCs w:val="24"/>
          <w:lang w:val="en-GB"/>
        </w:rPr>
        <w:t xml:space="preserve">application was made </w:t>
      </w:r>
      <w:r w:rsidR="00445174">
        <w:rPr>
          <w:rFonts w:ascii="Times New Roman" w:hAnsi="Times New Roman" w:cs="Times New Roman"/>
          <w:sz w:val="24"/>
          <w:szCs w:val="24"/>
          <w:lang w:val="en-GB"/>
        </w:rPr>
        <w:t>to the court</w:t>
      </w:r>
      <w:r>
        <w:rPr>
          <w:rFonts w:ascii="Times New Roman" w:hAnsi="Times New Roman" w:cs="Times New Roman"/>
          <w:sz w:val="24"/>
          <w:szCs w:val="24"/>
          <w:lang w:val="en-GB"/>
        </w:rPr>
        <w:t xml:space="preserve"> to have the evidence of the complainant taken by live video link from Australia</w:t>
      </w:r>
      <w:r w:rsidR="00AC6DAC">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AC6DAC">
        <w:rPr>
          <w:rFonts w:ascii="Times New Roman" w:hAnsi="Times New Roman" w:cs="Times New Roman"/>
          <w:sz w:val="24"/>
          <w:szCs w:val="24"/>
          <w:lang w:val="en-GB"/>
        </w:rPr>
        <w:t>a</w:t>
      </w:r>
      <w:r>
        <w:rPr>
          <w:rFonts w:ascii="Times New Roman" w:hAnsi="Times New Roman" w:cs="Times New Roman"/>
          <w:sz w:val="24"/>
          <w:szCs w:val="24"/>
          <w:lang w:val="en-GB"/>
        </w:rPr>
        <w:t xml:space="preserve">t that stage, the second appellant, </w:t>
      </w:r>
      <w:r w:rsidR="00B6115E">
        <w:rPr>
          <w:rFonts w:ascii="Times New Roman" w:hAnsi="Times New Roman" w:cs="Times New Roman"/>
          <w:sz w:val="24"/>
          <w:szCs w:val="24"/>
          <w:lang w:val="en-GB"/>
        </w:rPr>
        <w:t xml:space="preserve">Mr. </w:t>
      </w:r>
      <w:r>
        <w:rPr>
          <w:rFonts w:ascii="Times New Roman" w:hAnsi="Times New Roman" w:cs="Times New Roman"/>
          <w:sz w:val="24"/>
          <w:szCs w:val="24"/>
          <w:lang w:val="en-GB"/>
        </w:rPr>
        <w:t>O</w:t>
      </w:r>
      <w:r w:rsidR="00B6115E">
        <w:rPr>
          <w:rFonts w:ascii="Times New Roman" w:hAnsi="Times New Roman" w:cs="Times New Roman"/>
          <w:sz w:val="24"/>
          <w:szCs w:val="24"/>
          <w:lang w:val="en-GB"/>
        </w:rPr>
        <w:t>poku</w:t>
      </w:r>
      <w:r>
        <w:rPr>
          <w:rFonts w:ascii="Times New Roman" w:hAnsi="Times New Roman" w:cs="Times New Roman"/>
          <w:sz w:val="24"/>
          <w:szCs w:val="24"/>
          <w:lang w:val="en-GB"/>
        </w:rPr>
        <w:t>, was not before the Court, having absconded to England.</w:t>
      </w:r>
      <w:r w:rsidR="00764C87">
        <w:rPr>
          <w:rFonts w:ascii="Times New Roman" w:hAnsi="Times New Roman" w:cs="Times New Roman"/>
          <w:sz w:val="24"/>
          <w:szCs w:val="24"/>
          <w:lang w:val="en-GB"/>
        </w:rPr>
        <w:t xml:space="preserve"> At a later stage, he was returned to this jurisdiction on foot of a European Arrest Warrant and an order was made, without opposition, that both appellants be tried together. </w:t>
      </w:r>
      <w:r w:rsidR="00B6115E">
        <w:rPr>
          <w:rFonts w:ascii="Times New Roman" w:hAnsi="Times New Roman" w:cs="Times New Roman"/>
          <w:sz w:val="24"/>
          <w:szCs w:val="24"/>
          <w:lang w:val="en-GB"/>
        </w:rPr>
        <w:t>A</w:t>
      </w:r>
      <w:r w:rsidR="00764C87">
        <w:rPr>
          <w:rFonts w:ascii="Times New Roman" w:hAnsi="Times New Roman" w:cs="Times New Roman"/>
          <w:sz w:val="24"/>
          <w:szCs w:val="24"/>
          <w:lang w:val="en-GB"/>
        </w:rPr>
        <w:t xml:space="preserve"> second application to have the complainant’s testimony taken by live video link</w:t>
      </w:r>
      <w:r w:rsidR="00B6115E">
        <w:rPr>
          <w:rFonts w:ascii="Times New Roman" w:hAnsi="Times New Roman" w:cs="Times New Roman"/>
          <w:sz w:val="24"/>
          <w:szCs w:val="24"/>
          <w:lang w:val="en-GB"/>
        </w:rPr>
        <w:t xml:space="preserve"> followed and </w:t>
      </w:r>
      <w:r w:rsidR="00764C87">
        <w:rPr>
          <w:rFonts w:ascii="Times New Roman" w:hAnsi="Times New Roman" w:cs="Times New Roman"/>
          <w:sz w:val="24"/>
          <w:szCs w:val="24"/>
          <w:lang w:val="en-GB"/>
        </w:rPr>
        <w:t>that was a</w:t>
      </w:r>
      <w:r w:rsidR="00B6115E">
        <w:rPr>
          <w:rFonts w:ascii="Times New Roman" w:hAnsi="Times New Roman" w:cs="Times New Roman"/>
          <w:sz w:val="24"/>
          <w:szCs w:val="24"/>
          <w:lang w:val="en-GB"/>
        </w:rPr>
        <w:t>lso a</w:t>
      </w:r>
      <w:r w:rsidR="00764C87">
        <w:rPr>
          <w:rFonts w:ascii="Times New Roman" w:hAnsi="Times New Roman" w:cs="Times New Roman"/>
          <w:sz w:val="24"/>
          <w:szCs w:val="24"/>
          <w:lang w:val="en-GB"/>
        </w:rPr>
        <w:t>cceded to. Section 13</w:t>
      </w:r>
      <w:r w:rsidR="005E0B9C">
        <w:rPr>
          <w:rFonts w:ascii="Times New Roman" w:hAnsi="Times New Roman" w:cs="Times New Roman"/>
          <w:sz w:val="24"/>
          <w:szCs w:val="24"/>
          <w:lang w:val="en-GB"/>
        </w:rPr>
        <w:t>(1)</w:t>
      </w:r>
      <w:r w:rsidR="00764C87">
        <w:rPr>
          <w:rFonts w:ascii="Times New Roman" w:hAnsi="Times New Roman" w:cs="Times New Roman"/>
          <w:sz w:val="24"/>
          <w:szCs w:val="24"/>
          <w:lang w:val="en-GB"/>
        </w:rPr>
        <w:t xml:space="preserve"> of the Criminal Evidence Act 1992 permits the giving of evidence by live video link in certain circumstances. It provides:</w:t>
      </w:r>
    </w:p>
    <w:p w14:paraId="7AD6880C" w14:textId="058AE496" w:rsidR="009A5B09" w:rsidRPr="00191836" w:rsidRDefault="009A5B09" w:rsidP="00CF0672">
      <w:pPr>
        <w:pStyle w:val="ListParagraph"/>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“(1) In any proceedings </w:t>
      </w:r>
      <w:r w:rsidR="005E0B9C">
        <w:rPr>
          <w:rFonts w:ascii="Times New Roman" w:hAnsi="Times New Roman" w:cs="Times New Roman"/>
          <w:sz w:val="24"/>
          <w:szCs w:val="24"/>
          <w:lang w:val="en-GB"/>
        </w:rPr>
        <w:t>(</w:t>
      </w:r>
      <w:r w:rsidRPr="00191836">
        <w:rPr>
          <w:rFonts w:ascii="Times New Roman" w:hAnsi="Times New Roman" w:cs="Times New Roman"/>
          <w:sz w:val="24"/>
          <w:szCs w:val="24"/>
          <w:lang w:val="en-GB"/>
        </w:rPr>
        <w:t xml:space="preserve">including proceedings under section 4E or 4F of the </w:t>
      </w:r>
      <w:r>
        <w:rPr>
          <w:rFonts w:ascii="Times New Roman" w:hAnsi="Times New Roman" w:cs="Times New Roman"/>
          <w:sz w:val="24"/>
          <w:szCs w:val="24"/>
          <w:lang w:val="en-GB"/>
        </w:rPr>
        <w:t>Criminal Procedure Act, 1967</w:t>
      </w:r>
      <w:r w:rsidR="005E0B9C">
        <w:rPr>
          <w:rFonts w:ascii="Times New Roman" w:hAnsi="Times New Roman" w:cs="Times New Roman"/>
          <w:sz w:val="24"/>
          <w:szCs w:val="24"/>
          <w:lang w:val="en-GB"/>
        </w:rPr>
        <w:t>)</w:t>
      </w:r>
      <w:r>
        <w:rPr>
          <w:rFonts w:ascii="Times New Roman" w:hAnsi="Times New Roman" w:cs="Times New Roman"/>
          <w:sz w:val="24"/>
          <w:szCs w:val="24"/>
          <w:lang w:val="en-GB"/>
        </w:rPr>
        <w:t xml:space="preserve"> for a relevant offence, </w:t>
      </w:r>
      <w:r w:rsidRPr="00191836">
        <w:rPr>
          <w:rFonts w:ascii="Times New Roman" w:hAnsi="Times New Roman" w:cs="Times New Roman"/>
          <w:sz w:val="24"/>
          <w:szCs w:val="24"/>
          <w:lang w:val="en-GB"/>
        </w:rPr>
        <w:t xml:space="preserve">a person other than the accused may give evidence, whether from within or outside the State, </w:t>
      </w:r>
      <w:r>
        <w:rPr>
          <w:rFonts w:ascii="Times New Roman" w:hAnsi="Times New Roman" w:cs="Times New Roman"/>
          <w:sz w:val="24"/>
          <w:szCs w:val="24"/>
          <w:lang w:val="en-GB"/>
        </w:rPr>
        <w:t>through a live television link—</w:t>
      </w:r>
    </w:p>
    <w:p w14:paraId="132E2A99" w14:textId="1283083C" w:rsidR="009A5B09" w:rsidRPr="007D0C8E" w:rsidRDefault="009A5B09" w:rsidP="00CF0672">
      <w:pPr>
        <w:pStyle w:val="ListParagraph"/>
        <w:spacing w:after="0" w:line="480" w:lineRule="auto"/>
        <w:ind w:left="1440"/>
        <w:rPr>
          <w:rFonts w:ascii="Times New Roman" w:hAnsi="Times New Roman" w:cs="Times New Roman"/>
          <w:sz w:val="24"/>
          <w:szCs w:val="24"/>
          <w:lang w:val="en-GB"/>
        </w:rPr>
      </w:pPr>
      <w:r>
        <w:rPr>
          <w:rFonts w:ascii="Times New Roman" w:hAnsi="Times New Roman" w:cs="Times New Roman"/>
          <w:sz w:val="24"/>
          <w:szCs w:val="24"/>
          <w:lang w:val="en-GB"/>
        </w:rPr>
        <w:t>(</w:t>
      </w:r>
      <w:r w:rsidRPr="00191836">
        <w:rPr>
          <w:rFonts w:ascii="Times New Roman" w:hAnsi="Times New Roman" w:cs="Times New Roman"/>
          <w:sz w:val="24"/>
          <w:szCs w:val="24"/>
          <w:lang w:val="en-GB"/>
        </w:rPr>
        <w:t>a) if the p</w:t>
      </w:r>
      <w:r>
        <w:rPr>
          <w:rFonts w:ascii="Times New Roman" w:hAnsi="Times New Roman" w:cs="Times New Roman"/>
          <w:sz w:val="24"/>
          <w:szCs w:val="24"/>
          <w:lang w:val="en-GB"/>
        </w:rPr>
        <w:t>erson is under 18</w:t>
      </w:r>
      <w:r w:rsidR="005E0B9C">
        <w:rPr>
          <w:rFonts w:ascii="Times New Roman" w:hAnsi="Times New Roman" w:cs="Times New Roman"/>
          <w:sz w:val="24"/>
          <w:szCs w:val="24"/>
          <w:lang w:val="en-GB"/>
        </w:rPr>
        <w:t xml:space="preserve"> years</w:t>
      </w:r>
      <w:r>
        <w:rPr>
          <w:rFonts w:ascii="Times New Roman" w:hAnsi="Times New Roman" w:cs="Times New Roman"/>
          <w:sz w:val="24"/>
          <w:szCs w:val="24"/>
          <w:lang w:val="en-GB"/>
        </w:rPr>
        <w:t xml:space="preserve"> </w:t>
      </w:r>
      <w:r w:rsidRPr="00191836">
        <w:rPr>
          <w:rFonts w:ascii="Times New Roman" w:hAnsi="Times New Roman" w:cs="Times New Roman"/>
          <w:sz w:val="24"/>
          <w:szCs w:val="24"/>
          <w:lang w:val="en-GB"/>
        </w:rPr>
        <w:t>of age, unless the court se</w:t>
      </w:r>
      <w:r>
        <w:rPr>
          <w:rFonts w:ascii="Times New Roman" w:hAnsi="Times New Roman" w:cs="Times New Roman"/>
          <w:sz w:val="24"/>
          <w:szCs w:val="24"/>
          <w:lang w:val="en-GB"/>
        </w:rPr>
        <w:t>es good reason to the contrary,</w:t>
      </w:r>
    </w:p>
    <w:p w14:paraId="6D24FB55" w14:textId="77777777" w:rsidR="009A5B09" w:rsidRPr="009A5B09" w:rsidRDefault="009A5B09" w:rsidP="00CF0672">
      <w:pPr>
        <w:pStyle w:val="ListParagraph"/>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w:t>
      </w:r>
      <w:r w:rsidRPr="00191836">
        <w:rPr>
          <w:rFonts w:ascii="Times New Roman" w:hAnsi="Times New Roman" w:cs="Times New Roman"/>
          <w:sz w:val="24"/>
          <w:szCs w:val="24"/>
          <w:lang w:val="en-GB"/>
        </w:rPr>
        <w:t>b) in any other case, with the leave of the court.</w:t>
      </w:r>
      <w:r w:rsidR="008E06C5">
        <w:rPr>
          <w:rFonts w:ascii="Times New Roman" w:hAnsi="Times New Roman" w:cs="Times New Roman"/>
          <w:sz w:val="24"/>
          <w:szCs w:val="24"/>
          <w:lang w:val="en-GB"/>
        </w:rPr>
        <w:t>”</w:t>
      </w:r>
    </w:p>
    <w:p w14:paraId="696D19A2" w14:textId="7057AC69" w:rsidR="00F50154" w:rsidRPr="001D5886" w:rsidRDefault="009A5B09" w:rsidP="00CF0672">
      <w:pPr>
        <w:pStyle w:val="ListParagraph"/>
        <w:numPr>
          <w:ilvl w:val="0"/>
          <w:numId w:val="1"/>
        </w:numPr>
        <w:spacing w:after="0" w:line="480" w:lineRule="auto"/>
        <w:ind w:left="0" w:firstLine="0"/>
        <w:rPr>
          <w:rFonts w:ascii="Times New Roman" w:hAnsi="Times New Roman" w:cs="Times New Roman"/>
          <w:i/>
          <w:sz w:val="24"/>
          <w:szCs w:val="24"/>
          <w:lang w:val="en-GB"/>
        </w:rPr>
      </w:pPr>
      <w:r w:rsidRPr="009A5B09">
        <w:rPr>
          <w:rFonts w:ascii="Times New Roman" w:hAnsi="Times New Roman" w:cs="Times New Roman"/>
          <w:sz w:val="24"/>
          <w:szCs w:val="24"/>
          <w:lang w:val="en-GB"/>
        </w:rPr>
        <w:t xml:space="preserve">In this case, it was not in dispute </w:t>
      </w:r>
      <w:r w:rsidR="00FE1359">
        <w:rPr>
          <w:rFonts w:ascii="Times New Roman" w:hAnsi="Times New Roman" w:cs="Times New Roman"/>
          <w:sz w:val="24"/>
          <w:szCs w:val="24"/>
          <w:lang w:val="en-GB"/>
        </w:rPr>
        <w:t xml:space="preserve">either </w:t>
      </w:r>
      <w:r w:rsidRPr="009A5B09">
        <w:rPr>
          <w:rFonts w:ascii="Times New Roman" w:hAnsi="Times New Roman" w:cs="Times New Roman"/>
          <w:sz w:val="24"/>
          <w:szCs w:val="24"/>
          <w:lang w:val="en-GB"/>
        </w:rPr>
        <w:t xml:space="preserve">that the accused </w:t>
      </w:r>
      <w:r w:rsidR="00B6115E">
        <w:rPr>
          <w:rFonts w:ascii="Times New Roman" w:hAnsi="Times New Roman" w:cs="Times New Roman"/>
          <w:sz w:val="24"/>
          <w:szCs w:val="24"/>
          <w:lang w:val="en-GB"/>
        </w:rPr>
        <w:t xml:space="preserve">men </w:t>
      </w:r>
      <w:r w:rsidRPr="009A5B09">
        <w:rPr>
          <w:rFonts w:ascii="Times New Roman" w:hAnsi="Times New Roman" w:cs="Times New Roman"/>
          <w:sz w:val="24"/>
          <w:szCs w:val="24"/>
          <w:lang w:val="en-GB"/>
        </w:rPr>
        <w:t>were facing trial for a relevant offence</w:t>
      </w:r>
      <w:r w:rsidR="00FE1359">
        <w:rPr>
          <w:rFonts w:ascii="Times New Roman" w:hAnsi="Times New Roman" w:cs="Times New Roman"/>
          <w:sz w:val="24"/>
          <w:szCs w:val="24"/>
          <w:lang w:val="en-GB"/>
        </w:rPr>
        <w:t xml:space="preserve"> (</w:t>
      </w:r>
      <w:r w:rsidRPr="009A5B09">
        <w:rPr>
          <w:rFonts w:ascii="Times New Roman" w:hAnsi="Times New Roman" w:cs="Times New Roman"/>
          <w:sz w:val="24"/>
          <w:szCs w:val="24"/>
          <w:lang w:val="en-GB"/>
        </w:rPr>
        <w:t>being a sexual offence</w:t>
      </w:r>
      <w:r w:rsidR="00FE1359">
        <w:rPr>
          <w:rFonts w:ascii="Times New Roman" w:hAnsi="Times New Roman" w:cs="Times New Roman"/>
          <w:sz w:val="24"/>
          <w:szCs w:val="24"/>
          <w:lang w:val="en-GB"/>
        </w:rPr>
        <w:t xml:space="preserve">), or </w:t>
      </w:r>
      <w:r w:rsidRPr="009A5B09">
        <w:rPr>
          <w:rFonts w:ascii="Times New Roman" w:hAnsi="Times New Roman" w:cs="Times New Roman"/>
          <w:sz w:val="24"/>
          <w:szCs w:val="24"/>
          <w:lang w:val="en-GB"/>
        </w:rPr>
        <w:t xml:space="preserve">that the injured party was over </w:t>
      </w:r>
      <w:r w:rsidR="00D678DE">
        <w:rPr>
          <w:rFonts w:ascii="Times New Roman" w:hAnsi="Times New Roman" w:cs="Times New Roman"/>
          <w:sz w:val="24"/>
          <w:szCs w:val="24"/>
          <w:lang w:val="en-GB"/>
        </w:rPr>
        <w:t xml:space="preserve">the age of </w:t>
      </w:r>
      <w:r w:rsidR="005E0B9C">
        <w:rPr>
          <w:rFonts w:ascii="Times New Roman" w:hAnsi="Times New Roman" w:cs="Times New Roman"/>
          <w:sz w:val="24"/>
          <w:szCs w:val="24"/>
          <w:lang w:val="en-GB"/>
        </w:rPr>
        <w:t>eighteen</w:t>
      </w:r>
      <w:r w:rsidR="00E152F3">
        <w:rPr>
          <w:rFonts w:ascii="Times New Roman" w:hAnsi="Times New Roman" w:cs="Times New Roman"/>
          <w:sz w:val="24"/>
          <w:szCs w:val="24"/>
          <w:lang w:val="en-GB"/>
        </w:rPr>
        <w:t>. As such,</w:t>
      </w:r>
      <w:r w:rsidRPr="009A5B09">
        <w:rPr>
          <w:rFonts w:ascii="Times New Roman" w:hAnsi="Times New Roman" w:cs="Times New Roman"/>
          <w:sz w:val="24"/>
          <w:szCs w:val="24"/>
          <w:lang w:val="en-GB"/>
        </w:rPr>
        <w:t xml:space="preserve"> the position was that she could </w:t>
      </w:r>
      <w:r w:rsidR="00BD532E">
        <w:rPr>
          <w:rFonts w:ascii="Times New Roman" w:hAnsi="Times New Roman" w:cs="Times New Roman"/>
          <w:sz w:val="24"/>
          <w:szCs w:val="24"/>
          <w:lang w:val="en-GB"/>
        </w:rPr>
        <w:t xml:space="preserve">only </w:t>
      </w:r>
      <w:r w:rsidRPr="009A5B09">
        <w:rPr>
          <w:rFonts w:ascii="Times New Roman" w:hAnsi="Times New Roman" w:cs="Times New Roman"/>
          <w:sz w:val="24"/>
          <w:szCs w:val="24"/>
          <w:lang w:val="en-GB"/>
        </w:rPr>
        <w:t>give evidence</w:t>
      </w:r>
      <w:r w:rsidR="00BD532E">
        <w:rPr>
          <w:rFonts w:ascii="Times New Roman" w:hAnsi="Times New Roman" w:cs="Times New Roman"/>
          <w:sz w:val="24"/>
          <w:szCs w:val="24"/>
          <w:lang w:val="en-GB"/>
        </w:rPr>
        <w:t xml:space="preserve"> by video link</w:t>
      </w:r>
      <w:r w:rsidR="00E152F3">
        <w:rPr>
          <w:rFonts w:ascii="Times New Roman" w:hAnsi="Times New Roman" w:cs="Times New Roman"/>
          <w:sz w:val="24"/>
          <w:szCs w:val="24"/>
          <w:lang w:val="en-GB"/>
        </w:rPr>
        <w:t xml:space="preserve"> </w:t>
      </w:r>
      <w:r w:rsidRPr="009A5B09">
        <w:rPr>
          <w:rFonts w:ascii="Times New Roman" w:hAnsi="Times New Roman" w:cs="Times New Roman"/>
          <w:sz w:val="24"/>
          <w:szCs w:val="24"/>
          <w:lang w:val="en-GB"/>
        </w:rPr>
        <w:t xml:space="preserve">with the leave of the </w:t>
      </w:r>
      <w:r w:rsidR="00E152F3">
        <w:rPr>
          <w:rFonts w:ascii="Times New Roman" w:hAnsi="Times New Roman" w:cs="Times New Roman"/>
          <w:sz w:val="24"/>
          <w:szCs w:val="24"/>
          <w:lang w:val="en-GB"/>
        </w:rPr>
        <w:t>trial c</w:t>
      </w:r>
      <w:r w:rsidRPr="009A5B09">
        <w:rPr>
          <w:rFonts w:ascii="Times New Roman" w:hAnsi="Times New Roman" w:cs="Times New Roman"/>
          <w:sz w:val="24"/>
          <w:szCs w:val="24"/>
          <w:lang w:val="en-GB"/>
        </w:rPr>
        <w:t>ourt. The</w:t>
      </w:r>
      <w:r w:rsidR="00E152F3">
        <w:rPr>
          <w:rFonts w:ascii="Times New Roman" w:hAnsi="Times New Roman" w:cs="Times New Roman"/>
          <w:sz w:val="24"/>
          <w:szCs w:val="24"/>
          <w:lang w:val="en-GB"/>
        </w:rPr>
        <w:t xml:space="preserve">refore, the </w:t>
      </w:r>
      <w:r w:rsidRPr="009A5B09">
        <w:rPr>
          <w:rFonts w:ascii="Times New Roman" w:hAnsi="Times New Roman" w:cs="Times New Roman"/>
          <w:sz w:val="24"/>
          <w:szCs w:val="24"/>
          <w:lang w:val="en-GB"/>
        </w:rPr>
        <w:t xml:space="preserve">question that arises </w:t>
      </w:r>
      <w:r w:rsidR="00FE1359">
        <w:rPr>
          <w:rFonts w:ascii="Times New Roman" w:hAnsi="Times New Roman" w:cs="Times New Roman"/>
          <w:sz w:val="24"/>
          <w:szCs w:val="24"/>
          <w:lang w:val="en-GB"/>
        </w:rPr>
        <w:t xml:space="preserve">for consideration </w:t>
      </w:r>
      <w:r w:rsidRPr="009A5B09">
        <w:rPr>
          <w:rFonts w:ascii="Times New Roman" w:hAnsi="Times New Roman" w:cs="Times New Roman"/>
          <w:sz w:val="24"/>
          <w:szCs w:val="24"/>
          <w:lang w:val="en-GB"/>
        </w:rPr>
        <w:t xml:space="preserve">is whether the </w:t>
      </w:r>
      <w:r w:rsidR="00E152F3">
        <w:rPr>
          <w:rFonts w:ascii="Times New Roman" w:hAnsi="Times New Roman" w:cs="Times New Roman"/>
          <w:sz w:val="24"/>
          <w:szCs w:val="24"/>
          <w:lang w:val="en-GB"/>
        </w:rPr>
        <w:t>trial c</w:t>
      </w:r>
      <w:r w:rsidRPr="009A5B09">
        <w:rPr>
          <w:rFonts w:ascii="Times New Roman" w:hAnsi="Times New Roman" w:cs="Times New Roman"/>
          <w:sz w:val="24"/>
          <w:szCs w:val="24"/>
          <w:lang w:val="en-GB"/>
        </w:rPr>
        <w:t>ourt acted inappropriately in permitting the complainant to give her evidence from Australia by video link.</w:t>
      </w:r>
    </w:p>
    <w:p w14:paraId="38598D7A" w14:textId="37C2616D" w:rsidR="00700A18" w:rsidRPr="001D5886" w:rsidRDefault="009A5B09" w:rsidP="00CF0672">
      <w:pPr>
        <w:pStyle w:val="ListParagraph"/>
        <w:numPr>
          <w:ilvl w:val="0"/>
          <w:numId w:val="1"/>
        </w:numPr>
        <w:spacing w:after="0" w:line="480" w:lineRule="auto"/>
        <w:ind w:left="0" w:firstLine="0"/>
        <w:rPr>
          <w:rFonts w:ascii="Times New Roman" w:hAnsi="Times New Roman" w:cs="Times New Roman"/>
          <w:i/>
          <w:sz w:val="24"/>
          <w:szCs w:val="24"/>
          <w:lang w:val="en-GB"/>
        </w:rPr>
      </w:pPr>
      <w:r w:rsidRPr="009A5B09">
        <w:rPr>
          <w:rFonts w:ascii="Times New Roman" w:hAnsi="Times New Roman" w:cs="Times New Roman"/>
          <w:sz w:val="24"/>
          <w:szCs w:val="24"/>
          <w:lang w:val="en-GB"/>
        </w:rPr>
        <w:t xml:space="preserve">The appellants </w:t>
      </w:r>
      <w:r w:rsidR="004A38C1">
        <w:rPr>
          <w:rFonts w:ascii="Times New Roman" w:hAnsi="Times New Roman" w:cs="Times New Roman"/>
          <w:sz w:val="24"/>
          <w:szCs w:val="24"/>
          <w:lang w:val="en-GB"/>
        </w:rPr>
        <w:t>place</w:t>
      </w:r>
      <w:r w:rsidRPr="009A5B09">
        <w:rPr>
          <w:rFonts w:ascii="Times New Roman" w:hAnsi="Times New Roman" w:cs="Times New Roman"/>
          <w:sz w:val="24"/>
          <w:szCs w:val="24"/>
          <w:lang w:val="en-GB"/>
        </w:rPr>
        <w:t xml:space="preserve"> particular reliance on the decision of O’Neill J</w:t>
      </w:r>
      <w:r w:rsidR="005E0B9C">
        <w:rPr>
          <w:rFonts w:ascii="Times New Roman" w:hAnsi="Times New Roman" w:cs="Times New Roman"/>
          <w:sz w:val="24"/>
          <w:szCs w:val="24"/>
          <w:lang w:val="en-GB"/>
        </w:rPr>
        <w:t>.</w:t>
      </w:r>
      <w:r w:rsidRPr="009A5B09">
        <w:rPr>
          <w:rFonts w:ascii="Times New Roman" w:hAnsi="Times New Roman" w:cs="Times New Roman"/>
          <w:sz w:val="24"/>
          <w:szCs w:val="24"/>
          <w:lang w:val="en-GB"/>
        </w:rPr>
        <w:t xml:space="preserve"> in </w:t>
      </w:r>
      <w:r w:rsidRPr="009A5B09">
        <w:rPr>
          <w:rFonts w:ascii="Times New Roman" w:hAnsi="Times New Roman" w:cs="Times New Roman"/>
          <w:i/>
          <w:sz w:val="24"/>
          <w:szCs w:val="24"/>
          <w:lang w:val="en-GB"/>
        </w:rPr>
        <w:t>D v</w:t>
      </w:r>
      <w:r w:rsidR="008E06C5">
        <w:rPr>
          <w:rFonts w:ascii="Times New Roman" w:hAnsi="Times New Roman" w:cs="Times New Roman"/>
          <w:i/>
          <w:sz w:val="24"/>
          <w:szCs w:val="24"/>
          <w:lang w:val="en-GB"/>
        </w:rPr>
        <w:t>.</w:t>
      </w:r>
      <w:r w:rsidRPr="009A5B09">
        <w:rPr>
          <w:rFonts w:ascii="Times New Roman" w:hAnsi="Times New Roman" w:cs="Times New Roman"/>
          <w:i/>
          <w:sz w:val="24"/>
          <w:szCs w:val="24"/>
          <w:lang w:val="en-GB"/>
        </w:rPr>
        <w:t xml:space="preserve"> O’D</w:t>
      </w:r>
      <w:r w:rsidRPr="009A5B09">
        <w:rPr>
          <w:rFonts w:ascii="Times New Roman" w:hAnsi="Times New Roman" w:cs="Times New Roman"/>
          <w:sz w:val="24"/>
          <w:szCs w:val="24"/>
          <w:lang w:val="en-GB"/>
        </w:rPr>
        <w:t xml:space="preserve"> [2010] 2 IR 605. This Court has recently had occasion to consider that decision. In the course of our judgment in the case of </w:t>
      </w:r>
      <w:r w:rsidRPr="009A5B09">
        <w:rPr>
          <w:rFonts w:ascii="Times New Roman" w:hAnsi="Times New Roman" w:cs="Times New Roman"/>
          <w:i/>
          <w:sz w:val="24"/>
          <w:szCs w:val="24"/>
          <w:lang w:val="en-GB"/>
        </w:rPr>
        <w:t>DPP v</w:t>
      </w:r>
      <w:r w:rsidR="008E06C5">
        <w:rPr>
          <w:rFonts w:ascii="Times New Roman" w:hAnsi="Times New Roman" w:cs="Times New Roman"/>
          <w:i/>
          <w:sz w:val="24"/>
          <w:szCs w:val="24"/>
          <w:lang w:val="en-GB"/>
        </w:rPr>
        <w:t>.</w:t>
      </w:r>
      <w:r w:rsidRPr="009A5B09">
        <w:rPr>
          <w:rFonts w:ascii="Times New Roman" w:hAnsi="Times New Roman" w:cs="Times New Roman"/>
          <w:i/>
          <w:sz w:val="24"/>
          <w:szCs w:val="24"/>
          <w:lang w:val="en-GB"/>
        </w:rPr>
        <w:t xml:space="preserve"> O’Driscoll</w:t>
      </w:r>
      <w:r w:rsidR="00297197">
        <w:rPr>
          <w:rFonts w:ascii="Times New Roman" w:hAnsi="Times New Roman" w:cs="Times New Roman"/>
          <w:i/>
          <w:sz w:val="24"/>
          <w:szCs w:val="24"/>
          <w:lang w:val="en-GB"/>
        </w:rPr>
        <w:t xml:space="preserve"> </w:t>
      </w:r>
      <w:r w:rsidR="00297197">
        <w:rPr>
          <w:rFonts w:ascii="Times New Roman" w:hAnsi="Times New Roman" w:cs="Times New Roman"/>
          <w:iCs/>
          <w:sz w:val="24"/>
          <w:szCs w:val="24"/>
          <w:lang w:val="en-GB"/>
        </w:rPr>
        <w:t>[2022] IECA 4</w:t>
      </w:r>
      <w:r w:rsidRPr="009A5B09">
        <w:rPr>
          <w:rFonts w:ascii="Times New Roman" w:hAnsi="Times New Roman" w:cs="Times New Roman"/>
          <w:sz w:val="24"/>
          <w:szCs w:val="24"/>
          <w:lang w:val="en-GB"/>
        </w:rPr>
        <w:t xml:space="preserve">, we pointed out that the </w:t>
      </w:r>
      <w:r w:rsidRPr="009A5B09">
        <w:rPr>
          <w:rFonts w:ascii="Times New Roman" w:hAnsi="Times New Roman" w:cs="Times New Roman"/>
          <w:sz w:val="24"/>
          <w:szCs w:val="24"/>
          <w:lang w:val="en-GB"/>
        </w:rPr>
        <w:lastRenderedPageBreak/>
        <w:t xml:space="preserve">judgment in question was </w:t>
      </w:r>
      <w:r w:rsidR="00F1755D">
        <w:rPr>
          <w:rFonts w:ascii="Times New Roman" w:hAnsi="Times New Roman" w:cs="Times New Roman"/>
          <w:sz w:val="24"/>
          <w:szCs w:val="24"/>
          <w:lang w:val="en-GB"/>
        </w:rPr>
        <w:t>delivered</w:t>
      </w:r>
      <w:r w:rsidR="00F1755D" w:rsidRPr="009A5B09">
        <w:rPr>
          <w:rFonts w:ascii="Times New Roman" w:hAnsi="Times New Roman" w:cs="Times New Roman"/>
          <w:sz w:val="24"/>
          <w:szCs w:val="24"/>
          <w:lang w:val="en-GB"/>
        </w:rPr>
        <w:t xml:space="preserve"> </w:t>
      </w:r>
      <w:r w:rsidRPr="009A5B09">
        <w:rPr>
          <w:rFonts w:ascii="Times New Roman" w:hAnsi="Times New Roman" w:cs="Times New Roman"/>
          <w:sz w:val="24"/>
          <w:szCs w:val="24"/>
          <w:lang w:val="en-GB"/>
        </w:rPr>
        <w:t xml:space="preserve">in the context of a judicial review, where the relief sought was an order of </w:t>
      </w:r>
      <w:r w:rsidRPr="009A5B09">
        <w:rPr>
          <w:rFonts w:ascii="Times New Roman" w:hAnsi="Times New Roman" w:cs="Times New Roman"/>
          <w:i/>
          <w:sz w:val="24"/>
          <w:szCs w:val="24"/>
          <w:lang w:val="en-GB"/>
        </w:rPr>
        <w:t>certiorari</w:t>
      </w:r>
      <w:r w:rsidRPr="009A5B09">
        <w:rPr>
          <w:rFonts w:ascii="Times New Roman" w:hAnsi="Times New Roman" w:cs="Times New Roman"/>
          <w:sz w:val="24"/>
          <w:szCs w:val="24"/>
          <w:lang w:val="en-GB"/>
        </w:rPr>
        <w:t xml:space="preserve"> quashing a decision directing the use of video link facilities. In </w:t>
      </w:r>
      <w:r w:rsidR="00F01F80">
        <w:rPr>
          <w:rFonts w:ascii="Times New Roman" w:hAnsi="Times New Roman" w:cs="Times New Roman"/>
          <w:i/>
          <w:iCs/>
          <w:sz w:val="24"/>
          <w:szCs w:val="24"/>
          <w:lang w:val="en-GB"/>
        </w:rPr>
        <w:t>O’D</w:t>
      </w:r>
      <w:r w:rsidRPr="009A5B09">
        <w:rPr>
          <w:rFonts w:ascii="Times New Roman" w:hAnsi="Times New Roman" w:cs="Times New Roman"/>
          <w:sz w:val="24"/>
          <w:szCs w:val="24"/>
          <w:lang w:val="en-GB"/>
        </w:rPr>
        <w:t>, the applicant was facing trial in respect of five offences alleged to have been committed by him contrary to s. 5 of the Criminal Justice (Sexual Offences) Act 1993, which provides for the offence of having sexual intercourse with mentally impaired persons. There were two complainants</w:t>
      </w:r>
      <w:r w:rsidR="00F1755D">
        <w:rPr>
          <w:rFonts w:ascii="Times New Roman" w:hAnsi="Times New Roman" w:cs="Times New Roman"/>
          <w:sz w:val="24"/>
          <w:szCs w:val="24"/>
          <w:lang w:val="en-GB"/>
        </w:rPr>
        <w:t xml:space="preserve">: </w:t>
      </w:r>
      <w:r w:rsidRPr="009A5B09">
        <w:rPr>
          <w:rFonts w:ascii="Times New Roman" w:hAnsi="Times New Roman" w:cs="Times New Roman"/>
          <w:sz w:val="24"/>
          <w:szCs w:val="24"/>
          <w:lang w:val="en-GB"/>
        </w:rPr>
        <w:t>one aged 42 and one aged 46. The judgment of O’Neill J</w:t>
      </w:r>
      <w:r w:rsidR="008E06C5">
        <w:rPr>
          <w:rFonts w:ascii="Times New Roman" w:hAnsi="Times New Roman" w:cs="Times New Roman"/>
          <w:sz w:val="24"/>
          <w:szCs w:val="24"/>
          <w:lang w:val="en-GB"/>
        </w:rPr>
        <w:t>.</w:t>
      </w:r>
      <w:r w:rsidRPr="009A5B09">
        <w:rPr>
          <w:rFonts w:ascii="Times New Roman" w:hAnsi="Times New Roman" w:cs="Times New Roman"/>
          <w:sz w:val="24"/>
          <w:szCs w:val="24"/>
          <w:lang w:val="en-GB"/>
        </w:rPr>
        <w:t xml:space="preserve">, </w:t>
      </w:r>
      <w:r w:rsidR="00F50154">
        <w:rPr>
          <w:rFonts w:ascii="Times New Roman" w:hAnsi="Times New Roman" w:cs="Times New Roman"/>
          <w:sz w:val="24"/>
          <w:szCs w:val="24"/>
          <w:lang w:val="en-GB"/>
        </w:rPr>
        <w:t xml:space="preserve">as </w:t>
      </w:r>
      <w:r w:rsidRPr="009A5B09">
        <w:rPr>
          <w:rFonts w:ascii="Times New Roman" w:hAnsi="Times New Roman" w:cs="Times New Roman"/>
          <w:sz w:val="24"/>
          <w:szCs w:val="24"/>
          <w:lang w:val="en-GB"/>
        </w:rPr>
        <w:t>we pointed out</w:t>
      </w:r>
      <w:r w:rsidR="00F50154">
        <w:rPr>
          <w:rFonts w:ascii="Times New Roman" w:hAnsi="Times New Roman" w:cs="Times New Roman"/>
          <w:sz w:val="24"/>
          <w:szCs w:val="24"/>
          <w:lang w:val="en-GB"/>
        </w:rPr>
        <w:t xml:space="preserve"> in </w:t>
      </w:r>
      <w:r w:rsidR="00F50154">
        <w:rPr>
          <w:rFonts w:ascii="Times New Roman" w:hAnsi="Times New Roman" w:cs="Times New Roman"/>
          <w:i/>
          <w:iCs/>
          <w:sz w:val="24"/>
          <w:szCs w:val="24"/>
          <w:lang w:val="en-GB"/>
        </w:rPr>
        <w:t>O’Driscoll</w:t>
      </w:r>
      <w:r w:rsidRPr="009A5B09">
        <w:rPr>
          <w:rFonts w:ascii="Times New Roman" w:hAnsi="Times New Roman" w:cs="Times New Roman"/>
          <w:sz w:val="24"/>
          <w:szCs w:val="24"/>
          <w:lang w:val="en-GB"/>
        </w:rPr>
        <w:t xml:space="preserve">, referred to the fact that the applicant at trial intended to contest the fact that the complainants suffered from a mental impairment. The trial judge quoted counsel for the applicant as objecting to the prosecution’s application for the complainants to give evidence by video link on the grounds that it would create an inference that the complainants were vulnerable persons and persons who suffered from a mental impairment </w:t>
      </w:r>
      <w:r w:rsidR="000246D1">
        <w:rPr>
          <w:rFonts w:ascii="Times New Roman" w:hAnsi="Times New Roman" w:cs="Times New Roman"/>
          <w:sz w:val="24"/>
          <w:szCs w:val="24"/>
          <w:lang w:val="en-GB"/>
        </w:rPr>
        <w:t>if the application was acceded to</w:t>
      </w:r>
      <w:r w:rsidRPr="009A5B09">
        <w:rPr>
          <w:rFonts w:ascii="Times New Roman" w:hAnsi="Times New Roman" w:cs="Times New Roman"/>
          <w:sz w:val="24"/>
          <w:szCs w:val="24"/>
          <w:lang w:val="en-GB"/>
        </w:rPr>
        <w:t>. O’Neill J</w:t>
      </w:r>
      <w:r w:rsidR="00F01F80">
        <w:rPr>
          <w:rFonts w:ascii="Times New Roman" w:hAnsi="Times New Roman" w:cs="Times New Roman"/>
          <w:sz w:val="24"/>
          <w:szCs w:val="24"/>
          <w:lang w:val="en-GB"/>
        </w:rPr>
        <w:t>.</w:t>
      </w:r>
      <w:r w:rsidRPr="009A5B09">
        <w:rPr>
          <w:rFonts w:ascii="Times New Roman" w:hAnsi="Times New Roman" w:cs="Times New Roman"/>
          <w:sz w:val="24"/>
          <w:szCs w:val="24"/>
          <w:lang w:val="en-GB"/>
        </w:rPr>
        <w:t xml:space="preserve"> said that, in essence, counsel was arguing that the issue of their mental impairment would be pre</w:t>
      </w:r>
      <w:r w:rsidR="00700A18">
        <w:rPr>
          <w:rFonts w:ascii="Times New Roman" w:hAnsi="Times New Roman" w:cs="Times New Roman"/>
          <w:sz w:val="24"/>
          <w:szCs w:val="24"/>
          <w:lang w:val="en-GB"/>
        </w:rPr>
        <w:t>-</w:t>
      </w:r>
      <w:r w:rsidRPr="009A5B09">
        <w:rPr>
          <w:rFonts w:ascii="Times New Roman" w:hAnsi="Times New Roman" w:cs="Times New Roman"/>
          <w:sz w:val="24"/>
          <w:szCs w:val="24"/>
          <w:lang w:val="en-GB"/>
        </w:rPr>
        <w:t>determined and would, as a result, impinge on his client’s right to a fair trial.</w:t>
      </w:r>
    </w:p>
    <w:p w14:paraId="3ECADE38" w14:textId="3839C097" w:rsidR="00422099" w:rsidRPr="00700A18" w:rsidRDefault="009A5B09" w:rsidP="00CF0672">
      <w:pPr>
        <w:pStyle w:val="ListParagraph"/>
        <w:numPr>
          <w:ilvl w:val="0"/>
          <w:numId w:val="1"/>
        </w:numPr>
        <w:spacing w:after="0" w:line="480" w:lineRule="auto"/>
        <w:ind w:left="0" w:firstLine="0"/>
        <w:rPr>
          <w:rFonts w:ascii="Times New Roman" w:hAnsi="Times New Roman" w:cs="Times New Roman"/>
          <w:i/>
          <w:sz w:val="24"/>
          <w:szCs w:val="24"/>
          <w:lang w:val="en-GB"/>
        </w:rPr>
      </w:pPr>
      <w:r w:rsidRPr="009A5B09">
        <w:rPr>
          <w:rFonts w:ascii="Times New Roman" w:hAnsi="Times New Roman" w:cs="Times New Roman"/>
          <w:sz w:val="24"/>
          <w:szCs w:val="24"/>
          <w:lang w:val="en-GB"/>
        </w:rPr>
        <w:t>We commented</w:t>
      </w:r>
      <w:r w:rsidR="00700A18">
        <w:rPr>
          <w:rFonts w:ascii="Times New Roman" w:hAnsi="Times New Roman" w:cs="Times New Roman"/>
          <w:sz w:val="24"/>
          <w:szCs w:val="24"/>
          <w:lang w:val="en-GB"/>
        </w:rPr>
        <w:t xml:space="preserve"> in </w:t>
      </w:r>
      <w:r w:rsidR="00700A18">
        <w:rPr>
          <w:rFonts w:ascii="Times New Roman" w:hAnsi="Times New Roman" w:cs="Times New Roman"/>
          <w:i/>
          <w:iCs/>
          <w:sz w:val="24"/>
          <w:szCs w:val="24"/>
          <w:lang w:val="en-GB"/>
        </w:rPr>
        <w:t>O’Driscoll</w:t>
      </w:r>
      <w:r w:rsidRPr="009A5B09">
        <w:rPr>
          <w:rFonts w:ascii="Times New Roman" w:hAnsi="Times New Roman" w:cs="Times New Roman"/>
          <w:sz w:val="24"/>
          <w:szCs w:val="24"/>
          <w:lang w:val="en-GB"/>
        </w:rPr>
        <w:t xml:space="preserve"> that</w:t>
      </w:r>
      <w:r w:rsidR="00700A18">
        <w:rPr>
          <w:rFonts w:ascii="Times New Roman" w:hAnsi="Times New Roman" w:cs="Times New Roman"/>
          <w:sz w:val="24"/>
          <w:szCs w:val="24"/>
          <w:lang w:val="en-GB"/>
        </w:rPr>
        <w:t>,</w:t>
      </w:r>
      <w:r w:rsidRPr="009A5B09">
        <w:rPr>
          <w:rFonts w:ascii="Times New Roman" w:hAnsi="Times New Roman" w:cs="Times New Roman"/>
          <w:sz w:val="24"/>
          <w:szCs w:val="24"/>
          <w:lang w:val="en-GB"/>
        </w:rPr>
        <w:t xml:space="preserve"> in our view, the decision of O’Neill J</w:t>
      </w:r>
      <w:r w:rsidR="008E06C5">
        <w:rPr>
          <w:rFonts w:ascii="Times New Roman" w:hAnsi="Times New Roman" w:cs="Times New Roman"/>
          <w:sz w:val="24"/>
          <w:szCs w:val="24"/>
          <w:lang w:val="en-GB"/>
        </w:rPr>
        <w:t>.</w:t>
      </w:r>
      <w:r w:rsidRPr="009A5B09">
        <w:rPr>
          <w:rFonts w:ascii="Times New Roman" w:hAnsi="Times New Roman" w:cs="Times New Roman"/>
          <w:sz w:val="24"/>
          <w:szCs w:val="24"/>
          <w:lang w:val="en-GB"/>
        </w:rPr>
        <w:t>, even if correctly decided</w:t>
      </w:r>
      <w:r w:rsidR="00700A18">
        <w:rPr>
          <w:rFonts w:ascii="Times New Roman" w:hAnsi="Times New Roman" w:cs="Times New Roman"/>
          <w:sz w:val="24"/>
          <w:szCs w:val="24"/>
          <w:lang w:val="en-GB"/>
        </w:rPr>
        <w:t xml:space="preserve"> –</w:t>
      </w:r>
      <w:r w:rsidRPr="00700A18">
        <w:rPr>
          <w:rFonts w:ascii="Times New Roman" w:hAnsi="Times New Roman" w:cs="Times New Roman"/>
          <w:sz w:val="24"/>
          <w:szCs w:val="24"/>
          <w:lang w:val="en-GB"/>
        </w:rPr>
        <w:t xml:space="preserve"> and we added that there was certainly a case for saying that it was a decision of its time and had been overtaken by events as video technology became more commonplace</w:t>
      </w:r>
      <w:r w:rsidR="00700A18">
        <w:rPr>
          <w:rFonts w:ascii="Times New Roman" w:hAnsi="Times New Roman" w:cs="Times New Roman"/>
          <w:sz w:val="24"/>
          <w:szCs w:val="24"/>
          <w:lang w:val="en-GB"/>
        </w:rPr>
        <w:t xml:space="preserve"> –</w:t>
      </w:r>
      <w:r w:rsidRPr="00700A18">
        <w:rPr>
          <w:rFonts w:ascii="Times New Roman" w:hAnsi="Times New Roman" w:cs="Times New Roman"/>
          <w:sz w:val="24"/>
          <w:szCs w:val="24"/>
          <w:lang w:val="en-GB"/>
        </w:rPr>
        <w:t xml:space="preserve"> did not have any real relevance to the present case. We pointed out that in </w:t>
      </w:r>
      <w:r w:rsidRPr="00700A18">
        <w:rPr>
          <w:rFonts w:ascii="Times New Roman" w:hAnsi="Times New Roman" w:cs="Times New Roman"/>
          <w:i/>
          <w:sz w:val="24"/>
          <w:szCs w:val="24"/>
          <w:lang w:val="en-GB"/>
        </w:rPr>
        <w:t>O’D</w:t>
      </w:r>
      <w:r w:rsidRPr="00700A18">
        <w:rPr>
          <w:rFonts w:ascii="Times New Roman" w:hAnsi="Times New Roman" w:cs="Times New Roman"/>
          <w:sz w:val="24"/>
          <w:szCs w:val="24"/>
          <w:lang w:val="en-GB"/>
        </w:rPr>
        <w:t>, the offence charged involved having sexual intercourse with persons who were mentally impaired</w:t>
      </w:r>
      <w:r w:rsidR="000246D1">
        <w:rPr>
          <w:rFonts w:ascii="Times New Roman" w:hAnsi="Times New Roman" w:cs="Times New Roman"/>
          <w:sz w:val="24"/>
          <w:szCs w:val="24"/>
          <w:lang w:val="en-GB"/>
        </w:rPr>
        <w:t>;</w:t>
      </w:r>
      <w:r w:rsidRPr="00700A18">
        <w:rPr>
          <w:rFonts w:ascii="Times New Roman" w:hAnsi="Times New Roman" w:cs="Times New Roman"/>
          <w:sz w:val="24"/>
          <w:szCs w:val="24"/>
          <w:lang w:val="en-GB"/>
        </w:rPr>
        <w:t xml:space="preserve"> thus, proving that the complainants were mentally impaired was an essential prosecution proof. Part of the defence in that case involved contending that the complainants were not mentally impaired. In those circumstances, we said it was understandable </w:t>
      </w:r>
      <w:r w:rsidR="00700A18">
        <w:rPr>
          <w:rFonts w:ascii="Times New Roman" w:hAnsi="Times New Roman" w:cs="Times New Roman"/>
          <w:sz w:val="24"/>
          <w:szCs w:val="24"/>
          <w:lang w:val="en-GB"/>
        </w:rPr>
        <w:t>that</w:t>
      </w:r>
      <w:r w:rsidRPr="00700A18">
        <w:rPr>
          <w:rFonts w:ascii="Times New Roman" w:hAnsi="Times New Roman" w:cs="Times New Roman"/>
          <w:sz w:val="24"/>
          <w:szCs w:val="24"/>
          <w:lang w:val="en-GB"/>
        </w:rPr>
        <w:t xml:space="preserve"> the view might be taken that </w:t>
      </w:r>
      <w:r w:rsidR="00F50154">
        <w:rPr>
          <w:rFonts w:ascii="Times New Roman" w:hAnsi="Times New Roman" w:cs="Times New Roman"/>
          <w:sz w:val="24"/>
          <w:szCs w:val="24"/>
          <w:lang w:val="en-GB"/>
        </w:rPr>
        <w:t xml:space="preserve">if </w:t>
      </w:r>
      <w:r w:rsidRPr="00700A18">
        <w:rPr>
          <w:rFonts w:ascii="Times New Roman" w:hAnsi="Times New Roman" w:cs="Times New Roman"/>
          <w:sz w:val="24"/>
          <w:szCs w:val="24"/>
          <w:lang w:val="en-GB"/>
        </w:rPr>
        <w:t>a special accommodation was provided for the complainants, this could only have been because they were in need of such assistance as persons who were mentally impaired</w:t>
      </w:r>
      <w:r w:rsidR="00F50154">
        <w:rPr>
          <w:rFonts w:ascii="Times New Roman" w:hAnsi="Times New Roman" w:cs="Times New Roman"/>
          <w:sz w:val="24"/>
          <w:szCs w:val="24"/>
          <w:lang w:val="en-GB"/>
        </w:rPr>
        <w:t>;</w:t>
      </w:r>
      <w:r w:rsidRPr="00700A18">
        <w:rPr>
          <w:rFonts w:ascii="Times New Roman" w:hAnsi="Times New Roman" w:cs="Times New Roman"/>
          <w:sz w:val="24"/>
          <w:szCs w:val="24"/>
          <w:lang w:val="en-GB"/>
        </w:rPr>
        <w:t xml:space="preserve"> </w:t>
      </w:r>
      <w:r w:rsidR="00F50154">
        <w:rPr>
          <w:rFonts w:ascii="Times New Roman" w:hAnsi="Times New Roman" w:cs="Times New Roman"/>
          <w:sz w:val="24"/>
          <w:szCs w:val="24"/>
          <w:lang w:val="en-GB"/>
        </w:rPr>
        <w:t>n</w:t>
      </w:r>
      <w:r w:rsidRPr="00700A18">
        <w:rPr>
          <w:rFonts w:ascii="Times New Roman" w:hAnsi="Times New Roman" w:cs="Times New Roman"/>
          <w:sz w:val="24"/>
          <w:szCs w:val="24"/>
          <w:lang w:val="en-GB"/>
        </w:rPr>
        <w:t>o such consideration applies in the present case</w:t>
      </w:r>
      <w:r w:rsidR="004A5934" w:rsidRPr="00700A18">
        <w:rPr>
          <w:rFonts w:ascii="Times New Roman" w:hAnsi="Times New Roman" w:cs="Times New Roman"/>
          <w:sz w:val="24"/>
          <w:szCs w:val="24"/>
          <w:lang w:val="en-GB"/>
        </w:rPr>
        <w:t>.</w:t>
      </w:r>
    </w:p>
    <w:p w14:paraId="07BBEB61" w14:textId="593BFB72" w:rsidR="00E7010D" w:rsidRPr="00EC1D46" w:rsidRDefault="00422099" w:rsidP="00CF0672">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lastRenderedPageBreak/>
        <w:t>The application to allow the complainant</w:t>
      </w:r>
      <w:r w:rsidR="00F50154">
        <w:rPr>
          <w:rFonts w:ascii="Times New Roman" w:hAnsi="Times New Roman" w:cs="Times New Roman"/>
          <w:sz w:val="24"/>
          <w:szCs w:val="24"/>
          <w:lang w:val="en-GB"/>
        </w:rPr>
        <w:t xml:space="preserve"> in the instant case</w:t>
      </w:r>
      <w:r>
        <w:rPr>
          <w:rFonts w:ascii="Times New Roman" w:hAnsi="Times New Roman" w:cs="Times New Roman"/>
          <w:sz w:val="24"/>
          <w:szCs w:val="24"/>
          <w:lang w:val="en-GB"/>
        </w:rPr>
        <w:t xml:space="preserve"> to give evidence by video link was based on the contents of an email sent by her on </w:t>
      </w:r>
      <w:r w:rsidR="008F6B34">
        <w:rPr>
          <w:rFonts w:ascii="Times New Roman" w:hAnsi="Times New Roman" w:cs="Times New Roman"/>
          <w:sz w:val="24"/>
          <w:szCs w:val="24"/>
          <w:lang w:val="en-GB"/>
        </w:rPr>
        <w:t>10</w:t>
      </w:r>
      <w:r w:rsidRPr="00422099">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April 2018. The email explained that the complainant was </w:t>
      </w:r>
      <w:r w:rsidR="00336A1C">
        <w:rPr>
          <w:rFonts w:ascii="Times New Roman" w:hAnsi="Times New Roman" w:cs="Times New Roman"/>
          <w:sz w:val="24"/>
          <w:szCs w:val="24"/>
          <w:lang w:val="en-GB"/>
        </w:rPr>
        <w:t xml:space="preserve">now </w:t>
      </w:r>
      <w:r>
        <w:rPr>
          <w:rFonts w:ascii="Times New Roman" w:hAnsi="Times New Roman" w:cs="Times New Roman"/>
          <w:sz w:val="24"/>
          <w:szCs w:val="24"/>
          <w:lang w:val="en-GB"/>
        </w:rPr>
        <w:t xml:space="preserve">living in Australia, </w:t>
      </w:r>
      <w:r w:rsidR="000246D1">
        <w:rPr>
          <w:rFonts w:ascii="Times New Roman" w:hAnsi="Times New Roman" w:cs="Times New Roman"/>
          <w:sz w:val="24"/>
          <w:szCs w:val="24"/>
          <w:lang w:val="en-GB"/>
        </w:rPr>
        <w:t xml:space="preserve">and </w:t>
      </w:r>
      <w:r>
        <w:rPr>
          <w:rFonts w:ascii="Times New Roman" w:hAnsi="Times New Roman" w:cs="Times New Roman"/>
          <w:sz w:val="24"/>
          <w:szCs w:val="24"/>
          <w:lang w:val="en-GB"/>
        </w:rPr>
        <w:t>that a return to Ireland and entering the courtroom would have an emot</w:t>
      </w:r>
      <w:r w:rsidR="00391C59">
        <w:rPr>
          <w:rFonts w:ascii="Times New Roman" w:hAnsi="Times New Roman" w:cs="Times New Roman"/>
          <w:sz w:val="24"/>
          <w:szCs w:val="24"/>
          <w:lang w:val="en-GB"/>
        </w:rPr>
        <w:t>ionally negative effect on her. She found the thought of coming face-to-face with the defendants in a courtroom unbearable, and indeed, even</w:t>
      </w:r>
      <w:r w:rsidR="009F28B6">
        <w:rPr>
          <w:rFonts w:ascii="Times New Roman" w:hAnsi="Times New Roman" w:cs="Times New Roman"/>
          <w:sz w:val="24"/>
          <w:szCs w:val="24"/>
          <w:lang w:val="en-GB"/>
        </w:rPr>
        <w:t xml:space="preserve"> found</w:t>
      </w:r>
      <w:r w:rsidR="00391C59">
        <w:rPr>
          <w:rFonts w:ascii="Times New Roman" w:hAnsi="Times New Roman" w:cs="Times New Roman"/>
          <w:sz w:val="24"/>
          <w:szCs w:val="24"/>
          <w:lang w:val="en-GB"/>
        </w:rPr>
        <w:t xml:space="preserve"> the </w:t>
      </w:r>
      <w:r w:rsidR="009F28B6">
        <w:rPr>
          <w:rFonts w:ascii="Times New Roman" w:hAnsi="Times New Roman" w:cs="Times New Roman"/>
          <w:sz w:val="24"/>
          <w:szCs w:val="24"/>
          <w:lang w:val="en-GB"/>
        </w:rPr>
        <w:t xml:space="preserve">thought of the </w:t>
      </w:r>
      <w:r w:rsidR="00391C59">
        <w:rPr>
          <w:rFonts w:ascii="Times New Roman" w:hAnsi="Times New Roman" w:cs="Times New Roman"/>
          <w:sz w:val="24"/>
          <w:szCs w:val="24"/>
          <w:lang w:val="en-GB"/>
        </w:rPr>
        <w:t>video link terrifying</w:t>
      </w:r>
      <w:r w:rsidR="009F28B6">
        <w:rPr>
          <w:rFonts w:ascii="Times New Roman" w:hAnsi="Times New Roman" w:cs="Times New Roman"/>
          <w:sz w:val="24"/>
          <w:szCs w:val="24"/>
          <w:lang w:val="en-GB"/>
        </w:rPr>
        <w:t xml:space="preserve">, </w:t>
      </w:r>
      <w:r w:rsidR="00391C59">
        <w:rPr>
          <w:rFonts w:ascii="Times New Roman" w:hAnsi="Times New Roman" w:cs="Times New Roman"/>
          <w:sz w:val="24"/>
          <w:szCs w:val="24"/>
          <w:lang w:val="en-GB"/>
        </w:rPr>
        <w:t>and she did not want her first time returning to Ireland</w:t>
      </w:r>
      <w:r w:rsidR="009F28B6">
        <w:rPr>
          <w:rFonts w:ascii="Times New Roman" w:hAnsi="Times New Roman" w:cs="Times New Roman"/>
          <w:sz w:val="24"/>
          <w:szCs w:val="24"/>
          <w:lang w:val="en-GB"/>
        </w:rPr>
        <w:t xml:space="preserve"> </w:t>
      </w:r>
      <w:r w:rsidR="00391C59">
        <w:rPr>
          <w:rFonts w:ascii="Times New Roman" w:hAnsi="Times New Roman" w:cs="Times New Roman"/>
          <w:sz w:val="24"/>
          <w:szCs w:val="24"/>
          <w:lang w:val="en-GB"/>
        </w:rPr>
        <w:t xml:space="preserve">to be miserable. </w:t>
      </w:r>
      <w:r w:rsidR="009F28B6">
        <w:rPr>
          <w:rFonts w:ascii="Times New Roman" w:hAnsi="Times New Roman" w:cs="Times New Roman"/>
          <w:sz w:val="24"/>
          <w:szCs w:val="24"/>
          <w:lang w:val="en-GB"/>
        </w:rPr>
        <w:t>The complainant</w:t>
      </w:r>
      <w:r w:rsidR="00391C59">
        <w:rPr>
          <w:rFonts w:ascii="Times New Roman" w:hAnsi="Times New Roman" w:cs="Times New Roman"/>
          <w:sz w:val="24"/>
          <w:szCs w:val="24"/>
          <w:lang w:val="en-GB"/>
        </w:rPr>
        <w:t xml:space="preserve"> also explained that she was required to do 88 days of regional-specified work in Australia in order to obtain a second year visa and that “</w:t>
      </w:r>
      <w:r w:rsidR="008F6B34">
        <w:rPr>
          <w:rFonts w:ascii="Times New Roman" w:hAnsi="Times New Roman" w:cs="Times New Roman"/>
          <w:sz w:val="24"/>
          <w:szCs w:val="24"/>
          <w:lang w:val="en-GB"/>
        </w:rPr>
        <w:t>[</w:t>
      </w:r>
      <w:r w:rsidR="00391C59">
        <w:rPr>
          <w:rFonts w:ascii="Times New Roman" w:hAnsi="Times New Roman" w:cs="Times New Roman"/>
          <w:sz w:val="24"/>
          <w:szCs w:val="24"/>
          <w:lang w:val="en-GB"/>
        </w:rPr>
        <w:t>r</w:t>
      </w:r>
      <w:r w:rsidR="008F6B34">
        <w:rPr>
          <w:rFonts w:ascii="Times New Roman" w:hAnsi="Times New Roman" w:cs="Times New Roman"/>
          <w:sz w:val="24"/>
          <w:szCs w:val="24"/>
          <w:lang w:val="en-GB"/>
        </w:rPr>
        <w:t>]</w:t>
      </w:r>
      <w:r w:rsidR="00391C59">
        <w:rPr>
          <w:rFonts w:ascii="Times New Roman" w:hAnsi="Times New Roman" w:cs="Times New Roman"/>
          <w:sz w:val="24"/>
          <w:szCs w:val="24"/>
          <w:lang w:val="en-GB"/>
        </w:rPr>
        <w:t>eturning to Ireland could have a detrimental effect on her ability to find and complete the remainder of this work</w:t>
      </w:r>
      <w:r w:rsidR="002E54BF">
        <w:rPr>
          <w:rFonts w:ascii="Times New Roman" w:hAnsi="Times New Roman" w:cs="Times New Roman"/>
          <w:sz w:val="24"/>
          <w:szCs w:val="24"/>
          <w:lang w:val="en-GB"/>
        </w:rPr>
        <w:t xml:space="preserve"> and to obtain a visa for a second year in Australia”. The email was sent in support of an application in the case of </w:t>
      </w:r>
      <w:r w:rsidR="009F28B6">
        <w:rPr>
          <w:rFonts w:ascii="Times New Roman" w:hAnsi="Times New Roman" w:cs="Times New Roman"/>
          <w:sz w:val="24"/>
          <w:szCs w:val="24"/>
          <w:lang w:val="en-GB"/>
        </w:rPr>
        <w:t>Mr. Osei</w:t>
      </w:r>
      <w:r w:rsidR="002E54BF">
        <w:rPr>
          <w:rFonts w:ascii="Times New Roman" w:hAnsi="Times New Roman" w:cs="Times New Roman"/>
          <w:sz w:val="24"/>
          <w:szCs w:val="24"/>
          <w:lang w:val="en-GB"/>
        </w:rPr>
        <w:t xml:space="preserve">. On behalf of </w:t>
      </w:r>
      <w:r w:rsidR="009F28B6">
        <w:rPr>
          <w:rFonts w:ascii="Times New Roman" w:hAnsi="Times New Roman" w:cs="Times New Roman"/>
          <w:sz w:val="24"/>
          <w:szCs w:val="24"/>
          <w:lang w:val="en-GB"/>
        </w:rPr>
        <w:t>Mr. Opoku</w:t>
      </w:r>
      <w:r w:rsidR="002E54BF">
        <w:rPr>
          <w:rFonts w:ascii="Times New Roman" w:hAnsi="Times New Roman" w:cs="Times New Roman"/>
          <w:sz w:val="24"/>
          <w:szCs w:val="24"/>
          <w:lang w:val="en-GB"/>
        </w:rPr>
        <w:t xml:space="preserve">, it is said that by the time the email </w:t>
      </w:r>
      <w:r w:rsidR="005422CD">
        <w:rPr>
          <w:rFonts w:ascii="Times New Roman" w:hAnsi="Times New Roman" w:cs="Times New Roman"/>
          <w:sz w:val="24"/>
          <w:szCs w:val="24"/>
          <w:lang w:val="en-GB"/>
        </w:rPr>
        <w:t>came to be considered in the context of his trial, it was significantly out of date. There was no updating of the position in relation to the complainant’s need to carry out particular work and its implications for a visa.</w:t>
      </w:r>
    </w:p>
    <w:p w14:paraId="4F41A455" w14:textId="32527CF3" w:rsidR="00EC1D46" w:rsidRPr="00EC1D46" w:rsidRDefault="00EC1D46" w:rsidP="00CF0672">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The appellants say </w:t>
      </w:r>
      <w:r w:rsidR="004C0DFF">
        <w:rPr>
          <w:rFonts w:ascii="Times New Roman" w:hAnsi="Times New Roman" w:cs="Times New Roman"/>
          <w:sz w:val="24"/>
          <w:szCs w:val="24"/>
          <w:lang w:val="en-GB"/>
        </w:rPr>
        <w:t xml:space="preserve">that </w:t>
      </w:r>
      <w:r>
        <w:rPr>
          <w:rFonts w:ascii="Times New Roman" w:hAnsi="Times New Roman" w:cs="Times New Roman"/>
          <w:sz w:val="24"/>
          <w:szCs w:val="24"/>
          <w:lang w:val="en-GB"/>
        </w:rPr>
        <w:t>the fact that</w:t>
      </w:r>
      <w:r w:rsidR="0081581B">
        <w:rPr>
          <w:rFonts w:ascii="Times New Roman" w:hAnsi="Times New Roman" w:cs="Times New Roman"/>
          <w:sz w:val="24"/>
          <w:szCs w:val="24"/>
          <w:lang w:val="en-GB"/>
        </w:rPr>
        <w:t xml:space="preserve"> a court </w:t>
      </w:r>
      <w:r>
        <w:rPr>
          <w:rFonts w:ascii="Times New Roman" w:hAnsi="Times New Roman" w:cs="Times New Roman"/>
          <w:sz w:val="24"/>
          <w:szCs w:val="24"/>
          <w:lang w:val="en-GB"/>
        </w:rPr>
        <w:t>ha</w:t>
      </w:r>
      <w:r w:rsidR="0081581B">
        <w:rPr>
          <w:rFonts w:ascii="Times New Roman" w:hAnsi="Times New Roman" w:cs="Times New Roman"/>
          <w:sz w:val="24"/>
          <w:szCs w:val="24"/>
          <w:lang w:val="en-GB"/>
        </w:rPr>
        <w:t>s</w:t>
      </w:r>
      <w:r>
        <w:rPr>
          <w:rFonts w:ascii="Times New Roman" w:hAnsi="Times New Roman" w:cs="Times New Roman"/>
          <w:sz w:val="24"/>
          <w:szCs w:val="24"/>
          <w:lang w:val="en-GB"/>
        </w:rPr>
        <w:t xml:space="preserve"> a discretion</w:t>
      </w:r>
      <w:r w:rsidR="0081581B">
        <w:rPr>
          <w:rFonts w:ascii="Times New Roman" w:hAnsi="Times New Roman" w:cs="Times New Roman"/>
          <w:sz w:val="24"/>
          <w:szCs w:val="24"/>
          <w:lang w:val="en-GB"/>
        </w:rPr>
        <w:t xml:space="preserve"> under statute</w:t>
      </w:r>
      <w:r>
        <w:rPr>
          <w:rFonts w:ascii="Times New Roman" w:hAnsi="Times New Roman" w:cs="Times New Roman"/>
          <w:sz w:val="24"/>
          <w:szCs w:val="24"/>
          <w:lang w:val="en-GB"/>
        </w:rPr>
        <w:t xml:space="preserve"> to grant leave for evidence to be given from outside the courtroom by video link d</w:t>
      </w:r>
      <w:r w:rsidR="004C0DFF">
        <w:rPr>
          <w:rFonts w:ascii="Times New Roman" w:hAnsi="Times New Roman" w:cs="Times New Roman"/>
          <w:sz w:val="24"/>
          <w:szCs w:val="24"/>
          <w:lang w:val="en-GB"/>
        </w:rPr>
        <w:t>oes</w:t>
      </w:r>
      <w:r>
        <w:rPr>
          <w:rFonts w:ascii="Times New Roman" w:hAnsi="Times New Roman" w:cs="Times New Roman"/>
          <w:sz w:val="24"/>
          <w:szCs w:val="24"/>
          <w:lang w:val="en-GB"/>
        </w:rPr>
        <w:t xml:space="preserve"> not mean that exceptions should be made lightly or as a matter of course.</w:t>
      </w:r>
    </w:p>
    <w:p w14:paraId="6A37422C" w14:textId="76AA9137" w:rsidR="00904C3F" w:rsidRPr="001D5886" w:rsidRDefault="00EC1D46" w:rsidP="00CF0672">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In the early years of the video link regime, </w:t>
      </w:r>
      <w:r w:rsidR="004C0DFF">
        <w:rPr>
          <w:rFonts w:ascii="Times New Roman" w:hAnsi="Times New Roman" w:cs="Times New Roman"/>
          <w:sz w:val="24"/>
          <w:szCs w:val="24"/>
          <w:lang w:val="en-GB"/>
        </w:rPr>
        <w:t>a number of</w:t>
      </w:r>
      <w:r>
        <w:rPr>
          <w:rFonts w:ascii="Times New Roman" w:hAnsi="Times New Roman" w:cs="Times New Roman"/>
          <w:sz w:val="24"/>
          <w:szCs w:val="24"/>
          <w:lang w:val="en-GB"/>
        </w:rPr>
        <w:t xml:space="preserve"> constitutional challenges </w:t>
      </w:r>
      <w:r w:rsidR="004C0DFF">
        <w:rPr>
          <w:rFonts w:ascii="Times New Roman" w:hAnsi="Times New Roman" w:cs="Times New Roman"/>
          <w:sz w:val="24"/>
          <w:szCs w:val="24"/>
          <w:lang w:val="en-GB"/>
        </w:rPr>
        <w:t xml:space="preserve">were brought </w:t>
      </w:r>
      <w:r>
        <w:rPr>
          <w:rFonts w:ascii="Times New Roman" w:hAnsi="Times New Roman" w:cs="Times New Roman"/>
          <w:sz w:val="24"/>
          <w:szCs w:val="24"/>
          <w:lang w:val="en-GB"/>
        </w:rPr>
        <w:t xml:space="preserve">in cases such as </w:t>
      </w:r>
      <w:r w:rsidRPr="00EC1D46">
        <w:rPr>
          <w:rFonts w:ascii="Times New Roman" w:hAnsi="Times New Roman" w:cs="Times New Roman"/>
          <w:i/>
          <w:sz w:val="24"/>
          <w:szCs w:val="24"/>
          <w:lang w:val="en-GB"/>
        </w:rPr>
        <w:t>White v</w:t>
      </w:r>
      <w:r w:rsidR="008E06C5">
        <w:rPr>
          <w:rFonts w:ascii="Times New Roman" w:hAnsi="Times New Roman" w:cs="Times New Roman"/>
          <w:i/>
          <w:sz w:val="24"/>
          <w:szCs w:val="24"/>
          <w:lang w:val="en-GB"/>
        </w:rPr>
        <w:t>.</w:t>
      </w:r>
      <w:r w:rsidRPr="00EC1D46">
        <w:rPr>
          <w:rFonts w:ascii="Times New Roman" w:hAnsi="Times New Roman" w:cs="Times New Roman"/>
          <w:i/>
          <w:sz w:val="24"/>
          <w:szCs w:val="24"/>
          <w:lang w:val="en-GB"/>
        </w:rPr>
        <w:t xml:space="preserve"> Ireland</w:t>
      </w:r>
      <w:r>
        <w:rPr>
          <w:rFonts w:ascii="Times New Roman" w:hAnsi="Times New Roman" w:cs="Times New Roman"/>
          <w:sz w:val="24"/>
          <w:szCs w:val="24"/>
          <w:lang w:val="en-GB"/>
        </w:rPr>
        <w:t xml:space="preserve"> [1995] 2 IR 268, and </w:t>
      </w:r>
      <w:r w:rsidRPr="00EC1D46">
        <w:rPr>
          <w:rFonts w:ascii="Times New Roman" w:hAnsi="Times New Roman" w:cs="Times New Roman"/>
          <w:i/>
          <w:sz w:val="24"/>
          <w:szCs w:val="24"/>
          <w:lang w:val="en-GB"/>
        </w:rPr>
        <w:t>Donnelly v</w:t>
      </w:r>
      <w:r w:rsidR="008E06C5">
        <w:rPr>
          <w:rFonts w:ascii="Times New Roman" w:hAnsi="Times New Roman" w:cs="Times New Roman"/>
          <w:i/>
          <w:sz w:val="24"/>
          <w:szCs w:val="24"/>
          <w:lang w:val="en-GB"/>
        </w:rPr>
        <w:t>.</w:t>
      </w:r>
      <w:r w:rsidRPr="00EC1D46">
        <w:rPr>
          <w:rFonts w:ascii="Times New Roman" w:hAnsi="Times New Roman" w:cs="Times New Roman"/>
          <w:i/>
          <w:sz w:val="24"/>
          <w:szCs w:val="24"/>
          <w:lang w:val="en-GB"/>
        </w:rPr>
        <w:t xml:space="preserve"> Ireland</w:t>
      </w:r>
      <w:r>
        <w:rPr>
          <w:rFonts w:ascii="Times New Roman" w:hAnsi="Times New Roman" w:cs="Times New Roman"/>
          <w:sz w:val="24"/>
          <w:szCs w:val="24"/>
          <w:lang w:val="en-GB"/>
        </w:rPr>
        <w:t xml:space="preserve"> [1998] 1 IR 321. Since those early days, we have all become much more familiar with the technology and its use. When it is used, accused persons are not inhibited </w:t>
      </w:r>
      <w:r w:rsidR="00CB6BBB">
        <w:rPr>
          <w:rFonts w:ascii="Times New Roman" w:hAnsi="Times New Roman" w:cs="Times New Roman"/>
          <w:sz w:val="24"/>
          <w:szCs w:val="24"/>
          <w:lang w:val="en-GB"/>
        </w:rPr>
        <w:t xml:space="preserve">in any way from cross-examining the witness. In this case, the witness in question, the complainant, was cross-examined at some length by </w:t>
      </w:r>
      <w:r w:rsidR="0076452F">
        <w:rPr>
          <w:rFonts w:ascii="Times New Roman" w:hAnsi="Times New Roman" w:cs="Times New Roman"/>
          <w:sz w:val="24"/>
          <w:szCs w:val="24"/>
          <w:lang w:val="en-GB"/>
        </w:rPr>
        <w:t>s</w:t>
      </w:r>
      <w:r w:rsidR="00CB6BBB">
        <w:rPr>
          <w:rFonts w:ascii="Times New Roman" w:hAnsi="Times New Roman" w:cs="Times New Roman"/>
          <w:sz w:val="24"/>
          <w:szCs w:val="24"/>
          <w:lang w:val="en-GB"/>
        </w:rPr>
        <w:t xml:space="preserve">enior </w:t>
      </w:r>
      <w:r w:rsidR="0076452F">
        <w:rPr>
          <w:rFonts w:ascii="Times New Roman" w:hAnsi="Times New Roman" w:cs="Times New Roman"/>
          <w:sz w:val="24"/>
          <w:szCs w:val="24"/>
          <w:lang w:val="en-GB"/>
        </w:rPr>
        <w:t>c</w:t>
      </w:r>
      <w:r w:rsidR="00CB6BBB">
        <w:rPr>
          <w:rFonts w:ascii="Times New Roman" w:hAnsi="Times New Roman" w:cs="Times New Roman"/>
          <w:sz w:val="24"/>
          <w:szCs w:val="24"/>
          <w:lang w:val="en-GB"/>
        </w:rPr>
        <w:t>ounsel on behalf of each accused.</w:t>
      </w:r>
      <w:r w:rsidR="007D2565">
        <w:rPr>
          <w:rFonts w:ascii="Times New Roman" w:hAnsi="Times New Roman" w:cs="Times New Roman"/>
          <w:sz w:val="24"/>
          <w:szCs w:val="24"/>
          <w:lang w:val="en-GB"/>
        </w:rPr>
        <w:t xml:space="preserve"> The jury could see her as she gave her evidence</w:t>
      </w:r>
      <w:r w:rsidR="00904C3F">
        <w:rPr>
          <w:rFonts w:ascii="Times New Roman" w:hAnsi="Times New Roman" w:cs="Times New Roman"/>
          <w:sz w:val="24"/>
          <w:szCs w:val="24"/>
          <w:lang w:val="en-GB"/>
        </w:rPr>
        <w:t>,</w:t>
      </w:r>
      <w:r w:rsidR="007D2565">
        <w:rPr>
          <w:rFonts w:ascii="Times New Roman" w:hAnsi="Times New Roman" w:cs="Times New Roman"/>
          <w:sz w:val="24"/>
          <w:szCs w:val="24"/>
          <w:lang w:val="en-GB"/>
        </w:rPr>
        <w:t xml:space="preserve"> and jurors</w:t>
      </w:r>
      <w:r w:rsidR="0076452F">
        <w:rPr>
          <w:rFonts w:ascii="Times New Roman" w:hAnsi="Times New Roman" w:cs="Times New Roman"/>
          <w:sz w:val="24"/>
          <w:szCs w:val="24"/>
          <w:lang w:val="en-GB"/>
        </w:rPr>
        <w:t>, as well as the accused and their legal teams,</w:t>
      </w:r>
      <w:r w:rsidR="007D2565">
        <w:rPr>
          <w:rFonts w:ascii="Times New Roman" w:hAnsi="Times New Roman" w:cs="Times New Roman"/>
          <w:sz w:val="24"/>
          <w:szCs w:val="24"/>
          <w:lang w:val="en-GB"/>
        </w:rPr>
        <w:t xml:space="preserve"> were in a position to assess her demeanour as she gave her evidence</w:t>
      </w:r>
      <w:r w:rsidR="0076452F">
        <w:rPr>
          <w:rFonts w:ascii="Times New Roman" w:hAnsi="Times New Roman" w:cs="Times New Roman"/>
          <w:sz w:val="24"/>
          <w:szCs w:val="24"/>
          <w:lang w:val="en-GB"/>
        </w:rPr>
        <w:t>.</w:t>
      </w:r>
    </w:p>
    <w:p w14:paraId="4A787BFC" w14:textId="0891E51E" w:rsidR="00A26C6B" w:rsidRPr="00936C28" w:rsidRDefault="007D2565" w:rsidP="00CF0672">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lastRenderedPageBreak/>
        <w:t>We do not believe that either accused was in any way prejudiced by reason of the fact that the complainant gave evidence by video link, and in the circumstances, we are satisfied that the judge to whom the application for the video link was made exercised his discretion in a proper manner. We reject this ground of appeal.</w:t>
      </w:r>
    </w:p>
    <w:p w14:paraId="0B39457F" w14:textId="49D72660" w:rsidR="007E51E1" w:rsidRPr="007E51E1" w:rsidRDefault="007E51E1" w:rsidP="00CF0672">
      <w:pPr>
        <w:spacing w:after="0" w:line="480" w:lineRule="auto"/>
        <w:rPr>
          <w:rFonts w:ascii="Times New Roman" w:hAnsi="Times New Roman" w:cs="Times New Roman"/>
          <w:b/>
          <w:sz w:val="24"/>
          <w:szCs w:val="24"/>
          <w:u w:val="single"/>
          <w:lang w:val="en-GB"/>
        </w:rPr>
      </w:pPr>
      <w:r w:rsidRPr="007E51E1">
        <w:rPr>
          <w:rFonts w:ascii="Times New Roman" w:hAnsi="Times New Roman" w:cs="Times New Roman"/>
          <w:b/>
          <w:sz w:val="24"/>
          <w:szCs w:val="24"/>
          <w:u w:val="single"/>
          <w:lang w:val="en-GB"/>
        </w:rPr>
        <w:t>Non-</w:t>
      </w:r>
      <w:r w:rsidR="00C53369">
        <w:rPr>
          <w:rFonts w:ascii="Times New Roman" w:hAnsi="Times New Roman" w:cs="Times New Roman"/>
          <w:b/>
          <w:sz w:val="24"/>
          <w:szCs w:val="24"/>
          <w:u w:val="single"/>
          <w:lang w:val="en-GB"/>
        </w:rPr>
        <w:t>d</w:t>
      </w:r>
      <w:r w:rsidRPr="007E51E1">
        <w:rPr>
          <w:rFonts w:ascii="Times New Roman" w:hAnsi="Times New Roman" w:cs="Times New Roman"/>
          <w:b/>
          <w:sz w:val="24"/>
          <w:szCs w:val="24"/>
          <w:u w:val="single"/>
          <w:lang w:val="en-GB"/>
        </w:rPr>
        <w:t>isclosure of XRY</w:t>
      </w:r>
      <w:r w:rsidR="00936C28">
        <w:rPr>
          <w:rFonts w:ascii="Times New Roman" w:hAnsi="Times New Roman" w:cs="Times New Roman"/>
          <w:b/>
          <w:sz w:val="24"/>
          <w:szCs w:val="24"/>
          <w:u w:val="single"/>
          <w:lang w:val="en-GB"/>
        </w:rPr>
        <w:t xml:space="preserve"> </w:t>
      </w:r>
      <w:r w:rsidR="00C53369">
        <w:rPr>
          <w:rFonts w:ascii="Times New Roman" w:hAnsi="Times New Roman" w:cs="Times New Roman"/>
          <w:b/>
          <w:sz w:val="24"/>
          <w:szCs w:val="24"/>
          <w:u w:val="single"/>
          <w:lang w:val="en-GB"/>
        </w:rPr>
        <w:t>a</w:t>
      </w:r>
      <w:r w:rsidR="000A4A8C">
        <w:rPr>
          <w:rFonts w:ascii="Times New Roman" w:hAnsi="Times New Roman" w:cs="Times New Roman"/>
          <w:b/>
          <w:sz w:val="24"/>
          <w:szCs w:val="24"/>
          <w:u w:val="single"/>
          <w:lang w:val="en-GB"/>
        </w:rPr>
        <w:t>nalysis</w:t>
      </w:r>
    </w:p>
    <w:p w14:paraId="2F2BCF89" w14:textId="5DE7FEE0" w:rsidR="007D2565" w:rsidRPr="00192682" w:rsidRDefault="00847A6D" w:rsidP="00CF0672">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Both appellants advance a ground </w:t>
      </w:r>
      <w:r w:rsidR="00267F21">
        <w:rPr>
          <w:rFonts w:ascii="Times New Roman" w:hAnsi="Times New Roman" w:cs="Times New Roman"/>
          <w:sz w:val="24"/>
          <w:szCs w:val="24"/>
          <w:lang w:val="en-GB"/>
        </w:rPr>
        <w:t>of appeal which relates</w:t>
      </w:r>
      <w:r>
        <w:rPr>
          <w:rFonts w:ascii="Times New Roman" w:hAnsi="Times New Roman" w:cs="Times New Roman"/>
          <w:sz w:val="24"/>
          <w:szCs w:val="24"/>
          <w:lang w:val="en-GB"/>
        </w:rPr>
        <w:t xml:space="preserve"> to the non-disclosure of XRY analysis from the complainant’s mobile phone. The complainant handed her phone to </w:t>
      </w:r>
      <w:r w:rsidRPr="00847A6D">
        <w:rPr>
          <w:rFonts w:ascii="Times New Roman" w:hAnsi="Times New Roman" w:cs="Times New Roman"/>
          <w:sz w:val="24"/>
          <w:szCs w:val="24"/>
          <w:lang w:val="en-GB"/>
        </w:rPr>
        <w:t>Gardaí</w:t>
      </w:r>
      <w:r>
        <w:rPr>
          <w:rFonts w:ascii="Times New Roman" w:hAnsi="Times New Roman" w:cs="Times New Roman"/>
          <w:sz w:val="24"/>
          <w:szCs w:val="24"/>
          <w:lang w:val="en-GB"/>
        </w:rPr>
        <w:t xml:space="preserve"> on the morning that she and her friend made their complaint. An XRY analysis was undertaken of the material on the complainant’s phone and the downloaded content comprised some 13,000 pages. The entire </w:t>
      </w:r>
      <w:r w:rsidR="00B14E94">
        <w:rPr>
          <w:rFonts w:ascii="Times New Roman" w:hAnsi="Times New Roman" w:cs="Times New Roman"/>
          <w:sz w:val="24"/>
          <w:szCs w:val="24"/>
          <w:lang w:val="en-GB"/>
        </w:rPr>
        <w:t xml:space="preserve">contents were viewed by the prosecution, and, by letter of </w:t>
      </w:r>
      <w:r w:rsidR="000F4AC1">
        <w:rPr>
          <w:rFonts w:ascii="Times New Roman" w:hAnsi="Times New Roman" w:cs="Times New Roman"/>
          <w:sz w:val="24"/>
          <w:szCs w:val="24"/>
          <w:lang w:val="en-GB"/>
        </w:rPr>
        <w:t>2</w:t>
      </w:r>
      <w:r w:rsidR="00B14E94">
        <w:rPr>
          <w:rFonts w:ascii="Times New Roman" w:hAnsi="Times New Roman" w:cs="Times New Roman"/>
          <w:sz w:val="24"/>
          <w:szCs w:val="24"/>
          <w:lang w:val="en-GB"/>
        </w:rPr>
        <w:t>1</w:t>
      </w:r>
      <w:r w:rsidR="000F4AC1">
        <w:rPr>
          <w:rFonts w:ascii="Times New Roman" w:hAnsi="Times New Roman" w:cs="Times New Roman"/>
          <w:sz w:val="24"/>
          <w:szCs w:val="24"/>
          <w:vertAlign w:val="superscript"/>
          <w:lang w:val="en-GB"/>
        </w:rPr>
        <w:t>st</w:t>
      </w:r>
      <w:r w:rsidR="00B14E94">
        <w:rPr>
          <w:rFonts w:ascii="Times New Roman" w:hAnsi="Times New Roman" w:cs="Times New Roman"/>
          <w:sz w:val="24"/>
          <w:szCs w:val="24"/>
          <w:lang w:val="en-GB"/>
        </w:rPr>
        <w:t xml:space="preserve"> June 2018, certain material was disclosed. </w:t>
      </w:r>
      <w:r w:rsidR="000F4AC1">
        <w:rPr>
          <w:rFonts w:ascii="Times New Roman" w:hAnsi="Times New Roman" w:cs="Times New Roman"/>
          <w:sz w:val="24"/>
          <w:szCs w:val="24"/>
          <w:lang w:val="en-GB"/>
        </w:rPr>
        <w:t>A</w:t>
      </w:r>
      <w:r w:rsidR="00B14E94">
        <w:rPr>
          <w:rFonts w:ascii="Times New Roman" w:hAnsi="Times New Roman" w:cs="Times New Roman"/>
          <w:sz w:val="24"/>
          <w:szCs w:val="24"/>
          <w:lang w:val="en-GB"/>
        </w:rPr>
        <w:t>ll material on the phone for one week prior to the</w:t>
      </w:r>
      <w:r w:rsidR="000F4AC1">
        <w:rPr>
          <w:rFonts w:ascii="Times New Roman" w:hAnsi="Times New Roman" w:cs="Times New Roman"/>
          <w:sz w:val="24"/>
          <w:szCs w:val="24"/>
          <w:lang w:val="en-GB"/>
        </w:rPr>
        <w:t xml:space="preserve"> date of the</w:t>
      </w:r>
      <w:r w:rsidR="00B14E94">
        <w:rPr>
          <w:rFonts w:ascii="Times New Roman" w:hAnsi="Times New Roman" w:cs="Times New Roman"/>
          <w:sz w:val="24"/>
          <w:szCs w:val="24"/>
          <w:lang w:val="en-GB"/>
        </w:rPr>
        <w:t xml:space="preserve"> incident </w:t>
      </w:r>
      <w:r w:rsidR="000F4AC1">
        <w:rPr>
          <w:rFonts w:ascii="Times New Roman" w:hAnsi="Times New Roman" w:cs="Times New Roman"/>
          <w:sz w:val="24"/>
          <w:szCs w:val="24"/>
          <w:lang w:val="en-GB"/>
        </w:rPr>
        <w:t>was disclosed</w:t>
      </w:r>
      <w:r w:rsidR="00B14E94">
        <w:rPr>
          <w:rFonts w:ascii="Times New Roman" w:hAnsi="Times New Roman" w:cs="Times New Roman"/>
          <w:sz w:val="24"/>
          <w:szCs w:val="24"/>
          <w:lang w:val="en-GB"/>
        </w:rPr>
        <w:t>, which included Snapchat</w:t>
      </w:r>
      <w:r w:rsidR="00904C3F">
        <w:rPr>
          <w:rFonts w:ascii="Times New Roman" w:hAnsi="Times New Roman" w:cs="Times New Roman"/>
          <w:sz w:val="24"/>
          <w:szCs w:val="24"/>
          <w:lang w:val="en-GB"/>
        </w:rPr>
        <w:t>s</w:t>
      </w:r>
      <w:r w:rsidR="00B14E94">
        <w:rPr>
          <w:rFonts w:ascii="Times New Roman" w:hAnsi="Times New Roman" w:cs="Times New Roman"/>
          <w:sz w:val="24"/>
          <w:szCs w:val="24"/>
          <w:lang w:val="en-GB"/>
        </w:rPr>
        <w:t>, photographs, screenshots, text messages, call records</w:t>
      </w:r>
      <w:r w:rsidR="00904C3F">
        <w:rPr>
          <w:rFonts w:ascii="Times New Roman" w:hAnsi="Times New Roman" w:cs="Times New Roman"/>
          <w:sz w:val="24"/>
          <w:szCs w:val="24"/>
          <w:lang w:val="en-GB"/>
        </w:rPr>
        <w:t>,</w:t>
      </w:r>
      <w:r w:rsidR="00B14E94">
        <w:rPr>
          <w:rFonts w:ascii="Times New Roman" w:hAnsi="Times New Roman" w:cs="Times New Roman"/>
          <w:sz w:val="24"/>
          <w:szCs w:val="24"/>
          <w:lang w:val="en-GB"/>
        </w:rPr>
        <w:t xml:space="preserve"> and WhatsApp messages</w:t>
      </w:r>
      <w:r w:rsidR="00192682">
        <w:rPr>
          <w:rFonts w:ascii="Times New Roman" w:hAnsi="Times New Roman" w:cs="Times New Roman"/>
          <w:sz w:val="24"/>
          <w:szCs w:val="24"/>
          <w:lang w:val="en-GB"/>
        </w:rPr>
        <w:t>. Also disclosed were Tinder messages for one month prior to the incident, all photographs taken on 17</w:t>
      </w:r>
      <w:r w:rsidR="00192682" w:rsidRPr="00192682">
        <w:rPr>
          <w:rFonts w:ascii="Times New Roman" w:hAnsi="Times New Roman" w:cs="Times New Roman"/>
          <w:sz w:val="24"/>
          <w:szCs w:val="24"/>
          <w:vertAlign w:val="superscript"/>
          <w:lang w:val="en-GB"/>
        </w:rPr>
        <w:t>th</w:t>
      </w:r>
      <w:r w:rsidR="00192682">
        <w:rPr>
          <w:rFonts w:ascii="Times New Roman" w:hAnsi="Times New Roman" w:cs="Times New Roman"/>
          <w:sz w:val="24"/>
          <w:szCs w:val="24"/>
          <w:lang w:val="en-GB"/>
        </w:rPr>
        <w:t xml:space="preserve"> and 18</w:t>
      </w:r>
      <w:r w:rsidR="00192682" w:rsidRPr="00192682">
        <w:rPr>
          <w:rFonts w:ascii="Times New Roman" w:hAnsi="Times New Roman" w:cs="Times New Roman"/>
          <w:sz w:val="24"/>
          <w:szCs w:val="24"/>
          <w:vertAlign w:val="superscript"/>
          <w:lang w:val="en-GB"/>
        </w:rPr>
        <w:t>th</w:t>
      </w:r>
      <w:r w:rsidR="00192682">
        <w:rPr>
          <w:rFonts w:ascii="Times New Roman" w:hAnsi="Times New Roman" w:cs="Times New Roman"/>
          <w:sz w:val="24"/>
          <w:szCs w:val="24"/>
          <w:lang w:val="en-GB"/>
        </w:rPr>
        <w:t xml:space="preserve"> February 2018, other messages on the phone deemed to have any potential relevance to the case, along with a summary of the contents of the phone.</w:t>
      </w:r>
    </w:p>
    <w:p w14:paraId="3EC58FAA" w14:textId="2829B496" w:rsidR="00192682" w:rsidRPr="0090195D" w:rsidRDefault="00192682" w:rsidP="00CF0672">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In considering wh</w:t>
      </w:r>
      <w:r w:rsidR="0090195D">
        <w:rPr>
          <w:rFonts w:ascii="Times New Roman" w:hAnsi="Times New Roman" w:cs="Times New Roman"/>
          <w:sz w:val="24"/>
          <w:szCs w:val="24"/>
          <w:lang w:val="en-GB"/>
        </w:rPr>
        <w:t xml:space="preserve">at could reasonably be expected, we must not lose sight of the fact that the </w:t>
      </w:r>
      <w:r w:rsidR="00386C75">
        <w:rPr>
          <w:rFonts w:ascii="Times New Roman" w:hAnsi="Times New Roman" w:cs="Times New Roman"/>
          <w:sz w:val="24"/>
          <w:szCs w:val="24"/>
          <w:lang w:val="en-GB"/>
        </w:rPr>
        <w:t>c</w:t>
      </w:r>
      <w:r w:rsidR="0090195D">
        <w:rPr>
          <w:rFonts w:ascii="Times New Roman" w:hAnsi="Times New Roman" w:cs="Times New Roman"/>
          <w:sz w:val="24"/>
          <w:szCs w:val="24"/>
          <w:lang w:val="en-GB"/>
        </w:rPr>
        <w:t xml:space="preserve">ourt </w:t>
      </w:r>
      <w:r w:rsidR="00386C75">
        <w:rPr>
          <w:rFonts w:ascii="Times New Roman" w:hAnsi="Times New Roman" w:cs="Times New Roman"/>
          <w:sz w:val="24"/>
          <w:szCs w:val="24"/>
          <w:lang w:val="en-GB"/>
        </w:rPr>
        <w:t xml:space="preserve">of trial </w:t>
      </w:r>
      <w:r w:rsidR="0090195D">
        <w:rPr>
          <w:rFonts w:ascii="Times New Roman" w:hAnsi="Times New Roman" w:cs="Times New Roman"/>
          <w:sz w:val="24"/>
          <w:szCs w:val="24"/>
          <w:lang w:val="en-GB"/>
        </w:rPr>
        <w:t>was concerned with the events of a single night. Different considerations might apply if offences were alleged to have occurred in the course of a lengthy relationship.</w:t>
      </w:r>
    </w:p>
    <w:p w14:paraId="3C253EE1" w14:textId="224B0269" w:rsidR="0090195D" w:rsidRPr="0090195D" w:rsidRDefault="0090195D" w:rsidP="00CF0672">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In the course of our judgment in </w:t>
      </w:r>
      <w:r>
        <w:rPr>
          <w:rFonts w:ascii="Times New Roman" w:hAnsi="Times New Roman" w:cs="Times New Roman"/>
          <w:i/>
          <w:sz w:val="24"/>
          <w:szCs w:val="24"/>
          <w:lang w:val="en-GB"/>
        </w:rPr>
        <w:t>DPP v</w:t>
      </w:r>
      <w:r w:rsidR="008E06C5">
        <w:rPr>
          <w:rFonts w:ascii="Times New Roman" w:hAnsi="Times New Roman" w:cs="Times New Roman"/>
          <w:i/>
          <w:sz w:val="24"/>
          <w:szCs w:val="24"/>
          <w:lang w:val="en-GB"/>
        </w:rPr>
        <w:t>.</w:t>
      </w:r>
      <w:r>
        <w:rPr>
          <w:rFonts w:ascii="Times New Roman" w:hAnsi="Times New Roman" w:cs="Times New Roman"/>
          <w:i/>
          <w:sz w:val="24"/>
          <w:szCs w:val="24"/>
          <w:lang w:val="en-GB"/>
        </w:rPr>
        <w:t xml:space="preserve"> Keo</w:t>
      </w:r>
      <w:r w:rsidR="000F4AC1">
        <w:rPr>
          <w:rFonts w:ascii="Times New Roman" w:hAnsi="Times New Roman" w:cs="Times New Roman"/>
          <w:i/>
          <w:sz w:val="24"/>
          <w:szCs w:val="24"/>
          <w:lang w:val="en-GB"/>
        </w:rPr>
        <w:t xml:space="preserve">gh </w:t>
      </w:r>
      <w:r w:rsidR="000F4AC1">
        <w:rPr>
          <w:rFonts w:ascii="Times New Roman" w:hAnsi="Times New Roman" w:cs="Times New Roman"/>
          <w:iCs/>
          <w:sz w:val="24"/>
          <w:szCs w:val="24"/>
          <w:lang w:val="en-GB"/>
        </w:rPr>
        <w:t>[2017] IECA 232</w:t>
      </w:r>
      <w:r>
        <w:rPr>
          <w:rFonts w:ascii="Times New Roman" w:hAnsi="Times New Roman" w:cs="Times New Roman"/>
          <w:i/>
          <w:sz w:val="24"/>
          <w:szCs w:val="24"/>
          <w:lang w:val="en-GB"/>
        </w:rPr>
        <w:t>,</w:t>
      </w:r>
      <w:r>
        <w:rPr>
          <w:rFonts w:ascii="Times New Roman" w:hAnsi="Times New Roman" w:cs="Times New Roman"/>
          <w:sz w:val="24"/>
          <w:szCs w:val="24"/>
          <w:lang w:val="en-GB"/>
        </w:rPr>
        <w:t xml:space="preserve"> we commented:</w:t>
      </w:r>
    </w:p>
    <w:p w14:paraId="7BEA1A92" w14:textId="77777777" w:rsidR="0090195D" w:rsidRDefault="0090195D" w:rsidP="00CF0672">
      <w:pPr>
        <w:pStyle w:val="ListParagraph"/>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“Simply because </w:t>
      </w:r>
      <w:r w:rsidR="004F6215">
        <w:rPr>
          <w:rFonts w:ascii="Times New Roman" w:hAnsi="Times New Roman" w:cs="Times New Roman"/>
          <w:sz w:val="24"/>
          <w:szCs w:val="24"/>
          <w:lang w:val="en-GB"/>
        </w:rPr>
        <w:t>a person makes a complaint that they have been a victim of crime does not mean that they abandon their right to privacy or that they lose that right.”</w:t>
      </w:r>
    </w:p>
    <w:p w14:paraId="5F0A5543" w14:textId="6301B6D5" w:rsidR="004F6215" w:rsidRPr="0090195D" w:rsidRDefault="004F6215" w:rsidP="00CF0672">
      <w:pPr>
        <w:pStyle w:val="ListParagraph"/>
        <w:spacing w:after="0" w:line="480" w:lineRule="auto"/>
        <w:ind w:left="0"/>
        <w:rPr>
          <w:rFonts w:ascii="Times New Roman" w:hAnsi="Times New Roman" w:cs="Times New Roman"/>
          <w:sz w:val="24"/>
          <w:szCs w:val="24"/>
          <w:lang w:val="en-GB"/>
        </w:rPr>
      </w:pPr>
      <w:r>
        <w:rPr>
          <w:rFonts w:ascii="Times New Roman" w:hAnsi="Times New Roman" w:cs="Times New Roman"/>
          <w:sz w:val="24"/>
          <w:szCs w:val="24"/>
          <w:lang w:val="en-GB"/>
        </w:rPr>
        <w:t>We regard the suggestion of a complainant having to hand over 13,000 pages of private material to those she says raped her as lacking in reality.</w:t>
      </w:r>
    </w:p>
    <w:p w14:paraId="2A75DFDB" w14:textId="77777777" w:rsidR="00E7010D" w:rsidRPr="004F6215" w:rsidRDefault="004F6215" w:rsidP="00CF0672">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The judge ruled on the matter in these terms:</w:t>
      </w:r>
    </w:p>
    <w:p w14:paraId="07199959" w14:textId="433F0237" w:rsidR="004F6215" w:rsidRDefault="004F6215" w:rsidP="00CF0672">
      <w:pPr>
        <w:pStyle w:val="ListParagraph"/>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 . . </w:t>
      </w:r>
      <w:r w:rsidR="004C32C3">
        <w:rPr>
          <w:rFonts w:ascii="Times New Roman" w:hAnsi="Times New Roman" w:cs="Times New Roman"/>
          <w:sz w:val="24"/>
          <w:szCs w:val="24"/>
          <w:lang w:val="en-GB"/>
        </w:rPr>
        <w:t>[</w:t>
      </w:r>
      <w:r>
        <w:rPr>
          <w:rFonts w:ascii="Times New Roman" w:hAnsi="Times New Roman" w:cs="Times New Roman"/>
          <w:sz w:val="24"/>
          <w:szCs w:val="24"/>
          <w:lang w:val="en-GB"/>
        </w:rPr>
        <w:t>I</w:t>
      </w:r>
      <w:r w:rsidR="004C32C3">
        <w:rPr>
          <w:rFonts w:ascii="Times New Roman" w:hAnsi="Times New Roman" w:cs="Times New Roman"/>
          <w:sz w:val="24"/>
          <w:szCs w:val="24"/>
          <w:lang w:val="en-GB"/>
        </w:rPr>
        <w:t>]</w:t>
      </w:r>
      <w:r>
        <w:rPr>
          <w:rFonts w:ascii="Times New Roman" w:hAnsi="Times New Roman" w:cs="Times New Roman"/>
          <w:sz w:val="24"/>
          <w:szCs w:val="24"/>
          <w:lang w:val="en-GB"/>
        </w:rPr>
        <w:t xml:space="preserve">n my view, the prosecution </w:t>
      </w:r>
      <w:r w:rsidR="009A4C3E">
        <w:rPr>
          <w:rFonts w:ascii="Times New Roman" w:hAnsi="Times New Roman" w:cs="Times New Roman"/>
          <w:sz w:val="24"/>
          <w:szCs w:val="24"/>
          <w:lang w:val="en-GB"/>
        </w:rPr>
        <w:t xml:space="preserve">have made the proper disclosure in this case. The prosecution have a very definite responsibility in all of these cases to examine material that comes into their </w:t>
      </w:r>
      <w:r w:rsidR="0017641C">
        <w:rPr>
          <w:rFonts w:ascii="Times New Roman" w:hAnsi="Times New Roman" w:cs="Times New Roman"/>
          <w:sz w:val="24"/>
          <w:szCs w:val="24"/>
          <w:lang w:val="en-GB"/>
        </w:rPr>
        <w:t xml:space="preserve">possession to ensure that full disclosure is made of any material which is of relevance in accordance with the test in </w:t>
      </w:r>
      <w:r w:rsidR="0017641C" w:rsidRPr="0017641C">
        <w:rPr>
          <w:rFonts w:ascii="Times New Roman" w:hAnsi="Times New Roman" w:cs="Times New Roman"/>
          <w:i/>
          <w:sz w:val="24"/>
          <w:szCs w:val="24"/>
          <w:lang w:val="en-GB"/>
        </w:rPr>
        <w:t>DPP v</w:t>
      </w:r>
      <w:r w:rsidR="008E06C5">
        <w:rPr>
          <w:rFonts w:ascii="Times New Roman" w:hAnsi="Times New Roman" w:cs="Times New Roman"/>
          <w:i/>
          <w:sz w:val="24"/>
          <w:szCs w:val="24"/>
          <w:lang w:val="en-GB"/>
        </w:rPr>
        <w:t>.</w:t>
      </w:r>
      <w:r w:rsidR="0017641C" w:rsidRPr="0017641C">
        <w:rPr>
          <w:rFonts w:ascii="Times New Roman" w:hAnsi="Times New Roman" w:cs="Times New Roman"/>
          <w:i/>
          <w:sz w:val="24"/>
          <w:szCs w:val="24"/>
          <w:lang w:val="en-GB"/>
        </w:rPr>
        <w:t xml:space="preserve"> The Special Criminal Court</w:t>
      </w:r>
      <w:r w:rsidR="00026814">
        <w:rPr>
          <w:rFonts w:ascii="Times New Roman" w:hAnsi="Times New Roman" w:cs="Times New Roman"/>
          <w:i/>
          <w:sz w:val="24"/>
          <w:szCs w:val="24"/>
          <w:lang w:val="en-GB"/>
        </w:rPr>
        <w:t xml:space="preserve"> </w:t>
      </w:r>
      <w:r w:rsidR="00026814">
        <w:rPr>
          <w:rFonts w:ascii="Times New Roman" w:hAnsi="Times New Roman" w:cs="Times New Roman"/>
          <w:iCs/>
          <w:sz w:val="24"/>
          <w:szCs w:val="24"/>
          <w:lang w:val="en-GB"/>
        </w:rPr>
        <w:t>[[1999] 1 IR 60]</w:t>
      </w:r>
      <w:r w:rsidR="0017641C">
        <w:rPr>
          <w:rFonts w:ascii="Times New Roman" w:hAnsi="Times New Roman" w:cs="Times New Roman"/>
          <w:sz w:val="24"/>
          <w:szCs w:val="24"/>
          <w:lang w:val="en-GB"/>
        </w:rPr>
        <w:t>. It is not the position that the defence is e</w:t>
      </w:r>
      <w:r w:rsidR="00AB400A">
        <w:rPr>
          <w:rFonts w:ascii="Times New Roman" w:hAnsi="Times New Roman" w:cs="Times New Roman"/>
          <w:sz w:val="24"/>
          <w:szCs w:val="24"/>
          <w:lang w:val="en-GB"/>
        </w:rPr>
        <w:t>ntitled to look at all material, relevant and irrelevant, and then make a decision relating to relevance.</w:t>
      </w:r>
      <w:r w:rsidR="0060330C">
        <w:rPr>
          <w:rFonts w:ascii="Times New Roman" w:hAnsi="Times New Roman" w:cs="Times New Roman"/>
          <w:sz w:val="24"/>
          <w:szCs w:val="24"/>
          <w:lang w:val="en-GB"/>
        </w:rPr>
        <w:t xml:space="preserve"> It is the obligation of the prosecution to make that particular decision and </w:t>
      </w:r>
      <w:r w:rsidR="00BA18FB">
        <w:rPr>
          <w:rFonts w:ascii="Times New Roman" w:hAnsi="Times New Roman" w:cs="Times New Roman"/>
          <w:sz w:val="24"/>
          <w:szCs w:val="24"/>
          <w:lang w:val="en-GB"/>
        </w:rPr>
        <w:t>Senior Counsel for the prosecution tells me in relation to matters that they have done so. And with regard to these particular matters of sexual history, predilections and attitudes, it is clear from the submissions made by the prosecution and the assurances made by the prosecution that their junior counsel has reviewed all 13,000 pages or so of this material, which is an enormous amount of material. The defence have been g</w:t>
      </w:r>
      <w:r w:rsidR="00D964C3">
        <w:rPr>
          <w:rFonts w:ascii="Times New Roman" w:hAnsi="Times New Roman" w:cs="Times New Roman"/>
          <w:sz w:val="24"/>
          <w:szCs w:val="24"/>
          <w:lang w:val="en-GB"/>
        </w:rPr>
        <w:t xml:space="preserve">iven, if you like, a picture in relation to the communications that were taking place on this particular telephone, in my view, for a reasonable period prior to this incident. It does not appear, in relation to the concerns raised by </w:t>
      </w:r>
      <w:r w:rsidR="00247AE6">
        <w:rPr>
          <w:rFonts w:ascii="Times New Roman" w:hAnsi="Times New Roman" w:cs="Times New Roman"/>
          <w:sz w:val="24"/>
          <w:szCs w:val="24"/>
          <w:lang w:val="en-GB"/>
        </w:rPr>
        <w:t>[</w:t>
      </w:r>
      <w:r w:rsidR="00D964C3">
        <w:rPr>
          <w:rFonts w:ascii="Times New Roman" w:hAnsi="Times New Roman" w:cs="Times New Roman"/>
          <w:sz w:val="24"/>
          <w:szCs w:val="24"/>
          <w:lang w:val="en-GB"/>
        </w:rPr>
        <w:t xml:space="preserve">Senior Counsel for </w:t>
      </w:r>
      <w:r w:rsidR="005E0B9C">
        <w:rPr>
          <w:rFonts w:ascii="Times New Roman" w:hAnsi="Times New Roman" w:cs="Times New Roman"/>
          <w:sz w:val="24"/>
          <w:szCs w:val="24"/>
          <w:lang w:val="en-GB"/>
        </w:rPr>
        <w:t>K</w:t>
      </w:r>
      <w:r w:rsidR="00D964C3">
        <w:rPr>
          <w:rFonts w:ascii="Times New Roman" w:hAnsi="Times New Roman" w:cs="Times New Roman"/>
          <w:sz w:val="24"/>
          <w:szCs w:val="24"/>
          <w:lang w:val="en-GB"/>
        </w:rPr>
        <w:t>O</w:t>
      </w:r>
      <w:r w:rsidR="005E0B9C">
        <w:rPr>
          <w:rFonts w:ascii="Times New Roman" w:hAnsi="Times New Roman" w:cs="Times New Roman"/>
          <w:sz w:val="24"/>
          <w:szCs w:val="24"/>
          <w:lang w:val="en-GB"/>
        </w:rPr>
        <w:t>]</w:t>
      </w:r>
      <w:r w:rsidR="00D964C3">
        <w:rPr>
          <w:rFonts w:ascii="Times New Roman" w:hAnsi="Times New Roman" w:cs="Times New Roman"/>
          <w:sz w:val="24"/>
          <w:szCs w:val="24"/>
          <w:lang w:val="en-GB"/>
        </w:rPr>
        <w:t xml:space="preserve">, that there is anything in relation to this material which would in any way assist the defence in relation to suggestions that there might be something about predilections </w:t>
      </w:r>
      <w:r w:rsidR="00037C00">
        <w:rPr>
          <w:rFonts w:ascii="Times New Roman" w:hAnsi="Times New Roman" w:cs="Times New Roman"/>
          <w:sz w:val="24"/>
          <w:szCs w:val="24"/>
          <w:lang w:val="en-GB"/>
        </w:rPr>
        <w:t>to particular sexual kinks or attitudes, so on that basis, it seems to me that the disclosure made by the prosecution is adequate and I am not directing any further disclosure on matters.</w:t>
      </w:r>
    </w:p>
    <w:p w14:paraId="7C1C9510" w14:textId="3DA04F01" w:rsidR="00037C00" w:rsidRPr="00E7010D" w:rsidRDefault="00037C00" w:rsidP="00CF0672">
      <w:pPr>
        <w:pStyle w:val="ListParagraph"/>
        <w:spacing w:after="0" w:line="480" w:lineRule="auto"/>
        <w:rPr>
          <w:rFonts w:ascii="Times New Roman" w:hAnsi="Times New Roman" w:cs="Times New Roman"/>
          <w:i/>
          <w:sz w:val="24"/>
          <w:szCs w:val="24"/>
          <w:lang w:val="en-GB"/>
        </w:rPr>
      </w:pPr>
      <w:r>
        <w:rPr>
          <w:rFonts w:ascii="Times New Roman" w:hAnsi="Times New Roman" w:cs="Times New Roman"/>
          <w:sz w:val="24"/>
          <w:szCs w:val="24"/>
          <w:lang w:val="en-GB"/>
        </w:rPr>
        <w:t xml:space="preserve">I would re-emphasise that the obligation to disclose, just as the obligation is in discovery in civil cases, obviously </w:t>
      </w:r>
      <w:r w:rsidR="00EF2638">
        <w:rPr>
          <w:rFonts w:ascii="Times New Roman" w:hAnsi="Times New Roman" w:cs="Times New Roman"/>
          <w:sz w:val="24"/>
          <w:szCs w:val="24"/>
          <w:lang w:val="en-GB"/>
        </w:rPr>
        <w:t>it is a stricter obligation in criminal cases, its only an obligation to disclose material which is relevance and that places on the prosecution authorities</w:t>
      </w:r>
      <w:r w:rsidR="00E61263">
        <w:rPr>
          <w:rFonts w:ascii="Times New Roman" w:hAnsi="Times New Roman" w:cs="Times New Roman"/>
          <w:sz w:val="24"/>
          <w:szCs w:val="24"/>
          <w:lang w:val="en-GB"/>
        </w:rPr>
        <w:t xml:space="preserve"> the responsibly to go through the material.</w:t>
      </w:r>
      <w:r w:rsidR="00EF2638">
        <w:rPr>
          <w:rFonts w:ascii="Times New Roman" w:hAnsi="Times New Roman" w:cs="Times New Roman"/>
          <w:sz w:val="24"/>
          <w:szCs w:val="24"/>
          <w:lang w:val="en-GB"/>
        </w:rPr>
        <w:t xml:space="preserve"> </w:t>
      </w:r>
      <w:r w:rsidR="00E61263">
        <w:rPr>
          <w:rFonts w:ascii="Times New Roman" w:hAnsi="Times New Roman" w:cs="Times New Roman"/>
          <w:sz w:val="24"/>
          <w:szCs w:val="24"/>
          <w:lang w:val="en-GB"/>
        </w:rPr>
        <w:t xml:space="preserve">It may be, in the course of cases, that, and indeed in my experience, vast amounts of irrelevant material </w:t>
      </w:r>
      <w:r w:rsidR="00E61263">
        <w:rPr>
          <w:rFonts w:ascii="Times New Roman" w:hAnsi="Times New Roman" w:cs="Times New Roman"/>
          <w:sz w:val="24"/>
          <w:szCs w:val="24"/>
          <w:lang w:val="en-GB"/>
        </w:rPr>
        <w:lastRenderedPageBreak/>
        <w:t xml:space="preserve">are provided as part of disclosure routinely in criminal cases, because there </w:t>
      </w:r>
      <w:r w:rsidR="00E128A8">
        <w:rPr>
          <w:rFonts w:ascii="Times New Roman" w:hAnsi="Times New Roman" w:cs="Times New Roman"/>
          <w:sz w:val="24"/>
          <w:szCs w:val="24"/>
          <w:lang w:val="en-GB"/>
        </w:rPr>
        <w:t>are not</w:t>
      </w:r>
      <w:r w:rsidR="005E6767">
        <w:rPr>
          <w:rFonts w:ascii="Times New Roman" w:hAnsi="Times New Roman" w:cs="Times New Roman"/>
          <w:sz w:val="24"/>
          <w:szCs w:val="24"/>
          <w:lang w:val="en-GB"/>
        </w:rPr>
        <w:t xml:space="preserve"> the resources to weed</w:t>
      </w:r>
      <w:r w:rsidR="00E61263">
        <w:rPr>
          <w:rFonts w:ascii="Times New Roman" w:hAnsi="Times New Roman" w:cs="Times New Roman"/>
          <w:sz w:val="24"/>
          <w:szCs w:val="24"/>
          <w:lang w:val="en-GB"/>
        </w:rPr>
        <w:t xml:space="preserve"> them out.</w:t>
      </w:r>
      <w:r w:rsidR="005E6767">
        <w:rPr>
          <w:rFonts w:ascii="Times New Roman" w:hAnsi="Times New Roman" w:cs="Times New Roman"/>
          <w:sz w:val="24"/>
          <w:szCs w:val="24"/>
          <w:lang w:val="en-GB"/>
        </w:rPr>
        <w:t xml:space="preserve"> In relation to telephones, matters are somewhat different. We all know in relation to telephone use that telephone use engages the right of privacy of the person using the telephone, and that means in relation to matters that the prosecution </w:t>
      </w:r>
      <w:r w:rsidR="00D3779F">
        <w:rPr>
          <w:rFonts w:ascii="Times New Roman" w:hAnsi="Times New Roman" w:cs="Times New Roman"/>
          <w:sz w:val="24"/>
          <w:szCs w:val="24"/>
          <w:lang w:val="en-GB"/>
        </w:rPr>
        <w:t xml:space="preserve">cannot take the step of simply handing over everything in a case and I do not think </w:t>
      </w:r>
      <w:r w:rsidR="00247AE6">
        <w:rPr>
          <w:rFonts w:ascii="Times New Roman" w:hAnsi="Times New Roman" w:cs="Times New Roman"/>
          <w:sz w:val="24"/>
          <w:szCs w:val="24"/>
          <w:lang w:val="en-GB"/>
        </w:rPr>
        <w:t>[</w:t>
      </w:r>
      <w:r w:rsidR="00D3779F">
        <w:rPr>
          <w:rFonts w:ascii="Times New Roman" w:hAnsi="Times New Roman" w:cs="Times New Roman"/>
          <w:sz w:val="24"/>
          <w:szCs w:val="24"/>
          <w:lang w:val="en-GB"/>
        </w:rPr>
        <w:t xml:space="preserve">Senior Counsel for </w:t>
      </w:r>
      <w:r w:rsidR="005E0B9C">
        <w:rPr>
          <w:rFonts w:ascii="Times New Roman" w:hAnsi="Times New Roman" w:cs="Times New Roman"/>
          <w:sz w:val="24"/>
          <w:szCs w:val="24"/>
          <w:lang w:val="en-GB"/>
        </w:rPr>
        <w:t>B</w:t>
      </w:r>
      <w:r w:rsidR="00D3779F">
        <w:rPr>
          <w:rFonts w:ascii="Times New Roman" w:hAnsi="Times New Roman" w:cs="Times New Roman"/>
          <w:sz w:val="24"/>
          <w:szCs w:val="24"/>
          <w:lang w:val="en-GB"/>
        </w:rPr>
        <w:t>O</w:t>
      </w:r>
      <w:r w:rsidR="005E0B9C">
        <w:rPr>
          <w:rFonts w:ascii="Times New Roman" w:hAnsi="Times New Roman" w:cs="Times New Roman"/>
          <w:sz w:val="24"/>
          <w:szCs w:val="24"/>
          <w:lang w:val="en-GB"/>
        </w:rPr>
        <w:t>]</w:t>
      </w:r>
      <w:r w:rsidR="00D3779F">
        <w:rPr>
          <w:rFonts w:ascii="Times New Roman" w:hAnsi="Times New Roman" w:cs="Times New Roman"/>
          <w:sz w:val="24"/>
          <w:szCs w:val="24"/>
          <w:lang w:val="en-GB"/>
        </w:rPr>
        <w:t xml:space="preserve"> would be advocating that at all, as he indicated, look you</w:t>
      </w:r>
      <w:r w:rsidR="00247AE6">
        <w:rPr>
          <w:rFonts w:ascii="Times New Roman" w:hAnsi="Times New Roman" w:cs="Times New Roman"/>
          <w:sz w:val="24"/>
          <w:szCs w:val="24"/>
          <w:lang w:val="en-GB"/>
        </w:rPr>
        <w:t>’</w:t>
      </w:r>
      <w:r w:rsidR="00D3779F">
        <w:rPr>
          <w:rFonts w:ascii="Times New Roman" w:hAnsi="Times New Roman" w:cs="Times New Roman"/>
          <w:sz w:val="24"/>
          <w:szCs w:val="24"/>
          <w:lang w:val="en-GB"/>
        </w:rPr>
        <w:t>re not concerned with items which could have no possible relevance. What the prosecution must do is to have a look at relevance, make a decision and make disclosure on that basis. They tell me they have done so, so that</w:t>
      </w:r>
      <w:r w:rsidR="00247AE6">
        <w:rPr>
          <w:rFonts w:ascii="Times New Roman" w:hAnsi="Times New Roman" w:cs="Times New Roman"/>
          <w:sz w:val="24"/>
          <w:szCs w:val="24"/>
          <w:lang w:val="en-GB"/>
        </w:rPr>
        <w:t>’</w:t>
      </w:r>
      <w:r w:rsidR="00D3779F">
        <w:rPr>
          <w:rFonts w:ascii="Times New Roman" w:hAnsi="Times New Roman" w:cs="Times New Roman"/>
          <w:sz w:val="24"/>
          <w:szCs w:val="24"/>
          <w:lang w:val="en-GB"/>
        </w:rPr>
        <w:t>s the end of the matter.”</w:t>
      </w:r>
    </w:p>
    <w:p w14:paraId="6F8F8DAE" w14:textId="2802EA90" w:rsidR="00F5453D" w:rsidRPr="00A26C6B" w:rsidRDefault="007869BD" w:rsidP="00CF0672">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In our view, the approach taken in the first instance by the prosecution</w:t>
      </w:r>
      <w:r w:rsidR="00904C3F">
        <w:rPr>
          <w:rFonts w:ascii="Times New Roman" w:hAnsi="Times New Roman" w:cs="Times New Roman"/>
          <w:sz w:val="24"/>
          <w:szCs w:val="24"/>
          <w:lang w:val="en-GB"/>
        </w:rPr>
        <w:t>,</w:t>
      </w:r>
      <w:r>
        <w:rPr>
          <w:rFonts w:ascii="Times New Roman" w:hAnsi="Times New Roman" w:cs="Times New Roman"/>
          <w:sz w:val="24"/>
          <w:szCs w:val="24"/>
          <w:lang w:val="en-GB"/>
        </w:rPr>
        <w:t xml:space="preserve"> and then later by the trial judge</w:t>
      </w:r>
      <w:r w:rsidR="00904C3F">
        <w:rPr>
          <w:rFonts w:ascii="Times New Roman" w:hAnsi="Times New Roman" w:cs="Times New Roman"/>
          <w:sz w:val="24"/>
          <w:szCs w:val="24"/>
          <w:lang w:val="en-GB"/>
        </w:rPr>
        <w:t>,</w:t>
      </w:r>
      <w:r>
        <w:rPr>
          <w:rFonts w:ascii="Times New Roman" w:hAnsi="Times New Roman" w:cs="Times New Roman"/>
          <w:sz w:val="24"/>
          <w:szCs w:val="24"/>
          <w:lang w:val="en-GB"/>
        </w:rPr>
        <w:t xml:space="preserve"> in relation to this issue of disclosure was a responsible one. Phones are likely to contain records of </w:t>
      </w:r>
      <w:r w:rsidR="00BF4D43">
        <w:rPr>
          <w:rFonts w:ascii="Times New Roman" w:hAnsi="Times New Roman" w:cs="Times New Roman"/>
          <w:sz w:val="24"/>
          <w:szCs w:val="24"/>
          <w:lang w:val="en-GB"/>
        </w:rPr>
        <w:t>very</w:t>
      </w:r>
      <w:r>
        <w:rPr>
          <w:rFonts w:ascii="Times New Roman" w:hAnsi="Times New Roman" w:cs="Times New Roman"/>
          <w:sz w:val="24"/>
          <w:szCs w:val="24"/>
          <w:lang w:val="en-GB"/>
        </w:rPr>
        <w:t xml:space="preserve"> private material. In this case, it appears that 13,000 pages of material spilled over approximately one year.</w:t>
      </w:r>
      <w:r w:rsidR="00D119FE">
        <w:rPr>
          <w:rFonts w:ascii="Times New Roman" w:hAnsi="Times New Roman" w:cs="Times New Roman"/>
          <w:sz w:val="24"/>
          <w:szCs w:val="24"/>
          <w:lang w:val="en-GB"/>
        </w:rPr>
        <w:t xml:space="preserve"> The prosecution approach of providing all material for a week prior to the incident and Tinder messages for one month prior to the incident was a very realistic one. Indeed, in a situation where </w:t>
      </w:r>
      <w:r w:rsidR="003F07F0">
        <w:rPr>
          <w:rFonts w:ascii="Times New Roman" w:hAnsi="Times New Roman" w:cs="Times New Roman"/>
          <w:sz w:val="24"/>
          <w:szCs w:val="24"/>
          <w:lang w:val="en-GB"/>
        </w:rPr>
        <w:t>nobody was suggesting that there had ever been any prior contact between the two accused and the two young women, it might be said that, if anything, the prosecution was erring on the side of over-disclosure. Again, it appears that issues which were identified as potentially b</w:t>
      </w:r>
      <w:r w:rsidR="00167E59">
        <w:rPr>
          <w:rFonts w:ascii="Times New Roman" w:hAnsi="Times New Roman" w:cs="Times New Roman"/>
          <w:sz w:val="24"/>
          <w:szCs w:val="24"/>
          <w:lang w:val="en-GB"/>
        </w:rPr>
        <w:t>eing of interest to the defence, such as attitudes and approaches to sex, references to ethnicity of individuals</w:t>
      </w:r>
      <w:r w:rsidR="00BF4D43">
        <w:rPr>
          <w:rFonts w:ascii="Times New Roman" w:hAnsi="Times New Roman" w:cs="Times New Roman"/>
          <w:sz w:val="24"/>
          <w:szCs w:val="24"/>
          <w:lang w:val="en-GB"/>
        </w:rPr>
        <w:t>,</w:t>
      </w:r>
      <w:r w:rsidR="00167E59">
        <w:rPr>
          <w:rFonts w:ascii="Times New Roman" w:hAnsi="Times New Roman" w:cs="Times New Roman"/>
          <w:sz w:val="24"/>
          <w:szCs w:val="24"/>
          <w:lang w:val="en-GB"/>
        </w:rPr>
        <w:t xml:space="preserve"> and so on, were isolated and disclosed. We have no doubt that the judge’s rulings on this issue of disclosure were considered and proper</w:t>
      </w:r>
      <w:r w:rsidR="00F75F6E">
        <w:rPr>
          <w:rFonts w:ascii="Times New Roman" w:hAnsi="Times New Roman" w:cs="Times New Roman"/>
          <w:sz w:val="24"/>
          <w:szCs w:val="24"/>
          <w:lang w:val="en-GB"/>
        </w:rPr>
        <w:t>,</w:t>
      </w:r>
      <w:r w:rsidR="00167E59">
        <w:rPr>
          <w:rFonts w:ascii="Times New Roman" w:hAnsi="Times New Roman" w:cs="Times New Roman"/>
          <w:sz w:val="24"/>
          <w:szCs w:val="24"/>
          <w:lang w:val="en-GB"/>
        </w:rPr>
        <w:t xml:space="preserve"> and we dismiss this ground of appeal.</w:t>
      </w:r>
    </w:p>
    <w:p w14:paraId="713B4A9D" w14:textId="77777777" w:rsidR="00F5453D" w:rsidRDefault="00F5453D" w:rsidP="00CF0672">
      <w:pPr>
        <w:spacing w:after="0" w:line="480" w:lineRule="auto"/>
        <w:rPr>
          <w:rFonts w:ascii="Times New Roman" w:hAnsi="Times New Roman" w:cs="Times New Roman"/>
          <w:b/>
          <w:sz w:val="24"/>
          <w:szCs w:val="24"/>
          <w:u w:val="single"/>
          <w:lang w:val="en-GB"/>
        </w:rPr>
      </w:pPr>
    </w:p>
    <w:p w14:paraId="0AAA535D" w14:textId="4550F934" w:rsidR="00F5453D" w:rsidRPr="00F5453D" w:rsidRDefault="00C53369" w:rsidP="00CF0672">
      <w:pPr>
        <w:spacing w:after="0" w:line="480" w:lineRule="auto"/>
        <w:rPr>
          <w:rFonts w:ascii="Times New Roman" w:hAnsi="Times New Roman" w:cs="Times New Roman"/>
          <w:b/>
          <w:sz w:val="24"/>
          <w:szCs w:val="24"/>
          <w:u w:val="single"/>
          <w:lang w:val="en-GB"/>
        </w:rPr>
      </w:pPr>
      <w:r>
        <w:rPr>
          <w:rFonts w:ascii="Times New Roman" w:hAnsi="Times New Roman" w:cs="Times New Roman"/>
          <w:b/>
          <w:sz w:val="24"/>
          <w:szCs w:val="24"/>
          <w:u w:val="single"/>
          <w:lang w:val="en-GB"/>
        </w:rPr>
        <w:t>The v</w:t>
      </w:r>
      <w:r w:rsidR="00F5453D" w:rsidRPr="00F5453D">
        <w:rPr>
          <w:rFonts w:ascii="Times New Roman" w:hAnsi="Times New Roman" w:cs="Times New Roman"/>
          <w:b/>
          <w:sz w:val="24"/>
          <w:szCs w:val="24"/>
          <w:u w:val="single"/>
          <w:lang w:val="en-GB"/>
        </w:rPr>
        <w:t xml:space="preserve">ideo </w:t>
      </w:r>
      <w:r w:rsidR="00EC038D">
        <w:rPr>
          <w:rFonts w:ascii="Times New Roman" w:hAnsi="Times New Roman" w:cs="Times New Roman"/>
          <w:b/>
          <w:sz w:val="24"/>
          <w:szCs w:val="24"/>
          <w:u w:val="single"/>
          <w:lang w:val="en-GB"/>
        </w:rPr>
        <w:t>c</w:t>
      </w:r>
      <w:r w:rsidR="00F5453D" w:rsidRPr="00F5453D">
        <w:rPr>
          <w:rFonts w:ascii="Times New Roman" w:hAnsi="Times New Roman" w:cs="Times New Roman"/>
          <w:b/>
          <w:sz w:val="24"/>
          <w:szCs w:val="24"/>
          <w:u w:val="single"/>
          <w:lang w:val="en-GB"/>
        </w:rPr>
        <w:t xml:space="preserve">lips from </w:t>
      </w:r>
      <w:r>
        <w:rPr>
          <w:rFonts w:ascii="Times New Roman" w:hAnsi="Times New Roman" w:cs="Times New Roman"/>
          <w:b/>
          <w:sz w:val="24"/>
          <w:szCs w:val="24"/>
          <w:u w:val="single"/>
          <w:lang w:val="en-GB"/>
        </w:rPr>
        <w:t xml:space="preserve">C’s </w:t>
      </w:r>
      <w:r w:rsidR="00EC038D">
        <w:rPr>
          <w:rFonts w:ascii="Times New Roman" w:hAnsi="Times New Roman" w:cs="Times New Roman"/>
          <w:b/>
          <w:sz w:val="24"/>
          <w:szCs w:val="24"/>
          <w:u w:val="single"/>
          <w:lang w:val="en-GB"/>
        </w:rPr>
        <w:t>p</w:t>
      </w:r>
      <w:r w:rsidR="00F5453D" w:rsidRPr="00F5453D">
        <w:rPr>
          <w:rFonts w:ascii="Times New Roman" w:hAnsi="Times New Roman" w:cs="Times New Roman"/>
          <w:b/>
          <w:sz w:val="24"/>
          <w:szCs w:val="24"/>
          <w:u w:val="single"/>
          <w:lang w:val="en-GB"/>
        </w:rPr>
        <w:t>hone</w:t>
      </w:r>
    </w:p>
    <w:p w14:paraId="3F4BC004" w14:textId="0330AD1E" w:rsidR="00073C9A" w:rsidRPr="001D5886" w:rsidRDefault="00F5453D" w:rsidP="00CF0672">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lastRenderedPageBreak/>
        <w:t xml:space="preserve">This ground was expressly not pursued in written submissions by the </w:t>
      </w:r>
      <w:r w:rsidR="00E17250">
        <w:rPr>
          <w:rFonts w:ascii="Times New Roman" w:hAnsi="Times New Roman" w:cs="Times New Roman"/>
          <w:sz w:val="24"/>
          <w:szCs w:val="24"/>
          <w:lang w:val="en-GB"/>
        </w:rPr>
        <w:t xml:space="preserve">Mr. </w:t>
      </w:r>
      <w:r>
        <w:rPr>
          <w:rFonts w:ascii="Times New Roman" w:hAnsi="Times New Roman" w:cs="Times New Roman"/>
          <w:sz w:val="24"/>
          <w:szCs w:val="24"/>
          <w:lang w:val="en-GB"/>
        </w:rPr>
        <w:t>O</w:t>
      </w:r>
      <w:r w:rsidR="00E17250">
        <w:rPr>
          <w:rFonts w:ascii="Times New Roman" w:hAnsi="Times New Roman" w:cs="Times New Roman"/>
          <w:sz w:val="24"/>
          <w:szCs w:val="24"/>
          <w:lang w:val="en-GB"/>
        </w:rPr>
        <w:t>poku</w:t>
      </w:r>
      <w:r>
        <w:rPr>
          <w:rFonts w:ascii="Times New Roman" w:hAnsi="Times New Roman" w:cs="Times New Roman"/>
          <w:sz w:val="24"/>
          <w:szCs w:val="24"/>
          <w:lang w:val="en-GB"/>
        </w:rPr>
        <w:t>, but was maintained by</w:t>
      </w:r>
      <w:r w:rsidR="006F0F7C">
        <w:rPr>
          <w:rFonts w:ascii="Times New Roman" w:hAnsi="Times New Roman" w:cs="Times New Roman"/>
          <w:sz w:val="24"/>
          <w:szCs w:val="24"/>
          <w:lang w:val="en-GB"/>
        </w:rPr>
        <w:t xml:space="preserve"> </w:t>
      </w:r>
      <w:r w:rsidR="00E17250">
        <w:rPr>
          <w:rFonts w:ascii="Times New Roman" w:hAnsi="Times New Roman" w:cs="Times New Roman"/>
          <w:sz w:val="24"/>
          <w:szCs w:val="24"/>
          <w:lang w:val="en-GB"/>
        </w:rPr>
        <w:t xml:space="preserve">Mr. </w:t>
      </w:r>
      <w:r>
        <w:rPr>
          <w:rFonts w:ascii="Times New Roman" w:hAnsi="Times New Roman" w:cs="Times New Roman"/>
          <w:sz w:val="24"/>
          <w:szCs w:val="24"/>
          <w:lang w:val="en-GB"/>
        </w:rPr>
        <w:t>O</w:t>
      </w:r>
      <w:r w:rsidR="00E17250">
        <w:rPr>
          <w:rFonts w:ascii="Times New Roman" w:hAnsi="Times New Roman" w:cs="Times New Roman"/>
          <w:sz w:val="24"/>
          <w:szCs w:val="24"/>
          <w:lang w:val="en-GB"/>
        </w:rPr>
        <w:t>sei</w:t>
      </w:r>
      <w:r>
        <w:rPr>
          <w:rFonts w:ascii="Times New Roman" w:hAnsi="Times New Roman" w:cs="Times New Roman"/>
          <w:sz w:val="24"/>
          <w:szCs w:val="24"/>
          <w:lang w:val="en-GB"/>
        </w:rPr>
        <w:t>. Essentially, it is a chain of evidence point. C</w:t>
      </w:r>
      <w:r w:rsidR="008F73FD">
        <w:rPr>
          <w:rFonts w:ascii="Times New Roman" w:hAnsi="Times New Roman" w:cs="Times New Roman"/>
          <w:sz w:val="24"/>
          <w:szCs w:val="24"/>
          <w:lang w:val="en-GB"/>
        </w:rPr>
        <w:t xml:space="preserve"> recorded</w:t>
      </w:r>
      <w:r>
        <w:rPr>
          <w:rFonts w:ascii="Times New Roman" w:hAnsi="Times New Roman" w:cs="Times New Roman"/>
          <w:sz w:val="24"/>
          <w:szCs w:val="24"/>
          <w:lang w:val="en-GB"/>
        </w:rPr>
        <w:t xml:space="preserve"> some videos</w:t>
      </w:r>
      <w:r w:rsidR="008F73FD">
        <w:rPr>
          <w:rFonts w:ascii="Times New Roman" w:hAnsi="Times New Roman" w:cs="Times New Roman"/>
          <w:sz w:val="24"/>
          <w:szCs w:val="24"/>
          <w:lang w:val="en-GB"/>
        </w:rPr>
        <w:t xml:space="preserve"> on the night in question</w:t>
      </w:r>
      <w:r>
        <w:rPr>
          <w:rFonts w:ascii="Times New Roman" w:hAnsi="Times New Roman" w:cs="Times New Roman"/>
          <w:sz w:val="24"/>
          <w:szCs w:val="24"/>
          <w:lang w:val="en-GB"/>
        </w:rPr>
        <w:t xml:space="preserve"> in the home of </w:t>
      </w:r>
      <w:r w:rsidR="00E17250">
        <w:rPr>
          <w:rFonts w:ascii="Times New Roman" w:hAnsi="Times New Roman" w:cs="Times New Roman"/>
          <w:sz w:val="24"/>
          <w:szCs w:val="24"/>
          <w:lang w:val="en-GB"/>
        </w:rPr>
        <w:t xml:space="preserve">Mr. </w:t>
      </w:r>
      <w:r>
        <w:rPr>
          <w:rFonts w:ascii="Times New Roman" w:hAnsi="Times New Roman" w:cs="Times New Roman"/>
          <w:sz w:val="24"/>
          <w:szCs w:val="24"/>
          <w:lang w:val="en-GB"/>
        </w:rPr>
        <w:t>O</w:t>
      </w:r>
      <w:r w:rsidR="00E17250">
        <w:rPr>
          <w:rFonts w:ascii="Times New Roman" w:hAnsi="Times New Roman" w:cs="Times New Roman"/>
          <w:sz w:val="24"/>
          <w:szCs w:val="24"/>
          <w:lang w:val="en-GB"/>
        </w:rPr>
        <w:t>poku</w:t>
      </w:r>
      <w:r>
        <w:rPr>
          <w:rFonts w:ascii="Times New Roman" w:hAnsi="Times New Roman" w:cs="Times New Roman"/>
          <w:sz w:val="24"/>
          <w:szCs w:val="24"/>
          <w:lang w:val="en-GB"/>
        </w:rPr>
        <w:t xml:space="preserve">. The complainant gave evidence that they had watched the footage from both videos with both accused when they got up the next morning. The complainant gave evidence that </w:t>
      </w:r>
      <w:r w:rsidR="00E17250">
        <w:rPr>
          <w:rFonts w:ascii="Times New Roman" w:hAnsi="Times New Roman" w:cs="Times New Roman"/>
          <w:sz w:val="24"/>
          <w:szCs w:val="24"/>
          <w:lang w:val="en-GB"/>
        </w:rPr>
        <w:t>Mr. Osei</w:t>
      </w:r>
      <w:r>
        <w:rPr>
          <w:rFonts w:ascii="Times New Roman" w:hAnsi="Times New Roman" w:cs="Times New Roman"/>
          <w:sz w:val="24"/>
          <w:szCs w:val="24"/>
          <w:lang w:val="en-GB"/>
        </w:rPr>
        <w:t xml:space="preserve"> </w:t>
      </w:r>
      <w:r w:rsidR="00103AD6">
        <w:rPr>
          <w:rFonts w:ascii="Times New Roman" w:hAnsi="Times New Roman" w:cs="Times New Roman"/>
          <w:sz w:val="24"/>
          <w:szCs w:val="24"/>
          <w:lang w:val="en-GB"/>
        </w:rPr>
        <w:t>told her to delete the footage and that she pretended that she had done so</w:t>
      </w:r>
      <w:r w:rsidR="008F73FD">
        <w:rPr>
          <w:rFonts w:ascii="Times New Roman" w:hAnsi="Times New Roman" w:cs="Times New Roman"/>
          <w:sz w:val="24"/>
          <w:szCs w:val="24"/>
          <w:lang w:val="en-GB"/>
        </w:rPr>
        <w:t>.</w:t>
      </w:r>
      <w:r w:rsidR="00103AD6">
        <w:rPr>
          <w:rFonts w:ascii="Times New Roman" w:hAnsi="Times New Roman" w:cs="Times New Roman"/>
          <w:sz w:val="24"/>
          <w:szCs w:val="24"/>
          <w:lang w:val="en-GB"/>
        </w:rPr>
        <w:t xml:space="preserve"> </w:t>
      </w:r>
      <w:r w:rsidR="008F73FD">
        <w:rPr>
          <w:rFonts w:ascii="Times New Roman" w:hAnsi="Times New Roman" w:cs="Times New Roman"/>
          <w:sz w:val="24"/>
          <w:szCs w:val="24"/>
          <w:lang w:val="en-GB"/>
        </w:rPr>
        <w:t>S</w:t>
      </w:r>
      <w:r w:rsidR="00103AD6">
        <w:rPr>
          <w:rFonts w:ascii="Times New Roman" w:hAnsi="Times New Roman" w:cs="Times New Roman"/>
          <w:sz w:val="24"/>
          <w:szCs w:val="24"/>
          <w:lang w:val="en-GB"/>
        </w:rPr>
        <w:t xml:space="preserve">he then handed the phone over to </w:t>
      </w:r>
      <w:r w:rsidR="00103AD6" w:rsidRPr="00103AD6">
        <w:rPr>
          <w:rFonts w:ascii="Times New Roman" w:hAnsi="Times New Roman" w:cs="Times New Roman"/>
          <w:sz w:val="24"/>
          <w:szCs w:val="24"/>
          <w:lang w:val="en-GB"/>
        </w:rPr>
        <w:t>Gardaí</w:t>
      </w:r>
      <w:r w:rsidR="00103AD6">
        <w:rPr>
          <w:rFonts w:ascii="Times New Roman" w:hAnsi="Times New Roman" w:cs="Times New Roman"/>
          <w:sz w:val="24"/>
          <w:szCs w:val="24"/>
          <w:lang w:val="en-GB"/>
        </w:rPr>
        <w:t xml:space="preserve"> and watched the footage in the presence of </w:t>
      </w:r>
      <w:r w:rsidR="00E17250">
        <w:rPr>
          <w:rFonts w:ascii="Times New Roman" w:hAnsi="Times New Roman" w:cs="Times New Roman"/>
          <w:sz w:val="24"/>
          <w:szCs w:val="24"/>
          <w:lang w:val="en-GB"/>
        </w:rPr>
        <w:t>Gardaí</w:t>
      </w:r>
      <w:r w:rsidR="00103AD6">
        <w:rPr>
          <w:rFonts w:ascii="Times New Roman" w:hAnsi="Times New Roman" w:cs="Times New Roman"/>
          <w:sz w:val="24"/>
          <w:szCs w:val="24"/>
          <w:lang w:val="en-GB"/>
        </w:rPr>
        <w:t>. She identified the two clips on the video</w:t>
      </w:r>
      <w:r w:rsidR="00A36B57">
        <w:rPr>
          <w:rFonts w:ascii="Times New Roman" w:hAnsi="Times New Roman" w:cs="Times New Roman"/>
          <w:sz w:val="24"/>
          <w:szCs w:val="24"/>
          <w:lang w:val="en-GB"/>
        </w:rPr>
        <w:t xml:space="preserve"> as being those that she had first watched with the two accused on the morning after the incident</w:t>
      </w:r>
      <w:r w:rsidR="00073C9A">
        <w:rPr>
          <w:rFonts w:ascii="Times New Roman" w:hAnsi="Times New Roman" w:cs="Times New Roman"/>
          <w:sz w:val="24"/>
          <w:szCs w:val="24"/>
          <w:lang w:val="en-GB"/>
        </w:rPr>
        <w:t>,</w:t>
      </w:r>
      <w:r w:rsidR="00A36B57">
        <w:rPr>
          <w:rFonts w:ascii="Times New Roman" w:hAnsi="Times New Roman" w:cs="Times New Roman"/>
          <w:sz w:val="24"/>
          <w:szCs w:val="24"/>
          <w:lang w:val="en-GB"/>
        </w:rPr>
        <w:t xml:space="preserve"> and which she had viewed a second time in the presence of members of An Garda Síochána.</w:t>
      </w:r>
    </w:p>
    <w:p w14:paraId="434CC0AC" w14:textId="6C7FAC8A" w:rsidR="00167E59" w:rsidRPr="001D5886" w:rsidRDefault="00A36B57" w:rsidP="00CF0672">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At a later stage in the trial, C gave evidence that she had taken both videos on the complainant’s phone and she identified the two as those taken by her. In those circumstances, we are in absolutely no doubt about the provenance and authenticity of both video clips. We therefore reject the ground of appeal as maintained by the first appellant</w:t>
      </w:r>
      <w:r w:rsidR="00E17250">
        <w:rPr>
          <w:rFonts w:ascii="Times New Roman" w:hAnsi="Times New Roman" w:cs="Times New Roman"/>
          <w:sz w:val="24"/>
          <w:szCs w:val="24"/>
          <w:lang w:val="en-GB"/>
        </w:rPr>
        <w:t>, Mr. Osei</w:t>
      </w:r>
      <w:r>
        <w:rPr>
          <w:rFonts w:ascii="Times New Roman" w:hAnsi="Times New Roman" w:cs="Times New Roman"/>
          <w:sz w:val="24"/>
          <w:szCs w:val="24"/>
          <w:lang w:val="en-GB"/>
        </w:rPr>
        <w:t>.</w:t>
      </w:r>
    </w:p>
    <w:p w14:paraId="4D4695EB" w14:textId="27F231C3" w:rsidR="00073C9A" w:rsidRDefault="00073C9A" w:rsidP="00CF0672">
      <w:pPr>
        <w:pStyle w:val="ListParagraph"/>
        <w:spacing w:after="0" w:line="480" w:lineRule="auto"/>
        <w:ind w:left="0"/>
        <w:rPr>
          <w:rFonts w:ascii="Times New Roman" w:hAnsi="Times New Roman" w:cs="Times New Roman"/>
          <w:sz w:val="24"/>
          <w:szCs w:val="24"/>
          <w:lang w:val="en-GB"/>
        </w:rPr>
      </w:pPr>
    </w:p>
    <w:p w14:paraId="116BD411" w14:textId="38C94ED1" w:rsidR="00073C9A" w:rsidRPr="001D5886" w:rsidRDefault="00936C28" w:rsidP="00CF0672">
      <w:pPr>
        <w:pStyle w:val="ListParagraph"/>
        <w:spacing w:after="0" w:line="480" w:lineRule="auto"/>
        <w:ind w:left="0"/>
        <w:rPr>
          <w:rFonts w:ascii="Times New Roman" w:hAnsi="Times New Roman" w:cs="Times New Roman"/>
          <w:b/>
          <w:bCs/>
          <w:i/>
          <w:sz w:val="24"/>
          <w:szCs w:val="24"/>
          <w:u w:val="single"/>
          <w:lang w:val="en-GB"/>
        </w:rPr>
      </w:pPr>
      <w:r>
        <w:rPr>
          <w:rFonts w:ascii="Times New Roman" w:hAnsi="Times New Roman" w:cs="Times New Roman"/>
          <w:b/>
          <w:bCs/>
          <w:sz w:val="24"/>
          <w:szCs w:val="24"/>
          <w:u w:val="single"/>
          <w:lang w:val="en-GB"/>
        </w:rPr>
        <w:t xml:space="preserve">The </w:t>
      </w:r>
      <w:r w:rsidR="00EC038D">
        <w:rPr>
          <w:rFonts w:ascii="Times New Roman" w:hAnsi="Times New Roman" w:cs="Times New Roman"/>
          <w:b/>
          <w:bCs/>
          <w:sz w:val="24"/>
          <w:szCs w:val="24"/>
          <w:u w:val="single"/>
          <w:lang w:val="en-GB"/>
        </w:rPr>
        <w:t>j</w:t>
      </w:r>
      <w:r w:rsidR="00904C3F">
        <w:rPr>
          <w:rFonts w:ascii="Times New Roman" w:hAnsi="Times New Roman" w:cs="Times New Roman"/>
          <w:b/>
          <w:bCs/>
          <w:sz w:val="24"/>
          <w:szCs w:val="24"/>
          <w:u w:val="single"/>
          <w:lang w:val="en-GB"/>
        </w:rPr>
        <w:t xml:space="preserve">udge’s </w:t>
      </w:r>
      <w:r w:rsidR="00EC038D">
        <w:rPr>
          <w:rFonts w:ascii="Times New Roman" w:hAnsi="Times New Roman" w:cs="Times New Roman"/>
          <w:b/>
          <w:bCs/>
          <w:sz w:val="24"/>
          <w:szCs w:val="24"/>
          <w:u w:val="single"/>
          <w:lang w:val="en-GB"/>
        </w:rPr>
        <w:t>e</w:t>
      </w:r>
      <w:r w:rsidR="00904C3F">
        <w:rPr>
          <w:rFonts w:ascii="Times New Roman" w:hAnsi="Times New Roman" w:cs="Times New Roman"/>
          <w:b/>
          <w:bCs/>
          <w:sz w:val="24"/>
          <w:szCs w:val="24"/>
          <w:u w:val="single"/>
          <w:lang w:val="en-GB"/>
        </w:rPr>
        <w:t>xchange</w:t>
      </w:r>
      <w:r w:rsidR="00073C9A">
        <w:rPr>
          <w:rFonts w:ascii="Times New Roman" w:hAnsi="Times New Roman" w:cs="Times New Roman"/>
          <w:b/>
          <w:bCs/>
          <w:sz w:val="24"/>
          <w:szCs w:val="24"/>
          <w:u w:val="single"/>
          <w:lang w:val="en-GB"/>
        </w:rPr>
        <w:t xml:space="preserve"> </w:t>
      </w:r>
      <w:r w:rsidR="00904C3F">
        <w:rPr>
          <w:rFonts w:ascii="Times New Roman" w:hAnsi="Times New Roman" w:cs="Times New Roman"/>
          <w:b/>
          <w:bCs/>
          <w:sz w:val="24"/>
          <w:szCs w:val="24"/>
          <w:u w:val="single"/>
          <w:lang w:val="en-GB"/>
        </w:rPr>
        <w:t>with</w:t>
      </w:r>
      <w:r w:rsidR="00073C9A">
        <w:rPr>
          <w:rFonts w:ascii="Times New Roman" w:hAnsi="Times New Roman" w:cs="Times New Roman"/>
          <w:b/>
          <w:bCs/>
          <w:sz w:val="24"/>
          <w:szCs w:val="24"/>
          <w:u w:val="single"/>
          <w:lang w:val="en-GB"/>
        </w:rPr>
        <w:t xml:space="preserve"> Nurse G</w:t>
      </w:r>
    </w:p>
    <w:p w14:paraId="79282CA7" w14:textId="650D79B4" w:rsidR="00904C3F" w:rsidRPr="001D5886" w:rsidRDefault="00886464" w:rsidP="00CF0672">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A question put to Nurse G by the trial judge form</w:t>
      </w:r>
      <w:r w:rsidR="00E17250">
        <w:rPr>
          <w:rFonts w:ascii="Times New Roman" w:hAnsi="Times New Roman" w:cs="Times New Roman"/>
          <w:sz w:val="24"/>
          <w:szCs w:val="24"/>
          <w:lang w:val="en-GB"/>
        </w:rPr>
        <w:t>ed</w:t>
      </w:r>
      <w:r>
        <w:rPr>
          <w:rFonts w:ascii="Times New Roman" w:hAnsi="Times New Roman" w:cs="Times New Roman"/>
          <w:sz w:val="24"/>
          <w:szCs w:val="24"/>
          <w:lang w:val="en-GB"/>
        </w:rPr>
        <w:t xml:space="preserve"> </w:t>
      </w:r>
      <w:r w:rsidR="00E17250">
        <w:rPr>
          <w:rFonts w:ascii="Times New Roman" w:hAnsi="Times New Roman" w:cs="Times New Roman"/>
          <w:sz w:val="24"/>
          <w:szCs w:val="24"/>
          <w:lang w:val="en-GB"/>
        </w:rPr>
        <w:t>the</w:t>
      </w:r>
      <w:r>
        <w:rPr>
          <w:rFonts w:ascii="Times New Roman" w:hAnsi="Times New Roman" w:cs="Times New Roman"/>
          <w:sz w:val="24"/>
          <w:szCs w:val="24"/>
          <w:lang w:val="en-GB"/>
        </w:rPr>
        <w:t xml:space="preserve"> basis of a</w:t>
      </w:r>
      <w:r w:rsidR="00E17250">
        <w:rPr>
          <w:rFonts w:ascii="Times New Roman" w:hAnsi="Times New Roman" w:cs="Times New Roman"/>
          <w:sz w:val="24"/>
          <w:szCs w:val="24"/>
          <w:lang w:val="en-GB"/>
        </w:rPr>
        <w:t>n application for the discharge of the jury at trial, and now forms the basis of a</w:t>
      </w:r>
      <w:r>
        <w:rPr>
          <w:rFonts w:ascii="Times New Roman" w:hAnsi="Times New Roman" w:cs="Times New Roman"/>
          <w:sz w:val="24"/>
          <w:szCs w:val="24"/>
          <w:lang w:val="en-GB"/>
        </w:rPr>
        <w:t xml:space="preserve"> ground of appeal pursued by both appellants. The background to th</w:t>
      </w:r>
      <w:r w:rsidR="000321FC">
        <w:rPr>
          <w:rFonts w:ascii="Times New Roman" w:hAnsi="Times New Roman" w:cs="Times New Roman"/>
          <w:sz w:val="24"/>
          <w:szCs w:val="24"/>
          <w:lang w:val="en-GB"/>
        </w:rPr>
        <w:t>is</w:t>
      </w:r>
      <w:r>
        <w:rPr>
          <w:rFonts w:ascii="Times New Roman" w:hAnsi="Times New Roman" w:cs="Times New Roman"/>
          <w:sz w:val="24"/>
          <w:szCs w:val="24"/>
          <w:lang w:val="en-GB"/>
        </w:rPr>
        <w:t xml:space="preserve"> issue is to be found </w:t>
      </w:r>
      <w:r w:rsidR="00F743BE">
        <w:rPr>
          <w:rFonts w:ascii="Times New Roman" w:hAnsi="Times New Roman" w:cs="Times New Roman"/>
          <w:sz w:val="24"/>
          <w:szCs w:val="24"/>
          <w:lang w:val="en-GB"/>
        </w:rPr>
        <w:t>in the fact that the complainant and C made their way from the complainant’s flat to the college nurse</w:t>
      </w:r>
      <w:r w:rsidR="00A425DD">
        <w:rPr>
          <w:rFonts w:ascii="Times New Roman" w:hAnsi="Times New Roman" w:cs="Times New Roman"/>
          <w:sz w:val="24"/>
          <w:szCs w:val="24"/>
          <w:lang w:val="en-GB"/>
        </w:rPr>
        <w:t xml:space="preserve"> the morning after the night in question</w:t>
      </w:r>
      <w:r w:rsidR="00F743BE">
        <w:rPr>
          <w:rFonts w:ascii="Times New Roman" w:hAnsi="Times New Roman" w:cs="Times New Roman"/>
          <w:sz w:val="24"/>
          <w:szCs w:val="24"/>
          <w:lang w:val="en-GB"/>
        </w:rPr>
        <w:t>.</w:t>
      </w:r>
      <w:r w:rsidR="00A425DD">
        <w:rPr>
          <w:rFonts w:ascii="Times New Roman" w:hAnsi="Times New Roman" w:cs="Times New Roman"/>
          <w:sz w:val="24"/>
          <w:szCs w:val="24"/>
          <w:lang w:val="en-GB"/>
        </w:rPr>
        <w:t xml:space="preserve"> Nurse G’s</w:t>
      </w:r>
      <w:r w:rsidR="00F743BE">
        <w:rPr>
          <w:rFonts w:ascii="Times New Roman" w:hAnsi="Times New Roman" w:cs="Times New Roman"/>
          <w:sz w:val="24"/>
          <w:szCs w:val="24"/>
          <w:lang w:val="en-GB"/>
        </w:rPr>
        <w:t xml:space="preserve"> evidence was that two girls, first year students in the same discipline, presented themselves to her at the walk-in service at the college health centre. </w:t>
      </w:r>
      <w:r w:rsidR="00193CD0">
        <w:rPr>
          <w:rFonts w:ascii="Times New Roman" w:hAnsi="Times New Roman" w:cs="Times New Roman"/>
          <w:sz w:val="24"/>
          <w:szCs w:val="24"/>
          <w:lang w:val="en-GB"/>
        </w:rPr>
        <w:t>She described them as being very upset, that they appeared to be in a state of shock</w:t>
      </w:r>
      <w:r w:rsidR="00AB30FC">
        <w:rPr>
          <w:rFonts w:ascii="Times New Roman" w:hAnsi="Times New Roman" w:cs="Times New Roman"/>
          <w:sz w:val="24"/>
          <w:szCs w:val="24"/>
          <w:lang w:val="en-GB"/>
        </w:rPr>
        <w:t>,</w:t>
      </w:r>
      <w:r w:rsidR="00193CD0">
        <w:rPr>
          <w:rFonts w:ascii="Times New Roman" w:hAnsi="Times New Roman" w:cs="Times New Roman"/>
          <w:sz w:val="24"/>
          <w:szCs w:val="24"/>
          <w:lang w:val="en-GB"/>
        </w:rPr>
        <w:t xml:space="preserve"> and were crying. </w:t>
      </w:r>
      <w:r w:rsidR="000321FC">
        <w:rPr>
          <w:rFonts w:ascii="Times New Roman" w:hAnsi="Times New Roman" w:cs="Times New Roman"/>
          <w:sz w:val="24"/>
          <w:szCs w:val="24"/>
          <w:lang w:val="en-GB"/>
        </w:rPr>
        <w:t xml:space="preserve">The complainant </w:t>
      </w:r>
      <w:r w:rsidR="00193CD0">
        <w:rPr>
          <w:rFonts w:ascii="Times New Roman" w:hAnsi="Times New Roman" w:cs="Times New Roman"/>
          <w:sz w:val="24"/>
          <w:szCs w:val="24"/>
          <w:lang w:val="en-GB"/>
        </w:rPr>
        <w:t xml:space="preserve">was more vocal and </w:t>
      </w:r>
      <w:r w:rsidR="000321FC">
        <w:rPr>
          <w:rFonts w:ascii="Times New Roman" w:hAnsi="Times New Roman" w:cs="Times New Roman"/>
          <w:sz w:val="24"/>
          <w:szCs w:val="24"/>
          <w:lang w:val="en-GB"/>
        </w:rPr>
        <w:t>spoke more</w:t>
      </w:r>
      <w:r w:rsidR="00AB30FC">
        <w:rPr>
          <w:rFonts w:ascii="Times New Roman" w:hAnsi="Times New Roman" w:cs="Times New Roman"/>
          <w:sz w:val="24"/>
          <w:szCs w:val="24"/>
          <w:lang w:val="en-GB"/>
        </w:rPr>
        <w:t xml:space="preserve"> than C</w:t>
      </w:r>
      <w:r w:rsidR="00193CD0">
        <w:rPr>
          <w:rFonts w:ascii="Times New Roman" w:hAnsi="Times New Roman" w:cs="Times New Roman"/>
          <w:sz w:val="24"/>
          <w:szCs w:val="24"/>
          <w:lang w:val="en-GB"/>
        </w:rPr>
        <w:t xml:space="preserve">, but was really </w:t>
      </w:r>
      <w:r w:rsidR="00DA2D05">
        <w:rPr>
          <w:rFonts w:ascii="Times New Roman" w:hAnsi="Times New Roman" w:cs="Times New Roman"/>
          <w:sz w:val="24"/>
          <w:szCs w:val="24"/>
          <w:lang w:val="en-GB"/>
        </w:rPr>
        <w:t>“</w:t>
      </w:r>
      <w:r w:rsidR="00193CD0">
        <w:rPr>
          <w:rFonts w:ascii="Times New Roman" w:hAnsi="Times New Roman" w:cs="Times New Roman"/>
          <w:sz w:val="24"/>
          <w:szCs w:val="24"/>
          <w:lang w:val="en-GB"/>
        </w:rPr>
        <w:t>just rabb</w:t>
      </w:r>
      <w:r w:rsidR="00DA2D05">
        <w:rPr>
          <w:rFonts w:ascii="Times New Roman" w:hAnsi="Times New Roman" w:cs="Times New Roman"/>
          <w:sz w:val="24"/>
          <w:szCs w:val="24"/>
          <w:lang w:val="en-GB"/>
        </w:rPr>
        <w:t>i</w:t>
      </w:r>
      <w:r w:rsidR="00193CD0">
        <w:rPr>
          <w:rFonts w:ascii="Times New Roman" w:hAnsi="Times New Roman" w:cs="Times New Roman"/>
          <w:sz w:val="24"/>
          <w:szCs w:val="24"/>
          <w:lang w:val="en-GB"/>
        </w:rPr>
        <w:t>ting on</w:t>
      </w:r>
      <w:r w:rsidR="00DA2D05">
        <w:rPr>
          <w:rFonts w:ascii="Times New Roman" w:hAnsi="Times New Roman" w:cs="Times New Roman"/>
          <w:sz w:val="24"/>
          <w:szCs w:val="24"/>
          <w:lang w:val="en-GB"/>
        </w:rPr>
        <w:t>”</w:t>
      </w:r>
      <w:r w:rsidR="00193CD0">
        <w:rPr>
          <w:rFonts w:ascii="Times New Roman" w:hAnsi="Times New Roman" w:cs="Times New Roman"/>
          <w:sz w:val="24"/>
          <w:szCs w:val="24"/>
          <w:lang w:val="en-GB"/>
        </w:rPr>
        <w:t xml:space="preserve">, while </w:t>
      </w:r>
      <w:r w:rsidR="00DA2D05">
        <w:rPr>
          <w:rFonts w:ascii="Times New Roman" w:hAnsi="Times New Roman" w:cs="Times New Roman"/>
          <w:sz w:val="24"/>
          <w:szCs w:val="24"/>
          <w:lang w:val="en-GB"/>
        </w:rPr>
        <w:t>C</w:t>
      </w:r>
      <w:r w:rsidR="00193CD0">
        <w:rPr>
          <w:rFonts w:ascii="Times New Roman" w:hAnsi="Times New Roman" w:cs="Times New Roman"/>
          <w:sz w:val="24"/>
          <w:szCs w:val="24"/>
          <w:lang w:val="en-GB"/>
        </w:rPr>
        <w:t xml:space="preserve"> was very quiet and seemed to be in a complete state of shock. Nurse G offered the two girls the opportunity to contact family members and </w:t>
      </w:r>
      <w:r w:rsidR="00A425DD">
        <w:rPr>
          <w:rFonts w:ascii="Times New Roman" w:hAnsi="Times New Roman" w:cs="Times New Roman"/>
          <w:sz w:val="24"/>
          <w:szCs w:val="24"/>
          <w:lang w:val="en-GB"/>
        </w:rPr>
        <w:t>the complainant</w:t>
      </w:r>
      <w:r w:rsidR="00193CD0">
        <w:rPr>
          <w:rFonts w:ascii="Times New Roman" w:hAnsi="Times New Roman" w:cs="Times New Roman"/>
          <w:sz w:val="24"/>
          <w:szCs w:val="24"/>
          <w:lang w:val="en-GB"/>
        </w:rPr>
        <w:t xml:space="preserve"> accepted, but C did not. </w:t>
      </w:r>
      <w:r w:rsidR="00A425DD">
        <w:rPr>
          <w:rFonts w:ascii="Times New Roman" w:hAnsi="Times New Roman" w:cs="Times New Roman"/>
          <w:sz w:val="24"/>
          <w:szCs w:val="24"/>
          <w:lang w:val="en-GB"/>
        </w:rPr>
        <w:t xml:space="preserve">The </w:t>
      </w:r>
      <w:r w:rsidR="00A425DD">
        <w:rPr>
          <w:rFonts w:ascii="Times New Roman" w:hAnsi="Times New Roman" w:cs="Times New Roman"/>
          <w:sz w:val="24"/>
          <w:szCs w:val="24"/>
          <w:lang w:val="en-GB"/>
        </w:rPr>
        <w:lastRenderedPageBreak/>
        <w:t>complainant</w:t>
      </w:r>
      <w:r w:rsidR="00193CD0">
        <w:rPr>
          <w:rFonts w:ascii="Times New Roman" w:hAnsi="Times New Roman" w:cs="Times New Roman"/>
          <w:sz w:val="24"/>
          <w:szCs w:val="24"/>
          <w:lang w:val="en-GB"/>
        </w:rPr>
        <w:t xml:space="preserve"> rang her mother, she thinks around 12</w:t>
      </w:r>
      <w:r w:rsidR="006F0F7C">
        <w:rPr>
          <w:rFonts w:ascii="Times New Roman" w:hAnsi="Times New Roman" w:cs="Times New Roman"/>
          <w:sz w:val="24"/>
          <w:szCs w:val="24"/>
          <w:lang w:val="en-GB"/>
        </w:rPr>
        <w:t>.00pm</w:t>
      </w:r>
      <w:r w:rsidR="00193CD0">
        <w:rPr>
          <w:rFonts w:ascii="Times New Roman" w:hAnsi="Times New Roman" w:cs="Times New Roman"/>
          <w:sz w:val="24"/>
          <w:szCs w:val="24"/>
          <w:lang w:val="en-GB"/>
        </w:rPr>
        <w:t>.</w:t>
      </w:r>
      <w:r w:rsidR="00C347DD">
        <w:rPr>
          <w:rFonts w:ascii="Times New Roman" w:hAnsi="Times New Roman" w:cs="Times New Roman"/>
          <w:sz w:val="24"/>
          <w:szCs w:val="24"/>
          <w:lang w:val="en-GB"/>
        </w:rPr>
        <w:t xml:space="preserve"> While </w:t>
      </w:r>
      <w:r w:rsidR="00A425DD">
        <w:rPr>
          <w:rFonts w:ascii="Times New Roman" w:hAnsi="Times New Roman" w:cs="Times New Roman"/>
          <w:sz w:val="24"/>
          <w:szCs w:val="24"/>
          <w:lang w:val="en-GB"/>
        </w:rPr>
        <w:t>the complainant</w:t>
      </w:r>
      <w:r w:rsidR="00C347DD">
        <w:rPr>
          <w:rFonts w:ascii="Times New Roman" w:hAnsi="Times New Roman" w:cs="Times New Roman"/>
          <w:sz w:val="24"/>
          <w:szCs w:val="24"/>
          <w:lang w:val="en-GB"/>
        </w:rPr>
        <w:t xml:space="preserve"> was on the phone to her mother, she was very tearful, but then calmed down a bit</w:t>
      </w:r>
      <w:r w:rsidR="00DA2D05">
        <w:rPr>
          <w:rFonts w:ascii="Times New Roman" w:hAnsi="Times New Roman" w:cs="Times New Roman"/>
          <w:sz w:val="24"/>
          <w:szCs w:val="24"/>
          <w:lang w:val="en-GB"/>
        </w:rPr>
        <w:t>; Nurse G considered that</w:t>
      </w:r>
      <w:r w:rsidR="00C347DD">
        <w:rPr>
          <w:rFonts w:ascii="Times New Roman" w:hAnsi="Times New Roman" w:cs="Times New Roman"/>
          <w:sz w:val="24"/>
          <w:szCs w:val="24"/>
          <w:lang w:val="en-GB"/>
        </w:rPr>
        <w:t xml:space="preserve"> her mother must have reassured her.</w:t>
      </w:r>
    </w:p>
    <w:p w14:paraId="72884E90" w14:textId="5102CD40" w:rsidR="00A36B57" w:rsidRPr="00DA2D05" w:rsidRDefault="00471382" w:rsidP="00CF0672">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Nurse G’s</w:t>
      </w:r>
      <w:r w:rsidR="00C347DD">
        <w:rPr>
          <w:rFonts w:ascii="Times New Roman" w:hAnsi="Times New Roman" w:cs="Times New Roman"/>
          <w:sz w:val="24"/>
          <w:szCs w:val="24"/>
          <w:lang w:val="en-GB"/>
        </w:rPr>
        <w:t xml:space="preserve"> direct evidence was brief and there was only very limited cross-examination. As she concluded her evidence, the judge asked</w:t>
      </w:r>
      <w:r w:rsidR="00DA2D05">
        <w:rPr>
          <w:rFonts w:ascii="Times New Roman" w:hAnsi="Times New Roman" w:cs="Times New Roman"/>
          <w:sz w:val="24"/>
          <w:szCs w:val="24"/>
          <w:lang w:val="en-GB"/>
        </w:rPr>
        <w:t>:</w:t>
      </w:r>
      <w:r w:rsidR="00C347DD">
        <w:rPr>
          <w:rFonts w:ascii="Times New Roman" w:hAnsi="Times New Roman" w:cs="Times New Roman"/>
          <w:sz w:val="24"/>
          <w:szCs w:val="24"/>
          <w:lang w:val="en-GB"/>
        </w:rPr>
        <w:t xml:space="preserve"> “</w:t>
      </w:r>
      <w:r w:rsidR="00DA2D05">
        <w:rPr>
          <w:rFonts w:ascii="Times New Roman" w:hAnsi="Times New Roman" w:cs="Times New Roman"/>
          <w:sz w:val="24"/>
          <w:szCs w:val="24"/>
          <w:lang w:val="en-GB"/>
        </w:rPr>
        <w:t>[</w:t>
      </w:r>
      <w:r w:rsidR="00C347DD">
        <w:rPr>
          <w:rFonts w:ascii="Times New Roman" w:hAnsi="Times New Roman" w:cs="Times New Roman"/>
          <w:sz w:val="24"/>
          <w:szCs w:val="24"/>
          <w:lang w:val="en-GB"/>
        </w:rPr>
        <w:t>d</w:t>
      </w:r>
      <w:r w:rsidR="00DA2D05">
        <w:rPr>
          <w:rFonts w:ascii="Times New Roman" w:hAnsi="Times New Roman" w:cs="Times New Roman"/>
          <w:sz w:val="24"/>
          <w:szCs w:val="24"/>
          <w:lang w:val="en-GB"/>
        </w:rPr>
        <w:t>]</w:t>
      </w:r>
      <w:r w:rsidR="00C347DD">
        <w:rPr>
          <w:rFonts w:ascii="Times New Roman" w:hAnsi="Times New Roman" w:cs="Times New Roman"/>
          <w:sz w:val="24"/>
          <w:szCs w:val="24"/>
          <w:lang w:val="en-GB"/>
        </w:rPr>
        <w:t>id</w:t>
      </w:r>
      <w:r w:rsidR="00DA2D05">
        <w:rPr>
          <w:rFonts w:ascii="Times New Roman" w:hAnsi="Times New Roman" w:cs="Times New Roman"/>
          <w:sz w:val="24"/>
          <w:szCs w:val="24"/>
          <w:lang w:val="en-GB"/>
        </w:rPr>
        <w:t xml:space="preserve"> any –</w:t>
      </w:r>
      <w:r w:rsidR="00C347DD" w:rsidRPr="00D46B28">
        <w:rPr>
          <w:rFonts w:ascii="Times New Roman" w:hAnsi="Times New Roman" w:cs="Times New Roman"/>
          <w:sz w:val="24"/>
          <w:szCs w:val="24"/>
          <w:lang w:val="en-GB"/>
        </w:rPr>
        <w:t xml:space="preserve"> either of the girls have any evidence of what I</w:t>
      </w:r>
      <w:r w:rsidR="00C347DD" w:rsidRPr="00DA2D05">
        <w:rPr>
          <w:rFonts w:ascii="Times New Roman" w:hAnsi="Times New Roman" w:cs="Times New Roman"/>
          <w:sz w:val="24"/>
          <w:szCs w:val="24"/>
          <w:lang w:val="en-GB"/>
        </w:rPr>
        <w:t xml:space="preserve"> would describe as drink at that stage? Any sign of intoxication, or did you notice?” The nurse replied</w:t>
      </w:r>
      <w:r w:rsidR="00DA2D05">
        <w:rPr>
          <w:rFonts w:ascii="Times New Roman" w:hAnsi="Times New Roman" w:cs="Times New Roman"/>
          <w:sz w:val="24"/>
          <w:szCs w:val="24"/>
          <w:lang w:val="en-GB"/>
        </w:rPr>
        <w:t>,</w:t>
      </w:r>
      <w:r w:rsidR="00C347DD" w:rsidRPr="00D46B28">
        <w:rPr>
          <w:rFonts w:ascii="Times New Roman" w:hAnsi="Times New Roman" w:cs="Times New Roman"/>
          <w:sz w:val="24"/>
          <w:szCs w:val="24"/>
          <w:lang w:val="en-GB"/>
        </w:rPr>
        <w:t xml:space="preserve"> “</w:t>
      </w:r>
      <w:r w:rsidR="00DA2D05">
        <w:rPr>
          <w:rFonts w:ascii="Times New Roman" w:hAnsi="Times New Roman" w:cs="Times New Roman"/>
          <w:sz w:val="24"/>
          <w:szCs w:val="24"/>
          <w:lang w:val="en-GB"/>
        </w:rPr>
        <w:t>[</w:t>
      </w:r>
      <w:r w:rsidR="00C347DD" w:rsidRPr="00D46B28">
        <w:rPr>
          <w:rFonts w:ascii="Times New Roman" w:hAnsi="Times New Roman" w:cs="Times New Roman"/>
          <w:sz w:val="24"/>
          <w:szCs w:val="24"/>
          <w:lang w:val="en-GB"/>
        </w:rPr>
        <w:t>w</w:t>
      </w:r>
      <w:r w:rsidR="00DA2D05">
        <w:rPr>
          <w:rFonts w:ascii="Times New Roman" w:hAnsi="Times New Roman" w:cs="Times New Roman"/>
          <w:sz w:val="24"/>
          <w:szCs w:val="24"/>
          <w:lang w:val="en-GB"/>
        </w:rPr>
        <w:t>]</w:t>
      </w:r>
      <w:r w:rsidR="00C347DD" w:rsidRPr="00D46B28">
        <w:rPr>
          <w:rFonts w:ascii="Times New Roman" w:hAnsi="Times New Roman" w:cs="Times New Roman"/>
          <w:sz w:val="24"/>
          <w:szCs w:val="24"/>
          <w:lang w:val="en-GB"/>
        </w:rPr>
        <w:t>ell, I suppose</w:t>
      </w:r>
      <w:r w:rsidR="00C347DD" w:rsidRPr="00DA2D05">
        <w:rPr>
          <w:rFonts w:ascii="Times New Roman" w:hAnsi="Times New Roman" w:cs="Times New Roman"/>
          <w:sz w:val="24"/>
          <w:szCs w:val="24"/>
          <w:lang w:val="en-GB"/>
        </w:rPr>
        <w:t>, not as a professional, but as a mother</w:t>
      </w:r>
      <w:r w:rsidR="00DA2D05">
        <w:rPr>
          <w:rFonts w:ascii="Times New Roman" w:hAnsi="Times New Roman" w:cs="Times New Roman"/>
          <w:sz w:val="24"/>
          <w:szCs w:val="24"/>
          <w:lang w:val="en-GB"/>
        </w:rPr>
        <w:t>,</w:t>
      </w:r>
      <w:r w:rsidR="00C347DD" w:rsidRPr="00D46B28">
        <w:rPr>
          <w:rFonts w:ascii="Times New Roman" w:hAnsi="Times New Roman" w:cs="Times New Roman"/>
          <w:sz w:val="24"/>
          <w:szCs w:val="24"/>
          <w:lang w:val="en-GB"/>
        </w:rPr>
        <w:t xml:space="preserve"> and used to working with students, they still appeared drunk</w:t>
      </w:r>
      <w:r w:rsidR="00DA2D05">
        <w:rPr>
          <w:rFonts w:ascii="Times New Roman" w:hAnsi="Times New Roman" w:cs="Times New Roman"/>
          <w:sz w:val="24"/>
          <w:szCs w:val="24"/>
          <w:lang w:val="en-GB"/>
        </w:rPr>
        <w:t>.</w:t>
      </w:r>
      <w:r w:rsidR="00904C3F">
        <w:rPr>
          <w:rFonts w:ascii="Times New Roman" w:hAnsi="Times New Roman" w:cs="Times New Roman"/>
          <w:sz w:val="24"/>
          <w:szCs w:val="24"/>
          <w:lang w:val="en-GB"/>
        </w:rPr>
        <w:t>”</w:t>
      </w:r>
      <w:r w:rsidR="00DA2D05">
        <w:rPr>
          <w:rFonts w:ascii="Times New Roman" w:hAnsi="Times New Roman" w:cs="Times New Roman"/>
          <w:sz w:val="24"/>
          <w:szCs w:val="24"/>
          <w:lang w:val="en-GB"/>
        </w:rPr>
        <w:t xml:space="preserve"> She continued, “[</w:t>
      </w:r>
      <w:r w:rsidR="00C347DD" w:rsidRPr="00DA2D05">
        <w:rPr>
          <w:rFonts w:ascii="Times New Roman" w:hAnsi="Times New Roman" w:cs="Times New Roman"/>
          <w:sz w:val="24"/>
          <w:szCs w:val="24"/>
          <w:lang w:val="en-GB"/>
        </w:rPr>
        <w:t>t</w:t>
      </w:r>
      <w:r w:rsidR="00DA2D05">
        <w:rPr>
          <w:rFonts w:ascii="Times New Roman" w:hAnsi="Times New Roman" w:cs="Times New Roman"/>
          <w:sz w:val="24"/>
          <w:szCs w:val="24"/>
          <w:lang w:val="en-GB"/>
        </w:rPr>
        <w:t>]</w:t>
      </w:r>
      <w:r w:rsidR="00C347DD" w:rsidRPr="00D46B28">
        <w:rPr>
          <w:rFonts w:ascii="Times New Roman" w:hAnsi="Times New Roman" w:cs="Times New Roman"/>
          <w:sz w:val="24"/>
          <w:szCs w:val="24"/>
          <w:lang w:val="en-GB"/>
        </w:rPr>
        <w:t>hey still appeared drunk at that</w:t>
      </w:r>
      <w:r w:rsidR="00C347DD" w:rsidRPr="00DA2D05">
        <w:rPr>
          <w:rFonts w:ascii="Times New Roman" w:hAnsi="Times New Roman" w:cs="Times New Roman"/>
          <w:sz w:val="24"/>
          <w:szCs w:val="24"/>
          <w:lang w:val="en-GB"/>
        </w:rPr>
        <w:t xml:space="preserve"> stage”. The judge </w:t>
      </w:r>
      <w:r w:rsidR="00DA2D05">
        <w:rPr>
          <w:rFonts w:ascii="Times New Roman" w:hAnsi="Times New Roman" w:cs="Times New Roman"/>
          <w:sz w:val="24"/>
          <w:szCs w:val="24"/>
          <w:lang w:val="en-GB"/>
        </w:rPr>
        <w:t>quer</w:t>
      </w:r>
      <w:r w:rsidR="00C347DD" w:rsidRPr="00DA2D05">
        <w:rPr>
          <w:rFonts w:ascii="Times New Roman" w:hAnsi="Times New Roman" w:cs="Times New Roman"/>
          <w:sz w:val="24"/>
          <w:szCs w:val="24"/>
          <w:lang w:val="en-GB"/>
        </w:rPr>
        <w:t>ied</w:t>
      </w:r>
      <w:r w:rsidR="00DA2D05">
        <w:rPr>
          <w:rFonts w:ascii="Times New Roman" w:hAnsi="Times New Roman" w:cs="Times New Roman"/>
          <w:sz w:val="24"/>
          <w:szCs w:val="24"/>
          <w:lang w:val="en-GB"/>
        </w:rPr>
        <w:t>,</w:t>
      </w:r>
      <w:r w:rsidR="00C347DD" w:rsidRPr="00D46B28">
        <w:rPr>
          <w:rFonts w:ascii="Times New Roman" w:hAnsi="Times New Roman" w:cs="Times New Roman"/>
          <w:sz w:val="24"/>
          <w:szCs w:val="24"/>
          <w:lang w:val="en-GB"/>
        </w:rPr>
        <w:t xml:space="preserve"> “</w:t>
      </w:r>
      <w:r w:rsidR="00DA2D05">
        <w:rPr>
          <w:rFonts w:ascii="Times New Roman" w:hAnsi="Times New Roman" w:cs="Times New Roman"/>
          <w:sz w:val="24"/>
          <w:szCs w:val="24"/>
          <w:lang w:val="en-GB"/>
        </w:rPr>
        <w:t>[</w:t>
      </w:r>
      <w:r w:rsidR="00C347DD" w:rsidRPr="00D46B28">
        <w:rPr>
          <w:rFonts w:ascii="Times New Roman" w:hAnsi="Times New Roman" w:cs="Times New Roman"/>
          <w:sz w:val="24"/>
          <w:szCs w:val="24"/>
          <w:lang w:val="en-GB"/>
        </w:rPr>
        <w:t>t</w:t>
      </w:r>
      <w:r w:rsidR="00DA2D05">
        <w:rPr>
          <w:rFonts w:ascii="Times New Roman" w:hAnsi="Times New Roman" w:cs="Times New Roman"/>
          <w:sz w:val="24"/>
          <w:szCs w:val="24"/>
          <w:lang w:val="en-GB"/>
        </w:rPr>
        <w:t>]</w:t>
      </w:r>
      <w:r w:rsidR="00C347DD" w:rsidRPr="00D46B28">
        <w:rPr>
          <w:rFonts w:ascii="Times New Roman" w:hAnsi="Times New Roman" w:cs="Times New Roman"/>
          <w:sz w:val="24"/>
          <w:szCs w:val="24"/>
          <w:lang w:val="en-GB"/>
        </w:rPr>
        <w:t>hey still appeared drunk at t</w:t>
      </w:r>
      <w:r w:rsidR="00C347DD" w:rsidRPr="00DA2D05">
        <w:rPr>
          <w:rFonts w:ascii="Times New Roman" w:hAnsi="Times New Roman" w:cs="Times New Roman"/>
          <w:sz w:val="24"/>
          <w:szCs w:val="24"/>
          <w:lang w:val="en-GB"/>
        </w:rPr>
        <w:t>hat stage?” The nurse replied</w:t>
      </w:r>
      <w:r w:rsidR="00DA2D05">
        <w:rPr>
          <w:rFonts w:ascii="Times New Roman" w:hAnsi="Times New Roman" w:cs="Times New Roman"/>
          <w:sz w:val="24"/>
          <w:szCs w:val="24"/>
          <w:lang w:val="en-GB"/>
        </w:rPr>
        <w:t>,</w:t>
      </w:r>
      <w:r w:rsidR="00C347DD" w:rsidRPr="00D46B28">
        <w:rPr>
          <w:rFonts w:ascii="Times New Roman" w:hAnsi="Times New Roman" w:cs="Times New Roman"/>
          <w:sz w:val="24"/>
          <w:szCs w:val="24"/>
          <w:lang w:val="en-GB"/>
        </w:rPr>
        <w:t xml:space="preserve"> “</w:t>
      </w:r>
      <w:r w:rsidR="00DA2D05">
        <w:rPr>
          <w:rFonts w:ascii="Times New Roman" w:hAnsi="Times New Roman" w:cs="Times New Roman"/>
          <w:sz w:val="24"/>
          <w:szCs w:val="24"/>
          <w:lang w:val="en-GB"/>
        </w:rPr>
        <w:t>[</w:t>
      </w:r>
      <w:r w:rsidR="00C347DD" w:rsidRPr="00D46B28">
        <w:rPr>
          <w:rFonts w:ascii="Times New Roman" w:hAnsi="Times New Roman" w:cs="Times New Roman"/>
          <w:sz w:val="24"/>
          <w:szCs w:val="24"/>
          <w:lang w:val="en-GB"/>
        </w:rPr>
        <w:t>y</w:t>
      </w:r>
      <w:r w:rsidR="00DA2D05">
        <w:rPr>
          <w:rFonts w:ascii="Times New Roman" w:hAnsi="Times New Roman" w:cs="Times New Roman"/>
          <w:sz w:val="24"/>
          <w:szCs w:val="24"/>
          <w:lang w:val="en-GB"/>
        </w:rPr>
        <w:t>]</w:t>
      </w:r>
      <w:r w:rsidR="00C347DD" w:rsidRPr="00D46B28">
        <w:rPr>
          <w:rFonts w:ascii="Times New Roman" w:hAnsi="Times New Roman" w:cs="Times New Roman"/>
          <w:sz w:val="24"/>
          <w:szCs w:val="24"/>
          <w:lang w:val="en-GB"/>
        </w:rPr>
        <w:t>es”.</w:t>
      </w:r>
    </w:p>
    <w:p w14:paraId="57C26D07" w14:textId="41433A57" w:rsidR="00DF0562" w:rsidRPr="001D5886" w:rsidRDefault="00DF0562" w:rsidP="00CF0672">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There followed an immediate application by counsel for </w:t>
      </w:r>
      <w:r w:rsidR="00471382">
        <w:rPr>
          <w:rFonts w:ascii="Times New Roman" w:hAnsi="Times New Roman" w:cs="Times New Roman"/>
          <w:sz w:val="24"/>
          <w:szCs w:val="24"/>
          <w:lang w:val="en-GB"/>
        </w:rPr>
        <w:t>Mr. Opoku</w:t>
      </w:r>
      <w:r>
        <w:rPr>
          <w:rFonts w:ascii="Times New Roman" w:hAnsi="Times New Roman" w:cs="Times New Roman"/>
          <w:sz w:val="24"/>
          <w:szCs w:val="24"/>
          <w:lang w:val="en-GB"/>
        </w:rPr>
        <w:t>, supported by counsel for the co-accused, for the discharge of the jury.</w:t>
      </w:r>
      <w:r w:rsidR="00DA2D05">
        <w:rPr>
          <w:rFonts w:ascii="Times New Roman" w:hAnsi="Times New Roman" w:cs="Times New Roman"/>
          <w:sz w:val="24"/>
          <w:szCs w:val="24"/>
          <w:lang w:val="en-GB"/>
        </w:rPr>
        <w:t xml:space="preserve"> </w:t>
      </w:r>
      <w:r w:rsidRPr="00D46B28">
        <w:rPr>
          <w:rFonts w:ascii="Times New Roman" w:hAnsi="Times New Roman" w:cs="Times New Roman"/>
          <w:sz w:val="24"/>
          <w:szCs w:val="24"/>
          <w:lang w:val="en-GB"/>
        </w:rPr>
        <w:t xml:space="preserve">In exchanges with counsel, the judge pointed out that the question might </w:t>
      </w:r>
      <w:r w:rsidR="008D519A" w:rsidRPr="00DA2D05">
        <w:rPr>
          <w:rFonts w:ascii="Times New Roman" w:hAnsi="Times New Roman" w:cs="Times New Roman"/>
          <w:sz w:val="24"/>
          <w:szCs w:val="24"/>
          <w:lang w:val="en-GB"/>
        </w:rPr>
        <w:t>have been answered that they did not appear drunk. In th</w:t>
      </w:r>
      <w:r w:rsidR="006F20ED">
        <w:rPr>
          <w:rFonts w:ascii="Times New Roman" w:hAnsi="Times New Roman" w:cs="Times New Roman"/>
          <w:sz w:val="24"/>
          <w:szCs w:val="24"/>
          <w:lang w:val="en-GB"/>
        </w:rPr>
        <w:t>is</w:t>
      </w:r>
      <w:r w:rsidR="008D519A" w:rsidRPr="00DA2D05">
        <w:rPr>
          <w:rFonts w:ascii="Times New Roman" w:hAnsi="Times New Roman" w:cs="Times New Roman"/>
          <w:sz w:val="24"/>
          <w:szCs w:val="24"/>
          <w:lang w:val="en-GB"/>
        </w:rPr>
        <w:t xml:space="preserve"> Court’s view, the question asked was not an impermissible one. The question of intoxication was relevant</w:t>
      </w:r>
      <w:r w:rsidR="00904C3F">
        <w:rPr>
          <w:rFonts w:ascii="Times New Roman" w:hAnsi="Times New Roman" w:cs="Times New Roman"/>
          <w:sz w:val="24"/>
          <w:szCs w:val="24"/>
          <w:lang w:val="en-GB"/>
        </w:rPr>
        <w:t>,</w:t>
      </w:r>
      <w:r w:rsidR="008D519A" w:rsidRPr="00DA2D05">
        <w:rPr>
          <w:rFonts w:ascii="Times New Roman" w:hAnsi="Times New Roman" w:cs="Times New Roman"/>
          <w:sz w:val="24"/>
          <w:szCs w:val="24"/>
          <w:lang w:val="en-GB"/>
        </w:rPr>
        <w:t xml:space="preserve"> and a professional who encountered the two women at or around midday</w:t>
      </w:r>
      <w:r w:rsidR="00471382">
        <w:rPr>
          <w:rFonts w:ascii="Times New Roman" w:hAnsi="Times New Roman" w:cs="Times New Roman"/>
          <w:sz w:val="24"/>
          <w:szCs w:val="24"/>
          <w:lang w:val="en-GB"/>
        </w:rPr>
        <w:t xml:space="preserve"> </w:t>
      </w:r>
      <w:r w:rsidR="008D519A" w:rsidRPr="00DA2D05">
        <w:rPr>
          <w:rFonts w:ascii="Times New Roman" w:hAnsi="Times New Roman" w:cs="Times New Roman"/>
          <w:sz w:val="24"/>
          <w:szCs w:val="24"/>
          <w:lang w:val="en-GB"/>
        </w:rPr>
        <w:t>could potentially have offered assistance. The question was asked in a neutral and open manner and could have been answered either way. We reject this ground of</w:t>
      </w:r>
      <w:r w:rsidR="008D519A" w:rsidRPr="006F20ED">
        <w:rPr>
          <w:rFonts w:ascii="Times New Roman" w:hAnsi="Times New Roman" w:cs="Times New Roman"/>
          <w:sz w:val="24"/>
          <w:szCs w:val="24"/>
          <w:lang w:val="en-GB"/>
        </w:rPr>
        <w:t xml:space="preserve"> appeal.</w:t>
      </w:r>
    </w:p>
    <w:p w14:paraId="6D8529A7" w14:textId="289BE401" w:rsidR="006F20ED" w:rsidRDefault="006F20ED" w:rsidP="00CF0672">
      <w:pPr>
        <w:pStyle w:val="ListParagraph"/>
        <w:spacing w:after="0" w:line="480" w:lineRule="auto"/>
        <w:ind w:left="0"/>
        <w:rPr>
          <w:rFonts w:ascii="Times New Roman" w:hAnsi="Times New Roman" w:cs="Times New Roman"/>
          <w:i/>
          <w:sz w:val="24"/>
          <w:szCs w:val="24"/>
          <w:lang w:val="en-GB"/>
        </w:rPr>
      </w:pPr>
    </w:p>
    <w:p w14:paraId="7F86C969" w14:textId="4B21E197" w:rsidR="006F20ED" w:rsidRPr="001D5886" w:rsidRDefault="00936C28" w:rsidP="00CF0672">
      <w:pPr>
        <w:pStyle w:val="ListParagraph"/>
        <w:spacing w:after="0" w:line="480" w:lineRule="auto"/>
        <w:ind w:left="0"/>
        <w:rPr>
          <w:rFonts w:ascii="Times New Roman" w:hAnsi="Times New Roman" w:cs="Times New Roman"/>
          <w:b/>
          <w:bCs/>
          <w:iCs/>
          <w:sz w:val="24"/>
          <w:szCs w:val="24"/>
          <w:u w:val="single"/>
          <w:lang w:val="en-GB"/>
        </w:rPr>
      </w:pPr>
      <w:r>
        <w:rPr>
          <w:rFonts w:ascii="Times New Roman" w:hAnsi="Times New Roman" w:cs="Times New Roman"/>
          <w:b/>
          <w:bCs/>
          <w:iCs/>
          <w:sz w:val="24"/>
          <w:szCs w:val="24"/>
          <w:u w:val="single"/>
          <w:lang w:val="en-GB"/>
        </w:rPr>
        <w:t xml:space="preserve">Memoranda of </w:t>
      </w:r>
      <w:r w:rsidR="00EC038D">
        <w:rPr>
          <w:rFonts w:ascii="Times New Roman" w:hAnsi="Times New Roman" w:cs="Times New Roman"/>
          <w:b/>
          <w:bCs/>
          <w:iCs/>
          <w:sz w:val="24"/>
          <w:szCs w:val="24"/>
          <w:u w:val="single"/>
          <w:lang w:val="en-GB"/>
        </w:rPr>
        <w:t>i</w:t>
      </w:r>
      <w:r w:rsidR="006F20ED">
        <w:rPr>
          <w:rFonts w:ascii="Times New Roman" w:hAnsi="Times New Roman" w:cs="Times New Roman"/>
          <w:b/>
          <w:bCs/>
          <w:iCs/>
          <w:sz w:val="24"/>
          <w:szCs w:val="24"/>
          <w:u w:val="single"/>
          <w:lang w:val="en-GB"/>
        </w:rPr>
        <w:t>nterview</w:t>
      </w:r>
    </w:p>
    <w:p w14:paraId="109BC923" w14:textId="6DD82A5B" w:rsidR="00692F60" w:rsidRPr="001D5886" w:rsidRDefault="00D17CD5" w:rsidP="00CF0672">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Both appellants have challenged the fact that memoranda of interview conducted with</w:t>
      </w:r>
      <w:r w:rsidR="00D77AC7">
        <w:rPr>
          <w:rFonts w:ascii="Times New Roman" w:hAnsi="Times New Roman" w:cs="Times New Roman"/>
          <w:sz w:val="24"/>
          <w:szCs w:val="24"/>
          <w:lang w:val="en-GB"/>
        </w:rPr>
        <w:t xml:space="preserve"> them</w:t>
      </w:r>
      <w:r>
        <w:rPr>
          <w:rFonts w:ascii="Times New Roman" w:hAnsi="Times New Roman" w:cs="Times New Roman"/>
          <w:sz w:val="24"/>
          <w:szCs w:val="24"/>
          <w:lang w:val="en-GB"/>
        </w:rPr>
        <w:t xml:space="preserve"> while they were detained were admitted into evidence. It is necessary to consider in turn the arguments </w:t>
      </w:r>
      <w:r w:rsidR="00D77AC7">
        <w:rPr>
          <w:rFonts w:ascii="Times New Roman" w:hAnsi="Times New Roman" w:cs="Times New Roman"/>
          <w:sz w:val="24"/>
          <w:szCs w:val="24"/>
          <w:lang w:val="en-GB"/>
        </w:rPr>
        <w:t xml:space="preserve">advanced </w:t>
      </w:r>
      <w:r>
        <w:rPr>
          <w:rFonts w:ascii="Times New Roman" w:hAnsi="Times New Roman" w:cs="Times New Roman"/>
          <w:sz w:val="24"/>
          <w:szCs w:val="24"/>
          <w:lang w:val="en-GB"/>
        </w:rPr>
        <w:t xml:space="preserve">in relation to each appellant. </w:t>
      </w:r>
    </w:p>
    <w:p w14:paraId="207CD5FE" w14:textId="18DDD05C" w:rsidR="00692F60" w:rsidRPr="001D5886" w:rsidRDefault="00D77AC7" w:rsidP="00CF0672">
      <w:pPr>
        <w:pStyle w:val="ListParagraph"/>
        <w:spacing w:after="0" w:line="480" w:lineRule="auto"/>
        <w:ind w:left="0"/>
        <w:rPr>
          <w:rFonts w:ascii="Times New Roman" w:hAnsi="Times New Roman" w:cs="Times New Roman"/>
          <w:i/>
          <w:iCs/>
          <w:sz w:val="24"/>
          <w:szCs w:val="24"/>
          <w:lang w:val="en-GB"/>
        </w:rPr>
      </w:pPr>
      <w:r>
        <w:rPr>
          <w:rFonts w:ascii="Times New Roman" w:hAnsi="Times New Roman" w:cs="Times New Roman"/>
          <w:i/>
          <w:iCs/>
          <w:sz w:val="24"/>
          <w:szCs w:val="24"/>
          <w:lang w:val="en-GB"/>
        </w:rPr>
        <w:t>Mr. Osei</w:t>
      </w:r>
      <w:r w:rsidR="00692F60">
        <w:rPr>
          <w:rFonts w:ascii="Times New Roman" w:hAnsi="Times New Roman" w:cs="Times New Roman"/>
          <w:i/>
          <w:iCs/>
          <w:sz w:val="24"/>
          <w:szCs w:val="24"/>
          <w:lang w:val="en-GB"/>
        </w:rPr>
        <w:t>’s interviews</w:t>
      </w:r>
    </w:p>
    <w:p w14:paraId="58DD951C" w14:textId="5B8F9DFC" w:rsidR="008D519A" w:rsidRPr="006D031E" w:rsidRDefault="00D17CD5" w:rsidP="00CF0672">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So far as the appellant </w:t>
      </w:r>
      <w:r w:rsidR="00D77AC7">
        <w:rPr>
          <w:rFonts w:ascii="Times New Roman" w:hAnsi="Times New Roman" w:cs="Times New Roman"/>
          <w:sz w:val="24"/>
          <w:szCs w:val="24"/>
          <w:lang w:val="en-GB"/>
        </w:rPr>
        <w:t>Mr. Osei</w:t>
      </w:r>
      <w:r>
        <w:rPr>
          <w:rFonts w:ascii="Times New Roman" w:hAnsi="Times New Roman" w:cs="Times New Roman"/>
          <w:sz w:val="24"/>
          <w:szCs w:val="24"/>
          <w:lang w:val="en-GB"/>
        </w:rPr>
        <w:t xml:space="preserve"> is concerned, it will be recalled that his position at interview was to deny having sex with the complainant</w:t>
      </w:r>
      <w:r w:rsidR="006F20ED">
        <w:rPr>
          <w:rFonts w:ascii="Times New Roman" w:hAnsi="Times New Roman" w:cs="Times New Roman"/>
          <w:sz w:val="24"/>
          <w:szCs w:val="24"/>
          <w:lang w:val="en-GB"/>
        </w:rPr>
        <w:t>,</w:t>
      </w:r>
      <w:r>
        <w:rPr>
          <w:rFonts w:ascii="Times New Roman" w:hAnsi="Times New Roman" w:cs="Times New Roman"/>
          <w:sz w:val="24"/>
          <w:szCs w:val="24"/>
          <w:lang w:val="en-GB"/>
        </w:rPr>
        <w:t xml:space="preserve"> and the evidence against him at trial </w:t>
      </w:r>
      <w:r>
        <w:rPr>
          <w:rFonts w:ascii="Times New Roman" w:hAnsi="Times New Roman" w:cs="Times New Roman"/>
          <w:sz w:val="24"/>
          <w:szCs w:val="24"/>
          <w:lang w:val="en-GB"/>
        </w:rPr>
        <w:lastRenderedPageBreak/>
        <w:t>principally came from forensic evidence, as well as the evidence of C. Th</w:t>
      </w:r>
      <w:r w:rsidR="00D77AC7">
        <w:rPr>
          <w:rFonts w:ascii="Times New Roman" w:hAnsi="Times New Roman" w:cs="Times New Roman"/>
          <w:sz w:val="24"/>
          <w:szCs w:val="24"/>
          <w:lang w:val="en-GB"/>
        </w:rPr>
        <w:t>is</w:t>
      </w:r>
      <w:r>
        <w:rPr>
          <w:rFonts w:ascii="Times New Roman" w:hAnsi="Times New Roman" w:cs="Times New Roman"/>
          <w:sz w:val="24"/>
          <w:szCs w:val="24"/>
          <w:lang w:val="en-GB"/>
        </w:rPr>
        <w:t xml:space="preserve"> appellant</w:t>
      </w:r>
      <w:r w:rsidR="006D031E">
        <w:rPr>
          <w:rFonts w:ascii="Times New Roman" w:hAnsi="Times New Roman" w:cs="Times New Roman"/>
          <w:sz w:val="24"/>
          <w:szCs w:val="24"/>
          <w:lang w:val="en-GB"/>
        </w:rPr>
        <w:t>’s challenge is advanced on two grounds:</w:t>
      </w:r>
    </w:p>
    <w:p w14:paraId="47AE3EC5" w14:textId="261612A4" w:rsidR="006D031E" w:rsidRPr="006D031E" w:rsidRDefault="00776548" w:rsidP="00CF0672">
      <w:pPr>
        <w:pStyle w:val="ListParagraph"/>
        <w:numPr>
          <w:ilvl w:val="0"/>
          <w:numId w:val="3"/>
        </w:numPr>
        <w:spacing w:after="0" w:line="480" w:lineRule="auto"/>
        <w:ind w:left="1440"/>
        <w:rPr>
          <w:rFonts w:ascii="Times New Roman" w:hAnsi="Times New Roman" w:cs="Times New Roman"/>
          <w:i/>
          <w:sz w:val="24"/>
          <w:szCs w:val="24"/>
          <w:lang w:val="en-GB"/>
        </w:rPr>
      </w:pPr>
      <w:r>
        <w:rPr>
          <w:rFonts w:ascii="Times New Roman" w:hAnsi="Times New Roman" w:cs="Times New Roman"/>
          <w:sz w:val="24"/>
          <w:szCs w:val="24"/>
          <w:lang w:val="en-GB"/>
        </w:rPr>
        <w:t>h</w:t>
      </w:r>
      <w:r w:rsidR="006D031E">
        <w:rPr>
          <w:rFonts w:ascii="Times New Roman" w:hAnsi="Times New Roman" w:cs="Times New Roman"/>
          <w:sz w:val="24"/>
          <w:szCs w:val="24"/>
          <w:lang w:val="en-GB"/>
        </w:rPr>
        <w:t>e contends that the extension of his detention, which was authorised, was invalid and unlawful, in that it was based in misinformation, specifically, a belief that part of the initial period of detention had been taken up with consultation with the appellant’s solicitor</w:t>
      </w:r>
      <w:r>
        <w:rPr>
          <w:rFonts w:ascii="Times New Roman" w:hAnsi="Times New Roman" w:cs="Times New Roman"/>
          <w:sz w:val="24"/>
          <w:szCs w:val="24"/>
          <w:lang w:val="en-GB"/>
        </w:rPr>
        <w:t>; and,</w:t>
      </w:r>
    </w:p>
    <w:p w14:paraId="02AADF1E" w14:textId="3FF670B2" w:rsidR="00731705" w:rsidRPr="009A5B09" w:rsidRDefault="00476BB5" w:rsidP="00CF0672">
      <w:pPr>
        <w:pStyle w:val="ListParagraph"/>
        <w:numPr>
          <w:ilvl w:val="0"/>
          <w:numId w:val="3"/>
        </w:numPr>
        <w:spacing w:after="0" w:line="480" w:lineRule="auto"/>
        <w:ind w:left="1440"/>
        <w:rPr>
          <w:rFonts w:ascii="Times New Roman" w:hAnsi="Times New Roman" w:cs="Times New Roman"/>
          <w:i/>
          <w:sz w:val="24"/>
          <w:szCs w:val="24"/>
          <w:lang w:val="en-GB"/>
        </w:rPr>
      </w:pPr>
      <w:r>
        <w:rPr>
          <w:rFonts w:ascii="Times New Roman" w:hAnsi="Times New Roman" w:cs="Times New Roman"/>
          <w:sz w:val="24"/>
          <w:szCs w:val="24"/>
          <w:lang w:val="en-GB"/>
        </w:rPr>
        <w:t xml:space="preserve">he </w:t>
      </w:r>
      <w:r w:rsidR="0081277D">
        <w:rPr>
          <w:rFonts w:ascii="Times New Roman" w:hAnsi="Times New Roman" w:cs="Times New Roman"/>
          <w:sz w:val="24"/>
          <w:szCs w:val="24"/>
          <w:lang w:val="en-GB"/>
        </w:rPr>
        <w:t xml:space="preserve">says that there were a number of breaches of </w:t>
      </w:r>
      <w:r w:rsidR="0024438B">
        <w:rPr>
          <w:rFonts w:ascii="Times New Roman" w:hAnsi="Times New Roman" w:cs="Times New Roman"/>
          <w:sz w:val="24"/>
          <w:szCs w:val="24"/>
          <w:lang w:val="en-GB"/>
        </w:rPr>
        <w:t>certain</w:t>
      </w:r>
      <w:r w:rsidR="0081277D">
        <w:rPr>
          <w:rFonts w:ascii="Times New Roman" w:hAnsi="Times New Roman" w:cs="Times New Roman"/>
          <w:sz w:val="24"/>
          <w:szCs w:val="24"/>
          <w:lang w:val="en-GB"/>
        </w:rPr>
        <w:t xml:space="preserve"> custody regulations by the </w:t>
      </w:r>
      <w:r w:rsidR="000C5A13">
        <w:rPr>
          <w:rFonts w:ascii="Times New Roman" w:hAnsi="Times New Roman" w:cs="Times New Roman"/>
          <w:sz w:val="24"/>
          <w:szCs w:val="24"/>
          <w:lang w:val="en-GB"/>
        </w:rPr>
        <w:t>m</w:t>
      </w:r>
      <w:r w:rsidR="0081277D">
        <w:rPr>
          <w:rFonts w:ascii="Times New Roman" w:hAnsi="Times New Roman" w:cs="Times New Roman"/>
          <w:sz w:val="24"/>
          <w:szCs w:val="24"/>
          <w:lang w:val="en-GB"/>
        </w:rPr>
        <w:t xml:space="preserve">ember in </w:t>
      </w:r>
      <w:r w:rsidR="000C5A13">
        <w:rPr>
          <w:rFonts w:ascii="Times New Roman" w:hAnsi="Times New Roman" w:cs="Times New Roman"/>
          <w:sz w:val="24"/>
          <w:szCs w:val="24"/>
          <w:lang w:val="en-GB"/>
        </w:rPr>
        <w:t>c</w:t>
      </w:r>
      <w:r w:rsidR="0081277D">
        <w:rPr>
          <w:rFonts w:ascii="Times New Roman" w:hAnsi="Times New Roman" w:cs="Times New Roman"/>
          <w:sz w:val="24"/>
          <w:szCs w:val="24"/>
          <w:lang w:val="en-GB"/>
        </w:rPr>
        <w:t xml:space="preserve">harge and the effect </w:t>
      </w:r>
      <w:r w:rsidR="00B75201">
        <w:rPr>
          <w:rFonts w:ascii="Times New Roman" w:hAnsi="Times New Roman" w:cs="Times New Roman"/>
          <w:sz w:val="24"/>
          <w:szCs w:val="24"/>
          <w:lang w:val="en-GB"/>
        </w:rPr>
        <w:t xml:space="preserve">of this was to render his detention unlawful. </w:t>
      </w:r>
    </w:p>
    <w:p w14:paraId="703E2350" w14:textId="7DB22C6E" w:rsidR="009A5B09" w:rsidRPr="009A5B09" w:rsidRDefault="009A5B09" w:rsidP="00CF0672">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It is argued that the </w:t>
      </w:r>
      <w:r w:rsidR="000C5A13">
        <w:rPr>
          <w:rFonts w:ascii="Times New Roman" w:hAnsi="Times New Roman" w:cs="Times New Roman"/>
          <w:sz w:val="24"/>
          <w:szCs w:val="24"/>
          <w:lang w:val="en-GB"/>
        </w:rPr>
        <w:t>m</w:t>
      </w:r>
      <w:r>
        <w:rPr>
          <w:rFonts w:ascii="Times New Roman" w:hAnsi="Times New Roman" w:cs="Times New Roman"/>
          <w:sz w:val="24"/>
          <w:szCs w:val="24"/>
          <w:lang w:val="en-GB"/>
        </w:rPr>
        <w:t xml:space="preserve">ember in </w:t>
      </w:r>
      <w:r w:rsidR="000C5A13">
        <w:rPr>
          <w:rFonts w:ascii="Times New Roman" w:hAnsi="Times New Roman" w:cs="Times New Roman"/>
          <w:sz w:val="24"/>
          <w:szCs w:val="24"/>
          <w:lang w:val="en-GB"/>
        </w:rPr>
        <w:t>c</w:t>
      </w:r>
      <w:r>
        <w:rPr>
          <w:rFonts w:ascii="Times New Roman" w:hAnsi="Times New Roman" w:cs="Times New Roman"/>
          <w:sz w:val="24"/>
          <w:szCs w:val="24"/>
          <w:lang w:val="en-GB"/>
        </w:rPr>
        <w:t xml:space="preserve">harge cannot be said to be independent of the investigation. In that regard, the appellant points to the fact that the </w:t>
      </w:r>
      <w:r w:rsidR="000C5A13">
        <w:rPr>
          <w:rFonts w:ascii="Times New Roman" w:hAnsi="Times New Roman" w:cs="Times New Roman"/>
          <w:sz w:val="24"/>
          <w:szCs w:val="24"/>
          <w:lang w:val="en-GB"/>
        </w:rPr>
        <w:t>m</w:t>
      </w:r>
      <w:r>
        <w:rPr>
          <w:rFonts w:ascii="Times New Roman" w:hAnsi="Times New Roman" w:cs="Times New Roman"/>
          <w:sz w:val="24"/>
          <w:szCs w:val="24"/>
          <w:lang w:val="en-GB"/>
        </w:rPr>
        <w:t xml:space="preserve">ember in </w:t>
      </w:r>
      <w:r w:rsidR="000C5A13">
        <w:rPr>
          <w:rFonts w:ascii="Times New Roman" w:hAnsi="Times New Roman" w:cs="Times New Roman"/>
          <w:sz w:val="24"/>
          <w:szCs w:val="24"/>
          <w:lang w:val="en-GB"/>
        </w:rPr>
        <w:t>c</w:t>
      </w:r>
      <w:r>
        <w:rPr>
          <w:rFonts w:ascii="Times New Roman" w:hAnsi="Times New Roman" w:cs="Times New Roman"/>
          <w:sz w:val="24"/>
          <w:szCs w:val="24"/>
          <w:lang w:val="en-GB"/>
        </w:rPr>
        <w:t>harge had spoken of the</w:t>
      </w:r>
      <w:r w:rsidR="002239EB">
        <w:rPr>
          <w:rFonts w:ascii="Times New Roman" w:hAnsi="Times New Roman" w:cs="Times New Roman"/>
          <w:sz w:val="24"/>
          <w:szCs w:val="24"/>
          <w:lang w:val="en-GB"/>
        </w:rPr>
        <w:t xml:space="preserve"> complainant as the</w:t>
      </w:r>
      <w:r>
        <w:rPr>
          <w:rFonts w:ascii="Times New Roman" w:hAnsi="Times New Roman" w:cs="Times New Roman"/>
          <w:sz w:val="24"/>
          <w:szCs w:val="24"/>
          <w:lang w:val="en-GB"/>
        </w:rPr>
        <w:t xml:space="preserve"> “injured party”</w:t>
      </w:r>
      <w:r w:rsidR="002239EB">
        <w:rPr>
          <w:rFonts w:ascii="Times New Roman" w:hAnsi="Times New Roman" w:cs="Times New Roman"/>
          <w:sz w:val="24"/>
          <w:szCs w:val="24"/>
          <w:lang w:val="en-GB"/>
        </w:rPr>
        <w:t>,</w:t>
      </w:r>
      <w:r>
        <w:rPr>
          <w:rFonts w:ascii="Times New Roman" w:hAnsi="Times New Roman" w:cs="Times New Roman"/>
          <w:sz w:val="24"/>
          <w:szCs w:val="24"/>
          <w:lang w:val="en-GB"/>
        </w:rPr>
        <w:t xml:space="preserve"> and had consulted with the investigation team before allowing the appellant to phone his wife. The </w:t>
      </w:r>
      <w:r w:rsidR="000C5A13">
        <w:rPr>
          <w:rFonts w:ascii="Times New Roman" w:hAnsi="Times New Roman" w:cs="Times New Roman"/>
          <w:sz w:val="24"/>
          <w:szCs w:val="24"/>
          <w:lang w:val="en-GB"/>
        </w:rPr>
        <w:t>m</w:t>
      </w:r>
      <w:r>
        <w:rPr>
          <w:rFonts w:ascii="Times New Roman" w:hAnsi="Times New Roman" w:cs="Times New Roman"/>
          <w:sz w:val="24"/>
          <w:szCs w:val="24"/>
          <w:lang w:val="en-GB"/>
        </w:rPr>
        <w:t xml:space="preserve">ember in </w:t>
      </w:r>
      <w:r w:rsidR="000C5A13">
        <w:rPr>
          <w:rFonts w:ascii="Times New Roman" w:hAnsi="Times New Roman" w:cs="Times New Roman"/>
          <w:sz w:val="24"/>
          <w:szCs w:val="24"/>
          <w:lang w:val="en-GB"/>
        </w:rPr>
        <w:t>c</w:t>
      </w:r>
      <w:r>
        <w:rPr>
          <w:rFonts w:ascii="Times New Roman" w:hAnsi="Times New Roman" w:cs="Times New Roman"/>
          <w:sz w:val="24"/>
          <w:szCs w:val="24"/>
          <w:lang w:val="en-GB"/>
        </w:rPr>
        <w:t>harge is criticised for failing to reach an independent determination as to whether the appellant was fit for further questioning and is criticised for insufficiently frequent visits.</w:t>
      </w:r>
    </w:p>
    <w:p w14:paraId="1ADDB4B8" w14:textId="375F843A" w:rsidR="00477283" w:rsidRPr="00731705" w:rsidRDefault="00731705" w:rsidP="00CF0672">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Following a </w:t>
      </w:r>
      <w:r w:rsidRPr="00731705">
        <w:rPr>
          <w:rFonts w:ascii="Times New Roman" w:hAnsi="Times New Roman" w:cs="Times New Roman"/>
          <w:i/>
          <w:sz w:val="24"/>
          <w:szCs w:val="24"/>
          <w:lang w:val="en-GB"/>
        </w:rPr>
        <w:t>voir dire</w:t>
      </w:r>
      <w:r w:rsidRPr="001D5886">
        <w:rPr>
          <w:rFonts w:ascii="Times New Roman" w:hAnsi="Times New Roman" w:cs="Times New Roman"/>
          <w:iCs/>
          <w:sz w:val="24"/>
          <w:szCs w:val="24"/>
          <w:lang w:val="en-GB"/>
        </w:rPr>
        <w:t>, the</w:t>
      </w:r>
      <w:r w:rsidRPr="00464794">
        <w:rPr>
          <w:rFonts w:ascii="Times New Roman" w:hAnsi="Times New Roman" w:cs="Times New Roman"/>
          <w:iCs/>
          <w:sz w:val="24"/>
          <w:szCs w:val="24"/>
          <w:lang w:val="en-GB"/>
        </w:rPr>
        <w:t xml:space="preserve"> </w:t>
      </w:r>
      <w:r>
        <w:rPr>
          <w:rFonts w:ascii="Times New Roman" w:hAnsi="Times New Roman" w:cs="Times New Roman"/>
          <w:sz w:val="24"/>
          <w:szCs w:val="24"/>
          <w:lang w:val="en-GB"/>
        </w:rPr>
        <w:t>judge ruled on the issue on 29</w:t>
      </w:r>
      <w:r w:rsidRPr="00731705">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October 2019</w:t>
      </w:r>
      <w:r w:rsidR="000C5A13">
        <w:rPr>
          <w:rFonts w:ascii="Times New Roman" w:hAnsi="Times New Roman" w:cs="Times New Roman"/>
          <w:sz w:val="24"/>
          <w:szCs w:val="24"/>
          <w:lang w:val="en-GB"/>
        </w:rPr>
        <w:t xml:space="preserve"> in </w:t>
      </w:r>
      <w:r>
        <w:rPr>
          <w:rFonts w:ascii="Times New Roman" w:hAnsi="Times New Roman" w:cs="Times New Roman"/>
          <w:sz w:val="24"/>
          <w:szCs w:val="24"/>
          <w:lang w:val="en-GB"/>
        </w:rPr>
        <w:t>these terms:</w:t>
      </w:r>
    </w:p>
    <w:p w14:paraId="466ABC9A" w14:textId="4EFEF8F9" w:rsidR="00731705" w:rsidRDefault="00731705" w:rsidP="00CF0672">
      <w:pPr>
        <w:pStyle w:val="ListParagraph"/>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“Well, on the first issue in relation to the aut</w:t>
      </w:r>
      <w:r w:rsidR="0011114A">
        <w:rPr>
          <w:rFonts w:ascii="Times New Roman" w:hAnsi="Times New Roman" w:cs="Times New Roman"/>
          <w:sz w:val="24"/>
          <w:szCs w:val="24"/>
          <w:lang w:val="en-GB"/>
        </w:rPr>
        <w:t xml:space="preserve">hority of </w:t>
      </w:r>
      <w:r w:rsidR="0011114A" w:rsidRPr="00E81BA7">
        <w:rPr>
          <w:rFonts w:ascii="Times New Roman" w:hAnsi="Times New Roman" w:cs="Times New Roman"/>
          <w:sz w:val="24"/>
          <w:szCs w:val="24"/>
          <w:lang w:val="en-GB"/>
        </w:rPr>
        <w:t xml:space="preserve">the </w:t>
      </w:r>
      <w:r w:rsidR="001132A0" w:rsidRPr="00CD171E">
        <w:rPr>
          <w:rFonts w:ascii="Times New Roman" w:hAnsi="Times New Roman" w:cs="Times New Roman"/>
          <w:sz w:val="24"/>
          <w:szCs w:val="24"/>
          <w:lang w:val="en-GB"/>
        </w:rPr>
        <w:t>member</w:t>
      </w:r>
      <w:r w:rsidR="001132A0" w:rsidRPr="00CD171E">
        <w:rPr>
          <w:rFonts w:ascii="Times New Roman" w:hAnsi="Times New Roman" w:cs="Times New Roman"/>
          <w:sz w:val="24"/>
          <w:szCs w:val="24"/>
          <w:lang w:val="en-GB"/>
        </w:rPr>
        <w:noBreakHyphen/>
        <w:t>in</w:t>
      </w:r>
      <w:r w:rsidR="001132A0" w:rsidRPr="00CD171E">
        <w:rPr>
          <w:rFonts w:ascii="Times New Roman" w:hAnsi="Times New Roman" w:cs="Times New Roman"/>
          <w:sz w:val="24"/>
          <w:szCs w:val="24"/>
          <w:lang w:val="en-GB"/>
        </w:rPr>
        <w:noBreakHyphen/>
        <w:t>charge</w:t>
      </w:r>
      <w:r w:rsidR="001132A0" w:rsidDel="001132A0">
        <w:rPr>
          <w:rFonts w:ascii="Times New Roman" w:hAnsi="Times New Roman" w:cs="Times New Roman"/>
          <w:sz w:val="24"/>
          <w:szCs w:val="24"/>
          <w:lang w:val="en-GB"/>
        </w:rPr>
        <w:t xml:space="preserve"> </w:t>
      </w:r>
      <w:r w:rsidR="0011114A">
        <w:rPr>
          <w:rFonts w:ascii="Times New Roman" w:hAnsi="Times New Roman" w:cs="Times New Roman"/>
          <w:sz w:val="24"/>
          <w:szCs w:val="24"/>
          <w:lang w:val="en-GB"/>
        </w:rPr>
        <w:t>[</w:t>
      </w:r>
      <w:r w:rsidR="000C5A13">
        <w:rPr>
          <w:rFonts w:ascii="Times New Roman" w:hAnsi="Times New Roman" w:cs="Times New Roman"/>
          <w:sz w:val="24"/>
          <w:szCs w:val="24"/>
          <w:lang w:val="en-GB"/>
        </w:rPr>
        <w:t>s</w:t>
      </w:r>
      <w:r w:rsidR="0011114A">
        <w:rPr>
          <w:rFonts w:ascii="Times New Roman" w:hAnsi="Times New Roman" w:cs="Times New Roman"/>
          <w:sz w:val="24"/>
          <w:szCs w:val="24"/>
          <w:lang w:val="en-GB"/>
        </w:rPr>
        <w:t xml:space="preserve">enior </w:t>
      </w:r>
      <w:r w:rsidR="000C5A13">
        <w:rPr>
          <w:rFonts w:ascii="Times New Roman" w:hAnsi="Times New Roman" w:cs="Times New Roman"/>
          <w:sz w:val="24"/>
          <w:szCs w:val="24"/>
          <w:lang w:val="en-GB"/>
        </w:rPr>
        <w:t>c</w:t>
      </w:r>
      <w:r w:rsidR="0011114A">
        <w:rPr>
          <w:rFonts w:ascii="Times New Roman" w:hAnsi="Times New Roman" w:cs="Times New Roman"/>
          <w:sz w:val="24"/>
          <w:szCs w:val="24"/>
          <w:lang w:val="en-GB"/>
        </w:rPr>
        <w:t xml:space="preserve">ounsel on behalf of the appellant had contended that the fact that Garda Carter was actually the </w:t>
      </w:r>
      <w:r w:rsidR="000C5A13">
        <w:rPr>
          <w:rFonts w:ascii="Times New Roman" w:hAnsi="Times New Roman" w:cs="Times New Roman"/>
          <w:sz w:val="24"/>
          <w:szCs w:val="24"/>
          <w:lang w:val="en-GB"/>
        </w:rPr>
        <w:t>m</w:t>
      </w:r>
      <w:r w:rsidR="0011114A">
        <w:rPr>
          <w:rFonts w:ascii="Times New Roman" w:hAnsi="Times New Roman" w:cs="Times New Roman"/>
          <w:sz w:val="24"/>
          <w:szCs w:val="24"/>
          <w:lang w:val="en-GB"/>
        </w:rPr>
        <w:t xml:space="preserve">ember in </w:t>
      </w:r>
      <w:r w:rsidR="000C5A13">
        <w:rPr>
          <w:rFonts w:ascii="Times New Roman" w:hAnsi="Times New Roman" w:cs="Times New Roman"/>
          <w:sz w:val="24"/>
          <w:szCs w:val="24"/>
          <w:lang w:val="en-GB"/>
        </w:rPr>
        <w:t>c</w:t>
      </w:r>
      <w:r w:rsidR="0011114A">
        <w:rPr>
          <w:rFonts w:ascii="Times New Roman" w:hAnsi="Times New Roman" w:cs="Times New Roman"/>
          <w:sz w:val="24"/>
          <w:szCs w:val="24"/>
          <w:lang w:val="en-GB"/>
        </w:rPr>
        <w:t xml:space="preserve">harge was something that required to be proved in accordance with the best evidence rule], in my view the evidence of the </w:t>
      </w:r>
      <w:r w:rsidR="00B16118" w:rsidRPr="009D02FD">
        <w:rPr>
          <w:rFonts w:ascii="Times New Roman" w:hAnsi="Times New Roman" w:cs="Times New Roman"/>
          <w:sz w:val="24"/>
          <w:szCs w:val="24"/>
          <w:lang w:val="en-GB"/>
        </w:rPr>
        <w:t>member</w:t>
      </w:r>
      <w:r w:rsidR="00B16118" w:rsidRPr="009D02FD">
        <w:rPr>
          <w:rFonts w:ascii="Times New Roman" w:hAnsi="Times New Roman" w:cs="Times New Roman"/>
          <w:sz w:val="24"/>
          <w:szCs w:val="24"/>
          <w:lang w:val="en-GB"/>
        </w:rPr>
        <w:noBreakHyphen/>
        <w:t>in</w:t>
      </w:r>
      <w:r w:rsidR="00B16118" w:rsidRPr="009D02FD">
        <w:rPr>
          <w:rFonts w:ascii="Times New Roman" w:hAnsi="Times New Roman" w:cs="Times New Roman"/>
          <w:sz w:val="24"/>
          <w:szCs w:val="24"/>
          <w:lang w:val="en-GB"/>
        </w:rPr>
        <w:noBreakHyphen/>
        <w:t>charge</w:t>
      </w:r>
      <w:r w:rsidR="0011114A">
        <w:rPr>
          <w:rFonts w:ascii="Times New Roman" w:hAnsi="Times New Roman" w:cs="Times New Roman"/>
          <w:sz w:val="24"/>
          <w:szCs w:val="24"/>
          <w:lang w:val="en-GB"/>
        </w:rPr>
        <w:t xml:space="preserve">, that he was designated by the Superintendent as the </w:t>
      </w:r>
      <w:r w:rsidR="00B16118" w:rsidRPr="009D02FD">
        <w:rPr>
          <w:rFonts w:ascii="Times New Roman" w:hAnsi="Times New Roman" w:cs="Times New Roman"/>
          <w:sz w:val="24"/>
          <w:szCs w:val="24"/>
          <w:lang w:val="en-GB"/>
        </w:rPr>
        <w:t>member</w:t>
      </w:r>
      <w:r w:rsidR="00B16118" w:rsidRPr="009D02FD">
        <w:rPr>
          <w:rFonts w:ascii="Times New Roman" w:hAnsi="Times New Roman" w:cs="Times New Roman"/>
          <w:sz w:val="24"/>
          <w:szCs w:val="24"/>
          <w:lang w:val="en-GB"/>
        </w:rPr>
        <w:noBreakHyphen/>
        <w:t>in</w:t>
      </w:r>
      <w:r w:rsidR="00B16118" w:rsidRPr="009D02FD">
        <w:rPr>
          <w:rFonts w:ascii="Times New Roman" w:hAnsi="Times New Roman" w:cs="Times New Roman"/>
          <w:sz w:val="24"/>
          <w:szCs w:val="24"/>
          <w:lang w:val="en-GB"/>
        </w:rPr>
        <w:noBreakHyphen/>
        <w:t>charge</w:t>
      </w:r>
      <w:r w:rsidR="0011114A">
        <w:rPr>
          <w:rFonts w:ascii="Times New Roman" w:hAnsi="Times New Roman" w:cs="Times New Roman"/>
          <w:sz w:val="24"/>
          <w:szCs w:val="24"/>
          <w:lang w:val="en-GB"/>
        </w:rPr>
        <w:t xml:space="preserve"> is sufficient for that purpose. </w:t>
      </w:r>
      <w:r w:rsidR="00776548">
        <w:rPr>
          <w:rFonts w:ascii="Times New Roman" w:hAnsi="Times New Roman" w:cs="Times New Roman"/>
          <w:sz w:val="24"/>
          <w:szCs w:val="24"/>
          <w:lang w:val="en-GB"/>
        </w:rPr>
        <w:t>And i</w:t>
      </w:r>
      <w:r w:rsidR="0011114A">
        <w:rPr>
          <w:rFonts w:ascii="Times New Roman" w:hAnsi="Times New Roman" w:cs="Times New Roman"/>
          <w:sz w:val="24"/>
          <w:szCs w:val="24"/>
          <w:lang w:val="en-GB"/>
        </w:rPr>
        <w:t>n point of fact in relation to any authorised officer</w:t>
      </w:r>
      <w:r w:rsidR="00302908">
        <w:rPr>
          <w:rFonts w:ascii="Times New Roman" w:hAnsi="Times New Roman" w:cs="Times New Roman"/>
          <w:sz w:val="24"/>
          <w:szCs w:val="24"/>
          <w:lang w:val="en-GB"/>
        </w:rPr>
        <w:t>, for instance</w:t>
      </w:r>
      <w:r w:rsidR="00E81BA7">
        <w:rPr>
          <w:rFonts w:ascii="Times New Roman" w:hAnsi="Times New Roman" w:cs="Times New Roman"/>
          <w:sz w:val="24"/>
          <w:szCs w:val="24"/>
          <w:lang w:val="en-GB"/>
        </w:rPr>
        <w:t xml:space="preserve"> </w:t>
      </w:r>
      <w:r w:rsidR="00302908">
        <w:rPr>
          <w:rFonts w:ascii="Times New Roman" w:hAnsi="Times New Roman" w:cs="Times New Roman"/>
          <w:sz w:val="24"/>
          <w:szCs w:val="24"/>
          <w:lang w:val="en-GB"/>
        </w:rPr>
        <w:t>if it is an authorised officer of the Minister for Agriculture, if he gives evidence that he is an authorised officer for the purpose</w:t>
      </w:r>
      <w:r w:rsidR="00E81BA7">
        <w:rPr>
          <w:rFonts w:ascii="Times New Roman" w:hAnsi="Times New Roman" w:cs="Times New Roman"/>
          <w:sz w:val="24"/>
          <w:szCs w:val="24"/>
          <w:lang w:val="en-GB"/>
        </w:rPr>
        <w:t>s</w:t>
      </w:r>
      <w:r w:rsidR="00302908">
        <w:rPr>
          <w:rFonts w:ascii="Times New Roman" w:hAnsi="Times New Roman" w:cs="Times New Roman"/>
          <w:sz w:val="24"/>
          <w:szCs w:val="24"/>
          <w:lang w:val="en-GB"/>
        </w:rPr>
        <w:t xml:space="preserve"> of </w:t>
      </w:r>
      <w:r w:rsidR="00302908">
        <w:rPr>
          <w:rFonts w:ascii="Times New Roman" w:hAnsi="Times New Roman" w:cs="Times New Roman"/>
          <w:sz w:val="24"/>
          <w:szCs w:val="24"/>
          <w:lang w:val="en-GB"/>
        </w:rPr>
        <w:lastRenderedPageBreak/>
        <w:t>the legislation then he is an authorised officer. I think there was a decision of the High Court years ago by M</w:t>
      </w:r>
      <w:r w:rsidR="00200516">
        <w:rPr>
          <w:rFonts w:ascii="Times New Roman" w:hAnsi="Times New Roman" w:cs="Times New Roman"/>
          <w:sz w:val="24"/>
          <w:szCs w:val="24"/>
          <w:lang w:val="en-GB"/>
        </w:rPr>
        <w:t>r Justice Ly</w:t>
      </w:r>
      <w:r w:rsidR="00302908">
        <w:rPr>
          <w:rFonts w:ascii="Times New Roman" w:hAnsi="Times New Roman" w:cs="Times New Roman"/>
          <w:sz w:val="24"/>
          <w:szCs w:val="24"/>
          <w:lang w:val="en-GB"/>
        </w:rPr>
        <w:t>nch</w:t>
      </w:r>
      <w:r w:rsidR="00E81BA7">
        <w:rPr>
          <w:rFonts w:ascii="Times New Roman" w:hAnsi="Times New Roman" w:cs="Times New Roman"/>
          <w:sz w:val="24"/>
          <w:szCs w:val="24"/>
          <w:lang w:val="en-GB"/>
        </w:rPr>
        <w:t xml:space="preserve"> and [</w:t>
      </w:r>
      <w:r w:rsidR="00E81BA7">
        <w:rPr>
          <w:rFonts w:ascii="Times New Roman" w:hAnsi="Times New Roman" w:cs="Times New Roman"/>
          <w:i/>
          <w:iCs/>
          <w:sz w:val="24"/>
          <w:szCs w:val="24"/>
          <w:lang w:val="en-GB"/>
        </w:rPr>
        <w:t>sic</w:t>
      </w:r>
      <w:r w:rsidR="00E81BA7">
        <w:rPr>
          <w:rFonts w:ascii="Times New Roman" w:hAnsi="Times New Roman" w:cs="Times New Roman"/>
          <w:sz w:val="24"/>
          <w:szCs w:val="24"/>
          <w:lang w:val="en-GB"/>
        </w:rPr>
        <w:t xml:space="preserve">] </w:t>
      </w:r>
      <w:r w:rsidR="00302908" w:rsidRPr="00CD171E">
        <w:rPr>
          <w:rFonts w:ascii="Times New Roman" w:hAnsi="Times New Roman" w:cs="Times New Roman"/>
          <w:sz w:val="24"/>
          <w:szCs w:val="24"/>
          <w:lang w:val="en-GB"/>
        </w:rPr>
        <w:t>Minister for Agriculture v</w:t>
      </w:r>
      <w:r w:rsidR="008E06C5" w:rsidRPr="00CD171E">
        <w:rPr>
          <w:rFonts w:ascii="Times New Roman" w:hAnsi="Times New Roman" w:cs="Times New Roman"/>
          <w:sz w:val="24"/>
          <w:szCs w:val="24"/>
          <w:lang w:val="en-GB"/>
        </w:rPr>
        <w:t>.</w:t>
      </w:r>
      <w:r w:rsidR="00302908" w:rsidRPr="00CD171E">
        <w:rPr>
          <w:rFonts w:ascii="Times New Roman" w:hAnsi="Times New Roman" w:cs="Times New Roman"/>
          <w:sz w:val="24"/>
          <w:szCs w:val="24"/>
          <w:lang w:val="en-GB"/>
        </w:rPr>
        <w:t xml:space="preserve"> Cleary</w:t>
      </w:r>
      <w:r w:rsidR="00583CED">
        <w:rPr>
          <w:rFonts w:ascii="Times New Roman" w:hAnsi="Times New Roman" w:cs="Times New Roman"/>
          <w:sz w:val="24"/>
          <w:szCs w:val="24"/>
          <w:lang w:val="en-GB"/>
        </w:rPr>
        <w:t xml:space="preserve"> [(1988) ILRM 294],</w:t>
      </w:r>
      <w:r w:rsidR="00E81BA7">
        <w:rPr>
          <w:rFonts w:ascii="Times New Roman" w:hAnsi="Times New Roman" w:cs="Times New Roman"/>
          <w:sz w:val="24"/>
          <w:szCs w:val="24"/>
          <w:lang w:val="en-GB"/>
        </w:rPr>
        <w:t xml:space="preserve"> </w:t>
      </w:r>
      <w:r w:rsidR="00302908">
        <w:rPr>
          <w:rFonts w:ascii="Times New Roman" w:hAnsi="Times New Roman" w:cs="Times New Roman"/>
          <w:sz w:val="24"/>
          <w:szCs w:val="24"/>
          <w:lang w:val="en-GB"/>
        </w:rPr>
        <w:t>which disposes of that point.</w:t>
      </w:r>
    </w:p>
    <w:p w14:paraId="07D23DE9" w14:textId="5CB66AC4" w:rsidR="00302908" w:rsidRDefault="00302908" w:rsidP="00CF0672">
      <w:pPr>
        <w:pStyle w:val="ListParagraph"/>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In relation to the second aspect of matters that I am going to touch upon</w:t>
      </w:r>
      <w:r w:rsidR="00583CED">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583CED">
        <w:rPr>
          <w:rFonts w:ascii="Times New Roman" w:hAnsi="Times New Roman" w:cs="Times New Roman"/>
          <w:sz w:val="24"/>
          <w:szCs w:val="24"/>
          <w:lang w:val="en-GB"/>
        </w:rPr>
        <w:t>[</w:t>
      </w:r>
      <w:r>
        <w:rPr>
          <w:rFonts w:ascii="Times New Roman" w:hAnsi="Times New Roman" w:cs="Times New Roman"/>
          <w:sz w:val="24"/>
          <w:szCs w:val="24"/>
          <w:lang w:val="en-GB"/>
        </w:rPr>
        <w:t>i</w:t>
      </w:r>
      <w:r w:rsidR="00583CED">
        <w:rPr>
          <w:rFonts w:ascii="Times New Roman" w:hAnsi="Times New Roman" w:cs="Times New Roman"/>
          <w:sz w:val="24"/>
          <w:szCs w:val="24"/>
          <w:lang w:val="en-GB"/>
        </w:rPr>
        <w:t>]</w:t>
      </w:r>
      <w:r>
        <w:rPr>
          <w:rFonts w:ascii="Times New Roman" w:hAnsi="Times New Roman" w:cs="Times New Roman"/>
          <w:sz w:val="24"/>
          <w:szCs w:val="24"/>
          <w:lang w:val="en-GB"/>
        </w:rPr>
        <w:t xml:space="preserve">t seems to me in relation to </w:t>
      </w:r>
      <w:r w:rsidR="00200516">
        <w:rPr>
          <w:rFonts w:ascii="Times New Roman" w:hAnsi="Times New Roman" w:cs="Times New Roman"/>
          <w:sz w:val="24"/>
          <w:szCs w:val="24"/>
          <w:lang w:val="en-GB"/>
        </w:rPr>
        <w:t xml:space="preserve">[…] </w:t>
      </w:r>
      <w:r>
        <w:rPr>
          <w:rFonts w:ascii="Times New Roman" w:hAnsi="Times New Roman" w:cs="Times New Roman"/>
          <w:sz w:val="24"/>
          <w:szCs w:val="24"/>
          <w:lang w:val="en-GB"/>
        </w:rPr>
        <w:t>the regulations that I</w:t>
      </w:r>
      <w:r w:rsidR="00200516">
        <w:rPr>
          <w:rFonts w:ascii="Times New Roman" w:hAnsi="Times New Roman" w:cs="Times New Roman"/>
          <w:sz w:val="24"/>
          <w:szCs w:val="24"/>
          <w:lang w:val="en-GB"/>
        </w:rPr>
        <w:t>’</w:t>
      </w:r>
      <w:r>
        <w:rPr>
          <w:rFonts w:ascii="Times New Roman" w:hAnsi="Times New Roman" w:cs="Times New Roman"/>
          <w:sz w:val="24"/>
          <w:szCs w:val="24"/>
          <w:lang w:val="en-GB"/>
        </w:rPr>
        <w:t>m of the view that [</w:t>
      </w:r>
      <w:r w:rsidR="000C5A13">
        <w:rPr>
          <w:rFonts w:ascii="Times New Roman" w:hAnsi="Times New Roman" w:cs="Times New Roman"/>
          <w:sz w:val="24"/>
          <w:szCs w:val="24"/>
          <w:lang w:val="en-GB"/>
        </w:rPr>
        <w:t>s</w:t>
      </w:r>
      <w:r>
        <w:rPr>
          <w:rFonts w:ascii="Times New Roman" w:hAnsi="Times New Roman" w:cs="Times New Roman"/>
          <w:sz w:val="24"/>
          <w:szCs w:val="24"/>
          <w:lang w:val="en-GB"/>
        </w:rPr>
        <w:t xml:space="preserve">enior </w:t>
      </w:r>
      <w:r w:rsidR="000C5A13">
        <w:rPr>
          <w:rFonts w:ascii="Times New Roman" w:hAnsi="Times New Roman" w:cs="Times New Roman"/>
          <w:sz w:val="24"/>
          <w:szCs w:val="24"/>
          <w:lang w:val="en-GB"/>
        </w:rPr>
        <w:t>c</w:t>
      </w:r>
      <w:r>
        <w:rPr>
          <w:rFonts w:ascii="Times New Roman" w:hAnsi="Times New Roman" w:cs="Times New Roman"/>
          <w:sz w:val="24"/>
          <w:szCs w:val="24"/>
          <w:lang w:val="en-GB"/>
        </w:rPr>
        <w:t xml:space="preserve">ounsel for </w:t>
      </w:r>
      <w:r w:rsidR="000C5A13">
        <w:rPr>
          <w:rFonts w:ascii="Times New Roman" w:hAnsi="Times New Roman" w:cs="Times New Roman"/>
          <w:sz w:val="24"/>
          <w:szCs w:val="24"/>
          <w:lang w:val="en-GB"/>
        </w:rPr>
        <w:t>Mr. Osei</w:t>
      </w:r>
      <w:r>
        <w:rPr>
          <w:rFonts w:ascii="Times New Roman" w:hAnsi="Times New Roman" w:cs="Times New Roman"/>
          <w:sz w:val="24"/>
          <w:szCs w:val="24"/>
          <w:lang w:val="en-GB"/>
        </w:rPr>
        <w:t xml:space="preserve">] is correct in relation to </w:t>
      </w:r>
      <w:r w:rsidR="00583CED">
        <w:rPr>
          <w:rFonts w:ascii="Times New Roman" w:hAnsi="Times New Roman" w:cs="Times New Roman"/>
          <w:sz w:val="24"/>
          <w:szCs w:val="24"/>
          <w:lang w:val="en-GB"/>
        </w:rPr>
        <w:t>r</w:t>
      </w:r>
      <w:r>
        <w:rPr>
          <w:rFonts w:ascii="Times New Roman" w:hAnsi="Times New Roman" w:cs="Times New Roman"/>
          <w:sz w:val="24"/>
          <w:szCs w:val="24"/>
          <w:lang w:val="en-GB"/>
        </w:rPr>
        <w:t xml:space="preserve">egulation 12(7) </w:t>
      </w:r>
      <w:r w:rsidR="0024438B">
        <w:rPr>
          <w:rFonts w:ascii="Times New Roman" w:hAnsi="Times New Roman" w:cs="Times New Roman"/>
          <w:sz w:val="24"/>
          <w:szCs w:val="24"/>
          <w:lang w:val="en-GB"/>
        </w:rPr>
        <w:t>[S.I. No. 119/1987 – Criminal Justice Act 1984 (Treatment of Persons in Custody in Garda Síochána Stations) Regulations 1987]</w:t>
      </w:r>
      <w:r w:rsidR="00583CED">
        <w:rPr>
          <w:rFonts w:ascii="Times New Roman" w:hAnsi="Times New Roman" w:cs="Times New Roman"/>
          <w:sz w:val="24"/>
          <w:szCs w:val="24"/>
          <w:lang w:val="en-GB"/>
        </w:rPr>
        <w:t>. A</w:t>
      </w:r>
      <w:r>
        <w:rPr>
          <w:rFonts w:ascii="Times New Roman" w:hAnsi="Times New Roman" w:cs="Times New Roman"/>
          <w:sz w:val="24"/>
          <w:szCs w:val="24"/>
          <w:lang w:val="en-GB"/>
        </w:rPr>
        <w:t xml:space="preserve">nd that is that it is an obligation on the </w:t>
      </w:r>
      <w:r w:rsidR="00583CED">
        <w:rPr>
          <w:rFonts w:ascii="Times New Roman" w:hAnsi="Times New Roman" w:cs="Times New Roman"/>
          <w:sz w:val="24"/>
          <w:szCs w:val="24"/>
          <w:lang w:val="en-GB"/>
        </w:rPr>
        <w:t>member-in-charge</w:t>
      </w:r>
      <w:r w:rsidR="003B573A">
        <w:rPr>
          <w:rFonts w:ascii="Times New Roman" w:hAnsi="Times New Roman" w:cs="Times New Roman"/>
          <w:sz w:val="24"/>
          <w:szCs w:val="24"/>
          <w:lang w:val="en-GB"/>
        </w:rPr>
        <w:t xml:space="preserve">, even if a person has not </w:t>
      </w:r>
      <w:r w:rsidR="00583CED">
        <w:rPr>
          <w:rFonts w:ascii="Times New Roman" w:hAnsi="Times New Roman" w:cs="Times New Roman"/>
          <w:sz w:val="24"/>
          <w:szCs w:val="24"/>
          <w:lang w:val="en-GB"/>
        </w:rPr>
        <w:t xml:space="preserve">adhered </w:t>
      </w:r>
      <w:r w:rsidR="003B573A">
        <w:rPr>
          <w:rFonts w:ascii="Times New Roman" w:hAnsi="Times New Roman" w:cs="Times New Roman"/>
          <w:sz w:val="24"/>
          <w:szCs w:val="24"/>
          <w:lang w:val="en-GB"/>
        </w:rPr>
        <w:t xml:space="preserve">to the question of suspending of questioning at 12 o’clock, the </w:t>
      </w:r>
      <w:r w:rsidR="00583CED">
        <w:rPr>
          <w:rFonts w:ascii="Times New Roman" w:hAnsi="Times New Roman" w:cs="Times New Roman"/>
          <w:sz w:val="24"/>
          <w:szCs w:val="24"/>
          <w:lang w:val="en-GB"/>
        </w:rPr>
        <w:t>member-in-charge</w:t>
      </w:r>
      <w:r w:rsidR="003B573A">
        <w:rPr>
          <w:rFonts w:ascii="Times New Roman" w:hAnsi="Times New Roman" w:cs="Times New Roman"/>
          <w:sz w:val="24"/>
          <w:szCs w:val="24"/>
          <w:lang w:val="en-GB"/>
        </w:rPr>
        <w:t xml:space="preserve"> has to pay attention to that and make a decision one way or the other as to whether further questioning will in fact be allowed after 12 o’clock, because the </w:t>
      </w:r>
      <w:r w:rsidR="00583CED">
        <w:rPr>
          <w:rFonts w:ascii="Times New Roman" w:hAnsi="Times New Roman" w:cs="Times New Roman"/>
          <w:sz w:val="24"/>
          <w:szCs w:val="24"/>
          <w:lang w:val="en-GB"/>
        </w:rPr>
        <w:t xml:space="preserve">member-in-charge </w:t>
      </w:r>
      <w:r w:rsidR="00200516">
        <w:rPr>
          <w:rFonts w:ascii="Times New Roman" w:hAnsi="Times New Roman" w:cs="Times New Roman"/>
          <w:sz w:val="24"/>
          <w:szCs w:val="24"/>
          <w:lang w:val="en-GB"/>
        </w:rPr>
        <w:t xml:space="preserve">[…] </w:t>
      </w:r>
      <w:r w:rsidR="003B573A">
        <w:rPr>
          <w:rFonts w:ascii="Times New Roman" w:hAnsi="Times New Roman" w:cs="Times New Roman"/>
          <w:sz w:val="24"/>
          <w:szCs w:val="24"/>
          <w:lang w:val="en-GB"/>
        </w:rPr>
        <w:t>is responsible under the regulations</w:t>
      </w:r>
      <w:r w:rsidR="0040452D">
        <w:rPr>
          <w:rFonts w:ascii="Times New Roman" w:hAnsi="Times New Roman" w:cs="Times New Roman"/>
          <w:sz w:val="24"/>
          <w:szCs w:val="24"/>
          <w:lang w:val="en-GB"/>
        </w:rPr>
        <w:t xml:space="preserve"> for the well</w:t>
      </w:r>
      <w:r w:rsidR="0049167D">
        <w:rPr>
          <w:rFonts w:ascii="Times New Roman" w:hAnsi="Times New Roman" w:cs="Times New Roman"/>
          <w:sz w:val="24"/>
          <w:szCs w:val="24"/>
          <w:lang w:val="en-GB"/>
        </w:rPr>
        <w:t>-</w:t>
      </w:r>
      <w:r w:rsidR="0040452D">
        <w:rPr>
          <w:rFonts w:ascii="Times New Roman" w:hAnsi="Times New Roman" w:cs="Times New Roman"/>
          <w:sz w:val="24"/>
          <w:szCs w:val="24"/>
          <w:lang w:val="en-GB"/>
        </w:rPr>
        <w:t>being of the person. And I don</w:t>
      </w:r>
      <w:r w:rsidR="00200516">
        <w:rPr>
          <w:rFonts w:ascii="Times New Roman" w:hAnsi="Times New Roman" w:cs="Times New Roman"/>
          <w:sz w:val="24"/>
          <w:szCs w:val="24"/>
          <w:lang w:val="en-GB"/>
        </w:rPr>
        <w:t>’</w:t>
      </w:r>
      <w:r w:rsidR="0040452D">
        <w:rPr>
          <w:rFonts w:ascii="Times New Roman" w:hAnsi="Times New Roman" w:cs="Times New Roman"/>
          <w:sz w:val="24"/>
          <w:szCs w:val="24"/>
          <w:lang w:val="en-GB"/>
        </w:rPr>
        <w:t>t think it</w:t>
      </w:r>
      <w:r w:rsidR="0049167D">
        <w:rPr>
          <w:rFonts w:ascii="Times New Roman" w:hAnsi="Times New Roman" w:cs="Times New Roman"/>
          <w:sz w:val="24"/>
          <w:szCs w:val="24"/>
          <w:lang w:val="en-GB"/>
        </w:rPr>
        <w:t>’s</w:t>
      </w:r>
      <w:r w:rsidR="0040452D">
        <w:rPr>
          <w:rFonts w:ascii="Times New Roman" w:hAnsi="Times New Roman" w:cs="Times New Roman"/>
          <w:sz w:val="24"/>
          <w:szCs w:val="24"/>
          <w:lang w:val="en-GB"/>
        </w:rPr>
        <w:t xml:space="preserve"> correct that it can be inferred that the </w:t>
      </w:r>
      <w:r w:rsidR="0049167D">
        <w:rPr>
          <w:rFonts w:ascii="Times New Roman" w:hAnsi="Times New Roman" w:cs="Times New Roman"/>
          <w:sz w:val="24"/>
          <w:szCs w:val="24"/>
          <w:lang w:val="en-GB"/>
        </w:rPr>
        <w:t>member-in-charge</w:t>
      </w:r>
      <w:r w:rsidR="003B573A">
        <w:rPr>
          <w:rFonts w:ascii="Times New Roman" w:hAnsi="Times New Roman" w:cs="Times New Roman"/>
          <w:sz w:val="24"/>
          <w:szCs w:val="24"/>
          <w:lang w:val="en-GB"/>
        </w:rPr>
        <w:t xml:space="preserve"> </w:t>
      </w:r>
      <w:r w:rsidR="0040452D">
        <w:rPr>
          <w:rFonts w:ascii="Times New Roman" w:hAnsi="Times New Roman" w:cs="Times New Roman"/>
          <w:sz w:val="24"/>
          <w:szCs w:val="24"/>
          <w:lang w:val="en-GB"/>
        </w:rPr>
        <w:t>took such a decision from the mere fact that he went into an interview room or was present in an interview room and that an interview continued. That</w:t>
      </w:r>
      <w:r w:rsidR="00200516">
        <w:rPr>
          <w:rFonts w:ascii="Times New Roman" w:hAnsi="Times New Roman" w:cs="Times New Roman"/>
          <w:sz w:val="24"/>
          <w:szCs w:val="24"/>
          <w:lang w:val="en-GB"/>
        </w:rPr>
        <w:t>’</w:t>
      </w:r>
      <w:r w:rsidR="0040452D">
        <w:rPr>
          <w:rFonts w:ascii="Times New Roman" w:hAnsi="Times New Roman" w:cs="Times New Roman"/>
          <w:sz w:val="24"/>
          <w:szCs w:val="24"/>
          <w:lang w:val="en-GB"/>
        </w:rPr>
        <w:t xml:space="preserve">s a matter which the </w:t>
      </w:r>
      <w:r w:rsidR="0049167D">
        <w:rPr>
          <w:rFonts w:ascii="Times New Roman" w:hAnsi="Times New Roman" w:cs="Times New Roman"/>
          <w:sz w:val="24"/>
          <w:szCs w:val="24"/>
          <w:lang w:val="en-GB"/>
        </w:rPr>
        <w:t>member-in-charge</w:t>
      </w:r>
      <w:r w:rsidR="0040452D">
        <w:rPr>
          <w:rFonts w:ascii="Times New Roman" w:hAnsi="Times New Roman" w:cs="Times New Roman"/>
          <w:sz w:val="24"/>
          <w:szCs w:val="24"/>
          <w:lang w:val="en-GB"/>
        </w:rPr>
        <w:t xml:space="preserve"> must actually make a decision upon.</w:t>
      </w:r>
    </w:p>
    <w:p w14:paraId="20B53E40" w14:textId="77777777" w:rsidR="0049167D" w:rsidRDefault="0049167D" w:rsidP="00CF0672">
      <w:pPr>
        <w:pStyle w:val="ListParagraph"/>
        <w:spacing w:after="0" w:line="480" w:lineRule="auto"/>
        <w:rPr>
          <w:rFonts w:ascii="Times New Roman" w:hAnsi="Times New Roman" w:cs="Times New Roman"/>
          <w:sz w:val="24"/>
          <w:szCs w:val="24"/>
          <w:lang w:val="en-GB"/>
        </w:rPr>
      </w:pPr>
    </w:p>
    <w:p w14:paraId="45CED405" w14:textId="68B9FDEB" w:rsidR="00200516" w:rsidRDefault="0040452D" w:rsidP="00CF0672">
      <w:pPr>
        <w:pStyle w:val="ListParagraph"/>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Now, that does not of course</w:t>
      </w:r>
      <w:r w:rsidR="0049167D">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mean</w:t>
      </w:r>
      <w:r w:rsidR="0049167D">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as a result of that that anything as a result of the interview goes out as a result of that legality because </w:t>
      </w:r>
      <w:r w:rsidR="0049251B">
        <w:rPr>
          <w:rFonts w:ascii="Times New Roman" w:hAnsi="Times New Roman" w:cs="Times New Roman"/>
          <w:sz w:val="24"/>
          <w:szCs w:val="24"/>
          <w:lang w:val="en-GB"/>
        </w:rPr>
        <w:t>it</w:t>
      </w:r>
      <w:r w:rsidR="00200516">
        <w:rPr>
          <w:rFonts w:ascii="Times New Roman" w:hAnsi="Times New Roman" w:cs="Times New Roman"/>
          <w:sz w:val="24"/>
          <w:szCs w:val="24"/>
          <w:lang w:val="en-GB"/>
        </w:rPr>
        <w:t>’</w:t>
      </w:r>
      <w:r w:rsidR="0049251B">
        <w:rPr>
          <w:rFonts w:ascii="Times New Roman" w:hAnsi="Times New Roman" w:cs="Times New Roman"/>
          <w:sz w:val="24"/>
          <w:szCs w:val="24"/>
          <w:lang w:val="en-GB"/>
        </w:rPr>
        <w:t>s necessary, in my view, if that matter is pursued</w:t>
      </w:r>
      <w:r w:rsidR="00035D5A">
        <w:rPr>
          <w:rFonts w:ascii="Times New Roman" w:hAnsi="Times New Roman" w:cs="Times New Roman"/>
          <w:sz w:val="24"/>
          <w:szCs w:val="24"/>
          <w:lang w:val="en-GB"/>
        </w:rPr>
        <w:t xml:space="preserve"> </w:t>
      </w:r>
      <w:r w:rsidR="0049251B">
        <w:rPr>
          <w:rFonts w:ascii="Times New Roman" w:hAnsi="Times New Roman" w:cs="Times New Roman"/>
          <w:sz w:val="24"/>
          <w:szCs w:val="24"/>
          <w:lang w:val="en-GB"/>
        </w:rPr>
        <w:t xml:space="preserve">to have a look at the interview and see in relation to the interview as to whether that person has in fact been prejudiced as a result of the interview going on for longer than 12 o’clock, or indeed in relation to other matters whether the person has in fact been prejudiced as a result of the </w:t>
      </w:r>
      <w:r w:rsidR="00035D5A">
        <w:rPr>
          <w:rFonts w:ascii="Times New Roman" w:hAnsi="Times New Roman" w:cs="Times New Roman"/>
          <w:sz w:val="24"/>
          <w:szCs w:val="24"/>
          <w:lang w:val="en-GB"/>
        </w:rPr>
        <w:t>member-in-charge</w:t>
      </w:r>
      <w:r w:rsidR="00AD18E0">
        <w:rPr>
          <w:rFonts w:ascii="Times New Roman" w:hAnsi="Times New Roman" w:cs="Times New Roman"/>
          <w:sz w:val="24"/>
          <w:szCs w:val="24"/>
          <w:lang w:val="en-GB"/>
        </w:rPr>
        <w:t xml:space="preserve"> failing to go into the interview regularly and ask the question</w:t>
      </w:r>
      <w:r w:rsidR="00200516">
        <w:rPr>
          <w:rFonts w:ascii="Times New Roman" w:hAnsi="Times New Roman" w:cs="Times New Roman"/>
          <w:sz w:val="24"/>
          <w:szCs w:val="24"/>
          <w:lang w:val="en-GB"/>
        </w:rPr>
        <w:t>,</w:t>
      </w:r>
      <w:r w:rsidR="00AD18E0">
        <w:rPr>
          <w:rFonts w:ascii="Times New Roman" w:hAnsi="Times New Roman" w:cs="Times New Roman"/>
          <w:sz w:val="24"/>
          <w:szCs w:val="24"/>
          <w:lang w:val="en-GB"/>
        </w:rPr>
        <w:t xml:space="preserve"> ‘are you alright?’</w:t>
      </w:r>
    </w:p>
    <w:p w14:paraId="700D3DA0" w14:textId="77777777" w:rsidR="00035D5A" w:rsidRDefault="00035D5A" w:rsidP="00CF0672">
      <w:pPr>
        <w:pStyle w:val="ListParagraph"/>
        <w:spacing w:after="0" w:line="480" w:lineRule="auto"/>
        <w:rPr>
          <w:rFonts w:ascii="Times New Roman" w:hAnsi="Times New Roman" w:cs="Times New Roman"/>
          <w:sz w:val="24"/>
          <w:szCs w:val="24"/>
          <w:lang w:val="en-GB"/>
        </w:rPr>
      </w:pPr>
    </w:p>
    <w:p w14:paraId="3592DFB9" w14:textId="232051FF" w:rsidR="00200516" w:rsidRDefault="00AD18E0" w:rsidP="00CF0672">
      <w:pPr>
        <w:pStyle w:val="ListParagraph"/>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So it seems to me that while there was a breach in relation to that, it does</w:t>
      </w:r>
      <w:r w:rsidR="00035D5A">
        <w:rPr>
          <w:rFonts w:ascii="Times New Roman" w:hAnsi="Times New Roman" w:cs="Times New Roman"/>
          <w:sz w:val="24"/>
          <w:szCs w:val="24"/>
          <w:lang w:val="en-GB"/>
        </w:rPr>
        <w:t>n’t</w:t>
      </w:r>
      <w:r>
        <w:rPr>
          <w:rFonts w:ascii="Times New Roman" w:hAnsi="Times New Roman" w:cs="Times New Roman"/>
          <w:sz w:val="24"/>
          <w:szCs w:val="24"/>
          <w:lang w:val="en-GB"/>
        </w:rPr>
        <w:t xml:space="preserve"> necessarily follow that the </w:t>
      </w:r>
      <w:r w:rsidR="00200516">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interview goes out as a result of that. If </w:t>
      </w:r>
      <w:r w:rsidR="00035D5A" w:rsidRPr="00035D5A">
        <w:rPr>
          <w:rFonts w:ascii="Times New Roman" w:hAnsi="Times New Roman" w:cs="Times New Roman"/>
          <w:sz w:val="24"/>
          <w:szCs w:val="24"/>
          <w:lang w:val="en-GB"/>
        </w:rPr>
        <w:t>there was an interview one would have to have a look at the interview to make a determination on that sort of matter. The only thing that I can say now is that in my view, the member</w:t>
      </w:r>
      <w:r w:rsidR="00035D5A" w:rsidRPr="00035D5A">
        <w:rPr>
          <w:rFonts w:ascii="Times New Roman" w:hAnsi="Times New Roman" w:cs="Times New Roman"/>
          <w:sz w:val="24"/>
          <w:szCs w:val="24"/>
          <w:lang w:val="en-GB"/>
        </w:rPr>
        <w:noBreakHyphen/>
        <w:t>in</w:t>
      </w:r>
      <w:r w:rsidR="00035D5A" w:rsidRPr="00035D5A">
        <w:rPr>
          <w:rFonts w:ascii="Times New Roman" w:hAnsi="Times New Roman" w:cs="Times New Roman"/>
          <w:sz w:val="24"/>
          <w:szCs w:val="24"/>
          <w:lang w:val="en-GB"/>
        </w:rPr>
        <w:noBreakHyphen/>
        <w:t>charge should have considered that particular aspect of matters.</w:t>
      </w:r>
    </w:p>
    <w:p w14:paraId="63969FB3" w14:textId="77777777" w:rsidR="00035D5A" w:rsidRDefault="00035D5A" w:rsidP="00CF0672">
      <w:pPr>
        <w:pStyle w:val="ListParagraph"/>
        <w:spacing w:after="0" w:line="480" w:lineRule="auto"/>
        <w:rPr>
          <w:rFonts w:ascii="Times New Roman" w:hAnsi="Times New Roman" w:cs="Times New Roman"/>
          <w:sz w:val="24"/>
          <w:szCs w:val="24"/>
          <w:lang w:val="en-GB"/>
        </w:rPr>
      </w:pPr>
    </w:p>
    <w:p w14:paraId="279DBE95" w14:textId="75C1223D" w:rsidR="0040452D" w:rsidRDefault="008C47BD" w:rsidP="00CF0672">
      <w:pPr>
        <w:pStyle w:val="ListParagraph"/>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Now, as regards the delay, well I considered that carefully and one of the things that strikes me about the points made in relation to the getting of the doctor is that the scheme of the legislation</w:t>
      </w:r>
      <w:r w:rsidR="008F28F5">
        <w:rPr>
          <w:rFonts w:ascii="Times New Roman" w:hAnsi="Times New Roman" w:cs="Times New Roman"/>
          <w:sz w:val="24"/>
          <w:szCs w:val="24"/>
          <w:lang w:val="en-GB"/>
        </w:rPr>
        <w:t>[,]</w:t>
      </w:r>
      <w:r>
        <w:rPr>
          <w:rFonts w:ascii="Times New Roman" w:hAnsi="Times New Roman" w:cs="Times New Roman"/>
          <w:sz w:val="24"/>
          <w:szCs w:val="24"/>
          <w:lang w:val="en-GB"/>
        </w:rPr>
        <w:t xml:space="preserve"> as I understand the </w:t>
      </w:r>
      <w:r w:rsidR="0024438B">
        <w:rPr>
          <w:rFonts w:ascii="Times New Roman" w:hAnsi="Times New Roman" w:cs="Times New Roman"/>
          <w:sz w:val="24"/>
          <w:szCs w:val="24"/>
          <w:lang w:val="en-GB"/>
        </w:rPr>
        <w:t xml:space="preserve">[Criminal </w:t>
      </w:r>
      <w:r w:rsidR="002E27E9">
        <w:rPr>
          <w:rFonts w:ascii="Times New Roman" w:hAnsi="Times New Roman" w:cs="Times New Roman"/>
          <w:sz w:val="24"/>
          <w:szCs w:val="24"/>
          <w:lang w:val="en-GB"/>
        </w:rPr>
        <w:t>J</w:t>
      </w:r>
      <w:r w:rsidR="0024438B">
        <w:rPr>
          <w:rFonts w:ascii="Times New Roman" w:hAnsi="Times New Roman" w:cs="Times New Roman"/>
          <w:sz w:val="24"/>
          <w:szCs w:val="24"/>
          <w:lang w:val="en-GB"/>
        </w:rPr>
        <w:t>ustice (Forensic Evidence and DNA Database System) Act 2014]</w:t>
      </w:r>
      <w:r>
        <w:rPr>
          <w:rFonts w:ascii="Times New Roman" w:hAnsi="Times New Roman" w:cs="Times New Roman"/>
          <w:sz w:val="24"/>
          <w:szCs w:val="24"/>
          <w:lang w:val="en-GB"/>
        </w:rPr>
        <w:t xml:space="preserve"> envisages that where a consent is given which involves what I would describe as intimate body samples, the </w:t>
      </w:r>
      <w:r w:rsidR="008F28F5">
        <w:rPr>
          <w:rFonts w:ascii="Times New Roman" w:hAnsi="Times New Roman" w:cs="Times New Roman"/>
          <w:sz w:val="24"/>
          <w:szCs w:val="24"/>
          <w:lang w:val="en-GB"/>
        </w:rPr>
        <w:t>[</w:t>
      </w:r>
      <w:r w:rsidRPr="008C47BD">
        <w:rPr>
          <w:rFonts w:ascii="Times New Roman" w:hAnsi="Times New Roman" w:cs="Times New Roman"/>
          <w:sz w:val="24"/>
          <w:szCs w:val="24"/>
          <w:lang w:val="en-GB"/>
        </w:rPr>
        <w:t>G</w:t>
      </w:r>
      <w:r w:rsidR="008F28F5">
        <w:rPr>
          <w:rFonts w:ascii="Times New Roman" w:hAnsi="Times New Roman" w:cs="Times New Roman"/>
          <w:sz w:val="24"/>
          <w:szCs w:val="24"/>
          <w:lang w:val="en-GB"/>
        </w:rPr>
        <w:t>]</w:t>
      </w:r>
      <w:r w:rsidRPr="008C47BD">
        <w:rPr>
          <w:rFonts w:ascii="Times New Roman" w:hAnsi="Times New Roman" w:cs="Times New Roman"/>
          <w:sz w:val="24"/>
          <w:szCs w:val="24"/>
          <w:lang w:val="en-GB"/>
        </w:rPr>
        <w:t>ardaí</w:t>
      </w:r>
      <w:r>
        <w:rPr>
          <w:rFonts w:ascii="Times New Roman" w:hAnsi="Times New Roman" w:cs="Times New Roman"/>
          <w:sz w:val="24"/>
          <w:szCs w:val="24"/>
          <w:lang w:val="en-GB"/>
        </w:rPr>
        <w:t xml:space="preserve"> have to go at that particular stage. And there</w:t>
      </w:r>
      <w:r w:rsidR="008F28F5">
        <w:rPr>
          <w:rFonts w:ascii="Times New Roman" w:hAnsi="Times New Roman" w:cs="Times New Roman"/>
          <w:sz w:val="24"/>
          <w:szCs w:val="24"/>
          <w:lang w:val="en-GB"/>
        </w:rPr>
        <w:t>’</w:t>
      </w:r>
      <w:r>
        <w:rPr>
          <w:rFonts w:ascii="Times New Roman" w:hAnsi="Times New Roman" w:cs="Times New Roman"/>
          <w:sz w:val="24"/>
          <w:szCs w:val="24"/>
          <w:lang w:val="en-GB"/>
        </w:rPr>
        <w:t xml:space="preserve">s no point in getting the doctor until such time as the accused </w:t>
      </w:r>
      <w:r w:rsidR="00EF2E67">
        <w:rPr>
          <w:rFonts w:ascii="Times New Roman" w:hAnsi="Times New Roman" w:cs="Times New Roman"/>
          <w:sz w:val="24"/>
          <w:szCs w:val="24"/>
          <w:lang w:val="en-GB"/>
        </w:rPr>
        <w:t>has himself had all of the statutory procedures read out, because the accused is entitled to know</w:t>
      </w:r>
      <w:r w:rsidR="00021FB3">
        <w:rPr>
          <w:rFonts w:ascii="Times New Roman" w:hAnsi="Times New Roman" w:cs="Times New Roman"/>
          <w:sz w:val="24"/>
          <w:szCs w:val="24"/>
          <w:lang w:val="en-GB"/>
        </w:rPr>
        <w:t xml:space="preserve"> that he doesn</w:t>
      </w:r>
      <w:r w:rsidR="003D10E7">
        <w:rPr>
          <w:rFonts w:ascii="Times New Roman" w:hAnsi="Times New Roman" w:cs="Times New Roman"/>
          <w:sz w:val="24"/>
          <w:szCs w:val="24"/>
          <w:lang w:val="en-GB"/>
        </w:rPr>
        <w:t>’</w:t>
      </w:r>
      <w:r w:rsidR="00021FB3">
        <w:rPr>
          <w:rFonts w:ascii="Times New Roman" w:hAnsi="Times New Roman" w:cs="Times New Roman"/>
          <w:sz w:val="24"/>
          <w:szCs w:val="24"/>
          <w:lang w:val="en-GB"/>
        </w:rPr>
        <w:t>t have to consent. And he is entitled to know in relation to these matters that inferences may be drawn</w:t>
      </w:r>
      <w:r w:rsidR="002F050F">
        <w:rPr>
          <w:rFonts w:ascii="Times New Roman" w:hAnsi="Times New Roman" w:cs="Times New Roman"/>
          <w:sz w:val="24"/>
          <w:szCs w:val="24"/>
          <w:lang w:val="en-GB"/>
        </w:rPr>
        <w:t xml:space="preserve"> </w:t>
      </w:r>
      <w:r w:rsidR="00021FB3">
        <w:rPr>
          <w:rFonts w:ascii="Times New Roman" w:hAnsi="Times New Roman" w:cs="Times New Roman"/>
          <w:sz w:val="24"/>
          <w:szCs w:val="24"/>
          <w:lang w:val="en-GB"/>
        </w:rPr>
        <w:t>and so forth</w:t>
      </w:r>
      <w:r w:rsidR="002F050F">
        <w:rPr>
          <w:rFonts w:ascii="Times New Roman" w:hAnsi="Times New Roman" w:cs="Times New Roman"/>
          <w:sz w:val="24"/>
          <w:szCs w:val="24"/>
          <w:lang w:val="en-GB"/>
        </w:rPr>
        <w:t xml:space="preserve"> </w:t>
      </w:r>
      <w:r w:rsidR="00021FB3">
        <w:rPr>
          <w:rFonts w:ascii="Times New Roman" w:hAnsi="Times New Roman" w:cs="Times New Roman"/>
          <w:sz w:val="24"/>
          <w:szCs w:val="24"/>
          <w:lang w:val="en-GB"/>
        </w:rPr>
        <w:t>and so to speak make an informed decision. And it</w:t>
      </w:r>
      <w:r w:rsidR="003D10E7">
        <w:rPr>
          <w:rFonts w:ascii="Times New Roman" w:hAnsi="Times New Roman" w:cs="Times New Roman"/>
          <w:sz w:val="24"/>
          <w:szCs w:val="24"/>
          <w:lang w:val="en-GB"/>
        </w:rPr>
        <w:t>’</w:t>
      </w:r>
      <w:r w:rsidR="00021FB3">
        <w:rPr>
          <w:rFonts w:ascii="Times New Roman" w:hAnsi="Times New Roman" w:cs="Times New Roman"/>
          <w:sz w:val="24"/>
          <w:szCs w:val="24"/>
          <w:lang w:val="en-GB"/>
        </w:rPr>
        <w:t>s clear that there was at least in relation to the intimate body samples in this case, that there were two authorisations, one f</w:t>
      </w:r>
      <w:r w:rsidR="00684E67">
        <w:rPr>
          <w:rFonts w:ascii="Times New Roman" w:hAnsi="Times New Roman" w:cs="Times New Roman"/>
          <w:sz w:val="24"/>
          <w:szCs w:val="24"/>
          <w:lang w:val="en-GB"/>
        </w:rPr>
        <w:t>or</w:t>
      </w:r>
      <w:r w:rsidR="00021FB3">
        <w:rPr>
          <w:rFonts w:ascii="Times New Roman" w:hAnsi="Times New Roman" w:cs="Times New Roman"/>
          <w:sz w:val="24"/>
          <w:szCs w:val="24"/>
          <w:lang w:val="en-GB"/>
        </w:rPr>
        <w:t xml:space="preserve"> </w:t>
      </w:r>
      <w:r w:rsidR="000C5A13">
        <w:rPr>
          <w:rFonts w:ascii="Times New Roman" w:hAnsi="Times New Roman" w:cs="Times New Roman"/>
          <w:sz w:val="24"/>
          <w:szCs w:val="24"/>
          <w:lang w:val="en-GB"/>
        </w:rPr>
        <w:t>Mr</w:t>
      </w:r>
      <w:r w:rsidR="00684E67">
        <w:rPr>
          <w:rFonts w:ascii="Times New Roman" w:hAnsi="Times New Roman" w:cs="Times New Roman"/>
          <w:sz w:val="24"/>
          <w:szCs w:val="24"/>
          <w:lang w:val="en-GB"/>
        </w:rPr>
        <w:t xml:space="preserve"> </w:t>
      </w:r>
      <w:r w:rsidR="006F0F7C">
        <w:rPr>
          <w:rFonts w:ascii="Times New Roman" w:hAnsi="Times New Roman" w:cs="Times New Roman"/>
          <w:sz w:val="24"/>
          <w:szCs w:val="24"/>
          <w:lang w:val="en-GB"/>
        </w:rPr>
        <w:t>O</w:t>
      </w:r>
      <w:r w:rsidR="000C5A13">
        <w:rPr>
          <w:rFonts w:ascii="Times New Roman" w:hAnsi="Times New Roman" w:cs="Times New Roman"/>
          <w:sz w:val="24"/>
          <w:szCs w:val="24"/>
          <w:lang w:val="en-GB"/>
        </w:rPr>
        <w:t>poku</w:t>
      </w:r>
      <w:r w:rsidR="00021FB3">
        <w:rPr>
          <w:rFonts w:ascii="Times New Roman" w:hAnsi="Times New Roman" w:cs="Times New Roman"/>
          <w:sz w:val="24"/>
          <w:szCs w:val="24"/>
          <w:lang w:val="en-GB"/>
        </w:rPr>
        <w:t xml:space="preserve"> and one f</w:t>
      </w:r>
      <w:r w:rsidR="00684E67">
        <w:rPr>
          <w:rFonts w:ascii="Times New Roman" w:hAnsi="Times New Roman" w:cs="Times New Roman"/>
          <w:sz w:val="24"/>
          <w:szCs w:val="24"/>
          <w:lang w:val="en-GB"/>
        </w:rPr>
        <w:t>or</w:t>
      </w:r>
      <w:r w:rsidR="00021FB3">
        <w:rPr>
          <w:rFonts w:ascii="Times New Roman" w:hAnsi="Times New Roman" w:cs="Times New Roman"/>
          <w:sz w:val="24"/>
          <w:szCs w:val="24"/>
          <w:lang w:val="en-GB"/>
        </w:rPr>
        <w:t xml:space="preserve"> </w:t>
      </w:r>
      <w:r w:rsidR="000C5A13">
        <w:rPr>
          <w:rFonts w:ascii="Times New Roman" w:hAnsi="Times New Roman" w:cs="Times New Roman"/>
          <w:sz w:val="24"/>
          <w:szCs w:val="24"/>
          <w:lang w:val="en-GB"/>
        </w:rPr>
        <w:t>Mr Osei</w:t>
      </w:r>
      <w:r w:rsidR="00021FB3">
        <w:rPr>
          <w:rFonts w:ascii="Times New Roman" w:hAnsi="Times New Roman" w:cs="Times New Roman"/>
          <w:sz w:val="24"/>
          <w:szCs w:val="24"/>
          <w:lang w:val="en-GB"/>
        </w:rPr>
        <w:t xml:space="preserve">. </w:t>
      </w:r>
      <w:r w:rsidR="00684E67" w:rsidRPr="00684E67">
        <w:rPr>
          <w:rFonts w:ascii="Times New Roman" w:hAnsi="Times New Roman" w:cs="Times New Roman"/>
          <w:sz w:val="24"/>
          <w:szCs w:val="24"/>
          <w:lang w:val="en-GB"/>
        </w:rPr>
        <w:t>And it was going to take time in any event in relation to them to deal with those statutory procedures, go through all of those matters. And that good sense would dictate that the doctor wouldn't be asked to come until such time as all of those issues had been dealt with</w:t>
      </w:r>
    </w:p>
    <w:p w14:paraId="0C787985" w14:textId="77777777" w:rsidR="00684E67" w:rsidRDefault="00684E67" w:rsidP="00CF0672">
      <w:pPr>
        <w:pStyle w:val="ListParagraph"/>
        <w:spacing w:after="0" w:line="480" w:lineRule="auto"/>
        <w:rPr>
          <w:rFonts w:ascii="Times New Roman" w:hAnsi="Times New Roman" w:cs="Times New Roman"/>
          <w:sz w:val="24"/>
          <w:szCs w:val="24"/>
          <w:lang w:val="en-GB"/>
        </w:rPr>
      </w:pPr>
    </w:p>
    <w:p w14:paraId="13B59CF2" w14:textId="6D9806DF" w:rsidR="003D10E7" w:rsidRDefault="00831DE6" w:rsidP="00CF0672">
      <w:pPr>
        <w:pStyle w:val="ListParagraph"/>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 agree in relation to matters that it appears that the Superintendent was misinformed in relation to the fact </w:t>
      </w:r>
      <w:r w:rsidR="002A4DA1">
        <w:rPr>
          <w:rFonts w:ascii="Times New Roman" w:hAnsi="Times New Roman" w:cs="Times New Roman"/>
          <w:sz w:val="24"/>
          <w:szCs w:val="24"/>
          <w:lang w:val="en-GB"/>
        </w:rPr>
        <w:t xml:space="preserve">that </w:t>
      </w:r>
      <w:r>
        <w:rPr>
          <w:rFonts w:ascii="Times New Roman" w:hAnsi="Times New Roman" w:cs="Times New Roman"/>
          <w:sz w:val="24"/>
          <w:szCs w:val="24"/>
          <w:lang w:val="en-GB"/>
        </w:rPr>
        <w:t xml:space="preserve">or any suggestion that was made to him that </w:t>
      </w:r>
      <w:r w:rsidR="000C5A13">
        <w:rPr>
          <w:rFonts w:ascii="Times New Roman" w:hAnsi="Times New Roman" w:cs="Times New Roman"/>
          <w:sz w:val="24"/>
          <w:szCs w:val="24"/>
          <w:lang w:val="en-GB"/>
        </w:rPr>
        <w:t xml:space="preserve">Mr. </w:t>
      </w:r>
      <w:r w:rsidR="006F0F7C">
        <w:rPr>
          <w:rFonts w:ascii="Times New Roman" w:hAnsi="Times New Roman" w:cs="Times New Roman"/>
          <w:sz w:val="24"/>
          <w:szCs w:val="24"/>
          <w:lang w:val="en-GB"/>
        </w:rPr>
        <w:t>O</w:t>
      </w:r>
      <w:r w:rsidR="000C5A13">
        <w:rPr>
          <w:rFonts w:ascii="Times New Roman" w:hAnsi="Times New Roman" w:cs="Times New Roman"/>
          <w:sz w:val="24"/>
          <w:szCs w:val="24"/>
          <w:lang w:val="en-GB"/>
        </w:rPr>
        <w:t>sei</w:t>
      </w:r>
      <w:r w:rsidR="006F0F7C">
        <w:rPr>
          <w:rFonts w:ascii="Times New Roman" w:hAnsi="Times New Roman" w:cs="Times New Roman"/>
          <w:sz w:val="24"/>
          <w:szCs w:val="24"/>
          <w:lang w:val="en-GB"/>
        </w:rPr>
        <w:t>’s</w:t>
      </w:r>
      <w:r>
        <w:rPr>
          <w:rFonts w:ascii="Times New Roman" w:hAnsi="Times New Roman" w:cs="Times New Roman"/>
          <w:sz w:val="24"/>
          <w:szCs w:val="24"/>
          <w:lang w:val="en-GB"/>
        </w:rPr>
        <w:t xml:space="preserve"> position was taken up with seeing a solicitor. There</w:t>
      </w:r>
      <w:r w:rsidR="002A4DA1">
        <w:rPr>
          <w:rFonts w:ascii="Times New Roman" w:hAnsi="Times New Roman" w:cs="Times New Roman"/>
          <w:sz w:val="24"/>
          <w:szCs w:val="24"/>
          <w:lang w:val="en-GB"/>
        </w:rPr>
        <w:t>’s</w:t>
      </w:r>
      <w:r>
        <w:rPr>
          <w:rFonts w:ascii="Times New Roman" w:hAnsi="Times New Roman" w:cs="Times New Roman"/>
          <w:sz w:val="24"/>
          <w:szCs w:val="24"/>
          <w:lang w:val="en-GB"/>
        </w:rPr>
        <w:t xml:space="preserve"> no evidence and no indication in </w:t>
      </w:r>
      <w:r>
        <w:rPr>
          <w:rFonts w:ascii="Times New Roman" w:hAnsi="Times New Roman" w:cs="Times New Roman"/>
          <w:sz w:val="24"/>
          <w:szCs w:val="24"/>
          <w:lang w:val="en-GB"/>
        </w:rPr>
        <w:lastRenderedPageBreak/>
        <w:t xml:space="preserve">fact that </w:t>
      </w:r>
      <w:r w:rsidR="002A4DA1">
        <w:rPr>
          <w:rFonts w:ascii="Times New Roman" w:hAnsi="Times New Roman" w:cs="Times New Roman"/>
          <w:sz w:val="24"/>
          <w:szCs w:val="24"/>
          <w:lang w:val="en-GB"/>
        </w:rPr>
        <w:t>Mr. Osei</w:t>
      </w:r>
      <w:r>
        <w:rPr>
          <w:rFonts w:ascii="Times New Roman" w:hAnsi="Times New Roman" w:cs="Times New Roman"/>
          <w:sz w:val="24"/>
          <w:szCs w:val="24"/>
          <w:lang w:val="en-GB"/>
        </w:rPr>
        <w:t xml:space="preserve"> did </w:t>
      </w:r>
      <w:r w:rsidR="00F23132">
        <w:rPr>
          <w:rFonts w:ascii="Times New Roman" w:hAnsi="Times New Roman" w:cs="Times New Roman"/>
          <w:sz w:val="24"/>
          <w:szCs w:val="24"/>
          <w:lang w:val="en-GB"/>
        </w:rPr>
        <w:t>see a solicitor. But what I</w:t>
      </w:r>
      <w:r w:rsidR="003D10E7">
        <w:rPr>
          <w:rFonts w:ascii="Times New Roman" w:hAnsi="Times New Roman" w:cs="Times New Roman"/>
          <w:sz w:val="24"/>
          <w:szCs w:val="24"/>
          <w:lang w:val="en-GB"/>
        </w:rPr>
        <w:t>’</w:t>
      </w:r>
      <w:r w:rsidR="00F23132">
        <w:rPr>
          <w:rFonts w:ascii="Times New Roman" w:hAnsi="Times New Roman" w:cs="Times New Roman"/>
          <w:sz w:val="24"/>
          <w:szCs w:val="24"/>
          <w:lang w:val="en-GB"/>
        </w:rPr>
        <w:t>m concerned with in relation to the extension of detention is to ensure that there</w:t>
      </w:r>
      <w:r w:rsidR="002A4DA1">
        <w:rPr>
          <w:rFonts w:ascii="Times New Roman" w:hAnsi="Times New Roman" w:cs="Times New Roman"/>
          <w:sz w:val="24"/>
          <w:szCs w:val="24"/>
          <w:lang w:val="en-GB"/>
        </w:rPr>
        <w:t>’</w:t>
      </w:r>
      <w:r w:rsidR="00F23132">
        <w:rPr>
          <w:rFonts w:ascii="Times New Roman" w:hAnsi="Times New Roman" w:cs="Times New Roman"/>
          <w:sz w:val="24"/>
          <w:szCs w:val="24"/>
          <w:lang w:val="en-GB"/>
        </w:rPr>
        <w:t>s no</w:t>
      </w:r>
      <w:r w:rsidR="003D10E7">
        <w:rPr>
          <w:rFonts w:ascii="Times New Roman" w:hAnsi="Times New Roman" w:cs="Times New Roman"/>
          <w:sz w:val="24"/>
          <w:szCs w:val="24"/>
          <w:lang w:val="en-GB"/>
        </w:rPr>
        <w:t>, so to speak,</w:t>
      </w:r>
      <w:r w:rsidR="00F23132">
        <w:rPr>
          <w:rFonts w:ascii="Times New Roman" w:hAnsi="Times New Roman" w:cs="Times New Roman"/>
          <w:sz w:val="24"/>
          <w:szCs w:val="24"/>
          <w:lang w:val="en-GB"/>
        </w:rPr>
        <w:t xml:space="preserve"> </w:t>
      </w:r>
      <w:r w:rsidR="00F23132" w:rsidRPr="00F23132">
        <w:rPr>
          <w:rFonts w:ascii="Times New Roman" w:hAnsi="Times New Roman" w:cs="Times New Roman"/>
          <w:i/>
          <w:sz w:val="24"/>
          <w:szCs w:val="24"/>
          <w:lang w:val="en-GB"/>
        </w:rPr>
        <w:t xml:space="preserve">mala fides </w:t>
      </w:r>
      <w:r w:rsidR="002B0AAC">
        <w:rPr>
          <w:rFonts w:ascii="Times New Roman" w:hAnsi="Times New Roman" w:cs="Times New Roman"/>
          <w:sz w:val="24"/>
          <w:szCs w:val="24"/>
          <w:lang w:val="en-GB"/>
        </w:rPr>
        <w:t>in relation to the initial detention</w:t>
      </w:r>
      <w:r w:rsidR="003D10E7">
        <w:rPr>
          <w:rFonts w:ascii="Times New Roman" w:hAnsi="Times New Roman" w:cs="Times New Roman"/>
          <w:sz w:val="24"/>
          <w:szCs w:val="24"/>
          <w:lang w:val="en-GB"/>
        </w:rPr>
        <w:t>.</w:t>
      </w:r>
      <w:r w:rsidR="002B0AAC">
        <w:rPr>
          <w:rFonts w:ascii="Times New Roman" w:hAnsi="Times New Roman" w:cs="Times New Roman"/>
          <w:sz w:val="24"/>
          <w:szCs w:val="24"/>
          <w:lang w:val="en-GB"/>
        </w:rPr>
        <w:t xml:space="preserve"> </w:t>
      </w:r>
      <w:r w:rsidR="003D10E7">
        <w:rPr>
          <w:rFonts w:ascii="Times New Roman" w:hAnsi="Times New Roman" w:cs="Times New Roman"/>
          <w:sz w:val="24"/>
          <w:szCs w:val="24"/>
          <w:lang w:val="en-GB"/>
        </w:rPr>
        <w:t>A</w:t>
      </w:r>
      <w:r w:rsidR="002B0AAC">
        <w:rPr>
          <w:rFonts w:ascii="Times New Roman" w:hAnsi="Times New Roman" w:cs="Times New Roman"/>
          <w:sz w:val="24"/>
          <w:szCs w:val="24"/>
          <w:lang w:val="en-GB"/>
        </w:rPr>
        <w:t>nd that things are happening during that detention in relation to the investigation</w:t>
      </w:r>
      <w:r w:rsidR="003D10E7">
        <w:rPr>
          <w:rFonts w:ascii="Times New Roman" w:hAnsi="Times New Roman" w:cs="Times New Roman"/>
          <w:sz w:val="24"/>
          <w:szCs w:val="24"/>
          <w:lang w:val="en-GB"/>
        </w:rPr>
        <w:t xml:space="preserve"> obviously</w:t>
      </w:r>
      <w:r w:rsidR="002B0AAC">
        <w:rPr>
          <w:rFonts w:ascii="Times New Roman" w:hAnsi="Times New Roman" w:cs="Times New Roman"/>
          <w:sz w:val="24"/>
          <w:szCs w:val="24"/>
          <w:lang w:val="en-GB"/>
        </w:rPr>
        <w:t>. A</w:t>
      </w:r>
      <w:r w:rsidR="003D10E7">
        <w:rPr>
          <w:rFonts w:ascii="Times New Roman" w:hAnsi="Times New Roman" w:cs="Times New Roman"/>
          <w:sz w:val="24"/>
          <w:szCs w:val="24"/>
          <w:lang w:val="en-GB"/>
        </w:rPr>
        <w:t>nd a</w:t>
      </w:r>
      <w:r w:rsidR="002B0AAC">
        <w:rPr>
          <w:rFonts w:ascii="Times New Roman" w:hAnsi="Times New Roman" w:cs="Times New Roman"/>
          <w:sz w:val="24"/>
          <w:szCs w:val="24"/>
          <w:lang w:val="en-GB"/>
        </w:rPr>
        <w:t xml:space="preserve">lso that in the words of the section </w:t>
      </w:r>
      <w:r w:rsidR="003D10E7">
        <w:rPr>
          <w:rFonts w:ascii="Times New Roman" w:hAnsi="Times New Roman" w:cs="Times New Roman"/>
          <w:sz w:val="24"/>
          <w:szCs w:val="24"/>
          <w:lang w:val="en-GB"/>
        </w:rPr>
        <w:t>[…]</w:t>
      </w:r>
      <w:r w:rsidR="002B0AAC">
        <w:rPr>
          <w:rFonts w:ascii="Times New Roman" w:hAnsi="Times New Roman" w:cs="Times New Roman"/>
          <w:sz w:val="24"/>
          <w:szCs w:val="24"/>
          <w:lang w:val="en-GB"/>
        </w:rPr>
        <w:t xml:space="preserve"> the further detention is necessary for the proper investigation of the offence. </w:t>
      </w:r>
      <w:r w:rsidR="00DA027B">
        <w:rPr>
          <w:rFonts w:ascii="Times New Roman" w:hAnsi="Times New Roman" w:cs="Times New Roman"/>
          <w:sz w:val="24"/>
          <w:szCs w:val="24"/>
          <w:lang w:val="en-GB"/>
        </w:rPr>
        <w:t>And o</w:t>
      </w:r>
      <w:r w:rsidR="002B0AAC">
        <w:rPr>
          <w:rFonts w:ascii="Times New Roman" w:hAnsi="Times New Roman" w:cs="Times New Roman"/>
          <w:sz w:val="24"/>
          <w:szCs w:val="24"/>
          <w:lang w:val="en-GB"/>
        </w:rPr>
        <w:t>n any view of it, the Superintendent and indeed the Chief Superintendent had information which was correct information in relation to those particular decisions.</w:t>
      </w:r>
    </w:p>
    <w:p w14:paraId="22C90538" w14:textId="77777777" w:rsidR="00DA027B" w:rsidRDefault="00DA027B" w:rsidP="00CF0672">
      <w:pPr>
        <w:pStyle w:val="ListParagraph"/>
        <w:spacing w:after="0" w:line="480" w:lineRule="auto"/>
        <w:rPr>
          <w:rFonts w:ascii="Times New Roman" w:hAnsi="Times New Roman" w:cs="Times New Roman"/>
          <w:sz w:val="24"/>
          <w:szCs w:val="24"/>
          <w:lang w:val="en-GB"/>
        </w:rPr>
      </w:pPr>
    </w:p>
    <w:p w14:paraId="135A2559" w14:textId="465D4D06" w:rsidR="003D10E7" w:rsidRDefault="003D10E7" w:rsidP="00CF0672">
      <w:pPr>
        <w:pStyle w:val="ListParagraph"/>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That i</w:t>
      </w:r>
      <w:r w:rsidR="002B0AAC">
        <w:rPr>
          <w:rFonts w:ascii="Times New Roman" w:hAnsi="Times New Roman" w:cs="Times New Roman"/>
          <w:sz w:val="24"/>
          <w:szCs w:val="24"/>
          <w:lang w:val="en-GB"/>
        </w:rPr>
        <w:t>nterviews were being carried out or had been carried out, they were</w:t>
      </w:r>
      <w:r w:rsidR="00DA027B">
        <w:rPr>
          <w:rFonts w:ascii="Times New Roman" w:hAnsi="Times New Roman" w:cs="Times New Roman"/>
          <w:sz w:val="24"/>
          <w:szCs w:val="24"/>
          <w:lang w:val="en-GB"/>
        </w:rPr>
        <w:t>n’</w:t>
      </w:r>
      <w:r w:rsidR="002B0AAC">
        <w:rPr>
          <w:rFonts w:ascii="Times New Roman" w:hAnsi="Times New Roman" w:cs="Times New Roman"/>
          <w:sz w:val="24"/>
          <w:szCs w:val="24"/>
          <w:lang w:val="en-GB"/>
        </w:rPr>
        <w:t>t quite clear as to whether they had been finished or not with the people who were asserting that they were the injured parties in relation to matters</w:t>
      </w:r>
      <w:r>
        <w:rPr>
          <w:rFonts w:ascii="Times New Roman" w:hAnsi="Times New Roman" w:cs="Times New Roman"/>
          <w:sz w:val="24"/>
          <w:szCs w:val="24"/>
          <w:lang w:val="en-GB"/>
        </w:rPr>
        <w:t>.</w:t>
      </w:r>
      <w:r w:rsidR="002B0AAC">
        <w:rPr>
          <w:rFonts w:ascii="Times New Roman" w:hAnsi="Times New Roman" w:cs="Times New Roman"/>
          <w:sz w:val="24"/>
          <w:szCs w:val="24"/>
          <w:lang w:val="en-GB"/>
        </w:rPr>
        <w:t xml:space="preserve"> </w:t>
      </w:r>
      <w:r>
        <w:rPr>
          <w:rFonts w:ascii="Times New Roman" w:hAnsi="Times New Roman" w:cs="Times New Roman"/>
          <w:sz w:val="24"/>
          <w:szCs w:val="24"/>
          <w:lang w:val="en-GB"/>
        </w:rPr>
        <w:t>A</w:t>
      </w:r>
      <w:r w:rsidR="002B0AAC">
        <w:rPr>
          <w:rFonts w:ascii="Times New Roman" w:hAnsi="Times New Roman" w:cs="Times New Roman"/>
          <w:sz w:val="24"/>
          <w:szCs w:val="24"/>
          <w:lang w:val="en-GB"/>
        </w:rPr>
        <w:t>nd that those injured part</w:t>
      </w:r>
      <w:r w:rsidR="0002199E">
        <w:rPr>
          <w:rFonts w:ascii="Times New Roman" w:hAnsi="Times New Roman" w:cs="Times New Roman"/>
          <w:sz w:val="24"/>
          <w:szCs w:val="24"/>
          <w:lang w:val="en-GB"/>
        </w:rPr>
        <w:t xml:space="preserve">y’s </w:t>
      </w:r>
      <w:r w:rsidR="0002199E" w:rsidRPr="0002199E">
        <w:rPr>
          <w:rFonts w:ascii="Times New Roman" w:hAnsi="Times New Roman" w:cs="Times New Roman"/>
          <w:sz w:val="24"/>
          <w:szCs w:val="24"/>
          <w:lang w:val="en-GB"/>
        </w:rPr>
        <w:t>[</w:t>
      </w:r>
      <w:r w:rsidR="0002199E" w:rsidRPr="0002199E">
        <w:rPr>
          <w:rFonts w:ascii="Times New Roman" w:hAnsi="Times New Roman" w:cs="Times New Roman"/>
          <w:i/>
          <w:iCs/>
          <w:sz w:val="24"/>
          <w:szCs w:val="24"/>
          <w:lang w:val="en-GB"/>
        </w:rPr>
        <w:t>sic</w:t>
      </w:r>
      <w:r w:rsidR="0002199E">
        <w:rPr>
          <w:rFonts w:ascii="Times New Roman" w:hAnsi="Times New Roman" w:cs="Times New Roman"/>
          <w:sz w:val="24"/>
          <w:szCs w:val="24"/>
          <w:lang w:val="en-GB"/>
        </w:rPr>
        <w:t>]</w:t>
      </w:r>
      <w:r w:rsidR="002B0AAC">
        <w:rPr>
          <w:rFonts w:ascii="Times New Roman" w:hAnsi="Times New Roman" w:cs="Times New Roman"/>
          <w:sz w:val="24"/>
          <w:szCs w:val="24"/>
          <w:lang w:val="en-GB"/>
        </w:rPr>
        <w:t xml:space="preserve"> accounts had yet to be put to </w:t>
      </w:r>
      <w:r w:rsidR="002D57A8">
        <w:rPr>
          <w:rFonts w:ascii="Times New Roman" w:hAnsi="Times New Roman" w:cs="Times New Roman"/>
          <w:sz w:val="24"/>
          <w:szCs w:val="24"/>
          <w:lang w:val="en-GB"/>
        </w:rPr>
        <w:t>Mr Osei</w:t>
      </w:r>
      <w:r w:rsidR="002B0AAC">
        <w:rPr>
          <w:rFonts w:ascii="Times New Roman" w:hAnsi="Times New Roman" w:cs="Times New Roman"/>
          <w:sz w:val="24"/>
          <w:szCs w:val="24"/>
          <w:lang w:val="en-GB"/>
        </w:rPr>
        <w:t xml:space="preserve">, and this applied </w:t>
      </w:r>
      <w:r>
        <w:rPr>
          <w:rFonts w:ascii="Times New Roman" w:hAnsi="Times New Roman" w:cs="Times New Roman"/>
          <w:sz w:val="24"/>
          <w:szCs w:val="24"/>
          <w:lang w:val="en-GB"/>
        </w:rPr>
        <w:t xml:space="preserve">I think </w:t>
      </w:r>
      <w:r w:rsidR="002B0AAC">
        <w:rPr>
          <w:rFonts w:ascii="Times New Roman" w:hAnsi="Times New Roman" w:cs="Times New Roman"/>
          <w:sz w:val="24"/>
          <w:szCs w:val="24"/>
          <w:lang w:val="en-GB"/>
        </w:rPr>
        <w:t xml:space="preserve">also to </w:t>
      </w:r>
      <w:r w:rsidR="0002199E">
        <w:rPr>
          <w:rFonts w:ascii="Times New Roman" w:hAnsi="Times New Roman" w:cs="Times New Roman"/>
          <w:sz w:val="24"/>
          <w:szCs w:val="24"/>
          <w:lang w:val="en-GB"/>
        </w:rPr>
        <w:t>Mr Opoku</w:t>
      </w:r>
      <w:r w:rsidR="002B0AAC">
        <w:rPr>
          <w:rFonts w:ascii="Times New Roman" w:hAnsi="Times New Roman" w:cs="Times New Roman"/>
          <w:sz w:val="24"/>
          <w:szCs w:val="24"/>
          <w:lang w:val="en-GB"/>
        </w:rPr>
        <w:t>.</w:t>
      </w:r>
    </w:p>
    <w:p w14:paraId="0B19FF11" w14:textId="77777777" w:rsidR="0002199E" w:rsidRDefault="0002199E" w:rsidP="00CF0672">
      <w:pPr>
        <w:pStyle w:val="ListParagraph"/>
        <w:spacing w:after="0" w:line="480" w:lineRule="auto"/>
        <w:rPr>
          <w:rFonts w:ascii="Times New Roman" w:hAnsi="Times New Roman" w:cs="Times New Roman"/>
          <w:sz w:val="24"/>
          <w:szCs w:val="24"/>
          <w:lang w:val="en-GB"/>
        </w:rPr>
      </w:pPr>
    </w:p>
    <w:p w14:paraId="69A510AD" w14:textId="07372FAA" w:rsidR="00831DE6" w:rsidRPr="002B0AAC" w:rsidRDefault="002B0AAC" w:rsidP="00CF0672">
      <w:pPr>
        <w:pStyle w:val="ListParagraph"/>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T</w:t>
      </w:r>
      <w:r w:rsidR="0002199E">
        <w:rPr>
          <w:rFonts w:ascii="Times New Roman" w:hAnsi="Times New Roman" w:cs="Times New Roman"/>
          <w:sz w:val="24"/>
          <w:szCs w:val="24"/>
          <w:lang w:val="en-GB"/>
        </w:rPr>
        <w:t>hat t</w:t>
      </w:r>
      <w:r>
        <w:rPr>
          <w:rFonts w:ascii="Times New Roman" w:hAnsi="Times New Roman" w:cs="Times New Roman"/>
          <w:sz w:val="24"/>
          <w:szCs w:val="24"/>
          <w:lang w:val="en-GB"/>
        </w:rPr>
        <w:t xml:space="preserve">here was a question in relation to matters, I think </w:t>
      </w:r>
      <w:r w:rsidR="0002199E">
        <w:rPr>
          <w:rFonts w:ascii="Times New Roman" w:hAnsi="Times New Roman" w:cs="Times New Roman"/>
          <w:sz w:val="24"/>
          <w:szCs w:val="24"/>
          <w:lang w:val="en-GB"/>
        </w:rPr>
        <w:t xml:space="preserve">that </w:t>
      </w:r>
      <w:r>
        <w:rPr>
          <w:rFonts w:ascii="Times New Roman" w:hAnsi="Times New Roman" w:cs="Times New Roman"/>
          <w:sz w:val="24"/>
          <w:szCs w:val="24"/>
          <w:lang w:val="en-GB"/>
        </w:rPr>
        <w:t>the Superintendent averted to</w:t>
      </w:r>
      <w:r w:rsidR="003D10E7">
        <w:rPr>
          <w:rFonts w:ascii="Times New Roman" w:hAnsi="Times New Roman" w:cs="Times New Roman"/>
          <w:sz w:val="24"/>
          <w:szCs w:val="24"/>
          <w:lang w:val="en-GB"/>
        </w:rPr>
        <w:t xml:space="preserve"> </w:t>
      </w:r>
      <w:r w:rsidR="0002199E">
        <w:rPr>
          <w:rFonts w:ascii="Times New Roman" w:hAnsi="Times New Roman" w:cs="Times New Roman"/>
          <w:sz w:val="24"/>
          <w:szCs w:val="24"/>
          <w:lang w:val="en-GB"/>
        </w:rPr>
        <w:t xml:space="preserve">that the -- </w:t>
      </w:r>
      <w:r>
        <w:rPr>
          <w:rFonts w:ascii="Times New Roman" w:hAnsi="Times New Roman" w:cs="Times New Roman"/>
          <w:sz w:val="24"/>
          <w:szCs w:val="24"/>
          <w:lang w:val="en-GB"/>
        </w:rPr>
        <w:t>if I might describe</w:t>
      </w:r>
      <w:r w:rsidR="0002199E">
        <w:rPr>
          <w:rFonts w:ascii="Times New Roman" w:hAnsi="Times New Roman" w:cs="Times New Roman"/>
          <w:sz w:val="24"/>
          <w:szCs w:val="24"/>
          <w:lang w:val="en-GB"/>
        </w:rPr>
        <w:t xml:space="preserve"> it</w:t>
      </w:r>
      <w:r>
        <w:rPr>
          <w:rFonts w:ascii="Times New Roman" w:hAnsi="Times New Roman" w:cs="Times New Roman"/>
          <w:sz w:val="24"/>
          <w:szCs w:val="24"/>
          <w:lang w:val="en-GB"/>
        </w:rPr>
        <w:t xml:space="preserve">, the forensic examination of the scene had not yet been completed and </w:t>
      </w:r>
      <w:r w:rsidR="0002199E">
        <w:rPr>
          <w:rFonts w:ascii="Times New Roman" w:hAnsi="Times New Roman" w:cs="Times New Roman"/>
          <w:sz w:val="24"/>
          <w:szCs w:val="24"/>
          <w:lang w:val="en-GB"/>
        </w:rPr>
        <w:t xml:space="preserve">that </w:t>
      </w:r>
      <w:r>
        <w:rPr>
          <w:rFonts w:ascii="Times New Roman" w:hAnsi="Times New Roman" w:cs="Times New Roman"/>
          <w:sz w:val="24"/>
          <w:szCs w:val="24"/>
          <w:lang w:val="en-GB"/>
        </w:rPr>
        <w:t xml:space="preserve">there might be matters as a result of that which would have to be put to </w:t>
      </w:r>
      <w:r w:rsidR="0002199E">
        <w:rPr>
          <w:rFonts w:ascii="Times New Roman" w:hAnsi="Times New Roman" w:cs="Times New Roman"/>
          <w:sz w:val="24"/>
          <w:szCs w:val="24"/>
          <w:lang w:val="en-GB"/>
        </w:rPr>
        <w:t>Mr Osei</w:t>
      </w:r>
      <w:r w:rsidR="004C02D2">
        <w:rPr>
          <w:rFonts w:ascii="Times New Roman" w:hAnsi="Times New Roman" w:cs="Times New Roman"/>
          <w:sz w:val="24"/>
          <w:szCs w:val="24"/>
          <w:lang w:val="en-GB"/>
        </w:rPr>
        <w:t xml:space="preserve">. </w:t>
      </w:r>
      <w:r w:rsidR="0002199E" w:rsidRPr="0002199E">
        <w:rPr>
          <w:rFonts w:ascii="Times New Roman" w:hAnsi="Times New Roman" w:cs="Times New Roman"/>
          <w:sz w:val="24"/>
          <w:szCs w:val="24"/>
          <w:lang w:val="en-GB"/>
        </w:rPr>
        <w:t xml:space="preserve">And that there was also the question which he stated hadn't been put yet, and that was the content of some class of a video, I think the video presumably off the telephone. All of those matters clearly had to be attended to, and it seems to me that there was reasonable and that there was plenty of evidence on which he acted, and that he properly acted in continuing the detention to enable those matters to be pursued with Mr Osei. And that there is sufficient evidence to satisfy me that he was </w:t>
      </w:r>
      <w:r w:rsidR="0002199E" w:rsidRPr="00CD171E">
        <w:rPr>
          <w:rFonts w:ascii="Times New Roman" w:hAnsi="Times New Roman" w:cs="Times New Roman"/>
          <w:i/>
          <w:iCs/>
          <w:sz w:val="24"/>
          <w:szCs w:val="24"/>
          <w:lang w:val="en-GB"/>
        </w:rPr>
        <w:t>bona fide</w:t>
      </w:r>
      <w:r w:rsidR="0002199E" w:rsidRPr="0002199E">
        <w:rPr>
          <w:rFonts w:ascii="Times New Roman" w:hAnsi="Times New Roman" w:cs="Times New Roman"/>
          <w:sz w:val="24"/>
          <w:szCs w:val="24"/>
          <w:lang w:val="en-GB"/>
        </w:rPr>
        <w:t xml:space="preserve"> satisfied in relation to those matters. I'm of the same view in relation to the Chief Superintendent.</w:t>
      </w:r>
      <w:r w:rsidR="004C02D2">
        <w:rPr>
          <w:rFonts w:ascii="Times New Roman" w:hAnsi="Times New Roman" w:cs="Times New Roman"/>
          <w:sz w:val="24"/>
          <w:szCs w:val="24"/>
          <w:lang w:val="en-GB"/>
        </w:rPr>
        <w:t xml:space="preserve">” </w:t>
      </w:r>
    </w:p>
    <w:p w14:paraId="7C7D9FAD" w14:textId="63337AA9" w:rsidR="009F23F3" w:rsidRPr="008C427C" w:rsidRDefault="008E528D" w:rsidP="00CF0672">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lastRenderedPageBreak/>
        <w:t>Once the ruling had been delivered</w:t>
      </w:r>
      <w:r w:rsidR="00C6616E">
        <w:rPr>
          <w:rFonts w:ascii="Times New Roman" w:hAnsi="Times New Roman" w:cs="Times New Roman"/>
          <w:sz w:val="24"/>
          <w:szCs w:val="24"/>
          <w:lang w:val="en-GB"/>
        </w:rPr>
        <w:t xml:space="preserve">, matters were adjourned to the following morning so that the question of the </w:t>
      </w:r>
      <w:r w:rsidR="007A71F7">
        <w:rPr>
          <w:rFonts w:ascii="Times New Roman" w:hAnsi="Times New Roman" w:cs="Times New Roman"/>
          <w:sz w:val="24"/>
          <w:szCs w:val="24"/>
          <w:lang w:val="en-GB"/>
        </w:rPr>
        <w:t>trial c</w:t>
      </w:r>
      <w:r w:rsidR="00C6616E">
        <w:rPr>
          <w:rFonts w:ascii="Times New Roman" w:hAnsi="Times New Roman" w:cs="Times New Roman"/>
          <w:sz w:val="24"/>
          <w:szCs w:val="24"/>
          <w:lang w:val="en-GB"/>
        </w:rPr>
        <w:t>ourt viewing the tapes of the interview in order to ascertain whether or not the breach found had an impact</w:t>
      </w:r>
      <w:r w:rsidR="007A71F7">
        <w:rPr>
          <w:rFonts w:ascii="Times New Roman" w:hAnsi="Times New Roman" w:cs="Times New Roman"/>
          <w:sz w:val="24"/>
          <w:szCs w:val="24"/>
          <w:lang w:val="en-GB"/>
        </w:rPr>
        <w:t xml:space="preserve"> could be considered</w:t>
      </w:r>
      <w:r w:rsidR="00C6616E">
        <w:rPr>
          <w:rFonts w:ascii="Times New Roman" w:hAnsi="Times New Roman" w:cs="Times New Roman"/>
          <w:sz w:val="24"/>
          <w:szCs w:val="24"/>
          <w:lang w:val="en-GB"/>
        </w:rPr>
        <w:t xml:space="preserve">. However, the following morning, the </w:t>
      </w:r>
      <w:r w:rsidR="007A71F7">
        <w:rPr>
          <w:rFonts w:ascii="Times New Roman" w:hAnsi="Times New Roman" w:cs="Times New Roman"/>
          <w:sz w:val="24"/>
          <w:szCs w:val="24"/>
          <w:lang w:val="en-GB"/>
        </w:rPr>
        <w:t xml:space="preserve">trial </w:t>
      </w:r>
      <w:r w:rsidR="00C80F2F">
        <w:rPr>
          <w:rFonts w:ascii="Times New Roman" w:hAnsi="Times New Roman" w:cs="Times New Roman"/>
          <w:sz w:val="24"/>
          <w:szCs w:val="24"/>
          <w:lang w:val="en-GB"/>
        </w:rPr>
        <w:t>c</w:t>
      </w:r>
      <w:r w:rsidR="00C6616E">
        <w:rPr>
          <w:rFonts w:ascii="Times New Roman" w:hAnsi="Times New Roman" w:cs="Times New Roman"/>
          <w:sz w:val="24"/>
          <w:szCs w:val="24"/>
          <w:lang w:val="en-GB"/>
        </w:rPr>
        <w:t xml:space="preserve">ourt was informed that the defence did not require the tapes of the interview </w:t>
      </w:r>
      <w:r w:rsidR="00435BFE">
        <w:rPr>
          <w:rFonts w:ascii="Times New Roman" w:hAnsi="Times New Roman" w:cs="Times New Roman"/>
          <w:sz w:val="24"/>
          <w:szCs w:val="24"/>
          <w:lang w:val="en-GB"/>
        </w:rPr>
        <w:t xml:space="preserve">to be shown. </w:t>
      </w:r>
      <w:r w:rsidR="00C80F2F">
        <w:rPr>
          <w:rFonts w:ascii="Times New Roman" w:hAnsi="Times New Roman" w:cs="Times New Roman"/>
          <w:sz w:val="24"/>
          <w:szCs w:val="24"/>
          <w:lang w:val="en-GB"/>
        </w:rPr>
        <w:t>C</w:t>
      </w:r>
      <w:r w:rsidR="00435BFE">
        <w:rPr>
          <w:rFonts w:ascii="Times New Roman" w:hAnsi="Times New Roman" w:cs="Times New Roman"/>
          <w:sz w:val="24"/>
          <w:szCs w:val="24"/>
          <w:lang w:val="en-GB"/>
        </w:rPr>
        <w:t>ounsel</w:t>
      </w:r>
      <w:r w:rsidR="00C80F2F">
        <w:rPr>
          <w:rFonts w:ascii="Times New Roman" w:hAnsi="Times New Roman" w:cs="Times New Roman"/>
          <w:sz w:val="24"/>
          <w:szCs w:val="24"/>
          <w:lang w:val="en-GB"/>
        </w:rPr>
        <w:t xml:space="preserve"> for </w:t>
      </w:r>
      <w:r w:rsidR="007A71F7">
        <w:rPr>
          <w:rFonts w:ascii="Times New Roman" w:hAnsi="Times New Roman" w:cs="Times New Roman"/>
          <w:sz w:val="24"/>
          <w:szCs w:val="24"/>
          <w:lang w:val="en-GB"/>
        </w:rPr>
        <w:t xml:space="preserve">Mr. Osei </w:t>
      </w:r>
      <w:r w:rsidR="00435BFE">
        <w:rPr>
          <w:rFonts w:ascii="Times New Roman" w:hAnsi="Times New Roman" w:cs="Times New Roman"/>
          <w:sz w:val="24"/>
          <w:szCs w:val="24"/>
          <w:lang w:val="en-GB"/>
        </w:rPr>
        <w:t xml:space="preserve">told the </w:t>
      </w:r>
      <w:r w:rsidR="007A71F7">
        <w:rPr>
          <w:rFonts w:ascii="Times New Roman" w:hAnsi="Times New Roman" w:cs="Times New Roman"/>
          <w:sz w:val="24"/>
          <w:szCs w:val="24"/>
          <w:lang w:val="en-GB"/>
        </w:rPr>
        <w:t>trial c</w:t>
      </w:r>
      <w:r w:rsidR="00435BFE">
        <w:rPr>
          <w:rFonts w:ascii="Times New Roman" w:hAnsi="Times New Roman" w:cs="Times New Roman"/>
          <w:sz w:val="24"/>
          <w:szCs w:val="24"/>
          <w:lang w:val="en-GB"/>
        </w:rPr>
        <w:t xml:space="preserve">ourt that he was standing on the application that he made and that he was not pursuing </w:t>
      </w:r>
      <w:r w:rsidR="008C427C">
        <w:rPr>
          <w:rFonts w:ascii="Times New Roman" w:hAnsi="Times New Roman" w:cs="Times New Roman"/>
          <w:sz w:val="24"/>
          <w:szCs w:val="24"/>
          <w:lang w:val="en-GB"/>
        </w:rPr>
        <w:t>the matter at that stage. Accordingly, the judge ruled the interviews admissible.</w:t>
      </w:r>
    </w:p>
    <w:p w14:paraId="7A63A016" w14:textId="61BBD58D" w:rsidR="008C427C" w:rsidRPr="00E27C4E" w:rsidRDefault="00691F95" w:rsidP="00CF0672">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I</w:t>
      </w:r>
      <w:r w:rsidR="008C427C">
        <w:rPr>
          <w:rFonts w:ascii="Times New Roman" w:hAnsi="Times New Roman" w:cs="Times New Roman"/>
          <w:sz w:val="24"/>
          <w:szCs w:val="24"/>
          <w:lang w:val="en-GB"/>
        </w:rPr>
        <w:t xml:space="preserve">n </w:t>
      </w:r>
      <w:r>
        <w:rPr>
          <w:rFonts w:ascii="Times New Roman" w:hAnsi="Times New Roman" w:cs="Times New Roman"/>
          <w:sz w:val="24"/>
          <w:szCs w:val="24"/>
          <w:lang w:val="en-GB"/>
        </w:rPr>
        <w:t xml:space="preserve">this appeal, it is contended that the </w:t>
      </w:r>
      <w:r w:rsidR="00222100">
        <w:rPr>
          <w:rFonts w:ascii="Times New Roman" w:hAnsi="Times New Roman" w:cs="Times New Roman"/>
          <w:sz w:val="24"/>
          <w:szCs w:val="24"/>
          <w:lang w:val="en-GB"/>
        </w:rPr>
        <w:t xml:space="preserve">trial </w:t>
      </w:r>
      <w:r w:rsidR="00D33E5D">
        <w:rPr>
          <w:rFonts w:ascii="Times New Roman" w:hAnsi="Times New Roman" w:cs="Times New Roman"/>
          <w:sz w:val="24"/>
          <w:szCs w:val="24"/>
          <w:lang w:val="en-GB"/>
        </w:rPr>
        <w:t>judge</w:t>
      </w:r>
      <w:r w:rsidR="003E4E17">
        <w:rPr>
          <w:rFonts w:ascii="Times New Roman" w:hAnsi="Times New Roman" w:cs="Times New Roman"/>
          <w:sz w:val="24"/>
          <w:szCs w:val="24"/>
          <w:lang w:val="en-GB"/>
        </w:rPr>
        <w:t>’s ruling</w:t>
      </w:r>
      <w:r w:rsidR="00D33E5D">
        <w:rPr>
          <w:rFonts w:ascii="Times New Roman" w:hAnsi="Times New Roman" w:cs="Times New Roman"/>
          <w:sz w:val="24"/>
          <w:szCs w:val="24"/>
          <w:lang w:val="en-GB"/>
        </w:rPr>
        <w:t xml:space="preserve"> was incorrect</w:t>
      </w:r>
      <w:r w:rsidR="00E07B0B">
        <w:rPr>
          <w:rFonts w:ascii="Times New Roman" w:hAnsi="Times New Roman" w:cs="Times New Roman"/>
          <w:sz w:val="24"/>
          <w:szCs w:val="24"/>
          <w:lang w:val="en-GB"/>
        </w:rPr>
        <w:t xml:space="preserve"> </w:t>
      </w:r>
      <w:r w:rsidR="003E4E17">
        <w:rPr>
          <w:rFonts w:ascii="Times New Roman" w:hAnsi="Times New Roman" w:cs="Times New Roman"/>
          <w:sz w:val="24"/>
          <w:szCs w:val="24"/>
          <w:lang w:val="en-GB"/>
        </w:rPr>
        <w:t>for a number of reasons</w:t>
      </w:r>
      <w:r w:rsidR="00D33E5D">
        <w:rPr>
          <w:rFonts w:ascii="Times New Roman" w:hAnsi="Times New Roman" w:cs="Times New Roman"/>
          <w:sz w:val="24"/>
          <w:szCs w:val="24"/>
          <w:lang w:val="en-GB"/>
        </w:rPr>
        <w:t xml:space="preserve">. First, it is said it was incorrect because the decision to extend the detention by Superintendent Finan was invalid and unlawful based, as it was, on misinformation. Moreover, it is argued that the </w:t>
      </w:r>
      <w:r w:rsidR="008A1AF2">
        <w:rPr>
          <w:rFonts w:ascii="Times New Roman" w:hAnsi="Times New Roman" w:cs="Times New Roman"/>
          <w:sz w:val="24"/>
          <w:szCs w:val="24"/>
          <w:lang w:val="en-GB"/>
        </w:rPr>
        <w:t xml:space="preserve">breaches of the </w:t>
      </w:r>
      <w:r w:rsidR="0024438B">
        <w:rPr>
          <w:rFonts w:ascii="Times New Roman" w:hAnsi="Times New Roman" w:cs="Times New Roman"/>
          <w:sz w:val="24"/>
          <w:szCs w:val="24"/>
          <w:lang w:val="en-GB"/>
        </w:rPr>
        <w:t>1987</w:t>
      </w:r>
      <w:r w:rsidR="008A1AF2">
        <w:rPr>
          <w:rFonts w:ascii="Times New Roman" w:hAnsi="Times New Roman" w:cs="Times New Roman"/>
          <w:sz w:val="24"/>
          <w:szCs w:val="24"/>
          <w:lang w:val="en-GB"/>
        </w:rPr>
        <w:t xml:space="preserve"> </w:t>
      </w:r>
      <w:r w:rsidR="003E4E17">
        <w:rPr>
          <w:rFonts w:ascii="Times New Roman" w:hAnsi="Times New Roman" w:cs="Times New Roman"/>
          <w:sz w:val="24"/>
          <w:szCs w:val="24"/>
          <w:lang w:val="en-GB"/>
        </w:rPr>
        <w:t xml:space="preserve">regulations </w:t>
      </w:r>
      <w:r w:rsidR="008A1AF2">
        <w:rPr>
          <w:rFonts w:ascii="Times New Roman" w:hAnsi="Times New Roman" w:cs="Times New Roman"/>
          <w:sz w:val="24"/>
          <w:szCs w:val="24"/>
          <w:lang w:val="en-GB"/>
        </w:rPr>
        <w:t xml:space="preserve">were substantial. It is said that the evidence in the case raised serious doubts about whether it could be said that the Garda acting as </w:t>
      </w:r>
      <w:r w:rsidR="003E4E17">
        <w:rPr>
          <w:rFonts w:ascii="Times New Roman" w:hAnsi="Times New Roman" w:cs="Times New Roman"/>
          <w:sz w:val="24"/>
          <w:szCs w:val="24"/>
          <w:lang w:val="en-GB"/>
        </w:rPr>
        <w:t>m</w:t>
      </w:r>
      <w:r w:rsidR="008A1AF2">
        <w:rPr>
          <w:rFonts w:ascii="Times New Roman" w:hAnsi="Times New Roman" w:cs="Times New Roman"/>
          <w:sz w:val="24"/>
          <w:szCs w:val="24"/>
          <w:lang w:val="en-GB"/>
        </w:rPr>
        <w:t xml:space="preserve">ember in </w:t>
      </w:r>
      <w:r w:rsidR="003E4E17">
        <w:rPr>
          <w:rFonts w:ascii="Times New Roman" w:hAnsi="Times New Roman" w:cs="Times New Roman"/>
          <w:sz w:val="24"/>
          <w:szCs w:val="24"/>
          <w:lang w:val="en-GB"/>
        </w:rPr>
        <w:t>c</w:t>
      </w:r>
      <w:r w:rsidR="008A1AF2">
        <w:rPr>
          <w:rFonts w:ascii="Times New Roman" w:hAnsi="Times New Roman" w:cs="Times New Roman"/>
          <w:sz w:val="24"/>
          <w:szCs w:val="24"/>
          <w:lang w:val="en-GB"/>
        </w:rPr>
        <w:t xml:space="preserve">harge, Garda Carter, was in fact independent of the investigation. Reliance is placed on the fact that the notes taken by the </w:t>
      </w:r>
      <w:r w:rsidR="0027414F">
        <w:rPr>
          <w:rFonts w:ascii="Times New Roman" w:hAnsi="Times New Roman" w:cs="Times New Roman"/>
          <w:sz w:val="24"/>
          <w:szCs w:val="24"/>
          <w:lang w:val="en-GB"/>
        </w:rPr>
        <w:t>m</w:t>
      </w:r>
      <w:r w:rsidR="008A1AF2">
        <w:rPr>
          <w:rFonts w:ascii="Times New Roman" w:hAnsi="Times New Roman" w:cs="Times New Roman"/>
          <w:sz w:val="24"/>
          <w:szCs w:val="24"/>
          <w:lang w:val="en-GB"/>
        </w:rPr>
        <w:t xml:space="preserve">ember in </w:t>
      </w:r>
      <w:r w:rsidR="0027414F">
        <w:rPr>
          <w:rFonts w:ascii="Times New Roman" w:hAnsi="Times New Roman" w:cs="Times New Roman"/>
          <w:sz w:val="24"/>
          <w:szCs w:val="24"/>
          <w:lang w:val="en-GB"/>
        </w:rPr>
        <w:t>c</w:t>
      </w:r>
      <w:r w:rsidR="008A1AF2">
        <w:rPr>
          <w:rFonts w:ascii="Times New Roman" w:hAnsi="Times New Roman" w:cs="Times New Roman"/>
          <w:sz w:val="24"/>
          <w:szCs w:val="24"/>
          <w:lang w:val="en-GB"/>
        </w:rPr>
        <w:t>harge</w:t>
      </w:r>
      <w:r w:rsidR="00DE3F69">
        <w:rPr>
          <w:rFonts w:ascii="Times New Roman" w:hAnsi="Times New Roman" w:cs="Times New Roman"/>
          <w:sz w:val="24"/>
          <w:szCs w:val="24"/>
          <w:lang w:val="en-GB"/>
        </w:rPr>
        <w:t xml:space="preserve"> of what he was told, in the context of the application to him to detain, referred to </w:t>
      </w:r>
      <w:r w:rsidR="0044332E">
        <w:rPr>
          <w:rFonts w:ascii="Times New Roman" w:hAnsi="Times New Roman" w:cs="Times New Roman"/>
          <w:sz w:val="24"/>
          <w:szCs w:val="24"/>
          <w:lang w:val="en-GB"/>
        </w:rPr>
        <w:t>“</w:t>
      </w:r>
      <w:r w:rsidR="00DE3F69">
        <w:rPr>
          <w:rFonts w:ascii="Times New Roman" w:hAnsi="Times New Roman" w:cs="Times New Roman"/>
          <w:sz w:val="24"/>
          <w:szCs w:val="24"/>
          <w:lang w:val="en-GB"/>
        </w:rPr>
        <w:t>IP (injured party)</w:t>
      </w:r>
      <w:r w:rsidR="0044332E">
        <w:rPr>
          <w:rFonts w:ascii="Times New Roman" w:hAnsi="Times New Roman" w:cs="Times New Roman"/>
          <w:sz w:val="24"/>
          <w:szCs w:val="24"/>
          <w:lang w:val="en-GB"/>
        </w:rPr>
        <w:t>”</w:t>
      </w:r>
      <w:r w:rsidR="00DE3F69">
        <w:rPr>
          <w:rFonts w:ascii="Times New Roman" w:hAnsi="Times New Roman" w:cs="Times New Roman"/>
          <w:sz w:val="24"/>
          <w:szCs w:val="24"/>
          <w:lang w:val="en-GB"/>
        </w:rPr>
        <w:t xml:space="preserve"> rather than </w:t>
      </w:r>
      <w:r w:rsidR="00991969">
        <w:rPr>
          <w:rFonts w:ascii="Times New Roman" w:hAnsi="Times New Roman" w:cs="Times New Roman"/>
          <w:sz w:val="24"/>
          <w:szCs w:val="24"/>
          <w:lang w:val="en-GB"/>
        </w:rPr>
        <w:t>“</w:t>
      </w:r>
      <w:r w:rsidR="00DE3F69">
        <w:rPr>
          <w:rFonts w:ascii="Times New Roman" w:hAnsi="Times New Roman" w:cs="Times New Roman"/>
          <w:sz w:val="24"/>
          <w:szCs w:val="24"/>
          <w:lang w:val="en-GB"/>
        </w:rPr>
        <w:t>alleged injured party</w:t>
      </w:r>
      <w:r w:rsidR="00991969">
        <w:rPr>
          <w:rFonts w:ascii="Times New Roman" w:hAnsi="Times New Roman" w:cs="Times New Roman"/>
          <w:sz w:val="24"/>
          <w:szCs w:val="24"/>
          <w:lang w:val="en-GB"/>
        </w:rPr>
        <w:t>”</w:t>
      </w:r>
      <w:r w:rsidR="00DE3F69">
        <w:rPr>
          <w:rFonts w:ascii="Times New Roman" w:hAnsi="Times New Roman" w:cs="Times New Roman"/>
          <w:sz w:val="24"/>
          <w:szCs w:val="24"/>
          <w:lang w:val="en-GB"/>
        </w:rPr>
        <w:t xml:space="preserve"> or </w:t>
      </w:r>
      <w:r w:rsidR="00991969">
        <w:rPr>
          <w:rFonts w:ascii="Times New Roman" w:hAnsi="Times New Roman" w:cs="Times New Roman"/>
          <w:sz w:val="24"/>
          <w:szCs w:val="24"/>
          <w:lang w:val="en-GB"/>
        </w:rPr>
        <w:t>“</w:t>
      </w:r>
      <w:r w:rsidR="00DE3F69">
        <w:rPr>
          <w:rFonts w:ascii="Times New Roman" w:hAnsi="Times New Roman" w:cs="Times New Roman"/>
          <w:sz w:val="24"/>
          <w:szCs w:val="24"/>
          <w:lang w:val="en-GB"/>
        </w:rPr>
        <w:t>complainant</w:t>
      </w:r>
      <w:r w:rsidR="00991969">
        <w:rPr>
          <w:rFonts w:ascii="Times New Roman" w:hAnsi="Times New Roman" w:cs="Times New Roman"/>
          <w:sz w:val="24"/>
          <w:szCs w:val="24"/>
          <w:lang w:val="en-GB"/>
        </w:rPr>
        <w:t>”</w:t>
      </w:r>
      <w:r w:rsidR="00DE3F69">
        <w:rPr>
          <w:rFonts w:ascii="Times New Roman" w:hAnsi="Times New Roman" w:cs="Times New Roman"/>
          <w:sz w:val="24"/>
          <w:szCs w:val="24"/>
          <w:lang w:val="en-GB"/>
        </w:rPr>
        <w:t xml:space="preserve">. It is said that the doubts were heightened by </w:t>
      </w:r>
      <w:r w:rsidR="0026663F">
        <w:rPr>
          <w:rFonts w:ascii="Times New Roman" w:hAnsi="Times New Roman" w:cs="Times New Roman"/>
          <w:sz w:val="24"/>
          <w:szCs w:val="24"/>
          <w:lang w:val="en-GB"/>
        </w:rPr>
        <w:t xml:space="preserve">the </w:t>
      </w:r>
      <w:r w:rsidR="008719BB">
        <w:rPr>
          <w:rFonts w:ascii="Times New Roman" w:hAnsi="Times New Roman" w:cs="Times New Roman"/>
          <w:sz w:val="24"/>
          <w:szCs w:val="24"/>
          <w:lang w:val="en-GB"/>
        </w:rPr>
        <w:t>me</w:t>
      </w:r>
      <w:r w:rsidR="0026663F">
        <w:rPr>
          <w:rFonts w:ascii="Times New Roman" w:hAnsi="Times New Roman" w:cs="Times New Roman"/>
          <w:sz w:val="24"/>
          <w:szCs w:val="24"/>
          <w:lang w:val="en-GB"/>
        </w:rPr>
        <w:t xml:space="preserve">mber in </w:t>
      </w:r>
      <w:r w:rsidR="008719BB">
        <w:rPr>
          <w:rFonts w:ascii="Times New Roman" w:hAnsi="Times New Roman" w:cs="Times New Roman"/>
          <w:sz w:val="24"/>
          <w:szCs w:val="24"/>
          <w:lang w:val="en-GB"/>
        </w:rPr>
        <w:t>c</w:t>
      </w:r>
      <w:r w:rsidR="0026663F">
        <w:rPr>
          <w:rFonts w:ascii="Times New Roman" w:hAnsi="Times New Roman" w:cs="Times New Roman"/>
          <w:sz w:val="24"/>
          <w:szCs w:val="24"/>
          <w:lang w:val="en-GB"/>
        </w:rPr>
        <w:t>harge’s</w:t>
      </w:r>
      <w:r w:rsidR="00DE3F69">
        <w:rPr>
          <w:rFonts w:ascii="Times New Roman" w:hAnsi="Times New Roman" w:cs="Times New Roman"/>
          <w:sz w:val="24"/>
          <w:szCs w:val="24"/>
          <w:lang w:val="en-GB"/>
        </w:rPr>
        <w:t xml:space="preserve"> actions in seeking to consult with the investigators before acceding to </w:t>
      </w:r>
      <w:r w:rsidR="00AC7AFC">
        <w:rPr>
          <w:rFonts w:ascii="Times New Roman" w:hAnsi="Times New Roman" w:cs="Times New Roman"/>
          <w:sz w:val="24"/>
          <w:szCs w:val="24"/>
          <w:lang w:val="en-GB"/>
        </w:rPr>
        <w:t>Mr. Osei</w:t>
      </w:r>
      <w:r w:rsidR="00DE3F69">
        <w:rPr>
          <w:rFonts w:ascii="Times New Roman" w:hAnsi="Times New Roman" w:cs="Times New Roman"/>
          <w:sz w:val="24"/>
          <w:szCs w:val="24"/>
          <w:lang w:val="en-GB"/>
        </w:rPr>
        <w:t xml:space="preserve">’s request to phone his wife. A phone call was subsequently permitted, but counsel made </w:t>
      </w:r>
      <w:r w:rsidR="00AC7AFC">
        <w:rPr>
          <w:rFonts w:ascii="Times New Roman" w:hAnsi="Times New Roman" w:cs="Times New Roman"/>
          <w:sz w:val="24"/>
          <w:szCs w:val="24"/>
          <w:lang w:val="en-GB"/>
        </w:rPr>
        <w:t xml:space="preserve">it </w:t>
      </w:r>
      <w:r w:rsidR="00DE3F69">
        <w:rPr>
          <w:rFonts w:ascii="Times New Roman" w:hAnsi="Times New Roman" w:cs="Times New Roman"/>
          <w:sz w:val="24"/>
          <w:szCs w:val="24"/>
          <w:lang w:val="en-GB"/>
        </w:rPr>
        <w:t xml:space="preserve">clear that his concern was not with the fact of the phone call, but what the way in which this was dealt with says about the </w:t>
      </w:r>
      <w:r w:rsidR="00AC7AFC">
        <w:rPr>
          <w:rFonts w:ascii="Times New Roman" w:hAnsi="Times New Roman" w:cs="Times New Roman"/>
          <w:sz w:val="24"/>
          <w:szCs w:val="24"/>
          <w:lang w:val="en-GB"/>
        </w:rPr>
        <w:t>m</w:t>
      </w:r>
      <w:r w:rsidR="00DE3F69">
        <w:rPr>
          <w:rFonts w:ascii="Times New Roman" w:hAnsi="Times New Roman" w:cs="Times New Roman"/>
          <w:sz w:val="24"/>
          <w:szCs w:val="24"/>
          <w:lang w:val="en-GB"/>
        </w:rPr>
        <w:t xml:space="preserve">ember in </w:t>
      </w:r>
      <w:r w:rsidR="00AC7AFC">
        <w:rPr>
          <w:rFonts w:ascii="Times New Roman" w:hAnsi="Times New Roman" w:cs="Times New Roman"/>
          <w:sz w:val="24"/>
          <w:szCs w:val="24"/>
          <w:lang w:val="en-GB"/>
        </w:rPr>
        <w:t>c</w:t>
      </w:r>
      <w:r w:rsidR="00DE3F69">
        <w:rPr>
          <w:rFonts w:ascii="Times New Roman" w:hAnsi="Times New Roman" w:cs="Times New Roman"/>
          <w:sz w:val="24"/>
          <w:szCs w:val="24"/>
          <w:lang w:val="en-GB"/>
        </w:rPr>
        <w:t xml:space="preserve">harge’s view of the suspect and his view of the investigation. It was accepted by the trial judge that the </w:t>
      </w:r>
      <w:r w:rsidR="00AC7AFC">
        <w:rPr>
          <w:rFonts w:ascii="Times New Roman" w:hAnsi="Times New Roman" w:cs="Times New Roman"/>
          <w:sz w:val="24"/>
          <w:szCs w:val="24"/>
          <w:lang w:val="en-GB"/>
        </w:rPr>
        <w:t>m</w:t>
      </w:r>
      <w:r w:rsidR="00DE3F69">
        <w:rPr>
          <w:rFonts w:ascii="Times New Roman" w:hAnsi="Times New Roman" w:cs="Times New Roman"/>
          <w:sz w:val="24"/>
          <w:szCs w:val="24"/>
          <w:lang w:val="en-GB"/>
        </w:rPr>
        <w:t xml:space="preserve">ember in </w:t>
      </w:r>
      <w:r w:rsidR="00AC7AFC">
        <w:rPr>
          <w:rFonts w:ascii="Times New Roman" w:hAnsi="Times New Roman" w:cs="Times New Roman"/>
          <w:sz w:val="24"/>
          <w:szCs w:val="24"/>
          <w:lang w:val="en-GB"/>
        </w:rPr>
        <w:t>c</w:t>
      </w:r>
      <w:r w:rsidR="00DE3F69">
        <w:rPr>
          <w:rFonts w:ascii="Times New Roman" w:hAnsi="Times New Roman" w:cs="Times New Roman"/>
          <w:sz w:val="24"/>
          <w:szCs w:val="24"/>
          <w:lang w:val="en-GB"/>
        </w:rPr>
        <w:t>harge</w:t>
      </w:r>
      <w:r w:rsidR="00E27C4E">
        <w:rPr>
          <w:rFonts w:ascii="Times New Roman" w:hAnsi="Times New Roman" w:cs="Times New Roman"/>
          <w:sz w:val="24"/>
          <w:szCs w:val="24"/>
          <w:lang w:val="en-GB"/>
        </w:rPr>
        <w:t xml:space="preserve"> had failed to reach an independent determination as to whether or not </w:t>
      </w:r>
      <w:r w:rsidR="00AC7AFC">
        <w:rPr>
          <w:rFonts w:ascii="Times New Roman" w:hAnsi="Times New Roman" w:cs="Times New Roman"/>
          <w:sz w:val="24"/>
          <w:szCs w:val="24"/>
          <w:lang w:val="en-GB"/>
        </w:rPr>
        <w:t>Mr. Osei</w:t>
      </w:r>
      <w:r w:rsidR="00E27C4E">
        <w:rPr>
          <w:rFonts w:ascii="Times New Roman" w:hAnsi="Times New Roman" w:cs="Times New Roman"/>
          <w:sz w:val="24"/>
          <w:szCs w:val="24"/>
          <w:lang w:val="en-GB"/>
        </w:rPr>
        <w:t xml:space="preserve"> was fit for further questioning, and there was the fact that between the two hours and 22 minutes that </w:t>
      </w:r>
      <w:r w:rsidR="00AC7AFC">
        <w:rPr>
          <w:rFonts w:ascii="Times New Roman" w:hAnsi="Times New Roman" w:cs="Times New Roman"/>
          <w:sz w:val="24"/>
          <w:szCs w:val="24"/>
          <w:lang w:val="en-GB"/>
        </w:rPr>
        <w:t>Mr. Osei</w:t>
      </w:r>
      <w:r w:rsidR="00E27C4E">
        <w:rPr>
          <w:rFonts w:ascii="Times New Roman" w:hAnsi="Times New Roman" w:cs="Times New Roman"/>
          <w:sz w:val="24"/>
          <w:szCs w:val="24"/>
          <w:lang w:val="en-GB"/>
        </w:rPr>
        <w:t xml:space="preserve"> was in the interview room, the </w:t>
      </w:r>
      <w:r w:rsidR="00AC7AFC">
        <w:rPr>
          <w:rFonts w:ascii="Times New Roman" w:hAnsi="Times New Roman" w:cs="Times New Roman"/>
          <w:sz w:val="24"/>
          <w:szCs w:val="24"/>
          <w:lang w:val="en-GB"/>
        </w:rPr>
        <w:t>m</w:t>
      </w:r>
      <w:r w:rsidR="00E27C4E">
        <w:rPr>
          <w:rFonts w:ascii="Times New Roman" w:hAnsi="Times New Roman" w:cs="Times New Roman"/>
          <w:sz w:val="24"/>
          <w:szCs w:val="24"/>
          <w:lang w:val="en-GB"/>
        </w:rPr>
        <w:t xml:space="preserve">ember in </w:t>
      </w:r>
      <w:r w:rsidR="00AC7AFC">
        <w:rPr>
          <w:rFonts w:ascii="Times New Roman" w:hAnsi="Times New Roman" w:cs="Times New Roman"/>
          <w:sz w:val="24"/>
          <w:szCs w:val="24"/>
          <w:lang w:val="en-GB"/>
        </w:rPr>
        <w:t>c</w:t>
      </w:r>
      <w:r w:rsidR="00E27C4E">
        <w:rPr>
          <w:rFonts w:ascii="Times New Roman" w:hAnsi="Times New Roman" w:cs="Times New Roman"/>
          <w:sz w:val="24"/>
          <w:szCs w:val="24"/>
          <w:lang w:val="en-GB"/>
        </w:rPr>
        <w:t xml:space="preserve">harge </w:t>
      </w:r>
      <w:r w:rsidR="00C24F14">
        <w:rPr>
          <w:rFonts w:ascii="Times New Roman" w:hAnsi="Times New Roman" w:cs="Times New Roman"/>
          <w:sz w:val="24"/>
          <w:szCs w:val="24"/>
          <w:lang w:val="en-GB"/>
        </w:rPr>
        <w:t>attended on</w:t>
      </w:r>
      <w:r w:rsidR="00E27C4E">
        <w:rPr>
          <w:rFonts w:ascii="Times New Roman" w:hAnsi="Times New Roman" w:cs="Times New Roman"/>
          <w:sz w:val="24"/>
          <w:szCs w:val="24"/>
          <w:lang w:val="en-GB"/>
        </w:rPr>
        <w:t xml:space="preserve"> only one occasion.</w:t>
      </w:r>
    </w:p>
    <w:p w14:paraId="556AAC7E" w14:textId="5BBC3D03" w:rsidR="0044332E" w:rsidRPr="001D5886" w:rsidRDefault="00C24F14" w:rsidP="00CF0672">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lastRenderedPageBreak/>
        <w:t>It is this Court’s view that</w:t>
      </w:r>
      <w:r w:rsidR="00E27C4E">
        <w:rPr>
          <w:rFonts w:ascii="Times New Roman" w:hAnsi="Times New Roman" w:cs="Times New Roman"/>
          <w:sz w:val="24"/>
          <w:szCs w:val="24"/>
          <w:lang w:val="en-GB"/>
        </w:rPr>
        <w:t xml:space="preserve"> there was a more than adequate basis for the trial judge to conclude that at the time the Superintendent made his decision to extend the detention, further detention was necessary for the proper investigation of the offence. We are not impressed by the challenge to the </w:t>
      </w:r>
      <w:r w:rsidR="009407ED">
        <w:rPr>
          <w:rFonts w:ascii="Times New Roman" w:hAnsi="Times New Roman" w:cs="Times New Roman"/>
          <w:sz w:val="24"/>
          <w:szCs w:val="24"/>
          <w:lang w:val="en-GB"/>
        </w:rPr>
        <w:t xml:space="preserve">independence of the </w:t>
      </w:r>
      <w:r w:rsidR="007938E2">
        <w:rPr>
          <w:rFonts w:ascii="Times New Roman" w:hAnsi="Times New Roman" w:cs="Times New Roman"/>
          <w:sz w:val="24"/>
          <w:szCs w:val="24"/>
          <w:lang w:val="en-GB"/>
        </w:rPr>
        <w:t>m</w:t>
      </w:r>
      <w:r w:rsidR="009407ED">
        <w:rPr>
          <w:rFonts w:ascii="Times New Roman" w:hAnsi="Times New Roman" w:cs="Times New Roman"/>
          <w:sz w:val="24"/>
          <w:szCs w:val="24"/>
          <w:lang w:val="en-GB"/>
        </w:rPr>
        <w:t xml:space="preserve">ember in </w:t>
      </w:r>
      <w:r w:rsidR="007938E2">
        <w:rPr>
          <w:rFonts w:ascii="Times New Roman" w:hAnsi="Times New Roman" w:cs="Times New Roman"/>
          <w:sz w:val="24"/>
          <w:szCs w:val="24"/>
          <w:lang w:val="en-GB"/>
        </w:rPr>
        <w:t>c</w:t>
      </w:r>
      <w:r w:rsidR="009407ED">
        <w:rPr>
          <w:rFonts w:ascii="Times New Roman" w:hAnsi="Times New Roman" w:cs="Times New Roman"/>
          <w:sz w:val="24"/>
          <w:szCs w:val="24"/>
          <w:lang w:val="en-GB"/>
        </w:rPr>
        <w:t xml:space="preserve">harge. </w:t>
      </w:r>
      <w:r w:rsidR="00297197">
        <w:rPr>
          <w:rFonts w:ascii="Times New Roman" w:hAnsi="Times New Roman" w:cs="Times New Roman"/>
          <w:sz w:val="24"/>
          <w:szCs w:val="24"/>
          <w:lang w:val="en-GB"/>
        </w:rPr>
        <w:t>W</w:t>
      </w:r>
      <w:r w:rsidR="009407ED">
        <w:rPr>
          <w:rFonts w:ascii="Times New Roman" w:hAnsi="Times New Roman" w:cs="Times New Roman"/>
          <w:sz w:val="24"/>
          <w:szCs w:val="24"/>
          <w:lang w:val="en-GB"/>
        </w:rPr>
        <w:t xml:space="preserve">e regard the criticism of him by reason of the fact that he used the phrase </w:t>
      </w:r>
      <w:r w:rsidR="008E06C5">
        <w:rPr>
          <w:rFonts w:ascii="Times New Roman" w:hAnsi="Times New Roman" w:cs="Times New Roman"/>
          <w:sz w:val="24"/>
          <w:szCs w:val="24"/>
          <w:lang w:val="en-GB"/>
        </w:rPr>
        <w:t>“</w:t>
      </w:r>
      <w:r w:rsidR="009407ED">
        <w:rPr>
          <w:rFonts w:ascii="Times New Roman" w:hAnsi="Times New Roman" w:cs="Times New Roman"/>
          <w:sz w:val="24"/>
          <w:szCs w:val="24"/>
          <w:lang w:val="en-GB"/>
        </w:rPr>
        <w:t>IP (injured party)</w:t>
      </w:r>
      <w:r w:rsidR="008E06C5">
        <w:rPr>
          <w:rFonts w:ascii="Times New Roman" w:hAnsi="Times New Roman" w:cs="Times New Roman"/>
          <w:sz w:val="24"/>
          <w:szCs w:val="24"/>
          <w:lang w:val="en-GB"/>
        </w:rPr>
        <w:t>”</w:t>
      </w:r>
      <w:r w:rsidR="009407ED">
        <w:rPr>
          <w:rFonts w:ascii="Times New Roman" w:hAnsi="Times New Roman" w:cs="Times New Roman"/>
          <w:sz w:val="24"/>
          <w:szCs w:val="24"/>
          <w:lang w:val="en-GB"/>
        </w:rPr>
        <w:t xml:space="preserve"> as lacking substance</w:t>
      </w:r>
      <w:r w:rsidR="001545E0">
        <w:rPr>
          <w:rFonts w:ascii="Times New Roman" w:hAnsi="Times New Roman" w:cs="Times New Roman"/>
          <w:sz w:val="24"/>
          <w:szCs w:val="24"/>
          <w:lang w:val="en-GB"/>
        </w:rPr>
        <w:t>. I</w:t>
      </w:r>
      <w:r w:rsidR="009407ED">
        <w:rPr>
          <w:rFonts w:ascii="Times New Roman" w:hAnsi="Times New Roman" w:cs="Times New Roman"/>
          <w:sz w:val="24"/>
          <w:szCs w:val="24"/>
          <w:lang w:val="en-GB"/>
        </w:rPr>
        <w:t>nsofar as the judge did identify a single breach of the</w:t>
      </w:r>
      <w:r w:rsidR="004A4C91">
        <w:rPr>
          <w:rFonts w:ascii="Times New Roman" w:hAnsi="Times New Roman" w:cs="Times New Roman"/>
          <w:sz w:val="24"/>
          <w:szCs w:val="24"/>
          <w:lang w:val="en-GB"/>
        </w:rPr>
        <w:t xml:space="preserve"> 1987</w:t>
      </w:r>
      <w:r w:rsidR="009407ED">
        <w:rPr>
          <w:rFonts w:ascii="Times New Roman" w:hAnsi="Times New Roman" w:cs="Times New Roman"/>
          <w:sz w:val="24"/>
          <w:szCs w:val="24"/>
          <w:lang w:val="en-GB"/>
        </w:rPr>
        <w:t xml:space="preserve"> </w:t>
      </w:r>
      <w:r w:rsidR="007938E2">
        <w:rPr>
          <w:rFonts w:ascii="Times New Roman" w:hAnsi="Times New Roman" w:cs="Times New Roman"/>
          <w:sz w:val="24"/>
          <w:szCs w:val="24"/>
          <w:lang w:val="en-GB"/>
        </w:rPr>
        <w:t>r</w:t>
      </w:r>
      <w:r w:rsidR="009407ED">
        <w:rPr>
          <w:rFonts w:ascii="Times New Roman" w:hAnsi="Times New Roman" w:cs="Times New Roman"/>
          <w:sz w:val="24"/>
          <w:szCs w:val="24"/>
          <w:lang w:val="en-GB"/>
        </w:rPr>
        <w:t xml:space="preserve">egulations, </w:t>
      </w:r>
      <w:r w:rsidR="0026663F">
        <w:rPr>
          <w:rFonts w:ascii="Times New Roman" w:hAnsi="Times New Roman" w:cs="Times New Roman"/>
          <w:sz w:val="24"/>
          <w:szCs w:val="24"/>
          <w:lang w:val="en-GB"/>
        </w:rPr>
        <w:t xml:space="preserve">in that there was </w:t>
      </w:r>
      <w:r w:rsidR="009407ED">
        <w:rPr>
          <w:rFonts w:ascii="Times New Roman" w:hAnsi="Times New Roman" w:cs="Times New Roman"/>
          <w:sz w:val="24"/>
          <w:szCs w:val="24"/>
          <w:lang w:val="en-GB"/>
        </w:rPr>
        <w:t>a failure to independently assess whether interviewing should continue after the accused had declined to consent to a suspension of questioning, there was nothing to indicate that this had a material impact.</w:t>
      </w:r>
    </w:p>
    <w:p w14:paraId="5B017017" w14:textId="6DB43F84" w:rsidR="00B32B40" w:rsidRPr="001D5886" w:rsidRDefault="009407ED" w:rsidP="00CF0672">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A</w:t>
      </w:r>
      <w:r w:rsidR="00974405">
        <w:rPr>
          <w:rFonts w:ascii="Times New Roman" w:hAnsi="Times New Roman" w:cs="Times New Roman"/>
          <w:sz w:val="24"/>
          <w:szCs w:val="24"/>
          <w:lang w:val="en-GB"/>
        </w:rPr>
        <w:t xml:space="preserve">s noted previously in this judgment, </w:t>
      </w:r>
      <w:r>
        <w:rPr>
          <w:rFonts w:ascii="Times New Roman" w:hAnsi="Times New Roman" w:cs="Times New Roman"/>
          <w:sz w:val="24"/>
          <w:szCs w:val="24"/>
          <w:lang w:val="en-GB"/>
        </w:rPr>
        <w:t xml:space="preserve">matters were adjourned to the following day </w:t>
      </w:r>
      <w:r w:rsidR="00974405">
        <w:rPr>
          <w:rFonts w:ascii="Times New Roman" w:hAnsi="Times New Roman" w:cs="Times New Roman"/>
          <w:sz w:val="24"/>
          <w:szCs w:val="24"/>
          <w:lang w:val="en-GB"/>
        </w:rPr>
        <w:t xml:space="preserve">after the trial judge had delivered his ruling </w:t>
      </w:r>
      <w:r>
        <w:rPr>
          <w:rFonts w:ascii="Times New Roman" w:hAnsi="Times New Roman" w:cs="Times New Roman"/>
          <w:sz w:val="24"/>
          <w:szCs w:val="24"/>
          <w:lang w:val="en-GB"/>
        </w:rPr>
        <w:t>so that he could view the tapes of interview if there was a suggestion that the conduct of the interview had been materially impacted by the identified breach.</w:t>
      </w:r>
      <w:r w:rsidR="00B32B40">
        <w:rPr>
          <w:rFonts w:ascii="Times New Roman" w:hAnsi="Times New Roman" w:cs="Times New Roman"/>
          <w:sz w:val="24"/>
          <w:szCs w:val="24"/>
          <w:lang w:val="en-GB"/>
        </w:rPr>
        <w:t xml:space="preserve"> However, the defence did not</w:t>
      </w:r>
      <w:r w:rsidR="00974405">
        <w:rPr>
          <w:rFonts w:ascii="Times New Roman" w:hAnsi="Times New Roman" w:cs="Times New Roman"/>
          <w:sz w:val="24"/>
          <w:szCs w:val="24"/>
          <w:lang w:val="en-GB"/>
        </w:rPr>
        <w:t xml:space="preserve"> in the end</w:t>
      </w:r>
      <w:r w:rsidR="00B32B40">
        <w:rPr>
          <w:rFonts w:ascii="Times New Roman" w:hAnsi="Times New Roman" w:cs="Times New Roman"/>
          <w:sz w:val="24"/>
          <w:szCs w:val="24"/>
          <w:lang w:val="en-GB"/>
        </w:rPr>
        <w:t xml:space="preserve"> ask him to view the tapes, and in those circumstances, we believe that the trial judge was justified in admitting the interviews with </w:t>
      </w:r>
      <w:r w:rsidR="00974405">
        <w:rPr>
          <w:rFonts w:ascii="Times New Roman" w:hAnsi="Times New Roman" w:cs="Times New Roman"/>
          <w:sz w:val="24"/>
          <w:szCs w:val="24"/>
          <w:lang w:val="en-GB"/>
        </w:rPr>
        <w:t xml:space="preserve">Mr. </w:t>
      </w:r>
      <w:r w:rsidR="00B32B40">
        <w:rPr>
          <w:rFonts w:ascii="Times New Roman" w:hAnsi="Times New Roman" w:cs="Times New Roman"/>
          <w:sz w:val="24"/>
          <w:szCs w:val="24"/>
          <w:lang w:val="en-GB"/>
        </w:rPr>
        <w:t>O</w:t>
      </w:r>
      <w:r w:rsidR="00974405">
        <w:rPr>
          <w:rFonts w:ascii="Times New Roman" w:hAnsi="Times New Roman" w:cs="Times New Roman"/>
          <w:sz w:val="24"/>
          <w:szCs w:val="24"/>
          <w:lang w:val="en-GB"/>
        </w:rPr>
        <w:t>sei</w:t>
      </w:r>
      <w:r w:rsidR="00B32B40">
        <w:rPr>
          <w:rFonts w:ascii="Times New Roman" w:hAnsi="Times New Roman" w:cs="Times New Roman"/>
          <w:sz w:val="24"/>
          <w:szCs w:val="24"/>
          <w:lang w:val="en-GB"/>
        </w:rPr>
        <w:t>.</w:t>
      </w:r>
    </w:p>
    <w:p w14:paraId="42AD0899" w14:textId="36F593B4" w:rsidR="00692F60" w:rsidRPr="00D46B28" w:rsidRDefault="00592ABA" w:rsidP="00CF0672">
      <w:pPr>
        <w:pStyle w:val="ListParagraph"/>
        <w:spacing w:after="0" w:line="480" w:lineRule="auto"/>
        <w:ind w:left="0"/>
        <w:rPr>
          <w:rFonts w:ascii="Times New Roman" w:hAnsi="Times New Roman" w:cs="Times New Roman"/>
          <w:i/>
          <w:iCs/>
          <w:sz w:val="24"/>
          <w:szCs w:val="24"/>
          <w:lang w:val="en-GB"/>
        </w:rPr>
      </w:pPr>
      <w:r>
        <w:rPr>
          <w:rFonts w:ascii="Times New Roman" w:hAnsi="Times New Roman" w:cs="Times New Roman"/>
          <w:i/>
          <w:iCs/>
          <w:sz w:val="24"/>
          <w:szCs w:val="24"/>
          <w:lang w:val="en-GB"/>
        </w:rPr>
        <w:t>Mr. Opoku</w:t>
      </w:r>
      <w:r w:rsidR="00692F60">
        <w:rPr>
          <w:rFonts w:ascii="Times New Roman" w:hAnsi="Times New Roman" w:cs="Times New Roman"/>
          <w:i/>
          <w:iCs/>
          <w:sz w:val="24"/>
          <w:szCs w:val="24"/>
          <w:lang w:val="en-GB"/>
        </w:rPr>
        <w:t>’s interviews</w:t>
      </w:r>
    </w:p>
    <w:p w14:paraId="6136052F" w14:textId="1CE797B3" w:rsidR="00E27C4E" w:rsidRPr="00B555D3" w:rsidRDefault="00035DE4" w:rsidP="00CF0672">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So far as </w:t>
      </w:r>
      <w:r w:rsidR="00974405">
        <w:rPr>
          <w:rFonts w:ascii="Times New Roman" w:hAnsi="Times New Roman" w:cs="Times New Roman"/>
          <w:sz w:val="24"/>
          <w:szCs w:val="24"/>
          <w:lang w:val="en-GB"/>
        </w:rPr>
        <w:t xml:space="preserve">Mr. </w:t>
      </w:r>
      <w:r>
        <w:rPr>
          <w:rFonts w:ascii="Times New Roman" w:hAnsi="Times New Roman" w:cs="Times New Roman"/>
          <w:sz w:val="24"/>
          <w:szCs w:val="24"/>
          <w:lang w:val="en-GB"/>
        </w:rPr>
        <w:t>O</w:t>
      </w:r>
      <w:r w:rsidR="00974405">
        <w:rPr>
          <w:rFonts w:ascii="Times New Roman" w:hAnsi="Times New Roman" w:cs="Times New Roman"/>
          <w:sz w:val="24"/>
          <w:szCs w:val="24"/>
          <w:lang w:val="en-GB"/>
        </w:rPr>
        <w:t>poku</w:t>
      </w:r>
      <w:r>
        <w:rPr>
          <w:rFonts w:ascii="Times New Roman" w:hAnsi="Times New Roman" w:cs="Times New Roman"/>
          <w:sz w:val="24"/>
          <w:szCs w:val="24"/>
          <w:lang w:val="en-GB"/>
        </w:rPr>
        <w:t>’s interviews are concerned, he was interviewed on four occasions. In</w:t>
      </w:r>
      <w:r w:rsidR="00CC16B8">
        <w:rPr>
          <w:rFonts w:ascii="Times New Roman" w:hAnsi="Times New Roman" w:cs="Times New Roman"/>
          <w:sz w:val="24"/>
          <w:szCs w:val="24"/>
          <w:lang w:val="en-GB"/>
        </w:rPr>
        <w:t xml:space="preserve"> </w:t>
      </w:r>
      <w:r>
        <w:rPr>
          <w:rFonts w:ascii="Times New Roman" w:hAnsi="Times New Roman" w:cs="Times New Roman"/>
          <w:sz w:val="24"/>
          <w:szCs w:val="24"/>
          <w:lang w:val="en-GB"/>
        </w:rPr>
        <w:t>relation to interview one, it was accepted that nothing of evidential value emerged and the prosecution did not seek to put it in evidence. Interview two focused on what the arresting Garda had recorded in his notebook from the time of arrest. However, the judge ruled the note inadmissible on the basis that it had been taken in breach of the judges’ rules</w:t>
      </w:r>
      <w:r w:rsidR="00BD3139">
        <w:rPr>
          <w:rFonts w:ascii="Times New Roman" w:hAnsi="Times New Roman" w:cs="Times New Roman"/>
          <w:sz w:val="24"/>
          <w:szCs w:val="24"/>
          <w:lang w:val="en-GB"/>
        </w:rPr>
        <w:t>, and in consequence, the interaction</w:t>
      </w:r>
      <w:r w:rsidR="0026663F">
        <w:rPr>
          <w:rFonts w:ascii="Times New Roman" w:hAnsi="Times New Roman" w:cs="Times New Roman"/>
          <w:sz w:val="24"/>
          <w:szCs w:val="24"/>
          <w:lang w:val="en-GB"/>
        </w:rPr>
        <w:t>s</w:t>
      </w:r>
      <w:r w:rsidR="00BD3139">
        <w:rPr>
          <w:rFonts w:ascii="Times New Roman" w:hAnsi="Times New Roman" w:cs="Times New Roman"/>
          <w:sz w:val="24"/>
          <w:szCs w:val="24"/>
          <w:lang w:val="en-GB"/>
        </w:rPr>
        <w:t xml:space="preserve"> in relation to it between </w:t>
      </w:r>
      <w:r w:rsidR="00BD3139" w:rsidRPr="00BD3139">
        <w:rPr>
          <w:rFonts w:ascii="Times New Roman" w:hAnsi="Times New Roman" w:cs="Times New Roman"/>
          <w:sz w:val="24"/>
          <w:szCs w:val="24"/>
          <w:lang w:val="en-GB"/>
        </w:rPr>
        <w:t>Gardaí</w:t>
      </w:r>
      <w:r w:rsidR="00BD3139">
        <w:rPr>
          <w:rFonts w:ascii="Times New Roman" w:hAnsi="Times New Roman" w:cs="Times New Roman"/>
          <w:sz w:val="24"/>
          <w:szCs w:val="24"/>
          <w:lang w:val="en-GB"/>
        </w:rPr>
        <w:t xml:space="preserve"> and appellant w</w:t>
      </w:r>
      <w:r w:rsidR="002772CF">
        <w:rPr>
          <w:rFonts w:ascii="Times New Roman" w:hAnsi="Times New Roman" w:cs="Times New Roman"/>
          <w:sz w:val="24"/>
          <w:szCs w:val="24"/>
          <w:lang w:val="en-GB"/>
        </w:rPr>
        <w:t xml:space="preserve">ere </w:t>
      </w:r>
      <w:r w:rsidR="00BD3139">
        <w:rPr>
          <w:rFonts w:ascii="Times New Roman" w:hAnsi="Times New Roman" w:cs="Times New Roman"/>
          <w:sz w:val="24"/>
          <w:szCs w:val="24"/>
          <w:lang w:val="en-GB"/>
        </w:rPr>
        <w:t xml:space="preserve">also inadmissible. </w:t>
      </w:r>
      <w:r w:rsidR="00B555D3">
        <w:rPr>
          <w:rFonts w:ascii="Times New Roman" w:hAnsi="Times New Roman" w:cs="Times New Roman"/>
          <w:sz w:val="24"/>
          <w:szCs w:val="24"/>
          <w:lang w:val="en-GB"/>
        </w:rPr>
        <w:t>As a result, the jury was informed that an interview took place from which nothing of evidential significance arose.</w:t>
      </w:r>
    </w:p>
    <w:p w14:paraId="7071CC50" w14:textId="77777777" w:rsidR="00B555D3" w:rsidRPr="00B555D3" w:rsidRDefault="00B555D3" w:rsidP="00CF0672">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lastRenderedPageBreak/>
        <w:t>At trial, the appellant contended that the memos of the third and fourth interviews were inadmissible because of the cumulative effect of the following:</w:t>
      </w:r>
    </w:p>
    <w:p w14:paraId="58B81D03" w14:textId="3176E3DA" w:rsidR="00B555D3" w:rsidRPr="00B555D3" w:rsidRDefault="0026663F" w:rsidP="00CF0672">
      <w:pPr>
        <w:pStyle w:val="ListParagraph"/>
        <w:numPr>
          <w:ilvl w:val="0"/>
          <w:numId w:val="4"/>
        </w:numPr>
        <w:spacing w:after="0" w:line="480" w:lineRule="auto"/>
        <w:ind w:left="1440"/>
        <w:rPr>
          <w:rFonts w:ascii="Times New Roman" w:hAnsi="Times New Roman" w:cs="Times New Roman"/>
          <w:i/>
          <w:sz w:val="24"/>
          <w:szCs w:val="24"/>
          <w:lang w:val="en-GB"/>
        </w:rPr>
      </w:pPr>
      <w:r>
        <w:rPr>
          <w:rFonts w:ascii="Times New Roman" w:hAnsi="Times New Roman" w:cs="Times New Roman"/>
          <w:sz w:val="24"/>
          <w:szCs w:val="24"/>
          <w:lang w:val="en-GB"/>
        </w:rPr>
        <w:t>t</w:t>
      </w:r>
      <w:r w:rsidR="00B555D3">
        <w:rPr>
          <w:rFonts w:ascii="Times New Roman" w:hAnsi="Times New Roman" w:cs="Times New Roman"/>
          <w:sz w:val="24"/>
          <w:szCs w:val="24"/>
          <w:lang w:val="en-GB"/>
        </w:rPr>
        <w:t>hat he was prejudiced by the absence of an interpreter</w:t>
      </w:r>
      <w:r>
        <w:rPr>
          <w:rFonts w:ascii="Times New Roman" w:hAnsi="Times New Roman" w:cs="Times New Roman"/>
          <w:sz w:val="24"/>
          <w:szCs w:val="24"/>
          <w:lang w:val="en-GB"/>
        </w:rPr>
        <w:t>;</w:t>
      </w:r>
    </w:p>
    <w:p w14:paraId="2A3DD0FC" w14:textId="33FD05B0" w:rsidR="00B555D3" w:rsidRPr="00B555D3" w:rsidRDefault="0026663F" w:rsidP="00CF0672">
      <w:pPr>
        <w:pStyle w:val="ListParagraph"/>
        <w:numPr>
          <w:ilvl w:val="0"/>
          <w:numId w:val="4"/>
        </w:numPr>
        <w:spacing w:after="0" w:line="480" w:lineRule="auto"/>
        <w:ind w:left="1440"/>
        <w:rPr>
          <w:rFonts w:ascii="Times New Roman" w:hAnsi="Times New Roman" w:cs="Times New Roman"/>
          <w:i/>
          <w:sz w:val="24"/>
          <w:szCs w:val="24"/>
          <w:lang w:val="en-GB"/>
        </w:rPr>
      </w:pPr>
      <w:r>
        <w:rPr>
          <w:rFonts w:ascii="Times New Roman" w:hAnsi="Times New Roman" w:cs="Times New Roman"/>
          <w:sz w:val="24"/>
          <w:szCs w:val="24"/>
          <w:lang w:val="en-GB"/>
        </w:rPr>
        <w:t>t</w:t>
      </w:r>
      <w:r w:rsidR="00B555D3">
        <w:rPr>
          <w:rFonts w:ascii="Times New Roman" w:hAnsi="Times New Roman" w:cs="Times New Roman"/>
          <w:sz w:val="24"/>
          <w:szCs w:val="24"/>
          <w:lang w:val="en-GB"/>
        </w:rPr>
        <w:t>hat the conditions necessary for the extension of his detention were not fulfilled</w:t>
      </w:r>
      <w:r>
        <w:rPr>
          <w:rFonts w:ascii="Times New Roman" w:hAnsi="Times New Roman" w:cs="Times New Roman"/>
          <w:sz w:val="24"/>
          <w:szCs w:val="24"/>
          <w:lang w:val="en-GB"/>
        </w:rPr>
        <w:t>;</w:t>
      </w:r>
    </w:p>
    <w:p w14:paraId="208725AC" w14:textId="1FD378AA" w:rsidR="00B555D3" w:rsidRPr="00A255AD" w:rsidRDefault="0026663F" w:rsidP="00CF0672">
      <w:pPr>
        <w:pStyle w:val="ListParagraph"/>
        <w:numPr>
          <w:ilvl w:val="0"/>
          <w:numId w:val="4"/>
        </w:numPr>
        <w:spacing w:after="0" w:line="480" w:lineRule="auto"/>
        <w:ind w:left="1440"/>
        <w:rPr>
          <w:rFonts w:ascii="Times New Roman" w:hAnsi="Times New Roman" w:cs="Times New Roman"/>
          <w:i/>
          <w:sz w:val="24"/>
          <w:szCs w:val="24"/>
          <w:lang w:val="en-GB"/>
        </w:rPr>
      </w:pPr>
      <w:r>
        <w:rPr>
          <w:rFonts w:ascii="Times New Roman" w:hAnsi="Times New Roman" w:cs="Times New Roman"/>
          <w:sz w:val="24"/>
          <w:szCs w:val="24"/>
          <w:lang w:val="en-GB"/>
        </w:rPr>
        <w:t>t</w:t>
      </w:r>
      <w:r w:rsidR="00A255AD">
        <w:rPr>
          <w:rFonts w:ascii="Times New Roman" w:hAnsi="Times New Roman" w:cs="Times New Roman"/>
          <w:sz w:val="24"/>
          <w:szCs w:val="24"/>
          <w:lang w:val="en-GB"/>
        </w:rPr>
        <w:t>hat the interviewing members engaged in prejudicial commentary on various pieces of real evidence</w:t>
      </w:r>
      <w:r>
        <w:rPr>
          <w:rFonts w:ascii="Times New Roman" w:hAnsi="Times New Roman" w:cs="Times New Roman"/>
          <w:sz w:val="24"/>
          <w:szCs w:val="24"/>
          <w:lang w:val="en-GB"/>
        </w:rPr>
        <w:t>;</w:t>
      </w:r>
    </w:p>
    <w:p w14:paraId="7BBCEDF4" w14:textId="0EC8C8FC" w:rsidR="00A255AD" w:rsidRPr="00B555D3" w:rsidRDefault="0026663F" w:rsidP="00CF0672">
      <w:pPr>
        <w:pStyle w:val="ListParagraph"/>
        <w:numPr>
          <w:ilvl w:val="0"/>
          <w:numId w:val="4"/>
        </w:numPr>
        <w:spacing w:after="0" w:line="480" w:lineRule="auto"/>
        <w:ind w:left="1440"/>
        <w:rPr>
          <w:rFonts w:ascii="Times New Roman" w:hAnsi="Times New Roman" w:cs="Times New Roman"/>
          <w:i/>
          <w:sz w:val="24"/>
          <w:szCs w:val="24"/>
          <w:lang w:val="en-GB"/>
        </w:rPr>
      </w:pPr>
      <w:r>
        <w:rPr>
          <w:rFonts w:ascii="Times New Roman" w:hAnsi="Times New Roman" w:cs="Times New Roman"/>
          <w:sz w:val="24"/>
          <w:szCs w:val="24"/>
          <w:lang w:val="en-GB"/>
        </w:rPr>
        <w:t>t</w:t>
      </w:r>
      <w:r w:rsidR="00A255AD">
        <w:rPr>
          <w:rFonts w:ascii="Times New Roman" w:hAnsi="Times New Roman" w:cs="Times New Roman"/>
          <w:sz w:val="24"/>
          <w:szCs w:val="24"/>
          <w:lang w:val="en-GB"/>
        </w:rPr>
        <w:t>hat some of the questioning was oppressive, abusive</w:t>
      </w:r>
      <w:r>
        <w:rPr>
          <w:rFonts w:ascii="Times New Roman" w:hAnsi="Times New Roman" w:cs="Times New Roman"/>
          <w:sz w:val="24"/>
          <w:szCs w:val="24"/>
          <w:lang w:val="en-GB"/>
        </w:rPr>
        <w:t>,</w:t>
      </w:r>
      <w:r w:rsidR="00A255AD">
        <w:rPr>
          <w:rFonts w:ascii="Times New Roman" w:hAnsi="Times New Roman" w:cs="Times New Roman"/>
          <w:sz w:val="24"/>
          <w:szCs w:val="24"/>
          <w:lang w:val="en-GB"/>
        </w:rPr>
        <w:t xml:space="preserve"> or unfair.</w:t>
      </w:r>
    </w:p>
    <w:p w14:paraId="626757AC" w14:textId="64FA9064" w:rsidR="0078748C" w:rsidRPr="001D5886" w:rsidRDefault="0062258D" w:rsidP="00CF0672">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The trial judge ruled against the appellant in respect of each of these issues. On this appeal, it is argued that he was in error in relation to issues (i), (ii)</w:t>
      </w:r>
      <w:r w:rsidR="00BC4238">
        <w:rPr>
          <w:rFonts w:ascii="Times New Roman" w:hAnsi="Times New Roman" w:cs="Times New Roman"/>
          <w:sz w:val="24"/>
          <w:szCs w:val="24"/>
          <w:lang w:val="en-GB"/>
        </w:rPr>
        <w:t>,</w:t>
      </w:r>
      <w:r>
        <w:rPr>
          <w:rFonts w:ascii="Times New Roman" w:hAnsi="Times New Roman" w:cs="Times New Roman"/>
          <w:sz w:val="24"/>
          <w:szCs w:val="24"/>
          <w:lang w:val="en-GB"/>
        </w:rPr>
        <w:t xml:space="preserve"> and (iii). However, the proposition that </w:t>
      </w:r>
      <w:r w:rsidRPr="0062258D">
        <w:rPr>
          <w:rFonts w:ascii="Times New Roman" w:hAnsi="Times New Roman" w:cs="Times New Roman"/>
          <w:sz w:val="24"/>
          <w:szCs w:val="24"/>
          <w:lang w:val="en-GB"/>
        </w:rPr>
        <w:t>Gardaí</w:t>
      </w:r>
      <w:r>
        <w:rPr>
          <w:rFonts w:ascii="Times New Roman" w:hAnsi="Times New Roman" w:cs="Times New Roman"/>
          <w:sz w:val="24"/>
          <w:szCs w:val="24"/>
          <w:lang w:val="en-GB"/>
        </w:rPr>
        <w:t xml:space="preserve"> engaged in oppressive, abusive or unfair questioning was not pursued on appeal.</w:t>
      </w:r>
      <w:r w:rsidR="007C265E">
        <w:rPr>
          <w:rFonts w:ascii="Times New Roman" w:hAnsi="Times New Roman" w:cs="Times New Roman"/>
          <w:sz w:val="24"/>
          <w:szCs w:val="24"/>
          <w:lang w:val="en-GB"/>
        </w:rPr>
        <w:t xml:space="preserve"> It is now conceded that the conduct of the </w:t>
      </w:r>
      <w:r w:rsidR="007C265E" w:rsidRPr="007C265E">
        <w:rPr>
          <w:rFonts w:ascii="Times New Roman" w:hAnsi="Times New Roman" w:cs="Times New Roman"/>
          <w:sz w:val="24"/>
          <w:szCs w:val="24"/>
          <w:lang w:val="en-GB"/>
        </w:rPr>
        <w:t>Gardaí</w:t>
      </w:r>
      <w:r w:rsidR="007C265E">
        <w:rPr>
          <w:rFonts w:ascii="Times New Roman" w:hAnsi="Times New Roman" w:cs="Times New Roman"/>
          <w:sz w:val="24"/>
          <w:szCs w:val="24"/>
          <w:lang w:val="en-GB"/>
        </w:rPr>
        <w:t xml:space="preserve">, while still the subject of criticism, fell short of the degree of oppression that would be required in order for the interviews to be ruled inadmissible. However, it is said that the repetition of questions and the fact that voices were raised at times remains relevant as it reflects the frustration of </w:t>
      </w:r>
      <w:r w:rsidR="007C265E" w:rsidRPr="007C265E">
        <w:rPr>
          <w:rFonts w:ascii="Times New Roman" w:hAnsi="Times New Roman" w:cs="Times New Roman"/>
          <w:sz w:val="24"/>
          <w:szCs w:val="24"/>
          <w:lang w:val="en-GB"/>
        </w:rPr>
        <w:t>Gardaí</w:t>
      </w:r>
      <w:r w:rsidR="007C265E">
        <w:rPr>
          <w:rFonts w:ascii="Times New Roman" w:hAnsi="Times New Roman" w:cs="Times New Roman"/>
          <w:sz w:val="24"/>
          <w:szCs w:val="24"/>
          <w:lang w:val="en-GB"/>
        </w:rPr>
        <w:t xml:space="preserve"> with </w:t>
      </w:r>
      <w:r w:rsidR="001B0CC4">
        <w:rPr>
          <w:rFonts w:ascii="Times New Roman" w:hAnsi="Times New Roman" w:cs="Times New Roman"/>
          <w:sz w:val="24"/>
          <w:szCs w:val="24"/>
          <w:lang w:val="en-GB"/>
        </w:rPr>
        <w:t>communication difficulties that they experienced with the appellant.</w:t>
      </w:r>
      <w:r w:rsidR="00BC4238">
        <w:rPr>
          <w:rFonts w:ascii="Times New Roman" w:hAnsi="Times New Roman" w:cs="Times New Roman"/>
          <w:sz w:val="24"/>
          <w:szCs w:val="24"/>
          <w:lang w:val="en-GB"/>
        </w:rPr>
        <w:t xml:space="preserve"> Issues (i), (ii), and (iii) will now be addressed in turn.</w:t>
      </w:r>
    </w:p>
    <w:p w14:paraId="1A01ABDE" w14:textId="165E5F3E" w:rsidR="00B555D3" w:rsidRPr="00F54A7D" w:rsidRDefault="001B0CC4" w:rsidP="00CF0672">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In relation to the issue about an interpreter, the position is that the appellant is Ghanaian and his first language is Twi. It was accepted that the appellant had an understanding of the English language and was able to converse about everyday subjects without apparent difficulties. However, it is said that he lacked the confidence and fluency in English </w:t>
      </w:r>
      <w:r w:rsidR="00287F0C">
        <w:rPr>
          <w:rFonts w:ascii="Times New Roman" w:hAnsi="Times New Roman" w:cs="Times New Roman"/>
          <w:sz w:val="24"/>
          <w:szCs w:val="24"/>
          <w:lang w:val="en-GB"/>
        </w:rPr>
        <w:t xml:space="preserve">necessary for him to participate effectively in custodial interviews and it is said that he struggled when complex propositions and/or technical or legal language or jargon was used. After the accused was brought to the Garda station and introduced to the </w:t>
      </w:r>
      <w:r w:rsidR="00DE3F78">
        <w:rPr>
          <w:rFonts w:ascii="Times New Roman" w:hAnsi="Times New Roman" w:cs="Times New Roman"/>
          <w:sz w:val="24"/>
          <w:szCs w:val="24"/>
          <w:lang w:val="en-GB"/>
        </w:rPr>
        <w:t>me</w:t>
      </w:r>
      <w:r w:rsidR="00287F0C">
        <w:rPr>
          <w:rFonts w:ascii="Times New Roman" w:hAnsi="Times New Roman" w:cs="Times New Roman"/>
          <w:sz w:val="24"/>
          <w:szCs w:val="24"/>
          <w:lang w:val="en-GB"/>
        </w:rPr>
        <w:t xml:space="preserve">mber in </w:t>
      </w:r>
      <w:r w:rsidR="00DE3F78">
        <w:rPr>
          <w:rFonts w:ascii="Times New Roman" w:hAnsi="Times New Roman" w:cs="Times New Roman"/>
          <w:sz w:val="24"/>
          <w:szCs w:val="24"/>
          <w:lang w:val="en-GB"/>
        </w:rPr>
        <w:t>c</w:t>
      </w:r>
      <w:r w:rsidR="00287F0C">
        <w:rPr>
          <w:rFonts w:ascii="Times New Roman" w:hAnsi="Times New Roman" w:cs="Times New Roman"/>
          <w:sz w:val="24"/>
          <w:szCs w:val="24"/>
          <w:lang w:val="en-GB"/>
        </w:rPr>
        <w:t>harge</w:t>
      </w:r>
      <w:r w:rsidR="00685D69">
        <w:rPr>
          <w:rFonts w:ascii="Times New Roman" w:hAnsi="Times New Roman" w:cs="Times New Roman"/>
          <w:sz w:val="24"/>
          <w:szCs w:val="24"/>
          <w:lang w:val="en-GB"/>
        </w:rPr>
        <w:t xml:space="preserve">, details were taken from him. The </w:t>
      </w:r>
      <w:r w:rsidR="00DE3F78">
        <w:rPr>
          <w:rFonts w:ascii="Times New Roman" w:hAnsi="Times New Roman" w:cs="Times New Roman"/>
          <w:sz w:val="24"/>
          <w:szCs w:val="24"/>
          <w:lang w:val="en-GB"/>
        </w:rPr>
        <w:t>me</w:t>
      </w:r>
      <w:r w:rsidR="00685D69">
        <w:rPr>
          <w:rFonts w:ascii="Times New Roman" w:hAnsi="Times New Roman" w:cs="Times New Roman"/>
          <w:sz w:val="24"/>
          <w:szCs w:val="24"/>
          <w:lang w:val="en-GB"/>
        </w:rPr>
        <w:t xml:space="preserve">mber in </w:t>
      </w:r>
      <w:r w:rsidR="00DE3F78">
        <w:rPr>
          <w:rFonts w:ascii="Times New Roman" w:hAnsi="Times New Roman" w:cs="Times New Roman"/>
          <w:sz w:val="24"/>
          <w:szCs w:val="24"/>
          <w:lang w:val="en-GB"/>
        </w:rPr>
        <w:t>c</w:t>
      </w:r>
      <w:r w:rsidR="00685D69">
        <w:rPr>
          <w:rFonts w:ascii="Times New Roman" w:hAnsi="Times New Roman" w:cs="Times New Roman"/>
          <w:sz w:val="24"/>
          <w:szCs w:val="24"/>
          <w:lang w:val="en-GB"/>
        </w:rPr>
        <w:t xml:space="preserve">harge, having conversed with him, </w:t>
      </w:r>
      <w:r w:rsidR="00685D69">
        <w:rPr>
          <w:rFonts w:ascii="Times New Roman" w:hAnsi="Times New Roman" w:cs="Times New Roman"/>
          <w:sz w:val="24"/>
          <w:szCs w:val="24"/>
          <w:lang w:val="en-GB"/>
        </w:rPr>
        <w:lastRenderedPageBreak/>
        <w:t>formed the view that an interpreter was not required and ticked the relevant box in the custody record.</w:t>
      </w:r>
      <w:r w:rsidR="00532106">
        <w:rPr>
          <w:rFonts w:ascii="Times New Roman" w:hAnsi="Times New Roman" w:cs="Times New Roman"/>
          <w:sz w:val="24"/>
          <w:szCs w:val="24"/>
          <w:lang w:val="en-GB"/>
        </w:rPr>
        <w:t xml:space="preserve"> Thereafter, </w:t>
      </w:r>
      <w:r w:rsidR="00F54A7D">
        <w:rPr>
          <w:rFonts w:ascii="Times New Roman" w:hAnsi="Times New Roman" w:cs="Times New Roman"/>
          <w:sz w:val="24"/>
          <w:szCs w:val="24"/>
          <w:lang w:val="en-GB"/>
        </w:rPr>
        <w:t>neither the appellant nor his solicitor sought an interpreter.</w:t>
      </w:r>
    </w:p>
    <w:p w14:paraId="4D2B31CC" w14:textId="54E258AF" w:rsidR="00F54A7D" w:rsidRPr="00283A2C" w:rsidRDefault="00F54A7D" w:rsidP="00CF0672">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On behalf of the appellant, it is said that while the fact that he was able to engage with the </w:t>
      </w:r>
      <w:r w:rsidR="00DE3F78">
        <w:rPr>
          <w:rFonts w:ascii="Times New Roman" w:hAnsi="Times New Roman" w:cs="Times New Roman"/>
          <w:sz w:val="24"/>
          <w:szCs w:val="24"/>
          <w:lang w:val="en-GB"/>
        </w:rPr>
        <w:t>m</w:t>
      </w:r>
      <w:r>
        <w:rPr>
          <w:rFonts w:ascii="Times New Roman" w:hAnsi="Times New Roman" w:cs="Times New Roman"/>
          <w:sz w:val="24"/>
          <w:szCs w:val="24"/>
          <w:lang w:val="en-GB"/>
        </w:rPr>
        <w:t xml:space="preserve">ember in </w:t>
      </w:r>
      <w:r w:rsidR="00DE3F78">
        <w:rPr>
          <w:rFonts w:ascii="Times New Roman" w:hAnsi="Times New Roman" w:cs="Times New Roman"/>
          <w:sz w:val="24"/>
          <w:szCs w:val="24"/>
          <w:lang w:val="en-GB"/>
        </w:rPr>
        <w:t>c</w:t>
      </w:r>
      <w:r>
        <w:rPr>
          <w:rFonts w:ascii="Times New Roman" w:hAnsi="Times New Roman" w:cs="Times New Roman"/>
          <w:sz w:val="24"/>
          <w:szCs w:val="24"/>
          <w:lang w:val="en-GB"/>
        </w:rPr>
        <w:t xml:space="preserve">harge may have led to the view that an interpreter was not necessary, his subsequent performance in the interview room should have raised red flags. The judge viewed the interviews, and having done so, rejected the appellant’s arguments in relation to the need for an interpreter. The judge was of the view that the appellant clearly </w:t>
      </w:r>
      <w:r w:rsidR="00170F63">
        <w:rPr>
          <w:rFonts w:ascii="Times New Roman" w:hAnsi="Times New Roman" w:cs="Times New Roman"/>
          <w:sz w:val="24"/>
          <w:szCs w:val="24"/>
          <w:lang w:val="en-GB"/>
        </w:rPr>
        <w:t>understood the caution and the allegations that were being made against him and was able to give a very full account of his version of events.</w:t>
      </w:r>
    </w:p>
    <w:p w14:paraId="0D224A43" w14:textId="0A71274A" w:rsidR="00283A2C" w:rsidRPr="00283A2C" w:rsidRDefault="00283A2C" w:rsidP="00CF0672">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Following</w:t>
      </w:r>
      <w:r w:rsidR="00DE3F78">
        <w:rPr>
          <w:rFonts w:ascii="Times New Roman" w:hAnsi="Times New Roman" w:cs="Times New Roman"/>
          <w:sz w:val="24"/>
          <w:szCs w:val="24"/>
          <w:lang w:val="en-GB"/>
        </w:rPr>
        <w:t xml:space="preserve"> on from the </w:t>
      </w:r>
      <w:r>
        <w:rPr>
          <w:rFonts w:ascii="Times New Roman" w:hAnsi="Times New Roman" w:cs="Times New Roman"/>
          <w:sz w:val="24"/>
          <w:szCs w:val="24"/>
          <w:lang w:val="en-GB"/>
        </w:rPr>
        <w:t xml:space="preserve">the </w:t>
      </w:r>
      <w:r w:rsidRPr="00283A2C">
        <w:rPr>
          <w:rFonts w:ascii="Times New Roman" w:hAnsi="Times New Roman" w:cs="Times New Roman"/>
          <w:i/>
          <w:sz w:val="24"/>
          <w:szCs w:val="24"/>
          <w:lang w:val="en-GB"/>
        </w:rPr>
        <w:t>voir dire</w:t>
      </w:r>
      <w:r>
        <w:rPr>
          <w:rFonts w:ascii="Times New Roman" w:hAnsi="Times New Roman" w:cs="Times New Roman"/>
          <w:sz w:val="24"/>
          <w:szCs w:val="24"/>
          <w:lang w:val="en-GB"/>
        </w:rPr>
        <w:t xml:space="preserve"> on 23</w:t>
      </w:r>
      <w:r w:rsidRPr="00283A2C">
        <w:rPr>
          <w:rFonts w:ascii="Times New Roman" w:hAnsi="Times New Roman" w:cs="Times New Roman"/>
          <w:sz w:val="24"/>
          <w:szCs w:val="24"/>
          <w:vertAlign w:val="superscript"/>
          <w:lang w:val="en-GB"/>
        </w:rPr>
        <w:t>rd</w:t>
      </w:r>
      <w:r>
        <w:rPr>
          <w:rFonts w:ascii="Times New Roman" w:hAnsi="Times New Roman" w:cs="Times New Roman"/>
          <w:sz w:val="24"/>
          <w:szCs w:val="24"/>
          <w:lang w:val="en-GB"/>
        </w:rPr>
        <w:t xml:space="preserve"> October 2019, the trial judge ruled on this issue. In relation to interpreters, he had this to say:</w:t>
      </w:r>
    </w:p>
    <w:p w14:paraId="77879612" w14:textId="193C6E73" w:rsidR="00283A2C" w:rsidRDefault="00283A2C" w:rsidP="00CF0672">
      <w:pPr>
        <w:pStyle w:val="ListParagraph"/>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w:t>
      </w:r>
      <w:r w:rsidR="00E0431C">
        <w:rPr>
          <w:rFonts w:ascii="Times New Roman" w:hAnsi="Times New Roman" w:cs="Times New Roman"/>
          <w:sz w:val="24"/>
          <w:szCs w:val="24"/>
          <w:lang w:val="en-GB"/>
        </w:rPr>
        <w:t>[</w:t>
      </w:r>
      <w:r>
        <w:rPr>
          <w:rFonts w:ascii="Times New Roman" w:hAnsi="Times New Roman" w:cs="Times New Roman"/>
          <w:sz w:val="24"/>
          <w:szCs w:val="24"/>
          <w:lang w:val="en-GB"/>
        </w:rPr>
        <w:t>I</w:t>
      </w:r>
      <w:r w:rsidR="00E0431C">
        <w:rPr>
          <w:rFonts w:ascii="Times New Roman" w:hAnsi="Times New Roman" w:cs="Times New Roman"/>
          <w:sz w:val="24"/>
          <w:szCs w:val="24"/>
          <w:lang w:val="en-GB"/>
        </w:rPr>
        <w:t>]</w:t>
      </w:r>
      <w:r w:rsidR="00812BB2" w:rsidRPr="00812BB2">
        <w:rPr>
          <w:rFonts w:ascii="Times New Roman" w:hAnsi="Times New Roman" w:cs="Times New Roman"/>
          <w:sz w:val="24"/>
          <w:szCs w:val="24"/>
          <w:lang w:val="en-GB"/>
        </w:rPr>
        <w:t xml:space="preserve">n relation to interpreters obviously because the issue has been raised, and what I am concerned with is the fairness of the trial process and while I agree that there may have been some deficiencies in perhaps the way that the matter of an interpreter was dealt with initially by the </w:t>
      </w:r>
      <w:r w:rsidR="00812BB2">
        <w:rPr>
          <w:rFonts w:ascii="Times New Roman" w:hAnsi="Times New Roman" w:cs="Times New Roman"/>
          <w:sz w:val="24"/>
          <w:szCs w:val="24"/>
          <w:lang w:val="en-GB"/>
        </w:rPr>
        <w:t>[G]</w:t>
      </w:r>
      <w:r w:rsidR="00812BB2" w:rsidRPr="00812BB2">
        <w:rPr>
          <w:rFonts w:ascii="Times New Roman" w:hAnsi="Times New Roman" w:cs="Times New Roman"/>
          <w:sz w:val="24"/>
          <w:szCs w:val="24"/>
          <w:lang w:val="en-GB"/>
        </w:rPr>
        <w:t xml:space="preserve">ardaí, clearly I think that there might have been some further questions raised at that particular time and answers noted and so forth, I don't agree that it had any actual impact on the interview process in this particular case or the fairness, if you like, of the question and answer sessions or in the least impeded Mr Opoku in either the exercise of his right to silence or in giving full explanations or in understanding the points which the </w:t>
      </w:r>
      <w:r w:rsidR="00812BB2">
        <w:rPr>
          <w:rFonts w:ascii="Times New Roman" w:hAnsi="Times New Roman" w:cs="Times New Roman"/>
          <w:sz w:val="24"/>
          <w:szCs w:val="24"/>
          <w:lang w:val="en-GB"/>
        </w:rPr>
        <w:t>[G]</w:t>
      </w:r>
      <w:r w:rsidR="00812BB2" w:rsidRPr="00812BB2">
        <w:rPr>
          <w:rFonts w:ascii="Times New Roman" w:hAnsi="Times New Roman" w:cs="Times New Roman"/>
          <w:sz w:val="24"/>
          <w:szCs w:val="24"/>
          <w:lang w:val="en-GB"/>
        </w:rPr>
        <w:t>ardaí put to him</w:t>
      </w:r>
    </w:p>
    <w:p w14:paraId="27953769" w14:textId="77777777" w:rsidR="00920AD1" w:rsidRDefault="00920AD1" w:rsidP="00CF0672">
      <w:pPr>
        <w:pStyle w:val="ListParagraph"/>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 . </w:t>
      </w:r>
    </w:p>
    <w:p w14:paraId="227B8F30" w14:textId="22BF343C" w:rsidR="00920AD1" w:rsidRDefault="0010528E" w:rsidP="00CF0672">
      <w:pPr>
        <w:pStyle w:val="ListParagraph"/>
        <w:spacing w:after="0" w:line="480" w:lineRule="auto"/>
        <w:rPr>
          <w:rFonts w:ascii="Times New Roman" w:hAnsi="Times New Roman" w:cs="Times New Roman"/>
          <w:sz w:val="24"/>
          <w:szCs w:val="24"/>
          <w:lang w:val="en-GB"/>
        </w:rPr>
      </w:pPr>
      <w:r w:rsidRPr="0010528E">
        <w:rPr>
          <w:rFonts w:ascii="Times New Roman" w:hAnsi="Times New Roman" w:cs="Times New Roman"/>
          <w:sz w:val="24"/>
          <w:szCs w:val="24"/>
          <w:lang w:val="en-GB"/>
        </w:rPr>
        <w:t xml:space="preserve">Everything, in my view, in relation to the interviewing of Mr Opoku was fair and he understood what was going on, what was being asked of him. He understood, and there's no indication that he didn't, the cautions that were given to him. At the beginning of the second interview he gave a detailed account of consensual, and </w:t>
      </w:r>
      <w:r w:rsidRPr="0010528E">
        <w:rPr>
          <w:rFonts w:ascii="Times New Roman" w:hAnsi="Times New Roman" w:cs="Times New Roman"/>
          <w:sz w:val="24"/>
          <w:szCs w:val="24"/>
          <w:lang w:val="en-GB"/>
        </w:rPr>
        <w:lastRenderedPageBreak/>
        <w:t>indeed enthusiastic, participation by this young lady in the sex. He was then accosted with the video.</w:t>
      </w:r>
    </w:p>
    <w:p w14:paraId="7930E852" w14:textId="77777777" w:rsidR="003D5C2E" w:rsidRDefault="003D5C2E" w:rsidP="00CF0672">
      <w:pPr>
        <w:pStyle w:val="ListParagraph"/>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 . </w:t>
      </w:r>
    </w:p>
    <w:p w14:paraId="644D815B" w14:textId="1C43B5CB" w:rsidR="003D5C2E" w:rsidRDefault="00E0431C" w:rsidP="00CF0672">
      <w:pPr>
        <w:pStyle w:val="ListParagraph"/>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w:t>
      </w:r>
      <w:r w:rsidR="003D5C2E">
        <w:rPr>
          <w:rFonts w:ascii="Times New Roman" w:hAnsi="Times New Roman" w:cs="Times New Roman"/>
          <w:sz w:val="24"/>
          <w:szCs w:val="24"/>
          <w:lang w:val="en-GB"/>
        </w:rPr>
        <w:t>I</w:t>
      </w:r>
      <w:r>
        <w:rPr>
          <w:rFonts w:ascii="Times New Roman" w:hAnsi="Times New Roman" w:cs="Times New Roman"/>
          <w:sz w:val="24"/>
          <w:szCs w:val="24"/>
          <w:lang w:val="en-GB"/>
        </w:rPr>
        <w:t>]</w:t>
      </w:r>
      <w:r w:rsidR="003D5C2E">
        <w:rPr>
          <w:rFonts w:ascii="Times New Roman" w:hAnsi="Times New Roman" w:cs="Times New Roman"/>
          <w:sz w:val="24"/>
          <w:szCs w:val="24"/>
          <w:lang w:val="en-GB"/>
        </w:rPr>
        <w:t xml:space="preserve">ncidentally, I should say, the views of </w:t>
      </w:r>
      <w:r>
        <w:rPr>
          <w:rFonts w:ascii="Times New Roman" w:hAnsi="Times New Roman" w:cs="Times New Roman"/>
          <w:sz w:val="24"/>
          <w:szCs w:val="24"/>
          <w:lang w:val="en-GB"/>
        </w:rPr>
        <w:t xml:space="preserve">Ms Justice </w:t>
      </w:r>
      <w:r w:rsidR="003D5C2E">
        <w:rPr>
          <w:rFonts w:ascii="Times New Roman" w:hAnsi="Times New Roman" w:cs="Times New Roman"/>
          <w:sz w:val="24"/>
          <w:szCs w:val="24"/>
          <w:lang w:val="en-GB"/>
        </w:rPr>
        <w:t>Donnelly accord quite perfectly with my views in relation to the obligation to provide interpreters where interpreters are necessary. I just don</w:t>
      </w:r>
      <w:r>
        <w:rPr>
          <w:rFonts w:ascii="Times New Roman" w:hAnsi="Times New Roman" w:cs="Times New Roman"/>
          <w:sz w:val="24"/>
          <w:szCs w:val="24"/>
          <w:lang w:val="en-GB"/>
        </w:rPr>
        <w:t>’</w:t>
      </w:r>
      <w:r w:rsidR="003D5C2E">
        <w:rPr>
          <w:rFonts w:ascii="Times New Roman" w:hAnsi="Times New Roman" w:cs="Times New Roman"/>
          <w:sz w:val="24"/>
          <w:szCs w:val="24"/>
          <w:lang w:val="en-GB"/>
        </w:rPr>
        <w:t xml:space="preserve">t consider, having looked at the interviews in this case, that this was </w:t>
      </w:r>
      <w:r w:rsidR="005364C6">
        <w:rPr>
          <w:rFonts w:ascii="Times New Roman" w:hAnsi="Times New Roman" w:cs="Times New Roman"/>
          <w:sz w:val="24"/>
          <w:szCs w:val="24"/>
          <w:lang w:val="en-GB"/>
        </w:rPr>
        <w:t>a case where that was so.”</w:t>
      </w:r>
    </w:p>
    <w:p w14:paraId="0C686BBC" w14:textId="3D0723C0" w:rsidR="005364C6" w:rsidRPr="00170F63" w:rsidRDefault="005364C6" w:rsidP="00CF0672">
      <w:pPr>
        <w:pStyle w:val="ListParagraph"/>
        <w:spacing w:after="0" w:line="480" w:lineRule="auto"/>
        <w:ind w:left="0"/>
        <w:rPr>
          <w:rFonts w:ascii="Times New Roman" w:hAnsi="Times New Roman" w:cs="Times New Roman"/>
          <w:i/>
          <w:sz w:val="24"/>
          <w:szCs w:val="24"/>
          <w:lang w:val="en-GB"/>
        </w:rPr>
      </w:pPr>
      <w:r>
        <w:rPr>
          <w:rFonts w:ascii="Times New Roman" w:hAnsi="Times New Roman" w:cs="Times New Roman"/>
          <w:sz w:val="24"/>
          <w:szCs w:val="24"/>
          <w:lang w:val="en-GB"/>
        </w:rPr>
        <w:t>The reference to Donnelly J</w:t>
      </w:r>
      <w:r w:rsidR="008E06C5">
        <w:rPr>
          <w:rFonts w:ascii="Times New Roman" w:hAnsi="Times New Roman" w:cs="Times New Roman"/>
          <w:sz w:val="24"/>
          <w:szCs w:val="24"/>
          <w:lang w:val="en-GB"/>
        </w:rPr>
        <w:t>.</w:t>
      </w:r>
      <w:r w:rsidR="006A7A81">
        <w:rPr>
          <w:rFonts w:ascii="Times New Roman" w:hAnsi="Times New Roman" w:cs="Times New Roman"/>
          <w:sz w:val="24"/>
          <w:szCs w:val="24"/>
          <w:lang w:val="en-GB"/>
        </w:rPr>
        <w:t xml:space="preserve"> in this regard</w:t>
      </w:r>
      <w:r>
        <w:rPr>
          <w:rFonts w:ascii="Times New Roman" w:hAnsi="Times New Roman" w:cs="Times New Roman"/>
          <w:sz w:val="24"/>
          <w:szCs w:val="24"/>
          <w:lang w:val="en-GB"/>
        </w:rPr>
        <w:t xml:space="preserve"> is a reference to her judgment in the High Court in the case of </w:t>
      </w:r>
      <w:r w:rsidRPr="005364C6">
        <w:rPr>
          <w:rFonts w:ascii="Times New Roman" w:hAnsi="Times New Roman" w:cs="Times New Roman"/>
          <w:i/>
          <w:sz w:val="24"/>
          <w:szCs w:val="24"/>
          <w:lang w:val="en-GB"/>
        </w:rPr>
        <w:t>DPP v</w:t>
      </w:r>
      <w:r w:rsidR="008E06C5">
        <w:rPr>
          <w:rFonts w:ascii="Times New Roman" w:hAnsi="Times New Roman" w:cs="Times New Roman"/>
          <w:i/>
          <w:sz w:val="24"/>
          <w:szCs w:val="24"/>
          <w:lang w:val="en-GB"/>
        </w:rPr>
        <w:t>.</w:t>
      </w:r>
      <w:r w:rsidRPr="005364C6">
        <w:rPr>
          <w:rFonts w:ascii="Times New Roman" w:hAnsi="Times New Roman" w:cs="Times New Roman"/>
          <w:i/>
          <w:sz w:val="24"/>
          <w:szCs w:val="24"/>
          <w:lang w:val="en-GB"/>
        </w:rPr>
        <w:t xml:space="preserve"> Savickis</w:t>
      </w:r>
      <w:r>
        <w:rPr>
          <w:rFonts w:ascii="Times New Roman" w:hAnsi="Times New Roman" w:cs="Times New Roman"/>
          <w:sz w:val="24"/>
          <w:szCs w:val="24"/>
          <w:lang w:val="en-GB"/>
        </w:rPr>
        <w:t xml:space="preserve"> [2019] IEHC</w:t>
      </w:r>
      <w:r w:rsidR="00E0431C">
        <w:rPr>
          <w:rFonts w:ascii="Times New Roman" w:hAnsi="Times New Roman" w:cs="Times New Roman"/>
          <w:sz w:val="24"/>
          <w:szCs w:val="24"/>
          <w:lang w:val="en-GB"/>
        </w:rPr>
        <w:t xml:space="preserve"> 557</w:t>
      </w:r>
      <w:r>
        <w:rPr>
          <w:rFonts w:ascii="Times New Roman" w:hAnsi="Times New Roman" w:cs="Times New Roman"/>
          <w:sz w:val="24"/>
          <w:szCs w:val="24"/>
          <w:lang w:val="en-GB"/>
        </w:rPr>
        <w:t>.</w:t>
      </w:r>
    </w:p>
    <w:p w14:paraId="0BF73D5B" w14:textId="6CA1F7F9" w:rsidR="0011355A" w:rsidRPr="0011355A" w:rsidRDefault="005364C6" w:rsidP="00CF0672">
      <w:pPr>
        <w:pStyle w:val="ListParagraph"/>
        <w:numPr>
          <w:ilvl w:val="0"/>
          <w:numId w:val="1"/>
        </w:numPr>
        <w:spacing w:after="0" w:line="480" w:lineRule="auto"/>
        <w:ind w:left="0" w:firstLine="0"/>
        <w:rPr>
          <w:b/>
          <w:u w:val="single"/>
          <w:lang w:val="en-GB"/>
        </w:rPr>
      </w:pPr>
      <w:r>
        <w:rPr>
          <w:rFonts w:ascii="Times New Roman" w:hAnsi="Times New Roman" w:cs="Times New Roman"/>
          <w:sz w:val="24"/>
          <w:szCs w:val="24"/>
          <w:lang w:val="en-GB"/>
        </w:rPr>
        <w:t>In th</w:t>
      </w:r>
      <w:r w:rsidR="006A7A81">
        <w:rPr>
          <w:rFonts w:ascii="Times New Roman" w:hAnsi="Times New Roman" w:cs="Times New Roman"/>
          <w:sz w:val="24"/>
          <w:szCs w:val="24"/>
          <w:lang w:val="en-GB"/>
        </w:rPr>
        <w:t>is</w:t>
      </w:r>
      <w:r>
        <w:rPr>
          <w:rFonts w:ascii="Times New Roman" w:hAnsi="Times New Roman" w:cs="Times New Roman"/>
          <w:sz w:val="24"/>
          <w:szCs w:val="24"/>
          <w:lang w:val="en-GB"/>
        </w:rPr>
        <w:t xml:space="preserve"> Court’s view, the judge’s approach of viewing the videos so as to form an assessment on whether the absence of an interpreter gave rise to any unfairness was a proper and pragmatic one. We see no reason to disagree with his views.</w:t>
      </w:r>
    </w:p>
    <w:p w14:paraId="3DD499E0" w14:textId="7D0054DC" w:rsidR="000A260C" w:rsidRPr="001D5886" w:rsidRDefault="006A7A81" w:rsidP="00CF0672">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Mr. Opoku</w:t>
      </w:r>
      <w:r w:rsidR="00692F60">
        <w:rPr>
          <w:rFonts w:ascii="Times New Roman" w:hAnsi="Times New Roman" w:cs="Times New Roman"/>
          <w:sz w:val="24"/>
          <w:szCs w:val="24"/>
          <w:lang w:val="en-GB"/>
        </w:rPr>
        <w:t xml:space="preserve"> </w:t>
      </w:r>
      <w:r w:rsidR="0011355A">
        <w:rPr>
          <w:rFonts w:ascii="Times New Roman" w:hAnsi="Times New Roman" w:cs="Times New Roman"/>
          <w:sz w:val="24"/>
          <w:szCs w:val="24"/>
          <w:lang w:val="en-GB"/>
        </w:rPr>
        <w:t>was arrested</w:t>
      </w:r>
      <w:r w:rsidR="00223AEC">
        <w:rPr>
          <w:rFonts w:ascii="Times New Roman" w:hAnsi="Times New Roman" w:cs="Times New Roman"/>
          <w:sz w:val="24"/>
          <w:szCs w:val="24"/>
          <w:lang w:val="en-GB"/>
        </w:rPr>
        <w:t xml:space="preserve"> at 6.59pm on 18</w:t>
      </w:r>
      <w:r w:rsidR="00223AEC" w:rsidRPr="001D5886">
        <w:rPr>
          <w:rFonts w:ascii="Times New Roman" w:hAnsi="Times New Roman" w:cs="Times New Roman"/>
          <w:sz w:val="24"/>
          <w:szCs w:val="24"/>
          <w:vertAlign w:val="superscript"/>
          <w:lang w:val="en-GB"/>
        </w:rPr>
        <w:t>th</w:t>
      </w:r>
      <w:r w:rsidR="00223AEC">
        <w:rPr>
          <w:rFonts w:ascii="Times New Roman" w:hAnsi="Times New Roman" w:cs="Times New Roman"/>
          <w:sz w:val="24"/>
          <w:szCs w:val="24"/>
          <w:lang w:val="en-GB"/>
        </w:rPr>
        <w:t xml:space="preserve"> February 2015</w:t>
      </w:r>
      <w:r w:rsidR="0011355A">
        <w:rPr>
          <w:rFonts w:ascii="Times New Roman" w:hAnsi="Times New Roman" w:cs="Times New Roman"/>
          <w:sz w:val="24"/>
          <w:szCs w:val="24"/>
          <w:lang w:val="en-GB"/>
        </w:rPr>
        <w:t xml:space="preserve">. He was brought to the Garda </w:t>
      </w:r>
      <w:r>
        <w:rPr>
          <w:rFonts w:ascii="Times New Roman" w:hAnsi="Times New Roman" w:cs="Times New Roman"/>
          <w:sz w:val="24"/>
          <w:szCs w:val="24"/>
          <w:lang w:val="en-GB"/>
        </w:rPr>
        <w:t>st</w:t>
      </w:r>
      <w:r w:rsidR="0011355A">
        <w:rPr>
          <w:rFonts w:ascii="Times New Roman" w:hAnsi="Times New Roman" w:cs="Times New Roman"/>
          <w:sz w:val="24"/>
          <w:szCs w:val="24"/>
          <w:lang w:val="en-GB"/>
        </w:rPr>
        <w:t>ation and detained</w:t>
      </w:r>
      <w:r w:rsidR="006F0F7C">
        <w:rPr>
          <w:rFonts w:ascii="Times New Roman" w:hAnsi="Times New Roman" w:cs="Times New Roman"/>
          <w:sz w:val="24"/>
          <w:szCs w:val="24"/>
          <w:lang w:val="en-GB"/>
        </w:rPr>
        <w:t>,</w:t>
      </w:r>
      <w:r w:rsidR="0011355A">
        <w:rPr>
          <w:rFonts w:ascii="Times New Roman" w:hAnsi="Times New Roman" w:cs="Times New Roman"/>
          <w:sz w:val="24"/>
          <w:szCs w:val="24"/>
          <w:lang w:val="en-GB"/>
        </w:rPr>
        <w:t xml:space="preserve"> and his detention was extended by </w:t>
      </w:r>
      <w:r w:rsidR="000F5CC3">
        <w:rPr>
          <w:rFonts w:ascii="Times New Roman" w:hAnsi="Times New Roman" w:cs="Times New Roman"/>
          <w:sz w:val="24"/>
          <w:szCs w:val="24"/>
          <w:lang w:val="en-GB"/>
        </w:rPr>
        <w:t>six hours at 00.44am on 19</w:t>
      </w:r>
      <w:r w:rsidR="000F5CC3" w:rsidRPr="000F5CC3">
        <w:rPr>
          <w:rFonts w:ascii="Times New Roman" w:hAnsi="Times New Roman" w:cs="Times New Roman"/>
          <w:sz w:val="24"/>
          <w:szCs w:val="24"/>
          <w:vertAlign w:val="superscript"/>
          <w:lang w:val="en-GB"/>
        </w:rPr>
        <w:t>th</w:t>
      </w:r>
      <w:r w:rsidR="000F5CC3">
        <w:rPr>
          <w:rFonts w:ascii="Times New Roman" w:hAnsi="Times New Roman" w:cs="Times New Roman"/>
          <w:sz w:val="24"/>
          <w:szCs w:val="24"/>
          <w:lang w:val="en-GB"/>
        </w:rPr>
        <w:t xml:space="preserve"> February 2015, and by a further six hours at 6.41am. The initial </w:t>
      </w:r>
      <w:r w:rsidR="000A260C">
        <w:rPr>
          <w:rFonts w:ascii="Times New Roman" w:hAnsi="Times New Roman" w:cs="Times New Roman"/>
          <w:sz w:val="24"/>
          <w:szCs w:val="24"/>
          <w:lang w:val="en-GB"/>
        </w:rPr>
        <w:t xml:space="preserve">extension of </w:t>
      </w:r>
      <w:r w:rsidR="000F5CC3">
        <w:rPr>
          <w:rFonts w:ascii="Times New Roman" w:hAnsi="Times New Roman" w:cs="Times New Roman"/>
          <w:sz w:val="24"/>
          <w:szCs w:val="24"/>
          <w:lang w:val="en-GB"/>
        </w:rPr>
        <w:t>detention was authorised by Superintendent Finan</w:t>
      </w:r>
      <w:r w:rsidR="000A260C">
        <w:rPr>
          <w:rFonts w:ascii="Times New Roman" w:hAnsi="Times New Roman" w:cs="Times New Roman"/>
          <w:sz w:val="24"/>
          <w:szCs w:val="24"/>
          <w:lang w:val="en-GB"/>
        </w:rPr>
        <w:t>,</w:t>
      </w:r>
      <w:r w:rsidR="000F5CC3">
        <w:rPr>
          <w:rFonts w:ascii="Times New Roman" w:hAnsi="Times New Roman" w:cs="Times New Roman"/>
          <w:sz w:val="24"/>
          <w:szCs w:val="24"/>
          <w:lang w:val="en-GB"/>
        </w:rPr>
        <w:t xml:space="preserve"> and the second </w:t>
      </w:r>
      <w:r w:rsidR="000A260C">
        <w:rPr>
          <w:rFonts w:ascii="Times New Roman" w:hAnsi="Times New Roman" w:cs="Times New Roman"/>
          <w:sz w:val="24"/>
          <w:szCs w:val="24"/>
          <w:lang w:val="en-GB"/>
        </w:rPr>
        <w:t xml:space="preserve">was </w:t>
      </w:r>
      <w:r w:rsidR="000F5CC3">
        <w:rPr>
          <w:rFonts w:ascii="Times New Roman" w:hAnsi="Times New Roman" w:cs="Times New Roman"/>
          <w:sz w:val="24"/>
          <w:szCs w:val="24"/>
          <w:lang w:val="en-GB"/>
        </w:rPr>
        <w:t>authorised by Chief Superintendent McGinn.</w:t>
      </w:r>
    </w:p>
    <w:p w14:paraId="3E1B3435" w14:textId="428D2568" w:rsidR="00DF1148" w:rsidRPr="001D5886" w:rsidRDefault="000F5CC3" w:rsidP="00CF0672">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The appellant contends that on neither occasion when his detention was extended were the statutory conditions for extension fulfilled</w:t>
      </w:r>
      <w:r w:rsidR="00BC4238">
        <w:rPr>
          <w:rFonts w:ascii="Times New Roman" w:hAnsi="Times New Roman" w:cs="Times New Roman"/>
          <w:sz w:val="24"/>
          <w:szCs w:val="24"/>
          <w:lang w:val="en-GB"/>
        </w:rPr>
        <w:t>, and that</w:t>
      </w:r>
      <w:r>
        <w:rPr>
          <w:rFonts w:ascii="Times New Roman" w:hAnsi="Times New Roman" w:cs="Times New Roman"/>
          <w:sz w:val="24"/>
          <w:szCs w:val="24"/>
          <w:lang w:val="en-GB"/>
        </w:rPr>
        <w:t xml:space="preserve"> </w:t>
      </w:r>
      <w:r w:rsidR="00BC4238">
        <w:rPr>
          <w:rFonts w:ascii="Times New Roman" w:hAnsi="Times New Roman" w:cs="Times New Roman"/>
          <w:sz w:val="24"/>
          <w:szCs w:val="24"/>
          <w:lang w:val="en-GB"/>
        </w:rPr>
        <w:t>n</w:t>
      </w:r>
      <w:r>
        <w:rPr>
          <w:rFonts w:ascii="Times New Roman" w:hAnsi="Times New Roman" w:cs="Times New Roman"/>
          <w:sz w:val="24"/>
          <w:szCs w:val="24"/>
          <w:lang w:val="en-GB"/>
        </w:rPr>
        <w:t xml:space="preserve">either officer had reasonable grounds for believing that the extension was necessary for the proper investigation of the offence. At trial, the appellant contended that the extensions were unlawful because both officers ought to have included as part of their assessment of the necessity for a further period </w:t>
      </w:r>
      <w:r w:rsidR="0026750E">
        <w:rPr>
          <w:rFonts w:ascii="Times New Roman" w:hAnsi="Times New Roman" w:cs="Times New Roman"/>
          <w:sz w:val="24"/>
          <w:szCs w:val="24"/>
          <w:lang w:val="en-GB"/>
        </w:rPr>
        <w:t xml:space="preserve">of detention, an assessment as to whether or not the investigation had been conducted expeditiously </w:t>
      </w:r>
      <w:r w:rsidR="00543AE4">
        <w:rPr>
          <w:rFonts w:ascii="Times New Roman" w:hAnsi="Times New Roman" w:cs="Times New Roman"/>
          <w:sz w:val="24"/>
          <w:szCs w:val="24"/>
          <w:lang w:val="en-GB"/>
        </w:rPr>
        <w:t xml:space="preserve">up to that point, and whether it was reasonable that matters outstanding should have been attended to during the detention up to that point. It is said that both officers should </w:t>
      </w:r>
      <w:r w:rsidR="00543AE4">
        <w:rPr>
          <w:rFonts w:ascii="Times New Roman" w:hAnsi="Times New Roman" w:cs="Times New Roman"/>
          <w:sz w:val="24"/>
          <w:szCs w:val="24"/>
          <w:lang w:val="en-GB"/>
        </w:rPr>
        <w:lastRenderedPageBreak/>
        <w:t xml:space="preserve">have made enquiries as to whether it was likely that material to be put to the appellant would become available during the next six or twelve hours as relevant. </w:t>
      </w:r>
    </w:p>
    <w:p w14:paraId="26F9774B" w14:textId="598D8F64" w:rsidR="005364C6" w:rsidRPr="008E203A" w:rsidRDefault="00543AE4" w:rsidP="00CF0672">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It is said that relevant to these arguments is the fact that during the initial six hours of the detention, the investigation moved very slowly indeed. It is pointed out that </w:t>
      </w:r>
      <w:r w:rsidR="00F40954">
        <w:rPr>
          <w:rFonts w:ascii="Times New Roman" w:hAnsi="Times New Roman" w:cs="Times New Roman"/>
          <w:sz w:val="24"/>
          <w:szCs w:val="24"/>
          <w:lang w:val="en-GB"/>
        </w:rPr>
        <w:t xml:space="preserve">it took </w:t>
      </w:r>
      <w:r w:rsidR="00F40954" w:rsidRPr="00F40954">
        <w:rPr>
          <w:rFonts w:ascii="Times New Roman" w:hAnsi="Times New Roman" w:cs="Times New Roman"/>
          <w:sz w:val="24"/>
          <w:szCs w:val="24"/>
          <w:lang w:val="en-GB"/>
        </w:rPr>
        <w:t>Gardaí</w:t>
      </w:r>
      <w:r w:rsidR="00F40954">
        <w:rPr>
          <w:rFonts w:ascii="Times New Roman" w:hAnsi="Times New Roman" w:cs="Times New Roman"/>
          <w:sz w:val="24"/>
          <w:szCs w:val="24"/>
          <w:lang w:val="en-GB"/>
        </w:rPr>
        <w:t xml:space="preserve"> some time to secure the attendance of a solicitor, but it is said that when contact was made and an interview with a solicitor took place, that a further three and a half hours passed before the start of the first interview</w:t>
      </w:r>
      <w:r w:rsidR="00DF1148">
        <w:rPr>
          <w:rFonts w:ascii="Times New Roman" w:hAnsi="Times New Roman" w:cs="Times New Roman"/>
          <w:sz w:val="24"/>
          <w:szCs w:val="24"/>
          <w:lang w:val="en-GB"/>
        </w:rPr>
        <w:t>;</w:t>
      </w:r>
      <w:r w:rsidR="00F40954">
        <w:rPr>
          <w:rFonts w:ascii="Times New Roman" w:hAnsi="Times New Roman" w:cs="Times New Roman"/>
          <w:sz w:val="24"/>
          <w:szCs w:val="24"/>
          <w:lang w:val="en-GB"/>
        </w:rPr>
        <w:t xml:space="preserve"> indeed, the first interview only commenced minutes before the extension of the detention was requested. It is said </w:t>
      </w:r>
      <w:r w:rsidR="008E203A">
        <w:rPr>
          <w:rFonts w:ascii="Times New Roman" w:hAnsi="Times New Roman" w:cs="Times New Roman"/>
          <w:sz w:val="24"/>
          <w:szCs w:val="24"/>
          <w:lang w:val="en-GB"/>
        </w:rPr>
        <w:t>that</w:t>
      </w:r>
      <w:r w:rsidR="00DF1148">
        <w:rPr>
          <w:rFonts w:ascii="Times New Roman" w:hAnsi="Times New Roman" w:cs="Times New Roman"/>
          <w:sz w:val="24"/>
          <w:szCs w:val="24"/>
          <w:lang w:val="en-GB"/>
        </w:rPr>
        <w:t>,</w:t>
      </w:r>
      <w:r w:rsidR="008E203A">
        <w:rPr>
          <w:rFonts w:ascii="Times New Roman" w:hAnsi="Times New Roman" w:cs="Times New Roman"/>
          <w:sz w:val="24"/>
          <w:szCs w:val="24"/>
          <w:lang w:val="en-GB"/>
        </w:rPr>
        <w:t xml:space="preserve"> while taking detailed statements from </w:t>
      </w:r>
      <w:r w:rsidR="00621C5D">
        <w:rPr>
          <w:rFonts w:ascii="Times New Roman" w:hAnsi="Times New Roman" w:cs="Times New Roman"/>
          <w:sz w:val="24"/>
          <w:szCs w:val="24"/>
          <w:lang w:val="en-GB"/>
        </w:rPr>
        <w:t xml:space="preserve">the </w:t>
      </w:r>
      <w:r w:rsidR="006F0F7C">
        <w:rPr>
          <w:rFonts w:ascii="Times New Roman" w:hAnsi="Times New Roman" w:cs="Times New Roman"/>
          <w:sz w:val="24"/>
          <w:szCs w:val="24"/>
          <w:lang w:val="en-GB"/>
        </w:rPr>
        <w:t xml:space="preserve">complainant </w:t>
      </w:r>
      <w:r w:rsidR="008E203A">
        <w:rPr>
          <w:rFonts w:ascii="Times New Roman" w:hAnsi="Times New Roman" w:cs="Times New Roman"/>
          <w:sz w:val="24"/>
          <w:szCs w:val="24"/>
          <w:lang w:val="en-GB"/>
        </w:rPr>
        <w:t>and C took some considerable time, both had given an initial account in the early afternoon of 18</w:t>
      </w:r>
      <w:r w:rsidR="008E203A" w:rsidRPr="008E203A">
        <w:rPr>
          <w:rFonts w:ascii="Times New Roman" w:hAnsi="Times New Roman" w:cs="Times New Roman"/>
          <w:sz w:val="24"/>
          <w:szCs w:val="24"/>
          <w:vertAlign w:val="superscript"/>
          <w:lang w:val="en-GB"/>
        </w:rPr>
        <w:t>th</w:t>
      </w:r>
      <w:r w:rsidR="008E203A">
        <w:rPr>
          <w:rFonts w:ascii="Times New Roman" w:hAnsi="Times New Roman" w:cs="Times New Roman"/>
          <w:sz w:val="24"/>
          <w:szCs w:val="24"/>
          <w:lang w:val="en-GB"/>
        </w:rPr>
        <w:t xml:space="preserve"> February, and those initial accounts could have been put to the appellant at a much earlier point in time without unnecessarily prolonging his detention.</w:t>
      </w:r>
    </w:p>
    <w:p w14:paraId="4B624AAB" w14:textId="77777777" w:rsidR="008E203A" w:rsidRPr="008E203A" w:rsidRDefault="008E203A" w:rsidP="00CF0672">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The trial judge dealt with the question of detentions on 23</w:t>
      </w:r>
      <w:r w:rsidRPr="008E203A">
        <w:rPr>
          <w:rFonts w:ascii="Times New Roman" w:hAnsi="Times New Roman" w:cs="Times New Roman"/>
          <w:sz w:val="24"/>
          <w:szCs w:val="24"/>
          <w:vertAlign w:val="superscript"/>
          <w:lang w:val="en-GB"/>
        </w:rPr>
        <w:t>rd</w:t>
      </w:r>
      <w:r>
        <w:rPr>
          <w:rFonts w:ascii="Times New Roman" w:hAnsi="Times New Roman" w:cs="Times New Roman"/>
          <w:sz w:val="24"/>
          <w:szCs w:val="24"/>
          <w:lang w:val="en-GB"/>
        </w:rPr>
        <w:t xml:space="preserve"> October 2019, in these terms:</w:t>
      </w:r>
    </w:p>
    <w:p w14:paraId="3B3BB818" w14:textId="15003656" w:rsidR="0058366C" w:rsidRDefault="008E203A" w:rsidP="00CF0672">
      <w:pPr>
        <w:pStyle w:val="ListParagraph"/>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w:t>
      </w:r>
      <w:r w:rsidR="0058366C" w:rsidRPr="0058366C">
        <w:rPr>
          <w:rFonts w:ascii="Times New Roman" w:hAnsi="Times New Roman" w:cs="Times New Roman"/>
          <w:sz w:val="24"/>
          <w:szCs w:val="24"/>
          <w:lang w:val="en-GB"/>
        </w:rPr>
        <w:t>Now, in relation to the next point, and the next point seems to me, I am going to deal with it now, relates to the extensions of the detentions.</w:t>
      </w:r>
      <w:r w:rsidR="0058366C">
        <w:rPr>
          <w:rFonts w:ascii="Times New Roman" w:hAnsi="Times New Roman" w:cs="Times New Roman"/>
          <w:sz w:val="24"/>
          <w:szCs w:val="24"/>
          <w:lang w:val="en-GB"/>
        </w:rPr>
        <w:t xml:space="preserve"> </w:t>
      </w:r>
      <w:r w:rsidR="0058366C" w:rsidRPr="0058366C">
        <w:rPr>
          <w:rFonts w:ascii="Times New Roman" w:hAnsi="Times New Roman" w:cs="Times New Roman"/>
          <w:sz w:val="24"/>
          <w:szCs w:val="24"/>
          <w:lang w:val="en-GB"/>
        </w:rPr>
        <w:t>I am fully satisfied that there was material both before the superintendent and the chief superintendent which justified their decisions which they made that the extension of these detentions were necessary for the proper investigation of the offence.</w:t>
      </w:r>
      <w:r w:rsidR="0058366C">
        <w:rPr>
          <w:rFonts w:ascii="Times New Roman" w:hAnsi="Times New Roman" w:cs="Times New Roman"/>
          <w:sz w:val="24"/>
          <w:szCs w:val="24"/>
          <w:lang w:val="en-GB"/>
        </w:rPr>
        <w:t xml:space="preserve"> </w:t>
      </w:r>
      <w:r w:rsidR="0058366C" w:rsidRPr="0058366C">
        <w:rPr>
          <w:rFonts w:ascii="Times New Roman" w:hAnsi="Times New Roman" w:cs="Times New Roman"/>
          <w:sz w:val="24"/>
          <w:szCs w:val="24"/>
          <w:lang w:val="en-GB"/>
        </w:rPr>
        <w:t>The superintendent was aware that the parties, for instance, who are making the allegations had been interviewed and that the statements had not yet been put to Mr Opoku.</w:t>
      </w:r>
      <w:r w:rsidR="0058366C">
        <w:rPr>
          <w:rFonts w:ascii="Times New Roman" w:hAnsi="Times New Roman" w:cs="Times New Roman"/>
          <w:sz w:val="24"/>
          <w:szCs w:val="24"/>
          <w:lang w:val="en-GB"/>
        </w:rPr>
        <w:t xml:space="preserve"> </w:t>
      </w:r>
      <w:r w:rsidR="0058366C" w:rsidRPr="0058366C">
        <w:rPr>
          <w:rFonts w:ascii="Times New Roman" w:hAnsi="Times New Roman" w:cs="Times New Roman"/>
          <w:sz w:val="24"/>
          <w:szCs w:val="24"/>
          <w:lang w:val="en-GB"/>
        </w:rPr>
        <w:t xml:space="preserve">They would have been aware of when Mr Opoku was arrested and even on that ground alone it was clearly necessary to take those statements and the </w:t>
      </w:r>
      <w:r w:rsidR="0058366C">
        <w:rPr>
          <w:rFonts w:ascii="Times New Roman" w:hAnsi="Times New Roman" w:cs="Times New Roman"/>
          <w:sz w:val="24"/>
          <w:szCs w:val="24"/>
          <w:lang w:val="en-GB"/>
        </w:rPr>
        <w:t>[G]a</w:t>
      </w:r>
      <w:r w:rsidR="0058366C" w:rsidRPr="0058366C">
        <w:rPr>
          <w:rFonts w:ascii="Times New Roman" w:hAnsi="Times New Roman" w:cs="Times New Roman"/>
          <w:sz w:val="24"/>
          <w:szCs w:val="24"/>
          <w:lang w:val="en-GB"/>
        </w:rPr>
        <w:t>rdaí were entitled to detain Mr Opoku while all of that was going on and while various samples were taken for the proper investigation of the offence</w:t>
      </w:r>
      <w:r w:rsidR="0058366C">
        <w:rPr>
          <w:rFonts w:ascii="Times New Roman" w:hAnsi="Times New Roman" w:cs="Times New Roman"/>
          <w:sz w:val="24"/>
          <w:szCs w:val="24"/>
          <w:lang w:val="en-GB"/>
        </w:rPr>
        <w:t>.</w:t>
      </w:r>
    </w:p>
    <w:p w14:paraId="400B5569" w14:textId="77777777" w:rsidR="0058366C" w:rsidRDefault="0058366C" w:rsidP="00CF0672">
      <w:pPr>
        <w:pStyle w:val="ListParagraph"/>
        <w:spacing w:after="0" w:line="480" w:lineRule="auto"/>
        <w:rPr>
          <w:rFonts w:ascii="Times New Roman" w:hAnsi="Times New Roman" w:cs="Times New Roman"/>
          <w:sz w:val="24"/>
          <w:szCs w:val="24"/>
          <w:lang w:val="en-GB"/>
        </w:rPr>
      </w:pPr>
    </w:p>
    <w:p w14:paraId="14D75478" w14:textId="69143CA2" w:rsidR="008E203A" w:rsidRPr="00515AEB" w:rsidRDefault="009A0684" w:rsidP="00CF0672">
      <w:pPr>
        <w:pStyle w:val="ListParagraph"/>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We </w:t>
      </w:r>
      <w:r w:rsidR="0058366C" w:rsidRPr="0058366C">
        <w:rPr>
          <w:rFonts w:ascii="Times New Roman" w:hAnsi="Times New Roman" w:cs="Times New Roman"/>
          <w:sz w:val="24"/>
          <w:szCs w:val="24"/>
          <w:lang w:val="en-GB"/>
        </w:rPr>
        <w:t>then have the evidence of the chief superintendent.</w:t>
      </w:r>
      <w:r w:rsidR="0058366C">
        <w:rPr>
          <w:rFonts w:ascii="Times New Roman" w:hAnsi="Times New Roman" w:cs="Times New Roman"/>
          <w:sz w:val="24"/>
          <w:szCs w:val="24"/>
          <w:lang w:val="en-GB"/>
        </w:rPr>
        <w:t xml:space="preserve"> </w:t>
      </w:r>
      <w:r w:rsidR="0058366C" w:rsidRPr="0058366C">
        <w:rPr>
          <w:rFonts w:ascii="Times New Roman" w:hAnsi="Times New Roman" w:cs="Times New Roman"/>
          <w:sz w:val="24"/>
          <w:szCs w:val="24"/>
          <w:lang w:val="en-GB"/>
        </w:rPr>
        <w:t>Again she made clear that video recordings, and these were obviously the ones on the telephone, had to be played to Mr Opoku, that he had only one interview.</w:t>
      </w:r>
      <w:r w:rsidR="0058366C">
        <w:rPr>
          <w:rFonts w:ascii="Times New Roman" w:hAnsi="Times New Roman" w:cs="Times New Roman"/>
          <w:sz w:val="24"/>
          <w:szCs w:val="24"/>
          <w:lang w:val="en-GB"/>
        </w:rPr>
        <w:t xml:space="preserve"> </w:t>
      </w:r>
      <w:r w:rsidR="0058366C" w:rsidRPr="0058366C">
        <w:rPr>
          <w:rFonts w:ascii="Times New Roman" w:hAnsi="Times New Roman" w:cs="Times New Roman"/>
          <w:sz w:val="24"/>
          <w:szCs w:val="24"/>
          <w:lang w:val="en-GB"/>
        </w:rPr>
        <w:t>So, it was perfectly obvious, and there could be no doubt about it, that this investigation, if you like, was at an early stage at that stage.</w:t>
      </w:r>
      <w:r w:rsidR="0058366C">
        <w:rPr>
          <w:rFonts w:ascii="Times New Roman" w:hAnsi="Times New Roman" w:cs="Times New Roman"/>
          <w:sz w:val="24"/>
          <w:szCs w:val="24"/>
          <w:lang w:val="en-GB"/>
        </w:rPr>
        <w:t xml:space="preserve"> </w:t>
      </w:r>
      <w:r w:rsidR="0058366C" w:rsidRPr="0058366C">
        <w:rPr>
          <w:rFonts w:ascii="Times New Roman" w:hAnsi="Times New Roman" w:cs="Times New Roman"/>
          <w:sz w:val="24"/>
          <w:szCs w:val="24"/>
          <w:lang w:val="en-GB"/>
        </w:rPr>
        <w:t>It was clear that there had been an interview, as far as Superintendent Finan was concerned, that literally just started after 12 o'clock.</w:t>
      </w:r>
      <w:r w:rsidR="0058366C">
        <w:rPr>
          <w:rFonts w:ascii="Times New Roman" w:hAnsi="Times New Roman" w:cs="Times New Roman"/>
          <w:sz w:val="24"/>
          <w:szCs w:val="24"/>
          <w:lang w:val="en-GB"/>
        </w:rPr>
        <w:t xml:space="preserve"> </w:t>
      </w:r>
      <w:r w:rsidR="0058366C" w:rsidRPr="0058366C">
        <w:rPr>
          <w:rFonts w:ascii="Times New Roman" w:hAnsi="Times New Roman" w:cs="Times New Roman"/>
          <w:sz w:val="24"/>
          <w:szCs w:val="24"/>
          <w:lang w:val="en-GB"/>
        </w:rPr>
        <w:t>I don't accept that there's any serious evidence in this case of delay in relation to matters.</w:t>
      </w:r>
      <w:r w:rsidR="0058366C">
        <w:rPr>
          <w:rFonts w:ascii="Times New Roman" w:hAnsi="Times New Roman" w:cs="Times New Roman"/>
          <w:sz w:val="24"/>
          <w:szCs w:val="24"/>
          <w:lang w:val="en-GB"/>
        </w:rPr>
        <w:t xml:space="preserve"> </w:t>
      </w:r>
      <w:r w:rsidR="0058366C" w:rsidRPr="0058366C">
        <w:rPr>
          <w:rFonts w:ascii="Times New Roman" w:hAnsi="Times New Roman" w:cs="Times New Roman"/>
          <w:sz w:val="24"/>
          <w:szCs w:val="24"/>
          <w:lang w:val="en-GB"/>
        </w:rPr>
        <w:t>It is of course the case that a garda could have been got earlier to take samples but, be that as it may, it seems to me that the detention up to that time was perfectly proper and the detention afterwards was perfectly proper.</w:t>
      </w:r>
      <w:r w:rsidR="0058366C">
        <w:rPr>
          <w:rFonts w:ascii="Times New Roman" w:hAnsi="Times New Roman" w:cs="Times New Roman"/>
          <w:sz w:val="24"/>
          <w:szCs w:val="24"/>
          <w:lang w:val="en-GB"/>
        </w:rPr>
        <w:t xml:space="preserve"> </w:t>
      </w:r>
      <w:r w:rsidR="0058366C" w:rsidRPr="0058366C">
        <w:rPr>
          <w:rFonts w:ascii="Times New Roman" w:hAnsi="Times New Roman" w:cs="Times New Roman"/>
          <w:sz w:val="24"/>
          <w:szCs w:val="24"/>
          <w:lang w:val="en-GB"/>
        </w:rPr>
        <w:t>As Superintendent McGinn made clear there was still some forensic aspect to be dealt with in the house.</w:t>
      </w:r>
      <w:r w:rsidR="0058366C">
        <w:rPr>
          <w:rFonts w:ascii="Times New Roman" w:hAnsi="Times New Roman" w:cs="Times New Roman"/>
          <w:sz w:val="24"/>
          <w:szCs w:val="24"/>
          <w:lang w:val="en-GB"/>
        </w:rPr>
        <w:t xml:space="preserve"> </w:t>
      </w:r>
      <w:r w:rsidR="0058366C" w:rsidRPr="0058366C">
        <w:rPr>
          <w:rFonts w:ascii="Times New Roman" w:hAnsi="Times New Roman" w:cs="Times New Roman"/>
          <w:sz w:val="24"/>
          <w:szCs w:val="24"/>
          <w:lang w:val="en-GB"/>
        </w:rPr>
        <w:t>I think she mentioned that as well at the time of her investigation.</w:t>
      </w:r>
      <w:r w:rsidR="00515AEB">
        <w:rPr>
          <w:rFonts w:ascii="Times New Roman" w:hAnsi="Times New Roman" w:cs="Times New Roman"/>
          <w:sz w:val="24"/>
          <w:szCs w:val="24"/>
          <w:lang w:val="en-GB"/>
        </w:rPr>
        <w:t>”</w:t>
      </w:r>
      <w:r w:rsidRPr="00515AEB">
        <w:rPr>
          <w:rFonts w:ascii="Times New Roman" w:hAnsi="Times New Roman" w:cs="Times New Roman"/>
          <w:sz w:val="24"/>
          <w:szCs w:val="24"/>
          <w:lang w:val="en-GB"/>
        </w:rPr>
        <w:t xml:space="preserve"> </w:t>
      </w:r>
    </w:p>
    <w:p w14:paraId="23D04AF9" w14:textId="10B4A813" w:rsidR="00F94800" w:rsidRDefault="00D15718" w:rsidP="00CF0672">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rPr>
        <w:t>We agree with the trial judge’s assessment of the situation. This was a complex, multifaceted investigation</w:t>
      </w:r>
      <w:r w:rsidR="00A645B6">
        <w:rPr>
          <w:rFonts w:ascii="Times New Roman" w:hAnsi="Times New Roman" w:cs="Times New Roman"/>
          <w:sz w:val="24"/>
          <w:szCs w:val="24"/>
        </w:rPr>
        <w:t>,</w:t>
      </w:r>
      <w:r>
        <w:rPr>
          <w:rFonts w:ascii="Times New Roman" w:hAnsi="Times New Roman" w:cs="Times New Roman"/>
          <w:sz w:val="24"/>
          <w:szCs w:val="24"/>
        </w:rPr>
        <w:t xml:space="preserve"> and was still at an early stage at the time of the extensions. It is the case that the complainant was taken </w:t>
      </w:r>
      <w:r w:rsidR="00A645B6">
        <w:rPr>
          <w:rFonts w:ascii="Times New Roman" w:hAnsi="Times New Roman" w:cs="Times New Roman"/>
          <w:sz w:val="24"/>
          <w:szCs w:val="24"/>
        </w:rPr>
        <w:t>(</w:t>
      </w:r>
      <w:r>
        <w:rPr>
          <w:rFonts w:ascii="Times New Roman" w:hAnsi="Times New Roman" w:cs="Times New Roman"/>
          <w:sz w:val="24"/>
          <w:szCs w:val="24"/>
        </w:rPr>
        <w:t>and in our view, properly so</w:t>
      </w:r>
      <w:r w:rsidR="00A645B6">
        <w:rPr>
          <w:rFonts w:ascii="Times New Roman" w:hAnsi="Times New Roman" w:cs="Times New Roman"/>
          <w:sz w:val="24"/>
          <w:szCs w:val="24"/>
        </w:rPr>
        <w:t>)</w:t>
      </w:r>
      <w:r>
        <w:rPr>
          <w:rFonts w:ascii="Times New Roman" w:hAnsi="Times New Roman" w:cs="Times New Roman"/>
          <w:sz w:val="24"/>
          <w:szCs w:val="24"/>
        </w:rPr>
        <w:t xml:space="preserve"> to the SATU before her full statement of complaint was taken. DNA samples were going to have to be taken from the accused. A forensic examination of the location of the incident was required and it was necessary to examine both the complainant’s and the </w:t>
      </w:r>
      <w:r w:rsidR="003253DF">
        <w:rPr>
          <w:rFonts w:ascii="Times New Roman" w:hAnsi="Times New Roman" w:cs="Times New Roman"/>
          <w:sz w:val="24"/>
          <w:szCs w:val="24"/>
        </w:rPr>
        <w:t>accused’s</w:t>
      </w:r>
      <w:r>
        <w:rPr>
          <w:rFonts w:ascii="Times New Roman" w:hAnsi="Times New Roman" w:cs="Times New Roman"/>
          <w:sz w:val="24"/>
          <w:szCs w:val="24"/>
        </w:rPr>
        <w:t xml:space="preserve"> phone</w:t>
      </w:r>
      <w:r w:rsidR="00EA0C66">
        <w:rPr>
          <w:rFonts w:ascii="Times New Roman" w:hAnsi="Times New Roman" w:cs="Times New Roman"/>
          <w:sz w:val="24"/>
          <w:szCs w:val="24"/>
        </w:rPr>
        <w:t>s</w:t>
      </w:r>
      <w:r>
        <w:rPr>
          <w:rFonts w:ascii="Times New Roman" w:hAnsi="Times New Roman" w:cs="Times New Roman"/>
          <w:sz w:val="24"/>
          <w:szCs w:val="24"/>
        </w:rPr>
        <w:t xml:space="preserve">. All of these aspects took time. We are quite satisfied </w:t>
      </w:r>
      <w:r w:rsidR="00F94800">
        <w:rPr>
          <w:rFonts w:ascii="Times New Roman" w:hAnsi="Times New Roman" w:cs="Times New Roman"/>
          <w:sz w:val="24"/>
          <w:szCs w:val="24"/>
        </w:rPr>
        <w:t>that on each occasion when the accused’s detention was extended, that there were ample grounds for doing so. In summary, our view is that the detention of this accused was lawful at all times</w:t>
      </w:r>
      <w:r w:rsidR="00EA0C66">
        <w:rPr>
          <w:rFonts w:ascii="Times New Roman" w:hAnsi="Times New Roman" w:cs="Times New Roman"/>
          <w:sz w:val="24"/>
          <w:szCs w:val="24"/>
        </w:rPr>
        <w:t>,</w:t>
      </w:r>
      <w:r w:rsidR="00F94800">
        <w:rPr>
          <w:rFonts w:ascii="Times New Roman" w:hAnsi="Times New Roman" w:cs="Times New Roman"/>
          <w:sz w:val="24"/>
          <w:szCs w:val="24"/>
        </w:rPr>
        <w:t xml:space="preserve"> and the interviews with him were properly admitted.</w:t>
      </w:r>
    </w:p>
    <w:p w14:paraId="62D1D057" w14:textId="07AAB92C" w:rsidR="00434AAA" w:rsidRPr="001D5886" w:rsidRDefault="00F94800" w:rsidP="00CF0672">
      <w:pPr>
        <w:pStyle w:val="ListParagraph"/>
        <w:numPr>
          <w:ilvl w:val="0"/>
          <w:numId w:val="1"/>
        </w:numPr>
        <w:spacing w:after="0" w:line="480" w:lineRule="auto"/>
        <w:ind w:left="0" w:firstLine="0"/>
        <w:rPr>
          <w:rFonts w:ascii="Times New Roman" w:hAnsi="Times New Roman" w:cs="Times New Roman"/>
          <w:b/>
          <w:sz w:val="24"/>
          <w:szCs w:val="24"/>
        </w:rPr>
      </w:pPr>
      <w:r w:rsidRPr="00C96AD1">
        <w:rPr>
          <w:rFonts w:ascii="Times New Roman" w:hAnsi="Times New Roman" w:cs="Times New Roman"/>
          <w:sz w:val="24"/>
          <w:szCs w:val="24"/>
        </w:rPr>
        <w:t>In the course of the interview</w:t>
      </w:r>
      <w:r w:rsidRPr="002E7725">
        <w:rPr>
          <w:rFonts w:ascii="Times New Roman" w:hAnsi="Times New Roman" w:cs="Times New Roman"/>
          <w:sz w:val="24"/>
          <w:szCs w:val="24"/>
        </w:rPr>
        <w:t xml:space="preserve"> conducted</w:t>
      </w:r>
      <w:r>
        <w:rPr>
          <w:rFonts w:ascii="Times New Roman" w:hAnsi="Times New Roman" w:cs="Times New Roman"/>
          <w:sz w:val="24"/>
          <w:szCs w:val="24"/>
        </w:rPr>
        <w:t xml:space="preserve"> with </w:t>
      </w:r>
      <w:r w:rsidR="003253DF">
        <w:rPr>
          <w:rFonts w:ascii="Times New Roman" w:hAnsi="Times New Roman" w:cs="Times New Roman"/>
          <w:sz w:val="24"/>
          <w:szCs w:val="24"/>
        </w:rPr>
        <w:t>Mr. Opoku</w:t>
      </w:r>
      <w:r>
        <w:rPr>
          <w:rFonts w:ascii="Times New Roman" w:hAnsi="Times New Roman" w:cs="Times New Roman"/>
          <w:sz w:val="24"/>
          <w:szCs w:val="24"/>
        </w:rPr>
        <w:t xml:space="preserve">, </w:t>
      </w:r>
      <w:r w:rsidRPr="00F94800">
        <w:rPr>
          <w:rFonts w:ascii="Times New Roman" w:hAnsi="Times New Roman" w:cs="Times New Roman"/>
          <w:sz w:val="24"/>
          <w:szCs w:val="24"/>
          <w:lang w:val="en-GB"/>
        </w:rPr>
        <w:t>Gardaí</w:t>
      </w:r>
      <w:r>
        <w:rPr>
          <w:rFonts w:ascii="Times New Roman" w:hAnsi="Times New Roman" w:cs="Times New Roman"/>
          <w:sz w:val="24"/>
          <w:szCs w:val="24"/>
          <w:lang w:val="en-GB"/>
        </w:rPr>
        <w:t xml:space="preserve"> showed him video clips and </w:t>
      </w:r>
      <w:r w:rsidR="0082264B">
        <w:rPr>
          <w:rFonts w:ascii="Times New Roman" w:hAnsi="Times New Roman" w:cs="Times New Roman"/>
          <w:sz w:val="24"/>
          <w:szCs w:val="24"/>
          <w:lang w:val="en-GB"/>
        </w:rPr>
        <w:t xml:space="preserve">photographs from the previous night. They offered their perception of what was happening in the videos and asked him to comment. The appellant contends that insofar as </w:t>
      </w:r>
      <w:r w:rsidR="0082264B">
        <w:rPr>
          <w:rFonts w:ascii="Times New Roman" w:hAnsi="Times New Roman" w:cs="Times New Roman"/>
          <w:sz w:val="24"/>
          <w:szCs w:val="24"/>
          <w:lang w:val="en-GB"/>
        </w:rPr>
        <w:lastRenderedPageBreak/>
        <w:t>the questions posed consisted of a commentary</w:t>
      </w:r>
      <w:r w:rsidR="00C7275D">
        <w:rPr>
          <w:rFonts w:ascii="Times New Roman" w:hAnsi="Times New Roman" w:cs="Times New Roman"/>
          <w:sz w:val="24"/>
          <w:szCs w:val="24"/>
          <w:lang w:val="en-GB"/>
        </w:rPr>
        <w:t xml:space="preserve"> or </w:t>
      </w:r>
      <w:r w:rsidR="00EA0C66">
        <w:rPr>
          <w:rFonts w:ascii="Times New Roman" w:hAnsi="Times New Roman" w:cs="Times New Roman"/>
          <w:sz w:val="24"/>
          <w:szCs w:val="24"/>
          <w:lang w:val="en-GB"/>
        </w:rPr>
        <w:t>“</w:t>
      </w:r>
      <w:r w:rsidR="00C7275D">
        <w:rPr>
          <w:rFonts w:ascii="Times New Roman" w:hAnsi="Times New Roman" w:cs="Times New Roman"/>
          <w:sz w:val="24"/>
          <w:szCs w:val="24"/>
          <w:lang w:val="en-GB"/>
        </w:rPr>
        <w:t>gloss</w:t>
      </w:r>
      <w:r w:rsidR="00EA0C66">
        <w:rPr>
          <w:rFonts w:ascii="Times New Roman" w:hAnsi="Times New Roman" w:cs="Times New Roman"/>
          <w:sz w:val="24"/>
          <w:szCs w:val="24"/>
          <w:lang w:val="en-GB"/>
        </w:rPr>
        <w:t>”</w:t>
      </w:r>
      <w:r w:rsidR="00C7275D">
        <w:rPr>
          <w:rFonts w:ascii="Times New Roman" w:hAnsi="Times New Roman" w:cs="Times New Roman"/>
          <w:sz w:val="24"/>
          <w:szCs w:val="24"/>
          <w:lang w:val="en-GB"/>
        </w:rPr>
        <w:t xml:space="preserve"> by the interviewing </w:t>
      </w:r>
      <w:r w:rsidR="00C7275D" w:rsidRPr="00C7275D">
        <w:rPr>
          <w:rFonts w:ascii="Times New Roman" w:hAnsi="Times New Roman" w:cs="Times New Roman"/>
          <w:sz w:val="24"/>
          <w:szCs w:val="24"/>
          <w:lang w:val="en-GB"/>
        </w:rPr>
        <w:t>Gardaí</w:t>
      </w:r>
      <w:r w:rsidR="00C7275D">
        <w:rPr>
          <w:rFonts w:ascii="Times New Roman" w:hAnsi="Times New Roman" w:cs="Times New Roman"/>
          <w:sz w:val="24"/>
          <w:szCs w:val="24"/>
          <w:lang w:val="en-GB"/>
        </w:rPr>
        <w:t xml:space="preserve"> on the video clips and photographs, that </w:t>
      </w:r>
      <w:r w:rsidR="00434AAA">
        <w:rPr>
          <w:rFonts w:ascii="Times New Roman" w:hAnsi="Times New Roman" w:cs="Times New Roman"/>
          <w:sz w:val="24"/>
          <w:szCs w:val="24"/>
          <w:lang w:val="en-GB"/>
        </w:rPr>
        <w:t>it</w:t>
      </w:r>
      <w:r w:rsidR="00C7275D">
        <w:rPr>
          <w:rFonts w:ascii="Times New Roman" w:hAnsi="Times New Roman" w:cs="Times New Roman"/>
          <w:sz w:val="24"/>
          <w:szCs w:val="24"/>
          <w:lang w:val="en-GB"/>
        </w:rPr>
        <w:t xml:space="preserve"> was highly prejudicial and had the potential to influence the jury as to what inferences to draw from the video clips. </w:t>
      </w:r>
      <w:r w:rsidR="00434AAA">
        <w:rPr>
          <w:rFonts w:ascii="Times New Roman" w:hAnsi="Times New Roman" w:cs="Times New Roman"/>
          <w:sz w:val="24"/>
          <w:szCs w:val="24"/>
          <w:lang w:val="en-GB"/>
        </w:rPr>
        <w:t>T</w:t>
      </w:r>
      <w:r w:rsidR="00C7275D">
        <w:rPr>
          <w:rFonts w:ascii="Times New Roman" w:hAnsi="Times New Roman" w:cs="Times New Roman"/>
          <w:sz w:val="24"/>
          <w:szCs w:val="24"/>
          <w:lang w:val="en-GB"/>
        </w:rPr>
        <w:t>he appellant says that these questions should have been ruled inadmissible.</w:t>
      </w:r>
    </w:p>
    <w:p w14:paraId="1B9F1646" w14:textId="62D4F834" w:rsidR="00434AAA" w:rsidRPr="001D5886" w:rsidRDefault="00C7275D" w:rsidP="00CF0672">
      <w:pPr>
        <w:pStyle w:val="ListParagraph"/>
        <w:numPr>
          <w:ilvl w:val="0"/>
          <w:numId w:val="1"/>
        </w:numPr>
        <w:spacing w:after="0" w:line="480" w:lineRule="auto"/>
        <w:ind w:left="0" w:firstLine="0"/>
        <w:rPr>
          <w:rFonts w:ascii="Times New Roman" w:hAnsi="Times New Roman" w:cs="Times New Roman"/>
          <w:b/>
          <w:sz w:val="24"/>
          <w:szCs w:val="24"/>
        </w:rPr>
      </w:pPr>
      <w:r>
        <w:rPr>
          <w:rFonts w:ascii="Times New Roman" w:hAnsi="Times New Roman" w:cs="Times New Roman"/>
          <w:sz w:val="24"/>
          <w:szCs w:val="24"/>
          <w:lang w:val="en-GB"/>
        </w:rPr>
        <w:t>The prosecution say</w:t>
      </w:r>
      <w:r w:rsidR="002E7725">
        <w:rPr>
          <w:rFonts w:ascii="Times New Roman" w:hAnsi="Times New Roman" w:cs="Times New Roman"/>
          <w:sz w:val="24"/>
          <w:szCs w:val="24"/>
          <w:lang w:val="en-GB"/>
        </w:rPr>
        <w:t>s</w:t>
      </w:r>
      <w:r>
        <w:rPr>
          <w:rFonts w:ascii="Times New Roman" w:hAnsi="Times New Roman" w:cs="Times New Roman"/>
          <w:sz w:val="24"/>
          <w:szCs w:val="24"/>
          <w:lang w:val="en-GB"/>
        </w:rPr>
        <w:t xml:space="preserve"> that </w:t>
      </w:r>
      <w:r w:rsidRPr="00C7275D">
        <w:rPr>
          <w:rFonts w:ascii="Times New Roman" w:hAnsi="Times New Roman" w:cs="Times New Roman"/>
          <w:sz w:val="24"/>
          <w:szCs w:val="24"/>
          <w:lang w:val="en-GB"/>
        </w:rPr>
        <w:t>Gardaí</w:t>
      </w:r>
      <w:r>
        <w:rPr>
          <w:rFonts w:ascii="Times New Roman" w:hAnsi="Times New Roman" w:cs="Times New Roman"/>
          <w:sz w:val="24"/>
          <w:szCs w:val="24"/>
          <w:lang w:val="en-GB"/>
        </w:rPr>
        <w:t xml:space="preserve"> are entitled to put the Garda case to the accused in interview and give him an opportunity to respond if he so wishes.</w:t>
      </w:r>
      <w:r w:rsidR="0074739A">
        <w:rPr>
          <w:rFonts w:ascii="Times New Roman" w:hAnsi="Times New Roman" w:cs="Times New Roman"/>
          <w:sz w:val="24"/>
          <w:szCs w:val="24"/>
          <w:lang w:val="en-GB"/>
        </w:rPr>
        <w:t xml:space="preserve"> In this case, he did respond and it was then a matter for the jury, who had the video, to assess that response and </w:t>
      </w:r>
      <w:r w:rsidR="007E7D15">
        <w:rPr>
          <w:rFonts w:ascii="Times New Roman" w:hAnsi="Times New Roman" w:cs="Times New Roman"/>
          <w:sz w:val="24"/>
          <w:szCs w:val="24"/>
          <w:lang w:val="en-GB"/>
        </w:rPr>
        <w:t>to draw its</w:t>
      </w:r>
      <w:r w:rsidR="00434AAA">
        <w:rPr>
          <w:rFonts w:ascii="Times New Roman" w:hAnsi="Times New Roman" w:cs="Times New Roman"/>
          <w:sz w:val="24"/>
          <w:szCs w:val="24"/>
          <w:lang w:val="en-GB"/>
        </w:rPr>
        <w:t xml:space="preserve"> own</w:t>
      </w:r>
      <w:r w:rsidR="0074739A">
        <w:rPr>
          <w:rFonts w:ascii="Times New Roman" w:hAnsi="Times New Roman" w:cs="Times New Roman"/>
          <w:sz w:val="24"/>
          <w:szCs w:val="24"/>
          <w:lang w:val="en-GB"/>
        </w:rPr>
        <w:t xml:space="preserve"> conclusion</w:t>
      </w:r>
      <w:r w:rsidR="00434AAA">
        <w:rPr>
          <w:rFonts w:ascii="Times New Roman" w:hAnsi="Times New Roman" w:cs="Times New Roman"/>
          <w:sz w:val="24"/>
          <w:szCs w:val="24"/>
          <w:lang w:val="en-GB"/>
        </w:rPr>
        <w:t>s</w:t>
      </w:r>
      <w:r w:rsidR="0074739A">
        <w:rPr>
          <w:rFonts w:ascii="Times New Roman" w:hAnsi="Times New Roman" w:cs="Times New Roman"/>
          <w:sz w:val="24"/>
          <w:szCs w:val="24"/>
          <w:lang w:val="en-GB"/>
        </w:rPr>
        <w:t xml:space="preserve">. </w:t>
      </w:r>
      <w:r w:rsidR="002102A9">
        <w:rPr>
          <w:rFonts w:ascii="Times New Roman" w:hAnsi="Times New Roman" w:cs="Times New Roman"/>
          <w:sz w:val="24"/>
          <w:szCs w:val="24"/>
          <w:lang w:val="en-GB"/>
        </w:rPr>
        <w:t>The prosecution say</w:t>
      </w:r>
      <w:r w:rsidR="007E7D15">
        <w:rPr>
          <w:rFonts w:ascii="Times New Roman" w:hAnsi="Times New Roman" w:cs="Times New Roman"/>
          <w:sz w:val="24"/>
          <w:szCs w:val="24"/>
          <w:lang w:val="en-GB"/>
        </w:rPr>
        <w:t>s</w:t>
      </w:r>
      <w:r w:rsidR="002102A9">
        <w:rPr>
          <w:rFonts w:ascii="Times New Roman" w:hAnsi="Times New Roman" w:cs="Times New Roman"/>
          <w:sz w:val="24"/>
          <w:szCs w:val="24"/>
          <w:lang w:val="en-GB"/>
        </w:rPr>
        <w:t xml:space="preserve"> that t</w:t>
      </w:r>
      <w:r w:rsidR="0074739A">
        <w:rPr>
          <w:rFonts w:ascii="Times New Roman" w:hAnsi="Times New Roman" w:cs="Times New Roman"/>
          <w:sz w:val="24"/>
          <w:szCs w:val="24"/>
          <w:lang w:val="en-GB"/>
        </w:rPr>
        <w:t>he questions put were not impermissible, were properly put</w:t>
      </w:r>
      <w:r w:rsidR="00434AAA">
        <w:rPr>
          <w:rFonts w:ascii="Times New Roman" w:hAnsi="Times New Roman" w:cs="Times New Roman"/>
          <w:sz w:val="24"/>
          <w:szCs w:val="24"/>
          <w:lang w:val="en-GB"/>
        </w:rPr>
        <w:t>,</w:t>
      </w:r>
      <w:r w:rsidR="0074739A">
        <w:rPr>
          <w:rFonts w:ascii="Times New Roman" w:hAnsi="Times New Roman" w:cs="Times New Roman"/>
          <w:sz w:val="24"/>
          <w:szCs w:val="24"/>
          <w:lang w:val="en-GB"/>
        </w:rPr>
        <w:t xml:space="preserve"> and were </w:t>
      </w:r>
      <w:r w:rsidR="002102A9">
        <w:rPr>
          <w:rFonts w:ascii="Times New Roman" w:hAnsi="Times New Roman" w:cs="Times New Roman"/>
          <w:sz w:val="24"/>
          <w:szCs w:val="24"/>
          <w:lang w:val="en-GB"/>
        </w:rPr>
        <w:t>not prejudicial.</w:t>
      </w:r>
    </w:p>
    <w:p w14:paraId="7F869D19" w14:textId="11F34420" w:rsidR="00786137" w:rsidRPr="00CD171E" w:rsidRDefault="002102A9" w:rsidP="00CF0672">
      <w:pPr>
        <w:pStyle w:val="ListParagraph"/>
        <w:numPr>
          <w:ilvl w:val="0"/>
          <w:numId w:val="1"/>
        </w:numPr>
        <w:spacing w:after="0" w:line="480" w:lineRule="auto"/>
        <w:ind w:left="0" w:firstLine="0"/>
        <w:rPr>
          <w:rFonts w:ascii="Times New Roman" w:hAnsi="Times New Roman" w:cs="Times New Roman"/>
          <w:b/>
          <w:sz w:val="24"/>
          <w:szCs w:val="24"/>
        </w:rPr>
      </w:pPr>
      <w:r>
        <w:rPr>
          <w:rFonts w:ascii="Times New Roman" w:hAnsi="Times New Roman" w:cs="Times New Roman"/>
          <w:sz w:val="24"/>
          <w:szCs w:val="24"/>
          <w:lang w:val="en-GB"/>
        </w:rPr>
        <w:t xml:space="preserve">We have not been persuaded that the </w:t>
      </w:r>
      <w:r w:rsidRPr="002102A9">
        <w:rPr>
          <w:rFonts w:ascii="Times New Roman" w:hAnsi="Times New Roman" w:cs="Times New Roman"/>
          <w:sz w:val="24"/>
          <w:szCs w:val="24"/>
          <w:lang w:val="en-GB"/>
        </w:rPr>
        <w:t>Gardaí</w:t>
      </w:r>
      <w:r>
        <w:rPr>
          <w:rFonts w:ascii="Times New Roman" w:hAnsi="Times New Roman" w:cs="Times New Roman"/>
          <w:sz w:val="24"/>
          <w:szCs w:val="24"/>
          <w:lang w:val="en-GB"/>
        </w:rPr>
        <w:t xml:space="preserve"> went beyond the balance of what was proper. Investigators had a view as to what was shown on the video clips and there was nothing improper in confronting the accused with that.</w:t>
      </w:r>
    </w:p>
    <w:p w14:paraId="3C894B4E" w14:textId="77777777" w:rsidR="002E7725" w:rsidRPr="00936C28" w:rsidRDefault="002E7725" w:rsidP="00CD171E">
      <w:pPr>
        <w:pStyle w:val="ListParagraph"/>
        <w:spacing w:after="0" w:line="480" w:lineRule="auto"/>
        <w:ind w:left="0"/>
        <w:rPr>
          <w:rFonts w:ascii="Times New Roman" w:hAnsi="Times New Roman" w:cs="Times New Roman"/>
          <w:b/>
          <w:sz w:val="24"/>
          <w:szCs w:val="24"/>
        </w:rPr>
      </w:pPr>
    </w:p>
    <w:p w14:paraId="6A45D3D2" w14:textId="620698CC" w:rsidR="00786137" w:rsidRPr="00786137" w:rsidRDefault="00786137" w:rsidP="00CF0672">
      <w:pPr>
        <w:spacing w:after="0" w:line="480" w:lineRule="auto"/>
        <w:rPr>
          <w:rFonts w:ascii="Times New Roman" w:hAnsi="Times New Roman" w:cs="Times New Roman"/>
          <w:b/>
          <w:sz w:val="24"/>
          <w:szCs w:val="24"/>
          <w:u w:val="single"/>
        </w:rPr>
      </w:pPr>
      <w:r w:rsidRPr="00786137">
        <w:rPr>
          <w:rFonts w:ascii="Times New Roman" w:hAnsi="Times New Roman" w:cs="Times New Roman"/>
          <w:b/>
          <w:sz w:val="24"/>
          <w:szCs w:val="24"/>
          <w:u w:val="single"/>
        </w:rPr>
        <w:t xml:space="preserve">Refusal to </w:t>
      </w:r>
      <w:r w:rsidR="00F35BD7">
        <w:rPr>
          <w:rFonts w:ascii="Times New Roman" w:hAnsi="Times New Roman" w:cs="Times New Roman"/>
          <w:b/>
          <w:sz w:val="24"/>
          <w:szCs w:val="24"/>
          <w:u w:val="single"/>
        </w:rPr>
        <w:t>e</w:t>
      </w:r>
      <w:r w:rsidRPr="00786137">
        <w:rPr>
          <w:rFonts w:ascii="Times New Roman" w:hAnsi="Times New Roman" w:cs="Times New Roman"/>
          <w:b/>
          <w:sz w:val="24"/>
          <w:szCs w:val="24"/>
          <w:u w:val="single"/>
        </w:rPr>
        <w:t xml:space="preserve">xclude DNA </w:t>
      </w:r>
      <w:r w:rsidR="007E7D15">
        <w:rPr>
          <w:rFonts w:ascii="Times New Roman" w:hAnsi="Times New Roman" w:cs="Times New Roman"/>
          <w:b/>
          <w:sz w:val="24"/>
          <w:szCs w:val="24"/>
          <w:u w:val="single"/>
        </w:rPr>
        <w:t>e</w:t>
      </w:r>
      <w:r w:rsidRPr="00786137">
        <w:rPr>
          <w:rFonts w:ascii="Times New Roman" w:hAnsi="Times New Roman" w:cs="Times New Roman"/>
          <w:b/>
          <w:sz w:val="24"/>
          <w:szCs w:val="24"/>
          <w:u w:val="single"/>
        </w:rPr>
        <w:t xml:space="preserve">vidence </w:t>
      </w:r>
      <w:r w:rsidR="00F35BD7">
        <w:rPr>
          <w:rFonts w:ascii="Times New Roman" w:hAnsi="Times New Roman" w:cs="Times New Roman"/>
          <w:b/>
          <w:sz w:val="24"/>
          <w:szCs w:val="24"/>
          <w:u w:val="single"/>
        </w:rPr>
        <w:t>r</w:t>
      </w:r>
      <w:r w:rsidRPr="00786137">
        <w:rPr>
          <w:rFonts w:ascii="Times New Roman" w:hAnsi="Times New Roman" w:cs="Times New Roman"/>
          <w:b/>
          <w:sz w:val="24"/>
          <w:szCs w:val="24"/>
          <w:u w:val="single"/>
        </w:rPr>
        <w:t xml:space="preserve">elating to </w:t>
      </w:r>
      <w:r w:rsidR="007E7D15">
        <w:rPr>
          <w:rFonts w:ascii="Times New Roman" w:hAnsi="Times New Roman" w:cs="Times New Roman"/>
          <w:b/>
          <w:sz w:val="24"/>
          <w:szCs w:val="24"/>
          <w:u w:val="single"/>
        </w:rPr>
        <w:t>Mr. Osei</w:t>
      </w:r>
    </w:p>
    <w:p w14:paraId="147458ED" w14:textId="606BF34B" w:rsidR="00B363E5" w:rsidRPr="001D5886" w:rsidRDefault="00786137" w:rsidP="00CF0672">
      <w:pPr>
        <w:pStyle w:val="ListParagraph"/>
        <w:numPr>
          <w:ilvl w:val="0"/>
          <w:numId w:val="1"/>
        </w:numPr>
        <w:spacing w:after="0" w:line="480" w:lineRule="auto"/>
        <w:ind w:left="0" w:firstLine="0"/>
        <w:rPr>
          <w:rFonts w:ascii="Times New Roman" w:hAnsi="Times New Roman" w:cs="Times New Roman"/>
          <w:b/>
          <w:sz w:val="24"/>
          <w:szCs w:val="24"/>
        </w:rPr>
      </w:pPr>
      <w:r>
        <w:rPr>
          <w:rFonts w:ascii="Times New Roman" w:hAnsi="Times New Roman" w:cs="Times New Roman"/>
          <w:sz w:val="24"/>
          <w:szCs w:val="24"/>
        </w:rPr>
        <w:t xml:space="preserve">On </w:t>
      </w:r>
      <w:r w:rsidR="00625333">
        <w:rPr>
          <w:rFonts w:ascii="Times New Roman" w:hAnsi="Times New Roman" w:cs="Times New Roman"/>
          <w:sz w:val="24"/>
          <w:szCs w:val="24"/>
        </w:rPr>
        <w:t>d</w:t>
      </w:r>
      <w:r>
        <w:rPr>
          <w:rFonts w:ascii="Times New Roman" w:hAnsi="Times New Roman" w:cs="Times New Roman"/>
          <w:sz w:val="24"/>
          <w:szCs w:val="24"/>
        </w:rPr>
        <w:t>ay 16 of the trial</w:t>
      </w:r>
      <w:r w:rsidR="00625333">
        <w:rPr>
          <w:rFonts w:ascii="Times New Roman" w:hAnsi="Times New Roman" w:cs="Times New Roman"/>
          <w:sz w:val="24"/>
          <w:szCs w:val="24"/>
        </w:rPr>
        <w:t xml:space="preserve"> (</w:t>
      </w:r>
      <w:r>
        <w:rPr>
          <w:rFonts w:ascii="Times New Roman" w:hAnsi="Times New Roman" w:cs="Times New Roman"/>
          <w:sz w:val="24"/>
          <w:szCs w:val="24"/>
        </w:rPr>
        <w:t>30</w:t>
      </w:r>
      <w:r w:rsidRPr="00786137">
        <w:rPr>
          <w:rFonts w:ascii="Times New Roman" w:hAnsi="Times New Roman" w:cs="Times New Roman"/>
          <w:sz w:val="24"/>
          <w:szCs w:val="24"/>
          <w:vertAlign w:val="superscript"/>
        </w:rPr>
        <w:t>th</w:t>
      </w:r>
      <w:r>
        <w:rPr>
          <w:rFonts w:ascii="Times New Roman" w:hAnsi="Times New Roman" w:cs="Times New Roman"/>
          <w:sz w:val="24"/>
          <w:szCs w:val="24"/>
        </w:rPr>
        <w:t xml:space="preserve"> October 2019</w:t>
      </w:r>
      <w:r w:rsidR="00625333">
        <w:rPr>
          <w:rFonts w:ascii="Times New Roman" w:hAnsi="Times New Roman" w:cs="Times New Roman"/>
          <w:sz w:val="24"/>
          <w:szCs w:val="24"/>
        </w:rPr>
        <w:t>)</w:t>
      </w:r>
      <w:r>
        <w:rPr>
          <w:rFonts w:ascii="Times New Roman" w:hAnsi="Times New Roman" w:cs="Times New Roman"/>
          <w:sz w:val="24"/>
          <w:szCs w:val="24"/>
        </w:rPr>
        <w:t xml:space="preserve">, there was a </w:t>
      </w:r>
      <w:r w:rsidRPr="00786137">
        <w:rPr>
          <w:rFonts w:ascii="Times New Roman" w:hAnsi="Times New Roman" w:cs="Times New Roman"/>
          <w:i/>
          <w:sz w:val="24"/>
          <w:szCs w:val="24"/>
        </w:rPr>
        <w:t>voir dire</w:t>
      </w:r>
      <w:r>
        <w:rPr>
          <w:rFonts w:ascii="Times New Roman" w:hAnsi="Times New Roman" w:cs="Times New Roman"/>
          <w:sz w:val="24"/>
          <w:szCs w:val="24"/>
        </w:rPr>
        <w:t xml:space="preserve"> in relation evidence to be given by Dr. David Casey of Forensic Science Ireland.</w:t>
      </w:r>
      <w:r w:rsidR="00081753">
        <w:rPr>
          <w:rFonts w:ascii="Times New Roman" w:hAnsi="Times New Roman" w:cs="Times New Roman"/>
          <w:sz w:val="24"/>
          <w:szCs w:val="24"/>
        </w:rPr>
        <w:t xml:space="preserve"> The background to this is that </w:t>
      </w:r>
      <w:r w:rsidR="00561F57">
        <w:rPr>
          <w:rFonts w:ascii="Times New Roman" w:hAnsi="Times New Roman" w:cs="Times New Roman"/>
          <w:sz w:val="24"/>
          <w:szCs w:val="24"/>
        </w:rPr>
        <w:t>Mr. Osei</w:t>
      </w:r>
      <w:r w:rsidR="00081753">
        <w:rPr>
          <w:rFonts w:ascii="Times New Roman" w:hAnsi="Times New Roman" w:cs="Times New Roman"/>
          <w:sz w:val="24"/>
          <w:szCs w:val="24"/>
        </w:rPr>
        <w:t xml:space="preserve"> in interview had categorically denied having sex with the complainant. He admitted to wearing a condom and discarding it in the bin in the apartment, but he said that he put this on when he was with C</w:t>
      </w:r>
      <w:r w:rsidR="00F35BD7">
        <w:rPr>
          <w:rFonts w:ascii="Times New Roman" w:hAnsi="Times New Roman" w:cs="Times New Roman"/>
          <w:sz w:val="24"/>
          <w:szCs w:val="24"/>
        </w:rPr>
        <w:t>,</w:t>
      </w:r>
      <w:r w:rsidR="00081753">
        <w:rPr>
          <w:rFonts w:ascii="Times New Roman" w:hAnsi="Times New Roman" w:cs="Times New Roman"/>
          <w:sz w:val="24"/>
          <w:szCs w:val="24"/>
        </w:rPr>
        <w:t xml:space="preserve"> and that all sexual contact with her was consensual. A condom was located in the bin and was sent to Forensic Science Ireland for examination, as was the underwear worn by </w:t>
      </w:r>
      <w:r w:rsidR="00AC758E">
        <w:rPr>
          <w:rFonts w:ascii="Times New Roman" w:hAnsi="Times New Roman" w:cs="Times New Roman"/>
          <w:sz w:val="24"/>
          <w:szCs w:val="24"/>
        </w:rPr>
        <w:t>the complainant</w:t>
      </w:r>
      <w:r w:rsidR="00081753">
        <w:rPr>
          <w:rFonts w:ascii="Times New Roman" w:hAnsi="Times New Roman" w:cs="Times New Roman"/>
          <w:sz w:val="24"/>
          <w:szCs w:val="24"/>
        </w:rPr>
        <w:t>.</w:t>
      </w:r>
    </w:p>
    <w:p w14:paraId="13DC165A" w14:textId="2B096439" w:rsidR="00005D17" w:rsidRPr="00DD11C3" w:rsidRDefault="00081753" w:rsidP="00CF0672">
      <w:pPr>
        <w:pStyle w:val="ListParagraph"/>
        <w:numPr>
          <w:ilvl w:val="0"/>
          <w:numId w:val="1"/>
        </w:numPr>
        <w:spacing w:after="0" w:line="480" w:lineRule="auto"/>
        <w:ind w:left="0" w:firstLine="0"/>
        <w:rPr>
          <w:rFonts w:ascii="Times New Roman" w:hAnsi="Times New Roman" w:cs="Times New Roman"/>
          <w:b/>
          <w:sz w:val="24"/>
          <w:szCs w:val="24"/>
        </w:rPr>
      </w:pPr>
      <w:r>
        <w:rPr>
          <w:rFonts w:ascii="Times New Roman" w:hAnsi="Times New Roman" w:cs="Times New Roman"/>
          <w:sz w:val="24"/>
          <w:szCs w:val="24"/>
        </w:rPr>
        <w:t xml:space="preserve">In the course of a </w:t>
      </w:r>
      <w:r w:rsidRPr="00081753">
        <w:rPr>
          <w:rFonts w:ascii="Times New Roman" w:hAnsi="Times New Roman" w:cs="Times New Roman"/>
          <w:i/>
          <w:sz w:val="24"/>
          <w:szCs w:val="24"/>
        </w:rPr>
        <w:t>voir dire</w:t>
      </w:r>
      <w:r>
        <w:rPr>
          <w:rFonts w:ascii="Times New Roman" w:hAnsi="Times New Roman" w:cs="Times New Roman"/>
          <w:sz w:val="24"/>
          <w:szCs w:val="24"/>
        </w:rPr>
        <w:t>, Dr. Casey gave evidence that he had located semen on the gusset o</w:t>
      </w:r>
      <w:r w:rsidR="00AC758E">
        <w:rPr>
          <w:rFonts w:ascii="Times New Roman" w:hAnsi="Times New Roman" w:cs="Times New Roman"/>
          <w:sz w:val="24"/>
          <w:szCs w:val="24"/>
        </w:rPr>
        <w:t>f</w:t>
      </w:r>
      <w:r>
        <w:rPr>
          <w:rFonts w:ascii="Times New Roman" w:hAnsi="Times New Roman" w:cs="Times New Roman"/>
          <w:sz w:val="24"/>
          <w:szCs w:val="24"/>
        </w:rPr>
        <w:t xml:space="preserve"> </w:t>
      </w:r>
      <w:r w:rsidR="00AC758E">
        <w:rPr>
          <w:rFonts w:ascii="Times New Roman" w:hAnsi="Times New Roman" w:cs="Times New Roman"/>
          <w:sz w:val="24"/>
          <w:szCs w:val="24"/>
        </w:rPr>
        <w:t>the complainant</w:t>
      </w:r>
      <w:r>
        <w:rPr>
          <w:rFonts w:ascii="Times New Roman" w:hAnsi="Times New Roman" w:cs="Times New Roman"/>
          <w:sz w:val="24"/>
          <w:szCs w:val="24"/>
        </w:rPr>
        <w:t>’s underwear. A mixed DNA profile consisting of DNA from more than one source was obtained</w:t>
      </w:r>
      <w:r w:rsidR="00AC758E">
        <w:rPr>
          <w:rFonts w:ascii="Times New Roman" w:hAnsi="Times New Roman" w:cs="Times New Roman"/>
          <w:sz w:val="24"/>
          <w:szCs w:val="24"/>
        </w:rPr>
        <w:t>,</w:t>
      </w:r>
      <w:r>
        <w:rPr>
          <w:rFonts w:ascii="Times New Roman" w:hAnsi="Times New Roman" w:cs="Times New Roman"/>
          <w:sz w:val="24"/>
          <w:szCs w:val="24"/>
        </w:rPr>
        <w:t xml:space="preserve"> and there was a major male DNA contributor which matched the DNA profile of </w:t>
      </w:r>
      <w:r w:rsidR="00AC758E">
        <w:rPr>
          <w:rFonts w:ascii="Times New Roman" w:hAnsi="Times New Roman" w:cs="Times New Roman"/>
          <w:sz w:val="24"/>
          <w:szCs w:val="24"/>
        </w:rPr>
        <w:t>Mr. Osei</w:t>
      </w:r>
      <w:r>
        <w:rPr>
          <w:rFonts w:ascii="Times New Roman" w:hAnsi="Times New Roman" w:cs="Times New Roman"/>
          <w:sz w:val="24"/>
          <w:szCs w:val="24"/>
        </w:rPr>
        <w:t>.</w:t>
      </w:r>
      <w:r w:rsidR="00F3581C">
        <w:rPr>
          <w:rFonts w:ascii="Times New Roman" w:hAnsi="Times New Roman" w:cs="Times New Roman"/>
          <w:sz w:val="24"/>
          <w:szCs w:val="24"/>
        </w:rPr>
        <w:t xml:space="preserve"> Dr. Casey found a trace of semen on the inside of the condom. </w:t>
      </w:r>
      <w:r w:rsidR="00F3581C">
        <w:rPr>
          <w:rFonts w:ascii="Times New Roman" w:hAnsi="Times New Roman" w:cs="Times New Roman"/>
          <w:sz w:val="24"/>
          <w:szCs w:val="24"/>
        </w:rPr>
        <w:lastRenderedPageBreak/>
        <w:t xml:space="preserve">There was a major male DNA contributor which matched the profile of </w:t>
      </w:r>
      <w:r w:rsidR="00F028EE">
        <w:rPr>
          <w:rFonts w:ascii="Times New Roman" w:hAnsi="Times New Roman" w:cs="Times New Roman"/>
          <w:sz w:val="24"/>
          <w:szCs w:val="24"/>
        </w:rPr>
        <w:t>Mr. Osei</w:t>
      </w:r>
      <w:r w:rsidR="00F3581C">
        <w:rPr>
          <w:rFonts w:ascii="Times New Roman" w:hAnsi="Times New Roman" w:cs="Times New Roman"/>
          <w:sz w:val="24"/>
          <w:szCs w:val="24"/>
        </w:rPr>
        <w:t>. Swabs were taken from the outside of the condom and a high concentration of DNA was found on the outside of this condom</w:t>
      </w:r>
      <w:r w:rsidR="00F028EE">
        <w:rPr>
          <w:rFonts w:ascii="Times New Roman" w:hAnsi="Times New Roman" w:cs="Times New Roman"/>
          <w:sz w:val="24"/>
          <w:szCs w:val="24"/>
        </w:rPr>
        <w:t>.</w:t>
      </w:r>
      <w:r w:rsidR="00F3581C">
        <w:rPr>
          <w:rFonts w:ascii="Times New Roman" w:hAnsi="Times New Roman" w:cs="Times New Roman"/>
          <w:sz w:val="24"/>
          <w:szCs w:val="24"/>
        </w:rPr>
        <w:t xml:space="preserve"> </w:t>
      </w:r>
      <w:r w:rsidR="00F028EE">
        <w:rPr>
          <w:rFonts w:ascii="Times New Roman" w:hAnsi="Times New Roman" w:cs="Times New Roman"/>
          <w:sz w:val="24"/>
          <w:szCs w:val="24"/>
        </w:rPr>
        <w:t>T</w:t>
      </w:r>
      <w:r w:rsidR="00F3581C">
        <w:rPr>
          <w:rFonts w:ascii="Times New Roman" w:hAnsi="Times New Roman" w:cs="Times New Roman"/>
          <w:sz w:val="24"/>
          <w:szCs w:val="24"/>
        </w:rPr>
        <w:t>h</w:t>
      </w:r>
      <w:r w:rsidR="00F028EE">
        <w:rPr>
          <w:rFonts w:ascii="Times New Roman" w:hAnsi="Times New Roman" w:cs="Times New Roman"/>
          <w:sz w:val="24"/>
          <w:szCs w:val="24"/>
        </w:rPr>
        <w:t>is</w:t>
      </w:r>
      <w:r w:rsidR="00F3581C">
        <w:rPr>
          <w:rFonts w:ascii="Times New Roman" w:hAnsi="Times New Roman" w:cs="Times New Roman"/>
          <w:sz w:val="24"/>
          <w:szCs w:val="24"/>
        </w:rPr>
        <w:t xml:space="preserve"> DNA profile </w:t>
      </w:r>
      <w:r w:rsidR="00DD11C3">
        <w:rPr>
          <w:rFonts w:ascii="Times New Roman" w:hAnsi="Times New Roman" w:cs="Times New Roman"/>
          <w:sz w:val="24"/>
          <w:szCs w:val="24"/>
        </w:rPr>
        <w:t xml:space="preserve">obtained matched that of the complainant. Dr. Casey’s evidence was that these findings were what he would expect to find if the condom had come into direct contact with a rich source of </w:t>
      </w:r>
      <w:r w:rsidR="00F028EE">
        <w:rPr>
          <w:rFonts w:ascii="Times New Roman" w:hAnsi="Times New Roman" w:cs="Times New Roman"/>
          <w:sz w:val="24"/>
          <w:szCs w:val="24"/>
        </w:rPr>
        <w:t>the complainant</w:t>
      </w:r>
      <w:r w:rsidR="00DD11C3">
        <w:rPr>
          <w:rFonts w:ascii="Times New Roman" w:hAnsi="Times New Roman" w:cs="Times New Roman"/>
          <w:sz w:val="24"/>
          <w:szCs w:val="24"/>
        </w:rPr>
        <w:t>’s DNA, for example, as a result of vaginal sexual intercourse.</w:t>
      </w:r>
    </w:p>
    <w:p w14:paraId="1B7953AA" w14:textId="53370F5E" w:rsidR="007B6B83" w:rsidRPr="00CD171E" w:rsidRDefault="00DD11C3" w:rsidP="00CF0672">
      <w:pPr>
        <w:pStyle w:val="ListParagraph"/>
        <w:numPr>
          <w:ilvl w:val="0"/>
          <w:numId w:val="1"/>
        </w:numPr>
        <w:spacing w:after="0" w:line="480" w:lineRule="auto"/>
        <w:ind w:left="0" w:firstLine="0"/>
        <w:rPr>
          <w:rFonts w:ascii="Times New Roman" w:hAnsi="Times New Roman" w:cs="Times New Roman"/>
          <w:b/>
          <w:sz w:val="24"/>
          <w:szCs w:val="24"/>
        </w:rPr>
      </w:pPr>
      <w:r>
        <w:rPr>
          <w:rFonts w:ascii="Times New Roman" w:hAnsi="Times New Roman" w:cs="Times New Roman"/>
          <w:sz w:val="24"/>
          <w:szCs w:val="24"/>
        </w:rPr>
        <w:t xml:space="preserve">Two issues were raised with </w:t>
      </w:r>
      <w:r w:rsidR="00AA6670">
        <w:rPr>
          <w:rFonts w:ascii="Times New Roman" w:hAnsi="Times New Roman" w:cs="Times New Roman"/>
          <w:sz w:val="24"/>
          <w:szCs w:val="24"/>
        </w:rPr>
        <w:t xml:space="preserve">Dr. Casey </w:t>
      </w:r>
      <w:r>
        <w:rPr>
          <w:rFonts w:ascii="Times New Roman" w:hAnsi="Times New Roman" w:cs="Times New Roman"/>
          <w:sz w:val="24"/>
          <w:szCs w:val="24"/>
        </w:rPr>
        <w:t>which, it was suggested</w:t>
      </w:r>
      <w:r w:rsidR="00FB1F3A">
        <w:rPr>
          <w:rFonts w:ascii="Times New Roman" w:hAnsi="Times New Roman" w:cs="Times New Roman"/>
          <w:sz w:val="24"/>
          <w:szCs w:val="24"/>
        </w:rPr>
        <w:t>: (i)</w:t>
      </w:r>
      <w:r>
        <w:rPr>
          <w:rFonts w:ascii="Times New Roman" w:hAnsi="Times New Roman" w:cs="Times New Roman"/>
          <w:sz w:val="24"/>
          <w:szCs w:val="24"/>
        </w:rPr>
        <w:t xml:space="preserve"> provided a basis for excluding the evidence</w:t>
      </w:r>
      <w:r w:rsidR="00AA6670">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FB1F3A">
        <w:rPr>
          <w:rFonts w:ascii="Times New Roman" w:hAnsi="Times New Roman" w:cs="Times New Roman"/>
          <w:sz w:val="24"/>
          <w:szCs w:val="24"/>
        </w:rPr>
        <w:t xml:space="preserve">(ii) </w:t>
      </w:r>
      <w:r w:rsidR="000F0E38">
        <w:rPr>
          <w:rFonts w:ascii="Times New Roman" w:hAnsi="Times New Roman" w:cs="Times New Roman"/>
          <w:sz w:val="24"/>
          <w:szCs w:val="24"/>
        </w:rPr>
        <w:t xml:space="preserve">meant that the evidence being tendered was more prejudicial than probative. The first issue raised </w:t>
      </w:r>
      <w:r w:rsidR="00EF6E45">
        <w:rPr>
          <w:rFonts w:ascii="Times New Roman" w:hAnsi="Times New Roman" w:cs="Times New Roman"/>
          <w:sz w:val="24"/>
          <w:szCs w:val="24"/>
        </w:rPr>
        <w:t xml:space="preserve">focused on the fact that Dr. Casey had not been informed </w:t>
      </w:r>
      <w:r w:rsidR="000F0E38">
        <w:rPr>
          <w:rFonts w:ascii="Times New Roman" w:hAnsi="Times New Roman" w:cs="Times New Roman"/>
          <w:sz w:val="24"/>
          <w:szCs w:val="24"/>
        </w:rPr>
        <w:t>that the nurse who had conducted the examination of the complainant at the SATU had noted a non-odorous vaginal discharge from the complainant. The second issue was that there was a possibility of digital penetration, and certainly that possibility was not excluded. It was suggested to him that the DNA attributable to the complainant on the condom could be there as a result of seepage of the vaginal discharge and as a result of digital penetration and then the handling of the condom afterwards.</w:t>
      </w:r>
      <w:r w:rsidR="00D50207">
        <w:rPr>
          <w:rFonts w:ascii="Times New Roman" w:hAnsi="Times New Roman" w:cs="Times New Roman"/>
          <w:sz w:val="24"/>
          <w:szCs w:val="24"/>
        </w:rPr>
        <w:t xml:space="preserve"> His response to this was to say</w:t>
      </w:r>
      <w:r w:rsidR="007B6B83">
        <w:rPr>
          <w:rFonts w:ascii="Times New Roman" w:hAnsi="Times New Roman" w:cs="Times New Roman"/>
          <w:sz w:val="24"/>
          <w:szCs w:val="24"/>
        </w:rPr>
        <w:t>:</w:t>
      </w:r>
    </w:p>
    <w:p w14:paraId="7D524638" w14:textId="279E5C96" w:rsidR="00DD11C3" w:rsidRPr="00D07DD0" w:rsidRDefault="00D50207" w:rsidP="00CD171E">
      <w:pPr>
        <w:pStyle w:val="ListParagraph"/>
        <w:spacing w:after="0" w:line="480" w:lineRule="auto"/>
        <w:rPr>
          <w:rFonts w:ascii="Times New Roman" w:hAnsi="Times New Roman" w:cs="Times New Roman"/>
          <w:b/>
          <w:sz w:val="24"/>
          <w:szCs w:val="24"/>
        </w:rPr>
      </w:pPr>
      <w:r>
        <w:rPr>
          <w:rFonts w:ascii="Times New Roman" w:hAnsi="Times New Roman" w:cs="Times New Roman"/>
          <w:sz w:val="24"/>
          <w:szCs w:val="24"/>
        </w:rPr>
        <w:t>“</w:t>
      </w:r>
      <w:r w:rsidR="007B6B83" w:rsidRPr="007B6B83">
        <w:rPr>
          <w:rFonts w:ascii="Times New Roman" w:hAnsi="Times New Roman" w:cs="Times New Roman"/>
          <w:sz w:val="24"/>
          <w:szCs w:val="24"/>
          <w:lang w:val="en-GB"/>
        </w:rPr>
        <w:t>I could not rule that out. But I must emphasise to the Court that the high concentration of DNA would be what I'd expect if vaginal intercourse took place while this condom was being worn.</w:t>
      </w:r>
      <w:r>
        <w:rPr>
          <w:rFonts w:ascii="Times New Roman" w:hAnsi="Times New Roman" w:cs="Times New Roman"/>
          <w:sz w:val="24"/>
          <w:szCs w:val="24"/>
        </w:rPr>
        <w:t>”</w:t>
      </w:r>
    </w:p>
    <w:p w14:paraId="585CD624" w14:textId="77777777" w:rsidR="009A5B09" w:rsidRPr="009A5B09" w:rsidRDefault="00D07DD0" w:rsidP="00CF0672">
      <w:pPr>
        <w:pStyle w:val="ListParagraph"/>
        <w:numPr>
          <w:ilvl w:val="0"/>
          <w:numId w:val="1"/>
        </w:numPr>
        <w:spacing w:after="0" w:line="480" w:lineRule="auto"/>
        <w:ind w:left="0" w:firstLine="0"/>
        <w:rPr>
          <w:rFonts w:ascii="Times New Roman" w:hAnsi="Times New Roman" w:cs="Times New Roman"/>
          <w:b/>
          <w:sz w:val="24"/>
          <w:szCs w:val="24"/>
        </w:rPr>
      </w:pPr>
      <w:r>
        <w:rPr>
          <w:rFonts w:ascii="Times New Roman" w:hAnsi="Times New Roman" w:cs="Times New Roman"/>
          <w:sz w:val="24"/>
          <w:szCs w:val="24"/>
        </w:rPr>
        <w:t>The judge ruled on the matter as follows:</w:t>
      </w:r>
    </w:p>
    <w:p w14:paraId="7C901065" w14:textId="0ED8B4CA" w:rsidR="009A5B09" w:rsidRPr="009A5B09" w:rsidRDefault="009A5B09" w:rsidP="00CF0672">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w:t>
      </w:r>
      <w:r w:rsidR="009665CC">
        <w:rPr>
          <w:rFonts w:ascii="Times New Roman" w:hAnsi="Times New Roman" w:cs="Times New Roman"/>
          <w:sz w:val="24"/>
          <w:szCs w:val="24"/>
        </w:rPr>
        <w:t>…i</w:t>
      </w:r>
      <w:r>
        <w:rPr>
          <w:rFonts w:ascii="Times New Roman" w:hAnsi="Times New Roman" w:cs="Times New Roman"/>
          <w:sz w:val="24"/>
          <w:szCs w:val="24"/>
        </w:rPr>
        <w:t xml:space="preserve">t seems to me that the evidence which the prosecution </w:t>
      </w:r>
      <w:r w:rsidR="00B363E5">
        <w:rPr>
          <w:rFonts w:ascii="Times New Roman" w:hAnsi="Times New Roman" w:cs="Times New Roman"/>
          <w:sz w:val="24"/>
          <w:szCs w:val="24"/>
        </w:rPr>
        <w:t xml:space="preserve">[…] </w:t>
      </w:r>
      <w:r>
        <w:rPr>
          <w:rFonts w:ascii="Times New Roman" w:hAnsi="Times New Roman" w:cs="Times New Roman"/>
          <w:sz w:val="24"/>
          <w:szCs w:val="24"/>
        </w:rPr>
        <w:t xml:space="preserve">propose to lead is relevant to and goes towards the issue of whether or not </w:t>
      </w:r>
      <w:r w:rsidR="009665CC">
        <w:rPr>
          <w:rFonts w:ascii="Times New Roman" w:hAnsi="Times New Roman" w:cs="Times New Roman"/>
          <w:sz w:val="24"/>
          <w:szCs w:val="24"/>
        </w:rPr>
        <w:t>Mr Osei</w:t>
      </w:r>
      <w:r>
        <w:rPr>
          <w:rFonts w:ascii="Times New Roman" w:hAnsi="Times New Roman" w:cs="Times New Roman"/>
          <w:sz w:val="24"/>
          <w:szCs w:val="24"/>
        </w:rPr>
        <w:t xml:space="preserve"> did in fact have sex with </w:t>
      </w:r>
      <w:r w:rsidR="00237616">
        <w:rPr>
          <w:rFonts w:ascii="Times New Roman" w:hAnsi="Times New Roman" w:cs="Times New Roman"/>
          <w:sz w:val="24"/>
          <w:szCs w:val="24"/>
        </w:rPr>
        <w:t>[</w:t>
      </w:r>
      <w:r w:rsidR="009665CC">
        <w:rPr>
          <w:rFonts w:ascii="Times New Roman" w:hAnsi="Times New Roman" w:cs="Times New Roman"/>
          <w:sz w:val="24"/>
          <w:szCs w:val="24"/>
        </w:rPr>
        <w:t>the complainant</w:t>
      </w:r>
      <w:r w:rsidR="00237616">
        <w:rPr>
          <w:rFonts w:ascii="Times New Roman" w:hAnsi="Times New Roman" w:cs="Times New Roman"/>
          <w:sz w:val="24"/>
          <w:szCs w:val="24"/>
        </w:rPr>
        <w:t>]</w:t>
      </w:r>
      <w:r w:rsidR="009665CC">
        <w:rPr>
          <w:rFonts w:ascii="Times New Roman" w:hAnsi="Times New Roman" w:cs="Times New Roman"/>
          <w:sz w:val="24"/>
          <w:szCs w:val="24"/>
        </w:rPr>
        <w:t>,</w:t>
      </w:r>
      <w:r>
        <w:rPr>
          <w:rFonts w:ascii="Times New Roman" w:hAnsi="Times New Roman" w:cs="Times New Roman"/>
          <w:sz w:val="24"/>
          <w:szCs w:val="24"/>
        </w:rPr>
        <w:t xml:space="preserve"> and it can be received for that purpose. Obviously, the jury will have to consider the evidence at the end of the day and decide whether or not having regard to what is stated by Dr Casey and having regard to the other evidence, whether they are satisfied that there was sexual intercourse as is stated</w:t>
      </w:r>
      <w:r w:rsidR="00B363E5">
        <w:rPr>
          <w:rFonts w:ascii="Times New Roman" w:hAnsi="Times New Roman" w:cs="Times New Roman"/>
          <w:sz w:val="24"/>
          <w:szCs w:val="24"/>
        </w:rPr>
        <w:t>.</w:t>
      </w:r>
      <w:r>
        <w:rPr>
          <w:rFonts w:ascii="Times New Roman" w:hAnsi="Times New Roman" w:cs="Times New Roman"/>
          <w:sz w:val="24"/>
          <w:szCs w:val="24"/>
        </w:rPr>
        <w:t xml:space="preserve"> </w:t>
      </w:r>
      <w:r w:rsidR="00B363E5">
        <w:rPr>
          <w:rFonts w:ascii="Times New Roman" w:hAnsi="Times New Roman" w:cs="Times New Roman"/>
          <w:sz w:val="24"/>
          <w:szCs w:val="24"/>
        </w:rPr>
        <w:t>B</w:t>
      </w:r>
      <w:r>
        <w:rPr>
          <w:rFonts w:ascii="Times New Roman" w:hAnsi="Times New Roman" w:cs="Times New Roman"/>
          <w:sz w:val="24"/>
          <w:szCs w:val="24"/>
        </w:rPr>
        <w:t>ut that</w:t>
      </w:r>
      <w:r w:rsidR="00B363E5">
        <w:rPr>
          <w:rFonts w:ascii="Times New Roman" w:hAnsi="Times New Roman" w:cs="Times New Roman"/>
          <w:sz w:val="24"/>
          <w:szCs w:val="24"/>
        </w:rPr>
        <w:t>’</w:t>
      </w:r>
      <w:r>
        <w:rPr>
          <w:rFonts w:ascii="Times New Roman" w:hAnsi="Times New Roman" w:cs="Times New Roman"/>
          <w:sz w:val="24"/>
          <w:szCs w:val="24"/>
        </w:rPr>
        <w:t xml:space="preserve">s a </w:t>
      </w:r>
      <w:r>
        <w:rPr>
          <w:rFonts w:ascii="Times New Roman" w:hAnsi="Times New Roman" w:cs="Times New Roman"/>
          <w:sz w:val="24"/>
          <w:szCs w:val="24"/>
        </w:rPr>
        <w:lastRenderedPageBreak/>
        <w:t>matter</w:t>
      </w:r>
      <w:r w:rsidR="009665CC">
        <w:rPr>
          <w:rFonts w:ascii="Times New Roman" w:hAnsi="Times New Roman" w:cs="Times New Roman"/>
          <w:sz w:val="24"/>
          <w:szCs w:val="24"/>
        </w:rPr>
        <w:t xml:space="preserve"> </w:t>
      </w:r>
      <w:r w:rsidR="00B363E5">
        <w:rPr>
          <w:rFonts w:ascii="Times New Roman" w:hAnsi="Times New Roman" w:cs="Times New Roman"/>
          <w:sz w:val="24"/>
          <w:szCs w:val="24"/>
        </w:rPr>
        <w:t>I think</w:t>
      </w:r>
      <w:r>
        <w:rPr>
          <w:rFonts w:ascii="Times New Roman" w:hAnsi="Times New Roman" w:cs="Times New Roman"/>
          <w:sz w:val="24"/>
          <w:szCs w:val="24"/>
        </w:rPr>
        <w:t xml:space="preserve"> for the jury. It seems to me that the evidence</w:t>
      </w:r>
      <w:r w:rsidR="009665CC">
        <w:rPr>
          <w:rFonts w:ascii="Times New Roman" w:hAnsi="Times New Roman" w:cs="Times New Roman"/>
          <w:sz w:val="24"/>
          <w:szCs w:val="24"/>
        </w:rPr>
        <w:t>, as I say,</w:t>
      </w:r>
      <w:r>
        <w:rPr>
          <w:rFonts w:ascii="Times New Roman" w:hAnsi="Times New Roman" w:cs="Times New Roman"/>
          <w:sz w:val="24"/>
          <w:szCs w:val="24"/>
        </w:rPr>
        <w:t xml:space="preserve"> is relevant to that particular issue.”</w:t>
      </w:r>
    </w:p>
    <w:p w14:paraId="3DD1F36B" w14:textId="77777777" w:rsidR="009A5B09" w:rsidRPr="009A5B09" w:rsidRDefault="009A5B09" w:rsidP="00CF0672">
      <w:pPr>
        <w:pStyle w:val="ListParagraph"/>
        <w:numPr>
          <w:ilvl w:val="0"/>
          <w:numId w:val="1"/>
        </w:numPr>
        <w:spacing w:after="0" w:line="480" w:lineRule="auto"/>
        <w:ind w:left="0" w:firstLine="0"/>
        <w:rPr>
          <w:rFonts w:ascii="Times New Roman" w:hAnsi="Times New Roman" w:cs="Times New Roman"/>
          <w:b/>
          <w:sz w:val="24"/>
          <w:szCs w:val="24"/>
        </w:rPr>
      </w:pPr>
      <w:r w:rsidRPr="009A5B09">
        <w:rPr>
          <w:rFonts w:ascii="Times New Roman" w:hAnsi="Times New Roman" w:cs="Times New Roman"/>
          <w:sz w:val="24"/>
          <w:szCs w:val="24"/>
        </w:rPr>
        <w:t>At that stage, defence counsel interjected to say:</w:t>
      </w:r>
    </w:p>
    <w:p w14:paraId="3A742C1C" w14:textId="2A9C71FD" w:rsidR="009A5B09" w:rsidRDefault="009A5B09" w:rsidP="00CF0672">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“That still leaves, Judge, the issue as to whether or not its</w:t>
      </w:r>
      <w:r w:rsidR="00B363E5">
        <w:rPr>
          <w:rFonts w:ascii="Times New Roman" w:hAnsi="Times New Roman" w:cs="Times New Roman"/>
          <w:sz w:val="24"/>
          <w:szCs w:val="24"/>
        </w:rPr>
        <w:t xml:space="preserve"> […]</w:t>
      </w:r>
      <w:r>
        <w:rPr>
          <w:rFonts w:ascii="Times New Roman" w:hAnsi="Times New Roman" w:cs="Times New Roman"/>
          <w:sz w:val="24"/>
          <w:szCs w:val="24"/>
        </w:rPr>
        <w:t xml:space="preserve"> prejudicial effect outweigh</w:t>
      </w:r>
      <w:r w:rsidR="0082682D">
        <w:rPr>
          <w:rFonts w:ascii="Times New Roman" w:hAnsi="Times New Roman" w:cs="Times New Roman"/>
          <w:sz w:val="24"/>
          <w:szCs w:val="24"/>
        </w:rPr>
        <w:t>s</w:t>
      </w:r>
      <w:r>
        <w:rPr>
          <w:rFonts w:ascii="Times New Roman" w:hAnsi="Times New Roman" w:cs="Times New Roman"/>
          <w:sz w:val="24"/>
          <w:szCs w:val="24"/>
        </w:rPr>
        <w:t xml:space="preserve"> its probative value.”</w:t>
      </w:r>
    </w:p>
    <w:p w14:paraId="15CCF8A7" w14:textId="773E3943" w:rsidR="00BD0D89" w:rsidRPr="00CD171E" w:rsidRDefault="00BD0D89" w:rsidP="00CF0672">
      <w:pPr>
        <w:pStyle w:val="ListParagraph"/>
        <w:numPr>
          <w:ilvl w:val="0"/>
          <w:numId w:val="1"/>
        </w:numPr>
        <w:spacing w:after="0" w:line="480" w:lineRule="auto"/>
        <w:ind w:left="0" w:firstLine="0"/>
        <w:rPr>
          <w:rFonts w:ascii="Times New Roman" w:hAnsi="Times New Roman" w:cs="Times New Roman"/>
          <w:b/>
          <w:sz w:val="24"/>
          <w:szCs w:val="24"/>
        </w:rPr>
      </w:pPr>
      <w:r w:rsidRPr="009A5B09">
        <w:rPr>
          <w:rFonts w:ascii="Times New Roman" w:hAnsi="Times New Roman" w:cs="Times New Roman"/>
          <w:sz w:val="24"/>
          <w:szCs w:val="24"/>
        </w:rPr>
        <w:t>To which the judge responded:</w:t>
      </w:r>
    </w:p>
    <w:p w14:paraId="2927A611" w14:textId="0A3CECE7" w:rsidR="003B009B" w:rsidRPr="00CD171E" w:rsidRDefault="003B009B" w:rsidP="00CD171E">
      <w:pPr>
        <w:pStyle w:val="ListParagraph"/>
        <w:spacing w:after="0" w:line="480" w:lineRule="auto"/>
        <w:rPr>
          <w:rFonts w:ascii="Times New Roman" w:hAnsi="Times New Roman" w:cs="Times New Roman"/>
          <w:b/>
          <w:sz w:val="24"/>
          <w:szCs w:val="24"/>
        </w:rPr>
      </w:pPr>
      <w:r>
        <w:rPr>
          <w:rFonts w:ascii="Times New Roman" w:hAnsi="Times New Roman" w:cs="Times New Roman"/>
          <w:sz w:val="24"/>
          <w:szCs w:val="24"/>
        </w:rPr>
        <w:t>“</w:t>
      </w:r>
      <w:r w:rsidRPr="003B009B">
        <w:rPr>
          <w:rFonts w:ascii="Times New Roman" w:hAnsi="Times New Roman" w:cs="Times New Roman"/>
          <w:sz w:val="24"/>
          <w:szCs w:val="24"/>
          <w:lang w:val="en-GB"/>
        </w:rPr>
        <w:t xml:space="preserve">No, I was conscious of that and I think that its probative value outweigh its prejudicial effect in this circumstance. It's not a case that the evidence proves very little, or is capable of proving very little compared with what prejudice might be afforded. It depends on what view the jury take in relation to it. And it would be rare in relation to relevant evidence in my view, that relevant evidence should be excluded on the basis that prejudicial effect excludes probative value, because in essence, it would </w:t>
      </w:r>
      <w:r w:rsidRPr="00C96AD1">
        <w:rPr>
          <w:rFonts w:ascii="Times New Roman" w:hAnsi="Times New Roman" w:cs="Times New Roman"/>
          <w:sz w:val="24"/>
          <w:szCs w:val="24"/>
          <w:lang w:val="en-GB"/>
        </w:rPr>
        <w:t>invite t</w:t>
      </w:r>
      <w:r w:rsidRPr="003B009B">
        <w:rPr>
          <w:rFonts w:ascii="Times New Roman" w:hAnsi="Times New Roman" w:cs="Times New Roman"/>
          <w:sz w:val="24"/>
          <w:szCs w:val="24"/>
          <w:lang w:val="en-GB"/>
        </w:rPr>
        <w:t>he judge to step into the shoes of the jury and make those sort of decisions.</w:t>
      </w:r>
      <w:r w:rsidRPr="003B009B">
        <w:rPr>
          <w:rFonts w:ascii="Times New Roman" w:hAnsi="Times New Roman" w:cs="Times New Roman"/>
          <w:sz w:val="24"/>
          <w:szCs w:val="24"/>
        </w:rPr>
        <w:t xml:space="preserve"> This is definitely not such as case […] in my view.”</w:t>
      </w:r>
    </w:p>
    <w:p w14:paraId="0D9442A6" w14:textId="722D8A3C" w:rsidR="007428D9" w:rsidRPr="00CD171E" w:rsidRDefault="003B009B" w:rsidP="00CD171E">
      <w:pPr>
        <w:pStyle w:val="ListParagraph"/>
        <w:numPr>
          <w:ilvl w:val="0"/>
          <w:numId w:val="1"/>
        </w:numPr>
        <w:spacing w:after="0" w:line="480" w:lineRule="auto"/>
        <w:ind w:left="0" w:firstLine="0"/>
        <w:rPr>
          <w:rFonts w:ascii="Times New Roman" w:hAnsi="Times New Roman" w:cs="Times New Roman"/>
          <w:sz w:val="24"/>
          <w:szCs w:val="24"/>
        </w:rPr>
      </w:pPr>
      <w:r w:rsidRPr="00C96AD1">
        <w:rPr>
          <w:rFonts w:ascii="Times New Roman" w:hAnsi="Times New Roman" w:cs="Times New Roman"/>
          <w:sz w:val="24"/>
          <w:szCs w:val="24"/>
        </w:rPr>
        <w:t xml:space="preserve">In </w:t>
      </w:r>
      <w:r w:rsidR="005F3451" w:rsidRPr="00CD171E">
        <w:rPr>
          <w:rFonts w:ascii="Times New Roman" w:hAnsi="Times New Roman" w:cs="Times New Roman"/>
          <w:sz w:val="24"/>
          <w:szCs w:val="24"/>
        </w:rPr>
        <w:t>our view, the approach taken by the trial judge was a perfectly proper one. The fact that the defence had criticism to make of the proposed evidence did not serve to render it inadmissible. Neither did the fact that there was some basis for challenge or some basis for comment seeking to diminish its significance mean that its probative value was less than its prejudicial effect. We agree with the trial judge that this was evidence that was properly admitted and was properly available to be considered by the jury.</w:t>
      </w:r>
    </w:p>
    <w:p w14:paraId="2184610E" w14:textId="77777777" w:rsidR="005F3451" w:rsidRDefault="005F3451" w:rsidP="00CF0672">
      <w:pPr>
        <w:pStyle w:val="ListParagraph"/>
        <w:spacing w:after="0" w:line="480" w:lineRule="auto"/>
        <w:ind w:left="0"/>
        <w:rPr>
          <w:rFonts w:ascii="Times New Roman" w:hAnsi="Times New Roman" w:cs="Times New Roman"/>
          <w:b/>
          <w:sz w:val="24"/>
          <w:szCs w:val="24"/>
          <w:u w:val="single"/>
        </w:rPr>
      </w:pPr>
    </w:p>
    <w:p w14:paraId="0BCD8218" w14:textId="707E3073" w:rsidR="007428D9" w:rsidRPr="007428D9" w:rsidRDefault="007428D9" w:rsidP="00CF0672">
      <w:pPr>
        <w:pStyle w:val="ListParagraph"/>
        <w:spacing w:after="0" w:line="480" w:lineRule="auto"/>
        <w:ind w:left="0"/>
        <w:rPr>
          <w:rFonts w:ascii="Times New Roman" w:hAnsi="Times New Roman" w:cs="Times New Roman"/>
          <w:b/>
          <w:sz w:val="24"/>
          <w:szCs w:val="24"/>
          <w:u w:val="single"/>
        </w:rPr>
      </w:pPr>
      <w:r w:rsidRPr="007428D9">
        <w:rPr>
          <w:rFonts w:ascii="Times New Roman" w:hAnsi="Times New Roman" w:cs="Times New Roman"/>
          <w:b/>
          <w:sz w:val="24"/>
          <w:szCs w:val="24"/>
          <w:u w:val="single"/>
        </w:rPr>
        <w:t xml:space="preserve">Refusal to give a </w:t>
      </w:r>
      <w:r w:rsidR="00AC538A">
        <w:rPr>
          <w:rFonts w:ascii="Times New Roman" w:hAnsi="Times New Roman" w:cs="Times New Roman"/>
          <w:b/>
          <w:sz w:val="24"/>
          <w:szCs w:val="24"/>
          <w:u w:val="single"/>
        </w:rPr>
        <w:t>c</w:t>
      </w:r>
      <w:r w:rsidRPr="007428D9">
        <w:rPr>
          <w:rFonts w:ascii="Times New Roman" w:hAnsi="Times New Roman" w:cs="Times New Roman"/>
          <w:b/>
          <w:sz w:val="24"/>
          <w:szCs w:val="24"/>
          <w:u w:val="single"/>
        </w:rPr>
        <w:t xml:space="preserve">orroboration </w:t>
      </w:r>
      <w:r w:rsidR="00AC538A">
        <w:rPr>
          <w:rFonts w:ascii="Times New Roman" w:hAnsi="Times New Roman" w:cs="Times New Roman"/>
          <w:b/>
          <w:sz w:val="24"/>
          <w:szCs w:val="24"/>
          <w:u w:val="single"/>
        </w:rPr>
        <w:t>w</w:t>
      </w:r>
      <w:r w:rsidRPr="007428D9">
        <w:rPr>
          <w:rFonts w:ascii="Times New Roman" w:hAnsi="Times New Roman" w:cs="Times New Roman"/>
          <w:b/>
          <w:sz w:val="24"/>
          <w:szCs w:val="24"/>
          <w:u w:val="single"/>
        </w:rPr>
        <w:t>arning</w:t>
      </w:r>
    </w:p>
    <w:p w14:paraId="549163AB" w14:textId="51D8711D" w:rsidR="004F4BD0" w:rsidRPr="001D5886" w:rsidRDefault="00C6666E" w:rsidP="00CF0672">
      <w:pPr>
        <w:pStyle w:val="ListParagraph"/>
        <w:numPr>
          <w:ilvl w:val="0"/>
          <w:numId w:val="1"/>
        </w:numPr>
        <w:spacing w:after="0" w:line="480" w:lineRule="auto"/>
        <w:ind w:left="0" w:firstLine="0"/>
        <w:rPr>
          <w:rFonts w:ascii="Times New Roman" w:hAnsi="Times New Roman" w:cs="Times New Roman"/>
          <w:b/>
          <w:sz w:val="24"/>
          <w:szCs w:val="24"/>
        </w:rPr>
      </w:pPr>
      <w:r>
        <w:rPr>
          <w:rFonts w:ascii="Times New Roman" w:hAnsi="Times New Roman" w:cs="Times New Roman"/>
          <w:sz w:val="24"/>
          <w:szCs w:val="24"/>
        </w:rPr>
        <w:t xml:space="preserve">This ground is advanced by </w:t>
      </w:r>
      <w:r w:rsidR="00AC538A">
        <w:rPr>
          <w:rFonts w:ascii="Times New Roman" w:hAnsi="Times New Roman" w:cs="Times New Roman"/>
          <w:sz w:val="24"/>
          <w:szCs w:val="24"/>
        </w:rPr>
        <w:t>Mr. Osei</w:t>
      </w:r>
      <w:r>
        <w:rPr>
          <w:rFonts w:ascii="Times New Roman" w:hAnsi="Times New Roman" w:cs="Times New Roman"/>
          <w:sz w:val="24"/>
          <w:szCs w:val="24"/>
        </w:rPr>
        <w:t xml:space="preserve"> only. </w:t>
      </w:r>
      <w:r w:rsidR="007428D9">
        <w:rPr>
          <w:rFonts w:ascii="Times New Roman" w:hAnsi="Times New Roman" w:cs="Times New Roman"/>
          <w:sz w:val="24"/>
          <w:szCs w:val="24"/>
        </w:rPr>
        <w:t>The trial judge</w:t>
      </w:r>
      <w:r w:rsidR="00AC31E1">
        <w:rPr>
          <w:rFonts w:ascii="Times New Roman" w:hAnsi="Times New Roman" w:cs="Times New Roman"/>
          <w:sz w:val="24"/>
          <w:szCs w:val="24"/>
        </w:rPr>
        <w:t xml:space="preserve"> in this case</w:t>
      </w:r>
      <w:r w:rsidR="007428D9">
        <w:rPr>
          <w:rFonts w:ascii="Times New Roman" w:hAnsi="Times New Roman" w:cs="Times New Roman"/>
          <w:sz w:val="24"/>
          <w:szCs w:val="24"/>
        </w:rPr>
        <w:t xml:space="preserve"> invited submissions from counsel in relation to the issue of a corroboration warning. Prosecution counsel indicated that he felt there was “nothing in particular that cried out for a warning</w:t>
      </w:r>
      <w:r w:rsidR="0082644A">
        <w:rPr>
          <w:rFonts w:ascii="Times New Roman" w:hAnsi="Times New Roman" w:cs="Times New Roman"/>
          <w:sz w:val="24"/>
          <w:szCs w:val="24"/>
        </w:rPr>
        <w:t xml:space="preserve">”. </w:t>
      </w:r>
      <w:r w:rsidR="0082644A">
        <w:rPr>
          <w:rFonts w:ascii="Times New Roman" w:hAnsi="Times New Roman" w:cs="Times New Roman"/>
          <w:sz w:val="24"/>
          <w:szCs w:val="24"/>
        </w:rPr>
        <w:lastRenderedPageBreak/>
        <w:t xml:space="preserve">Counsel for </w:t>
      </w:r>
      <w:r w:rsidR="00795BC8">
        <w:rPr>
          <w:rFonts w:ascii="Times New Roman" w:hAnsi="Times New Roman" w:cs="Times New Roman"/>
          <w:sz w:val="24"/>
          <w:szCs w:val="24"/>
        </w:rPr>
        <w:t>Mr. Osei</w:t>
      </w:r>
      <w:r w:rsidR="0082644A">
        <w:rPr>
          <w:rFonts w:ascii="Times New Roman" w:hAnsi="Times New Roman" w:cs="Times New Roman"/>
          <w:sz w:val="24"/>
          <w:szCs w:val="24"/>
        </w:rPr>
        <w:t xml:space="preserve"> argued that a corroboration warning was appropriate, referencing the evidence of the complainant and her friend</w:t>
      </w:r>
      <w:r w:rsidR="00DB182A">
        <w:rPr>
          <w:rFonts w:ascii="Times New Roman" w:hAnsi="Times New Roman" w:cs="Times New Roman"/>
          <w:sz w:val="24"/>
          <w:szCs w:val="24"/>
        </w:rPr>
        <w:t xml:space="preserve">, </w:t>
      </w:r>
      <w:r w:rsidR="00AC31E1">
        <w:rPr>
          <w:rFonts w:ascii="Times New Roman" w:hAnsi="Times New Roman" w:cs="Times New Roman"/>
          <w:sz w:val="24"/>
          <w:szCs w:val="24"/>
        </w:rPr>
        <w:t>C</w:t>
      </w:r>
      <w:r w:rsidR="00DB182A">
        <w:rPr>
          <w:rFonts w:ascii="Times New Roman" w:hAnsi="Times New Roman" w:cs="Times New Roman"/>
          <w:sz w:val="24"/>
          <w:szCs w:val="24"/>
        </w:rPr>
        <w:t xml:space="preserve">, </w:t>
      </w:r>
      <w:r w:rsidR="0082644A">
        <w:rPr>
          <w:rFonts w:ascii="Times New Roman" w:hAnsi="Times New Roman" w:cs="Times New Roman"/>
          <w:sz w:val="24"/>
          <w:szCs w:val="24"/>
        </w:rPr>
        <w:t xml:space="preserve">as good reason why it should be given in this case. There was uncertainty as to whether penile penetration or digital penetration </w:t>
      </w:r>
      <w:r w:rsidR="004F4BD0">
        <w:rPr>
          <w:rFonts w:ascii="Times New Roman" w:hAnsi="Times New Roman" w:cs="Times New Roman"/>
          <w:sz w:val="24"/>
          <w:szCs w:val="24"/>
        </w:rPr>
        <w:t xml:space="preserve">had occurred, </w:t>
      </w:r>
      <w:r w:rsidR="0082644A">
        <w:rPr>
          <w:rFonts w:ascii="Times New Roman" w:hAnsi="Times New Roman" w:cs="Times New Roman"/>
          <w:sz w:val="24"/>
          <w:szCs w:val="24"/>
        </w:rPr>
        <w:t xml:space="preserve">and </w:t>
      </w:r>
      <w:r w:rsidR="00DB182A">
        <w:rPr>
          <w:rFonts w:ascii="Times New Roman" w:hAnsi="Times New Roman" w:cs="Times New Roman"/>
          <w:sz w:val="24"/>
          <w:szCs w:val="24"/>
        </w:rPr>
        <w:t>the complainant</w:t>
      </w:r>
      <w:r w:rsidR="0082644A">
        <w:rPr>
          <w:rFonts w:ascii="Times New Roman" w:hAnsi="Times New Roman" w:cs="Times New Roman"/>
          <w:sz w:val="24"/>
          <w:szCs w:val="24"/>
        </w:rPr>
        <w:t xml:space="preserve"> was not in a position to say whether one person or two people had sex with her. There was also the element of drink</w:t>
      </w:r>
      <w:r w:rsidR="004F4BD0">
        <w:rPr>
          <w:rFonts w:ascii="Times New Roman" w:hAnsi="Times New Roman" w:cs="Times New Roman"/>
          <w:sz w:val="24"/>
          <w:szCs w:val="24"/>
        </w:rPr>
        <w:t>,</w:t>
      </w:r>
      <w:r w:rsidR="0082644A">
        <w:rPr>
          <w:rFonts w:ascii="Times New Roman" w:hAnsi="Times New Roman" w:cs="Times New Roman"/>
          <w:sz w:val="24"/>
          <w:szCs w:val="24"/>
        </w:rPr>
        <w:t xml:space="preserve"> and the </w:t>
      </w:r>
      <w:r w:rsidR="004F4BD0">
        <w:rPr>
          <w:rFonts w:ascii="Times New Roman" w:hAnsi="Times New Roman" w:cs="Times New Roman"/>
          <w:sz w:val="24"/>
          <w:szCs w:val="24"/>
        </w:rPr>
        <w:t>question of whether</w:t>
      </w:r>
      <w:r w:rsidR="0082644A">
        <w:rPr>
          <w:rFonts w:ascii="Times New Roman" w:hAnsi="Times New Roman" w:cs="Times New Roman"/>
          <w:sz w:val="24"/>
          <w:szCs w:val="24"/>
        </w:rPr>
        <w:t xml:space="preserve"> </w:t>
      </w:r>
      <w:r w:rsidR="00DB182A">
        <w:rPr>
          <w:rFonts w:ascii="Times New Roman" w:hAnsi="Times New Roman" w:cs="Times New Roman"/>
          <w:sz w:val="24"/>
          <w:szCs w:val="24"/>
        </w:rPr>
        <w:t>the complainant</w:t>
      </w:r>
      <w:r w:rsidR="0082644A">
        <w:rPr>
          <w:rFonts w:ascii="Times New Roman" w:hAnsi="Times New Roman" w:cs="Times New Roman"/>
          <w:sz w:val="24"/>
          <w:szCs w:val="24"/>
        </w:rPr>
        <w:t xml:space="preserve"> </w:t>
      </w:r>
      <w:r w:rsidR="004F4BD0">
        <w:rPr>
          <w:rFonts w:ascii="Times New Roman" w:hAnsi="Times New Roman" w:cs="Times New Roman"/>
          <w:sz w:val="24"/>
          <w:szCs w:val="24"/>
        </w:rPr>
        <w:t xml:space="preserve">had </w:t>
      </w:r>
      <w:r w:rsidR="0082644A">
        <w:rPr>
          <w:rFonts w:ascii="Times New Roman" w:hAnsi="Times New Roman" w:cs="Times New Roman"/>
          <w:sz w:val="24"/>
          <w:szCs w:val="24"/>
        </w:rPr>
        <w:t>sa</w:t>
      </w:r>
      <w:r w:rsidR="004F4BD0">
        <w:rPr>
          <w:rFonts w:ascii="Times New Roman" w:hAnsi="Times New Roman" w:cs="Times New Roman"/>
          <w:sz w:val="24"/>
          <w:szCs w:val="24"/>
        </w:rPr>
        <w:t>id</w:t>
      </w:r>
      <w:r w:rsidR="0082644A">
        <w:rPr>
          <w:rFonts w:ascii="Times New Roman" w:hAnsi="Times New Roman" w:cs="Times New Roman"/>
          <w:sz w:val="24"/>
          <w:szCs w:val="24"/>
        </w:rPr>
        <w:t xml:space="preserve"> “harder” at one point, but was not in a position to offer the nurse an explanation as to why she had said it.</w:t>
      </w:r>
    </w:p>
    <w:p w14:paraId="55138A9A" w14:textId="2793E815" w:rsidR="004F4BD0" w:rsidRPr="001D5886" w:rsidRDefault="00916947" w:rsidP="00CF0672">
      <w:pPr>
        <w:pStyle w:val="ListParagraph"/>
        <w:numPr>
          <w:ilvl w:val="0"/>
          <w:numId w:val="1"/>
        </w:numPr>
        <w:spacing w:after="0" w:line="480" w:lineRule="auto"/>
        <w:ind w:left="0" w:firstLine="0"/>
        <w:rPr>
          <w:rFonts w:ascii="Times New Roman" w:hAnsi="Times New Roman" w:cs="Times New Roman"/>
          <w:b/>
          <w:sz w:val="24"/>
          <w:szCs w:val="24"/>
        </w:rPr>
      </w:pPr>
      <w:r>
        <w:rPr>
          <w:rFonts w:ascii="Times New Roman" w:hAnsi="Times New Roman" w:cs="Times New Roman"/>
          <w:sz w:val="24"/>
          <w:szCs w:val="24"/>
        </w:rPr>
        <w:t>After hearing from counsel, the judge decided against giving a corroboration warning. He observed that the complainant could say very little about who precisely had sexual intercourse with her. The main evidence and the thrust of it came from admissions, forensic evidence, the evidence of C</w:t>
      </w:r>
      <w:r w:rsidR="004F4BD0">
        <w:rPr>
          <w:rFonts w:ascii="Times New Roman" w:hAnsi="Times New Roman" w:cs="Times New Roman"/>
          <w:sz w:val="24"/>
          <w:szCs w:val="24"/>
        </w:rPr>
        <w:t>,</w:t>
      </w:r>
      <w:r>
        <w:rPr>
          <w:rFonts w:ascii="Times New Roman" w:hAnsi="Times New Roman" w:cs="Times New Roman"/>
          <w:sz w:val="24"/>
          <w:szCs w:val="24"/>
        </w:rPr>
        <w:t xml:space="preserve"> and from the various pieces of silent witnesses</w:t>
      </w:r>
      <w:r w:rsidR="004F4BD0">
        <w:rPr>
          <w:rFonts w:ascii="Times New Roman" w:hAnsi="Times New Roman" w:cs="Times New Roman"/>
          <w:sz w:val="24"/>
          <w:szCs w:val="24"/>
        </w:rPr>
        <w:t xml:space="preserve">, </w:t>
      </w:r>
      <w:r w:rsidR="004F4BD0" w:rsidRPr="001D5886">
        <w:rPr>
          <w:rFonts w:ascii="Times New Roman" w:hAnsi="Times New Roman" w:cs="Times New Roman"/>
          <w:i/>
          <w:iCs/>
          <w:sz w:val="24"/>
          <w:szCs w:val="24"/>
        </w:rPr>
        <w:t>i.e</w:t>
      </w:r>
      <w:r w:rsidR="004F4BD0">
        <w:rPr>
          <w:rFonts w:ascii="Times New Roman" w:hAnsi="Times New Roman" w:cs="Times New Roman"/>
          <w:sz w:val="24"/>
          <w:szCs w:val="24"/>
        </w:rPr>
        <w:t>.</w:t>
      </w:r>
      <w:r>
        <w:rPr>
          <w:rFonts w:ascii="Times New Roman" w:hAnsi="Times New Roman" w:cs="Times New Roman"/>
          <w:sz w:val="24"/>
          <w:szCs w:val="24"/>
        </w:rPr>
        <w:t xml:space="preserve"> video footage and photos taken. He said he did not think that this was a case where a corroboration warning was appropriate.</w:t>
      </w:r>
    </w:p>
    <w:p w14:paraId="66049780" w14:textId="7A0A7FA9" w:rsidR="00005D17" w:rsidRPr="001D5886" w:rsidRDefault="00916947" w:rsidP="00CF0672">
      <w:pPr>
        <w:pStyle w:val="ListParagraph"/>
        <w:numPr>
          <w:ilvl w:val="0"/>
          <w:numId w:val="1"/>
        </w:numPr>
        <w:spacing w:after="0" w:line="480" w:lineRule="auto"/>
        <w:ind w:left="0" w:firstLine="0"/>
        <w:rPr>
          <w:rFonts w:ascii="Times New Roman" w:hAnsi="Times New Roman" w:cs="Times New Roman"/>
          <w:b/>
          <w:sz w:val="24"/>
          <w:szCs w:val="24"/>
        </w:rPr>
      </w:pPr>
      <w:r>
        <w:rPr>
          <w:rFonts w:ascii="Times New Roman" w:hAnsi="Times New Roman" w:cs="Times New Roman"/>
          <w:sz w:val="24"/>
          <w:szCs w:val="24"/>
        </w:rPr>
        <w:t xml:space="preserve">For upwards of </w:t>
      </w:r>
      <w:r w:rsidR="00237616">
        <w:rPr>
          <w:rFonts w:ascii="Times New Roman" w:hAnsi="Times New Roman" w:cs="Times New Roman"/>
          <w:sz w:val="24"/>
          <w:szCs w:val="24"/>
        </w:rPr>
        <w:t>thirty</w:t>
      </w:r>
      <w:r>
        <w:rPr>
          <w:rFonts w:ascii="Times New Roman" w:hAnsi="Times New Roman" w:cs="Times New Roman"/>
          <w:sz w:val="24"/>
          <w:szCs w:val="24"/>
        </w:rPr>
        <w:t xml:space="preserve"> y</w:t>
      </w:r>
      <w:r w:rsidR="00A44470">
        <w:rPr>
          <w:rFonts w:ascii="Times New Roman" w:hAnsi="Times New Roman" w:cs="Times New Roman"/>
          <w:sz w:val="24"/>
          <w:szCs w:val="24"/>
        </w:rPr>
        <w:t>ears now, the mandatory requirement for a corroboration warning has been abolished. In th</w:t>
      </w:r>
      <w:r w:rsidR="004F4BD0">
        <w:rPr>
          <w:rFonts w:ascii="Times New Roman" w:hAnsi="Times New Roman" w:cs="Times New Roman"/>
          <w:sz w:val="24"/>
          <w:szCs w:val="24"/>
        </w:rPr>
        <w:t>is</w:t>
      </w:r>
      <w:r w:rsidR="00A44470">
        <w:rPr>
          <w:rFonts w:ascii="Times New Roman" w:hAnsi="Times New Roman" w:cs="Times New Roman"/>
          <w:sz w:val="24"/>
          <w:szCs w:val="24"/>
        </w:rPr>
        <w:t xml:space="preserve"> Court’s view, there was nothing in this case that mandated the giving of a warning,</w:t>
      </w:r>
      <w:r w:rsidR="003213BB">
        <w:rPr>
          <w:rFonts w:ascii="Times New Roman" w:hAnsi="Times New Roman" w:cs="Times New Roman"/>
          <w:sz w:val="24"/>
          <w:szCs w:val="24"/>
        </w:rPr>
        <w:t xml:space="preserve"> and</w:t>
      </w:r>
      <w:r w:rsidR="00A44470">
        <w:rPr>
          <w:rFonts w:ascii="Times New Roman" w:hAnsi="Times New Roman" w:cs="Times New Roman"/>
          <w:sz w:val="24"/>
          <w:szCs w:val="24"/>
        </w:rPr>
        <w:t xml:space="preserve"> nothing that meant that the discretion whether to give a warning or not could be exercised only one way. On the contrary, we are satisfied that there was an ample basis for the trial judge exercising his discretion in the way that he did</w:t>
      </w:r>
      <w:r w:rsidR="004F4BD0">
        <w:rPr>
          <w:rFonts w:ascii="Times New Roman" w:hAnsi="Times New Roman" w:cs="Times New Roman"/>
          <w:sz w:val="24"/>
          <w:szCs w:val="24"/>
        </w:rPr>
        <w:t>,</w:t>
      </w:r>
      <w:r w:rsidR="00A44470">
        <w:rPr>
          <w:rFonts w:ascii="Times New Roman" w:hAnsi="Times New Roman" w:cs="Times New Roman"/>
          <w:sz w:val="24"/>
          <w:szCs w:val="24"/>
        </w:rPr>
        <w:t xml:space="preserve"> and so we dismiss this ground.</w:t>
      </w:r>
    </w:p>
    <w:p w14:paraId="27CD1E96" w14:textId="77777777" w:rsidR="00936C28" w:rsidRDefault="00936C28" w:rsidP="00CF0672">
      <w:pPr>
        <w:pStyle w:val="ListParagraph"/>
        <w:spacing w:after="0" w:line="480" w:lineRule="auto"/>
        <w:ind w:left="0"/>
        <w:rPr>
          <w:rFonts w:ascii="Times New Roman" w:hAnsi="Times New Roman" w:cs="Times New Roman"/>
          <w:sz w:val="24"/>
          <w:szCs w:val="24"/>
        </w:rPr>
      </w:pPr>
    </w:p>
    <w:p w14:paraId="3E042304" w14:textId="5D3ABF7E" w:rsidR="004F4BD0" w:rsidRPr="001D5886" w:rsidRDefault="00936C28" w:rsidP="00CF0672">
      <w:pPr>
        <w:pStyle w:val="ListParagraph"/>
        <w:spacing w:after="0" w:line="480" w:lineRule="auto"/>
        <w:ind w:left="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The </w:t>
      </w:r>
      <w:r w:rsidR="00301AA6">
        <w:rPr>
          <w:rFonts w:ascii="Times New Roman" w:hAnsi="Times New Roman" w:cs="Times New Roman"/>
          <w:b/>
          <w:bCs/>
          <w:sz w:val="24"/>
          <w:szCs w:val="24"/>
          <w:u w:val="single"/>
        </w:rPr>
        <w:t>j</w:t>
      </w:r>
      <w:r>
        <w:rPr>
          <w:rFonts w:ascii="Times New Roman" w:hAnsi="Times New Roman" w:cs="Times New Roman"/>
          <w:b/>
          <w:bCs/>
          <w:sz w:val="24"/>
          <w:szCs w:val="24"/>
          <w:u w:val="single"/>
        </w:rPr>
        <w:t xml:space="preserve">udge’s </w:t>
      </w:r>
      <w:r w:rsidR="00C96AD1">
        <w:rPr>
          <w:rFonts w:ascii="Times New Roman" w:hAnsi="Times New Roman" w:cs="Times New Roman"/>
          <w:b/>
          <w:bCs/>
          <w:sz w:val="24"/>
          <w:szCs w:val="24"/>
          <w:u w:val="single"/>
        </w:rPr>
        <w:t>c</w:t>
      </w:r>
      <w:r w:rsidR="004F4BD0" w:rsidRPr="001D5886">
        <w:rPr>
          <w:rFonts w:ascii="Times New Roman" w:hAnsi="Times New Roman" w:cs="Times New Roman"/>
          <w:b/>
          <w:bCs/>
          <w:sz w:val="24"/>
          <w:szCs w:val="24"/>
          <w:u w:val="single"/>
        </w:rPr>
        <w:t>harge</w:t>
      </w:r>
    </w:p>
    <w:p w14:paraId="419C9599" w14:textId="77DC26B4" w:rsidR="00C96AD1" w:rsidRPr="001D5886" w:rsidRDefault="00F622F7" w:rsidP="00CF0672">
      <w:pPr>
        <w:pStyle w:val="ListParagraph"/>
        <w:numPr>
          <w:ilvl w:val="0"/>
          <w:numId w:val="1"/>
        </w:numPr>
        <w:spacing w:after="0" w:line="480" w:lineRule="auto"/>
        <w:ind w:left="0" w:firstLine="0"/>
        <w:rPr>
          <w:rFonts w:ascii="Times New Roman" w:hAnsi="Times New Roman" w:cs="Times New Roman"/>
          <w:b/>
          <w:sz w:val="24"/>
          <w:szCs w:val="24"/>
        </w:rPr>
      </w:pPr>
      <w:r>
        <w:rPr>
          <w:rFonts w:ascii="Times New Roman" w:hAnsi="Times New Roman" w:cs="Times New Roman"/>
          <w:sz w:val="24"/>
          <w:szCs w:val="24"/>
        </w:rPr>
        <w:t>Both appellants criticise aspects of the judge’s charge. It is necessary to consider the criticisms in turn.</w:t>
      </w:r>
      <w:r w:rsidR="00D46B28">
        <w:rPr>
          <w:rFonts w:ascii="Times New Roman" w:hAnsi="Times New Roman" w:cs="Times New Roman"/>
          <w:b/>
          <w:sz w:val="24"/>
          <w:szCs w:val="24"/>
        </w:rPr>
        <w:t xml:space="preserve"> </w:t>
      </w:r>
      <w:r w:rsidRPr="00D46B28">
        <w:rPr>
          <w:rFonts w:ascii="Times New Roman" w:hAnsi="Times New Roman" w:cs="Times New Roman"/>
          <w:sz w:val="24"/>
          <w:szCs w:val="24"/>
        </w:rPr>
        <w:t xml:space="preserve">So far as </w:t>
      </w:r>
      <w:r w:rsidR="003213BB">
        <w:rPr>
          <w:rFonts w:ascii="Times New Roman" w:hAnsi="Times New Roman" w:cs="Times New Roman"/>
          <w:sz w:val="24"/>
          <w:szCs w:val="24"/>
        </w:rPr>
        <w:t>Mr. Osei</w:t>
      </w:r>
      <w:r w:rsidR="003213BB" w:rsidRPr="00D46B28">
        <w:rPr>
          <w:rFonts w:ascii="Times New Roman" w:hAnsi="Times New Roman" w:cs="Times New Roman"/>
          <w:sz w:val="24"/>
          <w:szCs w:val="24"/>
        </w:rPr>
        <w:t xml:space="preserve"> </w:t>
      </w:r>
      <w:r w:rsidRPr="00D46B28">
        <w:rPr>
          <w:rFonts w:ascii="Times New Roman" w:hAnsi="Times New Roman" w:cs="Times New Roman"/>
          <w:sz w:val="24"/>
          <w:szCs w:val="24"/>
        </w:rPr>
        <w:t xml:space="preserve">is concerned, he took the view that the judge’s charge was deficient and unbalanced </w:t>
      </w:r>
      <w:r w:rsidR="00FD34BA" w:rsidRPr="00D46B28">
        <w:rPr>
          <w:rFonts w:ascii="Times New Roman" w:hAnsi="Times New Roman" w:cs="Times New Roman"/>
          <w:sz w:val="24"/>
          <w:szCs w:val="24"/>
        </w:rPr>
        <w:t>in several respects. His counsel requisitioned and the judge dealt with a number of the issues raised by way of requisition.</w:t>
      </w:r>
    </w:p>
    <w:p w14:paraId="7ECBEF18" w14:textId="77777777" w:rsidR="00936C28" w:rsidRPr="00CD171E" w:rsidRDefault="00936C28" w:rsidP="00C96AD1">
      <w:pPr>
        <w:pStyle w:val="ListParagraph"/>
        <w:spacing w:after="0" w:line="480" w:lineRule="auto"/>
        <w:ind w:left="0"/>
        <w:rPr>
          <w:rFonts w:ascii="Times New Roman" w:hAnsi="Times New Roman" w:cs="Times New Roman"/>
          <w:sz w:val="24"/>
          <w:szCs w:val="24"/>
        </w:rPr>
      </w:pPr>
    </w:p>
    <w:p w14:paraId="78686763" w14:textId="6402D559" w:rsidR="00C6666E" w:rsidRPr="00936C28" w:rsidRDefault="00936C28" w:rsidP="00CF0672">
      <w:pPr>
        <w:pStyle w:val="ListParagraph"/>
        <w:spacing w:after="0" w:line="480" w:lineRule="auto"/>
        <w:ind w:left="0"/>
        <w:rPr>
          <w:rFonts w:ascii="Times New Roman" w:hAnsi="Times New Roman" w:cs="Times New Roman"/>
          <w:b/>
          <w:iCs/>
          <w:sz w:val="24"/>
          <w:szCs w:val="24"/>
        </w:rPr>
      </w:pPr>
      <w:r>
        <w:rPr>
          <w:rFonts w:ascii="Times New Roman" w:hAnsi="Times New Roman" w:cs="Times New Roman"/>
          <w:b/>
          <w:iCs/>
          <w:sz w:val="24"/>
          <w:szCs w:val="24"/>
        </w:rPr>
        <w:t xml:space="preserve">Drinking </w:t>
      </w:r>
      <w:r w:rsidR="00301AA6">
        <w:rPr>
          <w:rFonts w:ascii="Times New Roman" w:hAnsi="Times New Roman" w:cs="Times New Roman"/>
          <w:b/>
          <w:iCs/>
          <w:sz w:val="24"/>
          <w:szCs w:val="24"/>
        </w:rPr>
        <w:t>b</w:t>
      </w:r>
      <w:r>
        <w:rPr>
          <w:rFonts w:ascii="Times New Roman" w:hAnsi="Times New Roman" w:cs="Times New Roman"/>
          <w:b/>
          <w:iCs/>
          <w:sz w:val="24"/>
          <w:szCs w:val="24"/>
        </w:rPr>
        <w:t xml:space="preserve">eer through a </w:t>
      </w:r>
      <w:r w:rsidR="00301AA6">
        <w:rPr>
          <w:rFonts w:ascii="Times New Roman" w:hAnsi="Times New Roman" w:cs="Times New Roman"/>
          <w:b/>
          <w:iCs/>
          <w:sz w:val="24"/>
          <w:szCs w:val="24"/>
        </w:rPr>
        <w:t>s</w:t>
      </w:r>
      <w:r w:rsidR="00C6666E" w:rsidRPr="00936C28">
        <w:rPr>
          <w:rFonts w:ascii="Times New Roman" w:hAnsi="Times New Roman" w:cs="Times New Roman"/>
          <w:b/>
          <w:iCs/>
          <w:sz w:val="24"/>
          <w:szCs w:val="24"/>
        </w:rPr>
        <w:t>traw</w:t>
      </w:r>
    </w:p>
    <w:p w14:paraId="5934FFF6" w14:textId="08A6686C" w:rsidR="009A5B09" w:rsidRPr="00D46B28" w:rsidRDefault="00FD34BA" w:rsidP="00CF0672">
      <w:pPr>
        <w:pStyle w:val="ListParagraph"/>
        <w:numPr>
          <w:ilvl w:val="0"/>
          <w:numId w:val="1"/>
        </w:numPr>
        <w:spacing w:after="0" w:line="480" w:lineRule="auto"/>
        <w:ind w:left="0" w:firstLine="0"/>
        <w:rPr>
          <w:rFonts w:ascii="Times New Roman" w:hAnsi="Times New Roman" w:cs="Times New Roman"/>
          <w:b/>
          <w:sz w:val="24"/>
          <w:szCs w:val="24"/>
        </w:rPr>
      </w:pPr>
      <w:r w:rsidRPr="00D46B28">
        <w:rPr>
          <w:rFonts w:ascii="Times New Roman" w:hAnsi="Times New Roman" w:cs="Times New Roman"/>
          <w:sz w:val="24"/>
          <w:szCs w:val="24"/>
        </w:rPr>
        <w:t>Of the items remaining, the first is what the judge had to say about drinking beer through a straw. This arises from the judge’s review of the evidence of C. Dealing with her evidence, the judge said:</w:t>
      </w:r>
    </w:p>
    <w:p w14:paraId="614C60E0" w14:textId="32068FC3" w:rsidR="009A5B09" w:rsidRPr="009A5B09" w:rsidRDefault="009A5B09" w:rsidP="00CF0672">
      <w:pPr>
        <w:spacing w:after="0" w:line="480" w:lineRule="auto"/>
        <w:ind w:left="720"/>
        <w:rPr>
          <w:rFonts w:ascii="Times New Roman" w:hAnsi="Times New Roman" w:cs="Times New Roman"/>
          <w:sz w:val="24"/>
          <w:szCs w:val="24"/>
        </w:rPr>
      </w:pPr>
      <w:r w:rsidRPr="009A5B09">
        <w:rPr>
          <w:rFonts w:ascii="Times New Roman" w:hAnsi="Times New Roman" w:cs="Times New Roman"/>
          <w:sz w:val="24"/>
          <w:szCs w:val="24"/>
        </w:rPr>
        <w:t>“</w:t>
      </w:r>
      <w:r w:rsidR="00301AA6" w:rsidRPr="00301AA6">
        <w:rPr>
          <w:rFonts w:ascii="Times New Roman" w:hAnsi="Times New Roman" w:cs="Times New Roman"/>
          <w:sz w:val="24"/>
          <w:szCs w:val="24"/>
          <w:lang w:val="en-GB"/>
        </w:rPr>
        <w:t>They met friends and they had a Jolly Rancher cocktails and I think the evidence was three of them bought it was</w:t>
      </w:r>
      <w:r w:rsidR="00301AA6">
        <w:rPr>
          <w:rFonts w:ascii="Times New Roman" w:hAnsi="Times New Roman" w:cs="Times New Roman"/>
          <w:sz w:val="24"/>
          <w:szCs w:val="24"/>
          <w:lang w:val="en-GB"/>
        </w:rPr>
        <w:t xml:space="preserve"> [</w:t>
      </w:r>
      <w:r w:rsidR="00301AA6">
        <w:rPr>
          <w:rFonts w:ascii="Times New Roman" w:hAnsi="Times New Roman" w:cs="Times New Roman"/>
          <w:i/>
          <w:iCs/>
          <w:sz w:val="24"/>
          <w:szCs w:val="24"/>
          <w:lang w:val="en-GB"/>
        </w:rPr>
        <w:t>sic</w:t>
      </w:r>
      <w:r w:rsidR="00301AA6">
        <w:rPr>
          <w:rFonts w:ascii="Times New Roman" w:hAnsi="Times New Roman" w:cs="Times New Roman"/>
          <w:sz w:val="24"/>
          <w:szCs w:val="24"/>
          <w:lang w:val="en-GB"/>
        </w:rPr>
        <w:t>]</w:t>
      </w:r>
      <w:r w:rsidR="00301AA6" w:rsidRPr="00301AA6">
        <w:rPr>
          <w:rFonts w:ascii="Times New Roman" w:hAnsi="Times New Roman" w:cs="Times New Roman"/>
          <w:sz w:val="24"/>
          <w:szCs w:val="24"/>
          <w:lang w:val="en-GB"/>
        </w:rPr>
        <w:t xml:space="preserve"> a three for two experience that you could get three for the price of two and I think their evidence was that the two of them drank the three of them between them.</w:t>
      </w:r>
      <w:r w:rsidR="00301AA6">
        <w:rPr>
          <w:rFonts w:ascii="Times New Roman" w:hAnsi="Times New Roman" w:cs="Times New Roman"/>
          <w:sz w:val="24"/>
          <w:szCs w:val="24"/>
          <w:lang w:val="en-GB"/>
        </w:rPr>
        <w:t xml:space="preserve"> </w:t>
      </w:r>
      <w:r w:rsidR="00301AA6" w:rsidRPr="00301AA6">
        <w:rPr>
          <w:rFonts w:ascii="Times New Roman" w:hAnsi="Times New Roman" w:cs="Times New Roman"/>
          <w:sz w:val="24"/>
          <w:szCs w:val="24"/>
          <w:lang w:val="en-GB"/>
        </w:rPr>
        <w:t>So they'd one and a half each as I understand it.</w:t>
      </w:r>
      <w:r w:rsidR="00301AA6">
        <w:rPr>
          <w:rFonts w:ascii="Times New Roman" w:hAnsi="Times New Roman" w:cs="Times New Roman"/>
          <w:sz w:val="24"/>
          <w:szCs w:val="24"/>
          <w:lang w:val="en-GB"/>
        </w:rPr>
        <w:t xml:space="preserve"> </w:t>
      </w:r>
      <w:r w:rsidR="00301AA6" w:rsidRPr="00301AA6">
        <w:rPr>
          <w:rFonts w:ascii="Times New Roman" w:hAnsi="Times New Roman" w:cs="Times New Roman"/>
          <w:sz w:val="24"/>
          <w:szCs w:val="24"/>
          <w:lang w:val="en-GB"/>
        </w:rPr>
        <w:t>She also had a Bulmers at that point and was drinking some sips of a boy's Paulaner beer using a straw which she had for her cocktail.</w:t>
      </w:r>
      <w:r w:rsidR="00301AA6">
        <w:rPr>
          <w:rFonts w:ascii="Times New Roman" w:hAnsi="Times New Roman" w:cs="Times New Roman"/>
          <w:sz w:val="24"/>
          <w:szCs w:val="24"/>
          <w:lang w:val="en-GB"/>
        </w:rPr>
        <w:t xml:space="preserve"> </w:t>
      </w:r>
      <w:r w:rsidR="00301AA6" w:rsidRPr="00301AA6">
        <w:rPr>
          <w:rFonts w:ascii="Times New Roman" w:hAnsi="Times New Roman" w:cs="Times New Roman"/>
          <w:sz w:val="24"/>
          <w:szCs w:val="24"/>
          <w:lang w:val="en-GB"/>
        </w:rPr>
        <w:t>She was quite staggery at that point and you'll note again just in relation to that, that she is using a straw drinking beer at that and again that's something that you're entitled to assess in relation to the effect of a straw when one is drinking alcohol</w:t>
      </w:r>
      <w:r w:rsidRPr="009A5B09">
        <w:rPr>
          <w:rFonts w:ascii="Times New Roman" w:hAnsi="Times New Roman" w:cs="Times New Roman"/>
          <w:sz w:val="24"/>
          <w:szCs w:val="24"/>
        </w:rPr>
        <w:t>.”</w:t>
      </w:r>
    </w:p>
    <w:p w14:paraId="0DA6FF48" w14:textId="63B63B54" w:rsidR="00C96AD1" w:rsidRPr="009A5B09" w:rsidRDefault="009A5B09" w:rsidP="00CF0672">
      <w:pPr>
        <w:pStyle w:val="ListParagraph"/>
        <w:numPr>
          <w:ilvl w:val="0"/>
          <w:numId w:val="1"/>
        </w:numPr>
        <w:spacing w:after="0" w:line="480" w:lineRule="auto"/>
        <w:ind w:left="0" w:firstLine="0"/>
        <w:rPr>
          <w:rFonts w:ascii="Times New Roman" w:hAnsi="Times New Roman" w:cs="Times New Roman"/>
          <w:b/>
          <w:sz w:val="24"/>
          <w:szCs w:val="24"/>
        </w:rPr>
      </w:pPr>
      <w:r w:rsidRPr="009A5B09">
        <w:rPr>
          <w:rFonts w:ascii="Times New Roman" w:hAnsi="Times New Roman" w:cs="Times New Roman"/>
          <w:sz w:val="24"/>
          <w:szCs w:val="24"/>
        </w:rPr>
        <w:t>The appellant maintains the position that the judge was wrong to refer to this which was not a matter in evidence. No evidence had been put forward to suggest that drinking through a straw makes someone more intoxicated or otherwise affects their awareness. Th</w:t>
      </w:r>
      <w:r w:rsidR="00301AA6">
        <w:rPr>
          <w:rFonts w:ascii="Times New Roman" w:hAnsi="Times New Roman" w:cs="Times New Roman"/>
          <w:sz w:val="24"/>
          <w:szCs w:val="24"/>
        </w:rPr>
        <w:t>is</w:t>
      </w:r>
      <w:r w:rsidRPr="009A5B09">
        <w:rPr>
          <w:rFonts w:ascii="Times New Roman" w:hAnsi="Times New Roman" w:cs="Times New Roman"/>
          <w:sz w:val="24"/>
          <w:szCs w:val="24"/>
        </w:rPr>
        <w:t xml:space="preserve"> Court does not see what the judge had to say as being of great consequence. At most, it was an aside when dealing with the evidence of C. The trial judge did not direct them that the effect of drinking beer through a straw was to make a person more intoxicated, though counsel may have been under the misapprehension that the judge had done this as his requisition was based on that premise</w:t>
      </w:r>
      <w:r w:rsidR="00301AA6">
        <w:rPr>
          <w:rFonts w:ascii="Times New Roman" w:hAnsi="Times New Roman" w:cs="Times New Roman"/>
          <w:sz w:val="24"/>
          <w:szCs w:val="24"/>
        </w:rPr>
        <w:t>.</w:t>
      </w:r>
    </w:p>
    <w:p w14:paraId="3195FE2C" w14:textId="77777777" w:rsidR="00936C28" w:rsidRPr="00CD171E" w:rsidRDefault="00936C28" w:rsidP="00C96AD1">
      <w:pPr>
        <w:pStyle w:val="ListParagraph"/>
        <w:spacing w:after="0" w:line="480" w:lineRule="auto"/>
        <w:ind w:left="0"/>
        <w:rPr>
          <w:rFonts w:ascii="Times New Roman" w:hAnsi="Times New Roman" w:cs="Times New Roman"/>
          <w:bCs/>
          <w:sz w:val="24"/>
          <w:szCs w:val="24"/>
        </w:rPr>
      </w:pPr>
    </w:p>
    <w:p w14:paraId="5E5B48AE" w14:textId="610EF083" w:rsidR="00E51920" w:rsidRPr="00936C28" w:rsidRDefault="00E51920" w:rsidP="00CF0672">
      <w:pPr>
        <w:pStyle w:val="ListParagraph"/>
        <w:spacing w:after="0" w:line="480" w:lineRule="auto"/>
        <w:ind w:left="0"/>
        <w:rPr>
          <w:rFonts w:ascii="Times New Roman" w:hAnsi="Times New Roman" w:cs="Times New Roman"/>
          <w:b/>
          <w:bCs/>
          <w:iCs/>
          <w:sz w:val="24"/>
          <w:szCs w:val="24"/>
        </w:rPr>
      </w:pPr>
      <w:r w:rsidRPr="00936C28">
        <w:rPr>
          <w:rFonts w:ascii="Times New Roman" w:hAnsi="Times New Roman" w:cs="Times New Roman"/>
          <w:b/>
          <w:bCs/>
          <w:iCs/>
          <w:sz w:val="24"/>
          <w:szCs w:val="24"/>
        </w:rPr>
        <w:t xml:space="preserve">Lesser </w:t>
      </w:r>
      <w:r w:rsidR="00692F60" w:rsidRPr="00936C28">
        <w:rPr>
          <w:rFonts w:ascii="Times New Roman" w:hAnsi="Times New Roman" w:cs="Times New Roman"/>
          <w:b/>
          <w:bCs/>
          <w:iCs/>
          <w:sz w:val="24"/>
          <w:szCs w:val="24"/>
        </w:rPr>
        <w:t>w</w:t>
      </w:r>
      <w:r w:rsidRPr="00936C28">
        <w:rPr>
          <w:rFonts w:ascii="Times New Roman" w:hAnsi="Times New Roman" w:cs="Times New Roman"/>
          <w:b/>
          <w:bCs/>
          <w:iCs/>
          <w:sz w:val="24"/>
          <w:szCs w:val="24"/>
        </w:rPr>
        <w:t xml:space="preserve">eight to </w:t>
      </w:r>
      <w:r w:rsidR="00692F60" w:rsidRPr="00936C28">
        <w:rPr>
          <w:rFonts w:ascii="Times New Roman" w:hAnsi="Times New Roman" w:cs="Times New Roman"/>
          <w:b/>
          <w:bCs/>
          <w:iCs/>
          <w:sz w:val="24"/>
          <w:szCs w:val="24"/>
        </w:rPr>
        <w:t>d</w:t>
      </w:r>
      <w:r w:rsidRPr="00936C28">
        <w:rPr>
          <w:rFonts w:ascii="Times New Roman" w:hAnsi="Times New Roman" w:cs="Times New Roman"/>
          <w:b/>
          <w:bCs/>
          <w:iCs/>
          <w:sz w:val="24"/>
          <w:szCs w:val="24"/>
        </w:rPr>
        <w:t xml:space="preserve">enials as </w:t>
      </w:r>
      <w:r w:rsidR="00301AA6">
        <w:rPr>
          <w:rFonts w:ascii="Times New Roman" w:hAnsi="Times New Roman" w:cs="Times New Roman"/>
          <w:b/>
          <w:bCs/>
          <w:iCs/>
          <w:sz w:val="24"/>
          <w:szCs w:val="24"/>
        </w:rPr>
        <w:t>e</w:t>
      </w:r>
      <w:r w:rsidRPr="00936C28">
        <w:rPr>
          <w:rFonts w:ascii="Times New Roman" w:hAnsi="Times New Roman" w:cs="Times New Roman"/>
          <w:b/>
          <w:bCs/>
          <w:iCs/>
          <w:sz w:val="24"/>
          <w:szCs w:val="24"/>
        </w:rPr>
        <w:t>vidence</w:t>
      </w:r>
    </w:p>
    <w:p w14:paraId="6F0026CE" w14:textId="77777777" w:rsidR="00005D17" w:rsidRPr="00E51920" w:rsidRDefault="00E51920" w:rsidP="00CF0672">
      <w:pPr>
        <w:pStyle w:val="ListParagraph"/>
        <w:numPr>
          <w:ilvl w:val="0"/>
          <w:numId w:val="1"/>
        </w:numPr>
        <w:spacing w:after="0" w:line="480" w:lineRule="auto"/>
        <w:ind w:left="0" w:firstLine="0"/>
        <w:rPr>
          <w:rFonts w:ascii="Times New Roman" w:hAnsi="Times New Roman" w:cs="Times New Roman"/>
          <w:b/>
          <w:sz w:val="24"/>
          <w:szCs w:val="24"/>
        </w:rPr>
      </w:pPr>
      <w:r>
        <w:rPr>
          <w:rFonts w:ascii="Times New Roman" w:hAnsi="Times New Roman" w:cs="Times New Roman"/>
          <w:sz w:val="24"/>
          <w:szCs w:val="24"/>
        </w:rPr>
        <w:t>In the course of his charge, the trial judge had said the following:</w:t>
      </w:r>
    </w:p>
    <w:p w14:paraId="73DDA6BE" w14:textId="4C9B4443" w:rsidR="000441CB" w:rsidRPr="008C5599" w:rsidRDefault="00E51920" w:rsidP="00CF0672">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t>
      </w:r>
      <w:r w:rsidR="00307E19" w:rsidRPr="00307E19">
        <w:rPr>
          <w:rFonts w:ascii="Times New Roman" w:hAnsi="Times New Roman" w:cs="Times New Roman"/>
          <w:sz w:val="24"/>
          <w:szCs w:val="24"/>
          <w:lang w:val="en-GB"/>
        </w:rPr>
        <w:t xml:space="preserve">In looking at answers in </w:t>
      </w:r>
      <w:r w:rsidR="00307E19">
        <w:rPr>
          <w:rFonts w:ascii="Times New Roman" w:hAnsi="Times New Roman" w:cs="Times New Roman"/>
          <w:sz w:val="24"/>
          <w:szCs w:val="24"/>
          <w:lang w:val="en-GB"/>
        </w:rPr>
        <w:t>[G]</w:t>
      </w:r>
      <w:r w:rsidR="00307E19" w:rsidRPr="00307E19">
        <w:rPr>
          <w:rFonts w:ascii="Times New Roman" w:hAnsi="Times New Roman" w:cs="Times New Roman"/>
          <w:sz w:val="24"/>
          <w:szCs w:val="24"/>
          <w:lang w:val="en-GB"/>
        </w:rPr>
        <w:t>arda interviews or any other evidence common sense may tell you and this is an observation by me which you may take on board or drop if you feel that I'm not talking common sense, I'm simply talking nonsense. Common sense may tell you that inculpatory comments which tend to establish that the guilt of the maker or that the maker has in some way participated in an activity or an offence and make concessions may be more likely to be reliable than denials and explanations. It's the natural human tendency to explain away discreditable conduct.  Why admit to something which is unfavourable unless it's true</w:t>
      </w:r>
      <w:r w:rsidR="00213FE8">
        <w:rPr>
          <w:rFonts w:ascii="Times New Roman" w:hAnsi="Times New Roman" w:cs="Times New Roman"/>
          <w:sz w:val="24"/>
          <w:szCs w:val="24"/>
        </w:rPr>
        <w:t>?”</w:t>
      </w:r>
    </w:p>
    <w:p w14:paraId="753B3943" w14:textId="54BB0A07" w:rsidR="00B57F6B" w:rsidRDefault="009A5B09" w:rsidP="00CF0672">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rPr>
        <w:t>Following requisition</w:t>
      </w:r>
      <w:r w:rsidR="00307E19">
        <w:rPr>
          <w:rFonts w:ascii="Times New Roman" w:hAnsi="Times New Roman" w:cs="Times New Roman"/>
          <w:sz w:val="24"/>
          <w:szCs w:val="24"/>
        </w:rPr>
        <w:t xml:space="preserve"> and</w:t>
      </w:r>
      <w:r>
        <w:rPr>
          <w:rFonts w:ascii="Times New Roman" w:hAnsi="Times New Roman" w:cs="Times New Roman"/>
          <w:sz w:val="24"/>
          <w:szCs w:val="24"/>
        </w:rPr>
        <w:t xml:space="preserve"> in the course of </w:t>
      </w:r>
      <w:r w:rsidR="00D46B28">
        <w:rPr>
          <w:rFonts w:ascii="Times New Roman" w:hAnsi="Times New Roman" w:cs="Times New Roman"/>
          <w:sz w:val="24"/>
          <w:szCs w:val="24"/>
        </w:rPr>
        <w:t>ex</w:t>
      </w:r>
      <w:r>
        <w:rPr>
          <w:rFonts w:ascii="Times New Roman" w:hAnsi="Times New Roman" w:cs="Times New Roman"/>
          <w:sz w:val="24"/>
          <w:szCs w:val="24"/>
        </w:rPr>
        <w:t xml:space="preserve">changes with counsel, the judge made reference to the decision of the Court of Criminal Appeal in the case of </w:t>
      </w:r>
      <w:r w:rsidRPr="00213FE8">
        <w:rPr>
          <w:rFonts w:ascii="Times New Roman" w:hAnsi="Times New Roman" w:cs="Times New Roman"/>
          <w:i/>
          <w:sz w:val="24"/>
          <w:szCs w:val="24"/>
        </w:rPr>
        <w:t>DPP v</w:t>
      </w:r>
      <w:r w:rsidR="008E06C5">
        <w:rPr>
          <w:rFonts w:ascii="Times New Roman" w:hAnsi="Times New Roman" w:cs="Times New Roman"/>
          <w:i/>
          <w:sz w:val="24"/>
          <w:szCs w:val="24"/>
        </w:rPr>
        <w:t>.</w:t>
      </w:r>
      <w:r w:rsidRPr="00213FE8">
        <w:rPr>
          <w:rFonts w:ascii="Times New Roman" w:hAnsi="Times New Roman" w:cs="Times New Roman"/>
          <w:i/>
          <w:sz w:val="24"/>
          <w:szCs w:val="24"/>
        </w:rPr>
        <w:t xml:space="preserve"> Clarke</w:t>
      </w:r>
      <w:r>
        <w:rPr>
          <w:rFonts w:ascii="Times New Roman" w:hAnsi="Times New Roman" w:cs="Times New Roman"/>
          <w:sz w:val="24"/>
          <w:szCs w:val="24"/>
        </w:rPr>
        <w:t xml:space="preserve"> [1994]</w:t>
      </w:r>
      <w:r w:rsidR="00D46B28">
        <w:rPr>
          <w:rFonts w:ascii="Times New Roman" w:hAnsi="Times New Roman" w:cs="Times New Roman"/>
          <w:sz w:val="24"/>
          <w:szCs w:val="24"/>
        </w:rPr>
        <w:t xml:space="preserve"> 3 IR 289</w:t>
      </w:r>
      <w:r>
        <w:rPr>
          <w:rFonts w:ascii="Times New Roman" w:hAnsi="Times New Roman" w:cs="Times New Roman"/>
          <w:sz w:val="24"/>
          <w:szCs w:val="24"/>
        </w:rPr>
        <w:t>. It is contended on behalf of the appellant that the judge misdirected himself and</w:t>
      </w:r>
      <w:r w:rsidR="008A129C">
        <w:rPr>
          <w:rFonts w:ascii="Times New Roman" w:hAnsi="Times New Roman" w:cs="Times New Roman"/>
          <w:sz w:val="24"/>
          <w:szCs w:val="24"/>
        </w:rPr>
        <w:t>,</w:t>
      </w:r>
      <w:r>
        <w:rPr>
          <w:rFonts w:ascii="Times New Roman" w:hAnsi="Times New Roman" w:cs="Times New Roman"/>
          <w:sz w:val="24"/>
          <w:szCs w:val="24"/>
        </w:rPr>
        <w:t xml:space="preserve"> by extension, the jury</w:t>
      </w:r>
      <w:r w:rsidR="008A129C">
        <w:rPr>
          <w:rFonts w:ascii="Times New Roman" w:hAnsi="Times New Roman" w:cs="Times New Roman"/>
          <w:sz w:val="24"/>
          <w:szCs w:val="24"/>
        </w:rPr>
        <w:t>,</w:t>
      </w:r>
      <w:r>
        <w:rPr>
          <w:rFonts w:ascii="Times New Roman" w:hAnsi="Times New Roman" w:cs="Times New Roman"/>
          <w:sz w:val="24"/>
          <w:szCs w:val="24"/>
        </w:rPr>
        <w:t xml:space="preserve"> b</w:t>
      </w:r>
      <w:r w:rsidR="008A129C">
        <w:rPr>
          <w:rFonts w:ascii="Times New Roman" w:hAnsi="Times New Roman" w:cs="Times New Roman"/>
          <w:sz w:val="24"/>
          <w:szCs w:val="24"/>
        </w:rPr>
        <w:t>ecause of</w:t>
      </w:r>
      <w:r>
        <w:rPr>
          <w:rFonts w:ascii="Times New Roman" w:hAnsi="Times New Roman" w:cs="Times New Roman"/>
          <w:sz w:val="24"/>
          <w:szCs w:val="24"/>
        </w:rPr>
        <w:t xml:space="preserve"> the reliance he placed on this case. It is said that </w:t>
      </w:r>
      <w:r w:rsidRPr="00DE3BFB">
        <w:rPr>
          <w:rFonts w:ascii="Times New Roman" w:hAnsi="Times New Roman" w:cs="Times New Roman"/>
          <w:i/>
          <w:sz w:val="24"/>
          <w:szCs w:val="24"/>
        </w:rPr>
        <w:t>Clarke</w:t>
      </w:r>
      <w:r>
        <w:rPr>
          <w:rFonts w:ascii="Times New Roman" w:hAnsi="Times New Roman" w:cs="Times New Roman"/>
          <w:sz w:val="24"/>
          <w:szCs w:val="24"/>
        </w:rPr>
        <w:t xml:space="preserve"> is authority for the proposition that once memos of interview are entered into evidence, both inculpatory and exculpatory matters are treated as evidence.</w:t>
      </w:r>
    </w:p>
    <w:p w14:paraId="1952B53F" w14:textId="3FBAEC98" w:rsidR="009A5B09" w:rsidRDefault="009A5B09" w:rsidP="00CF0672">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rPr>
        <w:t>At the outset, we should make clear that there is no question of the judge having suggested to the jury that what was exculpatory was not in evidence. His heavily qualified remarks, with a reminder to the jury that they were free to reject what he had to say, accorded with common sense. Generally speaking, if somebody admits to wrongdoing or misconduct, it is because they have engaged in wrongdoing or misconduct. We do not see the judge as having gone any further than that, and certainly we do not see that what the judge had to say rendered the trial unfair.</w:t>
      </w:r>
    </w:p>
    <w:p w14:paraId="34B8520D" w14:textId="77777777" w:rsidR="00936C28" w:rsidRDefault="00936C28" w:rsidP="00CF0672">
      <w:pPr>
        <w:pStyle w:val="ListParagraph"/>
        <w:spacing w:after="0" w:line="480" w:lineRule="auto"/>
        <w:ind w:left="0"/>
        <w:rPr>
          <w:rFonts w:ascii="Times New Roman" w:hAnsi="Times New Roman" w:cs="Times New Roman"/>
          <w:i/>
          <w:iCs/>
          <w:sz w:val="24"/>
          <w:szCs w:val="24"/>
        </w:rPr>
      </w:pPr>
    </w:p>
    <w:p w14:paraId="01135B57" w14:textId="13B99B91" w:rsidR="00F06299" w:rsidRPr="00936C28" w:rsidRDefault="00936C28" w:rsidP="00CF0672">
      <w:pPr>
        <w:pStyle w:val="ListParagraph"/>
        <w:spacing w:after="0" w:line="480" w:lineRule="auto"/>
        <w:ind w:left="0"/>
        <w:rPr>
          <w:rFonts w:ascii="Times New Roman" w:hAnsi="Times New Roman" w:cs="Times New Roman"/>
          <w:b/>
          <w:iCs/>
          <w:sz w:val="24"/>
          <w:szCs w:val="24"/>
        </w:rPr>
      </w:pPr>
      <w:r>
        <w:rPr>
          <w:rFonts w:ascii="Times New Roman" w:hAnsi="Times New Roman" w:cs="Times New Roman"/>
          <w:b/>
          <w:iCs/>
          <w:sz w:val="24"/>
          <w:szCs w:val="24"/>
        </w:rPr>
        <w:t xml:space="preserve">Reasonable and </w:t>
      </w:r>
      <w:r w:rsidR="00C96AD1">
        <w:rPr>
          <w:rFonts w:ascii="Times New Roman" w:hAnsi="Times New Roman" w:cs="Times New Roman"/>
          <w:b/>
          <w:iCs/>
          <w:sz w:val="24"/>
          <w:szCs w:val="24"/>
        </w:rPr>
        <w:t>h</w:t>
      </w:r>
      <w:r>
        <w:rPr>
          <w:rFonts w:ascii="Times New Roman" w:hAnsi="Times New Roman" w:cs="Times New Roman"/>
          <w:b/>
          <w:iCs/>
          <w:sz w:val="24"/>
          <w:szCs w:val="24"/>
        </w:rPr>
        <w:t xml:space="preserve">onest </w:t>
      </w:r>
      <w:r w:rsidR="00C96AD1">
        <w:rPr>
          <w:rFonts w:ascii="Times New Roman" w:hAnsi="Times New Roman" w:cs="Times New Roman"/>
          <w:b/>
          <w:iCs/>
          <w:sz w:val="24"/>
          <w:szCs w:val="24"/>
        </w:rPr>
        <w:t>b</w:t>
      </w:r>
      <w:r w:rsidR="00F06299" w:rsidRPr="00936C28">
        <w:rPr>
          <w:rFonts w:ascii="Times New Roman" w:hAnsi="Times New Roman" w:cs="Times New Roman"/>
          <w:b/>
          <w:iCs/>
          <w:sz w:val="24"/>
          <w:szCs w:val="24"/>
        </w:rPr>
        <w:t>elief</w:t>
      </w:r>
    </w:p>
    <w:p w14:paraId="14FFECDC" w14:textId="52B841D1" w:rsidR="00005D17" w:rsidRDefault="000441CB" w:rsidP="00CF0672">
      <w:pPr>
        <w:pStyle w:val="ListParagraph"/>
        <w:numPr>
          <w:ilvl w:val="0"/>
          <w:numId w:val="1"/>
        </w:numPr>
        <w:spacing w:after="0" w:line="480" w:lineRule="auto"/>
        <w:ind w:left="0" w:firstLine="0"/>
        <w:rPr>
          <w:rFonts w:ascii="Times New Roman" w:hAnsi="Times New Roman" w:cs="Times New Roman"/>
          <w:sz w:val="24"/>
          <w:szCs w:val="24"/>
        </w:rPr>
      </w:pPr>
      <w:r w:rsidRPr="000441CB">
        <w:rPr>
          <w:rFonts w:ascii="Times New Roman" w:hAnsi="Times New Roman" w:cs="Times New Roman"/>
          <w:sz w:val="24"/>
          <w:szCs w:val="24"/>
        </w:rPr>
        <w:t>So far</w:t>
      </w:r>
      <w:r w:rsidR="00F06299">
        <w:rPr>
          <w:rFonts w:ascii="Times New Roman" w:hAnsi="Times New Roman" w:cs="Times New Roman"/>
          <w:sz w:val="24"/>
          <w:szCs w:val="24"/>
        </w:rPr>
        <w:t xml:space="preserve"> as</w:t>
      </w:r>
      <w:r>
        <w:rPr>
          <w:rFonts w:ascii="Times New Roman" w:hAnsi="Times New Roman" w:cs="Times New Roman"/>
          <w:sz w:val="24"/>
          <w:szCs w:val="24"/>
        </w:rPr>
        <w:t xml:space="preserve"> </w:t>
      </w:r>
      <w:r w:rsidR="00F20DFC">
        <w:rPr>
          <w:rFonts w:ascii="Times New Roman" w:hAnsi="Times New Roman" w:cs="Times New Roman"/>
          <w:sz w:val="24"/>
          <w:szCs w:val="24"/>
        </w:rPr>
        <w:t>Mr. Opoku</w:t>
      </w:r>
      <w:r>
        <w:rPr>
          <w:rFonts w:ascii="Times New Roman" w:hAnsi="Times New Roman" w:cs="Times New Roman"/>
          <w:sz w:val="24"/>
          <w:szCs w:val="24"/>
        </w:rPr>
        <w:t xml:space="preserve"> is concerned, this appellant contends that the charge was defective in a material way insofar as the trial judge failed to charge the jury adequately and </w:t>
      </w:r>
      <w:r>
        <w:rPr>
          <w:rFonts w:ascii="Times New Roman" w:hAnsi="Times New Roman" w:cs="Times New Roman"/>
          <w:sz w:val="24"/>
          <w:szCs w:val="24"/>
        </w:rPr>
        <w:lastRenderedPageBreak/>
        <w:t xml:space="preserve">properly on the defence </w:t>
      </w:r>
      <w:r w:rsidR="00EE5421">
        <w:rPr>
          <w:rFonts w:ascii="Times New Roman" w:hAnsi="Times New Roman" w:cs="Times New Roman"/>
          <w:sz w:val="24"/>
          <w:szCs w:val="24"/>
        </w:rPr>
        <w:t xml:space="preserve">of reasonable and honest belief. The appellant acknowledges that the circumstances would be rare when a genuine </w:t>
      </w:r>
      <w:r w:rsidR="00073010">
        <w:rPr>
          <w:rFonts w:ascii="Times New Roman" w:hAnsi="Times New Roman" w:cs="Times New Roman"/>
          <w:sz w:val="24"/>
          <w:szCs w:val="24"/>
        </w:rPr>
        <w:t>issue could arise that</w:t>
      </w:r>
      <w:r w:rsidR="007F4BDB">
        <w:rPr>
          <w:rFonts w:ascii="Times New Roman" w:hAnsi="Times New Roman" w:cs="Times New Roman"/>
          <w:sz w:val="24"/>
          <w:szCs w:val="24"/>
        </w:rPr>
        <w:t>,</w:t>
      </w:r>
      <w:r w:rsidR="00073010">
        <w:rPr>
          <w:rFonts w:ascii="Times New Roman" w:hAnsi="Times New Roman" w:cs="Times New Roman"/>
          <w:sz w:val="24"/>
          <w:szCs w:val="24"/>
        </w:rPr>
        <w:t xml:space="preserve"> even though a woman was not consenting, the man nonetheless believed that she was consenting. However, it is said that while that may be rare, this was one such case. The appellant draws attention</w:t>
      </w:r>
      <w:r w:rsidR="003570F6">
        <w:rPr>
          <w:rFonts w:ascii="Times New Roman" w:hAnsi="Times New Roman" w:cs="Times New Roman"/>
          <w:sz w:val="24"/>
          <w:szCs w:val="24"/>
        </w:rPr>
        <w:t xml:space="preserve"> to the fact</w:t>
      </w:r>
      <w:r w:rsidR="00073010">
        <w:rPr>
          <w:rFonts w:ascii="Times New Roman" w:hAnsi="Times New Roman" w:cs="Times New Roman"/>
          <w:sz w:val="24"/>
          <w:szCs w:val="24"/>
        </w:rPr>
        <w:t xml:space="preserve"> that there was evidence of the complainant moaning and that at one stage she said the word “harder”.</w:t>
      </w:r>
    </w:p>
    <w:p w14:paraId="392E6586" w14:textId="358DD9EE" w:rsidR="00073010" w:rsidRDefault="00073010" w:rsidP="00CF0672">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rPr>
        <w:t>The appellant says that the test of knowledge and belief is subjective. The appellant accepts, as he must, that s. 2(2) of the Criminal Law (Rape) Act</w:t>
      </w:r>
      <w:r w:rsidR="007F4BDB">
        <w:rPr>
          <w:rFonts w:ascii="Times New Roman" w:hAnsi="Times New Roman" w:cs="Times New Roman"/>
          <w:sz w:val="24"/>
          <w:szCs w:val="24"/>
        </w:rPr>
        <w:t xml:space="preserve"> 1981</w:t>
      </w:r>
      <w:r>
        <w:rPr>
          <w:rFonts w:ascii="Times New Roman" w:hAnsi="Times New Roman" w:cs="Times New Roman"/>
          <w:sz w:val="24"/>
          <w:szCs w:val="24"/>
        </w:rPr>
        <w:t xml:space="preserve"> requires a jury to consider the presence or absence of reasonable grounds for such a belief, in conjunction with any other relevant matters when considering whether an accused so believed. On behalf of the appellant, it is submitted that the emphasis placed by the trial judge on s. 2(2) presented a distorted picture to the jury.</w:t>
      </w:r>
    </w:p>
    <w:p w14:paraId="43F9A8F6" w14:textId="3E09FAD6" w:rsidR="005B4D84" w:rsidRDefault="00E02E6F" w:rsidP="00CF0672">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rPr>
        <w:t>The judge dealt with this issue in the course of his remarks on 5</w:t>
      </w:r>
      <w:r w:rsidRPr="00E02E6F">
        <w:rPr>
          <w:rFonts w:ascii="Times New Roman" w:hAnsi="Times New Roman" w:cs="Times New Roman"/>
          <w:sz w:val="24"/>
          <w:szCs w:val="24"/>
          <w:vertAlign w:val="superscript"/>
        </w:rPr>
        <w:t>th</w:t>
      </w:r>
      <w:r>
        <w:rPr>
          <w:rFonts w:ascii="Times New Roman" w:hAnsi="Times New Roman" w:cs="Times New Roman"/>
          <w:sz w:val="24"/>
          <w:szCs w:val="24"/>
        </w:rPr>
        <w:t xml:space="preserve"> November </w:t>
      </w:r>
      <w:r w:rsidR="007F4BDB">
        <w:rPr>
          <w:rFonts w:ascii="Times New Roman" w:hAnsi="Times New Roman" w:cs="Times New Roman"/>
          <w:sz w:val="24"/>
          <w:szCs w:val="24"/>
        </w:rPr>
        <w:t>2019</w:t>
      </w:r>
      <w:r>
        <w:rPr>
          <w:rFonts w:ascii="Times New Roman" w:hAnsi="Times New Roman" w:cs="Times New Roman"/>
          <w:sz w:val="24"/>
          <w:szCs w:val="24"/>
        </w:rPr>
        <w:t xml:space="preserve"> in these terms:</w:t>
      </w:r>
    </w:p>
    <w:p w14:paraId="07425C3A" w14:textId="52CCE551" w:rsidR="007F4BDB" w:rsidRDefault="005B4D84" w:rsidP="00CF0672">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w:t>
      </w:r>
      <w:r w:rsidR="00B4781C" w:rsidRPr="00B4781C">
        <w:rPr>
          <w:rFonts w:ascii="Times New Roman" w:hAnsi="Times New Roman" w:cs="Times New Roman"/>
          <w:sz w:val="24"/>
          <w:szCs w:val="24"/>
          <w:lang w:val="en-GB"/>
        </w:rPr>
        <w:t>I've already said that what you look at is the subjective state of mind of an accused.  Was his appreciation as to whether there was consent, that of a knave who knew that there was no consent or that of a fool who misinterpreted matters and honestly believed that there was consent? If it is proved that an accused knew that there was no consent, for example where it is established from the evidence that the only tenable inference which should be drawn is that his state of mind was that he knew that the woman was too drunk to have sex, then obviously he's a knave and there was no consent. But what about the situation where it may be less clear and the evidence may establish recklessness? What about the case of an accused who misinterprets the signs</w:t>
      </w:r>
      <w:r>
        <w:rPr>
          <w:rFonts w:ascii="Times New Roman" w:hAnsi="Times New Roman" w:cs="Times New Roman"/>
          <w:sz w:val="24"/>
          <w:szCs w:val="24"/>
        </w:rPr>
        <w:t>?</w:t>
      </w:r>
    </w:p>
    <w:p w14:paraId="32367264" w14:textId="77777777" w:rsidR="00B4781C" w:rsidRDefault="00B4781C" w:rsidP="00CF0672">
      <w:pPr>
        <w:pStyle w:val="ListParagraph"/>
        <w:spacing w:after="0" w:line="480" w:lineRule="auto"/>
        <w:rPr>
          <w:rFonts w:ascii="Times New Roman" w:hAnsi="Times New Roman" w:cs="Times New Roman"/>
          <w:sz w:val="24"/>
          <w:szCs w:val="24"/>
        </w:rPr>
      </w:pPr>
    </w:p>
    <w:p w14:paraId="5BD3B2B1" w14:textId="55F76E46" w:rsidR="005B4D84" w:rsidRPr="005B4D84" w:rsidRDefault="00B4781C" w:rsidP="00CF0672">
      <w:pPr>
        <w:pStyle w:val="ListParagraph"/>
        <w:spacing w:after="0" w:line="480" w:lineRule="auto"/>
        <w:rPr>
          <w:rFonts w:ascii="Times New Roman" w:hAnsi="Times New Roman" w:cs="Times New Roman"/>
          <w:sz w:val="24"/>
          <w:szCs w:val="24"/>
        </w:rPr>
      </w:pPr>
      <w:r w:rsidRPr="00B4781C">
        <w:rPr>
          <w:rFonts w:ascii="Times New Roman" w:hAnsi="Times New Roman" w:cs="Times New Roman"/>
          <w:sz w:val="24"/>
          <w:szCs w:val="24"/>
          <w:lang w:val="en-GB"/>
        </w:rPr>
        <w:lastRenderedPageBreak/>
        <w:t>What I'd suggest to you or say to you about that is that there comes a point at which foolishness and knavery becomes one and the same thing. If a person is aware of matters which put him on clear enquiry and fails to make those enquiries which he knows that he should, that is recklessness. The defence of honest belief in consent is not given to those who deceive themselves</w:t>
      </w:r>
      <w:r w:rsidR="005B4D84">
        <w:rPr>
          <w:rFonts w:ascii="Times New Roman" w:hAnsi="Times New Roman" w:cs="Times New Roman"/>
          <w:sz w:val="24"/>
          <w:szCs w:val="24"/>
        </w:rPr>
        <w:t>.”</w:t>
      </w:r>
    </w:p>
    <w:p w14:paraId="637B1B85" w14:textId="0469185A" w:rsidR="005B4D84" w:rsidRPr="005B4D84" w:rsidRDefault="005B4D84" w:rsidP="00CF0672">
      <w:pPr>
        <w:pStyle w:val="ListParagraph"/>
        <w:numPr>
          <w:ilvl w:val="0"/>
          <w:numId w:val="1"/>
        </w:numPr>
        <w:spacing w:after="0" w:line="480" w:lineRule="auto"/>
        <w:ind w:left="0" w:firstLine="0"/>
        <w:rPr>
          <w:rFonts w:ascii="Times New Roman" w:hAnsi="Times New Roman" w:cs="Times New Roman"/>
          <w:sz w:val="24"/>
          <w:szCs w:val="24"/>
        </w:rPr>
      </w:pPr>
      <w:r w:rsidRPr="005B4D84">
        <w:rPr>
          <w:rFonts w:ascii="Times New Roman" w:hAnsi="Times New Roman" w:cs="Times New Roman"/>
          <w:sz w:val="24"/>
          <w:szCs w:val="24"/>
        </w:rPr>
        <w:t>At that point, the judge quoted s. 2(2) of the Criminal Law (Rape) Act</w:t>
      </w:r>
      <w:r w:rsidR="00565904">
        <w:rPr>
          <w:rFonts w:ascii="Times New Roman" w:hAnsi="Times New Roman" w:cs="Times New Roman"/>
          <w:sz w:val="24"/>
          <w:szCs w:val="24"/>
        </w:rPr>
        <w:t xml:space="preserve"> 1981</w:t>
      </w:r>
      <w:r w:rsidRPr="005B4D84">
        <w:rPr>
          <w:rFonts w:ascii="Times New Roman" w:hAnsi="Times New Roman" w:cs="Times New Roman"/>
          <w:sz w:val="24"/>
          <w:szCs w:val="24"/>
        </w:rPr>
        <w:t xml:space="preserve"> and then continued his remarks:</w:t>
      </w:r>
    </w:p>
    <w:p w14:paraId="4DCCA8E5" w14:textId="615454B9" w:rsidR="007F4BDB" w:rsidRDefault="00B94840" w:rsidP="00CF0672">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w:t>
      </w:r>
      <w:r w:rsidR="00565904" w:rsidRPr="00565904">
        <w:rPr>
          <w:rFonts w:ascii="Times New Roman" w:hAnsi="Times New Roman" w:cs="Times New Roman"/>
          <w:sz w:val="24"/>
          <w:szCs w:val="24"/>
          <w:lang w:val="en-GB"/>
        </w:rPr>
        <w:t xml:space="preserve">What does that mean? That means that if you think there might be a real issue on whether AB genuinely believed that CD was consenting to sexual intercourse, I'm using AB and CD, obviously away from the facts of this case. AB being the accused and CD being the person who is it is alleged that he had sexual intercourse with. So I'll come back to it. This means that if you think that there's a real issue on whether AB genuinely believed that CD was consenting to sexual intercourse, you must look at whether a reasonable person put in his position and armed with his knowledge at the time </w:t>
      </w:r>
      <w:r w:rsidR="00565904" w:rsidRPr="00565904">
        <w:rPr>
          <w:rFonts w:ascii="Times New Roman" w:hAnsi="Times New Roman" w:cs="Times New Roman"/>
          <w:sz w:val="24"/>
          <w:szCs w:val="24"/>
          <w:lang w:val="en-GB"/>
        </w:rPr>
        <w:noBreakHyphen/>
      </w:r>
      <w:r w:rsidR="00565904" w:rsidRPr="00565904">
        <w:rPr>
          <w:rFonts w:ascii="Times New Roman" w:hAnsi="Times New Roman" w:cs="Times New Roman"/>
          <w:sz w:val="24"/>
          <w:szCs w:val="24"/>
          <w:lang w:val="en-GB"/>
        </w:rPr>
        <w:noBreakHyphen/>
        <w:t xml:space="preserve"> so a reasonable person put in his position and armed with his knowledge at the time would make of the situation and take that into account as part of the mix along with any relevant evidence in coming to your conclusions.</w:t>
      </w:r>
    </w:p>
    <w:p w14:paraId="4E2CEBCD" w14:textId="77777777" w:rsidR="00565904" w:rsidRDefault="00565904" w:rsidP="00CF0672">
      <w:pPr>
        <w:pStyle w:val="ListParagraph"/>
        <w:spacing w:after="0" w:line="480" w:lineRule="auto"/>
        <w:rPr>
          <w:rFonts w:ascii="Times New Roman" w:hAnsi="Times New Roman" w:cs="Times New Roman"/>
          <w:sz w:val="24"/>
          <w:szCs w:val="24"/>
        </w:rPr>
      </w:pPr>
    </w:p>
    <w:p w14:paraId="04DBBAC0" w14:textId="535E7112" w:rsidR="00B94840" w:rsidRDefault="00565904" w:rsidP="00CF0672">
      <w:pPr>
        <w:pStyle w:val="ListParagraph"/>
        <w:spacing w:after="0" w:line="480" w:lineRule="auto"/>
        <w:rPr>
          <w:rFonts w:ascii="Times New Roman" w:hAnsi="Times New Roman" w:cs="Times New Roman"/>
          <w:sz w:val="24"/>
          <w:szCs w:val="24"/>
        </w:rPr>
      </w:pPr>
      <w:r w:rsidRPr="00565904">
        <w:rPr>
          <w:rFonts w:ascii="Times New Roman" w:hAnsi="Times New Roman" w:cs="Times New Roman"/>
          <w:sz w:val="24"/>
          <w:szCs w:val="24"/>
          <w:lang w:val="en-GB"/>
        </w:rPr>
        <w:t xml:space="preserve">If there are no reasonable grounds for supposing that a person in the position of AB held a belief that there was consent, it must follow that it is less likely that there is a reasonable possibility that AB did in fact so believe. But of course, you have regard to everything. You must look at the state of facts proved as to what AB knew. So what is proved to your satisfaction as to what AB knew at that particular time? Is there something proved to your satisfaction which establishes that AB knew that there </w:t>
      </w:r>
      <w:r w:rsidRPr="00565904">
        <w:rPr>
          <w:rFonts w:ascii="Times New Roman" w:hAnsi="Times New Roman" w:cs="Times New Roman"/>
          <w:sz w:val="24"/>
          <w:szCs w:val="24"/>
          <w:lang w:val="en-GB"/>
        </w:rPr>
        <w:lastRenderedPageBreak/>
        <w:t>was no consent or that he knew that he was taking a risk that the woman was not consenting</w:t>
      </w:r>
      <w:r w:rsidR="00B35498" w:rsidRPr="001D5886">
        <w:rPr>
          <w:rFonts w:ascii="Times New Roman" w:hAnsi="Times New Roman" w:cs="Times New Roman"/>
          <w:sz w:val="24"/>
          <w:szCs w:val="24"/>
        </w:rPr>
        <w:t>?</w:t>
      </w:r>
    </w:p>
    <w:p w14:paraId="7648FFAA" w14:textId="77777777" w:rsidR="00565904" w:rsidRPr="001D5886" w:rsidRDefault="00565904" w:rsidP="00CF0672">
      <w:pPr>
        <w:pStyle w:val="ListParagraph"/>
        <w:spacing w:after="0" w:line="480" w:lineRule="auto"/>
        <w:rPr>
          <w:rFonts w:ascii="Times New Roman" w:hAnsi="Times New Roman" w:cs="Times New Roman"/>
          <w:sz w:val="24"/>
          <w:szCs w:val="24"/>
        </w:rPr>
      </w:pPr>
    </w:p>
    <w:p w14:paraId="5B1CB5CF" w14:textId="671655CB" w:rsidR="00673328" w:rsidRDefault="00B35498" w:rsidP="00CF0672">
      <w:pPr>
        <w:pStyle w:val="ListParagraph"/>
        <w:spacing w:after="0" w:line="480" w:lineRule="auto"/>
        <w:rPr>
          <w:rFonts w:ascii="Times New Roman" w:hAnsi="Times New Roman" w:cs="Times New Roman"/>
          <w:sz w:val="24"/>
          <w:szCs w:val="24"/>
        </w:rPr>
      </w:pPr>
      <w:r w:rsidRPr="007F4BDB">
        <w:rPr>
          <w:rFonts w:ascii="Times New Roman" w:hAnsi="Times New Roman" w:cs="Times New Roman"/>
          <w:sz w:val="24"/>
          <w:szCs w:val="24"/>
        </w:rPr>
        <w:t>Now, I</w:t>
      </w:r>
      <w:r w:rsidR="00565904">
        <w:rPr>
          <w:rFonts w:ascii="Times New Roman" w:hAnsi="Times New Roman" w:cs="Times New Roman"/>
          <w:sz w:val="24"/>
          <w:szCs w:val="24"/>
        </w:rPr>
        <w:t>’</w:t>
      </w:r>
      <w:r w:rsidRPr="007F4BDB">
        <w:rPr>
          <w:rFonts w:ascii="Times New Roman" w:hAnsi="Times New Roman" w:cs="Times New Roman"/>
          <w:sz w:val="24"/>
          <w:szCs w:val="24"/>
        </w:rPr>
        <w:t>m going to read that statutory provision again so that you get it once more.</w:t>
      </w:r>
      <w:r w:rsidR="007F4BDB" w:rsidRPr="007F4BDB">
        <w:rPr>
          <w:rFonts w:ascii="Times New Roman" w:hAnsi="Times New Roman" w:cs="Times New Roman"/>
          <w:sz w:val="24"/>
          <w:szCs w:val="24"/>
        </w:rPr>
        <w:t xml:space="preserve"> […] </w:t>
      </w:r>
      <w:r w:rsidR="007F4BDB" w:rsidRPr="001D5886">
        <w:rPr>
          <w:rFonts w:ascii="Times New Roman" w:hAnsi="Times New Roman" w:cs="Times New Roman"/>
          <w:sz w:val="24"/>
          <w:szCs w:val="24"/>
        </w:rPr>
        <w:t>s</w:t>
      </w:r>
      <w:r w:rsidRPr="001D5886">
        <w:rPr>
          <w:rFonts w:ascii="Times New Roman" w:hAnsi="Times New Roman" w:cs="Times New Roman"/>
          <w:sz w:val="24"/>
          <w:szCs w:val="24"/>
        </w:rPr>
        <w:t>o, that</w:t>
      </w:r>
      <w:r w:rsidR="00673328">
        <w:rPr>
          <w:rFonts w:ascii="Times New Roman" w:hAnsi="Times New Roman" w:cs="Times New Roman"/>
          <w:sz w:val="24"/>
          <w:szCs w:val="24"/>
        </w:rPr>
        <w:t>’</w:t>
      </w:r>
      <w:r w:rsidRPr="001D5886">
        <w:rPr>
          <w:rFonts w:ascii="Times New Roman" w:hAnsi="Times New Roman" w:cs="Times New Roman"/>
          <w:sz w:val="24"/>
          <w:szCs w:val="24"/>
        </w:rPr>
        <w:t>s the Oireachtas telling the people of Ireland, including yourselves</w:t>
      </w:r>
      <w:r w:rsidR="00565904">
        <w:rPr>
          <w:rFonts w:ascii="Times New Roman" w:hAnsi="Times New Roman" w:cs="Times New Roman"/>
          <w:sz w:val="24"/>
          <w:szCs w:val="24"/>
        </w:rPr>
        <w:t>[</w:t>
      </w:r>
      <w:r w:rsidRPr="001D5886">
        <w:rPr>
          <w:rFonts w:ascii="Times New Roman" w:hAnsi="Times New Roman" w:cs="Times New Roman"/>
          <w:sz w:val="24"/>
          <w:szCs w:val="24"/>
        </w:rPr>
        <w:t>,</w:t>
      </w:r>
      <w:r w:rsidR="00565904">
        <w:rPr>
          <w:rFonts w:ascii="Times New Roman" w:hAnsi="Times New Roman" w:cs="Times New Roman"/>
          <w:sz w:val="24"/>
          <w:szCs w:val="24"/>
        </w:rPr>
        <w:t>]</w:t>
      </w:r>
      <w:r w:rsidRPr="001D5886">
        <w:rPr>
          <w:rFonts w:ascii="Times New Roman" w:hAnsi="Times New Roman" w:cs="Times New Roman"/>
          <w:sz w:val="24"/>
          <w:szCs w:val="24"/>
        </w:rPr>
        <w:t xml:space="preserve"> what the legal position is</w:t>
      </w:r>
      <w:r w:rsidR="00565904">
        <w:rPr>
          <w:rFonts w:ascii="Times New Roman" w:hAnsi="Times New Roman" w:cs="Times New Roman"/>
          <w:sz w:val="24"/>
          <w:szCs w:val="24"/>
        </w:rPr>
        <w:t>,</w:t>
      </w:r>
      <w:r w:rsidRPr="001D5886">
        <w:rPr>
          <w:rFonts w:ascii="Times New Roman" w:hAnsi="Times New Roman" w:cs="Times New Roman"/>
          <w:sz w:val="24"/>
          <w:szCs w:val="24"/>
        </w:rPr>
        <w:t xml:space="preserve"> ‘that i</w:t>
      </w:r>
      <w:r w:rsidR="00673328">
        <w:rPr>
          <w:rFonts w:ascii="Times New Roman" w:hAnsi="Times New Roman" w:cs="Times New Roman"/>
          <w:sz w:val="24"/>
          <w:szCs w:val="24"/>
        </w:rPr>
        <w:t>f</w:t>
      </w:r>
      <w:r w:rsidRPr="001D5886">
        <w:rPr>
          <w:rFonts w:ascii="Times New Roman" w:hAnsi="Times New Roman" w:cs="Times New Roman"/>
          <w:sz w:val="24"/>
          <w:szCs w:val="24"/>
        </w:rPr>
        <w:t xml:space="preserve"> a trial for a rape offence,</w:t>
      </w:r>
      <w:r w:rsidR="00673328">
        <w:rPr>
          <w:rFonts w:ascii="Times New Roman" w:hAnsi="Times New Roman" w:cs="Times New Roman"/>
          <w:sz w:val="24"/>
          <w:szCs w:val="24"/>
        </w:rPr>
        <w:t>’ […] ‘</w:t>
      </w:r>
      <w:r w:rsidRPr="001D5886">
        <w:rPr>
          <w:rFonts w:ascii="Times New Roman" w:hAnsi="Times New Roman" w:cs="Times New Roman"/>
          <w:sz w:val="24"/>
          <w:szCs w:val="24"/>
        </w:rPr>
        <w:t>the jury has to consider whether a man believed that a woman was consenting to sexual intercourse’</w:t>
      </w:r>
      <w:r w:rsidR="00565904">
        <w:rPr>
          <w:rFonts w:ascii="Times New Roman" w:hAnsi="Times New Roman" w:cs="Times New Roman"/>
          <w:sz w:val="24"/>
          <w:szCs w:val="24"/>
        </w:rPr>
        <w:t>,</w:t>
      </w:r>
      <w:r w:rsidRPr="001D5886">
        <w:rPr>
          <w:rFonts w:ascii="Times New Roman" w:hAnsi="Times New Roman" w:cs="Times New Roman"/>
          <w:sz w:val="24"/>
          <w:szCs w:val="24"/>
        </w:rPr>
        <w:t xml:space="preserve"> and that</w:t>
      </w:r>
      <w:r w:rsidR="00673328">
        <w:rPr>
          <w:rFonts w:ascii="Times New Roman" w:hAnsi="Times New Roman" w:cs="Times New Roman"/>
          <w:sz w:val="24"/>
          <w:szCs w:val="24"/>
        </w:rPr>
        <w:t>’</w:t>
      </w:r>
      <w:r w:rsidRPr="001D5886">
        <w:rPr>
          <w:rFonts w:ascii="Times New Roman" w:hAnsi="Times New Roman" w:cs="Times New Roman"/>
          <w:sz w:val="24"/>
          <w:szCs w:val="24"/>
        </w:rPr>
        <w:t>s the issue, belief, belief obviously is a subjective thing</w:t>
      </w:r>
      <w:r w:rsidR="00565904">
        <w:rPr>
          <w:rFonts w:ascii="Times New Roman" w:hAnsi="Times New Roman" w:cs="Times New Roman"/>
          <w:sz w:val="24"/>
          <w:szCs w:val="24"/>
        </w:rPr>
        <w:t>,</w:t>
      </w:r>
      <w:r w:rsidRPr="001D5886">
        <w:rPr>
          <w:rFonts w:ascii="Times New Roman" w:hAnsi="Times New Roman" w:cs="Times New Roman"/>
          <w:sz w:val="24"/>
          <w:szCs w:val="24"/>
        </w:rPr>
        <w:t xml:space="preserve"> and belief involves, well what did I believe</w:t>
      </w:r>
      <w:r w:rsidR="00565904">
        <w:rPr>
          <w:rFonts w:ascii="Times New Roman" w:hAnsi="Times New Roman" w:cs="Times New Roman"/>
          <w:sz w:val="24"/>
          <w:szCs w:val="24"/>
        </w:rPr>
        <w:t>,</w:t>
      </w:r>
      <w:r w:rsidRPr="001D5886">
        <w:rPr>
          <w:rFonts w:ascii="Times New Roman" w:hAnsi="Times New Roman" w:cs="Times New Roman"/>
          <w:sz w:val="24"/>
          <w:szCs w:val="24"/>
        </w:rPr>
        <w:t xml:space="preserve"> </w:t>
      </w:r>
      <w:r w:rsidR="00565904">
        <w:rPr>
          <w:rFonts w:ascii="Times New Roman" w:hAnsi="Times New Roman" w:cs="Times New Roman"/>
          <w:sz w:val="24"/>
          <w:szCs w:val="24"/>
        </w:rPr>
        <w:t>d</w:t>
      </w:r>
      <w:r w:rsidRPr="001D5886">
        <w:rPr>
          <w:rFonts w:ascii="Times New Roman" w:hAnsi="Times New Roman" w:cs="Times New Roman"/>
          <w:sz w:val="24"/>
          <w:szCs w:val="24"/>
        </w:rPr>
        <w:t>id I know that the person was not consenting</w:t>
      </w:r>
      <w:r w:rsidR="00565904">
        <w:rPr>
          <w:rFonts w:ascii="Times New Roman" w:hAnsi="Times New Roman" w:cs="Times New Roman"/>
          <w:sz w:val="24"/>
          <w:szCs w:val="24"/>
        </w:rPr>
        <w:t>, w</w:t>
      </w:r>
      <w:r w:rsidRPr="001D5886">
        <w:rPr>
          <w:rFonts w:ascii="Times New Roman" w:hAnsi="Times New Roman" w:cs="Times New Roman"/>
          <w:sz w:val="24"/>
          <w:szCs w:val="24"/>
        </w:rPr>
        <w:t xml:space="preserve">as I reckless as to whether the person was not consenting? </w:t>
      </w:r>
      <w:r w:rsidR="00673328">
        <w:rPr>
          <w:rFonts w:ascii="Times New Roman" w:hAnsi="Times New Roman" w:cs="Times New Roman"/>
          <w:sz w:val="24"/>
          <w:szCs w:val="24"/>
        </w:rPr>
        <w:t>‘</w:t>
      </w:r>
      <w:r w:rsidR="00565904">
        <w:rPr>
          <w:rFonts w:ascii="Times New Roman" w:hAnsi="Times New Roman" w:cs="Times New Roman"/>
          <w:sz w:val="24"/>
          <w:szCs w:val="24"/>
        </w:rPr>
        <w:t>… t</w:t>
      </w:r>
      <w:r w:rsidRPr="001D5886">
        <w:rPr>
          <w:rFonts w:ascii="Times New Roman" w:hAnsi="Times New Roman" w:cs="Times New Roman"/>
          <w:sz w:val="24"/>
          <w:szCs w:val="24"/>
        </w:rPr>
        <w:t>he absence or presence of reasonable grounds for such</w:t>
      </w:r>
      <w:r w:rsidR="00565904">
        <w:rPr>
          <w:rFonts w:ascii="Times New Roman" w:hAnsi="Times New Roman" w:cs="Times New Roman"/>
          <w:sz w:val="24"/>
          <w:szCs w:val="24"/>
        </w:rPr>
        <w:t xml:space="preserve"> a</w:t>
      </w:r>
      <w:r w:rsidRPr="001D5886">
        <w:rPr>
          <w:rFonts w:ascii="Times New Roman" w:hAnsi="Times New Roman" w:cs="Times New Roman"/>
          <w:sz w:val="24"/>
          <w:szCs w:val="24"/>
        </w:rPr>
        <w:t xml:space="preserve"> belief is a matter </w:t>
      </w:r>
      <w:r w:rsidR="00565904">
        <w:rPr>
          <w:rFonts w:ascii="Times New Roman" w:hAnsi="Times New Roman" w:cs="Times New Roman"/>
          <w:sz w:val="24"/>
          <w:szCs w:val="24"/>
        </w:rPr>
        <w:t>[</w:t>
      </w:r>
      <w:r w:rsidRPr="001D5886">
        <w:rPr>
          <w:rFonts w:ascii="Times New Roman" w:hAnsi="Times New Roman" w:cs="Times New Roman"/>
          <w:sz w:val="24"/>
          <w:szCs w:val="24"/>
        </w:rPr>
        <w:t>to</w:t>
      </w:r>
      <w:r w:rsidR="00565904">
        <w:rPr>
          <w:rFonts w:ascii="Times New Roman" w:hAnsi="Times New Roman" w:cs="Times New Roman"/>
          <w:sz w:val="24"/>
          <w:szCs w:val="24"/>
        </w:rPr>
        <w:t>]</w:t>
      </w:r>
      <w:r w:rsidRPr="001D5886">
        <w:rPr>
          <w:rFonts w:ascii="Times New Roman" w:hAnsi="Times New Roman" w:cs="Times New Roman"/>
          <w:sz w:val="24"/>
          <w:szCs w:val="24"/>
        </w:rPr>
        <w:t xml:space="preserve"> which the jury is to have regard.</w:t>
      </w:r>
      <w:r w:rsidR="00673328">
        <w:rPr>
          <w:rFonts w:ascii="Times New Roman" w:hAnsi="Times New Roman" w:cs="Times New Roman"/>
          <w:sz w:val="24"/>
          <w:szCs w:val="24"/>
        </w:rPr>
        <w:t>’</w:t>
      </w:r>
    </w:p>
    <w:p w14:paraId="3D554DA2" w14:textId="77777777" w:rsidR="00565904" w:rsidRDefault="00565904" w:rsidP="00CF0672">
      <w:pPr>
        <w:pStyle w:val="ListParagraph"/>
        <w:spacing w:after="0" w:line="480" w:lineRule="auto"/>
        <w:rPr>
          <w:rFonts w:ascii="Times New Roman" w:hAnsi="Times New Roman" w:cs="Times New Roman"/>
          <w:sz w:val="24"/>
          <w:szCs w:val="24"/>
        </w:rPr>
      </w:pPr>
    </w:p>
    <w:p w14:paraId="111F3FB3" w14:textId="214B371F" w:rsidR="00B35498" w:rsidRDefault="0009402C" w:rsidP="00CF0672">
      <w:pPr>
        <w:pStyle w:val="ListParagraph"/>
        <w:spacing w:after="0" w:line="480" w:lineRule="auto"/>
        <w:rPr>
          <w:rFonts w:ascii="Times New Roman" w:hAnsi="Times New Roman" w:cs="Times New Roman"/>
          <w:sz w:val="24"/>
          <w:szCs w:val="24"/>
          <w:lang w:val="en-GB"/>
        </w:rPr>
      </w:pPr>
      <w:r w:rsidRPr="0009402C">
        <w:rPr>
          <w:rFonts w:ascii="Times New Roman" w:hAnsi="Times New Roman" w:cs="Times New Roman"/>
          <w:sz w:val="24"/>
          <w:szCs w:val="24"/>
          <w:lang w:val="en-GB"/>
        </w:rPr>
        <w:t>So that means that the people of Ireland, the Oireachtas have told you in relation to this that you must have regard to this, you've no option but to apply this provision in relation to your consideration. You must have regard to it in conjunction with other relevant matters in considering whether he believed. And other relevant matters in relation to that is of course, any other evidence coming from any area of the case which has a bearing on the state of mind of either Mr Osei when you consider Mr Osei or of Mr Opoku, when you consider Mr Opoku. So the Oireachtas has stated that you must have regard to each of these matters</w:t>
      </w:r>
      <w:r>
        <w:rPr>
          <w:rFonts w:ascii="Times New Roman" w:hAnsi="Times New Roman" w:cs="Times New Roman"/>
          <w:sz w:val="24"/>
          <w:szCs w:val="24"/>
          <w:lang w:val="en-GB"/>
        </w:rPr>
        <w:t>.</w:t>
      </w:r>
    </w:p>
    <w:p w14:paraId="2D8470EE" w14:textId="77777777" w:rsidR="0009402C" w:rsidRPr="001D5886" w:rsidRDefault="0009402C" w:rsidP="00CF0672">
      <w:pPr>
        <w:pStyle w:val="ListParagraph"/>
        <w:spacing w:after="0" w:line="480" w:lineRule="auto"/>
        <w:rPr>
          <w:rFonts w:ascii="Times New Roman" w:hAnsi="Times New Roman" w:cs="Times New Roman"/>
          <w:sz w:val="24"/>
          <w:szCs w:val="24"/>
        </w:rPr>
      </w:pPr>
    </w:p>
    <w:p w14:paraId="1E12D7A8" w14:textId="77594DA5" w:rsidR="00673328" w:rsidRDefault="0009402C" w:rsidP="00CF0672">
      <w:pPr>
        <w:pStyle w:val="ListParagraph"/>
        <w:spacing w:after="0" w:line="480" w:lineRule="auto"/>
        <w:rPr>
          <w:rFonts w:ascii="Times New Roman" w:hAnsi="Times New Roman" w:cs="Times New Roman"/>
          <w:sz w:val="24"/>
          <w:szCs w:val="24"/>
          <w:lang w:val="en-GB"/>
        </w:rPr>
      </w:pPr>
      <w:r w:rsidRPr="0009402C">
        <w:rPr>
          <w:rFonts w:ascii="Times New Roman" w:hAnsi="Times New Roman" w:cs="Times New Roman"/>
          <w:sz w:val="24"/>
          <w:szCs w:val="24"/>
          <w:lang w:val="en-GB"/>
        </w:rPr>
        <w:t xml:space="preserve">What evidence do you accept in relation to the state of knowledge of either of them of her drunkenness? What evidence or is there any evidence of any sort of manipulation or anything like that in relation to it that would cast light on that? Was there evidence of her condition that you can rely on? Was there evidence on touching her and her </w:t>
      </w:r>
      <w:r w:rsidRPr="0009402C">
        <w:rPr>
          <w:rFonts w:ascii="Times New Roman" w:hAnsi="Times New Roman" w:cs="Times New Roman"/>
          <w:sz w:val="24"/>
          <w:szCs w:val="24"/>
          <w:lang w:val="en-GB"/>
        </w:rPr>
        <w:lastRenderedPageBreak/>
        <w:t>capacity or lack of capacity for coordinated movement? Independent decision making or anything of that sort when they were in the apartment? And again in relation to that particular matter, you must consider carefully the evidence which consists of the interviews of Mr Osei and Mr Opoku. Were there reasonable grounds for either of them supposing that she was capable of consenting to sex?</w:t>
      </w:r>
    </w:p>
    <w:p w14:paraId="2524F3D1" w14:textId="77777777" w:rsidR="0009402C" w:rsidRDefault="0009402C" w:rsidP="00CF0672">
      <w:pPr>
        <w:pStyle w:val="ListParagraph"/>
        <w:spacing w:after="0" w:line="480" w:lineRule="auto"/>
        <w:rPr>
          <w:rFonts w:ascii="Times New Roman" w:hAnsi="Times New Roman" w:cs="Times New Roman"/>
          <w:sz w:val="24"/>
          <w:szCs w:val="24"/>
        </w:rPr>
      </w:pPr>
    </w:p>
    <w:p w14:paraId="76DB6AB3" w14:textId="4C96EADD" w:rsidR="00F53659" w:rsidRPr="000441CB" w:rsidRDefault="00C77CFB" w:rsidP="00CF0672">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What is your view in relation to the ultimate issue and it</w:t>
      </w:r>
      <w:r w:rsidR="00673328">
        <w:rPr>
          <w:rFonts w:ascii="Times New Roman" w:hAnsi="Times New Roman" w:cs="Times New Roman"/>
          <w:sz w:val="24"/>
          <w:szCs w:val="24"/>
        </w:rPr>
        <w:t>’</w:t>
      </w:r>
      <w:r>
        <w:rPr>
          <w:rFonts w:ascii="Times New Roman" w:hAnsi="Times New Roman" w:cs="Times New Roman"/>
          <w:sz w:val="24"/>
          <w:szCs w:val="24"/>
        </w:rPr>
        <w:t>s the ultimate issue that you have to have regard to</w:t>
      </w:r>
      <w:r w:rsidR="00673328">
        <w:rPr>
          <w:rFonts w:ascii="Times New Roman" w:hAnsi="Times New Roman" w:cs="Times New Roman"/>
          <w:sz w:val="24"/>
          <w:szCs w:val="24"/>
        </w:rPr>
        <w:t>.</w:t>
      </w:r>
      <w:r>
        <w:rPr>
          <w:rFonts w:ascii="Times New Roman" w:hAnsi="Times New Roman" w:cs="Times New Roman"/>
          <w:sz w:val="24"/>
          <w:szCs w:val="24"/>
        </w:rPr>
        <w:t xml:space="preserve"> Ha</w:t>
      </w:r>
      <w:r w:rsidR="0009402C">
        <w:rPr>
          <w:rFonts w:ascii="Times New Roman" w:hAnsi="Times New Roman" w:cs="Times New Roman"/>
          <w:sz w:val="24"/>
          <w:szCs w:val="24"/>
        </w:rPr>
        <w:t>ve</w:t>
      </w:r>
      <w:r>
        <w:rPr>
          <w:rFonts w:ascii="Times New Roman" w:hAnsi="Times New Roman" w:cs="Times New Roman"/>
          <w:sz w:val="24"/>
          <w:szCs w:val="24"/>
        </w:rPr>
        <w:t xml:space="preserve"> the prosecution established beyond reasonable doubt that they knew that she wasn</w:t>
      </w:r>
      <w:r w:rsidR="0009402C">
        <w:rPr>
          <w:rFonts w:ascii="Times New Roman" w:hAnsi="Times New Roman" w:cs="Times New Roman"/>
          <w:sz w:val="24"/>
          <w:szCs w:val="24"/>
        </w:rPr>
        <w:t>’</w:t>
      </w:r>
      <w:r>
        <w:rPr>
          <w:rFonts w:ascii="Times New Roman" w:hAnsi="Times New Roman" w:cs="Times New Roman"/>
          <w:sz w:val="24"/>
          <w:szCs w:val="24"/>
        </w:rPr>
        <w:t xml:space="preserve">t consenting or were reckless in relation to that, or is </w:t>
      </w:r>
      <w:r w:rsidR="00673328">
        <w:rPr>
          <w:rFonts w:ascii="Times New Roman" w:hAnsi="Times New Roman" w:cs="Times New Roman"/>
          <w:sz w:val="24"/>
          <w:szCs w:val="24"/>
        </w:rPr>
        <w:t>[</w:t>
      </w:r>
      <w:r>
        <w:rPr>
          <w:rFonts w:ascii="Times New Roman" w:hAnsi="Times New Roman" w:cs="Times New Roman"/>
          <w:sz w:val="24"/>
          <w:szCs w:val="24"/>
        </w:rPr>
        <w:t>it</w:t>
      </w:r>
      <w:r w:rsidR="00673328">
        <w:rPr>
          <w:rFonts w:ascii="Times New Roman" w:hAnsi="Times New Roman" w:cs="Times New Roman"/>
          <w:sz w:val="24"/>
          <w:szCs w:val="24"/>
        </w:rPr>
        <w:t>]</w:t>
      </w:r>
      <w:r>
        <w:rPr>
          <w:rFonts w:ascii="Times New Roman" w:hAnsi="Times New Roman" w:cs="Times New Roman"/>
          <w:sz w:val="24"/>
          <w:szCs w:val="24"/>
        </w:rPr>
        <w:t xml:space="preserve"> the position that the prosecution have established that each of them was what I might describe as consciously indifferent</w:t>
      </w:r>
      <w:r w:rsidR="0009402C">
        <w:rPr>
          <w:rFonts w:ascii="Times New Roman" w:hAnsi="Times New Roman" w:cs="Times New Roman"/>
          <w:sz w:val="24"/>
          <w:szCs w:val="24"/>
        </w:rPr>
        <w:t>.</w:t>
      </w:r>
      <w:r>
        <w:rPr>
          <w:rFonts w:ascii="Times New Roman" w:hAnsi="Times New Roman" w:cs="Times New Roman"/>
          <w:sz w:val="24"/>
          <w:szCs w:val="24"/>
        </w:rPr>
        <w:t xml:space="preserve"> In other words, had</w:t>
      </w:r>
      <w:r w:rsidR="00673328">
        <w:rPr>
          <w:rFonts w:ascii="Times New Roman" w:hAnsi="Times New Roman" w:cs="Times New Roman"/>
          <w:sz w:val="24"/>
          <w:szCs w:val="24"/>
        </w:rPr>
        <w:t xml:space="preserve"> </w:t>
      </w:r>
      <w:r>
        <w:rPr>
          <w:rFonts w:ascii="Times New Roman" w:hAnsi="Times New Roman" w:cs="Times New Roman"/>
          <w:sz w:val="24"/>
          <w:szCs w:val="24"/>
        </w:rPr>
        <w:t xml:space="preserve">an attitude of indifference to whether </w:t>
      </w:r>
      <w:r w:rsidR="00237616">
        <w:rPr>
          <w:rFonts w:ascii="Times New Roman" w:hAnsi="Times New Roman" w:cs="Times New Roman"/>
          <w:sz w:val="24"/>
          <w:szCs w:val="24"/>
        </w:rPr>
        <w:t>[</w:t>
      </w:r>
      <w:r w:rsidR="0009402C">
        <w:rPr>
          <w:rFonts w:ascii="Times New Roman" w:hAnsi="Times New Roman" w:cs="Times New Roman"/>
          <w:sz w:val="24"/>
          <w:szCs w:val="24"/>
        </w:rPr>
        <w:t xml:space="preserve">the </w:t>
      </w:r>
      <w:r w:rsidR="00237616">
        <w:rPr>
          <w:rFonts w:ascii="Times New Roman" w:hAnsi="Times New Roman" w:cs="Times New Roman"/>
          <w:sz w:val="24"/>
          <w:szCs w:val="24"/>
        </w:rPr>
        <w:t>complainant]</w:t>
      </w:r>
      <w:r>
        <w:rPr>
          <w:rFonts w:ascii="Times New Roman" w:hAnsi="Times New Roman" w:cs="Times New Roman"/>
          <w:sz w:val="24"/>
          <w:szCs w:val="24"/>
        </w:rPr>
        <w:t xml:space="preserve"> was capable of consenting or not</w:t>
      </w:r>
      <w:r w:rsidR="0009402C">
        <w:rPr>
          <w:rFonts w:ascii="Times New Roman" w:hAnsi="Times New Roman" w:cs="Times New Roman"/>
          <w:sz w:val="24"/>
          <w:szCs w:val="24"/>
        </w:rPr>
        <w:t>.</w:t>
      </w:r>
      <w:r>
        <w:rPr>
          <w:rFonts w:ascii="Times New Roman" w:hAnsi="Times New Roman" w:cs="Times New Roman"/>
          <w:sz w:val="24"/>
          <w:szCs w:val="24"/>
        </w:rPr>
        <w:t xml:space="preserve"> Have the prosecution at a minimum proved that this was their attitude in relati</w:t>
      </w:r>
      <w:r w:rsidR="0009402C">
        <w:rPr>
          <w:rFonts w:ascii="Times New Roman" w:hAnsi="Times New Roman" w:cs="Times New Roman"/>
          <w:sz w:val="24"/>
          <w:szCs w:val="24"/>
        </w:rPr>
        <w:t>on</w:t>
      </w:r>
      <w:r>
        <w:rPr>
          <w:rFonts w:ascii="Times New Roman" w:hAnsi="Times New Roman" w:cs="Times New Roman"/>
          <w:sz w:val="24"/>
          <w:szCs w:val="24"/>
        </w:rPr>
        <w:t xml:space="preserve"> to what was happening</w:t>
      </w:r>
      <w:r w:rsidR="0009402C">
        <w:rPr>
          <w:rFonts w:ascii="Times New Roman" w:hAnsi="Times New Roman" w:cs="Times New Roman"/>
          <w:sz w:val="24"/>
          <w:szCs w:val="24"/>
        </w:rPr>
        <w:t>[</w:t>
      </w:r>
      <w:r>
        <w:rPr>
          <w:rFonts w:ascii="Times New Roman" w:hAnsi="Times New Roman" w:cs="Times New Roman"/>
          <w:sz w:val="24"/>
          <w:szCs w:val="24"/>
        </w:rPr>
        <w:t>?</w:t>
      </w:r>
      <w:r w:rsidR="0009402C">
        <w:rPr>
          <w:rFonts w:ascii="Times New Roman" w:hAnsi="Times New Roman" w:cs="Times New Roman"/>
          <w:sz w:val="24"/>
          <w:szCs w:val="24"/>
        </w:rPr>
        <w:t>]</w:t>
      </w:r>
      <w:r>
        <w:rPr>
          <w:rFonts w:ascii="Times New Roman" w:hAnsi="Times New Roman" w:cs="Times New Roman"/>
          <w:sz w:val="24"/>
          <w:szCs w:val="24"/>
        </w:rPr>
        <w:t>”</w:t>
      </w:r>
    </w:p>
    <w:p w14:paraId="5A994977" w14:textId="54BD031D" w:rsidR="00164875" w:rsidRPr="00BA33A5" w:rsidRDefault="00BA33A5" w:rsidP="00CF0672">
      <w:pPr>
        <w:pStyle w:val="ListParagraph"/>
        <w:numPr>
          <w:ilvl w:val="0"/>
          <w:numId w:val="1"/>
        </w:numPr>
        <w:spacing w:after="0" w:line="480" w:lineRule="auto"/>
        <w:ind w:left="0" w:firstLine="0"/>
        <w:rPr>
          <w:rFonts w:ascii="Times New Roman" w:hAnsi="Times New Roman" w:cs="Times New Roman"/>
          <w:b/>
          <w:sz w:val="24"/>
          <w:szCs w:val="24"/>
        </w:rPr>
      </w:pPr>
      <w:r>
        <w:rPr>
          <w:rFonts w:ascii="Times New Roman" w:hAnsi="Times New Roman" w:cs="Times New Roman"/>
          <w:sz w:val="24"/>
          <w:szCs w:val="24"/>
        </w:rPr>
        <w:t>The judge’s remarks were the subject of requisitions</w:t>
      </w:r>
      <w:r w:rsidR="00673328">
        <w:rPr>
          <w:rFonts w:ascii="Times New Roman" w:hAnsi="Times New Roman" w:cs="Times New Roman"/>
          <w:sz w:val="24"/>
          <w:szCs w:val="24"/>
        </w:rPr>
        <w:t>,</w:t>
      </w:r>
      <w:r>
        <w:rPr>
          <w:rFonts w:ascii="Times New Roman" w:hAnsi="Times New Roman" w:cs="Times New Roman"/>
          <w:sz w:val="24"/>
          <w:szCs w:val="24"/>
        </w:rPr>
        <w:t xml:space="preserve"> which involved a complaint that the judge had never in terms told the jury that an honest, though unreasonable belief that there was consent was a defence to rape. In these circumstances, the judge recharged as follows:</w:t>
      </w:r>
    </w:p>
    <w:p w14:paraId="45A43E8F" w14:textId="3EE71681" w:rsidR="00365427" w:rsidRPr="00E77BAF" w:rsidRDefault="00717D7D" w:rsidP="00C96AD1">
      <w:pPr>
        <w:pStyle w:val="ListParagraph"/>
        <w:spacing w:after="0" w:line="480" w:lineRule="auto"/>
      </w:pPr>
      <w:r>
        <w:rPr>
          <w:rFonts w:ascii="Times New Roman" w:hAnsi="Times New Roman" w:cs="Times New Roman"/>
          <w:sz w:val="24"/>
          <w:szCs w:val="24"/>
        </w:rPr>
        <w:t>“</w:t>
      </w:r>
      <w:r w:rsidR="00E77BAF">
        <w:rPr>
          <w:rFonts w:ascii="Times New Roman" w:hAnsi="Times New Roman" w:cs="Times New Roman"/>
          <w:sz w:val="24"/>
          <w:szCs w:val="24"/>
        </w:rPr>
        <w:t>… i</w:t>
      </w:r>
      <w:r>
        <w:rPr>
          <w:rFonts w:ascii="Times New Roman" w:hAnsi="Times New Roman" w:cs="Times New Roman"/>
          <w:sz w:val="24"/>
          <w:szCs w:val="24"/>
        </w:rPr>
        <w:t xml:space="preserve">t was drawn to my attention by </w:t>
      </w:r>
      <w:r w:rsidR="00673328">
        <w:rPr>
          <w:rFonts w:ascii="Times New Roman" w:hAnsi="Times New Roman" w:cs="Times New Roman"/>
          <w:sz w:val="24"/>
          <w:szCs w:val="24"/>
        </w:rPr>
        <w:t>[</w:t>
      </w:r>
      <w:r w:rsidR="00E77BAF">
        <w:rPr>
          <w:rFonts w:ascii="Times New Roman" w:hAnsi="Times New Roman" w:cs="Times New Roman"/>
          <w:sz w:val="24"/>
          <w:szCs w:val="24"/>
        </w:rPr>
        <w:t>s</w:t>
      </w:r>
      <w:r>
        <w:rPr>
          <w:rFonts w:ascii="Times New Roman" w:hAnsi="Times New Roman" w:cs="Times New Roman"/>
          <w:sz w:val="24"/>
          <w:szCs w:val="24"/>
        </w:rPr>
        <w:t xml:space="preserve">enior </w:t>
      </w:r>
      <w:r w:rsidR="00E77BAF">
        <w:rPr>
          <w:rFonts w:ascii="Times New Roman" w:hAnsi="Times New Roman" w:cs="Times New Roman"/>
          <w:sz w:val="24"/>
          <w:szCs w:val="24"/>
        </w:rPr>
        <w:t>c</w:t>
      </w:r>
      <w:r>
        <w:rPr>
          <w:rFonts w:ascii="Times New Roman" w:hAnsi="Times New Roman" w:cs="Times New Roman"/>
          <w:sz w:val="24"/>
          <w:szCs w:val="24"/>
        </w:rPr>
        <w:t xml:space="preserve">ounsel for </w:t>
      </w:r>
      <w:r w:rsidR="00E77BAF">
        <w:rPr>
          <w:rFonts w:ascii="Times New Roman" w:hAnsi="Times New Roman" w:cs="Times New Roman"/>
          <w:sz w:val="24"/>
          <w:szCs w:val="24"/>
        </w:rPr>
        <w:t>Mr. Opoku</w:t>
      </w:r>
      <w:r w:rsidR="00237616">
        <w:rPr>
          <w:rFonts w:ascii="Times New Roman" w:hAnsi="Times New Roman" w:cs="Times New Roman"/>
          <w:sz w:val="24"/>
          <w:szCs w:val="24"/>
        </w:rPr>
        <w:t>]</w:t>
      </w:r>
      <w:r w:rsidR="00673328">
        <w:rPr>
          <w:rFonts w:ascii="Times New Roman" w:hAnsi="Times New Roman" w:cs="Times New Roman"/>
          <w:sz w:val="24"/>
          <w:szCs w:val="24"/>
        </w:rPr>
        <w:t xml:space="preserve"> that</w:t>
      </w:r>
      <w:r>
        <w:rPr>
          <w:rFonts w:ascii="Times New Roman" w:hAnsi="Times New Roman" w:cs="Times New Roman"/>
          <w:sz w:val="24"/>
          <w:szCs w:val="24"/>
        </w:rPr>
        <w:t xml:space="preserve"> I may not have stated matters fully in relation to the question of what I would describe as belief and honest belief. I said that</w:t>
      </w:r>
      <w:r w:rsidR="00673328">
        <w:rPr>
          <w:rFonts w:ascii="Times New Roman" w:hAnsi="Times New Roman" w:cs="Times New Roman"/>
          <w:sz w:val="24"/>
          <w:szCs w:val="24"/>
        </w:rPr>
        <w:t xml:space="preserve"> honest belief obviously,</w:t>
      </w:r>
      <w:r>
        <w:rPr>
          <w:rFonts w:ascii="Times New Roman" w:hAnsi="Times New Roman" w:cs="Times New Roman"/>
          <w:sz w:val="24"/>
          <w:szCs w:val="24"/>
        </w:rPr>
        <w:t xml:space="preserve"> </w:t>
      </w:r>
      <w:r w:rsidR="006D4F2A">
        <w:rPr>
          <w:rFonts w:ascii="Times New Roman" w:hAnsi="Times New Roman" w:cs="Times New Roman"/>
          <w:sz w:val="24"/>
          <w:szCs w:val="24"/>
        </w:rPr>
        <w:t>if a person has an honest belief in relation</w:t>
      </w:r>
      <w:r w:rsidR="00E77BAF">
        <w:rPr>
          <w:rFonts w:ascii="Times New Roman" w:hAnsi="Times New Roman" w:cs="Times New Roman"/>
          <w:sz w:val="24"/>
          <w:szCs w:val="24"/>
        </w:rPr>
        <w:t>, [</w:t>
      </w:r>
      <w:r w:rsidR="00E77BAF">
        <w:rPr>
          <w:rFonts w:ascii="Times New Roman" w:hAnsi="Times New Roman" w:cs="Times New Roman"/>
          <w:i/>
          <w:iCs/>
          <w:sz w:val="24"/>
          <w:szCs w:val="24"/>
        </w:rPr>
        <w:t>sic</w:t>
      </w:r>
      <w:r w:rsidR="00E77BAF">
        <w:rPr>
          <w:rFonts w:ascii="Times New Roman" w:hAnsi="Times New Roman" w:cs="Times New Roman"/>
          <w:sz w:val="24"/>
          <w:szCs w:val="24"/>
        </w:rPr>
        <w:t xml:space="preserve">] that </w:t>
      </w:r>
      <w:r w:rsidR="006D4F2A">
        <w:rPr>
          <w:rFonts w:ascii="Times New Roman" w:hAnsi="Times New Roman" w:cs="Times New Roman"/>
          <w:sz w:val="24"/>
          <w:szCs w:val="24"/>
        </w:rPr>
        <w:t xml:space="preserve">someone else is consenting, </w:t>
      </w:r>
      <w:r w:rsidR="00E77BAF">
        <w:rPr>
          <w:rFonts w:ascii="Times New Roman" w:hAnsi="Times New Roman" w:cs="Times New Roman"/>
          <w:sz w:val="24"/>
          <w:szCs w:val="24"/>
        </w:rPr>
        <w:t xml:space="preserve">well </w:t>
      </w:r>
      <w:r w:rsidR="006D4F2A">
        <w:rPr>
          <w:rFonts w:ascii="Times New Roman" w:hAnsi="Times New Roman" w:cs="Times New Roman"/>
          <w:sz w:val="24"/>
          <w:szCs w:val="24"/>
        </w:rPr>
        <w:t>then</w:t>
      </w:r>
      <w:r w:rsidR="00E77BAF">
        <w:rPr>
          <w:rFonts w:ascii="Times New Roman" w:hAnsi="Times New Roman" w:cs="Times New Roman"/>
          <w:sz w:val="24"/>
          <w:szCs w:val="24"/>
        </w:rPr>
        <w:t xml:space="preserve"> obviously</w:t>
      </w:r>
      <w:r w:rsidR="006D4F2A">
        <w:rPr>
          <w:rFonts w:ascii="Times New Roman" w:hAnsi="Times New Roman" w:cs="Times New Roman"/>
          <w:sz w:val="24"/>
          <w:szCs w:val="24"/>
        </w:rPr>
        <w:t xml:space="preserve"> the position there is that one does not know that they are not consenting</w:t>
      </w:r>
      <w:r w:rsidR="00673328">
        <w:rPr>
          <w:rFonts w:ascii="Times New Roman" w:hAnsi="Times New Roman" w:cs="Times New Roman"/>
          <w:sz w:val="24"/>
          <w:szCs w:val="24"/>
        </w:rPr>
        <w:t xml:space="preserve"> […] </w:t>
      </w:r>
      <w:r w:rsidR="006D4F2A">
        <w:rPr>
          <w:rFonts w:ascii="Times New Roman" w:hAnsi="Times New Roman" w:cs="Times New Roman"/>
          <w:sz w:val="24"/>
          <w:szCs w:val="24"/>
        </w:rPr>
        <w:t>th</w:t>
      </w:r>
      <w:r w:rsidR="00673328">
        <w:rPr>
          <w:rFonts w:ascii="Times New Roman" w:hAnsi="Times New Roman" w:cs="Times New Roman"/>
          <w:sz w:val="24"/>
          <w:szCs w:val="24"/>
        </w:rPr>
        <w:t>ere’</w:t>
      </w:r>
      <w:r w:rsidR="006D4F2A">
        <w:rPr>
          <w:rFonts w:ascii="Times New Roman" w:hAnsi="Times New Roman" w:cs="Times New Roman"/>
          <w:sz w:val="24"/>
          <w:szCs w:val="24"/>
        </w:rPr>
        <w:t xml:space="preserve">s not a question then of recklessness. </w:t>
      </w:r>
      <w:r w:rsidR="00E77BAF" w:rsidRPr="00E77BAF">
        <w:rPr>
          <w:rFonts w:ascii="Times New Roman" w:hAnsi="Times New Roman" w:cs="Times New Roman"/>
          <w:sz w:val="24"/>
          <w:szCs w:val="24"/>
          <w:lang w:val="en-GB"/>
        </w:rPr>
        <w:t xml:space="preserve">So it is the case in relation to matters that it's not a rape where a person has an honest but unreasonable belief that a person is consenting. And what the Oireachtas says in relation to that is that honest belief obviously is honest belief.  </w:t>
      </w:r>
      <w:r w:rsidR="00E77BAF" w:rsidRPr="00E77BAF">
        <w:rPr>
          <w:rFonts w:ascii="Times New Roman" w:hAnsi="Times New Roman" w:cs="Times New Roman"/>
          <w:sz w:val="24"/>
          <w:szCs w:val="24"/>
          <w:lang w:val="en-GB"/>
        </w:rPr>
        <w:lastRenderedPageBreak/>
        <w:t>And one can honestly believe unreasonable things. But when assessing that, what the Oireachtas requires you to do as I say is to look at all of the evidence in the case. And it also requires you to perform the exercise of looking at what I might describe as a reasonable person in the position of an accused. And have the knowledge of the accused would make of that. And again, you consider that and you bring that into the equation in the way that I have already described to you.</w:t>
      </w:r>
      <w:r w:rsidR="00E77BAF">
        <w:rPr>
          <w:rFonts w:ascii="Times New Roman" w:hAnsi="Times New Roman" w:cs="Times New Roman"/>
          <w:sz w:val="24"/>
          <w:szCs w:val="24"/>
          <w:lang w:val="en-GB"/>
        </w:rPr>
        <w:t>”</w:t>
      </w:r>
    </w:p>
    <w:p w14:paraId="4900D61B" w14:textId="42572EA7" w:rsidR="005B4D84" w:rsidRPr="005B4D84" w:rsidRDefault="005B4D84" w:rsidP="00CF0672">
      <w:pPr>
        <w:pStyle w:val="ListParagraph"/>
        <w:numPr>
          <w:ilvl w:val="0"/>
          <w:numId w:val="1"/>
        </w:numPr>
        <w:spacing w:after="0" w:line="480" w:lineRule="auto"/>
        <w:ind w:left="0" w:firstLine="0"/>
        <w:rPr>
          <w:rFonts w:ascii="Times New Roman" w:hAnsi="Times New Roman" w:cs="Times New Roman"/>
          <w:b/>
          <w:sz w:val="24"/>
          <w:szCs w:val="24"/>
        </w:rPr>
      </w:pPr>
      <w:r w:rsidRPr="00FA3FC7">
        <w:rPr>
          <w:rFonts w:ascii="Times New Roman" w:hAnsi="Times New Roman" w:cs="Times New Roman"/>
          <w:sz w:val="24"/>
          <w:szCs w:val="24"/>
        </w:rPr>
        <w:t xml:space="preserve">The appellant says that the trial judge’s charge </w:t>
      </w:r>
      <w:r>
        <w:rPr>
          <w:rFonts w:ascii="Times New Roman" w:hAnsi="Times New Roman" w:cs="Times New Roman"/>
          <w:sz w:val="24"/>
          <w:szCs w:val="24"/>
        </w:rPr>
        <w:t>on this issue was, on the whole, confusing and unclear</w:t>
      </w:r>
      <w:r w:rsidR="00E77BAF">
        <w:rPr>
          <w:rFonts w:ascii="Times New Roman" w:hAnsi="Times New Roman" w:cs="Times New Roman"/>
          <w:sz w:val="24"/>
          <w:szCs w:val="24"/>
        </w:rPr>
        <w:t>,</w:t>
      </w:r>
      <w:r>
        <w:rPr>
          <w:rFonts w:ascii="Times New Roman" w:hAnsi="Times New Roman" w:cs="Times New Roman"/>
          <w:sz w:val="24"/>
          <w:szCs w:val="24"/>
        </w:rPr>
        <w:t xml:space="preserve"> and that there </w:t>
      </w:r>
      <w:r w:rsidR="00E77BAF">
        <w:rPr>
          <w:rFonts w:ascii="Times New Roman" w:hAnsi="Times New Roman" w:cs="Times New Roman"/>
          <w:sz w:val="24"/>
          <w:szCs w:val="24"/>
        </w:rPr>
        <w:t>is</w:t>
      </w:r>
      <w:r>
        <w:rPr>
          <w:rFonts w:ascii="Times New Roman" w:hAnsi="Times New Roman" w:cs="Times New Roman"/>
          <w:sz w:val="24"/>
          <w:szCs w:val="24"/>
        </w:rPr>
        <w:t xml:space="preserve"> a very real risk that the jury was left bewildered and with the impression that the defence of honest belief had to be judged by an objective rather than </w:t>
      </w:r>
      <w:r w:rsidR="00E77BAF">
        <w:rPr>
          <w:rFonts w:ascii="Times New Roman" w:hAnsi="Times New Roman" w:cs="Times New Roman"/>
          <w:sz w:val="24"/>
          <w:szCs w:val="24"/>
        </w:rPr>
        <w:t xml:space="preserve">a </w:t>
      </w:r>
      <w:r>
        <w:rPr>
          <w:rFonts w:ascii="Times New Roman" w:hAnsi="Times New Roman" w:cs="Times New Roman"/>
          <w:sz w:val="24"/>
          <w:szCs w:val="24"/>
        </w:rPr>
        <w:t>subjective standard.</w:t>
      </w:r>
    </w:p>
    <w:p w14:paraId="4022A1B3" w14:textId="6672539D" w:rsidR="00365427" w:rsidRPr="005B4D84" w:rsidRDefault="00365427" w:rsidP="00CF0672">
      <w:pPr>
        <w:pStyle w:val="ListParagraph"/>
        <w:numPr>
          <w:ilvl w:val="0"/>
          <w:numId w:val="1"/>
        </w:numPr>
        <w:spacing w:after="0" w:line="480" w:lineRule="auto"/>
        <w:ind w:left="0" w:firstLine="0"/>
        <w:rPr>
          <w:rFonts w:ascii="Times New Roman" w:hAnsi="Times New Roman" w:cs="Times New Roman"/>
          <w:b/>
          <w:sz w:val="24"/>
          <w:szCs w:val="24"/>
        </w:rPr>
      </w:pPr>
      <w:r>
        <w:rPr>
          <w:rFonts w:ascii="Times New Roman" w:hAnsi="Times New Roman" w:cs="Times New Roman"/>
          <w:sz w:val="24"/>
          <w:szCs w:val="24"/>
        </w:rPr>
        <w:t>The prosecution point</w:t>
      </w:r>
      <w:r w:rsidR="00CE578C">
        <w:rPr>
          <w:rFonts w:ascii="Times New Roman" w:hAnsi="Times New Roman" w:cs="Times New Roman"/>
          <w:sz w:val="24"/>
          <w:szCs w:val="24"/>
        </w:rPr>
        <w:t>s</w:t>
      </w:r>
      <w:r>
        <w:rPr>
          <w:rFonts w:ascii="Times New Roman" w:hAnsi="Times New Roman" w:cs="Times New Roman"/>
          <w:sz w:val="24"/>
          <w:szCs w:val="24"/>
        </w:rPr>
        <w:t xml:space="preserve"> out that in a section of the charge immediately preceding the passage quoted, the judge had dealt with each of the ingredients of the offence, and so far as the state of mind of the accused had commented:</w:t>
      </w:r>
    </w:p>
    <w:p w14:paraId="3F37556D" w14:textId="3D9F5337" w:rsidR="0079170D" w:rsidRDefault="005B4D84" w:rsidP="00686587">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w:t>
      </w:r>
      <w:r w:rsidR="00CE578C" w:rsidRPr="00CE578C">
        <w:rPr>
          <w:rFonts w:ascii="Times New Roman" w:hAnsi="Times New Roman" w:cs="Times New Roman"/>
          <w:sz w:val="24"/>
          <w:szCs w:val="24"/>
          <w:lang w:val="en-GB"/>
        </w:rPr>
        <w:t>The next element which the prosecution must prove is the state of mind of the accused. And I want to say about this that the state of mind of the accused in a case is as much a fact as any other fact that can be ascertained by evidence, including inference that is you draw from the evidence</w:t>
      </w:r>
      <w:r w:rsidR="00CE578C" w:rsidRPr="00C96AD1">
        <w:rPr>
          <w:rFonts w:ascii="Times New Roman" w:hAnsi="Times New Roman" w:cs="Times New Roman"/>
          <w:sz w:val="24"/>
          <w:szCs w:val="24"/>
          <w:lang w:val="en-GB"/>
        </w:rPr>
        <w:t xml:space="preserve">. </w:t>
      </w:r>
      <w:r w:rsidRPr="00686587">
        <w:rPr>
          <w:rFonts w:ascii="Times New Roman" w:hAnsi="Times New Roman" w:cs="Times New Roman"/>
          <w:sz w:val="24"/>
          <w:szCs w:val="24"/>
        </w:rPr>
        <w:t xml:space="preserve"> </w:t>
      </w:r>
      <w:r w:rsidR="0079170D" w:rsidRPr="00CD171E">
        <w:rPr>
          <w:rFonts w:ascii="Times New Roman" w:hAnsi="Times New Roman" w:cs="Times New Roman"/>
          <w:sz w:val="24"/>
          <w:szCs w:val="24"/>
        </w:rPr>
        <w:t>[…]</w:t>
      </w:r>
    </w:p>
    <w:p w14:paraId="2ACDB967" w14:textId="77777777" w:rsidR="00686587" w:rsidRPr="00CD171E" w:rsidRDefault="00686587" w:rsidP="00C96AD1">
      <w:pPr>
        <w:pStyle w:val="ListParagraph"/>
        <w:spacing w:after="0" w:line="480" w:lineRule="auto"/>
        <w:rPr>
          <w:rFonts w:ascii="Times New Roman" w:hAnsi="Times New Roman" w:cs="Times New Roman"/>
          <w:sz w:val="24"/>
          <w:szCs w:val="24"/>
        </w:rPr>
      </w:pPr>
    </w:p>
    <w:p w14:paraId="21EDBB96" w14:textId="5BBAEE85" w:rsidR="0079170D" w:rsidRDefault="00686587" w:rsidP="00CF0672">
      <w:pPr>
        <w:pStyle w:val="ListParagraph"/>
        <w:spacing w:after="0" w:line="480" w:lineRule="auto"/>
        <w:rPr>
          <w:rFonts w:ascii="Times New Roman" w:hAnsi="Times New Roman" w:cs="Times New Roman"/>
          <w:sz w:val="24"/>
          <w:szCs w:val="24"/>
        </w:rPr>
      </w:pPr>
      <w:r w:rsidRPr="00686587">
        <w:rPr>
          <w:rFonts w:ascii="Times New Roman" w:hAnsi="Times New Roman" w:cs="Times New Roman"/>
          <w:sz w:val="24"/>
          <w:szCs w:val="24"/>
          <w:lang w:val="en-GB"/>
        </w:rPr>
        <w:t xml:space="preserve">In the case of </w:t>
      </w:r>
      <w:r>
        <w:rPr>
          <w:rFonts w:ascii="Times New Roman" w:hAnsi="Times New Roman" w:cs="Times New Roman"/>
          <w:sz w:val="24"/>
          <w:szCs w:val="24"/>
          <w:lang w:val="en-GB"/>
        </w:rPr>
        <w:t>[</w:t>
      </w:r>
      <w:r w:rsidRPr="00686587">
        <w:rPr>
          <w:rFonts w:ascii="Times New Roman" w:hAnsi="Times New Roman" w:cs="Times New Roman"/>
          <w:sz w:val="24"/>
          <w:szCs w:val="24"/>
          <w:lang w:val="en-GB"/>
        </w:rPr>
        <w:t>Mr</w:t>
      </w:r>
      <w:r>
        <w:rPr>
          <w:rFonts w:ascii="Times New Roman" w:hAnsi="Times New Roman" w:cs="Times New Roman"/>
          <w:sz w:val="24"/>
          <w:szCs w:val="24"/>
          <w:lang w:val="en-GB"/>
        </w:rPr>
        <w:t xml:space="preserve">. </w:t>
      </w:r>
      <w:r w:rsidRPr="00686587">
        <w:rPr>
          <w:rFonts w:ascii="Times New Roman" w:hAnsi="Times New Roman" w:cs="Times New Roman"/>
          <w:sz w:val="24"/>
          <w:szCs w:val="24"/>
          <w:lang w:val="en-GB"/>
        </w:rPr>
        <w:t>Opoku</w:t>
      </w:r>
      <w:r>
        <w:rPr>
          <w:rFonts w:ascii="Times New Roman" w:hAnsi="Times New Roman" w:cs="Times New Roman"/>
          <w:sz w:val="24"/>
          <w:szCs w:val="24"/>
          <w:lang w:val="en-GB"/>
        </w:rPr>
        <w:t>]</w:t>
      </w:r>
      <w:r w:rsidRPr="00686587">
        <w:rPr>
          <w:rFonts w:ascii="Times New Roman" w:hAnsi="Times New Roman" w:cs="Times New Roman"/>
          <w:sz w:val="24"/>
          <w:szCs w:val="24"/>
          <w:lang w:val="en-GB"/>
        </w:rPr>
        <w:t xml:space="preserve">, it must be proved that Mr Opoku knew </w:t>
      </w:r>
      <w:r>
        <w:rPr>
          <w:rFonts w:ascii="Times New Roman" w:hAnsi="Times New Roman" w:cs="Times New Roman"/>
          <w:sz w:val="24"/>
          <w:szCs w:val="24"/>
          <w:lang w:val="en-GB"/>
        </w:rPr>
        <w:t>[the complainant]</w:t>
      </w:r>
      <w:r w:rsidRPr="00686587">
        <w:rPr>
          <w:rFonts w:ascii="Times New Roman" w:hAnsi="Times New Roman" w:cs="Times New Roman"/>
          <w:sz w:val="24"/>
          <w:szCs w:val="24"/>
          <w:lang w:val="en-GB"/>
        </w:rPr>
        <w:t xml:space="preserve"> was not consenting to the intercourse, if you accept that he had it with her, at the time or that he was reckless as to whether she was consenting or not. </w:t>
      </w:r>
      <w:r w:rsidR="0079170D">
        <w:rPr>
          <w:rFonts w:ascii="Times New Roman" w:hAnsi="Times New Roman" w:cs="Times New Roman"/>
          <w:sz w:val="24"/>
          <w:szCs w:val="24"/>
        </w:rPr>
        <w:t>[…]</w:t>
      </w:r>
    </w:p>
    <w:p w14:paraId="1A1B1F0B" w14:textId="77777777" w:rsidR="00686587" w:rsidRDefault="00686587" w:rsidP="00CF0672">
      <w:pPr>
        <w:pStyle w:val="ListParagraph"/>
        <w:spacing w:after="0" w:line="480" w:lineRule="auto"/>
        <w:rPr>
          <w:rFonts w:ascii="Times New Roman" w:hAnsi="Times New Roman" w:cs="Times New Roman"/>
          <w:sz w:val="24"/>
          <w:szCs w:val="24"/>
        </w:rPr>
      </w:pPr>
    </w:p>
    <w:p w14:paraId="4E556C06" w14:textId="02FC60D2" w:rsidR="0079170D" w:rsidRDefault="005B4D84" w:rsidP="00CF0672">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 xml:space="preserve">Has the prosecution </w:t>
      </w:r>
      <w:r w:rsidR="0079170D">
        <w:rPr>
          <w:rFonts w:ascii="Times New Roman" w:hAnsi="Times New Roman" w:cs="Times New Roman"/>
          <w:sz w:val="24"/>
          <w:szCs w:val="24"/>
        </w:rPr>
        <w:t xml:space="preserve">[…] </w:t>
      </w:r>
      <w:r>
        <w:rPr>
          <w:rFonts w:ascii="Times New Roman" w:hAnsi="Times New Roman" w:cs="Times New Roman"/>
          <w:sz w:val="24"/>
          <w:szCs w:val="24"/>
        </w:rPr>
        <w:t xml:space="preserve">proved that </w:t>
      </w:r>
      <w:r w:rsidR="00CA40D9">
        <w:rPr>
          <w:rFonts w:ascii="Times New Roman" w:hAnsi="Times New Roman" w:cs="Times New Roman"/>
          <w:sz w:val="24"/>
          <w:szCs w:val="24"/>
        </w:rPr>
        <w:t>Mr. Opoku</w:t>
      </w:r>
      <w:r>
        <w:rPr>
          <w:rFonts w:ascii="Times New Roman" w:hAnsi="Times New Roman" w:cs="Times New Roman"/>
          <w:sz w:val="24"/>
          <w:szCs w:val="24"/>
        </w:rPr>
        <w:t xml:space="preserve"> knew that </w:t>
      </w:r>
      <w:r w:rsidR="00237616">
        <w:rPr>
          <w:rFonts w:ascii="Times New Roman" w:hAnsi="Times New Roman" w:cs="Times New Roman"/>
          <w:sz w:val="24"/>
          <w:szCs w:val="24"/>
        </w:rPr>
        <w:t>[</w:t>
      </w:r>
      <w:r w:rsidR="00CA40D9">
        <w:rPr>
          <w:rFonts w:ascii="Times New Roman" w:hAnsi="Times New Roman" w:cs="Times New Roman"/>
          <w:sz w:val="24"/>
          <w:szCs w:val="24"/>
        </w:rPr>
        <w:t>the complainant</w:t>
      </w:r>
      <w:r w:rsidR="00237616">
        <w:rPr>
          <w:rFonts w:ascii="Times New Roman" w:hAnsi="Times New Roman" w:cs="Times New Roman"/>
          <w:sz w:val="24"/>
          <w:szCs w:val="24"/>
        </w:rPr>
        <w:t>]</w:t>
      </w:r>
      <w:r>
        <w:rPr>
          <w:rFonts w:ascii="Times New Roman" w:hAnsi="Times New Roman" w:cs="Times New Roman"/>
          <w:sz w:val="24"/>
          <w:szCs w:val="24"/>
        </w:rPr>
        <w:t xml:space="preserve"> was not consenting to the sex with </w:t>
      </w:r>
      <w:r w:rsidR="00CA40D9">
        <w:rPr>
          <w:rFonts w:ascii="Times New Roman" w:hAnsi="Times New Roman" w:cs="Times New Roman"/>
          <w:sz w:val="24"/>
          <w:szCs w:val="24"/>
        </w:rPr>
        <w:t>[</w:t>
      </w:r>
      <w:r>
        <w:rPr>
          <w:rFonts w:ascii="Times New Roman" w:hAnsi="Times New Roman" w:cs="Times New Roman"/>
          <w:sz w:val="24"/>
          <w:szCs w:val="24"/>
        </w:rPr>
        <w:t>him</w:t>
      </w:r>
      <w:r w:rsidR="00CA40D9">
        <w:rPr>
          <w:rFonts w:ascii="Times New Roman" w:hAnsi="Times New Roman" w:cs="Times New Roman"/>
          <w:sz w:val="24"/>
          <w:szCs w:val="24"/>
        </w:rPr>
        <w:t>]</w:t>
      </w:r>
      <w:r>
        <w:rPr>
          <w:rFonts w:ascii="Times New Roman" w:hAnsi="Times New Roman" w:cs="Times New Roman"/>
          <w:sz w:val="24"/>
          <w:szCs w:val="24"/>
        </w:rPr>
        <w:t xml:space="preserve"> or has it proved at minimum that he was reckless on this? Has the prosecution proved that </w:t>
      </w:r>
      <w:r w:rsidR="00237616">
        <w:rPr>
          <w:rFonts w:ascii="Times New Roman" w:hAnsi="Times New Roman" w:cs="Times New Roman"/>
          <w:sz w:val="24"/>
          <w:szCs w:val="24"/>
        </w:rPr>
        <w:t>[</w:t>
      </w:r>
      <w:r w:rsidR="00CA40D9">
        <w:rPr>
          <w:rFonts w:ascii="Times New Roman" w:hAnsi="Times New Roman" w:cs="Times New Roman"/>
          <w:sz w:val="24"/>
          <w:szCs w:val="24"/>
        </w:rPr>
        <w:t>Mr. Osei</w:t>
      </w:r>
      <w:r w:rsidR="00237616">
        <w:rPr>
          <w:rFonts w:ascii="Times New Roman" w:hAnsi="Times New Roman" w:cs="Times New Roman"/>
          <w:sz w:val="24"/>
          <w:szCs w:val="24"/>
        </w:rPr>
        <w:t>]</w:t>
      </w:r>
      <w:r>
        <w:rPr>
          <w:rFonts w:ascii="Times New Roman" w:hAnsi="Times New Roman" w:cs="Times New Roman"/>
          <w:sz w:val="24"/>
          <w:szCs w:val="24"/>
        </w:rPr>
        <w:t xml:space="preserve"> knew that </w:t>
      </w:r>
      <w:r w:rsidR="0079170D">
        <w:rPr>
          <w:rFonts w:ascii="Times New Roman" w:hAnsi="Times New Roman" w:cs="Times New Roman"/>
          <w:sz w:val="24"/>
          <w:szCs w:val="24"/>
        </w:rPr>
        <w:t>[</w:t>
      </w:r>
      <w:r w:rsidR="00CA40D9">
        <w:rPr>
          <w:rFonts w:ascii="Times New Roman" w:hAnsi="Times New Roman" w:cs="Times New Roman"/>
          <w:sz w:val="24"/>
          <w:szCs w:val="24"/>
        </w:rPr>
        <w:t>the complainant</w:t>
      </w:r>
      <w:r w:rsidR="0079170D">
        <w:rPr>
          <w:rFonts w:ascii="Times New Roman" w:hAnsi="Times New Roman" w:cs="Times New Roman"/>
          <w:sz w:val="24"/>
          <w:szCs w:val="24"/>
        </w:rPr>
        <w:t>]</w:t>
      </w:r>
      <w:r>
        <w:rPr>
          <w:rFonts w:ascii="Times New Roman" w:hAnsi="Times New Roman" w:cs="Times New Roman"/>
          <w:sz w:val="24"/>
          <w:szCs w:val="24"/>
        </w:rPr>
        <w:t xml:space="preserve"> was not </w:t>
      </w:r>
      <w:r>
        <w:rPr>
          <w:rFonts w:ascii="Times New Roman" w:hAnsi="Times New Roman" w:cs="Times New Roman"/>
          <w:sz w:val="24"/>
          <w:szCs w:val="24"/>
        </w:rPr>
        <w:lastRenderedPageBreak/>
        <w:t xml:space="preserve">consenting to </w:t>
      </w:r>
      <w:r w:rsidR="00CA40D9">
        <w:rPr>
          <w:rFonts w:ascii="Times New Roman" w:hAnsi="Times New Roman" w:cs="Times New Roman"/>
          <w:sz w:val="24"/>
          <w:szCs w:val="24"/>
        </w:rPr>
        <w:t xml:space="preserve">the </w:t>
      </w:r>
      <w:r>
        <w:rPr>
          <w:rFonts w:ascii="Times New Roman" w:hAnsi="Times New Roman" w:cs="Times New Roman"/>
          <w:sz w:val="24"/>
          <w:szCs w:val="24"/>
        </w:rPr>
        <w:t>sex or has it proved at minimum that he was reckless? State of mind in this context as has been emphasised to you is a subjective thing. It</w:t>
      </w:r>
      <w:r w:rsidR="0079170D">
        <w:rPr>
          <w:rFonts w:ascii="Times New Roman" w:hAnsi="Times New Roman" w:cs="Times New Roman"/>
          <w:sz w:val="24"/>
          <w:szCs w:val="24"/>
        </w:rPr>
        <w:t>’</w:t>
      </w:r>
      <w:r>
        <w:rPr>
          <w:rFonts w:ascii="Times New Roman" w:hAnsi="Times New Roman" w:cs="Times New Roman"/>
          <w:sz w:val="24"/>
          <w:szCs w:val="24"/>
        </w:rPr>
        <w:t xml:space="preserve">s what was in the mind of </w:t>
      </w:r>
      <w:r w:rsidR="00CA40D9">
        <w:rPr>
          <w:rFonts w:ascii="Times New Roman" w:hAnsi="Times New Roman" w:cs="Times New Roman"/>
          <w:sz w:val="24"/>
          <w:szCs w:val="24"/>
        </w:rPr>
        <w:t>an</w:t>
      </w:r>
      <w:r>
        <w:rPr>
          <w:rFonts w:ascii="Times New Roman" w:hAnsi="Times New Roman" w:cs="Times New Roman"/>
          <w:sz w:val="24"/>
          <w:szCs w:val="24"/>
        </w:rPr>
        <w:t xml:space="preserve"> accused and not what an objective person would make of the situation if he or she </w:t>
      </w:r>
      <w:r w:rsidR="00CA40D9">
        <w:rPr>
          <w:rFonts w:ascii="Times New Roman" w:hAnsi="Times New Roman" w:cs="Times New Roman"/>
          <w:sz w:val="24"/>
          <w:szCs w:val="24"/>
        </w:rPr>
        <w:t>was</w:t>
      </w:r>
      <w:r>
        <w:rPr>
          <w:rFonts w:ascii="Times New Roman" w:hAnsi="Times New Roman" w:cs="Times New Roman"/>
          <w:sz w:val="24"/>
          <w:szCs w:val="24"/>
        </w:rPr>
        <w:t xml:space="preserve"> put in the place of the accused. T</w:t>
      </w:r>
      <w:r w:rsidR="00CA40D9">
        <w:rPr>
          <w:rFonts w:ascii="Times New Roman" w:hAnsi="Times New Roman" w:cs="Times New Roman"/>
          <w:sz w:val="24"/>
          <w:szCs w:val="24"/>
        </w:rPr>
        <w:t>his</w:t>
      </w:r>
      <w:r>
        <w:rPr>
          <w:rFonts w:ascii="Times New Roman" w:hAnsi="Times New Roman" w:cs="Times New Roman"/>
          <w:sz w:val="24"/>
          <w:szCs w:val="24"/>
        </w:rPr>
        <w:t xml:space="preserve"> state of mind which must be proved by the prosecution relates to what I might describe as what was going on in the heads of </w:t>
      </w:r>
      <w:r w:rsidR="00CA40D9">
        <w:rPr>
          <w:rFonts w:ascii="Times New Roman" w:hAnsi="Times New Roman" w:cs="Times New Roman"/>
          <w:sz w:val="24"/>
          <w:szCs w:val="24"/>
        </w:rPr>
        <w:t>Mr Opoku and Mr Osei</w:t>
      </w:r>
      <w:r>
        <w:rPr>
          <w:rFonts w:ascii="Times New Roman" w:hAnsi="Times New Roman" w:cs="Times New Roman"/>
          <w:sz w:val="24"/>
          <w:szCs w:val="24"/>
        </w:rPr>
        <w:t xml:space="preserve"> at the time that they had sex with </w:t>
      </w:r>
      <w:r w:rsidR="00237616">
        <w:rPr>
          <w:rFonts w:ascii="Times New Roman" w:hAnsi="Times New Roman" w:cs="Times New Roman"/>
          <w:sz w:val="24"/>
          <w:szCs w:val="24"/>
        </w:rPr>
        <w:t>[</w:t>
      </w:r>
      <w:r w:rsidR="00CA40D9">
        <w:rPr>
          <w:rFonts w:ascii="Times New Roman" w:hAnsi="Times New Roman" w:cs="Times New Roman"/>
          <w:sz w:val="24"/>
          <w:szCs w:val="24"/>
        </w:rPr>
        <w:t>the complainant</w:t>
      </w:r>
      <w:r w:rsidR="00237616">
        <w:rPr>
          <w:rFonts w:ascii="Times New Roman" w:hAnsi="Times New Roman" w:cs="Times New Roman"/>
          <w:sz w:val="24"/>
          <w:szCs w:val="24"/>
        </w:rPr>
        <w:t>]</w:t>
      </w:r>
      <w:r>
        <w:rPr>
          <w:rFonts w:ascii="Times New Roman" w:hAnsi="Times New Roman" w:cs="Times New Roman"/>
          <w:sz w:val="24"/>
          <w:szCs w:val="24"/>
        </w:rPr>
        <w:t>.</w:t>
      </w:r>
    </w:p>
    <w:p w14:paraId="067DDBB4" w14:textId="77777777" w:rsidR="00CA40D9" w:rsidRDefault="00CA40D9" w:rsidP="00CF0672">
      <w:pPr>
        <w:pStyle w:val="ListParagraph"/>
        <w:spacing w:after="0" w:line="480" w:lineRule="auto"/>
        <w:rPr>
          <w:rFonts w:ascii="Times New Roman" w:hAnsi="Times New Roman" w:cs="Times New Roman"/>
          <w:sz w:val="24"/>
          <w:szCs w:val="24"/>
        </w:rPr>
      </w:pPr>
    </w:p>
    <w:p w14:paraId="0BA22C58" w14:textId="7036CC41" w:rsidR="005B4D84" w:rsidRPr="005B4D84" w:rsidRDefault="005B4D84" w:rsidP="00CF0672">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In looking at the issue of absence of consent, you consider the evidence. Again, your enquires are</w:t>
      </w:r>
      <w:r w:rsidR="0079170D">
        <w:rPr>
          <w:rFonts w:ascii="Times New Roman" w:hAnsi="Times New Roman" w:cs="Times New Roman"/>
          <w:sz w:val="24"/>
          <w:szCs w:val="24"/>
        </w:rPr>
        <w:t xml:space="preserve"> an</w:t>
      </w:r>
      <w:r>
        <w:rPr>
          <w:rFonts w:ascii="Times New Roman" w:hAnsi="Times New Roman" w:cs="Times New Roman"/>
          <w:sz w:val="24"/>
          <w:szCs w:val="24"/>
        </w:rPr>
        <w:t xml:space="preserve"> evidence</w:t>
      </w:r>
      <w:r w:rsidR="00CA40D9">
        <w:rPr>
          <w:rFonts w:ascii="Times New Roman" w:hAnsi="Times New Roman" w:cs="Times New Roman"/>
          <w:sz w:val="24"/>
          <w:szCs w:val="24"/>
        </w:rPr>
        <w:t xml:space="preserve"> </w:t>
      </w:r>
      <w:r>
        <w:rPr>
          <w:rFonts w:ascii="Times New Roman" w:hAnsi="Times New Roman" w:cs="Times New Roman"/>
          <w:sz w:val="24"/>
          <w:szCs w:val="24"/>
        </w:rPr>
        <w:t>based enquir</w:t>
      </w:r>
      <w:r w:rsidR="0079170D">
        <w:rPr>
          <w:rFonts w:ascii="Times New Roman" w:hAnsi="Times New Roman" w:cs="Times New Roman"/>
          <w:sz w:val="24"/>
          <w:szCs w:val="24"/>
        </w:rPr>
        <w:t>y</w:t>
      </w:r>
      <w:r w:rsidR="00CA40D9">
        <w:rPr>
          <w:rFonts w:ascii="Times New Roman" w:hAnsi="Times New Roman" w:cs="Times New Roman"/>
          <w:sz w:val="24"/>
          <w:szCs w:val="24"/>
        </w:rPr>
        <w:t>, i</w:t>
      </w:r>
      <w:r>
        <w:rPr>
          <w:rFonts w:ascii="Times New Roman" w:hAnsi="Times New Roman" w:cs="Times New Roman"/>
          <w:sz w:val="24"/>
          <w:szCs w:val="24"/>
        </w:rPr>
        <w:t>s there evidence which establishes to your satisfaction that AB who is alleged to have raped CD</w:t>
      </w:r>
      <w:r w:rsidR="00CA40D9">
        <w:rPr>
          <w:rFonts w:ascii="Times New Roman" w:hAnsi="Times New Roman" w:cs="Times New Roman"/>
          <w:sz w:val="24"/>
          <w:szCs w:val="24"/>
        </w:rPr>
        <w:t xml:space="preserve"> </w:t>
      </w:r>
      <w:r>
        <w:rPr>
          <w:rFonts w:ascii="Times New Roman" w:hAnsi="Times New Roman" w:cs="Times New Roman"/>
          <w:sz w:val="24"/>
          <w:szCs w:val="24"/>
        </w:rPr>
        <w:t>knew that she was not consenting?”</w:t>
      </w:r>
    </w:p>
    <w:p w14:paraId="678BD70D" w14:textId="28031356" w:rsidR="007509D8" w:rsidRPr="001D5886" w:rsidRDefault="005B4D84" w:rsidP="00CF0672">
      <w:pPr>
        <w:pStyle w:val="ListParagraph"/>
        <w:numPr>
          <w:ilvl w:val="0"/>
          <w:numId w:val="1"/>
        </w:numPr>
        <w:spacing w:after="0" w:line="480" w:lineRule="auto"/>
        <w:ind w:left="0" w:firstLine="0"/>
        <w:rPr>
          <w:rFonts w:ascii="Times New Roman" w:hAnsi="Times New Roman" w:cs="Times New Roman"/>
          <w:b/>
          <w:sz w:val="24"/>
          <w:szCs w:val="24"/>
        </w:rPr>
      </w:pPr>
      <w:r>
        <w:rPr>
          <w:rFonts w:ascii="Times New Roman" w:hAnsi="Times New Roman" w:cs="Times New Roman"/>
          <w:sz w:val="24"/>
          <w:szCs w:val="24"/>
        </w:rPr>
        <w:t xml:space="preserve">This Court is in no doubt that if the charge is considered as a whole, the trial judge made it absolutely clear to the jury that the state of mind </w:t>
      </w:r>
      <w:r w:rsidR="001A79E8">
        <w:rPr>
          <w:rFonts w:ascii="Times New Roman" w:hAnsi="Times New Roman" w:cs="Times New Roman"/>
          <w:sz w:val="24"/>
          <w:szCs w:val="24"/>
        </w:rPr>
        <w:t>it was</w:t>
      </w:r>
      <w:r>
        <w:rPr>
          <w:rFonts w:ascii="Times New Roman" w:hAnsi="Times New Roman" w:cs="Times New Roman"/>
          <w:sz w:val="24"/>
          <w:szCs w:val="24"/>
        </w:rPr>
        <w:t xml:space="preserve"> concerned with was the subjective state of mind of the individual accused, and that the jury could have been left in no doubt about the fact that an unreasonable belief could still be an honest belief, and that if an accused honestly, though unreasonably believed that there was consent, then his actions did not amount to rape.</w:t>
      </w:r>
    </w:p>
    <w:p w14:paraId="45232340" w14:textId="78D97ABA" w:rsidR="0079170D" w:rsidRPr="005B4D84" w:rsidRDefault="0079170D" w:rsidP="00CF0672">
      <w:pPr>
        <w:pStyle w:val="ListParagraph"/>
        <w:numPr>
          <w:ilvl w:val="0"/>
          <w:numId w:val="1"/>
        </w:numPr>
        <w:spacing w:after="0" w:line="480" w:lineRule="auto"/>
        <w:ind w:left="0" w:firstLine="0"/>
        <w:rPr>
          <w:rFonts w:ascii="Times New Roman" w:hAnsi="Times New Roman" w:cs="Times New Roman"/>
          <w:b/>
          <w:sz w:val="24"/>
          <w:szCs w:val="24"/>
        </w:rPr>
      </w:pPr>
      <w:r>
        <w:rPr>
          <w:rFonts w:ascii="Times New Roman" w:hAnsi="Times New Roman" w:cs="Times New Roman"/>
          <w:sz w:val="24"/>
          <w:szCs w:val="24"/>
        </w:rPr>
        <w:t>We reject this ground of appeal.</w:t>
      </w:r>
    </w:p>
    <w:p w14:paraId="7AC5F891" w14:textId="77777777" w:rsidR="00F205EA" w:rsidRDefault="00F205EA" w:rsidP="00CF0672">
      <w:pPr>
        <w:pStyle w:val="ListParagraph"/>
        <w:spacing w:after="0" w:line="480" w:lineRule="auto"/>
        <w:ind w:left="0"/>
        <w:rPr>
          <w:rFonts w:ascii="Times New Roman" w:hAnsi="Times New Roman" w:cs="Times New Roman"/>
          <w:sz w:val="24"/>
          <w:szCs w:val="24"/>
        </w:rPr>
      </w:pPr>
    </w:p>
    <w:p w14:paraId="17DDD3A1" w14:textId="20CED7FA" w:rsidR="00F205EA" w:rsidRPr="00F205EA" w:rsidRDefault="00F205EA" w:rsidP="00CF0672">
      <w:pPr>
        <w:pStyle w:val="ListParagraph"/>
        <w:spacing w:after="0" w:line="480" w:lineRule="auto"/>
        <w:ind w:left="0"/>
        <w:rPr>
          <w:rFonts w:ascii="Times New Roman" w:hAnsi="Times New Roman" w:cs="Times New Roman"/>
          <w:b/>
          <w:sz w:val="24"/>
          <w:szCs w:val="24"/>
          <w:u w:val="single"/>
        </w:rPr>
      </w:pPr>
      <w:r w:rsidRPr="00F205EA">
        <w:rPr>
          <w:rFonts w:ascii="Times New Roman" w:hAnsi="Times New Roman" w:cs="Times New Roman"/>
          <w:b/>
          <w:sz w:val="24"/>
          <w:szCs w:val="24"/>
          <w:u w:val="single"/>
        </w:rPr>
        <w:t xml:space="preserve">Excessive </w:t>
      </w:r>
      <w:r w:rsidR="00C015C2">
        <w:rPr>
          <w:rFonts w:ascii="Times New Roman" w:hAnsi="Times New Roman" w:cs="Times New Roman"/>
          <w:b/>
          <w:sz w:val="24"/>
          <w:szCs w:val="24"/>
          <w:u w:val="single"/>
        </w:rPr>
        <w:t>j</w:t>
      </w:r>
      <w:r w:rsidRPr="00F205EA">
        <w:rPr>
          <w:rFonts w:ascii="Times New Roman" w:hAnsi="Times New Roman" w:cs="Times New Roman"/>
          <w:b/>
          <w:sz w:val="24"/>
          <w:szCs w:val="24"/>
          <w:u w:val="single"/>
        </w:rPr>
        <w:t xml:space="preserve">udicial </w:t>
      </w:r>
      <w:r w:rsidR="00C015C2">
        <w:rPr>
          <w:rFonts w:ascii="Times New Roman" w:hAnsi="Times New Roman" w:cs="Times New Roman"/>
          <w:b/>
          <w:sz w:val="24"/>
          <w:szCs w:val="24"/>
          <w:u w:val="single"/>
        </w:rPr>
        <w:t>i</w:t>
      </w:r>
      <w:r w:rsidRPr="00F205EA">
        <w:rPr>
          <w:rFonts w:ascii="Times New Roman" w:hAnsi="Times New Roman" w:cs="Times New Roman"/>
          <w:b/>
          <w:sz w:val="24"/>
          <w:szCs w:val="24"/>
          <w:u w:val="single"/>
        </w:rPr>
        <w:t>ntervention</w:t>
      </w:r>
    </w:p>
    <w:p w14:paraId="340C9231" w14:textId="1249B572" w:rsidR="00BA33A5" w:rsidRPr="001D1091" w:rsidRDefault="00F205EA" w:rsidP="00CF0672">
      <w:pPr>
        <w:pStyle w:val="ListParagraph"/>
        <w:numPr>
          <w:ilvl w:val="0"/>
          <w:numId w:val="1"/>
        </w:numPr>
        <w:spacing w:after="0" w:line="480" w:lineRule="auto"/>
        <w:ind w:left="0" w:firstLine="0"/>
        <w:rPr>
          <w:rFonts w:ascii="Times New Roman" w:hAnsi="Times New Roman" w:cs="Times New Roman"/>
          <w:b/>
          <w:sz w:val="24"/>
          <w:szCs w:val="24"/>
        </w:rPr>
      </w:pPr>
      <w:r>
        <w:rPr>
          <w:rFonts w:ascii="Times New Roman" w:hAnsi="Times New Roman" w:cs="Times New Roman"/>
          <w:sz w:val="24"/>
          <w:szCs w:val="24"/>
        </w:rPr>
        <w:t xml:space="preserve">This was an issue raised by </w:t>
      </w:r>
      <w:r w:rsidR="00C015C2">
        <w:rPr>
          <w:rFonts w:ascii="Times New Roman" w:hAnsi="Times New Roman" w:cs="Times New Roman"/>
          <w:sz w:val="24"/>
          <w:szCs w:val="24"/>
        </w:rPr>
        <w:t>Mr. Osei</w:t>
      </w:r>
      <w:r>
        <w:rPr>
          <w:rFonts w:ascii="Times New Roman" w:hAnsi="Times New Roman" w:cs="Times New Roman"/>
          <w:sz w:val="24"/>
          <w:szCs w:val="24"/>
        </w:rPr>
        <w:t xml:space="preserve">. The issue is raised as overlapping with and encompassing the ground in relation to the </w:t>
      </w:r>
      <w:r w:rsidR="00C66DBD">
        <w:rPr>
          <w:rFonts w:ascii="Times New Roman" w:hAnsi="Times New Roman" w:cs="Times New Roman"/>
          <w:sz w:val="24"/>
          <w:szCs w:val="24"/>
        </w:rPr>
        <w:t>trial judge’s exchange with</w:t>
      </w:r>
      <w:r>
        <w:rPr>
          <w:rFonts w:ascii="Times New Roman" w:hAnsi="Times New Roman" w:cs="Times New Roman"/>
          <w:sz w:val="24"/>
          <w:szCs w:val="24"/>
        </w:rPr>
        <w:t xml:space="preserve"> Nurse G. It is said that in addition to the interjection during the course of the evidence of Nurse G, there were also interventions in respect of other key civilian witnesses, including the complainant, C, and</w:t>
      </w:r>
      <w:r w:rsidR="00C66DBD">
        <w:rPr>
          <w:rFonts w:ascii="Times New Roman" w:hAnsi="Times New Roman" w:cs="Times New Roman"/>
          <w:sz w:val="24"/>
          <w:szCs w:val="24"/>
        </w:rPr>
        <w:t xml:space="preserve"> the</w:t>
      </w:r>
      <w:r>
        <w:rPr>
          <w:rFonts w:ascii="Times New Roman" w:hAnsi="Times New Roman" w:cs="Times New Roman"/>
          <w:sz w:val="24"/>
          <w:szCs w:val="24"/>
        </w:rPr>
        <w:t xml:space="preserve"> flatmate of the complainant. It is accepted that some of the interventions were by any </w:t>
      </w:r>
      <w:r>
        <w:rPr>
          <w:rFonts w:ascii="Times New Roman" w:hAnsi="Times New Roman" w:cs="Times New Roman"/>
          <w:sz w:val="24"/>
          <w:szCs w:val="24"/>
        </w:rPr>
        <w:lastRenderedPageBreak/>
        <w:t>standards innocuous, such as asking the complainant what age she was</w:t>
      </w:r>
      <w:r w:rsidR="001D1091">
        <w:rPr>
          <w:rFonts w:ascii="Times New Roman" w:hAnsi="Times New Roman" w:cs="Times New Roman"/>
          <w:sz w:val="24"/>
          <w:szCs w:val="24"/>
        </w:rPr>
        <w:t>, and others were merely to ensure that the witness understood a question, but it is said that a significant number of the interventions were designed to elicit information on key issues which had not been elicited by the prosecution or the defence. In particular, it is said that questions of civilian witnesses addressed to the quantity of alcohol consumed and the state of intoxication of the complainant on the night in question were inappropriate.</w:t>
      </w:r>
    </w:p>
    <w:p w14:paraId="61513F4F" w14:textId="12089E44" w:rsidR="001D1091" w:rsidRPr="001D5886" w:rsidRDefault="001D1091" w:rsidP="00CF0672">
      <w:pPr>
        <w:pStyle w:val="ListParagraph"/>
        <w:numPr>
          <w:ilvl w:val="0"/>
          <w:numId w:val="1"/>
        </w:numPr>
        <w:spacing w:after="0" w:line="480" w:lineRule="auto"/>
        <w:ind w:left="0" w:firstLine="0"/>
        <w:rPr>
          <w:rFonts w:ascii="Times New Roman" w:hAnsi="Times New Roman" w:cs="Times New Roman"/>
          <w:b/>
          <w:sz w:val="24"/>
          <w:szCs w:val="24"/>
        </w:rPr>
      </w:pPr>
      <w:r>
        <w:rPr>
          <w:rFonts w:ascii="Times New Roman" w:hAnsi="Times New Roman" w:cs="Times New Roman"/>
          <w:sz w:val="24"/>
          <w:szCs w:val="24"/>
        </w:rPr>
        <w:t>Having read the transcript of the evidence of the three witnesses to whom there has been reference, we do not believe that this ground has been made out.</w:t>
      </w:r>
    </w:p>
    <w:p w14:paraId="6FAC5BDC" w14:textId="424CF9DD" w:rsidR="00237616" w:rsidRDefault="00237616" w:rsidP="00CF0672">
      <w:pPr>
        <w:pStyle w:val="ListParagraph"/>
        <w:spacing w:after="0" w:line="480" w:lineRule="auto"/>
        <w:ind w:left="0"/>
        <w:rPr>
          <w:rFonts w:ascii="Times New Roman" w:hAnsi="Times New Roman" w:cs="Times New Roman"/>
          <w:sz w:val="24"/>
          <w:szCs w:val="24"/>
        </w:rPr>
      </w:pPr>
    </w:p>
    <w:p w14:paraId="1E1A5F57" w14:textId="3E7D7DA8" w:rsidR="00237616" w:rsidRPr="001D5886" w:rsidRDefault="00237616" w:rsidP="00CF0672">
      <w:pPr>
        <w:pStyle w:val="ListParagraph"/>
        <w:spacing w:after="0" w:line="480" w:lineRule="auto"/>
        <w:ind w:left="0"/>
        <w:rPr>
          <w:rFonts w:ascii="Times New Roman" w:hAnsi="Times New Roman" w:cs="Times New Roman"/>
          <w:b/>
          <w:bCs/>
          <w:sz w:val="24"/>
          <w:szCs w:val="24"/>
          <w:u w:val="single"/>
        </w:rPr>
      </w:pPr>
      <w:r w:rsidRPr="001D5886">
        <w:rPr>
          <w:rFonts w:ascii="Times New Roman" w:hAnsi="Times New Roman" w:cs="Times New Roman"/>
          <w:b/>
          <w:bCs/>
          <w:sz w:val="24"/>
          <w:szCs w:val="24"/>
          <w:u w:val="single"/>
        </w:rPr>
        <w:t>Decision</w:t>
      </w:r>
    </w:p>
    <w:p w14:paraId="04F6ADEB" w14:textId="77777777" w:rsidR="001D1091" w:rsidRPr="001D1091" w:rsidRDefault="001D1091" w:rsidP="00CF0672">
      <w:pPr>
        <w:pStyle w:val="ListParagraph"/>
        <w:numPr>
          <w:ilvl w:val="0"/>
          <w:numId w:val="1"/>
        </w:numPr>
        <w:spacing w:after="0" w:line="480" w:lineRule="auto"/>
        <w:ind w:left="0" w:firstLine="0"/>
        <w:rPr>
          <w:rFonts w:ascii="Times New Roman" w:hAnsi="Times New Roman" w:cs="Times New Roman"/>
          <w:b/>
          <w:sz w:val="24"/>
          <w:szCs w:val="24"/>
        </w:rPr>
      </w:pPr>
      <w:r>
        <w:rPr>
          <w:rFonts w:ascii="Times New Roman" w:hAnsi="Times New Roman" w:cs="Times New Roman"/>
          <w:sz w:val="24"/>
          <w:szCs w:val="24"/>
        </w:rPr>
        <w:t>In summary, we have not been persuaded that the trial was unfair or that the verdicts were unsafe.</w:t>
      </w:r>
    </w:p>
    <w:p w14:paraId="067AB949" w14:textId="77777777" w:rsidR="001D1091" w:rsidRPr="00C7275D" w:rsidRDefault="001D1091" w:rsidP="00CF0672">
      <w:pPr>
        <w:pStyle w:val="ListParagraph"/>
        <w:numPr>
          <w:ilvl w:val="0"/>
          <w:numId w:val="1"/>
        </w:numPr>
        <w:spacing w:after="0" w:line="480" w:lineRule="auto"/>
        <w:ind w:left="0" w:firstLine="0"/>
        <w:rPr>
          <w:rFonts w:ascii="Times New Roman" w:hAnsi="Times New Roman" w:cs="Times New Roman"/>
          <w:b/>
          <w:sz w:val="24"/>
          <w:szCs w:val="24"/>
        </w:rPr>
      </w:pPr>
      <w:r>
        <w:rPr>
          <w:rFonts w:ascii="Times New Roman" w:hAnsi="Times New Roman" w:cs="Times New Roman"/>
          <w:sz w:val="24"/>
          <w:szCs w:val="24"/>
        </w:rPr>
        <w:t>Accordingly, we dismiss the appeals against conviction.</w:t>
      </w:r>
    </w:p>
    <w:p w14:paraId="2D22DFBE" w14:textId="77777777" w:rsidR="00C7275D" w:rsidRPr="006A64A8" w:rsidRDefault="00C7275D" w:rsidP="00CF0672">
      <w:pPr>
        <w:pStyle w:val="ListParagraph"/>
        <w:spacing w:after="0" w:line="480" w:lineRule="auto"/>
        <w:ind w:left="0"/>
        <w:rPr>
          <w:rFonts w:ascii="Times New Roman" w:hAnsi="Times New Roman" w:cs="Times New Roman"/>
          <w:b/>
          <w:sz w:val="24"/>
          <w:szCs w:val="24"/>
        </w:rPr>
      </w:pPr>
    </w:p>
    <w:sectPr w:rsidR="00C7275D" w:rsidRPr="006A64A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9F81E" w14:textId="77777777" w:rsidR="00EA0C66" w:rsidRDefault="00EA0C66" w:rsidP="00631AA5">
      <w:pPr>
        <w:spacing w:after="0" w:line="240" w:lineRule="auto"/>
      </w:pPr>
      <w:r>
        <w:separator/>
      </w:r>
    </w:p>
  </w:endnote>
  <w:endnote w:type="continuationSeparator" w:id="0">
    <w:p w14:paraId="4AEFDE91" w14:textId="77777777" w:rsidR="00EA0C66" w:rsidRDefault="00EA0C66" w:rsidP="00631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966266243"/>
      <w:docPartObj>
        <w:docPartGallery w:val="Page Numbers (Bottom of Page)"/>
        <w:docPartUnique/>
      </w:docPartObj>
    </w:sdtPr>
    <w:sdtEndPr>
      <w:rPr>
        <w:noProof/>
      </w:rPr>
    </w:sdtEndPr>
    <w:sdtContent>
      <w:p w14:paraId="25DE42E8" w14:textId="6E5D03BC" w:rsidR="00EA0C66" w:rsidRPr="001D5886" w:rsidRDefault="00EA0C66">
        <w:pPr>
          <w:pStyle w:val="Footer"/>
          <w:jc w:val="center"/>
          <w:rPr>
            <w:rFonts w:ascii="Times New Roman" w:hAnsi="Times New Roman" w:cs="Times New Roman"/>
            <w:sz w:val="24"/>
            <w:szCs w:val="24"/>
          </w:rPr>
        </w:pPr>
        <w:r w:rsidRPr="001D5886">
          <w:rPr>
            <w:rFonts w:ascii="Times New Roman" w:hAnsi="Times New Roman" w:cs="Times New Roman"/>
            <w:sz w:val="24"/>
            <w:szCs w:val="24"/>
          </w:rPr>
          <w:fldChar w:fldCharType="begin"/>
        </w:r>
        <w:r w:rsidRPr="001D5886">
          <w:rPr>
            <w:rFonts w:ascii="Times New Roman" w:hAnsi="Times New Roman" w:cs="Times New Roman"/>
            <w:sz w:val="24"/>
            <w:szCs w:val="24"/>
          </w:rPr>
          <w:instrText xml:space="preserve"> PAGE   \* MERGEFORMAT </w:instrText>
        </w:r>
        <w:r w:rsidRPr="001D5886">
          <w:rPr>
            <w:rFonts w:ascii="Times New Roman" w:hAnsi="Times New Roman" w:cs="Times New Roman"/>
            <w:sz w:val="24"/>
            <w:szCs w:val="24"/>
          </w:rPr>
          <w:fldChar w:fldCharType="separate"/>
        </w:r>
        <w:r w:rsidR="005F3451">
          <w:rPr>
            <w:rFonts w:ascii="Times New Roman" w:hAnsi="Times New Roman" w:cs="Times New Roman"/>
            <w:noProof/>
            <w:sz w:val="24"/>
            <w:szCs w:val="24"/>
          </w:rPr>
          <w:t>33</w:t>
        </w:r>
        <w:r w:rsidRPr="001D5886">
          <w:rPr>
            <w:rFonts w:ascii="Times New Roman" w:hAnsi="Times New Roman" w:cs="Times New Roman"/>
            <w:noProof/>
            <w:sz w:val="24"/>
            <w:szCs w:val="24"/>
          </w:rPr>
          <w:fldChar w:fldCharType="end"/>
        </w:r>
      </w:p>
    </w:sdtContent>
  </w:sdt>
  <w:p w14:paraId="5AB97E58" w14:textId="77777777" w:rsidR="00EA0C66" w:rsidRDefault="00EA0C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C434B" w14:textId="77777777" w:rsidR="00EA0C66" w:rsidRDefault="00EA0C66" w:rsidP="00631AA5">
      <w:pPr>
        <w:spacing w:after="0" w:line="240" w:lineRule="auto"/>
      </w:pPr>
      <w:r>
        <w:separator/>
      </w:r>
    </w:p>
  </w:footnote>
  <w:footnote w:type="continuationSeparator" w:id="0">
    <w:p w14:paraId="0C684FCA" w14:textId="77777777" w:rsidR="00EA0C66" w:rsidRDefault="00EA0C66" w:rsidP="00631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05B4"/>
    <w:multiLevelType w:val="hybridMultilevel"/>
    <w:tmpl w:val="E9B45A28"/>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348D4490"/>
    <w:multiLevelType w:val="hybridMultilevel"/>
    <w:tmpl w:val="6D4A0C30"/>
    <w:lvl w:ilvl="0" w:tplc="971A2A98">
      <w:start w:val="1"/>
      <w:numFmt w:val="lowerRoman"/>
      <w:lvlText w:val="(%1)"/>
      <w:lvlJc w:val="left"/>
      <w:pPr>
        <w:ind w:left="1429" w:hanging="720"/>
      </w:pPr>
      <w:rPr>
        <w:rFonts w:hint="default"/>
        <w:i w:val="0"/>
      </w:rPr>
    </w:lvl>
    <w:lvl w:ilvl="1" w:tplc="18090019" w:tentative="1">
      <w:start w:val="1"/>
      <w:numFmt w:val="lowerLetter"/>
      <w:lvlText w:val="%2."/>
      <w:lvlJc w:val="left"/>
      <w:pPr>
        <w:ind w:left="1789" w:hanging="360"/>
      </w:pPr>
    </w:lvl>
    <w:lvl w:ilvl="2" w:tplc="1809001B" w:tentative="1">
      <w:start w:val="1"/>
      <w:numFmt w:val="lowerRoman"/>
      <w:lvlText w:val="%3."/>
      <w:lvlJc w:val="right"/>
      <w:pPr>
        <w:ind w:left="2509" w:hanging="180"/>
      </w:pPr>
    </w:lvl>
    <w:lvl w:ilvl="3" w:tplc="1809000F" w:tentative="1">
      <w:start w:val="1"/>
      <w:numFmt w:val="decimal"/>
      <w:lvlText w:val="%4."/>
      <w:lvlJc w:val="left"/>
      <w:pPr>
        <w:ind w:left="3229" w:hanging="360"/>
      </w:pPr>
    </w:lvl>
    <w:lvl w:ilvl="4" w:tplc="18090019" w:tentative="1">
      <w:start w:val="1"/>
      <w:numFmt w:val="lowerLetter"/>
      <w:lvlText w:val="%5."/>
      <w:lvlJc w:val="left"/>
      <w:pPr>
        <w:ind w:left="3949" w:hanging="360"/>
      </w:pPr>
    </w:lvl>
    <w:lvl w:ilvl="5" w:tplc="1809001B" w:tentative="1">
      <w:start w:val="1"/>
      <w:numFmt w:val="lowerRoman"/>
      <w:lvlText w:val="%6."/>
      <w:lvlJc w:val="right"/>
      <w:pPr>
        <w:ind w:left="4669" w:hanging="180"/>
      </w:pPr>
    </w:lvl>
    <w:lvl w:ilvl="6" w:tplc="1809000F" w:tentative="1">
      <w:start w:val="1"/>
      <w:numFmt w:val="decimal"/>
      <w:lvlText w:val="%7."/>
      <w:lvlJc w:val="left"/>
      <w:pPr>
        <w:ind w:left="5389" w:hanging="360"/>
      </w:pPr>
    </w:lvl>
    <w:lvl w:ilvl="7" w:tplc="18090019" w:tentative="1">
      <w:start w:val="1"/>
      <w:numFmt w:val="lowerLetter"/>
      <w:lvlText w:val="%8."/>
      <w:lvlJc w:val="left"/>
      <w:pPr>
        <w:ind w:left="6109" w:hanging="360"/>
      </w:pPr>
    </w:lvl>
    <w:lvl w:ilvl="8" w:tplc="1809001B" w:tentative="1">
      <w:start w:val="1"/>
      <w:numFmt w:val="lowerRoman"/>
      <w:lvlText w:val="%9."/>
      <w:lvlJc w:val="right"/>
      <w:pPr>
        <w:ind w:left="6829" w:hanging="180"/>
      </w:pPr>
    </w:lvl>
  </w:abstractNum>
  <w:abstractNum w:abstractNumId="2" w15:restartNumberingAfterBreak="0">
    <w:nsid w:val="35890D8B"/>
    <w:multiLevelType w:val="hybridMultilevel"/>
    <w:tmpl w:val="F732DAA0"/>
    <w:lvl w:ilvl="0" w:tplc="A76A4184">
      <w:start w:val="1"/>
      <w:numFmt w:val="lowerRoman"/>
      <w:lvlText w:val="(%1)"/>
      <w:lvlJc w:val="left"/>
      <w:pPr>
        <w:ind w:left="1854" w:hanging="720"/>
      </w:pPr>
      <w:rPr>
        <w:rFonts w:hint="default"/>
        <w:i w:val="0"/>
      </w:rPr>
    </w:lvl>
    <w:lvl w:ilvl="1" w:tplc="18090019" w:tentative="1">
      <w:start w:val="1"/>
      <w:numFmt w:val="lowerLetter"/>
      <w:lvlText w:val="%2."/>
      <w:lvlJc w:val="left"/>
      <w:pPr>
        <w:ind w:left="2214" w:hanging="360"/>
      </w:pPr>
    </w:lvl>
    <w:lvl w:ilvl="2" w:tplc="1809001B" w:tentative="1">
      <w:start w:val="1"/>
      <w:numFmt w:val="lowerRoman"/>
      <w:lvlText w:val="%3."/>
      <w:lvlJc w:val="right"/>
      <w:pPr>
        <w:ind w:left="2934" w:hanging="180"/>
      </w:pPr>
    </w:lvl>
    <w:lvl w:ilvl="3" w:tplc="1809000F" w:tentative="1">
      <w:start w:val="1"/>
      <w:numFmt w:val="decimal"/>
      <w:lvlText w:val="%4."/>
      <w:lvlJc w:val="left"/>
      <w:pPr>
        <w:ind w:left="3654" w:hanging="360"/>
      </w:pPr>
    </w:lvl>
    <w:lvl w:ilvl="4" w:tplc="18090019" w:tentative="1">
      <w:start w:val="1"/>
      <w:numFmt w:val="lowerLetter"/>
      <w:lvlText w:val="%5."/>
      <w:lvlJc w:val="left"/>
      <w:pPr>
        <w:ind w:left="4374" w:hanging="360"/>
      </w:pPr>
    </w:lvl>
    <w:lvl w:ilvl="5" w:tplc="1809001B" w:tentative="1">
      <w:start w:val="1"/>
      <w:numFmt w:val="lowerRoman"/>
      <w:lvlText w:val="%6."/>
      <w:lvlJc w:val="right"/>
      <w:pPr>
        <w:ind w:left="5094" w:hanging="180"/>
      </w:pPr>
    </w:lvl>
    <w:lvl w:ilvl="6" w:tplc="1809000F" w:tentative="1">
      <w:start w:val="1"/>
      <w:numFmt w:val="decimal"/>
      <w:lvlText w:val="%7."/>
      <w:lvlJc w:val="left"/>
      <w:pPr>
        <w:ind w:left="5814" w:hanging="360"/>
      </w:pPr>
    </w:lvl>
    <w:lvl w:ilvl="7" w:tplc="18090019" w:tentative="1">
      <w:start w:val="1"/>
      <w:numFmt w:val="lowerLetter"/>
      <w:lvlText w:val="%8."/>
      <w:lvlJc w:val="left"/>
      <w:pPr>
        <w:ind w:left="6534" w:hanging="360"/>
      </w:pPr>
    </w:lvl>
    <w:lvl w:ilvl="8" w:tplc="1809001B" w:tentative="1">
      <w:start w:val="1"/>
      <w:numFmt w:val="lowerRoman"/>
      <w:lvlText w:val="%9."/>
      <w:lvlJc w:val="right"/>
      <w:pPr>
        <w:ind w:left="7254" w:hanging="180"/>
      </w:pPr>
    </w:lvl>
  </w:abstractNum>
  <w:abstractNum w:abstractNumId="3" w15:restartNumberingAfterBreak="0">
    <w:nsid w:val="625E7063"/>
    <w:multiLevelType w:val="hybridMultilevel"/>
    <w:tmpl w:val="483EC1A6"/>
    <w:lvl w:ilvl="0" w:tplc="ABBC015C">
      <w:start w:val="1"/>
      <w:numFmt w:val="decimal"/>
      <w:lvlText w:val="%1."/>
      <w:lvlJc w:val="left"/>
      <w:pPr>
        <w:ind w:left="720" w:hanging="360"/>
      </w:pPr>
      <w:rPr>
        <w:rFonts w:ascii="Times New Roman" w:hAnsi="Times New Roman" w:cs="Times New Roman" w:hint="default"/>
        <w:b/>
        <w:i w:val="0"/>
        <w:sz w:val="24"/>
        <w:szCs w:val="24"/>
      </w:rPr>
    </w:lvl>
    <w:lvl w:ilvl="1" w:tplc="18090017">
      <w:start w:val="1"/>
      <w:numFmt w:val="lowerLetter"/>
      <w:lvlText w:val="%2)"/>
      <w:lvlJc w:val="left"/>
      <w:pPr>
        <w:ind w:left="1440" w:hanging="360"/>
      </w:pPr>
      <w:rPr>
        <w:rFonts w:hint="default"/>
        <w:i w:val="0"/>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FF72EF2"/>
    <w:multiLevelType w:val="hybridMultilevel"/>
    <w:tmpl w:val="B1EC4D10"/>
    <w:lvl w:ilvl="0" w:tplc="1EAC2F08">
      <w:start w:val="1"/>
      <w:numFmt w:val="lowerRoman"/>
      <w:lvlText w:val="(%1)"/>
      <w:lvlJc w:val="left"/>
      <w:pPr>
        <w:ind w:left="1571" w:hanging="720"/>
      </w:pPr>
      <w:rPr>
        <w:rFonts w:hint="default"/>
      </w:rPr>
    </w:lvl>
    <w:lvl w:ilvl="1" w:tplc="18090019" w:tentative="1">
      <w:start w:val="1"/>
      <w:numFmt w:val="lowerLetter"/>
      <w:lvlText w:val="%2."/>
      <w:lvlJc w:val="left"/>
      <w:pPr>
        <w:ind w:left="1931" w:hanging="360"/>
      </w:pPr>
    </w:lvl>
    <w:lvl w:ilvl="2" w:tplc="1809001B" w:tentative="1">
      <w:start w:val="1"/>
      <w:numFmt w:val="lowerRoman"/>
      <w:lvlText w:val="%3."/>
      <w:lvlJc w:val="right"/>
      <w:pPr>
        <w:ind w:left="2651" w:hanging="180"/>
      </w:pPr>
    </w:lvl>
    <w:lvl w:ilvl="3" w:tplc="1809000F" w:tentative="1">
      <w:start w:val="1"/>
      <w:numFmt w:val="decimal"/>
      <w:lvlText w:val="%4."/>
      <w:lvlJc w:val="left"/>
      <w:pPr>
        <w:ind w:left="3371" w:hanging="360"/>
      </w:pPr>
    </w:lvl>
    <w:lvl w:ilvl="4" w:tplc="18090019" w:tentative="1">
      <w:start w:val="1"/>
      <w:numFmt w:val="lowerLetter"/>
      <w:lvlText w:val="%5."/>
      <w:lvlJc w:val="left"/>
      <w:pPr>
        <w:ind w:left="4091" w:hanging="360"/>
      </w:pPr>
    </w:lvl>
    <w:lvl w:ilvl="5" w:tplc="1809001B" w:tentative="1">
      <w:start w:val="1"/>
      <w:numFmt w:val="lowerRoman"/>
      <w:lvlText w:val="%6."/>
      <w:lvlJc w:val="right"/>
      <w:pPr>
        <w:ind w:left="4811" w:hanging="180"/>
      </w:pPr>
    </w:lvl>
    <w:lvl w:ilvl="6" w:tplc="1809000F" w:tentative="1">
      <w:start w:val="1"/>
      <w:numFmt w:val="decimal"/>
      <w:lvlText w:val="%7."/>
      <w:lvlJc w:val="left"/>
      <w:pPr>
        <w:ind w:left="5531" w:hanging="360"/>
      </w:pPr>
    </w:lvl>
    <w:lvl w:ilvl="7" w:tplc="18090019" w:tentative="1">
      <w:start w:val="1"/>
      <w:numFmt w:val="lowerLetter"/>
      <w:lvlText w:val="%8."/>
      <w:lvlJc w:val="left"/>
      <w:pPr>
        <w:ind w:left="6251" w:hanging="360"/>
      </w:pPr>
    </w:lvl>
    <w:lvl w:ilvl="8" w:tplc="1809001B" w:tentative="1">
      <w:start w:val="1"/>
      <w:numFmt w:val="lowerRoman"/>
      <w:lvlText w:val="%9."/>
      <w:lvlJc w:val="right"/>
      <w:pPr>
        <w:ind w:left="6971"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AA5"/>
    <w:rsid w:val="00000FF6"/>
    <w:rsid w:val="00003CA0"/>
    <w:rsid w:val="00005D17"/>
    <w:rsid w:val="00013F6E"/>
    <w:rsid w:val="0002199E"/>
    <w:rsid w:val="00021FB3"/>
    <w:rsid w:val="000246D1"/>
    <w:rsid w:val="00026814"/>
    <w:rsid w:val="00031CE0"/>
    <w:rsid w:val="000321FC"/>
    <w:rsid w:val="00035D5A"/>
    <w:rsid w:val="00035DE4"/>
    <w:rsid w:val="00037C00"/>
    <w:rsid w:val="00037F0E"/>
    <w:rsid w:val="0004272D"/>
    <w:rsid w:val="0004286C"/>
    <w:rsid w:val="0004373F"/>
    <w:rsid w:val="000441CB"/>
    <w:rsid w:val="000452A8"/>
    <w:rsid w:val="000457D9"/>
    <w:rsid w:val="000462DC"/>
    <w:rsid w:val="00046926"/>
    <w:rsid w:val="000551B5"/>
    <w:rsid w:val="00060E5A"/>
    <w:rsid w:val="00073010"/>
    <w:rsid w:val="00073C9A"/>
    <w:rsid w:val="000746FC"/>
    <w:rsid w:val="00081753"/>
    <w:rsid w:val="00082F70"/>
    <w:rsid w:val="0009402C"/>
    <w:rsid w:val="000A260C"/>
    <w:rsid w:val="000A4A8C"/>
    <w:rsid w:val="000C0327"/>
    <w:rsid w:val="000C5A13"/>
    <w:rsid w:val="000C6605"/>
    <w:rsid w:val="000E7980"/>
    <w:rsid w:val="000F0E38"/>
    <w:rsid w:val="000F4AC1"/>
    <w:rsid w:val="000F5CC3"/>
    <w:rsid w:val="00103AD6"/>
    <w:rsid w:val="0010528E"/>
    <w:rsid w:val="0011114A"/>
    <w:rsid w:val="001132A0"/>
    <w:rsid w:val="0011355A"/>
    <w:rsid w:val="00123260"/>
    <w:rsid w:val="00142F9A"/>
    <w:rsid w:val="00151AE9"/>
    <w:rsid w:val="0015371A"/>
    <w:rsid w:val="001545E0"/>
    <w:rsid w:val="00161214"/>
    <w:rsid w:val="00164875"/>
    <w:rsid w:val="00167E59"/>
    <w:rsid w:val="00170F63"/>
    <w:rsid w:val="0017641C"/>
    <w:rsid w:val="00180801"/>
    <w:rsid w:val="00184A02"/>
    <w:rsid w:val="00191836"/>
    <w:rsid w:val="00192682"/>
    <w:rsid w:val="00193CD0"/>
    <w:rsid w:val="001A454D"/>
    <w:rsid w:val="001A79E8"/>
    <w:rsid w:val="001B0CC4"/>
    <w:rsid w:val="001C16AD"/>
    <w:rsid w:val="001C2009"/>
    <w:rsid w:val="001D1091"/>
    <w:rsid w:val="001D5886"/>
    <w:rsid w:val="001D6C90"/>
    <w:rsid w:val="001F41D8"/>
    <w:rsid w:val="001F5F7B"/>
    <w:rsid w:val="00200516"/>
    <w:rsid w:val="00201C3E"/>
    <w:rsid w:val="002066DD"/>
    <w:rsid w:val="002102A9"/>
    <w:rsid w:val="00213FE8"/>
    <w:rsid w:val="00215EF3"/>
    <w:rsid w:val="00222100"/>
    <w:rsid w:val="0022333A"/>
    <w:rsid w:val="002239EB"/>
    <w:rsid w:val="00223AEC"/>
    <w:rsid w:val="00237616"/>
    <w:rsid w:val="0024438B"/>
    <w:rsid w:val="00247AE6"/>
    <w:rsid w:val="00252FB8"/>
    <w:rsid w:val="00263055"/>
    <w:rsid w:val="00263159"/>
    <w:rsid w:val="0026663F"/>
    <w:rsid w:val="0026750E"/>
    <w:rsid w:val="00267F21"/>
    <w:rsid w:val="0027414F"/>
    <w:rsid w:val="00275A7B"/>
    <w:rsid w:val="002764C1"/>
    <w:rsid w:val="002772CF"/>
    <w:rsid w:val="00283A2C"/>
    <w:rsid w:val="00287F0C"/>
    <w:rsid w:val="00290694"/>
    <w:rsid w:val="00297197"/>
    <w:rsid w:val="002A4071"/>
    <w:rsid w:val="002A4DA1"/>
    <w:rsid w:val="002B0AAC"/>
    <w:rsid w:val="002B6E36"/>
    <w:rsid w:val="002C540F"/>
    <w:rsid w:val="002D2ABE"/>
    <w:rsid w:val="002D35D3"/>
    <w:rsid w:val="002D57A8"/>
    <w:rsid w:val="002E1306"/>
    <w:rsid w:val="002E27E9"/>
    <w:rsid w:val="002E4080"/>
    <w:rsid w:val="002E54BF"/>
    <w:rsid w:val="002E7725"/>
    <w:rsid w:val="002F050F"/>
    <w:rsid w:val="00301AA6"/>
    <w:rsid w:val="00302908"/>
    <w:rsid w:val="00302A8D"/>
    <w:rsid w:val="00307E19"/>
    <w:rsid w:val="003213BB"/>
    <w:rsid w:val="003253DF"/>
    <w:rsid w:val="003258A1"/>
    <w:rsid w:val="0032647E"/>
    <w:rsid w:val="00332792"/>
    <w:rsid w:val="00333F33"/>
    <w:rsid w:val="00336A1C"/>
    <w:rsid w:val="003472AB"/>
    <w:rsid w:val="00347364"/>
    <w:rsid w:val="003570F6"/>
    <w:rsid w:val="00365427"/>
    <w:rsid w:val="00386C75"/>
    <w:rsid w:val="00391C59"/>
    <w:rsid w:val="00396070"/>
    <w:rsid w:val="003974B4"/>
    <w:rsid w:val="003B009B"/>
    <w:rsid w:val="003B3D64"/>
    <w:rsid w:val="003B573A"/>
    <w:rsid w:val="003C18F6"/>
    <w:rsid w:val="003D10E7"/>
    <w:rsid w:val="003D5125"/>
    <w:rsid w:val="003D5C2E"/>
    <w:rsid w:val="003D74D3"/>
    <w:rsid w:val="003E4E17"/>
    <w:rsid w:val="003F03BB"/>
    <w:rsid w:val="003F07F0"/>
    <w:rsid w:val="003F50F6"/>
    <w:rsid w:val="0040111D"/>
    <w:rsid w:val="00403759"/>
    <w:rsid w:val="0040452D"/>
    <w:rsid w:val="00422099"/>
    <w:rsid w:val="00424EFB"/>
    <w:rsid w:val="004307FD"/>
    <w:rsid w:val="00434AAA"/>
    <w:rsid w:val="00435BFE"/>
    <w:rsid w:val="0044332E"/>
    <w:rsid w:val="00445174"/>
    <w:rsid w:val="004553E5"/>
    <w:rsid w:val="0046400B"/>
    <w:rsid w:val="00464794"/>
    <w:rsid w:val="00471382"/>
    <w:rsid w:val="00476BB5"/>
    <w:rsid w:val="00477283"/>
    <w:rsid w:val="0048066F"/>
    <w:rsid w:val="0049167D"/>
    <w:rsid w:val="00491806"/>
    <w:rsid w:val="0049251B"/>
    <w:rsid w:val="0049615C"/>
    <w:rsid w:val="004A1082"/>
    <w:rsid w:val="004A38C1"/>
    <w:rsid w:val="004A4C91"/>
    <w:rsid w:val="004A5934"/>
    <w:rsid w:val="004B281D"/>
    <w:rsid w:val="004C02D2"/>
    <w:rsid w:val="004C0DFF"/>
    <w:rsid w:val="004C32C3"/>
    <w:rsid w:val="004C49E1"/>
    <w:rsid w:val="004D389C"/>
    <w:rsid w:val="004F4BD0"/>
    <w:rsid w:val="004F6215"/>
    <w:rsid w:val="00503681"/>
    <w:rsid w:val="0051418D"/>
    <w:rsid w:val="00515AEB"/>
    <w:rsid w:val="00532106"/>
    <w:rsid w:val="00532E98"/>
    <w:rsid w:val="0053582C"/>
    <w:rsid w:val="005364C6"/>
    <w:rsid w:val="005422CD"/>
    <w:rsid w:val="00542C65"/>
    <w:rsid w:val="00543AE4"/>
    <w:rsid w:val="005447D7"/>
    <w:rsid w:val="00561F57"/>
    <w:rsid w:val="00565904"/>
    <w:rsid w:val="00565A8E"/>
    <w:rsid w:val="005760D7"/>
    <w:rsid w:val="0057626E"/>
    <w:rsid w:val="0058366C"/>
    <w:rsid w:val="00583CED"/>
    <w:rsid w:val="005862A9"/>
    <w:rsid w:val="005915CB"/>
    <w:rsid w:val="00592ABA"/>
    <w:rsid w:val="005B1842"/>
    <w:rsid w:val="005B4D84"/>
    <w:rsid w:val="005B63CB"/>
    <w:rsid w:val="005C0ADE"/>
    <w:rsid w:val="005C735B"/>
    <w:rsid w:val="005D6299"/>
    <w:rsid w:val="005E0B9C"/>
    <w:rsid w:val="005E62D1"/>
    <w:rsid w:val="005E6767"/>
    <w:rsid w:val="005E6B3A"/>
    <w:rsid w:val="005F3451"/>
    <w:rsid w:val="0060330C"/>
    <w:rsid w:val="00604DEC"/>
    <w:rsid w:val="00610467"/>
    <w:rsid w:val="006142A6"/>
    <w:rsid w:val="00621C5D"/>
    <w:rsid w:val="0062258D"/>
    <w:rsid w:val="006239A1"/>
    <w:rsid w:val="00625333"/>
    <w:rsid w:val="00627940"/>
    <w:rsid w:val="00631AA5"/>
    <w:rsid w:val="006478CE"/>
    <w:rsid w:val="0065393E"/>
    <w:rsid w:val="00654170"/>
    <w:rsid w:val="006571F0"/>
    <w:rsid w:val="006613EA"/>
    <w:rsid w:val="00673328"/>
    <w:rsid w:val="006775E0"/>
    <w:rsid w:val="00684E67"/>
    <w:rsid w:val="00685D69"/>
    <w:rsid w:val="00686587"/>
    <w:rsid w:val="00686B0C"/>
    <w:rsid w:val="00691F95"/>
    <w:rsid w:val="00692F60"/>
    <w:rsid w:val="006A64A8"/>
    <w:rsid w:val="006A6E2A"/>
    <w:rsid w:val="006A7A81"/>
    <w:rsid w:val="006B265A"/>
    <w:rsid w:val="006C7455"/>
    <w:rsid w:val="006D031E"/>
    <w:rsid w:val="006D4F2A"/>
    <w:rsid w:val="006F0F7C"/>
    <w:rsid w:val="006F20ED"/>
    <w:rsid w:val="006F2750"/>
    <w:rsid w:val="00700A18"/>
    <w:rsid w:val="00717D7D"/>
    <w:rsid w:val="00731705"/>
    <w:rsid w:val="00735449"/>
    <w:rsid w:val="007377A4"/>
    <w:rsid w:val="007428D9"/>
    <w:rsid w:val="0074739A"/>
    <w:rsid w:val="007509D8"/>
    <w:rsid w:val="00761021"/>
    <w:rsid w:val="0076452F"/>
    <w:rsid w:val="00764C87"/>
    <w:rsid w:val="00776548"/>
    <w:rsid w:val="00786137"/>
    <w:rsid w:val="007869BD"/>
    <w:rsid w:val="0078748C"/>
    <w:rsid w:val="00790090"/>
    <w:rsid w:val="0079170D"/>
    <w:rsid w:val="00792A01"/>
    <w:rsid w:val="007938E2"/>
    <w:rsid w:val="00794E0E"/>
    <w:rsid w:val="00795BC8"/>
    <w:rsid w:val="00797304"/>
    <w:rsid w:val="007A2DA4"/>
    <w:rsid w:val="007A71F7"/>
    <w:rsid w:val="007B6B83"/>
    <w:rsid w:val="007C265E"/>
    <w:rsid w:val="007D0C8E"/>
    <w:rsid w:val="007D2565"/>
    <w:rsid w:val="007E059D"/>
    <w:rsid w:val="007E0650"/>
    <w:rsid w:val="007E51E1"/>
    <w:rsid w:val="007E7D15"/>
    <w:rsid w:val="007F2AD0"/>
    <w:rsid w:val="007F2E34"/>
    <w:rsid w:val="007F340C"/>
    <w:rsid w:val="007F4859"/>
    <w:rsid w:val="007F4BDB"/>
    <w:rsid w:val="007F74BE"/>
    <w:rsid w:val="00810A5C"/>
    <w:rsid w:val="0081277D"/>
    <w:rsid w:val="00812BB2"/>
    <w:rsid w:val="0081581B"/>
    <w:rsid w:val="0082264B"/>
    <w:rsid w:val="0082644A"/>
    <w:rsid w:val="0082682D"/>
    <w:rsid w:val="0082734F"/>
    <w:rsid w:val="00831DE6"/>
    <w:rsid w:val="008329F3"/>
    <w:rsid w:val="0083695C"/>
    <w:rsid w:val="00847A6D"/>
    <w:rsid w:val="00853F69"/>
    <w:rsid w:val="008564C0"/>
    <w:rsid w:val="008719BB"/>
    <w:rsid w:val="008725F1"/>
    <w:rsid w:val="00883D9E"/>
    <w:rsid w:val="00884C83"/>
    <w:rsid w:val="00886464"/>
    <w:rsid w:val="008A129C"/>
    <w:rsid w:val="008A1AF2"/>
    <w:rsid w:val="008A7C8A"/>
    <w:rsid w:val="008B14C9"/>
    <w:rsid w:val="008C427C"/>
    <w:rsid w:val="008C47BD"/>
    <w:rsid w:val="008C5599"/>
    <w:rsid w:val="008D519A"/>
    <w:rsid w:val="008D553D"/>
    <w:rsid w:val="008E06C5"/>
    <w:rsid w:val="008E1D62"/>
    <w:rsid w:val="008E203A"/>
    <w:rsid w:val="008E528D"/>
    <w:rsid w:val="008F28F5"/>
    <w:rsid w:val="008F6B34"/>
    <w:rsid w:val="008F73FD"/>
    <w:rsid w:val="0090195D"/>
    <w:rsid w:val="00904C3F"/>
    <w:rsid w:val="0091274C"/>
    <w:rsid w:val="00914D35"/>
    <w:rsid w:val="00916947"/>
    <w:rsid w:val="00916A7C"/>
    <w:rsid w:val="00916E89"/>
    <w:rsid w:val="00920AD1"/>
    <w:rsid w:val="00922EAA"/>
    <w:rsid w:val="00931C76"/>
    <w:rsid w:val="00936C28"/>
    <w:rsid w:val="009406B4"/>
    <w:rsid w:val="0094078C"/>
    <w:rsid w:val="009407ED"/>
    <w:rsid w:val="00945E4F"/>
    <w:rsid w:val="00951006"/>
    <w:rsid w:val="009600AF"/>
    <w:rsid w:val="009665CC"/>
    <w:rsid w:val="00974405"/>
    <w:rsid w:val="00982E15"/>
    <w:rsid w:val="00991969"/>
    <w:rsid w:val="00993667"/>
    <w:rsid w:val="00996C1C"/>
    <w:rsid w:val="009A0684"/>
    <w:rsid w:val="009A1A04"/>
    <w:rsid w:val="009A4C3E"/>
    <w:rsid w:val="009A5B09"/>
    <w:rsid w:val="009B0E0E"/>
    <w:rsid w:val="009B41EA"/>
    <w:rsid w:val="009B4F95"/>
    <w:rsid w:val="009C33DA"/>
    <w:rsid w:val="009D6E86"/>
    <w:rsid w:val="009D7BE9"/>
    <w:rsid w:val="009E7CB6"/>
    <w:rsid w:val="009F23F3"/>
    <w:rsid w:val="009F28B6"/>
    <w:rsid w:val="00A03DFB"/>
    <w:rsid w:val="00A06736"/>
    <w:rsid w:val="00A07BA4"/>
    <w:rsid w:val="00A255AD"/>
    <w:rsid w:val="00A26C6B"/>
    <w:rsid w:val="00A36B57"/>
    <w:rsid w:val="00A425DD"/>
    <w:rsid w:val="00A44470"/>
    <w:rsid w:val="00A45E27"/>
    <w:rsid w:val="00A461B4"/>
    <w:rsid w:val="00A538E9"/>
    <w:rsid w:val="00A542E2"/>
    <w:rsid w:val="00A5481A"/>
    <w:rsid w:val="00A60CDE"/>
    <w:rsid w:val="00A645B6"/>
    <w:rsid w:val="00A74BA5"/>
    <w:rsid w:val="00A87D9F"/>
    <w:rsid w:val="00AA5115"/>
    <w:rsid w:val="00AA6670"/>
    <w:rsid w:val="00AB30FC"/>
    <w:rsid w:val="00AB33D3"/>
    <w:rsid w:val="00AB37B6"/>
    <w:rsid w:val="00AB400A"/>
    <w:rsid w:val="00AC0FC6"/>
    <w:rsid w:val="00AC1121"/>
    <w:rsid w:val="00AC31E1"/>
    <w:rsid w:val="00AC538A"/>
    <w:rsid w:val="00AC6DAC"/>
    <w:rsid w:val="00AC758E"/>
    <w:rsid w:val="00AC7AFC"/>
    <w:rsid w:val="00AC7E2E"/>
    <w:rsid w:val="00AD1446"/>
    <w:rsid w:val="00AD18E0"/>
    <w:rsid w:val="00AE1E36"/>
    <w:rsid w:val="00B14E94"/>
    <w:rsid w:val="00B16118"/>
    <w:rsid w:val="00B32B40"/>
    <w:rsid w:val="00B35498"/>
    <w:rsid w:val="00B363E5"/>
    <w:rsid w:val="00B37E60"/>
    <w:rsid w:val="00B40C57"/>
    <w:rsid w:val="00B47819"/>
    <w:rsid w:val="00B4781C"/>
    <w:rsid w:val="00B515BC"/>
    <w:rsid w:val="00B555D3"/>
    <w:rsid w:val="00B5606B"/>
    <w:rsid w:val="00B57607"/>
    <w:rsid w:val="00B57F6B"/>
    <w:rsid w:val="00B6115E"/>
    <w:rsid w:val="00B637DB"/>
    <w:rsid w:val="00B71804"/>
    <w:rsid w:val="00B75201"/>
    <w:rsid w:val="00B81D0C"/>
    <w:rsid w:val="00B94840"/>
    <w:rsid w:val="00BA0DB0"/>
    <w:rsid w:val="00BA18FB"/>
    <w:rsid w:val="00BA2B39"/>
    <w:rsid w:val="00BA33A5"/>
    <w:rsid w:val="00BB7BE2"/>
    <w:rsid w:val="00BC1354"/>
    <w:rsid w:val="00BC3B92"/>
    <w:rsid w:val="00BC4238"/>
    <w:rsid w:val="00BC6D80"/>
    <w:rsid w:val="00BD0D89"/>
    <w:rsid w:val="00BD3139"/>
    <w:rsid w:val="00BD532E"/>
    <w:rsid w:val="00BD715C"/>
    <w:rsid w:val="00BE6B70"/>
    <w:rsid w:val="00BF4D43"/>
    <w:rsid w:val="00C015C2"/>
    <w:rsid w:val="00C0367B"/>
    <w:rsid w:val="00C1357D"/>
    <w:rsid w:val="00C1686D"/>
    <w:rsid w:val="00C24F14"/>
    <w:rsid w:val="00C3477D"/>
    <w:rsid w:val="00C347DD"/>
    <w:rsid w:val="00C375C4"/>
    <w:rsid w:val="00C53369"/>
    <w:rsid w:val="00C56A09"/>
    <w:rsid w:val="00C577BB"/>
    <w:rsid w:val="00C57FB9"/>
    <w:rsid w:val="00C65F59"/>
    <w:rsid w:val="00C6616E"/>
    <w:rsid w:val="00C6666E"/>
    <w:rsid w:val="00C66DBD"/>
    <w:rsid w:val="00C7275D"/>
    <w:rsid w:val="00C744B9"/>
    <w:rsid w:val="00C77CFB"/>
    <w:rsid w:val="00C80F2F"/>
    <w:rsid w:val="00C82B72"/>
    <w:rsid w:val="00C831B5"/>
    <w:rsid w:val="00C92D49"/>
    <w:rsid w:val="00C96AD1"/>
    <w:rsid w:val="00CA40D9"/>
    <w:rsid w:val="00CB4F0E"/>
    <w:rsid w:val="00CB6BBB"/>
    <w:rsid w:val="00CC16B8"/>
    <w:rsid w:val="00CD171E"/>
    <w:rsid w:val="00CE578C"/>
    <w:rsid w:val="00CE696D"/>
    <w:rsid w:val="00CF0672"/>
    <w:rsid w:val="00D07DD0"/>
    <w:rsid w:val="00D119FE"/>
    <w:rsid w:val="00D1272F"/>
    <w:rsid w:val="00D14A38"/>
    <w:rsid w:val="00D15634"/>
    <w:rsid w:val="00D15718"/>
    <w:rsid w:val="00D17CD5"/>
    <w:rsid w:val="00D204E6"/>
    <w:rsid w:val="00D2450F"/>
    <w:rsid w:val="00D254FA"/>
    <w:rsid w:val="00D2763D"/>
    <w:rsid w:val="00D33E5D"/>
    <w:rsid w:val="00D34996"/>
    <w:rsid w:val="00D3779F"/>
    <w:rsid w:val="00D43459"/>
    <w:rsid w:val="00D46B28"/>
    <w:rsid w:val="00D501F2"/>
    <w:rsid w:val="00D50207"/>
    <w:rsid w:val="00D56EA8"/>
    <w:rsid w:val="00D6504D"/>
    <w:rsid w:val="00D67782"/>
    <w:rsid w:val="00D678DE"/>
    <w:rsid w:val="00D77AC7"/>
    <w:rsid w:val="00D964C3"/>
    <w:rsid w:val="00DA027B"/>
    <w:rsid w:val="00DA2D05"/>
    <w:rsid w:val="00DB182A"/>
    <w:rsid w:val="00DB558D"/>
    <w:rsid w:val="00DD11C3"/>
    <w:rsid w:val="00DD3DD3"/>
    <w:rsid w:val="00DE15F8"/>
    <w:rsid w:val="00DE3BFB"/>
    <w:rsid w:val="00DE3F69"/>
    <w:rsid w:val="00DE3F78"/>
    <w:rsid w:val="00DE4D4E"/>
    <w:rsid w:val="00DE616B"/>
    <w:rsid w:val="00DF0562"/>
    <w:rsid w:val="00DF1148"/>
    <w:rsid w:val="00DF318A"/>
    <w:rsid w:val="00E02E6F"/>
    <w:rsid w:val="00E034E8"/>
    <w:rsid w:val="00E0431C"/>
    <w:rsid w:val="00E07B0B"/>
    <w:rsid w:val="00E128A8"/>
    <w:rsid w:val="00E152F3"/>
    <w:rsid w:val="00E17250"/>
    <w:rsid w:val="00E23485"/>
    <w:rsid w:val="00E27C4E"/>
    <w:rsid w:val="00E4764A"/>
    <w:rsid w:val="00E51920"/>
    <w:rsid w:val="00E61263"/>
    <w:rsid w:val="00E640F8"/>
    <w:rsid w:val="00E67192"/>
    <w:rsid w:val="00E67805"/>
    <w:rsid w:val="00E7010D"/>
    <w:rsid w:val="00E75430"/>
    <w:rsid w:val="00E767A5"/>
    <w:rsid w:val="00E77BAF"/>
    <w:rsid w:val="00E81BA7"/>
    <w:rsid w:val="00E96018"/>
    <w:rsid w:val="00E96D1B"/>
    <w:rsid w:val="00EA0901"/>
    <w:rsid w:val="00EA0C66"/>
    <w:rsid w:val="00EB037B"/>
    <w:rsid w:val="00EB064F"/>
    <w:rsid w:val="00EC038D"/>
    <w:rsid w:val="00EC1D46"/>
    <w:rsid w:val="00EC7F41"/>
    <w:rsid w:val="00ED3598"/>
    <w:rsid w:val="00EE5421"/>
    <w:rsid w:val="00EF2638"/>
    <w:rsid w:val="00EF2E67"/>
    <w:rsid w:val="00EF57D6"/>
    <w:rsid w:val="00EF6E45"/>
    <w:rsid w:val="00F01F80"/>
    <w:rsid w:val="00F028EE"/>
    <w:rsid w:val="00F06299"/>
    <w:rsid w:val="00F06EB6"/>
    <w:rsid w:val="00F106BE"/>
    <w:rsid w:val="00F1755D"/>
    <w:rsid w:val="00F205EA"/>
    <w:rsid w:val="00F20DFC"/>
    <w:rsid w:val="00F2118F"/>
    <w:rsid w:val="00F23132"/>
    <w:rsid w:val="00F2572E"/>
    <w:rsid w:val="00F33AEC"/>
    <w:rsid w:val="00F3581C"/>
    <w:rsid w:val="00F35BBB"/>
    <w:rsid w:val="00F35BD7"/>
    <w:rsid w:val="00F40954"/>
    <w:rsid w:val="00F43218"/>
    <w:rsid w:val="00F44E18"/>
    <w:rsid w:val="00F45539"/>
    <w:rsid w:val="00F50154"/>
    <w:rsid w:val="00F52FAE"/>
    <w:rsid w:val="00F53659"/>
    <w:rsid w:val="00F5453D"/>
    <w:rsid w:val="00F54A7D"/>
    <w:rsid w:val="00F622F7"/>
    <w:rsid w:val="00F67884"/>
    <w:rsid w:val="00F743BE"/>
    <w:rsid w:val="00F75F6E"/>
    <w:rsid w:val="00F9246A"/>
    <w:rsid w:val="00F942EB"/>
    <w:rsid w:val="00F94800"/>
    <w:rsid w:val="00F94C5E"/>
    <w:rsid w:val="00FA01A8"/>
    <w:rsid w:val="00FA3353"/>
    <w:rsid w:val="00FA3FC7"/>
    <w:rsid w:val="00FB1F3A"/>
    <w:rsid w:val="00FD34BA"/>
    <w:rsid w:val="00FE1359"/>
    <w:rsid w:val="00FF589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C921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AA5"/>
  </w:style>
  <w:style w:type="paragraph" w:styleId="Footer">
    <w:name w:val="footer"/>
    <w:basedOn w:val="Normal"/>
    <w:link w:val="FooterChar"/>
    <w:uiPriority w:val="99"/>
    <w:unhideWhenUsed/>
    <w:rsid w:val="00631A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AA5"/>
  </w:style>
  <w:style w:type="paragraph" w:styleId="ListParagraph">
    <w:name w:val="List Paragraph"/>
    <w:basedOn w:val="Normal"/>
    <w:uiPriority w:val="34"/>
    <w:qFormat/>
    <w:rsid w:val="0053582C"/>
    <w:pPr>
      <w:ind w:left="720"/>
      <w:contextualSpacing/>
    </w:pPr>
  </w:style>
  <w:style w:type="paragraph" w:styleId="NormalWeb">
    <w:name w:val="Normal (Web)"/>
    <w:basedOn w:val="Normal"/>
    <w:uiPriority w:val="99"/>
    <w:unhideWhenUsed/>
    <w:rsid w:val="00191836"/>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5">
    <w:name w:val="5"/>
    <w:basedOn w:val="DefaultParagraphFont"/>
    <w:rsid w:val="00191836"/>
  </w:style>
  <w:style w:type="character" w:customStyle="1" w:styleId="commentary-reference">
    <w:name w:val="commentary-reference"/>
    <w:basedOn w:val="DefaultParagraphFont"/>
    <w:rsid w:val="00191836"/>
  </w:style>
  <w:style w:type="character" w:customStyle="1" w:styleId="markup">
    <w:name w:val="markup"/>
    <w:basedOn w:val="DefaultParagraphFont"/>
    <w:rsid w:val="00191836"/>
  </w:style>
  <w:style w:type="character" w:customStyle="1" w:styleId="change">
    <w:name w:val="change"/>
    <w:basedOn w:val="DefaultParagraphFont"/>
    <w:rsid w:val="00191836"/>
  </w:style>
  <w:style w:type="character" w:styleId="Hyperlink">
    <w:name w:val="Hyperlink"/>
    <w:basedOn w:val="DefaultParagraphFont"/>
    <w:uiPriority w:val="99"/>
    <w:semiHidden/>
    <w:unhideWhenUsed/>
    <w:rsid w:val="00191836"/>
    <w:rPr>
      <w:color w:val="0000FF"/>
      <w:u w:val="single"/>
    </w:rPr>
  </w:style>
  <w:style w:type="character" w:customStyle="1" w:styleId="-5">
    <w:name w:val="-5"/>
    <w:basedOn w:val="DefaultParagraphFont"/>
    <w:rsid w:val="00191836"/>
  </w:style>
  <w:style w:type="paragraph" w:styleId="BalloonText">
    <w:name w:val="Balloon Text"/>
    <w:basedOn w:val="Normal"/>
    <w:link w:val="BalloonTextChar"/>
    <w:uiPriority w:val="99"/>
    <w:semiHidden/>
    <w:unhideWhenUsed/>
    <w:rsid w:val="00A26C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6C6B"/>
    <w:rPr>
      <w:rFonts w:ascii="Segoe UI" w:hAnsi="Segoe UI" w:cs="Segoe UI"/>
      <w:sz w:val="18"/>
      <w:szCs w:val="18"/>
    </w:rPr>
  </w:style>
  <w:style w:type="character" w:styleId="CommentReference">
    <w:name w:val="annotation reference"/>
    <w:basedOn w:val="DefaultParagraphFont"/>
    <w:uiPriority w:val="99"/>
    <w:semiHidden/>
    <w:unhideWhenUsed/>
    <w:rsid w:val="00C1357D"/>
    <w:rPr>
      <w:sz w:val="16"/>
      <w:szCs w:val="16"/>
    </w:rPr>
  </w:style>
  <w:style w:type="paragraph" w:styleId="CommentText">
    <w:name w:val="annotation text"/>
    <w:basedOn w:val="Normal"/>
    <w:link w:val="CommentTextChar"/>
    <w:uiPriority w:val="99"/>
    <w:semiHidden/>
    <w:unhideWhenUsed/>
    <w:rsid w:val="00C1357D"/>
    <w:pPr>
      <w:spacing w:line="240" w:lineRule="auto"/>
    </w:pPr>
    <w:rPr>
      <w:sz w:val="20"/>
      <w:szCs w:val="20"/>
    </w:rPr>
  </w:style>
  <w:style w:type="character" w:customStyle="1" w:styleId="CommentTextChar">
    <w:name w:val="Comment Text Char"/>
    <w:basedOn w:val="DefaultParagraphFont"/>
    <w:link w:val="CommentText"/>
    <w:uiPriority w:val="99"/>
    <w:semiHidden/>
    <w:rsid w:val="00C1357D"/>
    <w:rPr>
      <w:sz w:val="20"/>
      <w:szCs w:val="20"/>
    </w:rPr>
  </w:style>
  <w:style w:type="paragraph" w:styleId="CommentSubject">
    <w:name w:val="annotation subject"/>
    <w:basedOn w:val="CommentText"/>
    <w:next w:val="CommentText"/>
    <w:link w:val="CommentSubjectChar"/>
    <w:uiPriority w:val="99"/>
    <w:semiHidden/>
    <w:unhideWhenUsed/>
    <w:rsid w:val="00C1357D"/>
    <w:rPr>
      <w:b/>
      <w:bCs/>
    </w:rPr>
  </w:style>
  <w:style w:type="character" w:customStyle="1" w:styleId="CommentSubjectChar">
    <w:name w:val="Comment Subject Char"/>
    <w:basedOn w:val="CommentTextChar"/>
    <w:link w:val="CommentSubject"/>
    <w:uiPriority w:val="99"/>
    <w:semiHidden/>
    <w:rsid w:val="00C135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945921">
      <w:bodyDiv w:val="1"/>
      <w:marLeft w:val="0"/>
      <w:marRight w:val="0"/>
      <w:marTop w:val="0"/>
      <w:marBottom w:val="0"/>
      <w:divBdr>
        <w:top w:val="none" w:sz="0" w:space="0" w:color="auto"/>
        <w:left w:val="none" w:sz="0" w:space="0" w:color="auto"/>
        <w:bottom w:val="none" w:sz="0" w:space="0" w:color="auto"/>
        <w:right w:val="none" w:sz="0" w:space="0" w:color="auto"/>
      </w:divBdr>
    </w:div>
    <w:div w:id="203892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36</Pages>
  <Words>9970</Words>
  <Characters>56832</Characters>
  <Application>Microsoft Office Word</Application>
  <DocSecurity>0</DocSecurity>
  <Lines>473</Lines>
  <Paragraphs>133</Paragraphs>
  <ScaleCrop>false</ScaleCrop>
  <Company/>
  <LinksUpToDate>false</LinksUpToDate>
  <CharactersWithSpaces>66669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2022-03-14T14:30:00Z</dcterms:created>
  <dcterms:modified xsi:type="dcterms:W3CDTF">2022-03-14T14:30:00Z</dcterms:modified>
</cp:coreProperties>
</file>