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317" w:rsidRPr="007F510A" w:rsidRDefault="00F03317" w:rsidP="001E2084">
      <w:pPr>
        <w:jc w:val="center"/>
        <w:rPr>
          <w:rFonts w:ascii="Times New Roman" w:hAnsi="Times New Roman" w:cs="Times New Roman"/>
          <w:b/>
          <w:bCs/>
          <w:sz w:val="32"/>
          <w:szCs w:val="32"/>
        </w:rPr>
      </w:pPr>
      <w:bookmarkStart w:id="0" w:name="_GoBack"/>
      <w:bookmarkEnd w:id="0"/>
      <w:r w:rsidRPr="007F510A">
        <w:rPr>
          <w:rFonts w:ascii="Times New Roman" w:hAnsi="Times New Roman" w:cs="Times New Roman"/>
          <w:b/>
          <w:bCs/>
          <w:sz w:val="32"/>
          <w:szCs w:val="32"/>
        </w:rPr>
        <w:t>THE HIGH COURT</w:t>
      </w:r>
    </w:p>
    <w:p w:rsidR="00AD1C8B" w:rsidRDefault="00AD1C8B" w:rsidP="007F510A">
      <w:pPr>
        <w:jc w:val="right"/>
        <w:rPr>
          <w:rFonts w:ascii="Times New Roman" w:hAnsi="Times New Roman" w:cs="Times New Roman"/>
          <w:b/>
          <w:bCs/>
          <w:sz w:val="28"/>
          <w:szCs w:val="28"/>
        </w:rPr>
      </w:pPr>
      <w:r>
        <w:rPr>
          <w:rFonts w:ascii="Times New Roman" w:hAnsi="Times New Roman" w:cs="Times New Roman"/>
          <w:b/>
          <w:bCs/>
          <w:sz w:val="28"/>
          <w:szCs w:val="28"/>
        </w:rPr>
        <w:t>[2022] IEHC 166</w:t>
      </w:r>
    </w:p>
    <w:p w:rsidR="00F03317" w:rsidRPr="007F510A" w:rsidRDefault="007F510A" w:rsidP="007F510A">
      <w:pPr>
        <w:jc w:val="right"/>
        <w:rPr>
          <w:rFonts w:ascii="Times New Roman" w:hAnsi="Times New Roman" w:cs="Times New Roman"/>
          <w:b/>
          <w:bCs/>
          <w:sz w:val="28"/>
          <w:szCs w:val="28"/>
        </w:rPr>
      </w:pPr>
      <w:r>
        <w:rPr>
          <w:rFonts w:ascii="Times New Roman" w:hAnsi="Times New Roman" w:cs="Times New Roman"/>
          <w:b/>
          <w:bCs/>
          <w:sz w:val="28"/>
          <w:szCs w:val="28"/>
        </w:rPr>
        <w:t>[</w:t>
      </w:r>
      <w:r w:rsidRPr="007F510A">
        <w:rPr>
          <w:rFonts w:ascii="Times New Roman" w:hAnsi="Times New Roman" w:cs="Times New Roman"/>
          <w:b/>
          <w:bCs/>
          <w:sz w:val="28"/>
          <w:szCs w:val="28"/>
        </w:rPr>
        <w:t>Record No</w:t>
      </w:r>
      <w:r w:rsidR="00F03317" w:rsidRPr="007F510A">
        <w:rPr>
          <w:rFonts w:ascii="Times New Roman" w:hAnsi="Times New Roman" w:cs="Times New Roman"/>
          <w:b/>
          <w:bCs/>
          <w:sz w:val="28"/>
          <w:szCs w:val="28"/>
        </w:rPr>
        <w:t>. 2020/1022 JR</w:t>
      </w:r>
      <w:r>
        <w:rPr>
          <w:rFonts w:ascii="Times New Roman" w:hAnsi="Times New Roman" w:cs="Times New Roman"/>
          <w:b/>
          <w:bCs/>
          <w:sz w:val="28"/>
          <w:szCs w:val="28"/>
        </w:rPr>
        <w:t>]</w:t>
      </w:r>
    </w:p>
    <w:p w:rsidR="00F03317" w:rsidRPr="007F510A" w:rsidRDefault="00F03317" w:rsidP="001E2084">
      <w:pPr>
        <w:jc w:val="center"/>
        <w:rPr>
          <w:rFonts w:ascii="Times New Roman" w:hAnsi="Times New Roman" w:cs="Times New Roman"/>
          <w:b/>
          <w:bCs/>
          <w:sz w:val="28"/>
          <w:szCs w:val="28"/>
        </w:rPr>
      </w:pPr>
    </w:p>
    <w:p w:rsidR="00F03317" w:rsidRPr="007F510A" w:rsidRDefault="00F03317">
      <w:pPr>
        <w:rPr>
          <w:rFonts w:ascii="Times New Roman" w:hAnsi="Times New Roman" w:cs="Times New Roman"/>
          <w:b/>
          <w:bCs/>
          <w:sz w:val="28"/>
          <w:szCs w:val="28"/>
        </w:rPr>
      </w:pPr>
      <w:r w:rsidRPr="007F510A">
        <w:rPr>
          <w:rFonts w:ascii="Times New Roman" w:hAnsi="Times New Roman" w:cs="Times New Roman"/>
          <w:b/>
          <w:bCs/>
          <w:sz w:val="28"/>
          <w:szCs w:val="28"/>
        </w:rPr>
        <w:t>BETWEEN</w:t>
      </w:r>
    </w:p>
    <w:p w:rsidR="00F03317" w:rsidRPr="007F510A" w:rsidRDefault="00F03317" w:rsidP="007F510A">
      <w:pPr>
        <w:jc w:val="center"/>
        <w:rPr>
          <w:rFonts w:ascii="Times New Roman" w:hAnsi="Times New Roman" w:cs="Times New Roman"/>
          <w:b/>
          <w:bCs/>
          <w:sz w:val="28"/>
          <w:szCs w:val="28"/>
        </w:rPr>
      </w:pPr>
      <w:r w:rsidRPr="007F510A">
        <w:rPr>
          <w:rFonts w:ascii="Times New Roman" w:hAnsi="Times New Roman" w:cs="Times New Roman"/>
          <w:b/>
          <w:bCs/>
          <w:sz w:val="28"/>
          <w:szCs w:val="28"/>
        </w:rPr>
        <w:t>ANTONIO CASIMIRO LOPES</w:t>
      </w:r>
    </w:p>
    <w:p w:rsidR="00F03317" w:rsidRPr="007F510A" w:rsidRDefault="00F03317" w:rsidP="001E2084">
      <w:pPr>
        <w:jc w:val="right"/>
        <w:rPr>
          <w:rFonts w:ascii="Times New Roman" w:hAnsi="Times New Roman" w:cs="Times New Roman"/>
          <w:b/>
          <w:bCs/>
          <w:sz w:val="28"/>
          <w:szCs w:val="28"/>
        </w:rPr>
      </w:pPr>
      <w:r w:rsidRPr="007F510A">
        <w:rPr>
          <w:rFonts w:ascii="Times New Roman" w:hAnsi="Times New Roman" w:cs="Times New Roman"/>
          <w:b/>
          <w:bCs/>
          <w:sz w:val="28"/>
          <w:szCs w:val="28"/>
        </w:rPr>
        <w:t>APPLICANT</w:t>
      </w:r>
    </w:p>
    <w:p w:rsidR="00F03317" w:rsidRPr="007F510A" w:rsidRDefault="00F03317" w:rsidP="007F510A">
      <w:pPr>
        <w:jc w:val="center"/>
        <w:rPr>
          <w:rFonts w:ascii="Times New Roman" w:hAnsi="Times New Roman" w:cs="Times New Roman"/>
          <w:b/>
          <w:bCs/>
          <w:sz w:val="28"/>
          <w:szCs w:val="28"/>
        </w:rPr>
      </w:pPr>
      <w:r w:rsidRPr="007F510A">
        <w:rPr>
          <w:rFonts w:ascii="Times New Roman" w:hAnsi="Times New Roman" w:cs="Times New Roman"/>
          <w:b/>
          <w:bCs/>
          <w:sz w:val="28"/>
          <w:szCs w:val="28"/>
        </w:rPr>
        <w:t>AND</w:t>
      </w:r>
    </w:p>
    <w:p w:rsidR="00F03317" w:rsidRPr="007F510A" w:rsidRDefault="00F03317" w:rsidP="007F510A">
      <w:pPr>
        <w:jc w:val="center"/>
        <w:rPr>
          <w:rFonts w:ascii="Times New Roman" w:hAnsi="Times New Roman" w:cs="Times New Roman"/>
          <w:b/>
          <w:bCs/>
          <w:sz w:val="28"/>
          <w:szCs w:val="28"/>
        </w:rPr>
      </w:pPr>
      <w:r w:rsidRPr="007F510A">
        <w:rPr>
          <w:rFonts w:ascii="Times New Roman" w:hAnsi="Times New Roman" w:cs="Times New Roman"/>
          <w:b/>
          <w:bCs/>
          <w:sz w:val="28"/>
          <w:szCs w:val="28"/>
        </w:rPr>
        <w:t>LEGAL AID BOARD</w:t>
      </w:r>
    </w:p>
    <w:p w:rsidR="00F03317" w:rsidRPr="007F510A" w:rsidRDefault="00F03317" w:rsidP="001E2084">
      <w:pPr>
        <w:jc w:val="right"/>
        <w:rPr>
          <w:rFonts w:ascii="Times New Roman" w:hAnsi="Times New Roman" w:cs="Times New Roman"/>
          <w:b/>
          <w:bCs/>
          <w:sz w:val="28"/>
          <w:szCs w:val="28"/>
        </w:rPr>
      </w:pPr>
      <w:r w:rsidRPr="007F510A">
        <w:rPr>
          <w:rFonts w:ascii="Times New Roman" w:hAnsi="Times New Roman" w:cs="Times New Roman"/>
          <w:b/>
          <w:bCs/>
          <w:sz w:val="28"/>
          <w:szCs w:val="28"/>
        </w:rPr>
        <w:t>RESPONDENT</w:t>
      </w:r>
    </w:p>
    <w:p w:rsidR="00F03317" w:rsidRPr="007F510A" w:rsidRDefault="00F03317">
      <w:pPr>
        <w:rPr>
          <w:rFonts w:ascii="Times New Roman" w:hAnsi="Times New Roman" w:cs="Times New Roman"/>
          <w:b/>
          <w:sz w:val="24"/>
          <w:szCs w:val="24"/>
        </w:rPr>
      </w:pPr>
      <w:r w:rsidRPr="007F510A">
        <w:rPr>
          <w:rFonts w:ascii="Times New Roman" w:hAnsi="Times New Roman" w:cs="Times New Roman"/>
          <w:b/>
          <w:sz w:val="24"/>
          <w:szCs w:val="24"/>
        </w:rPr>
        <w:t xml:space="preserve">EX TEMPORE RULING </w:t>
      </w:r>
      <w:r w:rsidR="007F510A">
        <w:rPr>
          <w:rFonts w:ascii="Times New Roman" w:hAnsi="Times New Roman" w:cs="Times New Roman"/>
          <w:b/>
          <w:sz w:val="24"/>
          <w:szCs w:val="24"/>
        </w:rPr>
        <w:t>of</w:t>
      </w:r>
      <w:r w:rsidRPr="007F510A">
        <w:rPr>
          <w:rFonts w:ascii="Times New Roman" w:hAnsi="Times New Roman" w:cs="Times New Roman"/>
          <w:b/>
          <w:sz w:val="24"/>
          <w:szCs w:val="24"/>
        </w:rPr>
        <w:t xml:space="preserve"> </w:t>
      </w:r>
      <w:r w:rsidR="007F510A" w:rsidRPr="007F510A">
        <w:rPr>
          <w:rFonts w:ascii="Times New Roman" w:hAnsi="Times New Roman" w:cs="Times New Roman"/>
          <w:b/>
          <w:sz w:val="24"/>
          <w:szCs w:val="24"/>
        </w:rPr>
        <w:t xml:space="preserve">Ms. Justice Siobhán Phelan </w:t>
      </w:r>
      <w:r w:rsidR="000C56F5">
        <w:rPr>
          <w:rFonts w:ascii="Times New Roman" w:hAnsi="Times New Roman" w:cs="Times New Roman"/>
          <w:b/>
          <w:sz w:val="24"/>
          <w:szCs w:val="24"/>
        </w:rPr>
        <w:t xml:space="preserve">delivered </w:t>
      </w:r>
      <w:r w:rsidR="007F510A">
        <w:rPr>
          <w:rFonts w:ascii="Times New Roman" w:hAnsi="Times New Roman" w:cs="Times New Roman"/>
          <w:b/>
          <w:sz w:val="24"/>
          <w:szCs w:val="24"/>
        </w:rPr>
        <w:t>on</w:t>
      </w:r>
      <w:r w:rsidRPr="007F510A">
        <w:rPr>
          <w:rFonts w:ascii="Times New Roman" w:hAnsi="Times New Roman" w:cs="Times New Roman"/>
          <w:b/>
          <w:sz w:val="24"/>
          <w:szCs w:val="24"/>
        </w:rPr>
        <w:t xml:space="preserve"> </w:t>
      </w:r>
      <w:r w:rsidR="000C56F5">
        <w:rPr>
          <w:rFonts w:ascii="Times New Roman" w:hAnsi="Times New Roman" w:cs="Times New Roman"/>
          <w:b/>
          <w:sz w:val="24"/>
          <w:szCs w:val="24"/>
        </w:rPr>
        <w:t xml:space="preserve">the </w:t>
      </w:r>
      <w:r w:rsidRPr="007F510A">
        <w:rPr>
          <w:rFonts w:ascii="Times New Roman" w:hAnsi="Times New Roman" w:cs="Times New Roman"/>
          <w:b/>
          <w:sz w:val="24"/>
          <w:szCs w:val="24"/>
        </w:rPr>
        <w:t>24</w:t>
      </w:r>
      <w:r w:rsidRPr="007F510A">
        <w:rPr>
          <w:rFonts w:ascii="Times New Roman" w:hAnsi="Times New Roman" w:cs="Times New Roman"/>
          <w:b/>
          <w:sz w:val="24"/>
          <w:szCs w:val="24"/>
          <w:vertAlign w:val="superscript"/>
        </w:rPr>
        <w:t>th</w:t>
      </w:r>
      <w:r w:rsidRPr="007F510A">
        <w:rPr>
          <w:rFonts w:ascii="Times New Roman" w:hAnsi="Times New Roman" w:cs="Times New Roman"/>
          <w:b/>
          <w:sz w:val="24"/>
          <w:szCs w:val="24"/>
        </w:rPr>
        <w:t xml:space="preserve"> </w:t>
      </w:r>
      <w:r w:rsidR="000C56F5">
        <w:rPr>
          <w:rFonts w:ascii="Times New Roman" w:hAnsi="Times New Roman" w:cs="Times New Roman"/>
          <w:b/>
          <w:sz w:val="24"/>
          <w:szCs w:val="24"/>
        </w:rPr>
        <w:t xml:space="preserve">day of </w:t>
      </w:r>
      <w:r w:rsidR="007F510A" w:rsidRPr="007F510A">
        <w:rPr>
          <w:rFonts w:ascii="Times New Roman" w:hAnsi="Times New Roman" w:cs="Times New Roman"/>
          <w:b/>
          <w:sz w:val="24"/>
          <w:szCs w:val="24"/>
        </w:rPr>
        <w:t>March</w:t>
      </w:r>
      <w:r w:rsidRPr="007F510A">
        <w:rPr>
          <w:rFonts w:ascii="Times New Roman" w:hAnsi="Times New Roman" w:cs="Times New Roman"/>
          <w:b/>
          <w:sz w:val="24"/>
          <w:szCs w:val="24"/>
        </w:rPr>
        <w:t>, 2022</w:t>
      </w:r>
    </w:p>
    <w:p w:rsidR="007F510A" w:rsidRDefault="007F510A" w:rsidP="00F03317">
      <w:pPr>
        <w:jc w:val="both"/>
        <w:rPr>
          <w:rFonts w:ascii="Times New Roman" w:hAnsi="Times New Roman" w:cs="Times New Roman"/>
          <w:b/>
          <w:sz w:val="24"/>
          <w:szCs w:val="24"/>
        </w:rPr>
      </w:pPr>
    </w:p>
    <w:p w:rsidR="00F03317" w:rsidRDefault="00F03317" w:rsidP="00F03317">
      <w:pPr>
        <w:jc w:val="both"/>
        <w:rPr>
          <w:rFonts w:ascii="Times New Roman" w:hAnsi="Times New Roman" w:cs="Times New Roman"/>
          <w:b/>
          <w:sz w:val="24"/>
          <w:szCs w:val="24"/>
        </w:rPr>
      </w:pPr>
      <w:r w:rsidRPr="007F510A">
        <w:rPr>
          <w:rFonts w:ascii="Times New Roman" w:hAnsi="Times New Roman" w:cs="Times New Roman"/>
          <w:b/>
          <w:sz w:val="24"/>
          <w:szCs w:val="24"/>
        </w:rPr>
        <w:t>INTRODUCTION</w:t>
      </w:r>
    </w:p>
    <w:p w:rsidR="00D84E7F" w:rsidRPr="007F510A" w:rsidRDefault="00D84E7F" w:rsidP="00F03317">
      <w:pPr>
        <w:jc w:val="both"/>
        <w:rPr>
          <w:rFonts w:ascii="Times New Roman" w:hAnsi="Times New Roman" w:cs="Times New Roman"/>
          <w:b/>
          <w:sz w:val="24"/>
          <w:szCs w:val="24"/>
        </w:rPr>
      </w:pPr>
    </w:p>
    <w:p w:rsidR="00F03317" w:rsidRDefault="00F03317" w:rsidP="00FA63F6">
      <w:pPr>
        <w:pStyle w:val="ListParagraph"/>
        <w:numPr>
          <w:ilvl w:val="0"/>
          <w:numId w:val="2"/>
        </w:numPr>
        <w:spacing w:line="360" w:lineRule="auto"/>
        <w:ind w:left="0" w:firstLine="0"/>
        <w:jc w:val="both"/>
        <w:rPr>
          <w:rFonts w:ascii="Times New Roman" w:hAnsi="Times New Roman" w:cs="Times New Roman"/>
          <w:sz w:val="24"/>
          <w:szCs w:val="24"/>
        </w:rPr>
      </w:pPr>
      <w:r w:rsidRPr="00FA63F6">
        <w:rPr>
          <w:rFonts w:ascii="Times New Roman" w:hAnsi="Times New Roman" w:cs="Times New Roman"/>
          <w:sz w:val="24"/>
          <w:szCs w:val="24"/>
        </w:rPr>
        <w:t xml:space="preserve">This matter </w:t>
      </w:r>
      <w:r w:rsidR="00952A98">
        <w:rPr>
          <w:rFonts w:ascii="Times New Roman" w:hAnsi="Times New Roman" w:cs="Times New Roman"/>
          <w:sz w:val="24"/>
          <w:szCs w:val="24"/>
        </w:rPr>
        <w:t xml:space="preserve">came before me </w:t>
      </w:r>
      <w:r w:rsidRPr="00FA63F6">
        <w:rPr>
          <w:rFonts w:ascii="Times New Roman" w:hAnsi="Times New Roman" w:cs="Times New Roman"/>
          <w:sz w:val="24"/>
          <w:szCs w:val="24"/>
        </w:rPr>
        <w:t xml:space="preserve">by way of an application for leave to proceed by way of judicial review seeking to quash the decision of the </w:t>
      </w:r>
      <w:r w:rsidR="00A51770" w:rsidRPr="00FA63F6">
        <w:rPr>
          <w:rFonts w:ascii="Times New Roman" w:hAnsi="Times New Roman" w:cs="Times New Roman"/>
          <w:sz w:val="24"/>
          <w:szCs w:val="24"/>
        </w:rPr>
        <w:t xml:space="preserve">respondent </w:t>
      </w:r>
      <w:r w:rsidRPr="00FA63F6">
        <w:rPr>
          <w:rFonts w:ascii="Times New Roman" w:hAnsi="Times New Roman" w:cs="Times New Roman"/>
          <w:sz w:val="24"/>
          <w:szCs w:val="24"/>
        </w:rPr>
        <w:t xml:space="preserve">to refuse legal aid for medical negligence proceedings which have been maintained by the </w:t>
      </w:r>
      <w:r w:rsidR="00A51770" w:rsidRPr="00FA63F6">
        <w:rPr>
          <w:rFonts w:ascii="Times New Roman" w:hAnsi="Times New Roman" w:cs="Times New Roman"/>
          <w:sz w:val="24"/>
          <w:szCs w:val="24"/>
        </w:rPr>
        <w:t xml:space="preserve">applicant </w:t>
      </w:r>
      <w:r w:rsidRPr="00FA63F6">
        <w:rPr>
          <w:rFonts w:ascii="Times New Roman" w:hAnsi="Times New Roman" w:cs="Times New Roman"/>
          <w:sz w:val="24"/>
          <w:szCs w:val="24"/>
        </w:rPr>
        <w:t xml:space="preserve">as a litigant in person to Notice of Trial stage.  </w:t>
      </w:r>
      <w:r w:rsidR="00952A98">
        <w:rPr>
          <w:rFonts w:ascii="Times New Roman" w:hAnsi="Times New Roman" w:cs="Times New Roman"/>
          <w:sz w:val="24"/>
          <w:szCs w:val="24"/>
        </w:rPr>
        <w:t>The application was heard on notice to the respondent.</w:t>
      </w:r>
    </w:p>
    <w:p w:rsidR="00FA63F6" w:rsidRPr="00FA63F6" w:rsidRDefault="00FA63F6" w:rsidP="00FA63F6">
      <w:pPr>
        <w:pStyle w:val="ListParagraph"/>
        <w:spacing w:line="360" w:lineRule="auto"/>
        <w:ind w:left="0"/>
        <w:jc w:val="both"/>
        <w:rPr>
          <w:rFonts w:ascii="Times New Roman" w:hAnsi="Times New Roman" w:cs="Times New Roman"/>
          <w:sz w:val="24"/>
          <w:szCs w:val="24"/>
        </w:rPr>
      </w:pPr>
    </w:p>
    <w:p w:rsidR="00F03317" w:rsidRPr="00FA63F6" w:rsidRDefault="00F03317" w:rsidP="00FA63F6">
      <w:pPr>
        <w:pStyle w:val="ListParagraph"/>
        <w:numPr>
          <w:ilvl w:val="0"/>
          <w:numId w:val="2"/>
        </w:numPr>
        <w:spacing w:line="360" w:lineRule="auto"/>
        <w:ind w:left="0" w:firstLine="0"/>
        <w:jc w:val="both"/>
        <w:rPr>
          <w:rFonts w:ascii="Times New Roman" w:hAnsi="Times New Roman" w:cs="Times New Roman"/>
          <w:sz w:val="24"/>
          <w:szCs w:val="24"/>
        </w:rPr>
      </w:pPr>
      <w:r w:rsidRPr="00FA63F6">
        <w:rPr>
          <w:rFonts w:ascii="Times New Roman" w:hAnsi="Times New Roman" w:cs="Times New Roman"/>
          <w:sz w:val="24"/>
          <w:szCs w:val="24"/>
        </w:rPr>
        <w:t xml:space="preserve">The refusal which is challenged is a refusal made pursuant to </w:t>
      </w:r>
      <w:r w:rsidR="00A51770">
        <w:rPr>
          <w:rFonts w:ascii="Times New Roman" w:hAnsi="Times New Roman" w:cs="Times New Roman"/>
          <w:sz w:val="24"/>
          <w:szCs w:val="24"/>
        </w:rPr>
        <w:t>s.</w:t>
      </w:r>
      <w:r w:rsidRPr="00FA63F6">
        <w:rPr>
          <w:rFonts w:ascii="Times New Roman" w:hAnsi="Times New Roman" w:cs="Times New Roman"/>
          <w:sz w:val="24"/>
          <w:szCs w:val="24"/>
        </w:rPr>
        <w:t xml:space="preserve"> 28(4)(d) of the Civil Legal Aid Act, 1995 </w:t>
      </w:r>
      <w:r w:rsidR="0071136A">
        <w:rPr>
          <w:rFonts w:ascii="Times New Roman" w:hAnsi="Times New Roman" w:cs="Times New Roman"/>
          <w:sz w:val="24"/>
          <w:szCs w:val="24"/>
        </w:rPr>
        <w:t xml:space="preserve">[thereafter </w:t>
      </w:r>
      <w:r w:rsidR="00D51BF0">
        <w:rPr>
          <w:rFonts w:ascii="Times New Roman" w:hAnsi="Times New Roman" w:cs="Times New Roman"/>
          <w:sz w:val="24"/>
          <w:szCs w:val="24"/>
        </w:rPr>
        <w:t>“</w:t>
      </w:r>
      <w:r w:rsidR="0071136A">
        <w:rPr>
          <w:rFonts w:ascii="Times New Roman" w:hAnsi="Times New Roman" w:cs="Times New Roman"/>
          <w:sz w:val="24"/>
          <w:szCs w:val="24"/>
        </w:rPr>
        <w:t>the 1995 Act</w:t>
      </w:r>
      <w:r w:rsidR="00D51BF0">
        <w:rPr>
          <w:rFonts w:ascii="Times New Roman" w:hAnsi="Times New Roman" w:cs="Times New Roman"/>
          <w:sz w:val="24"/>
          <w:szCs w:val="24"/>
        </w:rPr>
        <w:t>”</w:t>
      </w:r>
      <w:r w:rsidR="0071136A">
        <w:rPr>
          <w:rFonts w:ascii="Times New Roman" w:hAnsi="Times New Roman" w:cs="Times New Roman"/>
          <w:sz w:val="24"/>
          <w:szCs w:val="24"/>
        </w:rPr>
        <w:t xml:space="preserve">] </w:t>
      </w:r>
      <w:r w:rsidRPr="00FA63F6">
        <w:rPr>
          <w:rFonts w:ascii="Times New Roman" w:hAnsi="Times New Roman" w:cs="Times New Roman"/>
          <w:sz w:val="24"/>
          <w:szCs w:val="24"/>
        </w:rPr>
        <w:t>which provides:</w:t>
      </w:r>
    </w:p>
    <w:p w:rsidR="00F03317" w:rsidRPr="00FA63F6" w:rsidRDefault="00F03317" w:rsidP="00FA63F6">
      <w:pPr>
        <w:pStyle w:val="NormalWeb"/>
        <w:spacing w:before="0" w:beforeAutospacing="0" w:after="120" w:afterAutospacing="0" w:line="360" w:lineRule="auto"/>
        <w:ind w:left="720" w:firstLine="240"/>
        <w:rPr>
          <w:i/>
          <w:iCs/>
        </w:rPr>
      </w:pPr>
      <w:bookmarkStart w:id="1" w:name="s28_p8"/>
      <w:bookmarkEnd w:id="1"/>
      <w:r w:rsidRPr="00FA63F6">
        <w:rPr>
          <w:i/>
          <w:iCs/>
        </w:rPr>
        <w:t>“(4) Notwithstanding subsection (2), the Board may refuse to grant a legal aid certificate if it is of the opinion that—</w:t>
      </w:r>
      <w:bookmarkStart w:id="2" w:name="s28_p9"/>
      <w:bookmarkEnd w:id="2"/>
    </w:p>
    <w:p w:rsidR="00F03317" w:rsidRPr="00FA63F6" w:rsidRDefault="00F03317" w:rsidP="00FA63F6">
      <w:pPr>
        <w:pStyle w:val="NormalWeb"/>
        <w:spacing w:before="0" w:beforeAutospacing="0" w:after="120" w:afterAutospacing="0" w:line="360" w:lineRule="auto"/>
        <w:ind w:left="2040" w:hanging="600"/>
        <w:rPr>
          <w:i/>
          <w:iCs/>
        </w:rPr>
      </w:pPr>
      <w:bookmarkStart w:id="3" w:name="s28_p12"/>
      <w:bookmarkEnd w:id="3"/>
      <w:r w:rsidRPr="00FA63F6">
        <w:rPr>
          <w:i/>
          <w:iCs/>
        </w:rPr>
        <w:t>(d) such information as is reasonably required by the Board from the</w:t>
      </w:r>
      <w:r w:rsidR="00FA63F6">
        <w:rPr>
          <w:i/>
          <w:iCs/>
        </w:rPr>
        <w:t xml:space="preserve"> </w:t>
      </w:r>
      <w:r w:rsidRPr="00FA63F6">
        <w:rPr>
          <w:i/>
          <w:iCs/>
        </w:rPr>
        <w:t>applicant to enable it to make a decision on whether to grant a legal aid</w:t>
      </w:r>
      <w:r w:rsidR="00FA63F6">
        <w:rPr>
          <w:i/>
          <w:iCs/>
        </w:rPr>
        <w:t xml:space="preserve"> </w:t>
      </w:r>
      <w:r w:rsidRPr="00FA63F6">
        <w:rPr>
          <w:i/>
          <w:iCs/>
        </w:rPr>
        <w:t>certificate or not has not been provided by him or her</w:t>
      </w:r>
      <w:bookmarkStart w:id="4" w:name="s28_p13"/>
      <w:bookmarkStart w:id="5" w:name="s28_p14"/>
      <w:bookmarkEnd w:id="4"/>
      <w:bookmarkEnd w:id="5"/>
      <w:r w:rsidRPr="00FA63F6">
        <w:rPr>
          <w:i/>
          <w:iCs/>
        </w:rPr>
        <w:t>..”</w:t>
      </w:r>
    </w:p>
    <w:p w:rsidR="00AE03A6" w:rsidRPr="007F510A" w:rsidRDefault="00AE03A6" w:rsidP="00F968E1">
      <w:pPr>
        <w:pStyle w:val="NormalWeb"/>
        <w:spacing w:before="0" w:beforeAutospacing="0" w:after="120" w:afterAutospacing="0" w:line="360" w:lineRule="auto"/>
        <w:ind w:leftChars="1418" w:left="3720" w:hanging="600"/>
        <w:jc w:val="both"/>
      </w:pPr>
    </w:p>
    <w:p w:rsidR="00AE03A6" w:rsidRPr="007F510A" w:rsidRDefault="00AE03A6" w:rsidP="00FA63F6">
      <w:pPr>
        <w:pStyle w:val="NormalWeb"/>
        <w:numPr>
          <w:ilvl w:val="0"/>
          <w:numId w:val="2"/>
        </w:numPr>
        <w:spacing w:before="0" w:beforeAutospacing="0" w:after="120" w:afterAutospacing="0" w:line="360" w:lineRule="auto"/>
        <w:ind w:left="0" w:firstLine="0"/>
        <w:jc w:val="both"/>
      </w:pPr>
      <w:r w:rsidRPr="007F510A">
        <w:t>According to the Court records, papers were filed in the Central Office on the 18</w:t>
      </w:r>
      <w:r w:rsidRPr="007F510A">
        <w:rPr>
          <w:vertAlign w:val="superscript"/>
        </w:rPr>
        <w:t>th</w:t>
      </w:r>
      <w:r w:rsidRPr="007F510A">
        <w:t xml:space="preserve"> of December, 2020. The matter appears to have been opened before the Court on the 1</w:t>
      </w:r>
      <w:r w:rsidRPr="007F510A">
        <w:rPr>
          <w:vertAlign w:val="superscript"/>
        </w:rPr>
        <w:t>st</w:t>
      </w:r>
      <w:r w:rsidRPr="007F510A">
        <w:t xml:space="preserve"> of </w:t>
      </w:r>
      <w:r w:rsidRPr="007F510A">
        <w:lastRenderedPageBreak/>
        <w:t xml:space="preserve">February, 2021 and thereafter it appears to have come before Mr. Justice Meenan on an </w:t>
      </w:r>
      <w:r w:rsidR="00952A98" w:rsidRPr="00F51459">
        <w:rPr>
          <w:i/>
          <w:iCs/>
        </w:rPr>
        <w:t>ex parte</w:t>
      </w:r>
      <w:r w:rsidR="00952A98">
        <w:t xml:space="preserve"> </w:t>
      </w:r>
      <w:r w:rsidRPr="007F510A">
        <w:t xml:space="preserve">application </w:t>
      </w:r>
      <w:r w:rsidR="00952A98">
        <w:t xml:space="preserve">for leave </w:t>
      </w:r>
      <w:r w:rsidRPr="007F510A">
        <w:t xml:space="preserve">to proceed by way of judicial review </w:t>
      </w:r>
      <w:r w:rsidR="000168DB" w:rsidRPr="007F510A">
        <w:t>in March, 2021.</w:t>
      </w:r>
      <w:r w:rsidRPr="007F510A">
        <w:t xml:space="preserve"> </w:t>
      </w:r>
      <w:r w:rsidR="000168DB" w:rsidRPr="007F510A">
        <w:t>By Order drawn on the 22</w:t>
      </w:r>
      <w:r w:rsidR="000168DB" w:rsidRPr="007F510A">
        <w:rPr>
          <w:vertAlign w:val="superscript"/>
        </w:rPr>
        <w:t>nd</w:t>
      </w:r>
      <w:r w:rsidR="000168DB" w:rsidRPr="007F510A">
        <w:t xml:space="preserve"> of March, 2021, Mr. Justice Meenan directed that the </w:t>
      </w:r>
      <w:r w:rsidR="00A51770" w:rsidRPr="007F510A">
        <w:t xml:space="preserve">respondent </w:t>
      </w:r>
      <w:r w:rsidR="000168DB" w:rsidRPr="007F510A">
        <w:t xml:space="preserve">be put on notice of the application. The Order recites that the </w:t>
      </w:r>
      <w:r w:rsidR="00A51770" w:rsidRPr="007F510A">
        <w:t xml:space="preserve">applicant </w:t>
      </w:r>
      <w:r w:rsidR="000168DB" w:rsidRPr="007F510A">
        <w:t xml:space="preserve">seeks leave to quash the </w:t>
      </w:r>
      <w:r w:rsidR="00A51770" w:rsidRPr="007F510A">
        <w:t xml:space="preserve">respondent’s </w:t>
      </w:r>
      <w:r w:rsidR="000168DB" w:rsidRPr="007F510A">
        <w:t>decision dated the 22</w:t>
      </w:r>
      <w:r w:rsidR="000168DB" w:rsidRPr="007F510A">
        <w:rPr>
          <w:vertAlign w:val="superscript"/>
        </w:rPr>
        <w:t>nd</w:t>
      </w:r>
      <w:r w:rsidR="000168DB" w:rsidRPr="007F510A">
        <w:t xml:space="preserve"> of July, 2020 refusing an application for legal aid.  Two replying affidavits were subsequently filed on behalf of the </w:t>
      </w:r>
      <w:r w:rsidR="00A51770" w:rsidRPr="007F510A">
        <w:t>respondent</w:t>
      </w:r>
      <w:r w:rsidR="000168DB" w:rsidRPr="007F510A">
        <w:t xml:space="preserve">, namely the </w:t>
      </w:r>
      <w:r w:rsidR="00A51770" w:rsidRPr="007F510A">
        <w:t xml:space="preserve">affidavit </w:t>
      </w:r>
      <w:r w:rsidR="000168DB" w:rsidRPr="007F510A">
        <w:t>of Thomas O’Mahony sworn on the 2</w:t>
      </w:r>
      <w:r w:rsidR="000168DB" w:rsidRPr="007F510A">
        <w:rPr>
          <w:vertAlign w:val="superscript"/>
        </w:rPr>
        <w:t>nd</w:t>
      </w:r>
      <w:r w:rsidR="000168DB" w:rsidRPr="007F510A">
        <w:t xml:space="preserve"> of June, 2021 and the further </w:t>
      </w:r>
      <w:r w:rsidR="00A51770" w:rsidRPr="007F510A">
        <w:t xml:space="preserve">affidavit </w:t>
      </w:r>
      <w:r w:rsidR="000168DB" w:rsidRPr="007F510A">
        <w:t>of Garret Searson sworn in February, 2022.</w:t>
      </w:r>
      <w:r w:rsidR="00952A98">
        <w:t xml:space="preserve">  It appears from these affidavits that the Decision of the 22</w:t>
      </w:r>
      <w:r w:rsidR="00952A98" w:rsidRPr="00F51459">
        <w:rPr>
          <w:vertAlign w:val="superscript"/>
        </w:rPr>
        <w:t>nd</w:t>
      </w:r>
      <w:r w:rsidR="00952A98">
        <w:t xml:space="preserve"> of July, 2020 was subject to an internal review process and was affirmed on review.  The review decision was communicated by letter dated </w:t>
      </w:r>
      <w:r w:rsidR="00C91DA2">
        <w:t>27</w:t>
      </w:r>
      <w:r w:rsidR="00C91DA2" w:rsidRPr="00F51459">
        <w:rPr>
          <w:vertAlign w:val="superscript"/>
        </w:rPr>
        <w:t>th</w:t>
      </w:r>
      <w:r w:rsidR="00C91DA2">
        <w:t xml:space="preserve"> of </w:t>
      </w:r>
      <w:r w:rsidR="00952A98">
        <w:t>November, 2020.</w:t>
      </w:r>
    </w:p>
    <w:p w:rsidR="00FA63F6" w:rsidRDefault="00FA63F6" w:rsidP="00FA63F6"/>
    <w:p w:rsidR="00F03317" w:rsidRDefault="00F03317" w:rsidP="00F968E1">
      <w:pPr>
        <w:pStyle w:val="NormalWeb"/>
        <w:spacing w:before="0" w:beforeAutospacing="0" w:after="120" w:afterAutospacing="0" w:line="360" w:lineRule="auto"/>
        <w:rPr>
          <w:b/>
        </w:rPr>
      </w:pPr>
      <w:r w:rsidRPr="007F510A">
        <w:rPr>
          <w:b/>
        </w:rPr>
        <w:t>BACKGROUND</w:t>
      </w:r>
    </w:p>
    <w:p w:rsidR="00D84E7F" w:rsidRPr="007F510A" w:rsidRDefault="00D84E7F" w:rsidP="00F968E1">
      <w:pPr>
        <w:pStyle w:val="NormalWeb"/>
        <w:spacing w:before="0" w:beforeAutospacing="0" w:after="120" w:afterAutospacing="0" w:line="360" w:lineRule="auto"/>
        <w:rPr>
          <w:b/>
        </w:rPr>
      </w:pPr>
    </w:p>
    <w:p w:rsidR="00C91DA2" w:rsidRDefault="00F03317" w:rsidP="00FA63F6">
      <w:pPr>
        <w:pStyle w:val="ListParagraph"/>
        <w:numPr>
          <w:ilvl w:val="0"/>
          <w:numId w:val="2"/>
        </w:numPr>
        <w:spacing w:line="360" w:lineRule="auto"/>
        <w:ind w:left="0" w:firstLine="0"/>
        <w:jc w:val="both"/>
        <w:rPr>
          <w:rFonts w:ascii="Times New Roman" w:hAnsi="Times New Roman" w:cs="Times New Roman"/>
          <w:sz w:val="24"/>
          <w:szCs w:val="24"/>
        </w:rPr>
      </w:pPr>
      <w:r w:rsidRPr="00FA63F6">
        <w:rPr>
          <w:rFonts w:ascii="Times New Roman" w:hAnsi="Times New Roman" w:cs="Times New Roman"/>
          <w:sz w:val="24"/>
          <w:szCs w:val="24"/>
        </w:rPr>
        <w:t xml:space="preserve">By way of brief overview, the </w:t>
      </w:r>
      <w:r w:rsidR="00A51770" w:rsidRPr="00FA63F6">
        <w:rPr>
          <w:rFonts w:ascii="Times New Roman" w:hAnsi="Times New Roman" w:cs="Times New Roman"/>
          <w:sz w:val="24"/>
          <w:szCs w:val="24"/>
        </w:rPr>
        <w:t xml:space="preserve">applicant </w:t>
      </w:r>
      <w:r w:rsidRPr="00FA63F6">
        <w:rPr>
          <w:rFonts w:ascii="Times New Roman" w:hAnsi="Times New Roman" w:cs="Times New Roman"/>
          <w:sz w:val="24"/>
          <w:szCs w:val="24"/>
        </w:rPr>
        <w:t xml:space="preserve">issued two sets of proceedings in 2016. </w:t>
      </w:r>
    </w:p>
    <w:p w:rsidR="00C91DA2" w:rsidRDefault="00C91DA2" w:rsidP="00F51459">
      <w:pPr>
        <w:pStyle w:val="ListParagraph"/>
        <w:spacing w:line="360" w:lineRule="auto"/>
        <w:ind w:left="0"/>
        <w:jc w:val="both"/>
        <w:rPr>
          <w:rFonts w:ascii="Times New Roman" w:hAnsi="Times New Roman" w:cs="Times New Roman"/>
          <w:sz w:val="24"/>
          <w:szCs w:val="24"/>
        </w:rPr>
      </w:pPr>
    </w:p>
    <w:p w:rsidR="00D12615" w:rsidRDefault="00974276" w:rsidP="00FA63F6">
      <w:pPr>
        <w:pStyle w:val="ListParagraph"/>
        <w:numPr>
          <w:ilvl w:val="0"/>
          <w:numId w:val="2"/>
        </w:numPr>
        <w:spacing w:line="360" w:lineRule="auto"/>
        <w:ind w:left="0" w:firstLine="0"/>
        <w:jc w:val="both"/>
        <w:rPr>
          <w:rFonts w:ascii="Times New Roman" w:hAnsi="Times New Roman" w:cs="Times New Roman"/>
          <w:sz w:val="24"/>
          <w:szCs w:val="24"/>
        </w:rPr>
      </w:pPr>
      <w:r w:rsidRPr="00FA63F6">
        <w:rPr>
          <w:rFonts w:ascii="Times New Roman" w:hAnsi="Times New Roman" w:cs="Times New Roman"/>
          <w:sz w:val="24"/>
          <w:szCs w:val="24"/>
        </w:rPr>
        <w:t>Specifically,</w:t>
      </w:r>
      <w:r w:rsidR="000168DB" w:rsidRPr="00FA63F6">
        <w:rPr>
          <w:rFonts w:ascii="Times New Roman" w:hAnsi="Times New Roman" w:cs="Times New Roman"/>
          <w:sz w:val="24"/>
          <w:szCs w:val="24"/>
        </w:rPr>
        <w:t xml:space="preserve"> he issued proceedings again</w:t>
      </w:r>
      <w:r w:rsidR="00C91DA2">
        <w:rPr>
          <w:rFonts w:ascii="Times New Roman" w:hAnsi="Times New Roman" w:cs="Times New Roman"/>
          <w:sz w:val="24"/>
          <w:szCs w:val="24"/>
        </w:rPr>
        <w:t>st</w:t>
      </w:r>
      <w:r w:rsidR="000168DB" w:rsidRPr="00FA63F6">
        <w:rPr>
          <w:rFonts w:ascii="Times New Roman" w:hAnsi="Times New Roman" w:cs="Times New Roman"/>
          <w:sz w:val="24"/>
          <w:szCs w:val="24"/>
        </w:rPr>
        <w:t xml:space="preserve"> his former GP, Dr. Anthony Lee and subsequently joined Menanrini Pharmaceuticals as a co-defendant</w:t>
      </w:r>
      <w:r w:rsidR="00C91DA2">
        <w:rPr>
          <w:rFonts w:ascii="Times New Roman" w:hAnsi="Times New Roman" w:cs="Times New Roman"/>
          <w:sz w:val="24"/>
          <w:szCs w:val="24"/>
        </w:rPr>
        <w:t xml:space="preserve"> [hereinafter “the Lee/</w:t>
      </w:r>
      <w:r w:rsidR="00B56AD6" w:rsidRPr="00B56AD6">
        <w:rPr>
          <w:rFonts w:ascii="Times New Roman" w:hAnsi="Times New Roman" w:cs="Times New Roman"/>
          <w:sz w:val="24"/>
          <w:szCs w:val="24"/>
        </w:rPr>
        <w:t xml:space="preserve"> </w:t>
      </w:r>
      <w:r w:rsidR="00B56AD6" w:rsidRPr="00FA63F6">
        <w:rPr>
          <w:rFonts w:ascii="Times New Roman" w:hAnsi="Times New Roman" w:cs="Times New Roman"/>
          <w:sz w:val="24"/>
          <w:szCs w:val="24"/>
        </w:rPr>
        <w:t>Menanrini</w:t>
      </w:r>
      <w:r w:rsidR="00B56AD6" w:rsidDel="00B56AD6">
        <w:rPr>
          <w:rFonts w:ascii="Times New Roman" w:hAnsi="Times New Roman" w:cs="Times New Roman"/>
          <w:sz w:val="24"/>
          <w:szCs w:val="24"/>
        </w:rPr>
        <w:t xml:space="preserve"> </w:t>
      </w:r>
      <w:r w:rsidR="00C91DA2">
        <w:rPr>
          <w:rFonts w:ascii="Times New Roman" w:hAnsi="Times New Roman" w:cs="Times New Roman"/>
          <w:sz w:val="24"/>
          <w:szCs w:val="24"/>
        </w:rPr>
        <w:t xml:space="preserve"> proceedings”]</w:t>
      </w:r>
      <w:r w:rsidR="000168DB" w:rsidRPr="00FA63F6">
        <w:rPr>
          <w:rFonts w:ascii="Times New Roman" w:hAnsi="Times New Roman" w:cs="Times New Roman"/>
          <w:sz w:val="24"/>
          <w:szCs w:val="24"/>
        </w:rPr>
        <w:t xml:space="preserve">.  </w:t>
      </w:r>
      <w:r w:rsidR="00D256CC" w:rsidRPr="00FA63F6">
        <w:rPr>
          <w:rFonts w:ascii="Times New Roman" w:hAnsi="Times New Roman" w:cs="Times New Roman"/>
          <w:sz w:val="24"/>
          <w:szCs w:val="24"/>
        </w:rPr>
        <w:t xml:space="preserve">Mr. O’Mahony </w:t>
      </w:r>
      <w:r w:rsidR="00952A98">
        <w:rPr>
          <w:rFonts w:ascii="Times New Roman" w:hAnsi="Times New Roman" w:cs="Times New Roman"/>
          <w:sz w:val="24"/>
          <w:szCs w:val="24"/>
        </w:rPr>
        <w:t xml:space="preserve">on behalf of the respondent </w:t>
      </w:r>
      <w:r w:rsidR="00D256CC" w:rsidRPr="00FA63F6">
        <w:rPr>
          <w:rFonts w:ascii="Times New Roman" w:hAnsi="Times New Roman" w:cs="Times New Roman"/>
          <w:sz w:val="24"/>
          <w:szCs w:val="24"/>
        </w:rPr>
        <w:t>avers that the gravamen of these proceedings is that Dr. Lee and the pharmaceutical company “</w:t>
      </w:r>
      <w:r w:rsidR="00D256CC" w:rsidRPr="00952A98">
        <w:rPr>
          <w:rFonts w:ascii="Times New Roman" w:hAnsi="Times New Roman" w:cs="Times New Roman"/>
          <w:i/>
          <w:iCs/>
          <w:sz w:val="24"/>
          <w:szCs w:val="24"/>
        </w:rPr>
        <w:t>effectively colluded to conduct experiments on the Applicant in the use of the medication prescribed</w:t>
      </w:r>
      <w:r w:rsidR="00D256CC" w:rsidRPr="00FA63F6">
        <w:rPr>
          <w:rFonts w:ascii="Times New Roman" w:hAnsi="Times New Roman" w:cs="Times New Roman"/>
          <w:sz w:val="24"/>
          <w:szCs w:val="24"/>
        </w:rPr>
        <w:t xml:space="preserve">.”  </w:t>
      </w:r>
      <w:r w:rsidR="00D12615">
        <w:rPr>
          <w:rFonts w:ascii="Times New Roman" w:hAnsi="Times New Roman" w:cs="Times New Roman"/>
          <w:sz w:val="24"/>
          <w:szCs w:val="24"/>
        </w:rPr>
        <w:t xml:space="preserve">In the said medical negligence proceedings my understanding is that the applicant claims that the first named defendant prescribed a drug manufactured by the second named defendant for blood pressure but without this drug being suitable for persons such as the applicant who suffers from a kidney impairment.  </w:t>
      </w:r>
    </w:p>
    <w:p w:rsidR="00D12615" w:rsidRDefault="00D12615" w:rsidP="00F51459">
      <w:pPr>
        <w:pStyle w:val="ListParagraph"/>
        <w:spacing w:line="360" w:lineRule="auto"/>
        <w:ind w:left="0"/>
        <w:jc w:val="both"/>
        <w:rPr>
          <w:rFonts w:ascii="Times New Roman" w:hAnsi="Times New Roman" w:cs="Times New Roman"/>
          <w:sz w:val="24"/>
          <w:szCs w:val="24"/>
        </w:rPr>
      </w:pPr>
    </w:p>
    <w:p w:rsidR="00F03317" w:rsidRDefault="00952A98" w:rsidP="00FA63F6">
      <w:pPr>
        <w:pStyle w:val="ListParagraph"/>
        <w:numPr>
          <w:ilvl w:val="0"/>
          <w:numId w:val="2"/>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w:t>
      </w:r>
      <w:r w:rsidR="00D12615">
        <w:rPr>
          <w:rFonts w:ascii="Times New Roman" w:hAnsi="Times New Roman" w:cs="Times New Roman"/>
          <w:sz w:val="24"/>
          <w:szCs w:val="24"/>
        </w:rPr>
        <w:t>a</w:t>
      </w:r>
      <w:r>
        <w:rPr>
          <w:rFonts w:ascii="Times New Roman" w:hAnsi="Times New Roman" w:cs="Times New Roman"/>
          <w:sz w:val="24"/>
          <w:szCs w:val="24"/>
        </w:rPr>
        <w:t xml:space="preserve">pplicant </w:t>
      </w:r>
      <w:r w:rsidR="000168DB" w:rsidRPr="00FA63F6">
        <w:rPr>
          <w:rFonts w:ascii="Times New Roman" w:hAnsi="Times New Roman" w:cs="Times New Roman"/>
          <w:sz w:val="24"/>
          <w:szCs w:val="24"/>
        </w:rPr>
        <w:t xml:space="preserve">issued separate but related </w:t>
      </w:r>
      <w:r w:rsidR="00D256CC" w:rsidRPr="00FA63F6">
        <w:rPr>
          <w:rFonts w:ascii="Times New Roman" w:hAnsi="Times New Roman" w:cs="Times New Roman"/>
          <w:sz w:val="24"/>
          <w:szCs w:val="24"/>
        </w:rPr>
        <w:t xml:space="preserve">medical negligence </w:t>
      </w:r>
      <w:r w:rsidR="000168DB" w:rsidRPr="00FA63F6">
        <w:rPr>
          <w:rFonts w:ascii="Times New Roman" w:hAnsi="Times New Roman" w:cs="Times New Roman"/>
          <w:sz w:val="24"/>
          <w:szCs w:val="24"/>
        </w:rPr>
        <w:t xml:space="preserve">proceedings against </w:t>
      </w:r>
      <w:r w:rsidR="00D256CC" w:rsidRPr="00FA63F6">
        <w:rPr>
          <w:rFonts w:ascii="Times New Roman" w:hAnsi="Times New Roman" w:cs="Times New Roman"/>
          <w:sz w:val="24"/>
          <w:szCs w:val="24"/>
        </w:rPr>
        <w:t>University Hospital Waterford</w:t>
      </w:r>
      <w:r w:rsidR="00431DB1" w:rsidRPr="00FA63F6">
        <w:rPr>
          <w:rFonts w:ascii="Times New Roman" w:hAnsi="Times New Roman" w:cs="Times New Roman"/>
          <w:sz w:val="24"/>
          <w:szCs w:val="24"/>
        </w:rPr>
        <w:t xml:space="preserve"> entitled </w:t>
      </w:r>
      <w:r w:rsidR="00431DB1" w:rsidRPr="00952A98">
        <w:rPr>
          <w:rFonts w:ascii="Times New Roman" w:hAnsi="Times New Roman" w:cs="Times New Roman"/>
          <w:i/>
          <w:iCs/>
          <w:sz w:val="24"/>
          <w:szCs w:val="24"/>
        </w:rPr>
        <w:t>Lopes v. University Hospital Waterford</w:t>
      </w:r>
      <w:r w:rsidR="00431DB1" w:rsidRPr="00FA63F6">
        <w:rPr>
          <w:rFonts w:ascii="Times New Roman" w:hAnsi="Times New Roman" w:cs="Times New Roman"/>
          <w:sz w:val="24"/>
          <w:szCs w:val="24"/>
        </w:rPr>
        <w:t xml:space="preserve"> 2016/5219P</w:t>
      </w:r>
      <w:r w:rsidR="00C91DA2">
        <w:rPr>
          <w:rFonts w:ascii="Times New Roman" w:hAnsi="Times New Roman" w:cs="Times New Roman"/>
          <w:sz w:val="24"/>
          <w:szCs w:val="24"/>
        </w:rPr>
        <w:t xml:space="preserve"> [hereinafter the “University Hospital Waterford” proceedings]</w:t>
      </w:r>
      <w:r w:rsidR="00D256CC" w:rsidRPr="00FA63F6">
        <w:rPr>
          <w:rFonts w:ascii="Times New Roman" w:hAnsi="Times New Roman" w:cs="Times New Roman"/>
          <w:sz w:val="24"/>
          <w:szCs w:val="24"/>
        </w:rPr>
        <w:t>.</w:t>
      </w:r>
      <w:r>
        <w:rPr>
          <w:rFonts w:ascii="Times New Roman" w:hAnsi="Times New Roman" w:cs="Times New Roman"/>
          <w:sz w:val="24"/>
          <w:szCs w:val="24"/>
        </w:rPr>
        <w:t xml:space="preserve">  These proceedings are described in the respondent’s correspondence as relating to renal treatment received in Waterford University </w:t>
      </w:r>
      <w:r w:rsidR="0071136A">
        <w:rPr>
          <w:rFonts w:ascii="Times New Roman" w:hAnsi="Times New Roman" w:cs="Times New Roman"/>
          <w:sz w:val="24"/>
          <w:szCs w:val="24"/>
        </w:rPr>
        <w:t>H</w:t>
      </w:r>
      <w:r>
        <w:rPr>
          <w:rFonts w:ascii="Times New Roman" w:hAnsi="Times New Roman" w:cs="Times New Roman"/>
          <w:sz w:val="24"/>
          <w:szCs w:val="24"/>
        </w:rPr>
        <w:t>ospital from named doctors (including a consultant nephrologist) between October 2012 to date. The said proceedings</w:t>
      </w:r>
      <w:r w:rsidR="00927F02">
        <w:rPr>
          <w:rFonts w:ascii="Times New Roman" w:hAnsi="Times New Roman" w:cs="Times New Roman"/>
          <w:sz w:val="24"/>
          <w:szCs w:val="24"/>
        </w:rPr>
        <w:t xml:space="preserve"> were</w:t>
      </w:r>
      <w:r>
        <w:rPr>
          <w:rFonts w:ascii="Times New Roman" w:hAnsi="Times New Roman" w:cs="Times New Roman"/>
          <w:sz w:val="24"/>
          <w:szCs w:val="24"/>
        </w:rPr>
        <w:t xml:space="preserve"> issued in January, 2016.</w:t>
      </w:r>
      <w:r w:rsidR="00D12615">
        <w:rPr>
          <w:rFonts w:ascii="Times New Roman" w:hAnsi="Times New Roman" w:cs="Times New Roman"/>
          <w:sz w:val="24"/>
          <w:szCs w:val="24"/>
        </w:rPr>
        <w:t xml:space="preserve">  </w:t>
      </w:r>
      <w:r w:rsidR="00306780">
        <w:rPr>
          <w:rFonts w:ascii="Times New Roman" w:hAnsi="Times New Roman" w:cs="Times New Roman"/>
          <w:sz w:val="24"/>
          <w:szCs w:val="24"/>
        </w:rPr>
        <w:t>The applicant has not sought legal aid in respect of these proceedings.</w:t>
      </w:r>
    </w:p>
    <w:p w:rsidR="00C91DA2" w:rsidRPr="00F51459" w:rsidRDefault="00C91DA2" w:rsidP="00F51459">
      <w:pPr>
        <w:pStyle w:val="ListParagraph"/>
        <w:rPr>
          <w:rFonts w:ascii="Times New Roman" w:hAnsi="Times New Roman" w:cs="Times New Roman"/>
          <w:sz w:val="24"/>
          <w:szCs w:val="24"/>
        </w:rPr>
      </w:pPr>
    </w:p>
    <w:p w:rsidR="00C91DA2" w:rsidRDefault="00C91DA2" w:rsidP="00FA63F6">
      <w:pPr>
        <w:pStyle w:val="ListParagraph"/>
        <w:numPr>
          <w:ilvl w:val="0"/>
          <w:numId w:val="2"/>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Both sets of proceedings appear to concern the management of the applicant’s health and treatment in view of his condition of kidney impairment and the link between the claims advanced in both sets of proceedings is clear.  The fact that the sets of proceedings are relevant to each other is reflected in the Order of the High Court in the Lee/</w:t>
      </w:r>
      <w:r w:rsidR="00B56AD6" w:rsidRPr="00B56AD6">
        <w:rPr>
          <w:rFonts w:ascii="Times New Roman" w:hAnsi="Times New Roman" w:cs="Times New Roman"/>
          <w:sz w:val="24"/>
          <w:szCs w:val="24"/>
        </w:rPr>
        <w:t xml:space="preserve"> </w:t>
      </w:r>
      <w:r w:rsidR="00B56AD6" w:rsidRPr="00FA63F6">
        <w:rPr>
          <w:rFonts w:ascii="Times New Roman" w:hAnsi="Times New Roman" w:cs="Times New Roman"/>
          <w:sz w:val="24"/>
          <w:szCs w:val="24"/>
        </w:rPr>
        <w:t>Menanrini</w:t>
      </w:r>
      <w:r w:rsidR="00B56AD6" w:rsidDel="00B56AD6">
        <w:rPr>
          <w:rFonts w:ascii="Times New Roman" w:hAnsi="Times New Roman" w:cs="Times New Roman"/>
          <w:sz w:val="24"/>
          <w:szCs w:val="24"/>
        </w:rPr>
        <w:t xml:space="preserve"> </w:t>
      </w:r>
      <w:r>
        <w:rPr>
          <w:rFonts w:ascii="Times New Roman" w:hAnsi="Times New Roman" w:cs="Times New Roman"/>
          <w:sz w:val="24"/>
          <w:szCs w:val="24"/>
        </w:rPr>
        <w:t xml:space="preserve"> proceedings directing discovery in relation to the University Hospital Waterford proceedings, an order which </w:t>
      </w:r>
      <w:r w:rsidR="00B56AD6">
        <w:rPr>
          <w:rFonts w:ascii="Times New Roman" w:hAnsi="Times New Roman" w:cs="Times New Roman"/>
          <w:sz w:val="24"/>
          <w:szCs w:val="24"/>
        </w:rPr>
        <w:t xml:space="preserve">in normal course </w:t>
      </w:r>
      <w:r>
        <w:rPr>
          <w:rFonts w:ascii="Times New Roman" w:hAnsi="Times New Roman" w:cs="Times New Roman"/>
          <w:sz w:val="24"/>
          <w:szCs w:val="24"/>
        </w:rPr>
        <w:t>require</w:t>
      </w:r>
      <w:r w:rsidR="00B56AD6">
        <w:rPr>
          <w:rFonts w:ascii="Times New Roman" w:hAnsi="Times New Roman" w:cs="Times New Roman"/>
          <w:sz w:val="24"/>
          <w:szCs w:val="24"/>
        </w:rPr>
        <w:t>s</w:t>
      </w:r>
      <w:r>
        <w:rPr>
          <w:rFonts w:ascii="Times New Roman" w:hAnsi="Times New Roman" w:cs="Times New Roman"/>
          <w:sz w:val="24"/>
          <w:szCs w:val="24"/>
        </w:rPr>
        <w:t xml:space="preserve"> the Court to be satisfied that discovery was necessary and relevant having regard to the issues the Court is required to determine in the Lee/</w:t>
      </w:r>
      <w:r w:rsidR="00B56AD6" w:rsidRPr="00B56AD6">
        <w:rPr>
          <w:rFonts w:ascii="Times New Roman" w:hAnsi="Times New Roman" w:cs="Times New Roman"/>
          <w:sz w:val="24"/>
          <w:szCs w:val="24"/>
        </w:rPr>
        <w:t xml:space="preserve"> </w:t>
      </w:r>
      <w:r w:rsidR="00B56AD6" w:rsidRPr="00FA63F6">
        <w:rPr>
          <w:rFonts w:ascii="Times New Roman" w:hAnsi="Times New Roman" w:cs="Times New Roman"/>
          <w:sz w:val="24"/>
          <w:szCs w:val="24"/>
        </w:rPr>
        <w:t>Menanrini</w:t>
      </w:r>
      <w:r w:rsidR="00B56AD6" w:rsidDel="00B56AD6">
        <w:rPr>
          <w:rFonts w:ascii="Times New Roman" w:hAnsi="Times New Roman" w:cs="Times New Roman"/>
          <w:sz w:val="24"/>
          <w:szCs w:val="24"/>
        </w:rPr>
        <w:t xml:space="preserve"> </w:t>
      </w:r>
      <w:r>
        <w:rPr>
          <w:rFonts w:ascii="Times New Roman" w:hAnsi="Times New Roman" w:cs="Times New Roman"/>
          <w:sz w:val="24"/>
          <w:szCs w:val="24"/>
        </w:rPr>
        <w:t xml:space="preserve"> proceedings.</w:t>
      </w:r>
    </w:p>
    <w:p w:rsidR="00A51770" w:rsidRPr="00FA63F6" w:rsidRDefault="00A51770" w:rsidP="00952A98">
      <w:pPr>
        <w:pStyle w:val="ListParagraph"/>
        <w:spacing w:line="360" w:lineRule="auto"/>
        <w:ind w:left="0"/>
        <w:jc w:val="both"/>
        <w:rPr>
          <w:rFonts w:ascii="Times New Roman" w:hAnsi="Times New Roman" w:cs="Times New Roman"/>
          <w:sz w:val="24"/>
          <w:szCs w:val="24"/>
        </w:rPr>
      </w:pPr>
    </w:p>
    <w:p w:rsidR="00431DB1" w:rsidRDefault="00D256CC" w:rsidP="00FA63F6">
      <w:pPr>
        <w:pStyle w:val="ListParagraph"/>
        <w:numPr>
          <w:ilvl w:val="0"/>
          <w:numId w:val="2"/>
        </w:numPr>
        <w:spacing w:line="360" w:lineRule="auto"/>
        <w:ind w:left="0" w:firstLine="0"/>
        <w:jc w:val="both"/>
        <w:rPr>
          <w:rFonts w:ascii="Times New Roman" w:hAnsi="Times New Roman" w:cs="Times New Roman"/>
          <w:sz w:val="24"/>
          <w:szCs w:val="24"/>
        </w:rPr>
      </w:pPr>
      <w:r w:rsidRPr="00FA63F6">
        <w:rPr>
          <w:rFonts w:ascii="Times New Roman" w:hAnsi="Times New Roman" w:cs="Times New Roman"/>
          <w:sz w:val="24"/>
          <w:szCs w:val="24"/>
        </w:rPr>
        <w:t xml:space="preserve">The </w:t>
      </w:r>
      <w:r w:rsidR="00A51770" w:rsidRPr="00FA63F6">
        <w:rPr>
          <w:rFonts w:ascii="Times New Roman" w:hAnsi="Times New Roman" w:cs="Times New Roman"/>
          <w:sz w:val="24"/>
          <w:szCs w:val="24"/>
        </w:rPr>
        <w:t xml:space="preserve">applicant </w:t>
      </w:r>
      <w:r w:rsidRPr="00FA63F6">
        <w:rPr>
          <w:rFonts w:ascii="Times New Roman" w:hAnsi="Times New Roman" w:cs="Times New Roman"/>
          <w:sz w:val="24"/>
          <w:szCs w:val="24"/>
        </w:rPr>
        <w:t xml:space="preserve">first made an application for legal aid in </w:t>
      </w:r>
      <w:r w:rsidR="001E2084" w:rsidRPr="00FA63F6">
        <w:rPr>
          <w:rFonts w:ascii="Times New Roman" w:hAnsi="Times New Roman" w:cs="Times New Roman"/>
          <w:sz w:val="24"/>
          <w:szCs w:val="24"/>
        </w:rPr>
        <w:t xml:space="preserve">May, </w:t>
      </w:r>
      <w:r w:rsidRPr="00FA63F6">
        <w:rPr>
          <w:rFonts w:ascii="Times New Roman" w:hAnsi="Times New Roman" w:cs="Times New Roman"/>
          <w:sz w:val="24"/>
          <w:szCs w:val="24"/>
        </w:rPr>
        <w:t xml:space="preserve">2019. </w:t>
      </w:r>
      <w:r w:rsidR="00306780">
        <w:rPr>
          <w:rFonts w:ascii="Times New Roman" w:hAnsi="Times New Roman" w:cs="Times New Roman"/>
          <w:sz w:val="24"/>
          <w:szCs w:val="24"/>
        </w:rPr>
        <w:t xml:space="preserve">This was the first of two applications in respect of the same proceedings, namely the </w:t>
      </w:r>
      <w:r w:rsidR="00C91DA2">
        <w:rPr>
          <w:rFonts w:ascii="Times New Roman" w:hAnsi="Times New Roman" w:cs="Times New Roman"/>
          <w:sz w:val="24"/>
          <w:szCs w:val="24"/>
        </w:rPr>
        <w:t>Lee/</w:t>
      </w:r>
      <w:r w:rsidR="00B56AD6" w:rsidRPr="00B56AD6">
        <w:rPr>
          <w:rFonts w:ascii="Times New Roman" w:hAnsi="Times New Roman" w:cs="Times New Roman"/>
          <w:sz w:val="24"/>
          <w:szCs w:val="24"/>
        </w:rPr>
        <w:t xml:space="preserve"> </w:t>
      </w:r>
      <w:r w:rsidR="00B56AD6" w:rsidRPr="00FA63F6">
        <w:rPr>
          <w:rFonts w:ascii="Times New Roman" w:hAnsi="Times New Roman" w:cs="Times New Roman"/>
          <w:sz w:val="24"/>
          <w:szCs w:val="24"/>
        </w:rPr>
        <w:t>Menanrini</w:t>
      </w:r>
      <w:r w:rsidR="00B56AD6" w:rsidDel="00B56AD6">
        <w:rPr>
          <w:rFonts w:ascii="Times New Roman" w:hAnsi="Times New Roman" w:cs="Times New Roman"/>
          <w:sz w:val="24"/>
          <w:szCs w:val="24"/>
        </w:rPr>
        <w:t xml:space="preserve"> </w:t>
      </w:r>
      <w:r w:rsidR="00C91DA2">
        <w:rPr>
          <w:rFonts w:ascii="Times New Roman" w:hAnsi="Times New Roman" w:cs="Times New Roman"/>
          <w:sz w:val="24"/>
          <w:szCs w:val="24"/>
        </w:rPr>
        <w:t xml:space="preserve"> </w:t>
      </w:r>
      <w:r w:rsidR="00306780">
        <w:rPr>
          <w:rFonts w:ascii="Times New Roman" w:hAnsi="Times New Roman" w:cs="Times New Roman"/>
          <w:sz w:val="24"/>
          <w:szCs w:val="24"/>
        </w:rPr>
        <w:t xml:space="preserve">proceedings. </w:t>
      </w:r>
      <w:r w:rsidR="00C91DA2">
        <w:rPr>
          <w:rFonts w:ascii="Times New Roman" w:hAnsi="Times New Roman" w:cs="Times New Roman"/>
          <w:sz w:val="24"/>
          <w:szCs w:val="24"/>
        </w:rPr>
        <w:t xml:space="preserve"> The applicant attaches importance to the fact that he made no such application in the University Hospital Waterford proceedings. </w:t>
      </w:r>
      <w:r w:rsidR="00306780">
        <w:rPr>
          <w:rFonts w:ascii="Times New Roman" w:hAnsi="Times New Roman" w:cs="Times New Roman"/>
          <w:sz w:val="24"/>
          <w:szCs w:val="24"/>
        </w:rPr>
        <w:t xml:space="preserve"> </w:t>
      </w:r>
      <w:r w:rsidRPr="00FA63F6">
        <w:rPr>
          <w:rFonts w:ascii="Times New Roman" w:hAnsi="Times New Roman" w:cs="Times New Roman"/>
          <w:sz w:val="24"/>
          <w:szCs w:val="24"/>
        </w:rPr>
        <w:t>By th</w:t>
      </w:r>
      <w:r w:rsidR="00B56AD6">
        <w:rPr>
          <w:rFonts w:ascii="Times New Roman" w:hAnsi="Times New Roman" w:cs="Times New Roman"/>
          <w:sz w:val="24"/>
          <w:szCs w:val="24"/>
        </w:rPr>
        <w:t>e</w:t>
      </w:r>
      <w:r w:rsidRPr="00FA63F6">
        <w:rPr>
          <w:rFonts w:ascii="Times New Roman" w:hAnsi="Times New Roman" w:cs="Times New Roman"/>
          <w:sz w:val="24"/>
          <w:szCs w:val="24"/>
        </w:rPr>
        <w:t xml:space="preserve"> time the</w:t>
      </w:r>
      <w:r w:rsidR="00C91DA2">
        <w:rPr>
          <w:rFonts w:ascii="Times New Roman" w:hAnsi="Times New Roman" w:cs="Times New Roman"/>
          <w:sz w:val="24"/>
          <w:szCs w:val="24"/>
        </w:rPr>
        <w:t xml:space="preserve"> application for legal aid was made</w:t>
      </w:r>
      <w:r w:rsidRPr="00FA63F6">
        <w:rPr>
          <w:rFonts w:ascii="Times New Roman" w:hAnsi="Times New Roman" w:cs="Times New Roman"/>
          <w:sz w:val="24"/>
          <w:szCs w:val="24"/>
        </w:rPr>
        <w:t xml:space="preserve"> proceedings were significantly advance</w:t>
      </w:r>
      <w:r w:rsidR="00D25AA6" w:rsidRPr="00FA63F6">
        <w:rPr>
          <w:rFonts w:ascii="Times New Roman" w:hAnsi="Times New Roman" w:cs="Times New Roman"/>
          <w:sz w:val="24"/>
          <w:szCs w:val="24"/>
        </w:rPr>
        <w:t>d</w:t>
      </w:r>
      <w:r w:rsidRPr="00FA63F6">
        <w:rPr>
          <w:rFonts w:ascii="Times New Roman" w:hAnsi="Times New Roman" w:cs="Times New Roman"/>
          <w:sz w:val="24"/>
          <w:szCs w:val="24"/>
        </w:rPr>
        <w:t xml:space="preserve"> as the Personal Injuries </w:t>
      </w:r>
      <w:r w:rsidR="00C91DA2">
        <w:rPr>
          <w:rFonts w:ascii="Times New Roman" w:hAnsi="Times New Roman" w:cs="Times New Roman"/>
          <w:sz w:val="24"/>
          <w:szCs w:val="24"/>
        </w:rPr>
        <w:t>S</w:t>
      </w:r>
      <w:r w:rsidRPr="00FA63F6">
        <w:rPr>
          <w:rFonts w:ascii="Times New Roman" w:hAnsi="Times New Roman" w:cs="Times New Roman"/>
          <w:sz w:val="24"/>
          <w:szCs w:val="24"/>
        </w:rPr>
        <w:t>ummons</w:t>
      </w:r>
      <w:r w:rsidR="00C91DA2">
        <w:rPr>
          <w:rFonts w:ascii="Times New Roman" w:hAnsi="Times New Roman" w:cs="Times New Roman"/>
          <w:sz w:val="24"/>
          <w:szCs w:val="24"/>
        </w:rPr>
        <w:t xml:space="preserve"> in the Lee/</w:t>
      </w:r>
      <w:r w:rsidR="00B56AD6" w:rsidRPr="00B56AD6">
        <w:rPr>
          <w:rFonts w:ascii="Times New Roman" w:hAnsi="Times New Roman" w:cs="Times New Roman"/>
          <w:sz w:val="24"/>
          <w:szCs w:val="24"/>
        </w:rPr>
        <w:t xml:space="preserve"> </w:t>
      </w:r>
      <w:r w:rsidR="00B56AD6" w:rsidRPr="00FA63F6">
        <w:rPr>
          <w:rFonts w:ascii="Times New Roman" w:hAnsi="Times New Roman" w:cs="Times New Roman"/>
          <w:sz w:val="24"/>
          <w:szCs w:val="24"/>
        </w:rPr>
        <w:t>Menanrini</w:t>
      </w:r>
      <w:r w:rsidR="00B56AD6" w:rsidDel="00B56AD6">
        <w:rPr>
          <w:rFonts w:ascii="Times New Roman" w:hAnsi="Times New Roman" w:cs="Times New Roman"/>
          <w:sz w:val="24"/>
          <w:szCs w:val="24"/>
        </w:rPr>
        <w:t xml:space="preserve"> </w:t>
      </w:r>
      <w:r w:rsidR="00C91DA2">
        <w:rPr>
          <w:rFonts w:ascii="Times New Roman" w:hAnsi="Times New Roman" w:cs="Times New Roman"/>
          <w:sz w:val="24"/>
          <w:szCs w:val="24"/>
        </w:rPr>
        <w:t xml:space="preserve"> proceedings</w:t>
      </w:r>
      <w:r w:rsidRPr="00FA63F6">
        <w:rPr>
          <w:rFonts w:ascii="Times New Roman" w:hAnsi="Times New Roman" w:cs="Times New Roman"/>
          <w:sz w:val="24"/>
          <w:szCs w:val="24"/>
        </w:rPr>
        <w:t xml:space="preserve"> had issued in March, 2016 with an appearance entered that same month.  The proceedings were set down for hearing on 11</w:t>
      </w:r>
      <w:r w:rsidRPr="00FA63F6">
        <w:rPr>
          <w:rFonts w:ascii="Times New Roman" w:hAnsi="Times New Roman" w:cs="Times New Roman"/>
          <w:sz w:val="24"/>
          <w:szCs w:val="24"/>
          <w:vertAlign w:val="superscript"/>
        </w:rPr>
        <w:t>th</w:t>
      </w:r>
      <w:r w:rsidRPr="00FA63F6">
        <w:rPr>
          <w:rFonts w:ascii="Times New Roman" w:hAnsi="Times New Roman" w:cs="Times New Roman"/>
          <w:sz w:val="24"/>
          <w:szCs w:val="24"/>
        </w:rPr>
        <w:t xml:space="preserve"> of June, 2018.  Thereafter an application for discovery was made and came before Ms. Justice O’Hanlon in February, 2019 when she made an order for discovery against the </w:t>
      </w:r>
      <w:r w:rsidR="00A311DE" w:rsidRPr="00FA63F6">
        <w:rPr>
          <w:rFonts w:ascii="Times New Roman" w:hAnsi="Times New Roman" w:cs="Times New Roman"/>
          <w:sz w:val="24"/>
          <w:szCs w:val="24"/>
        </w:rPr>
        <w:t>applicant</w:t>
      </w:r>
      <w:r w:rsidRPr="00FA63F6">
        <w:rPr>
          <w:rFonts w:ascii="Times New Roman" w:hAnsi="Times New Roman" w:cs="Times New Roman"/>
          <w:sz w:val="24"/>
          <w:szCs w:val="24"/>
        </w:rPr>
        <w:t xml:space="preserve">.  Discovery was also ordered against the </w:t>
      </w:r>
      <w:r w:rsidR="00A311DE" w:rsidRPr="00FA63F6">
        <w:rPr>
          <w:rFonts w:ascii="Times New Roman" w:hAnsi="Times New Roman" w:cs="Times New Roman"/>
          <w:sz w:val="24"/>
          <w:szCs w:val="24"/>
        </w:rPr>
        <w:t>second named defendant</w:t>
      </w:r>
      <w:r w:rsidRPr="00FA63F6">
        <w:rPr>
          <w:rFonts w:ascii="Times New Roman" w:hAnsi="Times New Roman" w:cs="Times New Roman"/>
          <w:sz w:val="24"/>
          <w:szCs w:val="24"/>
        </w:rPr>
        <w:t>.</w:t>
      </w:r>
    </w:p>
    <w:p w:rsidR="00A51770" w:rsidRPr="00FA63F6" w:rsidRDefault="00A51770" w:rsidP="00952A98">
      <w:pPr>
        <w:pStyle w:val="ListParagraph"/>
        <w:spacing w:line="360" w:lineRule="auto"/>
        <w:ind w:left="0"/>
        <w:jc w:val="both"/>
        <w:rPr>
          <w:rFonts w:ascii="Times New Roman" w:hAnsi="Times New Roman" w:cs="Times New Roman"/>
          <w:sz w:val="24"/>
          <w:szCs w:val="24"/>
        </w:rPr>
      </w:pPr>
    </w:p>
    <w:p w:rsidR="00D25AA6" w:rsidRDefault="00306780" w:rsidP="00FA63F6">
      <w:pPr>
        <w:pStyle w:val="ListParagraph"/>
        <w:numPr>
          <w:ilvl w:val="0"/>
          <w:numId w:val="2"/>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The applicant was requested</w:t>
      </w:r>
      <w:r w:rsidR="00B56AD6">
        <w:rPr>
          <w:rFonts w:ascii="Times New Roman" w:hAnsi="Times New Roman" w:cs="Times New Roman"/>
          <w:sz w:val="24"/>
          <w:szCs w:val="24"/>
        </w:rPr>
        <w:t xml:space="preserve"> by the respondent</w:t>
      </w:r>
      <w:r>
        <w:rPr>
          <w:rFonts w:ascii="Times New Roman" w:hAnsi="Times New Roman" w:cs="Times New Roman"/>
          <w:sz w:val="24"/>
          <w:szCs w:val="24"/>
        </w:rPr>
        <w:t xml:space="preserve"> to provide documentation in relation to both sets of proceedings to allow for an assessment of the merits of the legal aid application.  </w:t>
      </w:r>
      <w:r w:rsidR="00431DB1" w:rsidRPr="00FA63F6">
        <w:rPr>
          <w:rFonts w:ascii="Times New Roman" w:hAnsi="Times New Roman" w:cs="Times New Roman"/>
          <w:sz w:val="24"/>
          <w:szCs w:val="24"/>
        </w:rPr>
        <w:t xml:space="preserve">While the </w:t>
      </w:r>
      <w:r w:rsidR="00A311DE" w:rsidRPr="00FA63F6">
        <w:rPr>
          <w:rFonts w:ascii="Times New Roman" w:hAnsi="Times New Roman" w:cs="Times New Roman"/>
          <w:sz w:val="24"/>
          <w:szCs w:val="24"/>
        </w:rPr>
        <w:t xml:space="preserve">applicant </w:t>
      </w:r>
      <w:r w:rsidR="00431DB1" w:rsidRPr="00FA63F6">
        <w:rPr>
          <w:rFonts w:ascii="Times New Roman" w:hAnsi="Times New Roman" w:cs="Times New Roman"/>
          <w:sz w:val="24"/>
          <w:szCs w:val="24"/>
        </w:rPr>
        <w:t>provided some of the documentation sought, he did not provide other documents</w:t>
      </w:r>
      <w:r w:rsidR="0098544C" w:rsidRPr="00FA63F6">
        <w:rPr>
          <w:rFonts w:ascii="Times New Roman" w:hAnsi="Times New Roman" w:cs="Times New Roman"/>
          <w:sz w:val="24"/>
          <w:szCs w:val="24"/>
        </w:rPr>
        <w:t>.  The solicitor dea</w:t>
      </w:r>
      <w:r w:rsidR="001E2084" w:rsidRPr="00FA63F6">
        <w:rPr>
          <w:rFonts w:ascii="Times New Roman" w:hAnsi="Times New Roman" w:cs="Times New Roman"/>
          <w:sz w:val="24"/>
          <w:szCs w:val="24"/>
        </w:rPr>
        <w:t xml:space="preserve">ling with the matter in the Legal Aid Board communicated with the </w:t>
      </w:r>
      <w:r w:rsidR="00A311DE" w:rsidRPr="00FA63F6">
        <w:rPr>
          <w:rFonts w:ascii="Times New Roman" w:hAnsi="Times New Roman" w:cs="Times New Roman"/>
          <w:sz w:val="24"/>
          <w:szCs w:val="24"/>
        </w:rPr>
        <w:t xml:space="preserve">applicant </w:t>
      </w:r>
      <w:r w:rsidR="001E2084" w:rsidRPr="00FA63F6">
        <w:rPr>
          <w:rFonts w:ascii="Times New Roman" w:hAnsi="Times New Roman" w:cs="Times New Roman"/>
          <w:sz w:val="24"/>
          <w:szCs w:val="24"/>
        </w:rPr>
        <w:t xml:space="preserve">identifying the additional information required.  The efforts made to procure documentation in support of the application for legal aid from the </w:t>
      </w:r>
      <w:r w:rsidR="00A311DE" w:rsidRPr="00FA63F6">
        <w:rPr>
          <w:rFonts w:ascii="Times New Roman" w:hAnsi="Times New Roman" w:cs="Times New Roman"/>
          <w:sz w:val="24"/>
          <w:szCs w:val="24"/>
        </w:rPr>
        <w:t xml:space="preserve">applicant </w:t>
      </w:r>
      <w:r w:rsidR="001E2084" w:rsidRPr="00FA63F6">
        <w:rPr>
          <w:rFonts w:ascii="Times New Roman" w:hAnsi="Times New Roman" w:cs="Times New Roman"/>
          <w:sz w:val="24"/>
          <w:szCs w:val="24"/>
        </w:rPr>
        <w:t xml:space="preserve">are outlined in some detail in the </w:t>
      </w:r>
      <w:r w:rsidR="00A311DE" w:rsidRPr="00FA63F6">
        <w:rPr>
          <w:rFonts w:ascii="Times New Roman" w:hAnsi="Times New Roman" w:cs="Times New Roman"/>
          <w:sz w:val="24"/>
          <w:szCs w:val="24"/>
        </w:rPr>
        <w:t xml:space="preserve">affidavit </w:t>
      </w:r>
      <w:r w:rsidR="001E2084" w:rsidRPr="00FA63F6">
        <w:rPr>
          <w:rFonts w:ascii="Times New Roman" w:hAnsi="Times New Roman" w:cs="Times New Roman"/>
          <w:sz w:val="24"/>
          <w:szCs w:val="24"/>
        </w:rPr>
        <w:t xml:space="preserve">of Thomas O’Mahony.  The </w:t>
      </w:r>
      <w:r w:rsidR="00A311DE" w:rsidRPr="00FA63F6">
        <w:rPr>
          <w:rFonts w:ascii="Times New Roman" w:hAnsi="Times New Roman" w:cs="Times New Roman"/>
          <w:sz w:val="24"/>
          <w:szCs w:val="24"/>
        </w:rPr>
        <w:t xml:space="preserve">applicant’s </w:t>
      </w:r>
      <w:r w:rsidR="001E2084" w:rsidRPr="00FA63F6">
        <w:rPr>
          <w:rFonts w:ascii="Times New Roman" w:hAnsi="Times New Roman" w:cs="Times New Roman"/>
          <w:sz w:val="24"/>
          <w:szCs w:val="24"/>
        </w:rPr>
        <w:t xml:space="preserve">response to the request for further information was to accuse the </w:t>
      </w:r>
      <w:r w:rsidR="00A311DE" w:rsidRPr="00FA63F6">
        <w:rPr>
          <w:rFonts w:ascii="Times New Roman" w:hAnsi="Times New Roman" w:cs="Times New Roman"/>
          <w:sz w:val="24"/>
          <w:szCs w:val="24"/>
        </w:rPr>
        <w:t xml:space="preserve">respondent </w:t>
      </w:r>
      <w:r w:rsidR="001E2084" w:rsidRPr="00FA63F6">
        <w:rPr>
          <w:rFonts w:ascii="Times New Roman" w:hAnsi="Times New Roman" w:cs="Times New Roman"/>
          <w:sz w:val="24"/>
          <w:szCs w:val="24"/>
        </w:rPr>
        <w:t xml:space="preserve">of impropriety.  Further efforts were made to procure documentation from the </w:t>
      </w:r>
      <w:r w:rsidR="00A311DE" w:rsidRPr="00FA63F6">
        <w:rPr>
          <w:rFonts w:ascii="Times New Roman" w:hAnsi="Times New Roman" w:cs="Times New Roman"/>
          <w:sz w:val="24"/>
          <w:szCs w:val="24"/>
        </w:rPr>
        <w:t xml:space="preserve">applicant </w:t>
      </w:r>
      <w:r w:rsidR="0071136A">
        <w:rPr>
          <w:rFonts w:ascii="Times New Roman" w:hAnsi="Times New Roman" w:cs="Times New Roman"/>
          <w:sz w:val="24"/>
          <w:szCs w:val="24"/>
        </w:rPr>
        <w:t>by</w:t>
      </w:r>
      <w:r w:rsidR="001E2084" w:rsidRPr="00FA63F6">
        <w:rPr>
          <w:rFonts w:ascii="Times New Roman" w:hAnsi="Times New Roman" w:cs="Times New Roman"/>
          <w:sz w:val="24"/>
          <w:szCs w:val="24"/>
        </w:rPr>
        <w:t xml:space="preserve"> letters dated </w:t>
      </w:r>
      <w:r w:rsidR="00A311DE">
        <w:rPr>
          <w:rFonts w:ascii="Times New Roman" w:hAnsi="Times New Roman" w:cs="Times New Roman"/>
          <w:sz w:val="24"/>
          <w:szCs w:val="24"/>
        </w:rPr>
        <w:t xml:space="preserve">the </w:t>
      </w:r>
      <w:r w:rsidR="000855F1" w:rsidRPr="00FA63F6">
        <w:rPr>
          <w:rFonts w:ascii="Times New Roman" w:hAnsi="Times New Roman" w:cs="Times New Roman"/>
          <w:sz w:val="24"/>
          <w:szCs w:val="24"/>
        </w:rPr>
        <w:t>14</w:t>
      </w:r>
      <w:r w:rsidR="000855F1" w:rsidRPr="00FA63F6">
        <w:rPr>
          <w:rFonts w:ascii="Times New Roman" w:hAnsi="Times New Roman" w:cs="Times New Roman"/>
          <w:sz w:val="24"/>
          <w:szCs w:val="24"/>
          <w:vertAlign w:val="superscript"/>
        </w:rPr>
        <w:t>th</w:t>
      </w:r>
      <w:r w:rsidR="000855F1" w:rsidRPr="00FA63F6">
        <w:rPr>
          <w:rFonts w:ascii="Times New Roman" w:hAnsi="Times New Roman" w:cs="Times New Roman"/>
          <w:sz w:val="24"/>
          <w:szCs w:val="24"/>
        </w:rPr>
        <w:t xml:space="preserve"> of June, 2019, </w:t>
      </w:r>
      <w:r w:rsidR="00A311DE">
        <w:rPr>
          <w:rFonts w:ascii="Times New Roman" w:hAnsi="Times New Roman" w:cs="Times New Roman"/>
          <w:sz w:val="24"/>
          <w:szCs w:val="24"/>
        </w:rPr>
        <w:t xml:space="preserve">the </w:t>
      </w:r>
      <w:r w:rsidR="000855F1" w:rsidRPr="00FA63F6">
        <w:rPr>
          <w:rFonts w:ascii="Times New Roman" w:hAnsi="Times New Roman" w:cs="Times New Roman"/>
          <w:sz w:val="24"/>
          <w:szCs w:val="24"/>
        </w:rPr>
        <w:t>24</w:t>
      </w:r>
      <w:r w:rsidR="000855F1" w:rsidRPr="00FA63F6">
        <w:rPr>
          <w:rFonts w:ascii="Times New Roman" w:hAnsi="Times New Roman" w:cs="Times New Roman"/>
          <w:sz w:val="24"/>
          <w:szCs w:val="24"/>
          <w:vertAlign w:val="superscript"/>
        </w:rPr>
        <w:t>th</w:t>
      </w:r>
      <w:r w:rsidR="000855F1" w:rsidRPr="00FA63F6">
        <w:rPr>
          <w:rFonts w:ascii="Times New Roman" w:hAnsi="Times New Roman" w:cs="Times New Roman"/>
          <w:sz w:val="24"/>
          <w:szCs w:val="24"/>
        </w:rPr>
        <w:t xml:space="preserve"> of October, 2019, </w:t>
      </w:r>
      <w:r w:rsidR="00A311DE">
        <w:rPr>
          <w:rFonts w:ascii="Times New Roman" w:hAnsi="Times New Roman" w:cs="Times New Roman"/>
          <w:sz w:val="24"/>
          <w:szCs w:val="24"/>
        </w:rPr>
        <w:t xml:space="preserve">the </w:t>
      </w:r>
      <w:r w:rsidR="000855F1" w:rsidRPr="00FA63F6">
        <w:rPr>
          <w:rFonts w:ascii="Times New Roman" w:hAnsi="Times New Roman" w:cs="Times New Roman"/>
          <w:sz w:val="24"/>
          <w:szCs w:val="24"/>
        </w:rPr>
        <w:t>29</w:t>
      </w:r>
      <w:r w:rsidR="000855F1" w:rsidRPr="00FA63F6">
        <w:rPr>
          <w:rFonts w:ascii="Times New Roman" w:hAnsi="Times New Roman" w:cs="Times New Roman"/>
          <w:sz w:val="24"/>
          <w:szCs w:val="24"/>
          <w:vertAlign w:val="superscript"/>
        </w:rPr>
        <w:t>th</w:t>
      </w:r>
      <w:r w:rsidR="000855F1" w:rsidRPr="00FA63F6">
        <w:rPr>
          <w:rFonts w:ascii="Times New Roman" w:hAnsi="Times New Roman" w:cs="Times New Roman"/>
          <w:sz w:val="24"/>
          <w:szCs w:val="24"/>
        </w:rPr>
        <w:t xml:space="preserve"> of October, 2019, </w:t>
      </w:r>
      <w:r w:rsidR="00A311DE">
        <w:rPr>
          <w:rFonts w:ascii="Times New Roman" w:hAnsi="Times New Roman" w:cs="Times New Roman"/>
          <w:sz w:val="24"/>
          <w:szCs w:val="24"/>
        </w:rPr>
        <w:t xml:space="preserve">the </w:t>
      </w:r>
      <w:r w:rsidR="00477AED" w:rsidRPr="00FA63F6">
        <w:rPr>
          <w:rFonts w:ascii="Times New Roman" w:hAnsi="Times New Roman" w:cs="Times New Roman"/>
          <w:sz w:val="24"/>
          <w:szCs w:val="24"/>
        </w:rPr>
        <w:t>19</w:t>
      </w:r>
      <w:r w:rsidR="00477AED" w:rsidRPr="00FA63F6">
        <w:rPr>
          <w:rFonts w:ascii="Times New Roman" w:hAnsi="Times New Roman" w:cs="Times New Roman"/>
          <w:sz w:val="24"/>
          <w:szCs w:val="24"/>
          <w:vertAlign w:val="superscript"/>
        </w:rPr>
        <w:t>th</w:t>
      </w:r>
      <w:r w:rsidR="00477AED" w:rsidRPr="00FA63F6">
        <w:rPr>
          <w:rFonts w:ascii="Times New Roman" w:hAnsi="Times New Roman" w:cs="Times New Roman"/>
          <w:sz w:val="24"/>
          <w:szCs w:val="24"/>
        </w:rPr>
        <w:t xml:space="preserve"> of November, 2019,</w:t>
      </w:r>
      <w:r w:rsidR="00A311DE">
        <w:rPr>
          <w:rFonts w:ascii="Times New Roman" w:hAnsi="Times New Roman" w:cs="Times New Roman"/>
          <w:sz w:val="24"/>
          <w:szCs w:val="24"/>
        </w:rPr>
        <w:t xml:space="preserve"> and the</w:t>
      </w:r>
      <w:r w:rsidR="00477AED" w:rsidRPr="00FA63F6">
        <w:rPr>
          <w:rFonts w:ascii="Times New Roman" w:hAnsi="Times New Roman" w:cs="Times New Roman"/>
          <w:sz w:val="24"/>
          <w:szCs w:val="24"/>
        </w:rPr>
        <w:t xml:space="preserve"> </w:t>
      </w:r>
      <w:r w:rsidR="000855F1" w:rsidRPr="00FA63F6">
        <w:rPr>
          <w:rFonts w:ascii="Times New Roman" w:hAnsi="Times New Roman" w:cs="Times New Roman"/>
          <w:sz w:val="24"/>
          <w:szCs w:val="24"/>
        </w:rPr>
        <w:t>17</w:t>
      </w:r>
      <w:r w:rsidR="000855F1" w:rsidRPr="00FA63F6">
        <w:rPr>
          <w:rFonts w:ascii="Times New Roman" w:hAnsi="Times New Roman" w:cs="Times New Roman"/>
          <w:sz w:val="24"/>
          <w:szCs w:val="24"/>
          <w:vertAlign w:val="superscript"/>
        </w:rPr>
        <w:t>th</w:t>
      </w:r>
      <w:r w:rsidR="000855F1" w:rsidRPr="00FA63F6">
        <w:rPr>
          <w:rFonts w:ascii="Times New Roman" w:hAnsi="Times New Roman" w:cs="Times New Roman"/>
          <w:sz w:val="24"/>
          <w:szCs w:val="24"/>
        </w:rPr>
        <w:t xml:space="preserve"> of December, 2019.  </w:t>
      </w:r>
      <w:r w:rsidR="00D25AA6" w:rsidRPr="00FA63F6">
        <w:rPr>
          <w:rFonts w:ascii="Times New Roman" w:hAnsi="Times New Roman" w:cs="Times New Roman"/>
          <w:sz w:val="24"/>
          <w:szCs w:val="24"/>
        </w:rPr>
        <w:t>In particular, by detailed letter dated the 24</w:t>
      </w:r>
      <w:r w:rsidR="00D25AA6" w:rsidRPr="00FA63F6">
        <w:rPr>
          <w:rFonts w:ascii="Times New Roman" w:hAnsi="Times New Roman" w:cs="Times New Roman"/>
          <w:sz w:val="24"/>
          <w:szCs w:val="24"/>
          <w:vertAlign w:val="superscript"/>
        </w:rPr>
        <w:t>th</w:t>
      </w:r>
      <w:r w:rsidR="00D25AA6" w:rsidRPr="00FA63F6">
        <w:rPr>
          <w:rFonts w:ascii="Times New Roman" w:hAnsi="Times New Roman" w:cs="Times New Roman"/>
          <w:sz w:val="24"/>
          <w:szCs w:val="24"/>
        </w:rPr>
        <w:t xml:space="preserve"> of October, 2019, the </w:t>
      </w:r>
      <w:r w:rsidR="00A311DE" w:rsidRPr="00FA63F6">
        <w:rPr>
          <w:rFonts w:ascii="Times New Roman" w:hAnsi="Times New Roman" w:cs="Times New Roman"/>
          <w:sz w:val="24"/>
          <w:szCs w:val="24"/>
        </w:rPr>
        <w:t xml:space="preserve">respondent </w:t>
      </w:r>
      <w:r w:rsidR="00D25AA6" w:rsidRPr="00FA63F6">
        <w:rPr>
          <w:rFonts w:ascii="Times New Roman" w:hAnsi="Times New Roman" w:cs="Times New Roman"/>
          <w:sz w:val="24"/>
          <w:szCs w:val="24"/>
        </w:rPr>
        <w:t>summari</w:t>
      </w:r>
      <w:r w:rsidR="00927F02">
        <w:rPr>
          <w:rFonts w:ascii="Times New Roman" w:hAnsi="Times New Roman" w:cs="Times New Roman"/>
          <w:sz w:val="24"/>
          <w:szCs w:val="24"/>
        </w:rPr>
        <w:t>s</w:t>
      </w:r>
      <w:r w:rsidR="00D25AA6" w:rsidRPr="00FA63F6">
        <w:rPr>
          <w:rFonts w:ascii="Times New Roman" w:hAnsi="Times New Roman" w:cs="Times New Roman"/>
          <w:sz w:val="24"/>
          <w:szCs w:val="24"/>
        </w:rPr>
        <w:t xml:space="preserve">ed the results of its review of the documentation submitted to that point and identified further documentation which it required to consider the application.  In addition to documentation relating to the proceedings in respect of which legal aid was sought, the </w:t>
      </w:r>
      <w:r w:rsidR="00D25AA6" w:rsidRPr="00FA63F6">
        <w:rPr>
          <w:rFonts w:ascii="Times New Roman" w:hAnsi="Times New Roman" w:cs="Times New Roman"/>
          <w:sz w:val="24"/>
          <w:szCs w:val="24"/>
        </w:rPr>
        <w:lastRenderedPageBreak/>
        <w:t xml:space="preserve">pleadings in the </w:t>
      </w:r>
      <w:r w:rsidR="00D25AA6" w:rsidRPr="00952A98">
        <w:rPr>
          <w:rFonts w:ascii="Times New Roman" w:hAnsi="Times New Roman" w:cs="Times New Roman"/>
          <w:i/>
          <w:iCs/>
          <w:sz w:val="24"/>
          <w:szCs w:val="24"/>
        </w:rPr>
        <w:t>Lopes v. University Hospital Waterford</w:t>
      </w:r>
      <w:r w:rsidR="00D25AA6" w:rsidRPr="00FA63F6">
        <w:rPr>
          <w:rFonts w:ascii="Times New Roman" w:hAnsi="Times New Roman" w:cs="Times New Roman"/>
          <w:sz w:val="24"/>
          <w:szCs w:val="24"/>
        </w:rPr>
        <w:t xml:space="preserve"> 2016/5219 P were also sought together with a complete set of the </w:t>
      </w:r>
      <w:r w:rsidR="001F2370" w:rsidRPr="00FA63F6">
        <w:rPr>
          <w:rFonts w:ascii="Times New Roman" w:hAnsi="Times New Roman" w:cs="Times New Roman"/>
          <w:sz w:val="24"/>
          <w:szCs w:val="24"/>
        </w:rPr>
        <w:t xml:space="preserve">applicant’s </w:t>
      </w:r>
      <w:r w:rsidR="00D25AA6" w:rsidRPr="00FA63F6">
        <w:rPr>
          <w:rFonts w:ascii="Times New Roman" w:hAnsi="Times New Roman" w:cs="Times New Roman"/>
          <w:sz w:val="24"/>
          <w:szCs w:val="24"/>
        </w:rPr>
        <w:t>medical records.</w:t>
      </w:r>
    </w:p>
    <w:p w:rsidR="00A311DE" w:rsidRPr="00FA63F6" w:rsidRDefault="00A311DE" w:rsidP="00952A98">
      <w:pPr>
        <w:pStyle w:val="ListParagraph"/>
        <w:spacing w:line="360" w:lineRule="auto"/>
        <w:ind w:left="0"/>
        <w:jc w:val="both"/>
        <w:rPr>
          <w:rFonts w:ascii="Times New Roman" w:hAnsi="Times New Roman" w:cs="Times New Roman"/>
          <w:sz w:val="24"/>
          <w:szCs w:val="24"/>
        </w:rPr>
      </w:pPr>
    </w:p>
    <w:p w:rsidR="00D25AA6" w:rsidRDefault="00D25AA6" w:rsidP="00FA63F6">
      <w:pPr>
        <w:pStyle w:val="ListParagraph"/>
        <w:numPr>
          <w:ilvl w:val="0"/>
          <w:numId w:val="2"/>
        </w:numPr>
        <w:spacing w:line="360" w:lineRule="auto"/>
        <w:ind w:left="0" w:firstLine="0"/>
        <w:jc w:val="both"/>
        <w:rPr>
          <w:rFonts w:ascii="Times New Roman" w:hAnsi="Times New Roman" w:cs="Times New Roman"/>
          <w:sz w:val="24"/>
          <w:szCs w:val="24"/>
        </w:rPr>
      </w:pPr>
      <w:r w:rsidRPr="00FA63F6">
        <w:rPr>
          <w:rFonts w:ascii="Times New Roman" w:hAnsi="Times New Roman" w:cs="Times New Roman"/>
          <w:sz w:val="24"/>
          <w:szCs w:val="24"/>
        </w:rPr>
        <w:t>By letter dated the 27</w:t>
      </w:r>
      <w:r w:rsidRPr="00FA63F6">
        <w:rPr>
          <w:rFonts w:ascii="Times New Roman" w:hAnsi="Times New Roman" w:cs="Times New Roman"/>
          <w:sz w:val="24"/>
          <w:szCs w:val="24"/>
          <w:vertAlign w:val="superscript"/>
        </w:rPr>
        <w:t>th</w:t>
      </w:r>
      <w:r w:rsidRPr="00FA63F6">
        <w:rPr>
          <w:rFonts w:ascii="Times New Roman" w:hAnsi="Times New Roman" w:cs="Times New Roman"/>
          <w:sz w:val="24"/>
          <w:szCs w:val="24"/>
        </w:rPr>
        <w:t xml:space="preserve"> of October, 2019, the </w:t>
      </w:r>
      <w:r w:rsidR="001F2370" w:rsidRPr="00FA63F6">
        <w:rPr>
          <w:rFonts w:ascii="Times New Roman" w:hAnsi="Times New Roman" w:cs="Times New Roman"/>
          <w:sz w:val="24"/>
          <w:szCs w:val="24"/>
        </w:rPr>
        <w:t xml:space="preserve">applicant refused to provide the additional documentation sought until the respondent had </w:t>
      </w:r>
      <w:r w:rsidRPr="00FA63F6">
        <w:rPr>
          <w:rFonts w:ascii="Times New Roman" w:hAnsi="Times New Roman" w:cs="Times New Roman"/>
          <w:sz w:val="24"/>
          <w:szCs w:val="24"/>
        </w:rPr>
        <w:t xml:space="preserve">come on record.  He maintained that the </w:t>
      </w:r>
      <w:r w:rsidR="001F2370" w:rsidRPr="00FA63F6">
        <w:rPr>
          <w:rFonts w:ascii="Times New Roman" w:hAnsi="Times New Roman" w:cs="Times New Roman"/>
          <w:sz w:val="24"/>
          <w:szCs w:val="24"/>
        </w:rPr>
        <w:t xml:space="preserve">respondent </w:t>
      </w:r>
      <w:r w:rsidRPr="00FA63F6">
        <w:rPr>
          <w:rFonts w:ascii="Times New Roman" w:hAnsi="Times New Roman" w:cs="Times New Roman"/>
          <w:sz w:val="24"/>
          <w:szCs w:val="24"/>
        </w:rPr>
        <w:t xml:space="preserve">had enough information to make a decision on whether to represent him or not.  An accusation of impropriety was </w:t>
      </w:r>
      <w:r w:rsidR="00306780">
        <w:rPr>
          <w:rFonts w:ascii="Times New Roman" w:hAnsi="Times New Roman" w:cs="Times New Roman"/>
          <w:sz w:val="24"/>
          <w:szCs w:val="24"/>
        </w:rPr>
        <w:t xml:space="preserve">again </w:t>
      </w:r>
      <w:r w:rsidRPr="00FA63F6">
        <w:rPr>
          <w:rFonts w:ascii="Times New Roman" w:hAnsi="Times New Roman" w:cs="Times New Roman"/>
          <w:sz w:val="24"/>
          <w:szCs w:val="24"/>
        </w:rPr>
        <w:t>made</w:t>
      </w:r>
      <w:r w:rsidR="00306780">
        <w:rPr>
          <w:rFonts w:ascii="Times New Roman" w:hAnsi="Times New Roman" w:cs="Times New Roman"/>
          <w:sz w:val="24"/>
          <w:szCs w:val="24"/>
        </w:rPr>
        <w:t xml:space="preserve"> (a</w:t>
      </w:r>
      <w:r w:rsidR="00DD5133">
        <w:rPr>
          <w:rFonts w:ascii="Times New Roman" w:hAnsi="Times New Roman" w:cs="Times New Roman"/>
          <w:sz w:val="24"/>
          <w:szCs w:val="24"/>
        </w:rPr>
        <w:t>nd</w:t>
      </w:r>
      <w:r w:rsidR="00306780">
        <w:rPr>
          <w:rFonts w:ascii="Times New Roman" w:hAnsi="Times New Roman" w:cs="Times New Roman"/>
          <w:sz w:val="24"/>
          <w:szCs w:val="24"/>
        </w:rPr>
        <w:t xml:space="preserve"> periodically repeated thereafter)</w:t>
      </w:r>
      <w:r w:rsidRPr="00FA63F6">
        <w:rPr>
          <w:rFonts w:ascii="Times New Roman" w:hAnsi="Times New Roman" w:cs="Times New Roman"/>
          <w:sz w:val="24"/>
          <w:szCs w:val="24"/>
        </w:rPr>
        <w:t xml:space="preserve">. </w:t>
      </w:r>
      <w:r w:rsidR="00477AED" w:rsidRPr="00FA63F6">
        <w:rPr>
          <w:rFonts w:ascii="Times New Roman" w:hAnsi="Times New Roman" w:cs="Times New Roman"/>
          <w:sz w:val="24"/>
          <w:szCs w:val="24"/>
        </w:rPr>
        <w:t>By further letter dated the 20</w:t>
      </w:r>
      <w:r w:rsidR="00477AED" w:rsidRPr="00FA63F6">
        <w:rPr>
          <w:rFonts w:ascii="Times New Roman" w:hAnsi="Times New Roman" w:cs="Times New Roman"/>
          <w:sz w:val="24"/>
          <w:szCs w:val="24"/>
          <w:vertAlign w:val="superscript"/>
        </w:rPr>
        <w:t>th</w:t>
      </w:r>
      <w:r w:rsidR="00477AED" w:rsidRPr="00FA63F6">
        <w:rPr>
          <w:rFonts w:ascii="Times New Roman" w:hAnsi="Times New Roman" w:cs="Times New Roman"/>
          <w:sz w:val="24"/>
          <w:szCs w:val="24"/>
        </w:rPr>
        <w:t xml:space="preserve"> of November, 2019, however, the </w:t>
      </w:r>
      <w:r w:rsidR="001F2370" w:rsidRPr="00FA63F6">
        <w:rPr>
          <w:rFonts w:ascii="Times New Roman" w:hAnsi="Times New Roman" w:cs="Times New Roman"/>
          <w:sz w:val="24"/>
          <w:szCs w:val="24"/>
        </w:rPr>
        <w:t xml:space="preserve">applicant </w:t>
      </w:r>
      <w:r w:rsidR="00477AED" w:rsidRPr="00FA63F6">
        <w:rPr>
          <w:rFonts w:ascii="Times New Roman" w:hAnsi="Times New Roman" w:cs="Times New Roman"/>
          <w:sz w:val="24"/>
          <w:szCs w:val="24"/>
        </w:rPr>
        <w:t>moderated his position explaining that he did not have some records – some were awaited, some had been mislaid and he had never sworn an affidavit of verification</w:t>
      </w:r>
      <w:r w:rsidR="00306780">
        <w:rPr>
          <w:rFonts w:ascii="Times New Roman" w:hAnsi="Times New Roman" w:cs="Times New Roman"/>
          <w:sz w:val="24"/>
          <w:szCs w:val="24"/>
        </w:rPr>
        <w:t xml:space="preserve"> and so therefore could not provide it</w:t>
      </w:r>
      <w:r w:rsidR="00477AED" w:rsidRPr="00FA63F6">
        <w:rPr>
          <w:rFonts w:ascii="Times New Roman" w:hAnsi="Times New Roman" w:cs="Times New Roman"/>
          <w:sz w:val="24"/>
          <w:szCs w:val="24"/>
        </w:rPr>
        <w:t>.  In a further letter dated the 17</w:t>
      </w:r>
      <w:r w:rsidR="00477AED" w:rsidRPr="00FA63F6">
        <w:rPr>
          <w:rFonts w:ascii="Times New Roman" w:hAnsi="Times New Roman" w:cs="Times New Roman"/>
          <w:sz w:val="24"/>
          <w:szCs w:val="24"/>
          <w:vertAlign w:val="superscript"/>
        </w:rPr>
        <w:t>th</w:t>
      </w:r>
      <w:r w:rsidR="00477AED" w:rsidRPr="00FA63F6">
        <w:rPr>
          <w:rFonts w:ascii="Times New Roman" w:hAnsi="Times New Roman" w:cs="Times New Roman"/>
          <w:sz w:val="24"/>
          <w:szCs w:val="24"/>
        </w:rPr>
        <w:t xml:space="preserve"> of December, 2019, the solicitor in the Legal Aid Board again set out in </w:t>
      </w:r>
      <w:r w:rsidR="00991843" w:rsidRPr="00FA63F6">
        <w:rPr>
          <w:rFonts w:ascii="Times New Roman" w:hAnsi="Times New Roman" w:cs="Times New Roman"/>
          <w:sz w:val="24"/>
          <w:szCs w:val="24"/>
        </w:rPr>
        <w:t xml:space="preserve">detailed fashion information which was outstanding.  This information included the pleadings in the </w:t>
      </w:r>
      <w:r w:rsidR="00991843" w:rsidRPr="00952A98">
        <w:rPr>
          <w:rFonts w:ascii="Times New Roman" w:hAnsi="Times New Roman" w:cs="Times New Roman"/>
          <w:i/>
          <w:iCs/>
          <w:sz w:val="24"/>
          <w:szCs w:val="24"/>
        </w:rPr>
        <w:t>University Hospital Waterford</w:t>
      </w:r>
      <w:r w:rsidR="00991843" w:rsidRPr="00FA63F6">
        <w:rPr>
          <w:rFonts w:ascii="Times New Roman" w:hAnsi="Times New Roman" w:cs="Times New Roman"/>
          <w:sz w:val="24"/>
          <w:szCs w:val="24"/>
        </w:rPr>
        <w:t xml:space="preserve"> case which had been made the subject of a discovery order in favour of the </w:t>
      </w:r>
      <w:r w:rsidR="001F2370" w:rsidRPr="00FA63F6">
        <w:rPr>
          <w:rFonts w:ascii="Times New Roman" w:hAnsi="Times New Roman" w:cs="Times New Roman"/>
          <w:sz w:val="24"/>
          <w:szCs w:val="24"/>
        </w:rPr>
        <w:t xml:space="preserve">second named </w:t>
      </w:r>
      <w:r w:rsidR="00974276" w:rsidRPr="00FA63F6">
        <w:rPr>
          <w:rFonts w:ascii="Times New Roman" w:hAnsi="Times New Roman" w:cs="Times New Roman"/>
          <w:sz w:val="24"/>
          <w:szCs w:val="24"/>
        </w:rPr>
        <w:t>defendant,</w:t>
      </w:r>
      <w:r w:rsidR="001F2370" w:rsidRPr="00FA63F6">
        <w:rPr>
          <w:rFonts w:ascii="Times New Roman" w:hAnsi="Times New Roman" w:cs="Times New Roman"/>
          <w:sz w:val="24"/>
          <w:szCs w:val="24"/>
        </w:rPr>
        <w:t xml:space="preserve"> </w:t>
      </w:r>
      <w:r w:rsidR="00991843" w:rsidRPr="00FA63F6">
        <w:rPr>
          <w:rFonts w:ascii="Times New Roman" w:hAnsi="Times New Roman" w:cs="Times New Roman"/>
          <w:sz w:val="24"/>
          <w:szCs w:val="24"/>
        </w:rPr>
        <w:t xml:space="preserve">but which had not been furnished in full, as well as medical records which were also the subject of </w:t>
      </w:r>
      <w:r w:rsidR="00DD5133">
        <w:rPr>
          <w:rFonts w:ascii="Times New Roman" w:hAnsi="Times New Roman" w:cs="Times New Roman"/>
          <w:sz w:val="24"/>
          <w:szCs w:val="24"/>
        </w:rPr>
        <w:t xml:space="preserve">a </w:t>
      </w:r>
      <w:r w:rsidR="00991843" w:rsidRPr="00FA63F6">
        <w:rPr>
          <w:rFonts w:ascii="Times New Roman" w:hAnsi="Times New Roman" w:cs="Times New Roman"/>
          <w:sz w:val="24"/>
          <w:szCs w:val="24"/>
        </w:rPr>
        <w:t>court order.  The failure to provide supportive independent expert evidence to establish the liability of the defendants in the form of a liability report in the medical negligence case was highlighted.</w:t>
      </w:r>
    </w:p>
    <w:p w:rsidR="001F2370" w:rsidRPr="00FA63F6" w:rsidRDefault="001F2370" w:rsidP="00952A98">
      <w:pPr>
        <w:pStyle w:val="ListParagraph"/>
        <w:spacing w:line="360" w:lineRule="auto"/>
        <w:ind w:left="0"/>
        <w:jc w:val="both"/>
        <w:rPr>
          <w:rFonts w:ascii="Times New Roman" w:hAnsi="Times New Roman" w:cs="Times New Roman"/>
          <w:sz w:val="24"/>
          <w:szCs w:val="24"/>
        </w:rPr>
      </w:pPr>
    </w:p>
    <w:p w:rsidR="0071136A" w:rsidRDefault="000855F1" w:rsidP="00FA63F6">
      <w:pPr>
        <w:pStyle w:val="ListParagraph"/>
        <w:numPr>
          <w:ilvl w:val="0"/>
          <w:numId w:val="2"/>
        </w:numPr>
        <w:spacing w:line="360" w:lineRule="auto"/>
        <w:ind w:left="0" w:firstLine="0"/>
        <w:jc w:val="both"/>
        <w:rPr>
          <w:rFonts w:ascii="Times New Roman" w:hAnsi="Times New Roman" w:cs="Times New Roman"/>
          <w:sz w:val="24"/>
          <w:szCs w:val="24"/>
        </w:rPr>
      </w:pPr>
      <w:r w:rsidRPr="00FA63F6">
        <w:rPr>
          <w:rFonts w:ascii="Times New Roman" w:hAnsi="Times New Roman" w:cs="Times New Roman"/>
          <w:sz w:val="24"/>
          <w:szCs w:val="24"/>
        </w:rPr>
        <w:t xml:space="preserve">Ultimately, the </w:t>
      </w:r>
      <w:r w:rsidR="001F2370" w:rsidRPr="00FA63F6">
        <w:rPr>
          <w:rFonts w:ascii="Times New Roman" w:hAnsi="Times New Roman" w:cs="Times New Roman"/>
          <w:sz w:val="24"/>
          <w:szCs w:val="24"/>
        </w:rPr>
        <w:t xml:space="preserve">applicant’s </w:t>
      </w:r>
      <w:r w:rsidR="00306780">
        <w:rPr>
          <w:rFonts w:ascii="Times New Roman" w:hAnsi="Times New Roman" w:cs="Times New Roman"/>
          <w:sz w:val="24"/>
          <w:szCs w:val="24"/>
        </w:rPr>
        <w:t xml:space="preserve">first </w:t>
      </w:r>
      <w:r w:rsidRPr="00FA63F6">
        <w:rPr>
          <w:rFonts w:ascii="Times New Roman" w:hAnsi="Times New Roman" w:cs="Times New Roman"/>
          <w:sz w:val="24"/>
          <w:szCs w:val="24"/>
        </w:rPr>
        <w:t xml:space="preserve">application for legal aid was refused.  The </w:t>
      </w:r>
      <w:r w:rsidR="001F2370" w:rsidRPr="00FA63F6">
        <w:rPr>
          <w:rFonts w:ascii="Times New Roman" w:hAnsi="Times New Roman" w:cs="Times New Roman"/>
          <w:sz w:val="24"/>
          <w:szCs w:val="24"/>
        </w:rPr>
        <w:t xml:space="preserve">applicant </w:t>
      </w:r>
      <w:r w:rsidRPr="00FA63F6">
        <w:rPr>
          <w:rFonts w:ascii="Times New Roman" w:hAnsi="Times New Roman" w:cs="Times New Roman"/>
          <w:sz w:val="24"/>
          <w:szCs w:val="24"/>
        </w:rPr>
        <w:t xml:space="preserve">submitted a complaint in relation to the handling of his </w:t>
      </w:r>
      <w:r w:rsidR="00306780">
        <w:rPr>
          <w:rFonts w:ascii="Times New Roman" w:hAnsi="Times New Roman" w:cs="Times New Roman"/>
          <w:sz w:val="24"/>
          <w:szCs w:val="24"/>
        </w:rPr>
        <w:t>application</w:t>
      </w:r>
      <w:r w:rsidRPr="00FA63F6">
        <w:rPr>
          <w:rFonts w:ascii="Times New Roman" w:hAnsi="Times New Roman" w:cs="Times New Roman"/>
          <w:sz w:val="24"/>
          <w:szCs w:val="24"/>
        </w:rPr>
        <w:t>.  He confirmed that he was not seeking a review of the decision but would reapply for legal aid.</w:t>
      </w:r>
      <w:r w:rsidR="00860091" w:rsidRPr="00FA63F6">
        <w:rPr>
          <w:rFonts w:ascii="Times New Roman" w:hAnsi="Times New Roman" w:cs="Times New Roman"/>
          <w:sz w:val="24"/>
          <w:szCs w:val="24"/>
        </w:rPr>
        <w:t xml:space="preserve"> In his complaint</w:t>
      </w:r>
      <w:r w:rsidR="001F2370">
        <w:rPr>
          <w:rFonts w:ascii="Times New Roman" w:hAnsi="Times New Roman" w:cs="Times New Roman"/>
          <w:sz w:val="24"/>
          <w:szCs w:val="24"/>
        </w:rPr>
        <w:t>,</w:t>
      </w:r>
      <w:r w:rsidR="00860091" w:rsidRPr="00FA63F6">
        <w:rPr>
          <w:rFonts w:ascii="Times New Roman" w:hAnsi="Times New Roman" w:cs="Times New Roman"/>
          <w:sz w:val="24"/>
          <w:szCs w:val="24"/>
        </w:rPr>
        <w:t xml:space="preserve"> he pointed to the fact that an application to dismiss his proceedings as showing no reasonable cause of action had not succeeded and also asserted that he was not seeking legal aid for the case against University Hospital Waterford which in his view meant that this case was irrelevant.  He accused the solicitor of harassment in seeking further information from him.  He further maintained that he could not get a medical report because it was impossible to get a doctor in this country to issue one and he needed assistance in procuring a report from the UK.  He repeated allegations against the solicitor who had sought to assist him with his application for legal aid.</w:t>
      </w:r>
      <w:r w:rsidR="005C0764" w:rsidRPr="00FA63F6">
        <w:rPr>
          <w:rFonts w:ascii="Times New Roman" w:hAnsi="Times New Roman" w:cs="Times New Roman"/>
          <w:sz w:val="24"/>
          <w:szCs w:val="24"/>
        </w:rPr>
        <w:t xml:space="preserve">  </w:t>
      </w:r>
    </w:p>
    <w:p w:rsidR="0071136A" w:rsidRPr="0071136A" w:rsidRDefault="0071136A" w:rsidP="0071136A">
      <w:pPr>
        <w:pStyle w:val="ListParagraph"/>
        <w:rPr>
          <w:rFonts w:ascii="Times New Roman" w:hAnsi="Times New Roman" w:cs="Times New Roman"/>
          <w:sz w:val="24"/>
          <w:szCs w:val="24"/>
        </w:rPr>
      </w:pPr>
    </w:p>
    <w:p w:rsidR="000855F1" w:rsidRDefault="005C0764" w:rsidP="00FA63F6">
      <w:pPr>
        <w:pStyle w:val="ListParagraph"/>
        <w:numPr>
          <w:ilvl w:val="0"/>
          <w:numId w:val="2"/>
        </w:numPr>
        <w:spacing w:line="360" w:lineRule="auto"/>
        <w:ind w:left="0" w:firstLine="0"/>
        <w:jc w:val="both"/>
        <w:rPr>
          <w:rFonts w:ascii="Times New Roman" w:hAnsi="Times New Roman" w:cs="Times New Roman"/>
          <w:sz w:val="24"/>
          <w:szCs w:val="24"/>
        </w:rPr>
      </w:pPr>
      <w:r w:rsidRPr="00FA63F6">
        <w:rPr>
          <w:rFonts w:ascii="Times New Roman" w:hAnsi="Times New Roman" w:cs="Times New Roman"/>
          <w:sz w:val="24"/>
          <w:szCs w:val="24"/>
        </w:rPr>
        <w:t xml:space="preserve">The </w:t>
      </w:r>
      <w:r w:rsidR="001F2370" w:rsidRPr="00FA63F6">
        <w:rPr>
          <w:rFonts w:ascii="Times New Roman" w:hAnsi="Times New Roman" w:cs="Times New Roman"/>
          <w:sz w:val="24"/>
          <w:szCs w:val="24"/>
        </w:rPr>
        <w:t xml:space="preserve">applicant’s </w:t>
      </w:r>
      <w:r w:rsidRPr="00FA63F6">
        <w:rPr>
          <w:rFonts w:ascii="Times New Roman" w:hAnsi="Times New Roman" w:cs="Times New Roman"/>
          <w:sz w:val="24"/>
          <w:szCs w:val="24"/>
        </w:rPr>
        <w:t xml:space="preserve">complaint was not upheld.  </w:t>
      </w:r>
      <w:r w:rsidR="00306780">
        <w:rPr>
          <w:rFonts w:ascii="Times New Roman" w:hAnsi="Times New Roman" w:cs="Times New Roman"/>
          <w:sz w:val="24"/>
          <w:szCs w:val="24"/>
        </w:rPr>
        <w:t>While it is not clear to me that the applicant sought a review, it appears that t</w:t>
      </w:r>
      <w:r w:rsidRPr="00FA63F6">
        <w:rPr>
          <w:rFonts w:ascii="Times New Roman" w:hAnsi="Times New Roman" w:cs="Times New Roman"/>
          <w:sz w:val="24"/>
          <w:szCs w:val="24"/>
        </w:rPr>
        <w:t>he refusal of legal aid was referred for review internally and the refusal was upheld on the 22</w:t>
      </w:r>
      <w:r w:rsidRPr="00FA63F6">
        <w:rPr>
          <w:rFonts w:ascii="Times New Roman" w:hAnsi="Times New Roman" w:cs="Times New Roman"/>
          <w:sz w:val="24"/>
          <w:szCs w:val="24"/>
          <w:vertAlign w:val="superscript"/>
        </w:rPr>
        <w:t>nd</w:t>
      </w:r>
      <w:r w:rsidRPr="00FA63F6">
        <w:rPr>
          <w:rFonts w:ascii="Times New Roman" w:hAnsi="Times New Roman" w:cs="Times New Roman"/>
          <w:sz w:val="24"/>
          <w:szCs w:val="24"/>
        </w:rPr>
        <w:t xml:space="preserve"> of January, 2020.</w:t>
      </w:r>
    </w:p>
    <w:p w:rsidR="001F2370" w:rsidRPr="00952A98" w:rsidRDefault="001F2370" w:rsidP="00952A98">
      <w:pPr>
        <w:pStyle w:val="ListParagraph"/>
        <w:rPr>
          <w:rFonts w:ascii="Times New Roman" w:hAnsi="Times New Roman" w:cs="Times New Roman"/>
          <w:sz w:val="24"/>
          <w:szCs w:val="24"/>
        </w:rPr>
      </w:pPr>
    </w:p>
    <w:p w:rsidR="001F2370" w:rsidRPr="00FA63F6" w:rsidRDefault="001F2370" w:rsidP="00952A98">
      <w:pPr>
        <w:pStyle w:val="ListParagraph"/>
        <w:spacing w:line="360" w:lineRule="auto"/>
        <w:ind w:left="0"/>
        <w:jc w:val="both"/>
        <w:rPr>
          <w:rFonts w:ascii="Times New Roman" w:hAnsi="Times New Roman" w:cs="Times New Roman"/>
          <w:sz w:val="24"/>
          <w:szCs w:val="24"/>
        </w:rPr>
      </w:pPr>
    </w:p>
    <w:p w:rsidR="0098544C" w:rsidRDefault="000855F1" w:rsidP="00FA63F6">
      <w:pPr>
        <w:pStyle w:val="ListParagraph"/>
        <w:numPr>
          <w:ilvl w:val="0"/>
          <w:numId w:val="2"/>
        </w:numPr>
        <w:spacing w:line="360" w:lineRule="auto"/>
        <w:ind w:left="0" w:firstLine="0"/>
        <w:jc w:val="both"/>
        <w:rPr>
          <w:rFonts w:ascii="Times New Roman" w:hAnsi="Times New Roman" w:cs="Times New Roman"/>
          <w:sz w:val="24"/>
          <w:szCs w:val="24"/>
        </w:rPr>
      </w:pPr>
      <w:r w:rsidRPr="00FA63F6">
        <w:rPr>
          <w:rFonts w:ascii="Times New Roman" w:hAnsi="Times New Roman" w:cs="Times New Roman"/>
          <w:sz w:val="24"/>
          <w:szCs w:val="24"/>
        </w:rPr>
        <w:t xml:space="preserve">A further application for legal aid was made in March, 2020.  While this </w:t>
      </w:r>
      <w:r w:rsidR="00306780">
        <w:rPr>
          <w:rFonts w:ascii="Times New Roman" w:hAnsi="Times New Roman" w:cs="Times New Roman"/>
          <w:sz w:val="24"/>
          <w:szCs w:val="24"/>
        </w:rPr>
        <w:t xml:space="preserve">second </w:t>
      </w:r>
      <w:r w:rsidRPr="00FA63F6">
        <w:rPr>
          <w:rFonts w:ascii="Times New Roman" w:hAnsi="Times New Roman" w:cs="Times New Roman"/>
          <w:sz w:val="24"/>
          <w:szCs w:val="24"/>
        </w:rPr>
        <w:t xml:space="preserve">application was accompanied by enclosures, outstanding documentation was still not furnished.  The </w:t>
      </w:r>
      <w:r w:rsidR="001F2370" w:rsidRPr="00FA63F6">
        <w:rPr>
          <w:rFonts w:ascii="Times New Roman" w:hAnsi="Times New Roman" w:cs="Times New Roman"/>
          <w:sz w:val="24"/>
          <w:szCs w:val="24"/>
        </w:rPr>
        <w:t xml:space="preserve">applicant </w:t>
      </w:r>
      <w:r w:rsidRPr="00FA63F6">
        <w:rPr>
          <w:rFonts w:ascii="Times New Roman" w:hAnsi="Times New Roman" w:cs="Times New Roman"/>
          <w:sz w:val="24"/>
          <w:szCs w:val="24"/>
        </w:rPr>
        <w:t>was informed of deficiencies with this second application by letter dated the 24</w:t>
      </w:r>
      <w:r w:rsidRPr="00FA63F6">
        <w:rPr>
          <w:rFonts w:ascii="Times New Roman" w:hAnsi="Times New Roman" w:cs="Times New Roman"/>
          <w:sz w:val="24"/>
          <w:szCs w:val="24"/>
          <w:vertAlign w:val="superscript"/>
        </w:rPr>
        <w:t>th</w:t>
      </w:r>
      <w:r w:rsidRPr="00FA63F6">
        <w:rPr>
          <w:rFonts w:ascii="Times New Roman" w:hAnsi="Times New Roman" w:cs="Times New Roman"/>
          <w:sz w:val="24"/>
          <w:szCs w:val="24"/>
        </w:rPr>
        <w:t xml:space="preserve"> of March, 2020 and was asked to provide the outstanding documentation to allow for an assessment of the merits of his application.  </w:t>
      </w:r>
      <w:r w:rsidR="000B1042" w:rsidRPr="00FA63F6">
        <w:rPr>
          <w:rFonts w:ascii="Times New Roman" w:hAnsi="Times New Roman" w:cs="Times New Roman"/>
          <w:sz w:val="24"/>
          <w:szCs w:val="24"/>
        </w:rPr>
        <w:t xml:space="preserve">The </w:t>
      </w:r>
      <w:r w:rsidR="001F2370" w:rsidRPr="00FA63F6">
        <w:rPr>
          <w:rFonts w:ascii="Times New Roman" w:hAnsi="Times New Roman" w:cs="Times New Roman"/>
          <w:sz w:val="24"/>
          <w:szCs w:val="24"/>
        </w:rPr>
        <w:t xml:space="preserve">applicant’s </w:t>
      </w:r>
      <w:r w:rsidR="000B1042" w:rsidRPr="00FA63F6">
        <w:rPr>
          <w:rFonts w:ascii="Times New Roman" w:hAnsi="Times New Roman" w:cs="Times New Roman"/>
          <w:sz w:val="24"/>
          <w:szCs w:val="24"/>
        </w:rPr>
        <w:t xml:space="preserve">response to this correspondence was to seek to have a different solicitor assigned to deal with the application.  When this request was refused, the </w:t>
      </w:r>
      <w:r w:rsidR="001F2370" w:rsidRPr="00FA63F6">
        <w:rPr>
          <w:rFonts w:ascii="Times New Roman" w:hAnsi="Times New Roman" w:cs="Times New Roman"/>
          <w:sz w:val="24"/>
          <w:szCs w:val="24"/>
        </w:rPr>
        <w:t xml:space="preserve">applicant </w:t>
      </w:r>
      <w:r w:rsidR="000B1042" w:rsidRPr="00FA63F6">
        <w:rPr>
          <w:rFonts w:ascii="Times New Roman" w:hAnsi="Times New Roman" w:cs="Times New Roman"/>
          <w:sz w:val="24"/>
          <w:szCs w:val="24"/>
        </w:rPr>
        <w:t>wrote again making further allegations of professional impropriety, which allegations are denied by the solicitor dealing with the matter</w:t>
      </w:r>
      <w:r w:rsidR="00B56AD6">
        <w:rPr>
          <w:rFonts w:ascii="Times New Roman" w:hAnsi="Times New Roman" w:cs="Times New Roman"/>
          <w:sz w:val="24"/>
          <w:szCs w:val="24"/>
        </w:rPr>
        <w:t>.</w:t>
      </w:r>
    </w:p>
    <w:p w:rsidR="001F2370" w:rsidRPr="00FA63F6" w:rsidRDefault="001F2370" w:rsidP="00952A98">
      <w:pPr>
        <w:pStyle w:val="ListParagraph"/>
        <w:spacing w:line="360" w:lineRule="auto"/>
        <w:ind w:left="0"/>
        <w:jc w:val="both"/>
        <w:rPr>
          <w:rFonts w:ascii="Times New Roman" w:hAnsi="Times New Roman" w:cs="Times New Roman"/>
          <w:sz w:val="24"/>
          <w:szCs w:val="24"/>
        </w:rPr>
      </w:pPr>
    </w:p>
    <w:p w:rsidR="000B1042" w:rsidRDefault="000B1042" w:rsidP="00FA63F6">
      <w:pPr>
        <w:pStyle w:val="ListParagraph"/>
        <w:numPr>
          <w:ilvl w:val="0"/>
          <w:numId w:val="2"/>
        </w:numPr>
        <w:spacing w:line="360" w:lineRule="auto"/>
        <w:ind w:left="0" w:firstLine="0"/>
        <w:jc w:val="both"/>
        <w:rPr>
          <w:rFonts w:ascii="Times New Roman" w:hAnsi="Times New Roman" w:cs="Times New Roman"/>
          <w:sz w:val="24"/>
          <w:szCs w:val="24"/>
        </w:rPr>
      </w:pPr>
      <w:r w:rsidRPr="00FA63F6">
        <w:rPr>
          <w:rFonts w:ascii="Times New Roman" w:hAnsi="Times New Roman" w:cs="Times New Roman"/>
          <w:sz w:val="24"/>
          <w:szCs w:val="24"/>
        </w:rPr>
        <w:t xml:space="preserve">The </w:t>
      </w:r>
      <w:r w:rsidR="001F2370" w:rsidRPr="00FA63F6">
        <w:rPr>
          <w:rFonts w:ascii="Times New Roman" w:hAnsi="Times New Roman" w:cs="Times New Roman"/>
          <w:sz w:val="24"/>
          <w:szCs w:val="24"/>
        </w:rPr>
        <w:t xml:space="preserve">applicant’s </w:t>
      </w:r>
      <w:r w:rsidRPr="00FA63F6">
        <w:rPr>
          <w:rFonts w:ascii="Times New Roman" w:hAnsi="Times New Roman" w:cs="Times New Roman"/>
          <w:sz w:val="24"/>
          <w:szCs w:val="24"/>
        </w:rPr>
        <w:t xml:space="preserve">persistent position as confirmed through the correspondence was to refuse to provide the </w:t>
      </w:r>
      <w:r w:rsidR="001F2370" w:rsidRPr="00FA63F6">
        <w:rPr>
          <w:rFonts w:ascii="Times New Roman" w:hAnsi="Times New Roman" w:cs="Times New Roman"/>
          <w:sz w:val="24"/>
          <w:szCs w:val="24"/>
        </w:rPr>
        <w:t xml:space="preserve">respondent </w:t>
      </w:r>
      <w:r w:rsidRPr="00FA63F6">
        <w:rPr>
          <w:rFonts w:ascii="Times New Roman" w:hAnsi="Times New Roman" w:cs="Times New Roman"/>
          <w:sz w:val="24"/>
          <w:szCs w:val="24"/>
        </w:rPr>
        <w:t>with documentation regarding what is described as his separate but related proceedings against University Hospital Waterford.</w:t>
      </w:r>
    </w:p>
    <w:p w:rsidR="001F2370" w:rsidRPr="00FA63F6" w:rsidRDefault="001F2370" w:rsidP="00952A98">
      <w:pPr>
        <w:pStyle w:val="ListParagraph"/>
        <w:spacing w:line="360" w:lineRule="auto"/>
        <w:ind w:left="0"/>
        <w:jc w:val="both"/>
        <w:rPr>
          <w:rFonts w:ascii="Times New Roman" w:hAnsi="Times New Roman" w:cs="Times New Roman"/>
          <w:sz w:val="24"/>
          <w:szCs w:val="24"/>
        </w:rPr>
      </w:pPr>
    </w:p>
    <w:p w:rsidR="0098544C" w:rsidRDefault="0098544C" w:rsidP="00FA63F6">
      <w:pPr>
        <w:pStyle w:val="ListParagraph"/>
        <w:numPr>
          <w:ilvl w:val="0"/>
          <w:numId w:val="2"/>
        </w:numPr>
        <w:spacing w:line="360" w:lineRule="auto"/>
        <w:ind w:left="0" w:firstLine="0"/>
        <w:jc w:val="both"/>
        <w:rPr>
          <w:rFonts w:ascii="Times New Roman" w:hAnsi="Times New Roman" w:cs="Times New Roman"/>
          <w:sz w:val="24"/>
          <w:szCs w:val="24"/>
        </w:rPr>
      </w:pPr>
      <w:r w:rsidRPr="00FA63F6">
        <w:rPr>
          <w:rFonts w:ascii="Times New Roman" w:hAnsi="Times New Roman" w:cs="Times New Roman"/>
          <w:sz w:val="24"/>
          <w:szCs w:val="24"/>
        </w:rPr>
        <w:t>By letter dated the 10</w:t>
      </w:r>
      <w:r w:rsidRPr="00FA63F6">
        <w:rPr>
          <w:rFonts w:ascii="Times New Roman" w:hAnsi="Times New Roman" w:cs="Times New Roman"/>
          <w:sz w:val="24"/>
          <w:szCs w:val="24"/>
          <w:vertAlign w:val="superscript"/>
        </w:rPr>
        <w:t>th</w:t>
      </w:r>
      <w:r w:rsidRPr="00FA63F6">
        <w:rPr>
          <w:rFonts w:ascii="Times New Roman" w:hAnsi="Times New Roman" w:cs="Times New Roman"/>
          <w:sz w:val="24"/>
          <w:szCs w:val="24"/>
        </w:rPr>
        <w:t xml:space="preserve"> of July, 2020, </w:t>
      </w:r>
      <w:r w:rsidR="000B1042" w:rsidRPr="00FA63F6">
        <w:rPr>
          <w:rFonts w:ascii="Times New Roman" w:hAnsi="Times New Roman" w:cs="Times New Roman"/>
          <w:sz w:val="24"/>
          <w:szCs w:val="24"/>
        </w:rPr>
        <w:t>the said</w:t>
      </w:r>
      <w:r w:rsidRPr="00FA63F6">
        <w:rPr>
          <w:rFonts w:ascii="Times New Roman" w:hAnsi="Times New Roman" w:cs="Times New Roman"/>
          <w:sz w:val="24"/>
          <w:szCs w:val="24"/>
        </w:rPr>
        <w:t xml:space="preserve"> solicitor </w:t>
      </w:r>
      <w:r w:rsidR="0071136A">
        <w:rPr>
          <w:rFonts w:ascii="Times New Roman" w:hAnsi="Times New Roman" w:cs="Times New Roman"/>
          <w:sz w:val="24"/>
          <w:szCs w:val="24"/>
        </w:rPr>
        <w:t>employed by</w:t>
      </w:r>
      <w:r w:rsidRPr="00FA63F6">
        <w:rPr>
          <w:rFonts w:ascii="Times New Roman" w:hAnsi="Times New Roman" w:cs="Times New Roman"/>
          <w:sz w:val="24"/>
          <w:szCs w:val="24"/>
        </w:rPr>
        <w:t xml:space="preserve"> the </w:t>
      </w:r>
      <w:r w:rsidR="00462273" w:rsidRPr="00FA63F6">
        <w:rPr>
          <w:rFonts w:ascii="Times New Roman" w:hAnsi="Times New Roman" w:cs="Times New Roman"/>
          <w:sz w:val="24"/>
          <w:szCs w:val="24"/>
        </w:rPr>
        <w:t xml:space="preserve">respondent </w:t>
      </w:r>
      <w:r w:rsidRPr="00FA63F6">
        <w:rPr>
          <w:rFonts w:ascii="Times New Roman" w:hAnsi="Times New Roman" w:cs="Times New Roman"/>
          <w:sz w:val="24"/>
          <w:szCs w:val="24"/>
        </w:rPr>
        <w:t>wrote</w:t>
      </w:r>
      <w:r w:rsidR="000B1042" w:rsidRPr="00FA63F6">
        <w:rPr>
          <w:rFonts w:ascii="Times New Roman" w:hAnsi="Times New Roman" w:cs="Times New Roman"/>
          <w:sz w:val="24"/>
          <w:szCs w:val="24"/>
        </w:rPr>
        <w:t xml:space="preserve"> again</w:t>
      </w:r>
      <w:r w:rsidRPr="00FA63F6">
        <w:rPr>
          <w:rFonts w:ascii="Times New Roman" w:hAnsi="Times New Roman" w:cs="Times New Roman"/>
          <w:sz w:val="24"/>
          <w:szCs w:val="24"/>
        </w:rPr>
        <w:t xml:space="preserve"> acknowledging the documentation received which is listed in an appendix to the letter but referring to repeated correspondence seeking further documentation which had not been provided.  Documents identified as missing included certain interim and further orders in the proceedings for which legal aid was sought as well as a list of documents from the </w:t>
      </w:r>
      <w:r w:rsidRPr="00952A98">
        <w:rPr>
          <w:rFonts w:ascii="Times New Roman" w:hAnsi="Times New Roman" w:cs="Times New Roman"/>
          <w:i/>
          <w:iCs/>
          <w:sz w:val="24"/>
          <w:szCs w:val="24"/>
        </w:rPr>
        <w:t xml:space="preserve">Lopes v. University Hospital Waterford </w:t>
      </w:r>
      <w:r w:rsidRPr="00F51459">
        <w:rPr>
          <w:rFonts w:ascii="Times New Roman" w:hAnsi="Times New Roman" w:cs="Times New Roman"/>
          <w:sz w:val="24"/>
          <w:szCs w:val="24"/>
        </w:rPr>
        <w:t>proceedings</w:t>
      </w:r>
      <w:r w:rsidRPr="00952A98">
        <w:rPr>
          <w:rFonts w:ascii="Times New Roman" w:hAnsi="Times New Roman" w:cs="Times New Roman"/>
          <w:i/>
          <w:iCs/>
          <w:sz w:val="24"/>
          <w:szCs w:val="24"/>
        </w:rPr>
        <w:t xml:space="preserve"> </w:t>
      </w:r>
      <w:r w:rsidRPr="00FA63F6">
        <w:rPr>
          <w:rFonts w:ascii="Times New Roman" w:hAnsi="Times New Roman" w:cs="Times New Roman"/>
          <w:sz w:val="24"/>
          <w:szCs w:val="24"/>
        </w:rPr>
        <w:t xml:space="preserve">and the medical records which had been the subject of </w:t>
      </w:r>
      <w:r w:rsidR="00462273">
        <w:rPr>
          <w:rFonts w:ascii="Times New Roman" w:hAnsi="Times New Roman" w:cs="Times New Roman"/>
          <w:sz w:val="24"/>
          <w:szCs w:val="24"/>
        </w:rPr>
        <w:t xml:space="preserve">an </w:t>
      </w:r>
      <w:r w:rsidR="00F861CB">
        <w:rPr>
          <w:rFonts w:ascii="Times New Roman" w:hAnsi="Times New Roman" w:cs="Times New Roman"/>
          <w:sz w:val="24"/>
          <w:szCs w:val="24"/>
        </w:rPr>
        <w:t>o</w:t>
      </w:r>
      <w:r w:rsidRPr="00FA63F6">
        <w:rPr>
          <w:rFonts w:ascii="Times New Roman" w:hAnsi="Times New Roman" w:cs="Times New Roman"/>
          <w:sz w:val="24"/>
          <w:szCs w:val="24"/>
        </w:rPr>
        <w:t>rder of Ms. Justice O’Hanlon in February, 2019 in the proceedings in respect of which legal aid was sought.</w:t>
      </w:r>
    </w:p>
    <w:p w:rsidR="001F2370" w:rsidRPr="00FA63F6" w:rsidRDefault="001F2370" w:rsidP="00952A98">
      <w:pPr>
        <w:pStyle w:val="ListParagraph"/>
        <w:spacing w:line="360" w:lineRule="auto"/>
        <w:ind w:left="0"/>
        <w:jc w:val="both"/>
        <w:rPr>
          <w:rFonts w:ascii="Times New Roman" w:hAnsi="Times New Roman" w:cs="Times New Roman"/>
          <w:sz w:val="24"/>
          <w:szCs w:val="24"/>
        </w:rPr>
      </w:pPr>
    </w:p>
    <w:p w:rsidR="007C7D19" w:rsidRPr="00FA63F6" w:rsidRDefault="00D44E38" w:rsidP="00FA63F6">
      <w:pPr>
        <w:pStyle w:val="ListParagraph"/>
        <w:numPr>
          <w:ilvl w:val="0"/>
          <w:numId w:val="2"/>
        </w:numPr>
        <w:spacing w:line="360" w:lineRule="auto"/>
        <w:ind w:left="0" w:firstLine="0"/>
        <w:jc w:val="both"/>
        <w:rPr>
          <w:rFonts w:ascii="Times New Roman" w:hAnsi="Times New Roman" w:cs="Times New Roman"/>
          <w:sz w:val="24"/>
          <w:szCs w:val="24"/>
        </w:rPr>
      </w:pPr>
      <w:r w:rsidRPr="00FA63F6">
        <w:rPr>
          <w:rFonts w:ascii="Times New Roman" w:hAnsi="Times New Roman" w:cs="Times New Roman"/>
          <w:sz w:val="24"/>
          <w:szCs w:val="24"/>
        </w:rPr>
        <w:t xml:space="preserve">The second application was referred for decision by the Legal Aid Board Head Office on </w:t>
      </w:r>
      <w:r w:rsidR="00462273">
        <w:rPr>
          <w:rFonts w:ascii="Times New Roman" w:hAnsi="Times New Roman" w:cs="Times New Roman"/>
          <w:sz w:val="24"/>
          <w:szCs w:val="24"/>
        </w:rPr>
        <w:t xml:space="preserve">the </w:t>
      </w:r>
      <w:r w:rsidRPr="00FA63F6">
        <w:rPr>
          <w:rFonts w:ascii="Times New Roman" w:hAnsi="Times New Roman" w:cs="Times New Roman"/>
          <w:sz w:val="24"/>
          <w:szCs w:val="24"/>
        </w:rPr>
        <w:t>20</w:t>
      </w:r>
      <w:r w:rsidRPr="00FA63F6">
        <w:rPr>
          <w:rFonts w:ascii="Times New Roman" w:hAnsi="Times New Roman" w:cs="Times New Roman"/>
          <w:sz w:val="24"/>
          <w:szCs w:val="24"/>
          <w:vertAlign w:val="superscript"/>
        </w:rPr>
        <w:t>th</w:t>
      </w:r>
      <w:r w:rsidRPr="00FA63F6">
        <w:rPr>
          <w:rFonts w:ascii="Times New Roman" w:hAnsi="Times New Roman" w:cs="Times New Roman"/>
          <w:sz w:val="24"/>
          <w:szCs w:val="24"/>
        </w:rPr>
        <w:t xml:space="preserve"> of July, 2020 and on </w:t>
      </w:r>
      <w:r w:rsidR="00462273">
        <w:rPr>
          <w:rFonts w:ascii="Times New Roman" w:hAnsi="Times New Roman" w:cs="Times New Roman"/>
          <w:sz w:val="24"/>
          <w:szCs w:val="24"/>
        </w:rPr>
        <w:t xml:space="preserve">the </w:t>
      </w:r>
      <w:r w:rsidRPr="00FA63F6">
        <w:rPr>
          <w:rFonts w:ascii="Times New Roman" w:hAnsi="Times New Roman" w:cs="Times New Roman"/>
          <w:sz w:val="24"/>
          <w:szCs w:val="24"/>
        </w:rPr>
        <w:t>22</w:t>
      </w:r>
      <w:r w:rsidRPr="00FA63F6">
        <w:rPr>
          <w:rFonts w:ascii="Times New Roman" w:hAnsi="Times New Roman" w:cs="Times New Roman"/>
          <w:sz w:val="24"/>
          <w:szCs w:val="24"/>
          <w:vertAlign w:val="superscript"/>
        </w:rPr>
        <w:t>nd</w:t>
      </w:r>
      <w:r w:rsidRPr="00FA63F6">
        <w:rPr>
          <w:rFonts w:ascii="Times New Roman" w:hAnsi="Times New Roman" w:cs="Times New Roman"/>
          <w:sz w:val="24"/>
          <w:szCs w:val="24"/>
        </w:rPr>
        <w:t xml:space="preserve"> of July, 2020 the </w:t>
      </w:r>
      <w:r w:rsidR="00F861CB" w:rsidRPr="00FA63F6">
        <w:rPr>
          <w:rFonts w:ascii="Times New Roman" w:hAnsi="Times New Roman" w:cs="Times New Roman"/>
          <w:sz w:val="24"/>
          <w:szCs w:val="24"/>
        </w:rPr>
        <w:t>legal se</w:t>
      </w:r>
      <w:r w:rsidRPr="00FA63F6">
        <w:rPr>
          <w:rFonts w:ascii="Times New Roman" w:hAnsi="Times New Roman" w:cs="Times New Roman"/>
          <w:sz w:val="24"/>
          <w:szCs w:val="24"/>
        </w:rPr>
        <w:t xml:space="preserve">rvices </w:t>
      </w:r>
      <w:r w:rsidR="00F861CB" w:rsidRPr="00FA63F6">
        <w:rPr>
          <w:rFonts w:ascii="Times New Roman" w:hAnsi="Times New Roman" w:cs="Times New Roman"/>
          <w:sz w:val="24"/>
          <w:szCs w:val="24"/>
        </w:rPr>
        <w:t xml:space="preserve">section </w:t>
      </w:r>
      <w:r w:rsidRPr="00FA63F6">
        <w:rPr>
          <w:rFonts w:ascii="Times New Roman" w:hAnsi="Times New Roman" w:cs="Times New Roman"/>
          <w:sz w:val="24"/>
          <w:szCs w:val="24"/>
        </w:rPr>
        <w:t xml:space="preserve">of the Legal Aid Board decided to refuse the application pursuant to </w:t>
      </w:r>
      <w:r w:rsidR="00462273">
        <w:rPr>
          <w:rFonts w:ascii="Times New Roman" w:hAnsi="Times New Roman" w:cs="Times New Roman"/>
          <w:sz w:val="24"/>
          <w:szCs w:val="24"/>
        </w:rPr>
        <w:t>s.</w:t>
      </w:r>
      <w:r w:rsidR="00462273" w:rsidRPr="00FA63F6">
        <w:rPr>
          <w:rFonts w:ascii="Times New Roman" w:hAnsi="Times New Roman" w:cs="Times New Roman"/>
          <w:sz w:val="24"/>
          <w:szCs w:val="24"/>
        </w:rPr>
        <w:t xml:space="preserve"> </w:t>
      </w:r>
      <w:r w:rsidRPr="00FA63F6">
        <w:rPr>
          <w:rFonts w:ascii="Times New Roman" w:hAnsi="Times New Roman" w:cs="Times New Roman"/>
          <w:sz w:val="24"/>
          <w:szCs w:val="24"/>
        </w:rPr>
        <w:t>28(4)(d) of the 1995</w:t>
      </w:r>
      <w:r w:rsidR="0071136A">
        <w:rPr>
          <w:rFonts w:ascii="Times New Roman" w:hAnsi="Times New Roman" w:cs="Times New Roman"/>
          <w:sz w:val="24"/>
          <w:szCs w:val="24"/>
        </w:rPr>
        <w:t xml:space="preserve"> Act</w:t>
      </w:r>
      <w:r w:rsidRPr="00FA63F6">
        <w:rPr>
          <w:rFonts w:ascii="Times New Roman" w:hAnsi="Times New Roman" w:cs="Times New Roman"/>
          <w:sz w:val="24"/>
          <w:szCs w:val="24"/>
        </w:rPr>
        <w:t xml:space="preserve">.  The </w:t>
      </w:r>
      <w:r w:rsidR="00462273" w:rsidRPr="00FA63F6">
        <w:rPr>
          <w:rFonts w:ascii="Times New Roman" w:hAnsi="Times New Roman" w:cs="Times New Roman"/>
          <w:sz w:val="24"/>
          <w:szCs w:val="24"/>
        </w:rPr>
        <w:t xml:space="preserve">applicant </w:t>
      </w:r>
      <w:r w:rsidRPr="00FA63F6">
        <w:rPr>
          <w:rFonts w:ascii="Times New Roman" w:hAnsi="Times New Roman" w:cs="Times New Roman"/>
          <w:sz w:val="24"/>
          <w:szCs w:val="24"/>
        </w:rPr>
        <w:t>was so informed on 22</w:t>
      </w:r>
      <w:r w:rsidRPr="00FA63F6">
        <w:rPr>
          <w:rFonts w:ascii="Times New Roman" w:hAnsi="Times New Roman" w:cs="Times New Roman"/>
          <w:sz w:val="24"/>
          <w:szCs w:val="24"/>
          <w:vertAlign w:val="superscript"/>
        </w:rPr>
        <w:t>nd</w:t>
      </w:r>
      <w:r w:rsidRPr="00FA63F6">
        <w:rPr>
          <w:rFonts w:ascii="Times New Roman" w:hAnsi="Times New Roman" w:cs="Times New Roman"/>
          <w:sz w:val="24"/>
          <w:szCs w:val="24"/>
        </w:rPr>
        <w:t xml:space="preserve"> of July 2020 and was also informed of his entitlement to seek a review or an appeal of the decision.  The </w:t>
      </w:r>
      <w:r w:rsidR="00462273" w:rsidRPr="00FA63F6">
        <w:rPr>
          <w:rFonts w:ascii="Times New Roman" w:hAnsi="Times New Roman" w:cs="Times New Roman"/>
          <w:sz w:val="24"/>
          <w:szCs w:val="24"/>
        </w:rPr>
        <w:t xml:space="preserve">applicant </w:t>
      </w:r>
      <w:r w:rsidRPr="00FA63F6">
        <w:rPr>
          <w:rFonts w:ascii="Times New Roman" w:hAnsi="Times New Roman" w:cs="Times New Roman"/>
          <w:sz w:val="24"/>
          <w:szCs w:val="24"/>
        </w:rPr>
        <w:t>responded by email of 31</w:t>
      </w:r>
      <w:r w:rsidRPr="00FA63F6">
        <w:rPr>
          <w:rFonts w:ascii="Times New Roman" w:hAnsi="Times New Roman" w:cs="Times New Roman"/>
          <w:sz w:val="24"/>
          <w:szCs w:val="24"/>
          <w:vertAlign w:val="superscript"/>
        </w:rPr>
        <w:t>st</w:t>
      </w:r>
      <w:r w:rsidRPr="00FA63F6">
        <w:rPr>
          <w:rFonts w:ascii="Times New Roman" w:hAnsi="Times New Roman" w:cs="Times New Roman"/>
          <w:sz w:val="24"/>
          <w:szCs w:val="24"/>
        </w:rPr>
        <w:t xml:space="preserve"> of July, 2020 </w:t>
      </w:r>
      <w:r w:rsidR="00B56AD6">
        <w:rPr>
          <w:rFonts w:ascii="Times New Roman" w:hAnsi="Times New Roman" w:cs="Times New Roman"/>
          <w:sz w:val="24"/>
          <w:szCs w:val="24"/>
        </w:rPr>
        <w:t xml:space="preserve">again </w:t>
      </w:r>
      <w:r w:rsidRPr="00FA63F6">
        <w:rPr>
          <w:rFonts w:ascii="Times New Roman" w:hAnsi="Times New Roman" w:cs="Times New Roman"/>
          <w:sz w:val="24"/>
          <w:szCs w:val="24"/>
        </w:rPr>
        <w:t>alleging misconduct in the management of the file and indicating his intention to appeal the refusal decision.  The Appeal Committee Panel ultimately dismissed the appeal and this decision was notified by le</w:t>
      </w:r>
      <w:r w:rsidR="007C7D19" w:rsidRPr="00FA63F6">
        <w:rPr>
          <w:rFonts w:ascii="Times New Roman" w:hAnsi="Times New Roman" w:cs="Times New Roman"/>
          <w:sz w:val="24"/>
          <w:szCs w:val="24"/>
        </w:rPr>
        <w:t>t</w:t>
      </w:r>
      <w:r w:rsidRPr="00FA63F6">
        <w:rPr>
          <w:rFonts w:ascii="Times New Roman" w:hAnsi="Times New Roman" w:cs="Times New Roman"/>
          <w:sz w:val="24"/>
          <w:szCs w:val="24"/>
        </w:rPr>
        <w:t>ter of 27</w:t>
      </w:r>
      <w:r w:rsidRPr="00FA63F6">
        <w:rPr>
          <w:rFonts w:ascii="Times New Roman" w:hAnsi="Times New Roman" w:cs="Times New Roman"/>
          <w:sz w:val="24"/>
          <w:szCs w:val="24"/>
          <w:vertAlign w:val="superscript"/>
        </w:rPr>
        <w:t>th</w:t>
      </w:r>
      <w:r w:rsidRPr="00FA63F6">
        <w:rPr>
          <w:rFonts w:ascii="Times New Roman" w:hAnsi="Times New Roman" w:cs="Times New Roman"/>
          <w:sz w:val="24"/>
          <w:szCs w:val="24"/>
        </w:rPr>
        <w:t xml:space="preserve"> of November, 2020.  </w:t>
      </w:r>
      <w:r w:rsidR="00306780">
        <w:rPr>
          <w:rFonts w:ascii="Times New Roman" w:hAnsi="Times New Roman" w:cs="Times New Roman"/>
          <w:sz w:val="24"/>
          <w:szCs w:val="24"/>
        </w:rPr>
        <w:t>It is this decision of the 22</w:t>
      </w:r>
      <w:r w:rsidR="00306780" w:rsidRPr="00F51459">
        <w:rPr>
          <w:rFonts w:ascii="Times New Roman" w:hAnsi="Times New Roman" w:cs="Times New Roman"/>
          <w:sz w:val="24"/>
          <w:szCs w:val="24"/>
          <w:vertAlign w:val="superscript"/>
        </w:rPr>
        <w:t>nd</w:t>
      </w:r>
      <w:r w:rsidR="00306780">
        <w:rPr>
          <w:rFonts w:ascii="Times New Roman" w:hAnsi="Times New Roman" w:cs="Times New Roman"/>
          <w:sz w:val="24"/>
          <w:szCs w:val="24"/>
        </w:rPr>
        <w:t xml:space="preserve"> of July, 2020, as affirmed on appeal in November, 2020</w:t>
      </w:r>
      <w:r w:rsidR="00B56AD6">
        <w:rPr>
          <w:rFonts w:ascii="Times New Roman" w:hAnsi="Times New Roman" w:cs="Times New Roman"/>
          <w:sz w:val="24"/>
          <w:szCs w:val="24"/>
        </w:rPr>
        <w:t>,</w:t>
      </w:r>
      <w:r w:rsidR="00306780">
        <w:rPr>
          <w:rFonts w:ascii="Times New Roman" w:hAnsi="Times New Roman" w:cs="Times New Roman"/>
          <w:sz w:val="24"/>
          <w:szCs w:val="24"/>
        </w:rPr>
        <w:t xml:space="preserve"> which is sought to be impugned in these proceedings.</w:t>
      </w:r>
    </w:p>
    <w:p w:rsidR="00D84E7F" w:rsidRDefault="00D84E7F" w:rsidP="00FA63F6">
      <w:pPr>
        <w:pStyle w:val="ListParagraph"/>
        <w:spacing w:line="360" w:lineRule="auto"/>
        <w:ind w:left="0"/>
        <w:jc w:val="both"/>
        <w:rPr>
          <w:rFonts w:ascii="Times New Roman" w:hAnsi="Times New Roman" w:cs="Times New Roman"/>
          <w:b/>
          <w:bCs/>
          <w:caps/>
          <w:sz w:val="24"/>
          <w:szCs w:val="24"/>
        </w:rPr>
      </w:pPr>
    </w:p>
    <w:p w:rsidR="0026323C" w:rsidRDefault="0026323C" w:rsidP="00FA63F6">
      <w:pPr>
        <w:pStyle w:val="ListParagraph"/>
        <w:spacing w:line="360" w:lineRule="auto"/>
        <w:ind w:left="0"/>
        <w:jc w:val="both"/>
        <w:rPr>
          <w:rFonts w:ascii="Times New Roman" w:hAnsi="Times New Roman" w:cs="Times New Roman"/>
          <w:b/>
          <w:bCs/>
          <w:caps/>
          <w:sz w:val="24"/>
          <w:szCs w:val="24"/>
        </w:rPr>
      </w:pPr>
    </w:p>
    <w:p w:rsidR="00D01685" w:rsidRDefault="00D01685" w:rsidP="00FA63F6">
      <w:pPr>
        <w:pStyle w:val="ListParagraph"/>
        <w:spacing w:line="360" w:lineRule="auto"/>
        <w:ind w:left="0"/>
        <w:jc w:val="both"/>
        <w:rPr>
          <w:rFonts w:ascii="Times New Roman" w:hAnsi="Times New Roman" w:cs="Times New Roman"/>
          <w:b/>
          <w:bCs/>
          <w:caps/>
          <w:sz w:val="24"/>
          <w:szCs w:val="24"/>
        </w:rPr>
      </w:pPr>
      <w:r w:rsidRPr="00FA63F6">
        <w:rPr>
          <w:rFonts w:ascii="Times New Roman" w:hAnsi="Times New Roman" w:cs="Times New Roman"/>
          <w:b/>
          <w:bCs/>
          <w:caps/>
          <w:sz w:val="24"/>
          <w:szCs w:val="24"/>
        </w:rPr>
        <w:t>Legal Test in Application for Leave on Notice</w:t>
      </w:r>
    </w:p>
    <w:p w:rsidR="00D84E7F" w:rsidRPr="00FA63F6" w:rsidRDefault="00D84E7F" w:rsidP="00FA63F6">
      <w:pPr>
        <w:pStyle w:val="ListParagraph"/>
        <w:spacing w:line="360" w:lineRule="auto"/>
        <w:ind w:left="0"/>
        <w:jc w:val="both"/>
        <w:rPr>
          <w:rFonts w:ascii="Times New Roman" w:hAnsi="Times New Roman" w:cs="Times New Roman"/>
          <w:b/>
          <w:bCs/>
          <w:caps/>
          <w:sz w:val="24"/>
          <w:szCs w:val="24"/>
        </w:rPr>
      </w:pPr>
    </w:p>
    <w:p w:rsidR="00632F08" w:rsidRPr="00FA63F6" w:rsidRDefault="00982470" w:rsidP="00FA63F6">
      <w:pPr>
        <w:pStyle w:val="ListParagraph"/>
        <w:numPr>
          <w:ilvl w:val="0"/>
          <w:numId w:val="2"/>
        </w:numPr>
        <w:shd w:val="clear" w:color="auto" w:fill="FFFFFF"/>
        <w:spacing w:after="0" w:line="360" w:lineRule="auto"/>
        <w:ind w:left="0" w:firstLine="0"/>
        <w:jc w:val="both"/>
        <w:rPr>
          <w:rFonts w:ascii="Times New Roman" w:eastAsia="Times New Roman" w:hAnsi="Times New Roman" w:cs="Times New Roman"/>
          <w:i/>
          <w:iCs/>
          <w:color w:val="000000"/>
          <w:sz w:val="24"/>
          <w:szCs w:val="24"/>
          <w:lang w:eastAsia="en-IE"/>
        </w:rPr>
      </w:pPr>
      <w:r w:rsidRPr="00FA63F6">
        <w:rPr>
          <w:rFonts w:ascii="Times New Roman" w:eastAsia="Times New Roman" w:hAnsi="Times New Roman" w:cs="Times New Roman"/>
          <w:color w:val="000000"/>
          <w:sz w:val="24"/>
          <w:szCs w:val="24"/>
          <w:lang w:eastAsia="en-IE"/>
        </w:rPr>
        <w:t xml:space="preserve">The relevant </w:t>
      </w:r>
      <w:r w:rsidR="005C6962">
        <w:rPr>
          <w:rFonts w:ascii="Times New Roman" w:eastAsia="Times New Roman" w:hAnsi="Times New Roman" w:cs="Times New Roman"/>
          <w:color w:val="000000"/>
          <w:sz w:val="24"/>
          <w:szCs w:val="24"/>
          <w:lang w:eastAsia="en-IE"/>
        </w:rPr>
        <w:t xml:space="preserve">rule </w:t>
      </w:r>
      <w:r w:rsidRPr="00FA63F6">
        <w:rPr>
          <w:rFonts w:ascii="Times New Roman" w:eastAsia="Times New Roman" w:hAnsi="Times New Roman" w:cs="Times New Roman"/>
          <w:color w:val="000000"/>
          <w:sz w:val="24"/>
          <w:szCs w:val="24"/>
          <w:lang w:eastAsia="en-IE"/>
        </w:rPr>
        <w:t xml:space="preserve">to be applied </w:t>
      </w:r>
      <w:r w:rsidR="005C6962">
        <w:rPr>
          <w:rFonts w:ascii="Times New Roman" w:eastAsia="Times New Roman" w:hAnsi="Times New Roman" w:cs="Times New Roman"/>
          <w:color w:val="000000"/>
          <w:sz w:val="24"/>
          <w:szCs w:val="24"/>
          <w:lang w:eastAsia="en-IE"/>
        </w:rPr>
        <w:t xml:space="preserve">on an application for leave (save for special statutory exceptions) to proceed by way of judicial review </w:t>
      </w:r>
      <w:r w:rsidRPr="00FA63F6">
        <w:rPr>
          <w:rFonts w:ascii="Times New Roman" w:eastAsia="Times New Roman" w:hAnsi="Times New Roman" w:cs="Times New Roman"/>
          <w:color w:val="000000"/>
          <w:sz w:val="24"/>
          <w:szCs w:val="24"/>
          <w:lang w:eastAsia="en-IE"/>
        </w:rPr>
        <w:t>is that set out in Order 84</w:t>
      </w:r>
      <w:r w:rsidR="009C51A7">
        <w:rPr>
          <w:rFonts w:ascii="Times New Roman" w:eastAsia="Times New Roman" w:hAnsi="Times New Roman" w:cs="Times New Roman"/>
          <w:color w:val="000000"/>
          <w:sz w:val="24"/>
          <w:szCs w:val="24"/>
          <w:lang w:eastAsia="en-IE"/>
        </w:rPr>
        <w:t>,</w:t>
      </w:r>
      <w:r w:rsidRPr="00FA63F6">
        <w:rPr>
          <w:rFonts w:ascii="Times New Roman" w:eastAsia="Times New Roman" w:hAnsi="Times New Roman" w:cs="Times New Roman"/>
          <w:color w:val="000000"/>
          <w:sz w:val="24"/>
          <w:szCs w:val="24"/>
          <w:lang w:eastAsia="en-IE"/>
        </w:rPr>
        <w:t xml:space="preserve"> </w:t>
      </w:r>
      <w:r w:rsidR="00462273">
        <w:rPr>
          <w:rFonts w:ascii="Times New Roman" w:eastAsia="Times New Roman" w:hAnsi="Times New Roman" w:cs="Times New Roman"/>
          <w:color w:val="000000"/>
          <w:sz w:val="24"/>
          <w:szCs w:val="24"/>
          <w:lang w:eastAsia="en-IE"/>
        </w:rPr>
        <w:t>r</w:t>
      </w:r>
      <w:r w:rsidR="009C51A7">
        <w:rPr>
          <w:rFonts w:ascii="Times New Roman" w:eastAsia="Times New Roman" w:hAnsi="Times New Roman" w:cs="Times New Roman"/>
          <w:color w:val="000000"/>
          <w:sz w:val="24"/>
          <w:szCs w:val="24"/>
          <w:lang w:eastAsia="en-IE"/>
        </w:rPr>
        <w:t>ule</w:t>
      </w:r>
      <w:r w:rsidR="00462273" w:rsidRPr="00FA63F6">
        <w:rPr>
          <w:rFonts w:ascii="Times New Roman" w:eastAsia="Times New Roman" w:hAnsi="Times New Roman" w:cs="Times New Roman"/>
          <w:color w:val="000000"/>
          <w:sz w:val="24"/>
          <w:szCs w:val="24"/>
          <w:lang w:eastAsia="en-IE"/>
        </w:rPr>
        <w:t xml:space="preserve"> </w:t>
      </w:r>
      <w:r w:rsidRPr="00FA63F6">
        <w:rPr>
          <w:rFonts w:ascii="Times New Roman" w:eastAsia="Times New Roman" w:hAnsi="Times New Roman" w:cs="Times New Roman"/>
          <w:color w:val="000000"/>
          <w:sz w:val="24"/>
          <w:szCs w:val="24"/>
          <w:lang w:eastAsia="en-IE"/>
        </w:rPr>
        <w:t>20 of the Rules of the Superior Courts</w:t>
      </w:r>
      <w:r w:rsidR="00306780">
        <w:rPr>
          <w:rFonts w:ascii="Times New Roman" w:eastAsia="Times New Roman" w:hAnsi="Times New Roman" w:cs="Times New Roman"/>
          <w:color w:val="000000"/>
          <w:sz w:val="24"/>
          <w:szCs w:val="24"/>
          <w:lang w:eastAsia="en-IE"/>
        </w:rPr>
        <w:t>.  The application of the test was</w:t>
      </w:r>
      <w:r w:rsidRPr="00FA63F6">
        <w:rPr>
          <w:rFonts w:ascii="Times New Roman" w:eastAsia="Times New Roman" w:hAnsi="Times New Roman" w:cs="Times New Roman"/>
          <w:color w:val="000000"/>
          <w:sz w:val="24"/>
          <w:szCs w:val="24"/>
          <w:lang w:eastAsia="en-IE"/>
        </w:rPr>
        <w:t xml:space="preserve"> considered by the Supreme Court </w:t>
      </w:r>
      <w:r w:rsidR="00306780">
        <w:rPr>
          <w:rFonts w:ascii="Times New Roman" w:eastAsia="Times New Roman" w:hAnsi="Times New Roman" w:cs="Times New Roman"/>
          <w:color w:val="000000"/>
          <w:sz w:val="24"/>
          <w:szCs w:val="24"/>
          <w:lang w:eastAsia="en-IE"/>
        </w:rPr>
        <w:t xml:space="preserve">in its seminal decision in </w:t>
      </w:r>
      <w:r w:rsidRPr="00FA63F6">
        <w:rPr>
          <w:rFonts w:ascii="Times New Roman" w:eastAsia="Times New Roman" w:hAnsi="Times New Roman" w:cs="Times New Roman"/>
          <w:i/>
          <w:iCs/>
          <w:color w:val="000000"/>
          <w:sz w:val="24"/>
          <w:szCs w:val="24"/>
          <w:lang w:eastAsia="en-IE"/>
        </w:rPr>
        <w:t>G v</w:t>
      </w:r>
      <w:r w:rsidR="00F968E1" w:rsidRPr="00FA63F6">
        <w:rPr>
          <w:rFonts w:ascii="Times New Roman" w:eastAsia="Times New Roman" w:hAnsi="Times New Roman" w:cs="Times New Roman"/>
          <w:i/>
          <w:iCs/>
          <w:color w:val="000000"/>
          <w:sz w:val="24"/>
          <w:szCs w:val="24"/>
          <w:lang w:eastAsia="en-IE"/>
        </w:rPr>
        <w:t xml:space="preserve"> </w:t>
      </w:r>
      <w:r w:rsidRPr="00FA63F6">
        <w:rPr>
          <w:rFonts w:ascii="Times New Roman" w:eastAsia="Times New Roman" w:hAnsi="Times New Roman" w:cs="Times New Roman"/>
          <w:i/>
          <w:iCs/>
          <w:color w:val="000000"/>
          <w:sz w:val="24"/>
          <w:szCs w:val="24"/>
          <w:lang w:eastAsia="en-IE"/>
        </w:rPr>
        <w:t>Director of Public Prosecutions</w:t>
      </w:r>
      <w:r w:rsidRPr="00FA63F6">
        <w:rPr>
          <w:rFonts w:ascii="Times New Roman" w:eastAsia="Times New Roman" w:hAnsi="Times New Roman" w:cs="Times New Roman"/>
          <w:color w:val="000000"/>
          <w:sz w:val="24"/>
          <w:szCs w:val="24"/>
          <w:lang w:eastAsia="en-IE"/>
        </w:rPr>
        <w:t xml:space="preserve"> [1994] 1 I</w:t>
      </w:r>
      <w:r w:rsidR="009C51A7">
        <w:rPr>
          <w:rFonts w:ascii="Times New Roman" w:eastAsia="Times New Roman" w:hAnsi="Times New Roman" w:cs="Times New Roman"/>
          <w:color w:val="000000"/>
          <w:sz w:val="24"/>
          <w:szCs w:val="24"/>
          <w:lang w:eastAsia="en-IE"/>
        </w:rPr>
        <w:t>.</w:t>
      </w:r>
      <w:r w:rsidRPr="00FA63F6">
        <w:rPr>
          <w:rFonts w:ascii="Times New Roman" w:eastAsia="Times New Roman" w:hAnsi="Times New Roman" w:cs="Times New Roman"/>
          <w:color w:val="000000"/>
          <w:sz w:val="24"/>
          <w:szCs w:val="24"/>
          <w:lang w:eastAsia="en-IE"/>
        </w:rPr>
        <w:t>R</w:t>
      </w:r>
      <w:r w:rsidR="009C51A7">
        <w:rPr>
          <w:rFonts w:ascii="Times New Roman" w:eastAsia="Times New Roman" w:hAnsi="Times New Roman" w:cs="Times New Roman"/>
          <w:color w:val="000000"/>
          <w:sz w:val="24"/>
          <w:szCs w:val="24"/>
          <w:lang w:eastAsia="en-IE"/>
        </w:rPr>
        <w:t>.</w:t>
      </w:r>
      <w:r w:rsidRPr="00FA63F6">
        <w:rPr>
          <w:rFonts w:ascii="Times New Roman" w:eastAsia="Times New Roman" w:hAnsi="Times New Roman" w:cs="Times New Roman"/>
          <w:color w:val="000000"/>
          <w:sz w:val="24"/>
          <w:szCs w:val="24"/>
          <w:lang w:eastAsia="en-IE"/>
        </w:rPr>
        <w:t xml:space="preserve"> 374</w:t>
      </w:r>
      <w:r w:rsidR="00632F08" w:rsidRPr="00FA63F6">
        <w:rPr>
          <w:rFonts w:ascii="Times New Roman" w:eastAsia="Times New Roman" w:hAnsi="Times New Roman" w:cs="Times New Roman"/>
          <w:color w:val="000000"/>
          <w:sz w:val="24"/>
          <w:szCs w:val="24"/>
          <w:lang w:eastAsia="en-IE"/>
        </w:rPr>
        <w:t xml:space="preserve">.  </w:t>
      </w:r>
      <w:r w:rsidR="00306780">
        <w:rPr>
          <w:rFonts w:ascii="Times New Roman" w:eastAsia="Times New Roman" w:hAnsi="Times New Roman" w:cs="Times New Roman"/>
          <w:color w:val="000000"/>
          <w:sz w:val="24"/>
          <w:szCs w:val="24"/>
          <w:lang w:eastAsia="en-IE"/>
        </w:rPr>
        <w:t xml:space="preserve">Unlike here, the </w:t>
      </w:r>
      <w:r w:rsidRPr="00FA63F6">
        <w:rPr>
          <w:rFonts w:ascii="Times New Roman" w:eastAsia="Times New Roman" w:hAnsi="Times New Roman" w:cs="Times New Roman"/>
          <w:color w:val="000000"/>
          <w:sz w:val="24"/>
          <w:szCs w:val="24"/>
          <w:lang w:eastAsia="en-IE"/>
        </w:rPr>
        <w:t xml:space="preserve"> Supreme Court in</w:t>
      </w:r>
      <w:r w:rsidR="00306780">
        <w:rPr>
          <w:rFonts w:ascii="Times New Roman" w:eastAsia="Times New Roman" w:hAnsi="Times New Roman" w:cs="Times New Roman"/>
          <w:color w:val="000000"/>
          <w:sz w:val="24"/>
          <w:szCs w:val="24"/>
          <w:lang w:eastAsia="en-IE"/>
        </w:rPr>
        <w:t xml:space="preserve"> </w:t>
      </w:r>
      <w:r w:rsidR="00306780" w:rsidRPr="00F51459">
        <w:rPr>
          <w:rFonts w:ascii="Times New Roman" w:eastAsia="Times New Roman" w:hAnsi="Times New Roman" w:cs="Times New Roman"/>
          <w:i/>
          <w:color w:val="000000"/>
          <w:sz w:val="24"/>
          <w:szCs w:val="24"/>
          <w:lang w:eastAsia="en-IE"/>
        </w:rPr>
        <w:t>G v. DPP</w:t>
      </w:r>
      <w:r w:rsidR="00306780">
        <w:rPr>
          <w:rFonts w:ascii="Times New Roman" w:eastAsia="Times New Roman" w:hAnsi="Times New Roman" w:cs="Times New Roman"/>
          <w:color w:val="000000"/>
          <w:sz w:val="24"/>
          <w:szCs w:val="24"/>
          <w:lang w:eastAsia="en-IE"/>
        </w:rPr>
        <w:t xml:space="preserve"> was dealing with</w:t>
      </w:r>
      <w:r w:rsidRPr="00FA63F6">
        <w:rPr>
          <w:rFonts w:ascii="Times New Roman" w:eastAsia="Times New Roman" w:hAnsi="Times New Roman" w:cs="Times New Roman"/>
          <w:color w:val="000000"/>
          <w:sz w:val="24"/>
          <w:szCs w:val="24"/>
          <w:lang w:eastAsia="en-IE"/>
        </w:rPr>
        <w:t xml:space="preserve"> an unopposed</w:t>
      </w:r>
      <w:r w:rsidR="00632F08" w:rsidRPr="00FA63F6">
        <w:rPr>
          <w:rFonts w:ascii="Times New Roman" w:eastAsia="Times New Roman" w:hAnsi="Times New Roman" w:cs="Times New Roman"/>
          <w:color w:val="000000"/>
          <w:sz w:val="24"/>
          <w:szCs w:val="24"/>
          <w:lang w:eastAsia="en-IE"/>
        </w:rPr>
        <w:t xml:space="preserve"> </w:t>
      </w:r>
      <w:r w:rsidRPr="00FA63F6">
        <w:rPr>
          <w:rFonts w:ascii="Times New Roman" w:eastAsia="Times New Roman" w:hAnsi="Times New Roman" w:cs="Times New Roman"/>
          <w:color w:val="000000"/>
          <w:sz w:val="24"/>
          <w:szCs w:val="24"/>
          <w:lang w:eastAsia="en-IE"/>
        </w:rPr>
        <w:t xml:space="preserve">application where leave had been refused in the High Court. </w:t>
      </w:r>
    </w:p>
    <w:p w:rsidR="00632F08" w:rsidRPr="007F510A" w:rsidRDefault="00632F08" w:rsidP="00F968E1">
      <w:pPr>
        <w:shd w:val="clear" w:color="auto" w:fill="FFFFFF"/>
        <w:spacing w:after="0" w:line="360" w:lineRule="auto"/>
        <w:jc w:val="both"/>
        <w:rPr>
          <w:rFonts w:ascii="Times New Roman" w:eastAsia="Times New Roman" w:hAnsi="Times New Roman" w:cs="Times New Roman"/>
          <w:color w:val="000000"/>
          <w:sz w:val="24"/>
          <w:szCs w:val="24"/>
          <w:lang w:eastAsia="en-IE"/>
        </w:rPr>
      </w:pPr>
    </w:p>
    <w:p w:rsidR="005C6962" w:rsidRDefault="00982470" w:rsidP="00FA63F6">
      <w:pPr>
        <w:pStyle w:val="ListParagraph"/>
        <w:numPr>
          <w:ilvl w:val="0"/>
          <w:numId w:val="2"/>
        </w:numPr>
        <w:shd w:val="clear" w:color="auto" w:fill="FFFFFF"/>
        <w:spacing w:after="0" w:line="360" w:lineRule="auto"/>
        <w:ind w:left="0" w:firstLine="0"/>
        <w:jc w:val="both"/>
        <w:rPr>
          <w:rFonts w:ascii="Times New Roman" w:eastAsia="Times New Roman" w:hAnsi="Times New Roman" w:cs="Times New Roman"/>
          <w:color w:val="000000"/>
          <w:sz w:val="24"/>
          <w:szCs w:val="24"/>
          <w:lang w:eastAsia="en-IE"/>
        </w:rPr>
      </w:pPr>
      <w:r w:rsidRPr="00FA63F6">
        <w:rPr>
          <w:rFonts w:ascii="Times New Roman" w:eastAsia="Times New Roman" w:hAnsi="Times New Roman" w:cs="Times New Roman"/>
          <w:color w:val="000000"/>
          <w:sz w:val="24"/>
          <w:szCs w:val="24"/>
          <w:lang w:eastAsia="en-IE"/>
        </w:rPr>
        <w:t>Finlay C</w:t>
      </w:r>
      <w:r w:rsidR="00462273">
        <w:rPr>
          <w:rFonts w:ascii="Times New Roman" w:eastAsia="Times New Roman" w:hAnsi="Times New Roman" w:cs="Times New Roman"/>
          <w:color w:val="000000"/>
          <w:sz w:val="24"/>
          <w:szCs w:val="24"/>
          <w:lang w:eastAsia="en-IE"/>
        </w:rPr>
        <w:t>.</w:t>
      </w:r>
      <w:r w:rsidRPr="00FA63F6">
        <w:rPr>
          <w:rFonts w:ascii="Times New Roman" w:eastAsia="Times New Roman" w:hAnsi="Times New Roman" w:cs="Times New Roman"/>
          <w:color w:val="000000"/>
          <w:sz w:val="24"/>
          <w:szCs w:val="24"/>
          <w:lang w:eastAsia="en-IE"/>
        </w:rPr>
        <w:t>J</w:t>
      </w:r>
      <w:r w:rsidR="00462273">
        <w:rPr>
          <w:rFonts w:ascii="Times New Roman" w:eastAsia="Times New Roman" w:hAnsi="Times New Roman" w:cs="Times New Roman"/>
          <w:color w:val="000000"/>
          <w:sz w:val="24"/>
          <w:szCs w:val="24"/>
          <w:lang w:eastAsia="en-IE"/>
        </w:rPr>
        <w:t>.</w:t>
      </w:r>
      <w:r w:rsidRPr="00FA63F6">
        <w:rPr>
          <w:rFonts w:ascii="Times New Roman" w:eastAsia="Times New Roman" w:hAnsi="Times New Roman" w:cs="Times New Roman"/>
          <w:color w:val="000000"/>
          <w:sz w:val="24"/>
          <w:szCs w:val="24"/>
          <w:lang w:eastAsia="en-IE"/>
        </w:rPr>
        <w:t>, with whom the other two judges agreed, set down the test in</w:t>
      </w:r>
      <w:r w:rsidR="00632F08" w:rsidRPr="00FA63F6">
        <w:rPr>
          <w:rFonts w:ascii="Times New Roman" w:eastAsia="Times New Roman" w:hAnsi="Times New Roman" w:cs="Times New Roman"/>
          <w:color w:val="000000"/>
          <w:sz w:val="24"/>
          <w:szCs w:val="24"/>
          <w:lang w:eastAsia="en-IE"/>
        </w:rPr>
        <w:t xml:space="preserve"> </w:t>
      </w:r>
      <w:r w:rsidRPr="00FA63F6">
        <w:rPr>
          <w:rFonts w:ascii="Times New Roman" w:eastAsia="Times New Roman" w:hAnsi="Times New Roman" w:cs="Times New Roman"/>
          <w:color w:val="000000"/>
          <w:sz w:val="24"/>
          <w:szCs w:val="24"/>
          <w:lang w:eastAsia="en-IE"/>
        </w:rPr>
        <w:t>the following terms at pp. 377-378:</w:t>
      </w:r>
      <w:r w:rsidR="00632F08" w:rsidRPr="00FA63F6">
        <w:rPr>
          <w:rFonts w:ascii="Times New Roman" w:eastAsia="Times New Roman" w:hAnsi="Times New Roman" w:cs="Times New Roman"/>
          <w:color w:val="000000"/>
          <w:sz w:val="24"/>
          <w:szCs w:val="24"/>
          <w:lang w:eastAsia="en-IE"/>
        </w:rPr>
        <w:t xml:space="preserve">  </w:t>
      </w:r>
    </w:p>
    <w:p w:rsidR="005C6962" w:rsidRDefault="005C6962" w:rsidP="005C6962">
      <w:pPr>
        <w:pStyle w:val="ListParagraph"/>
        <w:shd w:val="clear" w:color="auto" w:fill="FFFFFF"/>
        <w:spacing w:after="0" w:line="360" w:lineRule="auto"/>
        <w:ind w:left="0"/>
        <w:jc w:val="both"/>
        <w:rPr>
          <w:rFonts w:ascii="Times New Roman" w:eastAsia="Times New Roman" w:hAnsi="Times New Roman" w:cs="Times New Roman"/>
          <w:color w:val="000000"/>
          <w:sz w:val="24"/>
          <w:szCs w:val="24"/>
          <w:lang w:eastAsia="en-IE"/>
        </w:rPr>
      </w:pPr>
    </w:p>
    <w:p w:rsidR="00982470" w:rsidRPr="00F51459" w:rsidRDefault="005C6962" w:rsidP="00F51459">
      <w:pPr>
        <w:pStyle w:val="ListParagraph"/>
        <w:shd w:val="clear" w:color="auto" w:fill="FFFFFF"/>
        <w:spacing w:after="0" w:line="360" w:lineRule="auto"/>
        <w:jc w:val="both"/>
        <w:rPr>
          <w:rFonts w:ascii="Times New Roman" w:eastAsia="Times New Roman" w:hAnsi="Times New Roman" w:cs="Times New Roman"/>
          <w:i/>
          <w:iCs/>
          <w:color w:val="000000"/>
          <w:sz w:val="24"/>
          <w:szCs w:val="24"/>
          <w:lang w:eastAsia="en-IE"/>
        </w:rPr>
      </w:pPr>
      <w:r w:rsidRPr="00F51459">
        <w:rPr>
          <w:rFonts w:ascii="Times New Roman" w:eastAsia="Times New Roman" w:hAnsi="Times New Roman" w:cs="Times New Roman"/>
          <w:i/>
          <w:iCs/>
          <w:color w:val="000000"/>
          <w:sz w:val="24"/>
          <w:szCs w:val="24"/>
          <w:lang w:eastAsia="en-IE"/>
        </w:rPr>
        <w:t>“</w:t>
      </w:r>
      <w:r w:rsidR="00982470" w:rsidRPr="00F51459">
        <w:rPr>
          <w:rFonts w:ascii="Times New Roman" w:eastAsia="Times New Roman" w:hAnsi="Times New Roman" w:cs="Times New Roman"/>
          <w:i/>
          <w:iCs/>
          <w:color w:val="000000"/>
          <w:sz w:val="24"/>
          <w:szCs w:val="24"/>
          <w:lang w:eastAsia="en-IE"/>
        </w:rPr>
        <w:t>An applicant must satisfy the court in prima facie manner by the facts set out in his affidavit and submissions made in</w:t>
      </w:r>
      <w:r w:rsidR="00632F08" w:rsidRPr="00F51459">
        <w:rPr>
          <w:rFonts w:ascii="Times New Roman" w:eastAsia="Times New Roman" w:hAnsi="Times New Roman" w:cs="Times New Roman"/>
          <w:i/>
          <w:iCs/>
          <w:color w:val="000000"/>
          <w:sz w:val="24"/>
          <w:szCs w:val="24"/>
          <w:lang w:eastAsia="en-IE"/>
        </w:rPr>
        <w:t xml:space="preserve"> </w:t>
      </w:r>
      <w:r w:rsidR="00982470" w:rsidRPr="00F51459">
        <w:rPr>
          <w:rFonts w:ascii="Times New Roman" w:eastAsia="Times New Roman" w:hAnsi="Times New Roman" w:cs="Times New Roman"/>
          <w:i/>
          <w:iCs/>
          <w:color w:val="000000"/>
          <w:sz w:val="24"/>
          <w:szCs w:val="24"/>
          <w:lang w:eastAsia="en-IE"/>
        </w:rPr>
        <w:t>support of his application of the following matters:-</w:t>
      </w:r>
    </w:p>
    <w:p w:rsidR="00E442D5" w:rsidRPr="007F510A" w:rsidRDefault="00E442D5" w:rsidP="00F968E1">
      <w:pPr>
        <w:shd w:val="clear" w:color="auto" w:fill="FFFFFF"/>
        <w:spacing w:after="0" w:line="360" w:lineRule="auto"/>
        <w:jc w:val="both"/>
        <w:rPr>
          <w:rFonts w:ascii="Times New Roman" w:eastAsia="Times New Roman" w:hAnsi="Times New Roman" w:cs="Times New Roman"/>
          <w:color w:val="000000"/>
          <w:sz w:val="24"/>
          <w:szCs w:val="24"/>
          <w:lang w:eastAsia="en-IE"/>
        </w:rPr>
      </w:pPr>
    </w:p>
    <w:p w:rsidR="00982470" w:rsidRPr="00952A98" w:rsidRDefault="00462273" w:rsidP="00F51459">
      <w:pPr>
        <w:pStyle w:val="ListParagraph"/>
        <w:shd w:val="clear" w:color="auto" w:fill="FFFFFF"/>
        <w:spacing w:after="0" w:line="360" w:lineRule="auto"/>
        <w:ind w:left="1080"/>
        <w:jc w:val="both"/>
        <w:rPr>
          <w:rFonts w:ascii="Times New Roman" w:eastAsia="Times New Roman" w:hAnsi="Times New Roman" w:cs="Times New Roman"/>
          <w:i/>
          <w:iCs/>
          <w:color w:val="000000"/>
          <w:sz w:val="24"/>
          <w:szCs w:val="24"/>
          <w:lang w:eastAsia="en-IE"/>
        </w:rPr>
      </w:pPr>
      <w:r>
        <w:rPr>
          <w:rFonts w:ascii="Times New Roman" w:eastAsia="Times New Roman" w:hAnsi="Times New Roman" w:cs="Times New Roman"/>
          <w:i/>
          <w:iCs/>
          <w:color w:val="000000"/>
          <w:sz w:val="24"/>
          <w:szCs w:val="24"/>
          <w:lang w:eastAsia="en-IE"/>
        </w:rPr>
        <w:t xml:space="preserve">(a) </w:t>
      </w:r>
      <w:r w:rsidR="00982470" w:rsidRPr="00952A98">
        <w:rPr>
          <w:rFonts w:ascii="Times New Roman" w:eastAsia="Times New Roman" w:hAnsi="Times New Roman" w:cs="Times New Roman"/>
          <w:i/>
          <w:iCs/>
          <w:color w:val="000000"/>
          <w:sz w:val="24"/>
          <w:szCs w:val="24"/>
          <w:lang w:eastAsia="en-IE"/>
        </w:rPr>
        <w:t>That he has a sufficient interest in the matter to which the application relates to comply with rule</w:t>
      </w:r>
      <w:r w:rsidR="00632F08" w:rsidRPr="00952A98">
        <w:rPr>
          <w:rFonts w:ascii="Times New Roman" w:eastAsia="Times New Roman" w:hAnsi="Times New Roman" w:cs="Times New Roman"/>
          <w:i/>
          <w:iCs/>
          <w:color w:val="000000"/>
          <w:sz w:val="24"/>
          <w:szCs w:val="24"/>
          <w:lang w:eastAsia="en-IE"/>
        </w:rPr>
        <w:t xml:space="preserve"> </w:t>
      </w:r>
      <w:r w:rsidR="00982470" w:rsidRPr="00952A98">
        <w:rPr>
          <w:rFonts w:ascii="Times New Roman" w:eastAsia="Times New Roman" w:hAnsi="Times New Roman" w:cs="Times New Roman"/>
          <w:i/>
          <w:iCs/>
          <w:color w:val="000000"/>
          <w:sz w:val="24"/>
          <w:szCs w:val="24"/>
          <w:lang w:eastAsia="en-IE"/>
        </w:rPr>
        <w:t>20(4).</w:t>
      </w:r>
    </w:p>
    <w:p w:rsidR="00982470" w:rsidRPr="00952A98" w:rsidRDefault="00462273" w:rsidP="00F51459">
      <w:pPr>
        <w:pStyle w:val="ListParagraph"/>
        <w:shd w:val="clear" w:color="auto" w:fill="FFFFFF"/>
        <w:spacing w:after="0" w:line="360" w:lineRule="auto"/>
        <w:ind w:left="1080"/>
        <w:jc w:val="both"/>
        <w:rPr>
          <w:rFonts w:ascii="Times New Roman" w:eastAsia="Times New Roman" w:hAnsi="Times New Roman" w:cs="Times New Roman"/>
          <w:i/>
          <w:iCs/>
          <w:color w:val="000000"/>
          <w:sz w:val="24"/>
          <w:szCs w:val="24"/>
          <w:lang w:eastAsia="en-IE"/>
        </w:rPr>
      </w:pPr>
      <w:r>
        <w:rPr>
          <w:rFonts w:ascii="Times New Roman" w:eastAsia="Times New Roman" w:hAnsi="Times New Roman" w:cs="Times New Roman"/>
          <w:i/>
          <w:iCs/>
          <w:color w:val="000000"/>
          <w:sz w:val="24"/>
          <w:szCs w:val="24"/>
          <w:lang w:eastAsia="en-IE"/>
        </w:rPr>
        <w:t xml:space="preserve">(b) </w:t>
      </w:r>
      <w:r w:rsidR="00982470" w:rsidRPr="00952A98">
        <w:rPr>
          <w:rFonts w:ascii="Times New Roman" w:eastAsia="Times New Roman" w:hAnsi="Times New Roman" w:cs="Times New Roman"/>
          <w:i/>
          <w:iCs/>
          <w:color w:val="000000"/>
          <w:sz w:val="24"/>
          <w:szCs w:val="24"/>
          <w:lang w:eastAsia="en-IE"/>
        </w:rPr>
        <w:t>That the facts averred in the affidavit would be sufficient, if proved, to support a stateable ground for the form</w:t>
      </w:r>
      <w:r w:rsidR="00632F08" w:rsidRPr="00952A98">
        <w:rPr>
          <w:rFonts w:ascii="Times New Roman" w:eastAsia="Times New Roman" w:hAnsi="Times New Roman" w:cs="Times New Roman"/>
          <w:i/>
          <w:iCs/>
          <w:color w:val="000000"/>
          <w:sz w:val="24"/>
          <w:szCs w:val="24"/>
          <w:lang w:eastAsia="en-IE"/>
        </w:rPr>
        <w:t xml:space="preserve"> </w:t>
      </w:r>
      <w:r w:rsidR="00982470" w:rsidRPr="00952A98">
        <w:rPr>
          <w:rFonts w:ascii="Times New Roman" w:eastAsia="Times New Roman" w:hAnsi="Times New Roman" w:cs="Times New Roman"/>
          <w:i/>
          <w:iCs/>
          <w:color w:val="000000"/>
          <w:sz w:val="24"/>
          <w:szCs w:val="24"/>
          <w:lang w:eastAsia="en-IE"/>
        </w:rPr>
        <w:t>of relief sought by way of judicial review.</w:t>
      </w:r>
    </w:p>
    <w:p w:rsidR="00982470" w:rsidRPr="00952A98" w:rsidRDefault="00462273" w:rsidP="00F51459">
      <w:pPr>
        <w:pStyle w:val="ListParagraph"/>
        <w:shd w:val="clear" w:color="auto" w:fill="FFFFFF"/>
        <w:spacing w:after="0" w:line="360" w:lineRule="auto"/>
        <w:ind w:left="1080"/>
        <w:jc w:val="both"/>
        <w:rPr>
          <w:rFonts w:ascii="Times New Roman" w:eastAsia="Times New Roman" w:hAnsi="Times New Roman" w:cs="Times New Roman"/>
          <w:i/>
          <w:iCs/>
          <w:color w:val="000000"/>
          <w:sz w:val="24"/>
          <w:szCs w:val="24"/>
          <w:lang w:eastAsia="en-IE"/>
        </w:rPr>
      </w:pPr>
      <w:r>
        <w:rPr>
          <w:rFonts w:ascii="Times New Roman" w:eastAsia="Times New Roman" w:hAnsi="Times New Roman" w:cs="Times New Roman"/>
          <w:i/>
          <w:iCs/>
          <w:color w:val="000000"/>
          <w:sz w:val="24"/>
          <w:szCs w:val="24"/>
          <w:lang w:eastAsia="en-IE"/>
        </w:rPr>
        <w:t xml:space="preserve">(c) </w:t>
      </w:r>
      <w:r w:rsidR="00982470" w:rsidRPr="00952A98">
        <w:rPr>
          <w:rFonts w:ascii="Times New Roman" w:eastAsia="Times New Roman" w:hAnsi="Times New Roman" w:cs="Times New Roman"/>
          <w:i/>
          <w:iCs/>
          <w:color w:val="000000"/>
          <w:sz w:val="24"/>
          <w:szCs w:val="24"/>
          <w:lang w:eastAsia="en-IE"/>
        </w:rPr>
        <w:t>That on these facts an arguable case in law can be made that the applicant is entitled to the relief which he</w:t>
      </w:r>
      <w:r w:rsidR="00632F08" w:rsidRPr="00952A98">
        <w:rPr>
          <w:rFonts w:ascii="Times New Roman" w:eastAsia="Times New Roman" w:hAnsi="Times New Roman" w:cs="Times New Roman"/>
          <w:i/>
          <w:iCs/>
          <w:color w:val="000000"/>
          <w:sz w:val="24"/>
          <w:szCs w:val="24"/>
          <w:lang w:eastAsia="en-IE"/>
        </w:rPr>
        <w:t xml:space="preserve"> </w:t>
      </w:r>
      <w:r w:rsidR="00982470" w:rsidRPr="00952A98">
        <w:rPr>
          <w:rFonts w:ascii="Times New Roman" w:eastAsia="Times New Roman" w:hAnsi="Times New Roman" w:cs="Times New Roman"/>
          <w:i/>
          <w:iCs/>
          <w:color w:val="000000"/>
          <w:sz w:val="24"/>
          <w:szCs w:val="24"/>
          <w:lang w:eastAsia="en-IE"/>
        </w:rPr>
        <w:t>seeks.</w:t>
      </w:r>
    </w:p>
    <w:p w:rsidR="00982470" w:rsidRPr="00952A98" w:rsidRDefault="00462273" w:rsidP="00F51459">
      <w:pPr>
        <w:pStyle w:val="ListParagraph"/>
        <w:shd w:val="clear" w:color="auto" w:fill="FFFFFF"/>
        <w:spacing w:after="0" w:line="360" w:lineRule="auto"/>
        <w:ind w:left="1080"/>
        <w:jc w:val="both"/>
        <w:rPr>
          <w:rFonts w:ascii="Times New Roman" w:eastAsia="Times New Roman" w:hAnsi="Times New Roman" w:cs="Times New Roman"/>
          <w:i/>
          <w:iCs/>
          <w:color w:val="000000"/>
          <w:sz w:val="24"/>
          <w:szCs w:val="24"/>
          <w:lang w:eastAsia="en-IE"/>
        </w:rPr>
      </w:pPr>
      <w:r>
        <w:rPr>
          <w:rFonts w:ascii="Times New Roman" w:eastAsia="Times New Roman" w:hAnsi="Times New Roman" w:cs="Times New Roman"/>
          <w:i/>
          <w:iCs/>
          <w:color w:val="000000"/>
          <w:sz w:val="24"/>
          <w:szCs w:val="24"/>
          <w:lang w:eastAsia="en-IE"/>
        </w:rPr>
        <w:t xml:space="preserve">(d) </w:t>
      </w:r>
      <w:r w:rsidR="00982470" w:rsidRPr="00952A98">
        <w:rPr>
          <w:rFonts w:ascii="Times New Roman" w:eastAsia="Times New Roman" w:hAnsi="Times New Roman" w:cs="Times New Roman"/>
          <w:i/>
          <w:iCs/>
          <w:color w:val="000000"/>
          <w:sz w:val="24"/>
          <w:szCs w:val="24"/>
          <w:lang w:eastAsia="en-IE"/>
        </w:rPr>
        <w:t>That the application has been made promptly and... within the ... [relevant] time limits...</w:t>
      </w:r>
    </w:p>
    <w:p w:rsidR="00982470" w:rsidRPr="00952A98" w:rsidRDefault="00462273" w:rsidP="00F51459">
      <w:pPr>
        <w:pStyle w:val="ListParagraph"/>
        <w:shd w:val="clear" w:color="auto" w:fill="FFFFFF"/>
        <w:spacing w:after="0" w:line="360" w:lineRule="auto"/>
        <w:ind w:left="1080"/>
        <w:jc w:val="both"/>
        <w:rPr>
          <w:rFonts w:ascii="Times New Roman" w:eastAsia="Times New Roman" w:hAnsi="Times New Roman" w:cs="Times New Roman"/>
          <w:i/>
          <w:iCs/>
          <w:color w:val="000000"/>
          <w:sz w:val="24"/>
          <w:szCs w:val="24"/>
          <w:lang w:eastAsia="en-IE"/>
        </w:rPr>
      </w:pPr>
      <w:r>
        <w:rPr>
          <w:rFonts w:ascii="Times New Roman" w:eastAsia="Times New Roman" w:hAnsi="Times New Roman" w:cs="Times New Roman"/>
          <w:i/>
          <w:iCs/>
          <w:color w:val="000000"/>
          <w:sz w:val="24"/>
          <w:szCs w:val="24"/>
          <w:lang w:eastAsia="en-IE"/>
        </w:rPr>
        <w:t xml:space="preserve">(e) </w:t>
      </w:r>
      <w:r w:rsidR="00982470" w:rsidRPr="00952A98">
        <w:rPr>
          <w:rFonts w:ascii="Times New Roman" w:eastAsia="Times New Roman" w:hAnsi="Times New Roman" w:cs="Times New Roman"/>
          <w:i/>
          <w:iCs/>
          <w:color w:val="000000"/>
          <w:sz w:val="24"/>
          <w:szCs w:val="24"/>
          <w:lang w:eastAsia="en-IE"/>
        </w:rPr>
        <w:t>That the only effective remedy, on the facts established by the applicant, which the applicant could obtain</w:t>
      </w:r>
      <w:r w:rsidR="00632F08" w:rsidRPr="00952A98">
        <w:rPr>
          <w:rFonts w:ascii="Times New Roman" w:eastAsia="Times New Roman" w:hAnsi="Times New Roman" w:cs="Times New Roman"/>
          <w:i/>
          <w:iCs/>
          <w:color w:val="000000"/>
          <w:sz w:val="24"/>
          <w:szCs w:val="24"/>
          <w:lang w:eastAsia="en-IE"/>
        </w:rPr>
        <w:t xml:space="preserve"> </w:t>
      </w:r>
      <w:r w:rsidR="00982470" w:rsidRPr="00952A98">
        <w:rPr>
          <w:rFonts w:ascii="Times New Roman" w:eastAsia="Times New Roman" w:hAnsi="Times New Roman" w:cs="Times New Roman"/>
          <w:i/>
          <w:iCs/>
          <w:color w:val="000000"/>
          <w:sz w:val="24"/>
          <w:szCs w:val="24"/>
          <w:lang w:eastAsia="en-IE"/>
        </w:rPr>
        <w:t>would be in order by way of judicial review or, if there be an alternative remedy, that the application by way of</w:t>
      </w:r>
      <w:r w:rsidR="00632F08" w:rsidRPr="00952A98">
        <w:rPr>
          <w:rFonts w:ascii="Times New Roman" w:eastAsia="Times New Roman" w:hAnsi="Times New Roman" w:cs="Times New Roman"/>
          <w:i/>
          <w:iCs/>
          <w:color w:val="000000"/>
          <w:sz w:val="24"/>
          <w:szCs w:val="24"/>
          <w:lang w:eastAsia="en-IE"/>
        </w:rPr>
        <w:t xml:space="preserve"> </w:t>
      </w:r>
      <w:r w:rsidR="00982470" w:rsidRPr="00952A98">
        <w:rPr>
          <w:rFonts w:ascii="Times New Roman" w:eastAsia="Times New Roman" w:hAnsi="Times New Roman" w:cs="Times New Roman"/>
          <w:i/>
          <w:iCs/>
          <w:color w:val="000000"/>
          <w:sz w:val="24"/>
          <w:szCs w:val="24"/>
          <w:lang w:eastAsia="en-IE"/>
        </w:rPr>
        <w:t>judicial review is, in all the facts of the case, a more appropriate method of</w:t>
      </w:r>
      <w:r w:rsidR="00632F08" w:rsidRPr="00952A98">
        <w:rPr>
          <w:rFonts w:ascii="Times New Roman" w:eastAsia="Times New Roman" w:hAnsi="Times New Roman" w:cs="Times New Roman"/>
          <w:i/>
          <w:iCs/>
          <w:color w:val="000000"/>
          <w:sz w:val="24"/>
          <w:szCs w:val="24"/>
          <w:lang w:eastAsia="en-IE"/>
        </w:rPr>
        <w:t xml:space="preserve"> </w:t>
      </w:r>
      <w:r w:rsidR="00982470" w:rsidRPr="00952A98">
        <w:rPr>
          <w:rFonts w:ascii="Times New Roman" w:eastAsia="Times New Roman" w:hAnsi="Times New Roman" w:cs="Times New Roman"/>
          <w:i/>
          <w:iCs/>
          <w:color w:val="000000"/>
          <w:sz w:val="24"/>
          <w:szCs w:val="24"/>
          <w:lang w:eastAsia="en-IE"/>
        </w:rPr>
        <w:t>procedure.</w:t>
      </w:r>
    </w:p>
    <w:p w:rsidR="00982470" w:rsidRPr="007F510A" w:rsidRDefault="00982470" w:rsidP="00F968E1">
      <w:pPr>
        <w:shd w:val="clear" w:color="auto" w:fill="FFFFFF"/>
        <w:spacing w:after="0" w:line="360" w:lineRule="auto"/>
        <w:jc w:val="both"/>
        <w:rPr>
          <w:rFonts w:ascii="Times New Roman" w:eastAsia="Times New Roman" w:hAnsi="Times New Roman" w:cs="Times New Roman"/>
          <w:color w:val="000000"/>
          <w:sz w:val="24"/>
          <w:szCs w:val="24"/>
          <w:lang w:eastAsia="en-IE"/>
        </w:rPr>
      </w:pPr>
    </w:p>
    <w:p w:rsidR="00F968E1" w:rsidRPr="00F547D0" w:rsidRDefault="00E442D5" w:rsidP="00F547D0">
      <w:pPr>
        <w:pStyle w:val="ListParagraph"/>
        <w:numPr>
          <w:ilvl w:val="0"/>
          <w:numId w:val="2"/>
        </w:numPr>
        <w:shd w:val="clear" w:color="auto" w:fill="FFFFFF"/>
        <w:spacing w:after="0" w:line="360" w:lineRule="auto"/>
        <w:ind w:left="0" w:firstLine="0"/>
        <w:jc w:val="both"/>
        <w:rPr>
          <w:rFonts w:ascii="Times New Roman" w:eastAsia="Times New Roman" w:hAnsi="Times New Roman" w:cs="Times New Roman"/>
          <w:color w:val="000000"/>
          <w:sz w:val="24"/>
          <w:szCs w:val="24"/>
          <w:lang w:eastAsia="en-IE"/>
        </w:rPr>
      </w:pPr>
      <w:r w:rsidRPr="00F547D0">
        <w:rPr>
          <w:rFonts w:ascii="Times New Roman" w:eastAsia="Times New Roman" w:hAnsi="Times New Roman" w:cs="Times New Roman"/>
          <w:color w:val="000000"/>
          <w:sz w:val="24"/>
          <w:szCs w:val="24"/>
          <w:lang w:eastAsia="en-IE"/>
        </w:rPr>
        <w:t>I</w:t>
      </w:r>
      <w:r w:rsidR="00982470" w:rsidRPr="00F547D0">
        <w:rPr>
          <w:rFonts w:ascii="Times New Roman" w:eastAsia="Times New Roman" w:hAnsi="Times New Roman" w:cs="Times New Roman"/>
          <w:color w:val="000000"/>
          <w:sz w:val="24"/>
          <w:szCs w:val="24"/>
          <w:lang w:eastAsia="en-IE"/>
        </w:rPr>
        <w:t xml:space="preserve">n </w:t>
      </w:r>
      <w:r w:rsidR="00982470" w:rsidRPr="00F547D0">
        <w:rPr>
          <w:rFonts w:ascii="Times New Roman" w:eastAsia="Times New Roman" w:hAnsi="Times New Roman" w:cs="Times New Roman"/>
          <w:i/>
          <w:iCs/>
          <w:color w:val="000000"/>
          <w:sz w:val="24"/>
          <w:szCs w:val="24"/>
          <w:lang w:eastAsia="en-IE"/>
        </w:rPr>
        <w:t>Gordon v Director of Public Prosecutions</w:t>
      </w:r>
      <w:r w:rsidR="00982470" w:rsidRPr="00F547D0">
        <w:rPr>
          <w:rFonts w:ascii="Times New Roman" w:eastAsia="Times New Roman" w:hAnsi="Times New Roman" w:cs="Times New Roman"/>
          <w:color w:val="000000"/>
          <w:sz w:val="24"/>
          <w:szCs w:val="24"/>
          <w:lang w:eastAsia="en-IE"/>
        </w:rPr>
        <w:t xml:space="preserve"> [2002] 2 I</w:t>
      </w:r>
      <w:r w:rsidR="009C51A7">
        <w:rPr>
          <w:rFonts w:ascii="Times New Roman" w:eastAsia="Times New Roman" w:hAnsi="Times New Roman" w:cs="Times New Roman"/>
          <w:color w:val="000000"/>
          <w:sz w:val="24"/>
          <w:szCs w:val="24"/>
          <w:lang w:eastAsia="en-IE"/>
        </w:rPr>
        <w:t>.</w:t>
      </w:r>
      <w:r w:rsidR="00982470" w:rsidRPr="00F547D0">
        <w:rPr>
          <w:rFonts w:ascii="Times New Roman" w:eastAsia="Times New Roman" w:hAnsi="Times New Roman" w:cs="Times New Roman"/>
          <w:color w:val="000000"/>
          <w:sz w:val="24"/>
          <w:szCs w:val="24"/>
          <w:lang w:eastAsia="en-IE"/>
        </w:rPr>
        <w:t>R</w:t>
      </w:r>
      <w:r w:rsidR="009C51A7">
        <w:rPr>
          <w:rFonts w:ascii="Times New Roman" w:eastAsia="Times New Roman" w:hAnsi="Times New Roman" w:cs="Times New Roman"/>
          <w:color w:val="000000"/>
          <w:sz w:val="24"/>
          <w:szCs w:val="24"/>
          <w:lang w:eastAsia="en-IE"/>
        </w:rPr>
        <w:t>.</w:t>
      </w:r>
      <w:r w:rsidR="00982470" w:rsidRPr="00F547D0">
        <w:rPr>
          <w:rFonts w:ascii="Times New Roman" w:eastAsia="Times New Roman" w:hAnsi="Times New Roman" w:cs="Times New Roman"/>
          <w:color w:val="000000"/>
          <w:sz w:val="24"/>
          <w:szCs w:val="24"/>
          <w:lang w:eastAsia="en-IE"/>
        </w:rPr>
        <w:t xml:space="preserve"> 369 this</w:t>
      </w:r>
      <w:r w:rsidR="0071136A">
        <w:rPr>
          <w:rFonts w:ascii="Times New Roman" w:eastAsia="Times New Roman" w:hAnsi="Times New Roman" w:cs="Times New Roman"/>
          <w:color w:val="000000"/>
          <w:sz w:val="24"/>
          <w:szCs w:val="24"/>
          <w:lang w:eastAsia="en-IE"/>
        </w:rPr>
        <w:t xml:space="preserve"> test</w:t>
      </w:r>
      <w:r w:rsidR="00982470" w:rsidRPr="00F547D0">
        <w:rPr>
          <w:rFonts w:ascii="Times New Roman" w:eastAsia="Times New Roman" w:hAnsi="Times New Roman" w:cs="Times New Roman"/>
          <w:color w:val="000000"/>
          <w:sz w:val="24"/>
          <w:szCs w:val="24"/>
          <w:lang w:eastAsia="en-IE"/>
        </w:rPr>
        <w:t xml:space="preserve"> has been described as a “</w:t>
      </w:r>
      <w:r w:rsidR="00982470" w:rsidRPr="00F547D0">
        <w:rPr>
          <w:rFonts w:ascii="Times New Roman" w:eastAsia="Times New Roman" w:hAnsi="Times New Roman" w:cs="Times New Roman"/>
          <w:i/>
          <w:iCs/>
          <w:color w:val="000000"/>
          <w:sz w:val="24"/>
          <w:szCs w:val="24"/>
          <w:lang w:eastAsia="en-IE"/>
        </w:rPr>
        <w:t>low threshold</w:t>
      </w:r>
      <w:r w:rsidR="00982470" w:rsidRPr="00F547D0">
        <w:rPr>
          <w:rFonts w:ascii="Times New Roman" w:eastAsia="Times New Roman" w:hAnsi="Times New Roman" w:cs="Times New Roman"/>
          <w:color w:val="000000"/>
          <w:sz w:val="24"/>
          <w:szCs w:val="24"/>
          <w:lang w:eastAsia="en-IE"/>
        </w:rPr>
        <w:t>”, per Fennelly J</w:t>
      </w:r>
      <w:r w:rsidR="009C51A7">
        <w:rPr>
          <w:rFonts w:ascii="Times New Roman" w:eastAsia="Times New Roman" w:hAnsi="Times New Roman" w:cs="Times New Roman"/>
          <w:color w:val="000000"/>
          <w:sz w:val="24"/>
          <w:szCs w:val="24"/>
          <w:lang w:eastAsia="en-IE"/>
        </w:rPr>
        <w:t>.</w:t>
      </w:r>
      <w:r w:rsidR="00982470" w:rsidRPr="00F547D0">
        <w:rPr>
          <w:rFonts w:ascii="Times New Roman" w:eastAsia="Times New Roman" w:hAnsi="Times New Roman" w:cs="Times New Roman"/>
          <w:color w:val="000000"/>
          <w:sz w:val="24"/>
          <w:szCs w:val="24"/>
          <w:lang w:eastAsia="en-IE"/>
        </w:rPr>
        <w:t xml:space="preserve"> at</w:t>
      </w:r>
      <w:r w:rsidR="00632F08" w:rsidRPr="00F547D0">
        <w:rPr>
          <w:rFonts w:ascii="Times New Roman" w:eastAsia="Times New Roman" w:hAnsi="Times New Roman" w:cs="Times New Roman"/>
          <w:color w:val="000000"/>
          <w:sz w:val="24"/>
          <w:szCs w:val="24"/>
          <w:lang w:eastAsia="en-IE"/>
        </w:rPr>
        <w:t xml:space="preserve"> </w:t>
      </w:r>
      <w:r w:rsidR="00982470" w:rsidRPr="00F547D0">
        <w:rPr>
          <w:rFonts w:ascii="Times New Roman" w:eastAsia="Times New Roman" w:hAnsi="Times New Roman" w:cs="Times New Roman"/>
          <w:color w:val="000000"/>
          <w:sz w:val="24"/>
          <w:szCs w:val="24"/>
          <w:lang w:eastAsia="en-IE"/>
        </w:rPr>
        <w:t xml:space="preserve">p. 372. </w:t>
      </w:r>
      <w:r w:rsidRPr="00F547D0">
        <w:rPr>
          <w:rFonts w:ascii="Times New Roman" w:eastAsia="Times New Roman" w:hAnsi="Times New Roman" w:cs="Times New Roman"/>
          <w:color w:val="000000"/>
          <w:sz w:val="24"/>
          <w:szCs w:val="24"/>
          <w:lang w:eastAsia="en-IE"/>
        </w:rPr>
        <w:t xml:space="preserve"> </w:t>
      </w:r>
    </w:p>
    <w:p w:rsidR="00F968E1" w:rsidRPr="007F510A" w:rsidRDefault="00F968E1" w:rsidP="00F968E1">
      <w:pPr>
        <w:shd w:val="clear" w:color="auto" w:fill="FFFFFF"/>
        <w:spacing w:after="0" w:line="360" w:lineRule="auto"/>
        <w:jc w:val="both"/>
        <w:rPr>
          <w:rFonts w:ascii="Times New Roman" w:eastAsia="Times New Roman" w:hAnsi="Times New Roman" w:cs="Times New Roman"/>
          <w:color w:val="000000"/>
          <w:sz w:val="24"/>
          <w:szCs w:val="24"/>
          <w:lang w:eastAsia="en-IE"/>
        </w:rPr>
      </w:pPr>
    </w:p>
    <w:p w:rsidR="00E442D5" w:rsidRPr="00F547D0" w:rsidRDefault="00F968E1" w:rsidP="00F547D0">
      <w:pPr>
        <w:pStyle w:val="ListParagraph"/>
        <w:numPr>
          <w:ilvl w:val="0"/>
          <w:numId w:val="2"/>
        </w:numPr>
        <w:shd w:val="clear" w:color="auto" w:fill="FFFFFF"/>
        <w:spacing w:after="0" w:line="360" w:lineRule="auto"/>
        <w:ind w:left="0" w:firstLine="0"/>
        <w:jc w:val="both"/>
        <w:rPr>
          <w:rFonts w:ascii="Times New Roman" w:eastAsia="Times New Roman" w:hAnsi="Times New Roman" w:cs="Times New Roman"/>
          <w:color w:val="000000"/>
          <w:sz w:val="24"/>
          <w:szCs w:val="24"/>
          <w:lang w:eastAsia="en-IE"/>
        </w:rPr>
      </w:pPr>
      <w:r w:rsidRPr="00F547D0">
        <w:rPr>
          <w:rFonts w:ascii="Times New Roman" w:eastAsia="Times New Roman" w:hAnsi="Times New Roman" w:cs="Times New Roman"/>
          <w:color w:val="000000"/>
          <w:sz w:val="24"/>
          <w:szCs w:val="24"/>
          <w:lang w:eastAsia="en-IE"/>
        </w:rPr>
        <w:t>Acknowledging that the threshold is “</w:t>
      </w:r>
      <w:r w:rsidRPr="00952A98">
        <w:rPr>
          <w:rFonts w:ascii="Times New Roman" w:eastAsia="Times New Roman" w:hAnsi="Times New Roman" w:cs="Times New Roman"/>
          <w:i/>
          <w:iCs/>
          <w:color w:val="000000"/>
          <w:sz w:val="24"/>
          <w:szCs w:val="24"/>
          <w:lang w:eastAsia="en-IE"/>
        </w:rPr>
        <w:t>low</w:t>
      </w:r>
      <w:r w:rsidRPr="00F547D0">
        <w:rPr>
          <w:rFonts w:ascii="Times New Roman" w:eastAsia="Times New Roman" w:hAnsi="Times New Roman" w:cs="Times New Roman"/>
          <w:color w:val="000000"/>
          <w:sz w:val="24"/>
          <w:szCs w:val="24"/>
          <w:lang w:eastAsia="en-IE"/>
        </w:rPr>
        <w:t xml:space="preserve">”, </w:t>
      </w:r>
      <w:r w:rsidR="00E442D5" w:rsidRPr="00F547D0">
        <w:rPr>
          <w:rFonts w:ascii="Times New Roman" w:eastAsia="Times New Roman" w:hAnsi="Times New Roman" w:cs="Times New Roman"/>
          <w:color w:val="000000"/>
          <w:sz w:val="24"/>
          <w:szCs w:val="24"/>
          <w:lang w:eastAsia="en-IE"/>
        </w:rPr>
        <w:t xml:space="preserve">I am satisfied that the </w:t>
      </w:r>
      <w:r w:rsidR="00B90AD5" w:rsidRPr="00F547D0">
        <w:rPr>
          <w:rFonts w:ascii="Times New Roman" w:eastAsia="Times New Roman" w:hAnsi="Times New Roman" w:cs="Times New Roman"/>
          <w:color w:val="000000"/>
          <w:sz w:val="24"/>
          <w:szCs w:val="24"/>
          <w:lang w:eastAsia="en-IE"/>
        </w:rPr>
        <w:t xml:space="preserve">applicant </w:t>
      </w:r>
      <w:r w:rsidR="00E442D5" w:rsidRPr="00F547D0">
        <w:rPr>
          <w:rFonts w:ascii="Times New Roman" w:eastAsia="Times New Roman" w:hAnsi="Times New Roman" w:cs="Times New Roman"/>
          <w:color w:val="000000"/>
          <w:sz w:val="24"/>
          <w:szCs w:val="24"/>
          <w:lang w:eastAsia="en-IE"/>
        </w:rPr>
        <w:t xml:space="preserve">meets the requirements for leave </w:t>
      </w:r>
      <w:r w:rsidR="005C6962">
        <w:rPr>
          <w:rFonts w:ascii="Times New Roman" w:eastAsia="Times New Roman" w:hAnsi="Times New Roman" w:cs="Times New Roman"/>
          <w:color w:val="000000"/>
          <w:sz w:val="24"/>
          <w:szCs w:val="24"/>
          <w:lang w:eastAsia="en-IE"/>
        </w:rPr>
        <w:t xml:space="preserve">set out in </w:t>
      </w:r>
      <w:r w:rsidR="005C6962" w:rsidRPr="00F51459">
        <w:rPr>
          <w:rFonts w:ascii="Times New Roman" w:eastAsia="Times New Roman" w:hAnsi="Times New Roman" w:cs="Times New Roman"/>
          <w:i/>
          <w:color w:val="000000"/>
          <w:sz w:val="24"/>
          <w:szCs w:val="24"/>
          <w:lang w:eastAsia="en-IE"/>
        </w:rPr>
        <w:t>G v. DPP</w:t>
      </w:r>
      <w:r w:rsidR="005C6962">
        <w:rPr>
          <w:rFonts w:ascii="Times New Roman" w:eastAsia="Times New Roman" w:hAnsi="Times New Roman" w:cs="Times New Roman"/>
          <w:color w:val="000000"/>
          <w:sz w:val="24"/>
          <w:szCs w:val="24"/>
          <w:lang w:eastAsia="en-IE"/>
        </w:rPr>
        <w:t xml:space="preserve"> </w:t>
      </w:r>
      <w:r w:rsidR="00E442D5" w:rsidRPr="00F547D0">
        <w:rPr>
          <w:rFonts w:ascii="Times New Roman" w:eastAsia="Times New Roman" w:hAnsi="Times New Roman" w:cs="Times New Roman"/>
          <w:color w:val="000000"/>
          <w:sz w:val="24"/>
          <w:szCs w:val="24"/>
          <w:lang w:eastAsia="en-IE"/>
        </w:rPr>
        <w:t xml:space="preserve">at (a) in that he has a sufficient interest in the matter </w:t>
      </w:r>
      <w:r w:rsidR="00E442D5" w:rsidRPr="00F547D0">
        <w:rPr>
          <w:rFonts w:ascii="Times New Roman" w:eastAsia="Times New Roman" w:hAnsi="Times New Roman" w:cs="Times New Roman"/>
          <w:color w:val="000000"/>
          <w:sz w:val="24"/>
          <w:szCs w:val="24"/>
          <w:lang w:eastAsia="en-IE"/>
        </w:rPr>
        <w:lastRenderedPageBreak/>
        <w:t xml:space="preserve">to which the application relates to comply with rule 20(4).  I do not consider that he falls foul of (d) in relation to the obligation to move promptly or (e) in relation to the only effective remedy.  </w:t>
      </w:r>
      <w:r w:rsidRPr="00F547D0">
        <w:rPr>
          <w:rFonts w:ascii="Times New Roman" w:eastAsia="Times New Roman" w:hAnsi="Times New Roman" w:cs="Times New Roman"/>
          <w:color w:val="000000"/>
          <w:sz w:val="24"/>
          <w:szCs w:val="24"/>
          <w:lang w:eastAsia="en-IE"/>
        </w:rPr>
        <w:t>The difficulty with the application</w:t>
      </w:r>
      <w:r w:rsidR="005C6962">
        <w:rPr>
          <w:rFonts w:ascii="Times New Roman" w:eastAsia="Times New Roman" w:hAnsi="Times New Roman" w:cs="Times New Roman"/>
          <w:color w:val="000000"/>
          <w:sz w:val="24"/>
          <w:szCs w:val="24"/>
          <w:lang w:eastAsia="en-IE"/>
        </w:rPr>
        <w:t xml:space="preserve"> of the test in this case</w:t>
      </w:r>
      <w:r w:rsidRPr="00F547D0">
        <w:rPr>
          <w:rFonts w:ascii="Times New Roman" w:eastAsia="Times New Roman" w:hAnsi="Times New Roman" w:cs="Times New Roman"/>
          <w:color w:val="000000"/>
          <w:sz w:val="24"/>
          <w:szCs w:val="24"/>
          <w:lang w:eastAsia="en-IE"/>
        </w:rPr>
        <w:t>, as I see it, is in relation to (b) and (c).  I</w:t>
      </w:r>
      <w:r w:rsidR="00E442D5" w:rsidRPr="00F547D0">
        <w:rPr>
          <w:rFonts w:ascii="Times New Roman" w:eastAsia="Times New Roman" w:hAnsi="Times New Roman" w:cs="Times New Roman"/>
          <w:color w:val="000000"/>
          <w:sz w:val="24"/>
          <w:szCs w:val="24"/>
          <w:lang w:eastAsia="en-IE"/>
        </w:rPr>
        <w:t xml:space="preserve">n my view the </w:t>
      </w:r>
      <w:r w:rsidR="00B90AD5" w:rsidRPr="00F547D0">
        <w:rPr>
          <w:rFonts w:ascii="Times New Roman" w:eastAsia="Times New Roman" w:hAnsi="Times New Roman" w:cs="Times New Roman"/>
          <w:color w:val="000000"/>
          <w:sz w:val="24"/>
          <w:szCs w:val="24"/>
          <w:lang w:eastAsia="en-IE"/>
        </w:rPr>
        <w:t xml:space="preserve">applicant </w:t>
      </w:r>
      <w:r w:rsidR="00E442D5" w:rsidRPr="00F547D0">
        <w:rPr>
          <w:rFonts w:ascii="Times New Roman" w:eastAsia="Times New Roman" w:hAnsi="Times New Roman" w:cs="Times New Roman"/>
          <w:color w:val="000000"/>
          <w:sz w:val="24"/>
          <w:szCs w:val="24"/>
          <w:lang w:eastAsia="en-IE"/>
        </w:rPr>
        <w:t xml:space="preserve">has a hurdle to climb in relation to (b) and (c) </w:t>
      </w:r>
      <w:r w:rsidR="005C6962">
        <w:rPr>
          <w:rFonts w:ascii="Times New Roman" w:eastAsia="Times New Roman" w:hAnsi="Times New Roman" w:cs="Times New Roman"/>
          <w:color w:val="000000"/>
          <w:sz w:val="24"/>
          <w:szCs w:val="24"/>
          <w:lang w:eastAsia="en-IE"/>
        </w:rPr>
        <w:t xml:space="preserve">as regards </w:t>
      </w:r>
      <w:r w:rsidR="00E442D5" w:rsidRPr="00F547D0">
        <w:rPr>
          <w:rFonts w:ascii="Times New Roman" w:eastAsia="Times New Roman" w:hAnsi="Times New Roman" w:cs="Times New Roman"/>
          <w:color w:val="000000"/>
          <w:sz w:val="24"/>
          <w:szCs w:val="24"/>
          <w:lang w:eastAsia="en-IE"/>
        </w:rPr>
        <w:t xml:space="preserve"> the facts averred </w:t>
      </w:r>
      <w:r w:rsidR="0071136A">
        <w:rPr>
          <w:rFonts w:ascii="Times New Roman" w:eastAsia="Times New Roman" w:hAnsi="Times New Roman" w:cs="Times New Roman"/>
          <w:color w:val="000000"/>
          <w:sz w:val="24"/>
          <w:szCs w:val="24"/>
          <w:lang w:eastAsia="en-IE"/>
        </w:rPr>
        <w:t>on</w:t>
      </w:r>
      <w:r w:rsidR="00E442D5" w:rsidRPr="00F547D0">
        <w:rPr>
          <w:rFonts w:ascii="Times New Roman" w:eastAsia="Times New Roman" w:hAnsi="Times New Roman" w:cs="Times New Roman"/>
          <w:color w:val="000000"/>
          <w:sz w:val="24"/>
          <w:szCs w:val="24"/>
          <w:lang w:eastAsia="en-IE"/>
        </w:rPr>
        <w:t xml:space="preserve"> affidavit and whether on these facts an arguable case in law can be made that the applicant is entitled to the relief which he seeks.</w:t>
      </w:r>
    </w:p>
    <w:p w:rsidR="00E442D5" w:rsidRPr="007F510A" w:rsidRDefault="00E442D5" w:rsidP="00F547D0">
      <w:pPr>
        <w:shd w:val="clear" w:color="auto" w:fill="FFFFFF"/>
        <w:spacing w:after="0" w:line="360" w:lineRule="auto"/>
        <w:jc w:val="both"/>
        <w:rPr>
          <w:rFonts w:ascii="Times New Roman" w:eastAsia="Times New Roman" w:hAnsi="Times New Roman" w:cs="Times New Roman"/>
          <w:color w:val="000000"/>
          <w:sz w:val="24"/>
          <w:szCs w:val="24"/>
          <w:lang w:eastAsia="en-IE"/>
        </w:rPr>
      </w:pPr>
    </w:p>
    <w:p w:rsidR="00632F08" w:rsidRPr="00F547D0" w:rsidRDefault="00FA6402" w:rsidP="00F547D0">
      <w:pPr>
        <w:pStyle w:val="ListParagraph"/>
        <w:numPr>
          <w:ilvl w:val="0"/>
          <w:numId w:val="2"/>
        </w:numPr>
        <w:shd w:val="clear" w:color="auto" w:fill="FFFFFF"/>
        <w:spacing w:after="0" w:line="360" w:lineRule="auto"/>
        <w:ind w:left="0" w:firstLine="0"/>
        <w:jc w:val="both"/>
        <w:rPr>
          <w:rFonts w:ascii="Times New Roman" w:eastAsia="Times New Roman" w:hAnsi="Times New Roman" w:cs="Times New Roman"/>
          <w:color w:val="000000"/>
          <w:sz w:val="24"/>
          <w:szCs w:val="24"/>
          <w:lang w:eastAsia="en-IE"/>
        </w:rPr>
      </w:pPr>
      <w:r w:rsidRPr="00F547D0">
        <w:rPr>
          <w:rFonts w:ascii="Times New Roman" w:eastAsia="Times New Roman" w:hAnsi="Times New Roman" w:cs="Times New Roman"/>
          <w:color w:val="000000"/>
          <w:sz w:val="24"/>
          <w:szCs w:val="24"/>
          <w:lang w:eastAsia="en-IE"/>
        </w:rPr>
        <w:t xml:space="preserve">This brings us to the test for </w:t>
      </w:r>
      <w:r w:rsidR="009C51A7">
        <w:rPr>
          <w:rFonts w:ascii="Times New Roman" w:eastAsia="Times New Roman" w:hAnsi="Times New Roman" w:cs="Times New Roman"/>
          <w:color w:val="000000"/>
          <w:sz w:val="24"/>
          <w:szCs w:val="24"/>
          <w:lang w:eastAsia="en-IE"/>
        </w:rPr>
        <w:t xml:space="preserve">an </w:t>
      </w:r>
      <w:r w:rsidRPr="00F547D0">
        <w:rPr>
          <w:rFonts w:ascii="Times New Roman" w:eastAsia="Times New Roman" w:hAnsi="Times New Roman" w:cs="Times New Roman"/>
          <w:color w:val="000000"/>
          <w:sz w:val="24"/>
          <w:szCs w:val="24"/>
          <w:lang w:eastAsia="en-IE"/>
        </w:rPr>
        <w:t xml:space="preserve">arguable case.  </w:t>
      </w:r>
      <w:r w:rsidR="00982470" w:rsidRPr="00F547D0">
        <w:rPr>
          <w:rFonts w:ascii="Times New Roman" w:eastAsia="Times New Roman" w:hAnsi="Times New Roman" w:cs="Times New Roman"/>
          <w:color w:val="000000"/>
          <w:sz w:val="24"/>
          <w:szCs w:val="24"/>
          <w:lang w:eastAsia="en-IE"/>
        </w:rPr>
        <w:t>What an arguable case might mean was amplified by</w:t>
      </w:r>
      <w:r w:rsidR="00632F08" w:rsidRPr="00F547D0">
        <w:rPr>
          <w:rFonts w:ascii="Times New Roman" w:eastAsia="Times New Roman" w:hAnsi="Times New Roman" w:cs="Times New Roman"/>
          <w:color w:val="000000"/>
          <w:sz w:val="24"/>
          <w:szCs w:val="24"/>
          <w:lang w:eastAsia="en-IE"/>
        </w:rPr>
        <w:t xml:space="preserve"> </w:t>
      </w:r>
      <w:r w:rsidR="00982470" w:rsidRPr="00F547D0">
        <w:rPr>
          <w:rFonts w:ascii="Times New Roman" w:eastAsia="Times New Roman" w:hAnsi="Times New Roman" w:cs="Times New Roman"/>
          <w:color w:val="000000"/>
          <w:sz w:val="24"/>
          <w:szCs w:val="24"/>
          <w:lang w:eastAsia="en-IE"/>
        </w:rPr>
        <w:t>Denham J</w:t>
      </w:r>
      <w:r w:rsidR="00ED6D42">
        <w:rPr>
          <w:rFonts w:ascii="Times New Roman" w:eastAsia="Times New Roman" w:hAnsi="Times New Roman" w:cs="Times New Roman"/>
          <w:color w:val="000000"/>
          <w:sz w:val="24"/>
          <w:szCs w:val="24"/>
          <w:lang w:eastAsia="en-IE"/>
        </w:rPr>
        <w:t>.</w:t>
      </w:r>
      <w:r w:rsidR="00982470" w:rsidRPr="00F547D0">
        <w:rPr>
          <w:rFonts w:ascii="Times New Roman" w:eastAsia="Times New Roman" w:hAnsi="Times New Roman" w:cs="Times New Roman"/>
          <w:color w:val="000000"/>
          <w:sz w:val="24"/>
          <w:szCs w:val="24"/>
          <w:lang w:eastAsia="en-IE"/>
        </w:rPr>
        <w:t xml:space="preserve"> in the </w:t>
      </w:r>
      <w:r w:rsidR="00982470" w:rsidRPr="00F547D0">
        <w:rPr>
          <w:rFonts w:ascii="Times New Roman" w:eastAsia="Times New Roman" w:hAnsi="Times New Roman" w:cs="Times New Roman"/>
          <w:i/>
          <w:iCs/>
          <w:color w:val="000000"/>
          <w:sz w:val="24"/>
          <w:szCs w:val="24"/>
          <w:lang w:eastAsia="en-IE"/>
        </w:rPr>
        <w:t>G</w:t>
      </w:r>
      <w:r w:rsidR="00982470" w:rsidRPr="00F547D0">
        <w:rPr>
          <w:rFonts w:ascii="Times New Roman" w:eastAsia="Times New Roman" w:hAnsi="Times New Roman" w:cs="Times New Roman"/>
          <w:color w:val="000000"/>
          <w:sz w:val="24"/>
          <w:szCs w:val="24"/>
          <w:lang w:eastAsia="en-IE"/>
        </w:rPr>
        <w:t xml:space="preserve"> decision, with whom Blayney J</w:t>
      </w:r>
      <w:r w:rsidR="00ED6D42">
        <w:rPr>
          <w:rFonts w:ascii="Times New Roman" w:eastAsia="Times New Roman" w:hAnsi="Times New Roman" w:cs="Times New Roman"/>
          <w:color w:val="000000"/>
          <w:sz w:val="24"/>
          <w:szCs w:val="24"/>
          <w:lang w:eastAsia="en-IE"/>
        </w:rPr>
        <w:t>.</w:t>
      </w:r>
      <w:r w:rsidR="00982470" w:rsidRPr="00F547D0">
        <w:rPr>
          <w:rFonts w:ascii="Times New Roman" w:eastAsia="Times New Roman" w:hAnsi="Times New Roman" w:cs="Times New Roman"/>
          <w:color w:val="000000"/>
          <w:sz w:val="24"/>
          <w:szCs w:val="24"/>
          <w:lang w:eastAsia="en-IE"/>
        </w:rPr>
        <w:t xml:space="preserve"> agreed. At p.382,</w:t>
      </w:r>
      <w:r w:rsidR="00632F08" w:rsidRPr="00F547D0">
        <w:rPr>
          <w:rFonts w:ascii="Times New Roman" w:eastAsia="Times New Roman" w:hAnsi="Times New Roman" w:cs="Times New Roman"/>
          <w:color w:val="000000"/>
          <w:sz w:val="24"/>
          <w:szCs w:val="24"/>
          <w:lang w:eastAsia="en-IE"/>
        </w:rPr>
        <w:t xml:space="preserve"> </w:t>
      </w:r>
      <w:r w:rsidR="00982470" w:rsidRPr="00F547D0">
        <w:rPr>
          <w:rFonts w:ascii="Times New Roman" w:eastAsia="Times New Roman" w:hAnsi="Times New Roman" w:cs="Times New Roman"/>
          <w:color w:val="000000"/>
          <w:sz w:val="24"/>
          <w:szCs w:val="24"/>
          <w:lang w:eastAsia="en-IE"/>
        </w:rPr>
        <w:t>she stated:</w:t>
      </w:r>
      <w:r w:rsidR="00632F08" w:rsidRPr="00F547D0">
        <w:rPr>
          <w:rFonts w:ascii="Times New Roman" w:eastAsia="Times New Roman" w:hAnsi="Times New Roman" w:cs="Times New Roman"/>
          <w:color w:val="000000"/>
          <w:sz w:val="24"/>
          <w:szCs w:val="24"/>
          <w:lang w:eastAsia="en-IE"/>
        </w:rPr>
        <w:t xml:space="preserve"> </w:t>
      </w:r>
    </w:p>
    <w:p w:rsidR="00632F08" w:rsidRPr="007F510A" w:rsidRDefault="00632F08" w:rsidP="00F968E1">
      <w:pPr>
        <w:shd w:val="clear" w:color="auto" w:fill="FFFFFF"/>
        <w:spacing w:after="0" w:line="360" w:lineRule="auto"/>
        <w:jc w:val="both"/>
        <w:rPr>
          <w:rFonts w:ascii="Times New Roman" w:eastAsia="Times New Roman" w:hAnsi="Times New Roman" w:cs="Times New Roman"/>
          <w:color w:val="000000"/>
          <w:sz w:val="24"/>
          <w:szCs w:val="24"/>
          <w:lang w:eastAsia="en-IE"/>
        </w:rPr>
      </w:pPr>
    </w:p>
    <w:p w:rsidR="00982470" w:rsidRPr="007F510A" w:rsidRDefault="00F968E1" w:rsidP="00F547D0">
      <w:pPr>
        <w:shd w:val="clear" w:color="auto" w:fill="FFFFFF"/>
        <w:spacing w:after="0" w:line="360" w:lineRule="auto"/>
        <w:ind w:left="720"/>
        <w:jc w:val="both"/>
        <w:rPr>
          <w:rFonts w:ascii="Times New Roman" w:eastAsia="Times New Roman" w:hAnsi="Times New Roman" w:cs="Times New Roman"/>
          <w:i/>
          <w:iCs/>
          <w:color w:val="000000"/>
          <w:sz w:val="24"/>
          <w:szCs w:val="24"/>
          <w:lang w:eastAsia="en-IE"/>
        </w:rPr>
      </w:pPr>
      <w:r w:rsidRPr="007F510A">
        <w:rPr>
          <w:rFonts w:ascii="Times New Roman" w:eastAsia="Times New Roman" w:hAnsi="Times New Roman" w:cs="Times New Roman"/>
          <w:i/>
          <w:iCs/>
          <w:color w:val="000000"/>
          <w:sz w:val="24"/>
          <w:szCs w:val="24"/>
          <w:lang w:eastAsia="en-IE"/>
        </w:rPr>
        <w:t>“</w:t>
      </w:r>
      <w:r w:rsidR="00982470" w:rsidRPr="007F510A">
        <w:rPr>
          <w:rFonts w:ascii="Times New Roman" w:eastAsia="Times New Roman" w:hAnsi="Times New Roman" w:cs="Times New Roman"/>
          <w:i/>
          <w:iCs/>
          <w:color w:val="000000"/>
          <w:sz w:val="24"/>
          <w:szCs w:val="24"/>
          <w:lang w:eastAsia="en-IE"/>
        </w:rPr>
        <w:t>This preliminary process of leave to apply for judicial review is similar to the prior procedure of seeking conditional orders</w:t>
      </w:r>
      <w:r w:rsidR="00632F08" w:rsidRPr="007F510A">
        <w:rPr>
          <w:rFonts w:ascii="Times New Roman" w:eastAsia="Times New Roman" w:hAnsi="Times New Roman" w:cs="Times New Roman"/>
          <w:i/>
          <w:iCs/>
          <w:color w:val="000000"/>
          <w:sz w:val="24"/>
          <w:szCs w:val="24"/>
          <w:lang w:eastAsia="en-IE"/>
        </w:rPr>
        <w:t xml:space="preserve"> </w:t>
      </w:r>
      <w:r w:rsidR="00982470" w:rsidRPr="007F510A">
        <w:rPr>
          <w:rFonts w:ascii="Times New Roman" w:eastAsia="Times New Roman" w:hAnsi="Times New Roman" w:cs="Times New Roman"/>
          <w:i/>
          <w:iCs/>
          <w:color w:val="000000"/>
          <w:sz w:val="24"/>
          <w:szCs w:val="24"/>
          <w:lang w:eastAsia="en-IE"/>
        </w:rPr>
        <w:t>of the prerogative writs. The aim is similar – to effect a screening process of litigation against public authorities and</w:t>
      </w:r>
      <w:r w:rsidR="00632F08" w:rsidRPr="007F510A">
        <w:rPr>
          <w:rFonts w:ascii="Times New Roman" w:eastAsia="Times New Roman" w:hAnsi="Times New Roman" w:cs="Times New Roman"/>
          <w:i/>
          <w:iCs/>
          <w:color w:val="000000"/>
          <w:sz w:val="24"/>
          <w:szCs w:val="24"/>
          <w:lang w:eastAsia="en-IE"/>
        </w:rPr>
        <w:t xml:space="preserve"> </w:t>
      </w:r>
      <w:r w:rsidR="00982470" w:rsidRPr="007F510A">
        <w:rPr>
          <w:rFonts w:ascii="Times New Roman" w:eastAsia="Times New Roman" w:hAnsi="Times New Roman" w:cs="Times New Roman"/>
          <w:i/>
          <w:iCs/>
          <w:color w:val="000000"/>
          <w:sz w:val="24"/>
          <w:szCs w:val="24"/>
          <w:lang w:eastAsia="en-IE"/>
        </w:rPr>
        <w:t>officers. It is to prevent an abuse of the process, trivial or unstatable cases proceeding, and thus impeding public</w:t>
      </w:r>
      <w:r w:rsidR="00632F08" w:rsidRPr="007F510A">
        <w:rPr>
          <w:rFonts w:ascii="Times New Roman" w:eastAsia="Times New Roman" w:hAnsi="Times New Roman" w:cs="Times New Roman"/>
          <w:i/>
          <w:iCs/>
          <w:color w:val="000000"/>
          <w:sz w:val="24"/>
          <w:szCs w:val="24"/>
          <w:lang w:eastAsia="en-IE"/>
        </w:rPr>
        <w:t xml:space="preserve"> </w:t>
      </w:r>
      <w:r w:rsidR="00982470" w:rsidRPr="007F510A">
        <w:rPr>
          <w:rFonts w:ascii="Times New Roman" w:eastAsia="Times New Roman" w:hAnsi="Times New Roman" w:cs="Times New Roman"/>
          <w:i/>
          <w:iCs/>
          <w:color w:val="000000"/>
          <w:sz w:val="24"/>
          <w:szCs w:val="24"/>
          <w:lang w:eastAsia="en-IE"/>
        </w:rPr>
        <w:t>authorities unnecessarily. ... It is a preliminary filtering process for which the applicant is required to establish a prima</w:t>
      </w:r>
      <w:r w:rsidR="00632F08" w:rsidRPr="007F510A">
        <w:rPr>
          <w:rFonts w:ascii="Times New Roman" w:eastAsia="Times New Roman" w:hAnsi="Times New Roman" w:cs="Times New Roman"/>
          <w:i/>
          <w:iCs/>
          <w:color w:val="000000"/>
          <w:sz w:val="24"/>
          <w:szCs w:val="24"/>
          <w:lang w:eastAsia="en-IE"/>
        </w:rPr>
        <w:t xml:space="preserve"> </w:t>
      </w:r>
      <w:r w:rsidR="00982470" w:rsidRPr="007F510A">
        <w:rPr>
          <w:rFonts w:ascii="Times New Roman" w:eastAsia="Times New Roman" w:hAnsi="Times New Roman" w:cs="Times New Roman"/>
          <w:i/>
          <w:iCs/>
          <w:color w:val="000000"/>
          <w:sz w:val="24"/>
          <w:szCs w:val="24"/>
          <w:lang w:eastAsia="en-IE"/>
        </w:rPr>
        <w:t>facie case. Ultimately on the actual application for judicial review the applicant has an altogether heavier burden of proof</w:t>
      </w:r>
      <w:r w:rsidRPr="007F510A">
        <w:rPr>
          <w:rFonts w:ascii="Times New Roman" w:eastAsia="Times New Roman" w:hAnsi="Times New Roman" w:cs="Times New Roman"/>
          <w:i/>
          <w:iCs/>
          <w:color w:val="000000"/>
          <w:sz w:val="24"/>
          <w:szCs w:val="24"/>
          <w:lang w:eastAsia="en-IE"/>
        </w:rPr>
        <w:t xml:space="preserve"> </w:t>
      </w:r>
      <w:r w:rsidR="00982470" w:rsidRPr="007F510A">
        <w:rPr>
          <w:rFonts w:ascii="Times New Roman" w:eastAsia="Times New Roman" w:hAnsi="Times New Roman" w:cs="Times New Roman"/>
          <w:i/>
          <w:iCs/>
          <w:color w:val="000000"/>
          <w:sz w:val="24"/>
          <w:szCs w:val="24"/>
          <w:lang w:eastAsia="en-IE"/>
        </w:rPr>
        <w:t>to discharge.</w:t>
      </w:r>
      <w:r w:rsidRPr="007F510A">
        <w:rPr>
          <w:rFonts w:ascii="Times New Roman" w:eastAsia="Times New Roman" w:hAnsi="Times New Roman" w:cs="Times New Roman"/>
          <w:i/>
          <w:iCs/>
          <w:color w:val="000000"/>
          <w:sz w:val="24"/>
          <w:szCs w:val="24"/>
          <w:lang w:eastAsia="en-IE"/>
        </w:rPr>
        <w:t>”</w:t>
      </w:r>
    </w:p>
    <w:p w:rsidR="00982470" w:rsidRPr="007F510A" w:rsidRDefault="00982470" w:rsidP="00F968E1">
      <w:pPr>
        <w:shd w:val="clear" w:color="auto" w:fill="FFFFFF"/>
        <w:spacing w:after="0" w:line="360" w:lineRule="auto"/>
        <w:jc w:val="both"/>
        <w:rPr>
          <w:rFonts w:ascii="Times New Roman" w:eastAsia="Times New Roman" w:hAnsi="Times New Roman" w:cs="Times New Roman"/>
          <w:color w:val="000000"/>
          <w:sz w:val="24"/>
          <w:szCs w:val="24"/>
          <w:lang w:eastAsia="en-IE"/>
        </w:rPr>
      </w:pPr>
    </w:p>
    <w:p w:rsidR="00632F08" w:rsidRPr="00F547D0" w:rsidRDefault="00982470" w:rsidP="00F547D0">
      <w:pPr>
        <w:pStyle w:val="ListParagraph"/>
        <w:numPr>
          <w:ilvl w:val="0"/>
          <w:numId w:val="2"/>
        </w:numPr>
        <w:shd w:val="clear" w:color="auto" w:fill="FFFFFF"/>
        <w:spacing w:after="0" w:line="360" w:lineRule="auto"/>
        <w:ind w:left="0" w:firstLine="0"/>
        <w:jc w:val="both"/>
        <w:rPr>
          <w:rFonts w:ascii="Times New Roman" w:eastAsia="Times New Roman" w:hAnsi="Times New Roman" w:cs="Times New Roman"/>
          <w:color w:val="000000"/>
          <w:sz w:val="24"/>
          <w:szCs w:val="24"/>
          <w:lang w:eastAsia="en-IE"/>
        </w:rPr>
      </w:pPr>
      <w:r w:rsidRPr="00F547D0">
        <w:rPr>
          <w:rFonts w:ascii="Times New Roman" w:eastAsia="Times New Roman" w:hAnsi="Times New Roman" w:cs="Times New Roman"/>
          <w:color w:val="000000"/>
          <w:sz w:val="24"/>
          <w:szCs w:val="24"/>
          <w:lang w:eastAsia="en-IE"/>
        </w:rPr>
        <w:t>In contrast</w:t>
      </w:r>
      <w:r w:rsidR="0071136A">
        <w:rPr>
          <w:rFonts w:ascii="Times New Roman" w:eastAsia="Times New Roman" w:hAnsi="Times New Roman" w:cs="Times New Roman"/>
          <w:color w:val="000000"/>
          <w:sz w:val="24"/>
          <w:szCs w:val="24"/>
          <w:lang w:eastAsia="en-IE"/>
        </w:rPr>
        <w:t xml:space="preserve"> and as an elaboration on the test</w:t>
      </w:r>
      <w:r w:rsidRPr="00F547D0">
        <w:rPr>
          <w:rFonts w:ascii="Times New Roman" w:eastAsia="Times New Roman" w:hAnsi="Times New Roman" w:cs="Times New Roman"/>
          <w:color w:val="000000"/>
          <w:sz w:val="24"/>
          <w:szCs w:val="24"/>
          <w:lang w:eastAsia="en-IE"/>
        </w:rPr>
        <w:t xml:space="preserve">, in </w:t>
      </w:r>
      <w:r w:rsidRPr="00F547D0">
        <w:rPr>
          <w:rFonts w:ascii="Times New Roman" w:eastAsia="Times New Roman" w:hAnsi="Times New Roman" w:cs="Times New Roman"/>
          <w:i/>
          <w:iCs/>
          <w:color w:val="000000"/>
          <w:sz w:val="24"/>
          <w:szCs w:val="24"/>
          <w:lang w:eastAsia="en-IE"/>
        </w:rPr>
        <w:t>S and Others v Minister for Justice and Equality</w:t>
      </w:r>
      <w:r w:rsidRPr="00F547D0">
        <w:rPr>
          <w:rFonts w:ascii="Times New Roman" w:eastAsia="Times New Roman" w:hAnsi="Times New Roman" w:cs="Times New Roman"/>
          <w:color w:val="000000"/>
          <w:sz w:val="24"/>
          <w:szCs w:val="24"/>
          <w:lang w:eastAsia="en-IE"/>
        </w:rPr>
        <w:t xml:space="preserve"> [2013] IESC 4, </w:t>
      </w:r>
      <w:r w:rsidR="00E442D5" w:rsidRPr="00F547D0">
        <w:rPr>
          <w:rFonts w:ascii="Times New Roman" w:eastAsia="Times New Roman" w:hAnsi="Times New Roman" w:cs="Times New Roman"/>
          <w:color w:val="000000"/>
          <w:sz w:val="24"/>
          <w:szCs w:val="24"/>
          <w:lang w:eastAsia="en-IE"/>
        </w:rPr>
        <w:t xml:space="preserve">(cited in </w:t>
      </w:r>
      <w:r w:rsidR="00E442D5" w:rsidRPr="00952A98">
        <w:rPr>
          <w:rFonts w:ascii="Times New Roman" w:eastAsia="Times New Roman" w:hAnsi="Times New Roman" w:cs="Times New Roman"/>
          <w:i/>
          <w:iCs/>
          <w:color w:val="000000"/>
          <w:sz w:val="24"/>
          <w:szCs w:val="24"/>
          <w:lang w:eastAsia="en-IE"/>
        </w:rPr>
        <w:t>O</w:t>
      </w:r>
      <w:r w:rsidR="009C51A7">
        <w:rPr>
          <w:rFonts w:ascii="Times New Roman" w:eastAsia="Times New Roman" w:hAnsi="Times New Roman" w:cs="Times New Roman"/>
          <w:i/>
          <w:iCs/>
          <w:color w:val="000000"/>
          <w:sz w:val="24"/>
          <w:szCs w:val="24"/>
          <w:lang w:eastAsia="en-IE"/>
        </w:rPr>
        <w:t>.</w:t>
      </w:r>
      <w:r w:rsidR="00E442D5" w:rsidRPr="00952A98">
        <w:rPr>
          <w:rFonts w:ascii="Times New Roman" w:eastAsia="Times New Roman" w:hAnsi="Times New Roman" w:cs="Times New Roman"/>
          <w:i/>
          <w:iCs/>
          <w:color w:val="000000"/>
          <w:sz w:val="24"/>
          <w:szCs w:val="24"/>
          <w:lang w:eastAsia="en-IE"/>
        </w:rPr>
        <w:t>O</w:t>
      </w:r>
      <w:r w:rsidR="009C51A7">
        <w:rPr>
          <w:rFonts w:ascii="Times New Roman" w:eastAsia="Times New Roman" w:hAnsi="Times New Roman" w:cs="Times New Roman"/>
          <w:i/>
          <w:iCs/>
          <w:color w:val="000000"/>
          <w:sz w:val="24"/>
          <w:szCs w:val="24"/>
          <w:lang w:eastAsia="en-IE"/>
        </w:rPr>
        <w:t>.</w:t>
      </w:r>
      <w:r w:rsidR="00E442D5" w:rsidRPr="00F547D0">
        <w:rPr>
          <w:rFonts w:ascii="Times New Roman" w:eastAsia="Times New Roman" w:hAnsi="Times New Roman" w:cs="Times New Roman"/>
          <w:color w:val="000000"/>
          <w:sz w:val="24"/>
          <w:szCs w:val="24"/>
          <w:lang w:eastAsia="en-IE"/>
        </w:rPr>
        <w:t xml:space="preserve"> </w:t>
      </w:r>
      <w:r w:rsidR="009C51A7" w:rsidRPr="00F51459">
        <w:rPr>
          <w:rFonts w:ascii="Times New Roman" w:eastAsia="Times New Roman" w:hAnsi="Times New Roman" w:cs="Times New Roman"/>
          <w:i/>
          <w:iCs/>
          <w:color w:val="000000"/>
          <w:sz w:val="24"/>
          <w:szCs w:val="24"/>
          <w:lang w:eastAsia="en-IE"/>
        </w:rPr>
        <w:t>v Min for Justice</w:t>
      </w:r>
      <w:r w:rsidR="009C51A7" w:rsidRPr="009C51A7">
        <w:rPr>
          <w:rFonts w:ascii="Times New Roman" w:eastAsia="Times New Roman" w:hAnsi="Times New Roman" w:cs="Times New Roman"/>
          <w:color w:val="000000"/>
          <w:sz w:val="24"/>
          <w:szCs w:val="24"/>
          <w:lang w:eastAsia="en-IE"/>
        </w:rPr>
        <w:t xml:space="preserve"> [2015] IESC 26</w:t>
      </w:r>
      <w:r w:rsidR="009C51A7">
        <w:rPr>
          <w:rFonts w:ascii="Times New Roman" w:eastAsia="Times New Roman" w:hAnsi="Times New Roman" w:cs="Times New Roman"/>
          <w:color w:val="000000"/>
          <w:sz w:val="24"/>
          <w:szCs w:val="24"/>
          <w:lang w:eastAsia="en-IE"/>
        </w:rPr>
        <w:t xml:space="preserve"> </w:t>
      </w:r>
      <w:r w:rsidR="00E442D5" w:rsidRPr="00F547D0">
        <w:rPr>
          <w:rFonts w:ascii="Times New Roman" w:eastAsia="Times New Roman" w:hAnsi="Times New Roman" w:cs="Times New Roman"/>
          <w:color w:val="000000"/>
          <w:sz w:val="24"/>
          <w:szCs w:val="24"/>
          <w:lang w:eastAsia="en-IE"/>
        </w:rPr>
        <w:t xml:space="preserve">by Charleton J.) </w:t>
      </w:r>
      <w:r w:rsidRPr="00F547D0">
        <w:rPr>
          <w:rFonts w:ascii="Times New Roman" w:eastAsia="Times New Roman" w:hAnsi="Times New Roman" w:cs="Times New Roman"/>
          <w:color w:val="000000"/>
          <w:sz w:val="24"/>
          <w:szCs w:val="24"/>
          <w:lang w:eastAsia="en-IE"/>
        </w:rPr>
        <w:t>Clarke J</w:t>
      </w:r>
      <w:r w:rsidR="00303B0A">
        <w:rPr>
          <w:rFonts w:ascii="Times New Roman" w:eastAsia="Times New Roman" w:hAnsi="Times New Roman" w:cs="Times New Roman"/>
          <w:color w:val="000000"/>
          <w:sz w:val="24"/>
          <w:szCs w:val="24"/>
          <w:lang w:eastAsia="en-IE"/>
        </w:rPr>
        <w:t>.</w:t>
      </w:r>
      <w:r w:rsidRPr="00F547D0">
        <w:rPr>
          <w:rFonts w:ascii="Times New Roman" w:eastAsia="Times New Roman" w:hAnsi="Times New Roman" w:cs="Times New Roman"/>
          <w:color w:val="000000"/>
          <w:sz w:val="24"/>
          <w:szCs w:val="24"/>
          <w:lang w:eastAsia="en-IE"/>
        </w:rPr>
        <w:t xml:space="preserve"> referred at para. 5.1 </w:t>
      </w:r>
      <w:r w:rsidR="005C6962">
        <w:rPr>
          <w:rFonts w:ascii="Times New Roman" w:eastAsia="Times New Roman" w:hAnsi="Times New Roman" w:cs="Times New Roman"/>
          <w:color w:val="000000"/>
          <w:sz w:val="24"/>
          <w:szCs w:val="24"/>
          <w:lang w:eastAsia="en-IE"/>
        </w:rPr>
        <w:t xml:space="preserve">of his judgment </w:t>
      </w:r>
      <w:r w:rsidRPr="00F547D0">
        <w:rPr>
          <w:rFonts w:ascii="Times New Roman" w:eastAsia="Times New Roman" w:hAnsi="Times New Roman" w:cs="Times New Roman"/>
          <w:color w:val="000000"/>
          <w:sz w:val="24"/>
          <w:szCs w:val="24"/>
          <w:lang w:eastAsia="en-IE"/>
        </w:rPr>
        <w:t>to “</w:t>
      </w:r>
      <w:r w:rsidRPr="00F547D0">
        <w:rPr>
          <w:rFonts w:ascii="Times New Roman" w:eastAsia="Times New Roman" w:hAnsi="Times New Roman" w:cs="Times New Roman"/>
          <w:i/>
          <w:iCs/>
          <w:color w:val="000000"/>
          <w:sz w:val="24"/>
          <w:szCs w:val="24"/>
          <w:lang w:eastAsia="en-IE"/>
        </w:rPr>
        <w:t>a sufficiently</w:t>
      </w:r>
      <w:r w:rsidR="00632F08" w:rsidRPr="00F547D0">
        <w:rPr>
          <w:rFonts w:ascii="Times New Roman" w:eastAsia="Times New Roman" w:hAnsi="Times New Roman" w:cs="Times New Roman"/>
          <w:i/>
          <w:iCs/>
          <w:color w:val="000000"/>
          <w:sz w:val="24"/>
          <w:szCs w:val="24"/>
          <w:lang w:eastAsia="en-IE"/>
        </w:rPr>
        <w:t xml:space="preserve"> </w:t>
      </w:r>
      <w:r w:rsidRPr="00F547D0">
        <w:rPr>
          <w:rFonts w:ascii="Times New Roman" w:eastAsia="Times New Roman" w:hAnsi="Times New Roman" w:cs="Times New Roman"/>
          <w:i/>
          <w:iCs/>
          <w:color w:val="000000"/>
          <w:sz w:val="24"/>
          <w:szCs w:val="24"/>
          <w:lang w:eastAsia="en-IE"/>
        </w:rPr>
        <w:t>arguable case... for the grant of leave to seek judicial review in the light of the existing jurisprudence</w:t>
      </w:r>
      <w:r w:rsidRPr="00F547D0">
        <w:rPr>
          <w:rFonts w:ascii="Times New Roman" w:eastAsia="Times New Roman" w:hAnsi="Times New Roman" w:cs="Times New Roman"/>
          <w:color w:val="000000"/>
          <w:sz w:val="24"/>
          <w:szCs w:val="24"/>
          <w:lang w:eastAsia="en-IE"/>
        </w:rPr>
        <w:t xml:space="preserve">.” </w:t>
      </w:r>
    </w:p>
    <w:p w:rsidR="00632F08" w:rsidRPr="007F510A" w:rsidRDefault="00632F08" w:rsidP="00F968E1">
      <w:pPr>
        <w:shd w:val="clear" w:color="auto" w:fill="FFFFFF"/>
        <w:spacing w:after="0" w:line="360" w:lineRule="auto"/>
        <w:jc w:val="both"/>
        <w:rPr>
          <w:rFonts w:ascii="Times New Roman" w:eastAsia="Times New Roman" w:hAnsi="Times New Roman" w:cs="Times New Roman"/>
          <w:color w:val="000000"/>
          <w:sz w:val="24"/>
          <w:szCs w:val="24"/>
          <w:lang w:eastAsia="en-IE"/>
        </w:rPr>
      </w:pPr>
    </w:p>
    <w:p w:rsidR="00632F08" w:rsidRPr="00F547D0" w:rsidRDefault="005C6962" w:rsidP="00F547D0">
      <w:pPr>
        <w:pStyle w:val="ListParagraph"/>
        <w:numPr>
          <w:ilvl w:val="0"/>
          <w:numId w:val="2"/>
        </w:numPr>
        <w:shd w:val="clear" w:color="auto" w:fill="FFFFFF"/>
        <w:spacing w:after="0" w:line="360" w:lineRule="auto"/>
        <w:ind w:left="0" w:firstLine="0"/>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More recently, </w:t>
      </w:r>
      <w:r w:rsidRPr="00FA63F6">
        <w:rPr>
          <w:rFonts w:ascii="Times New Roman" w:eastAsia="Times New Roman" w:hAnsi="Times New Roman" w:cs="Times New Roman"/>
          <w:color w:val="000000"/>
          <w:sz w:val="24"/>
          <w:szCs w:val="24"/>
          <w:lang w:eastAsia="en-IE"/>
        </w:rPr>
        <w:t xml:space="preserve">in </w:t>
      </w:r>
      <w:r w:rsidRPr="00FA63F6">
        <w:rPr>
          <w:rFonts w:ascii="Times New Roman" w:eastAsia="Times New Roman" w:hAnsi="Times New Roman" w:cs="Times New Roman"/>
          <w:i/>
          <w:iCs/>
          <w:color w:val="000000"/>
          <w:sz w:val="24"/>
          <w:szCs w:val="24"/>
          <w:lang w:eastAsia="en-IE"/>
        </w:rPr>
        <w:t>O.O.</w:t>
      </w:r>
      <w:r w:rsidR="00D016D5">
        <w:rPr>
          <w:rFonts w:ascii="Times New Roman" w:eastAsia="Times New Roman" w:hAnsi="Times New Roman" w:cs="Times New Roman"/>
          <w:i/>
          <w:iCs/>
          <w:color w:val="000000"/>
          <w:sz w:val="24"/>
          <w:szCs w:val="24"/>
          <w:lang w:eastAsia="en-IE"/>
        </w:rPr>
        <w:t xml:space="preserve">, </w:t>
      </w:r>
      <w:r>
        <w:rPr>
          <w:rFonts w:ascii="Times New Roman" w:eastAsia="Times New Roman" w:hAnsi="Times New Roman" w:cs="Times New Roman"/>
          <w:color w:val="000000"/>
          <w:sz w:val="24"/>
          <w:szCs w:val="24"/>
          <w:lang w:eastAsia="en-IE"/>
        </w:rPr>
        <w:t>the Supreme Court had further occasion to consider the arguability threshold.  I</w:t>
      </w:r>
      <w:r w:rsidRPr="00FA63F6">
        <w:rPr>
          <w:rFonts w:ascii="Times New Roman" w:eastAsia="Times New Roman" w:hAnsi="Times New Roman" w:cs="Times New Roman"/>
          <w:color w:val="000000"/>
          <w:sz w:val="24"/>
          <w:szCs w:val="24"/>
          <w:lang w:eastAsia="en-IE"/>
        </w:rPr>
        <w:t xml:space="preserve">n his judgment </w:t>
      </w:r>
      <w:r>
        <w:rPr>
          <w:rFonts w:ascii="Times New Roman" w:eastAsia="Times New Roman" w:hAnsi="Times New Roman" w:cs="Times New Roman"/>
          <w:color w:val="000000"/>
          <w:sz w:val="24"/>
          <w:szCs w:val="24"/>
          <w:lang w:eastAsia="en-IE"/>
        </w:rPr>
        <w:t xml:space="preserve">in </w:t>
      </w:r>
      <w:r w:rsidRPr="00F51459">
        <w:rPr>
          <w:rFonts w:ascii="Times New Roman" w:eastAsia="Times New Roman" w:hAnsi="Times New Roman" w:cs="Times New Roman"/>
          <w:i/>
          <w:iCs/>
          <w:color w:val="000000"/>
          <w:sz w:val="24"/>
          <w:szCs w:val="24"/>
          <w:lang w:eastAsia="en-IE"/>
        </w:rPr>
        <w:t>O.O.</w:t>
      </w:r>
      <w:r>
        <w:rPr>
          <w:rFonts w:ascii="Times New Roman" w:eastAsia="Times New Roman" w:hAnsi="Times New Roman" w:cs="Times New Roman"/>
          <w:color w:val="000000"/>
          <w:sz w:val="24"/>
          <w:szCs w:val="24"/>
          <w:lang w:eastAsia="en-IE"/>
        </w:rPr>
        <w:t xml:space="preserve"> </w:t>
      </w:r>
      <w:r w:rsidRPr="00FA63F6">
        <w:rPr>
          <w:rFonts w:ascii="Times New Roman" w:eastAsia="Times New Roman" w:hAnsi="Times New Roman" w:cs="Times New Roman"/>
          <w:color w:val="000000"/>
          <w:sz w:val="24"/>
          <w:szCs w:val="24"/>
          <w:lang w:eastAsia="en-IE"/>
        </w:rPr>
        <w:t xml:space="preserve">Charleton J., referred back to the earlier decision </w:t>
      </w:r>
      <w:r w:rsidR="00E442D5" w:rsidRPr="00F547D0">
        <w:rPr>
          <w:rFonts w:ascii="Times New Roman" w:eastAsia="Times New Roman" w:hAnsi="Times New Roman" w:cs="Times New Roman"/>
          <w:color w:val="000000"/>
          <w:sz w:val="24"/>
          <w:szCs w:val="24"/>
          <w:lang w:eastAsia="en-IE"/>
        </w:rPr>
        <w:t xml:space="preserve"> of Clarke J. in the </w:t>
      </w:r>
      <w:r w:rsidR="00E442D5" w:rsidRPr="00F547D0">
        <w:rPr>
          <w:rFonts w:ascii="Times New Roman" w:eastAsia="Times New Roman" w:hAnsi="Times New Roman" w:cs="Times New Roman"/>
          <w:i/>
          <w:iCs/>
          <w:color w:val="000000"/>
          <w:sz w:val="24"/>
          <w:szCs w:val="24"/>
          <w:lang w:eastAsia="en-IE"/>
        </w:rPr>
        <w:t xml:space="preserve">S </w:t>
      </w:r>
      <w:r w:rsidR="00E442D5" w:rsidRPr="00F547D0">
        <w:rPr>
          <w:rFonts w:ascii="Times New Roman" w:eastAsia="Times New Roman" w:hAnsi="Times New Roman" w:cs="Times New Roman"/>
          <w:color w:val="000000"/>
          <w:sz w:val="24"/>
          <w:szCs w:val="24"/>
          <w:lang w:eastAsia="en-IE"/>
        </w:rPr>
        <w:t xml:space="preserve">case, </w:t>
      </w:r>
      <w:r>
        <w:rPr>
          <w:rFonts w:ascii="Times New Roman" w:eastAsia="Times New Roman" w:hAnsi="Times New Roman" w:cs="Times New Roman"/>
          <w:color w:val="000000"/>
          <w:sz w:val="24"/>
          <w:szCs w:val="24"/>
          <w:lang w:eastAsia="en-IE"/>
        </w:rPr>
        <w:t xml:space="preserve">before proceeding </w:t>
      </w:r>
      <w:r w:rsidR="00E442D5" w:rsidRPr="00F547D0">
        <w:rPr>
          <w:rFonts w:ascii="Times New Roman" w:eastAsia="Times New Roman" w:hAnsi="Times New Roman" w:cs="Times New Roman"/>
          <w:color w:val="000000"/>
          <w:sz w:val="24"/>
          <w:szCs w:val="24"/>
          <w:lang w:eastAsia="en-IE"/>
        </w:rPr>
        <w:t xml:space="preserve">to </w:t>
      </w:r>
      <w:r w:rsidR="00632F08" w:rsidRPr="00F547D0">
        <w:rPr>
          <w:rFonts w:ascii="Times New Roman" w:eastAsia="Times New Roman" w:hAnsi="Times New Roman" w:cs="Times New Roman"/>
          <w:color w:val="000000"/>
          <w:sz w:val="24"/>
          <w:szCs w:val="24"/>
          <w:lang w:eastAsia="en-IE"/>
        </w:rPr>
        <w:t>observe (para</w:t>
      </w:r>
      <w:r w:rsidR="0014284C">
        <w:rPr>
          <w:rFonts w:ascii="Times New Roman" w:eastAsia="Times New Roman" w:hAnsi="Times New Roman" w:cs="Times New Roman"/>
          <w:color w:val="000000"/>
          <w:sz w:val="24"/>
          <w:szCs w:val="24"/>
          <w:lang w:eastAsia="en-IE"/>
        </w:rPr>
        <w:t>.</w:t>
      </w:r>
      <w:r w:rsidR="00632F08" w:rsidRPr="00F547D0">
        <w:rPr>
          <w:rFonts w:ascii="Times New Roman" w:eastAsia="Times New Roman" w:hAnsi="Times New Roman" w:cs="Times New Roman"/>
          <w:color w:val="000000"/>
          <w:sz w:val="24"/>
          <w:szCs w:val="24"/>
          <w:lang w:eastAsia="en-IE"/>
        </w:rPr>
        <w:t xml:space="preserve"> 15):</w:t>
      </w:r>
    </w:p>
    <w:p w:rsidR="00632F08" w:rsidRPr="007F510A" w:rsidRDefault="00632F08" w:rsidP="00F968E1">
      <w:pPr>
        <w:shd w:val="clear" w:color="auto" w:fill="FFFFFF"/>
        <w:spacing w:after="0" w:line="360" w:lineRule="auto"/>
        <w:jc w:val="both"/>
        <w:rPr>
          <w:rFonts w:ascii="Times New Roman" w:eastAsia="Times New Roman" w:hAnsi="Times New Roman" w:cs="Times New Roman"/>
          <w:color w:val="000000"/>
          <w:sz w:val="24"/>
          <w:szCs w:val="24"/>
          <w:lang w:eastAsia="en-IE"/>
        </w:rPr>
      </w:pPr>
    </w:p>
    <w:p w:rsidR="00982470" w:rsidRPr="007F510A" w:rsidRDefault="00632F08" w:rsidP="00F547D0">
      <w:pPr>
        <w:shd w:val="clear" w:color="auto" w:fill="FFFFFF"/>
        <w:spacing w:after="0" w:line="360" w:lineRule="auto"/>
        <w:ind w:left="720"/>
        <w:jc w:val="both"/>
        <w:rPr>
          <w:rFonts w:ascii="Times New Roman" w:eastAsia="Times New Roman" w:hAnsi="Times New Roman" w:cs="Times New Roman"/>
          <w:i/>
          <w:iCs/>
          <w:color w:val="000000"/>
          <w:sz w:val="24"/>
          <w:szCs w:val="24"/>
          <w:lang w:eastAsia="en-IE"/>
        </w:rPr>
      </w:pPr>
      <w:r w:rsidRPr="007F510A">
        <w:rPr>
          <w:rFonts w:ascii="Times New Roman" w:eastAsia="Times New Roman" w:hAnsi="Times New Roman" w:cs="Times New Roman"/>
          <w:i/>
          <w:iCs/>
          <w:color w:val="000000"/>
          <w:sz w:val="24"/>
          <w:szCs w:val="24"/>
          <w:lang w:eastAsia="en-IE"/>
        </w:rPr>
        <w:t>“</w:t>
      </w:r>
      <w:r w:rsidR="00982470" w:rsidRPr="007F510A">
        <w:rPr>
          <w:rFonts w:ascii="Times New Roman" w:eastAsia="Times New Roman" w:hAnsi="Times New Roman" w:cs="Times New Roman"/>
          <w:i/>
          <w:iCs/>
          <w:color w:val="000000"/>
          <w:sz w:val="24"/>
          <w:szCs w:val="24"/>
          <w:lang w:eastAsia="en-IE"/>
        </w:rPr>
        <w:t>Any issue in law can be</w:t>
      </w:r>
      <w:r w:rsidRPr="007F510A">
        <w:rPr>
          <w:rFonts w:ascii="Times New Roman" w:eastAsia="Times New Roman" w:hAnsi="Times New Roman" w:cs="Times New Roman"/>
          <w:i/>
          <w:iCs/>
          <w:color w:val="000000"/>
          <w:sz w:val="24"/>
          <w:szCs w:val="24"/>
          <w:lang w:eastAsia="en-IE"/>
        </w:rPr>
        <w:t xml:space="preserve"> </w:t>
      </w:r>
      <w:r w:rsidR="00982470" w:rsidRPr="007F510A">
        <w:rPr>
          <w:rFonts w:ascii="Times New Roman" w:eastAsia="Times New Roman" w:hAnsi="Times New Roman" w:cs="Times New Roman"/>
          <w:i/>
          <w:iCs/>
          <w:color w:val="000000"/>
          <w:sz w:val="24"/>
          <w:szCs w:val="24"/>
          <w:lang w:eastAsia="en-IE"/>
        </w:rPr>
        <w:t>argued: but that is not the test. A point of law is only arguable within the meaning of the relevant decisions if it could, by the</w:t>
      </w:r>
      <w:r w:rsidRPr="007F510A">
        <w:rPr>
          <w:rFonts w:ascii="Times New Roman" w:eastAsia="Times New Roman" w:hAnsi="Times New Roman" w:cs="Times New Roman"/>
          <w:i/>
          <w:iCs/>
          <w:color w:val="000000"/>
          <w:sz w:val="24"/>
          <w:szCs w:val="24"/>
          <w:lang w:eastAsia="en-IE"/>
        </w:rPr>
        <w:t xml:space="preserve"> </w:t>
      </w:r>
      <w:r w:rsidR="00982470" w:rsidRPr="007F510A">
        <w:rPr>
          <w:rFonts w:ascii="Times New Roman" w:eastAsia="Times New Roman" w:hAnsi="Times New Roman" w:cs="Times New Roman"/>
          <w:i/>
          <w:iCs/>
          <w:color w:val="000000"/>
          <w:sz w:val="24"/>
          <w:szCs w:val="24"/>
          <w:lang w:eastAsia="en-IE"/>
        </w:rPr>
        <w:t>standards of a rational preliminary analysis, ultimately have a prospect of success. It is required for an applicant for leave to</w:t>
      </w:r>
      <w:r w:rsidRPr="007F510A">
        <w:rPr>
          <w:rFonts w:ascii="Times New Roman" w:eastAsia="Times New Roman" w:hAnsi="Times New Roman" w:cs="Times New Roman"/>
          <w:i/>
          <w:iCs/>
          <w:color w:val="000000"/>
          <w:sz w:val="24"/>
          <w:szCs w:val="24"/>
          <w:lang w:eastAsia="en-IE"/>
        </w:rPr>
        <w:t xml:space="preserve"> </w:t>
      </w:r>
      <w:r w:rsidR="00982470" w:rsidRPr="007F510A">
        <w:rPr>
          <w:rFonts w:ascii="Times New Roman" w:eastAsia="Times New Roman" w:hAnsi="Times New Roman" w:cs="Times New Roman"/>
          <w:i/>
          <w:iCs/>
          <w:color w:val="000000"/>
          <w:sz w:val="24"/>
          <w:szCs w:val="24"/>
          <w:lang w:eastAsia="en-IE"/>
        </w:rPr>
        <w:t>commence judicial review proceedings to demonstrate that an argument can be made which indicates that the argument is not</w:t>
      </w:r>
      <w:r w:rsidRPr="007F510A">
        <w:rPr>
          <w:rFonts w:ascii="Times New Roman" w:eastAsia="Times New Roman" w:hAnsi="Times New Roman" w:cs="Times New Roman"/>
          <w:i/>
          <w:iCs/>
          <w:color w:val="000000"/>
          <w:sz w:val="24"/>
          <w:szCs w:val="24"/>
          <w:lang w:eastAsia="en-IE"/>
        </w:rPr>
        <w:t xml:space="preserve"> </w:t>
      </w:r>
      <w:r w:rsidR="00982470" w:rsidRPr="007F510A">
        <w:rPr>
          <w:rFonts w:ascii="Times New Roman" w:eastAsia="Times New Roman" w:hAnsi="Times New Roman" w:cs="Times New Roman"/>
          <w:i/>
          <w:iCs/>
          <w:color w:val="000000"/>
          <w:sz w:val="24"/>
          <w:szCs w:val="24"/>
          <w:lang w:eastAsia="en-IE"/>
        </w:rPr>
        <w:t xml:space="preserve">empty. There would be no filtering process were mere arguability to be the test without, at the same time, taking </w:t>
      </w:r>
      <w:r w:rsidR="00982470" w:rsidRPr="007F510A">
        <w:rPr>
          <w:rFonts w:ascii="Times New Roman" w:eastAsia="Times New Roman" w:hAnsi="Times New Roman" w:cs="Times New Roman"/>
          <w:i/>
          <w:iCs/>
          <w:color w:val="000000"/>
          <w:sz w:val="24"/>
          <w:szCs w:val="24"/>
          <w:lang w:eastAsia="en-IE"/>
        </w:rPr>
        <w:lastRenderedPageBreak/>
        <w:t>into account that</w:t>
      </w:r>
      <w:r w:rsidRPr="007F510A">
        <w:rPr>
          <w:rFonts w:ascii="Times New Roman" w:eastAsia="Times New Roman" w:hAnsi="Times New Roman" w:cs="Times New Roman"/>
          <w:i/>
          <w:iCs/>
          <w:color w:val="000000"/>
          <w:sz w:val="24"/>
          <w:szCs w:val="24"/>
          <w:lang w:eastAsia="en-IE"/>
        </w:rPr>
        <w:t xml:space="preserve"> </w:t>
      </w:r>
      <w:r w:rsidR="00982470" w:rsidRPr="007F510A">
        <w:rPr>
          <w:rFonts w:ascii="Times New Roman" w:eastAsia="Times New Roman" w:hAnsi="Times New Roman" w:cs="Times New Roman"/>
          <w:i/>
          <w:iCs/>
          <w:color w:val="000000"/>
          <w:sz w:val="24"/>
          <w:szCs w:val="24"/>
          <w:lang w:eastAsia="en-IE"/>
        </w:rPr>
        <w:t>trivial or unstatable cases are to be excluded: the standard of the legal point must be such that, in the absence of argument to the</w:t>
      </w:r>
      <w:r w:rsidRPr="007F510A">
        <w:rPr>
          <w:rFonts w:ascii="Times New Roman" w:eastAsia="Times New Roman" w:hAnsi="Times New Roman" w:cs="Times New Roman"/>
          <w:i/>
          <w:iCs/>
          <w:color w:val="000000"/>
          <w:sz w:val="24"/>
          <w:szCs w:val="24"/>
          <w:lang w:eastAsia="en-IE"/>
        </w:rPr>
        <w:t xml:space="preserve"> </w:t>
      </w:r>
      <w:r w:rsidR="00982470" w:rsidRPr="007F510A">
        <w:rPr>
          <w:rFonts w:ascii="Times New Roman" w:eastAsia="Times New Roman" w:hAnsi="Times New Roman" w:cs="Times New Roman"/>
          <w:i/>
          <w:iCs/>
          <w:color w:val="000000"/>
          <w:sz w:val="24"/>
          <w:szCs w:val="24"/>
          <w:lang w:eastAsia="en-IE"/>
        </w:rPr>
        <w:t>contrary, the thrust of the argument indicates that reasonable prospects of success have been demonstrated. It is still required to be</w:t>
      </w:r>
      <w:r w:rsidRPr="007F510A">
        <w:rPr>
          <w:rFonts w:ascii="Times New Roman" w:eastAsia="Times New Roman" w:hAnsi="Times New Roman" w:cs="Times New Roman"/>
          <w:i/>
          <w:iCs/>
          <w:color w:val="000000"/>
          <w:sz w:val="24"/>
          <w:szCs w:val="24"/>
          <w:lang w:eastAsia="en-IE"/>
        </w:rPr>
        <w:t xml:space="preserve"> </w:t>
      </w:r>
      <w:r w:rsidR="00982470" w:rsidRPr="007F510A">
        <w:rPr>
          <w:rFonts w:ascii="Times New Roman" w:eastAsia="Times New Roman" w:hAnsi="Times New Roman" w:cs="Times New Roman"/>
          <w:i/>
          <w:iCs/>
          <w:color w:val="000000"/>
          <w:sz w:val="24"/>
          <w:szCs w:val="24"/>
          <w:lang w:eastAsia="en-IE"/>
        </w:rPr>
        <w:t>shown that a prima facie legal argument has been established. In terms of evidence, the requirement for a prima facie case is</w:t>
      </w:r>
      <w:r w:rsidRPr="007F510A">
        <w:rPr>
          <w:rFonts w:ascii="Times New Roman" w:eastAsia="Times New Roman" w:hAnsi="Times New Roman" w:cs="Times New Roman"/>
          <w:i/>
          <w:iCs/>
          <w:color w:val="000000"/>
          <w:sz w:val="24"/>
          <w:szCs w:val="24"/>
          <w:lang w:eastAsia="en-IE"/>
        </w:rPr>
        <w:t xml:space="preserve"> </w:t>
      </w:r>
      <w:r w:rsidR="00982470" w:rsidRPr="007F510A">
        <w:rPr>
          <w:rFonts w:ascii="Times New Roman" w:eastAsia="Times New Roman" w:hAnsi="Times New Roman" w:cs="Times New Roman"/>
          <w:i/>
          <w:iCs/>
          <w:color w:val="000000"/>
          <w:sz w:val="24"/>
          <w:szCs w:val="24"/>
          <w:lang w:eastAsia="en-IE"/>
        </w:rPr>
        <w:t>regarded as that which “if not balanced or outweighed by other evidence, will suffice to establish a particular contention”; Halsbury’s</w:t>
      </w:r>
      <w:r w:rsidRPr="007F510A">
        <w:rPr>
          <w:rFonts w:ascii="Times New Roman" w:eastAsia="Times New Roman" w:hAnsi="Times New Roman" w:cs="Times New Roman"/>
          <w:i/>
          <w:iCs/>
          <w:color w:val="000000"/>
          <w:sz w:val="24"/>
          <w:szCs w:val="24"/>
          <w:lang w:eastAsia="en-IE"/>
        </w:rPr>
        <w:t xml:space="preserve"> </w:t>
      </w:r>
      <w:r w:rsidR="00982470" w:rsidRPr="007F510A">
        <w:rPr>
          <w:rFonts w:ascii="Times New Roman" w:eastAsia="Times New Roman" w:hAnsi="Times New Roman" w:cs="Times New Roman"/>
          <w:i/>
          <w:iCs/>
          <w:color w:val="000000"/>
          <w:sz w:val="24"/>
          <w:szCs w:val="24"/>
          <w:lang w:eastAsia="en-IE"/>
        </w:rPr>
        <w:t>Laws of England (5th edition) volume 11, paragraph 767. In terms of law, the test is no different: it is a point of law which if not</w:t>
      </w:r>
      <w:r w:rsidRPr="007F510A">
        <w:rPr>
          <w:rFonts w:ascii="Times New Roman" w:eastAsia="Times New Roman" w:hAnsi="Times New Roman" w:cs="Times New Roman"/>
          <w:i/>
          <w:iCs/>
          <w:color w:val="000000"/>
          <w:sz w:val="24"/>
          <w:szCs w:val="24"/>
          <w:lang w:eastAsia="en-IE"/>
        </w:rPr>
        <w:t xml:space="preserve"> </w:t>
      </w:r>
      <w:r w:rsidR="00982470" w:rsidRPr="007F510A">
        <w:rPr>
          <w:rFonts w:ascii="Times New Roman" w:eastAsia="Times New Roman" w:hAnsi="Times New Roman" w:cs="Times New Roman"/>
          <w:i/>
          <w:iCs/>
          <w:color w:val="000000"/>
          <w:sz w:val="24"/>
          <w:szCs w:val="24"/>
          <w:lang w:eastAsia="en-IE"/>
        </w:rPr>
        <w:t>balanced or outweighed by other principles will suffice to establish the contention. This is the filter, which the leave application is</w:t>
      </w:r>
      <w:r w:rsidRPr="007F510A">
        <w:rPr>
          <w:rFonts w:ascii="Times New Roman" w:eastAsia="Times New Roman" w:hAnsi="Times New Roman" w:cs="Times New Roman"/>
          <w:i/>
          <w:iCs/>
          <w:color w:val="000000"/>
          <w:sz w:val="24"/>
          <w:szCs w:val="24"/>
          <w:lang w:eastAsia="en-IE"/>
        </w:rPr>
        <w:t xml:space="preserve"> </w:t>
      </w:r>
      <w:r w:rsidR="00982470" w:rsidRPr="007F510A">
        <w:rPr>
          <w:rFonts w:ascii="Times New Roman" w:eastAsia="Times New Roman" w:hAnsi="Times New Roman" w:cs="Times New Roman"/>
          <w:i/>
          <w:iCs/>
          <w:color w:val="000000"/>
          <w:sz w:val="24"/>
          <w:szCs w:val="24"/>
          <w:lang w:eastAsia="en-IE"/>
        </w:rPr>
        <w:t>designed to be, in order to ensure that there is sufficient reason to disrupt administrative decisions and to litigate them</w:t>
      </w:r>
      <w:r w:rsidR="0071136A">
        <w:rPr>
          <w:rFonts w:ascii="Times New Roman" w:eastAsia="Times New Roman" w:hAnsi="Times New Roman" w:cs="Times New Roman"/>
          <w:i/>
          <w:iCs/>
          <w:color w:val="000000"/>
          <w:sz w:val="24"/>
          <w:szCs w:val="24"/>
          <w:lang w:eastAsia="en-IE"/>
        </w:rPr>
        <w:t>.”</w:t>
      </w:r>
    </w:p>
    <w:p w:rsidR="00D01685" w:rsidRPr="007F510A" w:rsidRDefault="00D01685" w:rsidP="00F51459"/>
    <w:p w:rsidR="00E442D5" w:rsidRPr="00F547D0" w:rsidRDefault="00E442D5" w:rsidP="00F547D0">
      <w:pPr>
        <w:pStyle w:val="ListParagraph"/>
        <w:numPr>
          <w:ilvl w:val="0"/>
          <w:numId w:val="2"/>
        </w:numPr>
        <w:spacing w:line="360" w:lineRule="auto"/>
        <w:ind w:left="0" w:firstLine="0"/>
        <w:jc w:val="both"/>
        <w:rPr>
          <w:rFonts w:ascii="Times New Roman" w:hAnsi="Times New Roman" w:cs="Times New Roman"/>
          <w:sz w:val="24"/>
          <w:szCs w:val="24"/>
        </w:rPr>
      </w:pPr>
      <w:r w:rsidRPr="00F547D0">
        <w:rPr>
          <w:rFonts w:ascii="Times New Roman" w:hAnsi="Times New Roman" w:cs="Times New Roman"/>
          <w:sz w:val="24"/>
          <w:szCs w:val="24"/>
        </w:rPr>
        <w:t>Accordingly, the test I must apply</w:t>
      </w:r>
      <w:r w:rsidR="00FA6402" w:rsidRPr="00F547D0">
        <w:rPr>
          <w:rFonts w:ascii="Times New Roman" w:hAnsi="Times New Roman" w:cs="Times New Roman"/>
          <w:sz w:val="24"/>
          <w:szCs w:val="24"/>
        </w:rPr>
        <w:t xml:space="preserve"> is </w:t>
      </w:r>
      <w:r w:rsidR="00FA6402" w:rsidRPr="00F547D0">
        <w:rPr>
          <w:rFonts w:ascii="Times New Roman" w:eastAsia="Times New Roman" w:hAnsi="Times New Roman" w:cs="Times New Roman"/>
          <w:color w:val="000000"/>
          <w:sz w:val="24"/>
          <w:szCs w:val="24"/>
          <w:lang w:eastAsia="en-IE"/>
        </w:rPr>
        <w:t xml:space="preserve">whether the </w:t>
      </w:r>
      <w:r w:rsidR="00FE14F7" w:rsidRPr="00F547D0">
        <w:rPr>
          <w:rFonts w:ascii="Times New Roman" w:eastAsia="Times New Roman" w:hAnsi="Times New Roman" w:cs="Times New Roman"/>
          <w:color w:val="000000"/>
          <w:sz w:val="24"/>
          <w:szCs w:val="24"/>
          <w:lang w:eastAsia="en-IE"/>
        </w:rPr>
        <w:t xml:space="preserve">applicant </w:t>
      </w:r>
      <w:r w:rsidR="00FA6402" w:rsidRPr="00F547D0">
        <w:rPr>
          <w:rFonts w:ascii="Times New Roman" w:eastAsia="Times New Roman" w:hAnsi="Times New Roman" w:cs="Times New Roman"/>
          <w:color w:val="000000"/>
          <w:sz w:val="24"/>
          <w:szCs w:val="24"/>
          <w:lang w:eastAsia="en-IE"/>
        </w:rPr>
        <w:t xml:space="preserve">has </w:t>
      </w:r>
      <w:r w:rsidR="005C6962">
        <w:rPr>
          <w:rFonts w:ascii="Times New Roman" w:eastAsia="Times New Roman" w:hAnsi="Times New Roman" w:cs="Times New Roman"/>
          <w:color w:val="000000"/>
          <w:sz w:val="24"/>
          <w:szCs w:val="24"/>
          <w:lang w:eastAsia="en-IE"/>
        </w:rPr>
        <w:t xml:space="preserve">demonstrated </w:t>
      </w:r>
      <w:r w:rsidR="00FA6402" w:rsidRPr="00F547D0">
        <w:rPr>
          <w:rFonts w:ascii="Times New Roman" w:eastAsia="Times New Roman" w:hAnsi="Times New Roman" w:cs="Times New Roman"/>
          <w:color w:val="000000"/>
          <w:sz w:val="24"/>
          <w:szCs w:val="24"/>
          <w:lang w:eastAsia="en-IE"/>
        </w:rPr>
        <w:t xml:space="preserve">a </w:t>
      </w:r>
      <w:r w:rsidR="00FA6402" w:rsidRPr="00F51459">
        <w:rPr>
          <w:rFonts w:ascii="Times New Roman" w:eastAsia="Times New Roman" w:hAnsi="Times New Roman" w:cs="Times New Roman"/>
          <w:i/>
          <w:iCs/>
          <w:color w:val="000000"/>
          <w:sz w:val="24"/>
          <w:szCs w:val="24"/>
          <w:lang w:eastAsia="en-IE"/>
        </w:rPr>
        <w:t>prima facie</w:t>
      </w:r>
      <w:r w:rsidR="00FA6402" w:rsidRPr="00F547D0">
        <w:rPr>
          <w:rFonts w:ascii="Times New Roman" w:eastAsia="Times New Roman" w:hAnsi="Times New Roman" w:cs="Times New Roman"/>
          <w:color w:val="000000"/>
          <w:sz w:val="24"/>
          <w:szCs w:val="24"/>
          <w:lang w:eastAsia="en-IE"/>
        </w:rPr>
        <w:t xml:space="preserve"> legal argument</w:t>
      </w:r>
      <w:r w:rsidR="005C6962">
        <w:rPr>
          <w:rFonts w:ascii="Times New Roman" w:eastAsia="Times New Roman" w:hAnsi="Times New Roman" w:cs="Times New Roman"/>
          <w:color w:val="000000"/>
          <w:sz w:val="24"/>
          <w:szCs w:val="24"/>
          <w:lang w:eastAsia="en-IE"/>
        </w:rPr>
        <w:t xml:space="preserve"> that has a reasonable prospect of success</w:t>
      </w:r>
      <w:r w:rsidR="00FA6402" w:rsidRPr="00F547D0">
        <w:rPr>
          <w:rFonts w:ascii="Times New Roman" w:eastAsia="Times New Roman" w:hAnsi="Times New Roman" w:cs="Times New Roman"/>
          <w:color w:val="000000"/>
          <w:sz w:val="24"/>
          <w:szCs w:val="24"/>
          <w:lang w:eastAsia="en-IE"/>
        </w:rPr>
        <w:t xml:space="preserve">  and whether the evidence is such as to support </w:t>
      </w:r>
      <w:r w:rsidR="00FA6402" w:rsidRPr="00974276">
        <w:rPr>
          <w:rFonts w:ascii="Times New Roman" w:eastAsia="Times New Roman" w:hAnsi="Times New Roman" w:cs="Times New Roman"/>
          <w:color w:val="000000"/>
          <w:sz w:val="24"/>
          <w:szCs w:val="24"/>
          <w:lang w:eastAsia="en-IE"/>
        </w:rPr>
        <w:t>that</w:t>
      </w:r>
      <w:r w:rsidR="00FA6402" w:rsidRPr="00952A98">
        <w:rPr>
          <w:rFonts w:ascii="Times New Roman" w:eastAsia="Times New Roman" w:hAnsi="Times New Roman" w:cs="Times New Roman"/>
          <w:i/>
          <w:iCs/>
          <w:color w:val="000000"/>
          <w:sz w:val="24"/>
          <w:szCs w:val="24"/>
          <w:lang w:eastAsia="en-IE"/>
        </w:rPr>
        <w:t xml:space="preserve"> prima facie</w:t>
      </w:r>
      <w:r w:rsidR="00FA6402" w:rsidRPr="00F547D0">
        <w:rPr>
          <w:rFonts w:ascii="Times New Roman" w:eastAsia="Times New Roman" w:hAnsi="Times New Roman" w:cs="Times New Roman"/>
          <w:color w:val="000000"/>
          <w:sz w:val="24"/>
          <w:szCs w:val="24"/>
          <w:lang w:eastAsia="en-IE"/>
        </w:rPr>
        <w:t xml:space="preserve"> argument being advanced.</w:t>
      </w:r>
      <w:r w:rsidR="00FA6402" w:rsidRPr="00F547D0">
        <w:rPr>
          <w:rFonts w:ascii="Times New Roman" w:eastAsia="Times New Roman" w:hAnsi="Times New Roman" w:cs="Times New Roman"/>
          <w:i/>
          <w:iCs/>
          <w:color w:val="000000"/>
          <w:sz w:val="24"/>
          <w:szCs w:val="24"/>
          <w:lang w:eastAsia="en-IE"/>
        </w:rPr>
        <w:t xml:space="preserve">  </w:t>
      </w:r>
    </w:p>
    <w:p w:rsidR="00F547D0" w:rsidRDefault="00F547D0" w:rsidP="00952A98"/>
    <w:p w:rsidR="00D84E7F" w:rsidRPr="007F510A" w:rsidRDefault="00E618F8" w:rsidP="00F968E1">
      <w:pPr>
        <w:spacing w:line="360" w:lineRule="auto"/>
        <w:jc w:val="both"/>
        <w:rPr>
          <w:rFonts w:ascii="Times New Roman" w:hAnsi="Times New Roman" w:cs="Times New Roman"/>
          <w:b/>
          <w:bCs/>
          <w:caps/>
          <w:sz w:val="24"/>
          <w:szCs w:val="24"/>
        </w:rPr>
      </w:pPr>
      <w:r w:rsidRPr="007F510A">
        <w:rPr>
          <w:rFonts w:ascii="Times New Roman" w:hAnsi="Times New Roman" w:cs="Times New Roman"/>
          <w:b/>
          <w:bCs/>
          <w:caps/>
          <w:sz w:val="24"/>
          <w:szCs w:val="24"/>
        </w:rPr>
        <w:t>Grounds Advanced</w:t>
      </w:r>
      <w:r w:rsidR="00D01685" w:rsidRPr="007F510A">
        <w:rPr>
          <w:rFonts w:ascii="Times New Roman" w:hAnsi="Times New Roman" w:cs="Times New Roman"/>
          <w:b/>
          <w:bCs/>
          <w:caps/>
          <w:sz w:val="24"/>
          <w:szCs w:val="24"/>
        </w:rPr>
        <w:t xml:space="preserve"> for Seeking Relief by Way of Judicial Review</w:t>
      </w:r>
    </w:p>
    <w:p w:rsidR="00F547D0" w:rsidRDefault="00F547D0" w:rsidP="00952A98"/>
    <w:p w:rsidR="00D01685" w:rsidRPr="00F547D0" w:rsidRDefault="001B291D" w:rsidP="00526B6D">
      <w:pPr>
        <w:pStyle w:val="ListParagraph"/>
        <w:numPr>
          <w:ilvl w:val="0"/>
          <w:numId w:val="2"/>
        </w:numPr>
        <w:spacing w:line="360" w:lineRule="auto"/>
        <w:ind w:left="0" w:firstLine="0"/>
        <w:jc w:val="both"/>
        <w:rPr>
          <w:rFonts w:ascii="Times New Roman" w:hAnsi="Times New Roman" w:cs="Times New Roman"/>
          <w:sz w:val="24"/>
          <w:szCs w:val="24"/>
        </w:rPr>
      </w:pPr>
      <w:r w:rsidRPr="00F547D0">
        <w:rPr>
          <w:rFonts w:ascii="Times New Roman" w:hAnsi="Times New Roman" w:cs="Times New Roman"/>
          <w:sz w:val="24"/>
          <w:szCs w:val="24"/>
        </w:rPr>
        <w:t xml:space="preserve">There are three broad grounds of challenge </w:t>
      </w:r>
      <w:r w:rsidR="005C6962">
        <w:rPr>
          <w:rFonts w:ascii="Times New Roman" w:hAnsi="Times New Roman" w:cs="Times New Roman"/>
          <w:sz w:val="24"/>
          <w:szCs w:val="24"/>
        </w:rPr>
        <w:t xml:space="preserve">discernible </w:t>
      </w:r>
      <w:r w:rsidRPr="00F547D0">
        <w:rPr>
          <w:rFonts w:ascii="Times New Roman" w:hAnsi="Times New Roman" w:cs="Times New Roman"/>
          <w:sz w:val="24"/>
          <w:szCs w:val="24"/>
        </w:rPr>
        <w:t xml:space="preserve">in the case as pleaded.  </w:t>
      </w:r>
      <w:r w:rsidR="00D01685" w:rsidRPr="00F547D0">
        <w:rPr>
          <w:rFonts w:ascii="Times New Roman" w:hAnsi="Times New Roman" w:cs="Times New Roman"/>
          <w:sz w:val="24"/>
          <w:szCs w:val="24"/>
        </w:rPr>
        <w:t>In essence</w:t>
      </w:r>
      <w:r w:rsidR="005C6962">
        <w:rPr>
          <w:rFonts w:ascii="Times New Roman" w:hAnsi="Times New Roman" w:cs="Times New Roman"/>
          <w:sz w:val="24"/>
          <w:szCs w:val="24"/>
        </w:rPr>
        <w:t>,</w:t>
      </w:r>
      <w:r w:rsidR="00D01685" w:rsidRPr="00F547D0">
        <w:rPr>
          <w:rFonts w:ascii="Times New Roman" w:hAnsi="Times New Roman" w:cs="Times New Roman"/>
          <w:sz w:val="24"/>
          <w:szCs w:val="24"/>
        </w:rPr>
        <w:t xml:space="preserve"> the </w:t>
      </w:r>
      <w:r w:rsidR="00E51A4B" w:rsidRPr="00F547D0">
        <w:rPr>
          <w:rFonts w:ascii="Times New Roman" w:hAnsi="Times New Roman" w:cs="Times New Roman"/>
          <w:sz w:val="24"/>
          <w:szCs w:val="24"/>
        </w:rPr>
        <w:t xml:space="preserve">applicant </w:t>
      </w:r>
      <w:r w:rsidR="00D01685" w:rsidRPr="00F547D0">
        <w:rPr>
          <w:rFonts w:ascii="Times New Roman" w:hAnsi="Times New Roman" w:cs="Times New Roman"/>
          <w:sz w:val="24"/>
          <w:szCs w:val="24"/>
        </w:rPr>
        <w:t>contends that the decision to refuse legal aid is unsustainable by reason of:</w:t>
      </w:r>
    </w:p>
    <w:p w:rsidR="00D01685" w:rsidRPr="007F510A" w:rsidRDefault="00D01685" w:rsidP="00F968E1">
      <w:pPr>
        <w:pStyle w:val="ListParagraph"/>
        <w:numPr>
          <w:ilvl w:val="0"/>
          <w:numId w:val="1"/>
        </w:numPr>
        <w:spacing w:line="360" w:lineRule="auto"/>
        <w:jc w:val="both"/>
        <w:rPr>
          <w:rFonts w:ascii="Times New Roman" w:hAnsi="Times New Roman" w:cs="Times New Roman"/>
          <w:sz w:val="24"/>
          <w:szCs w:val="24"/>
        </w:rPr>
      </w:pPr>
      <w:r w:rsidRPr="007F510A">
        <w:rPr>
          <w:rFonts w:ascii="Times New Roman" w:hAnsi="Times New Roman" w:cs="Times New Roman"/>
          <w:sz w:val="24"/>
          <w:szCs w:val="24"/>
        </w:rPr>
        <w:t xml:space="preserve">Error of </w:t>
      </w:r>
      <w:r w:rsidR="00946BE4" w:rsidRPr="007F510A">
        <w:rPr>
          <w:rFonts w:ascii="Times New Roman" w:hAnsi="Times New Roman" w:cs="Times New Roman"/>
          <w:sz w:val="24"/>
          <w:szCs w:val="24"/>
        </w:rPr>
        <w:t xml:space="preserve">law and/or fact </w:t>
      </w:r>
      <w:r w:rsidRPr="007F510A">
        <w:rPr>
          <w:rFonts w:ascii="Times New Roman" w:hAnsi="Times New Roman" w:cs="Times New Roman"/>
          <w:sz w:val="24"/>
          <w:szCs w:val="24"/>
        </w:rPr>
        <w:t xml:space="preserve">in </w:t>
      </w:r>
      <w:r w:rsidR="005C6962">
        <w:rPr>
          <w:rFonts w:ascii="Times New Roman" w:hAnsi="Times New Roman" w:cs="Times New Roman"/>
          <w:sz w:val="24"/>
          <w:szCs w:val="24"/>
        </w:rPr>
        <w:t xml:space="preserve">the </w:t>
      </w:r>
      <w:r w:rsidRPr="007F510A">
        <w:rPr>
          <w:rFonts w:ascii="Times New Roman" w:hAnsi="Times New Roman" w:cs="Times New Roman"/>
          <w:sz w:val="24"/>
          <w:szCs w:val="24"/>
        </w:rPr>
        <w:t>conclusion</w:t>
      </w:r>
      <w:r w:rsidR="005C6962">
        <w:rPr>
          <w:rFonts w:ascii="Times New Roman" w:hAnsi="Times New Roman" w:cs="Times New Roman"/>
          <w:sz w:val="24"/>
          <w:szCs w:val="24"/>
        </w:rPr>
        <w:t xml:space="preserve"> reached</w:t>
      </w:r>
      <w:r w:rsidRPr="007F510A">
        <w:rPr>
          <w:rFonts w:ascii="Times New Roman" w:hAnsi="Times New Roman" w:cs="Times New Roman"/>
          <w:sz w:val="24"/>
          <w:szCs w:val="24"/>
        </w:rPr>
        <w:t xml:space="preserve"> that </w:t>
      </w:r>
      <w:r w:rsidR="005C6962">
        <w:rPr>
          <w:rFonts w:ascii="Times New Roman" w:hAnsi="Times New Roman" w:cs="Times New Roman"/>
          <w:sz w:val="24"/>
          <w:szCs w:val="24"/>
        </w:rPr>
        <w:t>t</w:t>
      </w:r>
      <w:r w:rsidRPr="007F510A">
        <w:rPr>
          <w:rFonts w:ascii="Times New Roman" w:hAnsi="Times New Roman" w:cs="Times New Roman"/>
          <w:sz w:val="24"/>
          <w:szCs w:val="24"/>
        </w:rPr>
        <w:t xml:space="preserve">he </w:t>
      </w:r>
      <w:r w:rsidR="005C6962">
        <w:rPr>
          <w:rFonts w:ascii="Times New Roman" w:hAnsi="Times New Roman" w:cs="Times New Roman"/>
          <w:sz w:val="24"/>
          <w:szCs w:val="24"/>
        </w:rPr>
        <w:t xml:space="preserve">applicant </w:t>
      </w:r>
      <w:r w:rsidRPr="007F510A">
        <w:rPr>
          <w:rFonts w:ascii="Times New Roman" w:hAnsi="Times New Roman" w:cs="Times New Roman"/>
          <w:sz w:val="24"/>
          <w:szCs w:val="24"/>
        </w:rPr>
        <w:t>had not provided information reasonably required by the Board to enable a decision on whether to grant a legal aid certificate or not</w:t>
      </w:r>
      <w:r w:rsidR="001B291D" w:rsidRPr="007F510A">
        <w:rPr>
          <w:rFonts w:ascii="Times New Roman" w:hAnsi="Times New Roman" w:cs="Times New Roman"/>
          <w:sz w:val="24"/>
          <w:szCs w:val="24"/>
        </w:rPr>
        <w:t xml:space="preserve"> </w:t>
      </w:r>
      <w:r w:rsidR="005C6962">
        <w:rPr>
          <w:rFonts w:ascii="Times New Roman" w:hAnsi="Times New Roman" w:cs="Times New Roman"/>
          <w:sz w:val="24"/>
          <w:szCs w:val="24"/>
        </w:rPr>
        <w:t xml:space="preserve">in circumstances where the </w:t>
      </w:r>
      <w:r w:rsidR="00F01D3F">
        <w:rPr>
          <w:rFonts w:ascii="Times New Roman" w:hAnsi="Times New Roman" w:cs="Times New Roman"/>
          <w:sz w:val="24"/>
          <w:szCs w:val="24"/>
        </w:rPr>
        <w:t>applicant</w:t>
      </w:r>
      <w:r w:rsidR="00F01D3F" w:rsidRPr="007F510A">
        <w:rPr>
          <w:rFonts w:ascii="Times New Roman" w:hAnsi="Times New Roman" w:cs="Times New Roman"/>
          <w:sz w:val="24"/>
          <w:szCs w:val="24"/>
        </w:rPr>
        <w:t xml:space="preserve"> contends</w:t>
      </w:r>
      <w:r w:rsidR="001B291D" w:rsidRPr="007F510A">
        <w:rPr>
          <w:rFonts w:ascii="Times New Roman" w:hAnsi="Times New Roman" w:cs="Times New Roman"/>
          <w:sz w:val="24"/>
          <w:szCs w:val="24"/>
        </w:rPr>
        <w:t xml:space="preserve"> </w:t>
      </w:r>
      <w:r w:rsidR="005C6962">
        <w:rPr>
          <w:rFonts w:ascii="Times New Roman" w:hAnsi="Times New Roman" w:cs="Times New Roman"/>
          <w:sz w:val="24"/>
          <w:szCs w:val="24"/>
        </w:rPr>
        <w:t xml:space="preserve">that the </w:t>
      </w:r>
      <w:r w:rsidR="001B291D" w:rsidRPr="007F510A">
        <w:rPr>
          <w:rFonts w:ascii="Times New Roman" w:hAnsi="Times New Roman" w:cs="Times New Roman"/>
          <w:sz w:val="24"/>
          <w:szCs w:val="24"/>
        </w:rPr>
        <w:t>information identified</w:t>
      </w:r>
      <w:r w:rsidR="005C6962">
        <w:rPr>
          <w:rFonts w:ascii="Times New Roman" w:hAnsi="Times New Roman" w:cs="Times New Roman"/>
          <w:sz w:val="24"/>
          <w:szCs w:val="24"/>
        </w:rPr>
        <w:t xml:space="preserve"> by the respondent as outstanding</w:t>
      </w:r>
      <w:r w:rsidR="001B291D" w:rsidRPr="007F510A">
        <w:rPr>
          <w:rFonts w:ascii="Times New Roman" w:hAnsi="Times New Roman" w:cs="Times New Roman"/>
          <w:sz w:val="24"/>
          <w:szCs w:val="24"/>
        </w:rPr>
        <w:t xml:space="preserve"> was not reasonably required </w:t>
      </w:r>
      <w:r w:rsidR="005C6962">
        <w:rPr>
          <w:rFonts w:ascii="Times New Roman" w:hAnsi="Times New Roman" w:cs="Times New Roman"/>
          <w:sz w:val="24"/>
          <w:szCs w:val="24"/>
        </w:rPr>
        <w:t xml:space="preserve">for the purpose of an assessment of the merits of his case </w:t>
      </w:r>
      <w:r w:rsidR="001B291D" w:rsidRPr="007F510A">
        <w:rPr>
          <w:rFonts w:ascii="Times New Roman" w:hAnsi="Times New Roman" w:cs="Times New Roman"/>
          <w:sz w:val="24"/>
          <w:szCs w:val="24"/>
        </w:rPr>
        <w:t>and he was entitled to withhold it</w:t>
      </w:r>
      <w:r w:rsidRPr="007F510A">
        <w:rPr>
          <w:rFonts w:ascii="Times New Roman" w:hAnsi="Times New Roman" w:cs="Times New Roman"/>
          <w:sz w:val="24"/>
          <w:szCs w:val="24"/>
        </w:rPr>
        <w:t>;</w:t>
      </w:r>
    </w:p>
    <w:p w:rsidR="00D01685" w:rsidRPr="007F510A" w:rsidRDefault="001B291D" w:rsidP="00F968E1">
      <w:pPr>
        <w:pStyle w:val="ListParagraph"/>
        <w:numPr>
          <w:ilvl w:val="0"/>
          <w:numId w:val="1"/>
        </w:numPr>
        <w:spacing w:line="360" w:lineRule="auto"/>
        <w:jc w:val="both"/>
        <w:rPr>
          <w:rFonts w:ascii="Times New Roman" w:hAnsi="Times New Roman" w:cs="Times New Roman"/>
          <w:sz w:val="24"/>
          <w:szCs w:val="24"/>
        </w:rPr>
      </w:pPr>
      <w:r w:rsidRPr="007F510A">
        <w:rPr>
          <w:rFonts w:ascii="Times New Roman" w:hAnsi="Times New Roman" w:cs="Times New Roman"/>
          <w:sz w:val="24"/>
          <w:szCs w:val="24"/>
        </w:rPr>
        <w:t xml:space="preserve">Unfairness in the Internal Appeals Process regarding </w:t>
      </w:r>
      <w:r w:rsidR="005C6962">
        <w:rPr>
          <w:rFonts w:ascii="Times New Roman" w:hAnsi="Times New Roman" w:cs="Times New Roman"/>
          <w:sz w:val="24"/>
          <w:szCs w:val="24"/>
        </w:rPr>
        <w:t xml:space="preserve">the </w:t>
      </w:r>
      <w:r w:rsidRPr="007F510A">
        <w:rPr>
          <w:rFonts w:ascii="Times New Roman" w:hAnsi="Times New Roman" w:cs="Times New Roman"/>
          <w:sz w:val="24"/>
          <w:szCs w:val="24"/>
        </w:rPr>
        <w:t xml:space="preserve">request for </w:t>
      </w:r>
      <w:r w:rsidR="005C6962">
        <w:rPr>
          <w:rFonts w:ascii="Times New Roman" w:hAnsi="Times New Roman" w:cs="Times New Roman"/>
          <w:sz w:val="24"/>
          <w:szCs w:val="24"/>
        </w:rPr>
        <w:t xml:space="preserve">an </w:t>
      </w:r>
      <w:r w:rsidRPr="007F510A">
        <w:rPr>
          <w:rFonts w:ascii="Times New Roman" w:hAnsi="Times New Roman" w:cs="Times New Roman"/>
          <w:sz w:val="24"/>
          <w:szCs w:val="24"/>
        </w:rPr>
        <w:t>itemised list of documents from Appeal Panel;</w:t>
      </w:r>
    </w:p>
    <w:p w:rsidR="001B291D" w:rsidRPr="007F510A" w:rsidRDefault="001B291D" w:rsidP="00F968E1">
      <w:pPr>
        <w:pStyle w:val="ListParagraph"/>
        <w:numPr>
          <w:ilvl w:val="0"/>
          <w:numId w:val="1"/>
        </w:numPr>
        <w:spacing w:line="360" w:lineRule="auto"/>
        <w:jc w:val="both"/>
        <w:rPr>
          <w:rFonts w:ascii="Times New Roman" w:hAnsi="Times New Roman" w:cs="Times New Roman"/>
          <w:sz w:val="24"/>
          <w:szCs w:val="24"/>
        </w:rPr>
      </w:pPr>
      <w:r w:rsidRPr="007F510A">
        <w:rPr>
          <w:rFonts w:ascii="Times New Roman" w:hAnsi="Times New Roman" w:cs="Times New Roman"/>
          <w:sz w:val="24"/>
          <w:szCs w:val="24"/>
        </w:rPr>
        <w:t>Impropriety deriving</w:t>
      </w:r>
      <w:r w:rsidR="005C6962">
        <w:rPr>
          <w:rFonts w:ascii="Times New Roman" w:hAnsi="Times New Roman" w:cs="Times New Roman"/>
          <w:sz w:val="24"/>
          <w:szCs w:val="24"/>
        </w:rPr>
        <w:t xml:space="preserve"> from</w:t>
      </w:r>
      <w:r w:rsidRPr="007F510A">
        <w:rPr>
          <w:rFonts w:ascii="Times New Roman" w:hAnsi="Times New Roman" w:cs="Times New Roman"/>
          <w:sz w:val="24"/>
          <w:szCs w:val="24"/>
        </w:rPr>
        <w:t xml:space="preserve"> communication with third parties to secure information.</w:t>
      </w:r>
    </w:p>
    <w:p w:rsidR="00526B6D" w:rsidRDefault="00526B6D" w:rsidP="00F968E1">
      <w:pPr>
        <w:spacing w:line="360" w:lineRule="auto"/>
        <w:jc w:val="both"/>
        <w:rPr>
          <w:rFonts w:ascii="Times New Roman" w:hAnsi="Times New Roman" w:cs="Times New Roman"/>
          <w:b/>
          <w:bCs/>
          <w:sz w:val="24"/>
          <w:szCs w:val="24"/>
        </w:rPr>
      </w:pPr>
    </w:p>
    <w:p w:rsidR="0026323C" w:rsidRDefault="0026323C" w:rsidP="00F968E1">
      <w:pPr>
        <w:spacing w:line="360" w:lineRule="auto"/>
        <w:jc w:val="both"/>
        <w:rPr>
          <w:rFonts w:ascii="Times New Roman" w:hAnsi="Times New Roman" w:cs="Times New Roman"/>
          <w:b/>
          <w:i/>
          <w:iCs/>
          <w:sz w:val="24"/>
          <w:szCs w:val="24"/>
          <w:u w:val="single"/>
        </w:rPr>
      </w:pPr>
    </w:p>
    <w:p w:rsidR="006E073F" w:rsidRPr="00F51459" w:rsidRDefault="006E073F" w:rsidP="00F968E1">
      <w:pPr>
        <w:spacing w:line="360" w:lineRule="auto"/>
        <w:jc w:val="both"/>
        <w:rPr>
          <w:rFonts w:ascii="Times New Roman" w:hAnsi="Times New Roman" w:cs="Times New Roman"/>
          <w:b/>
          <w:i/>
          <w:iCs/>
          <w:sz w:val="24"/>
          <w:szCs w:val="24"/>
          <w:u w:val="single"/>
        </w:rPr>
      </w:pPr>
      <w:r w:rsidRPr="00F51459">
        <w:rPr>
          <w:rFonts w:ascii="Times New Roman" w:hAnsi="Times New Roman" w:cs="Times New Roman"/>
          <w:b/>
          <w:i/>
          <w:iCs/>
          <w:sz w:val="24"/>
          <w:szCs w:val="24"/>
          <w:u w:val="single"/>
        </w:rPr>
        <w:lastRenderedPageBreak/>
        <w:t>Failure to Provide Information</w:t>
      </w:r>
      <w:r w:rsidR="00B56AD6">
        <w:rPr>
          <w:rFonts w:ascii="Times New Roman" w:hAnsi="Times New Roman" w:cs="Times New Roman"/>
          <w:b/>
          <w:i/>
          <w:iCs/>
          <w:sz w:val="24"/>
          <w:szCs w:val="24"/>
          <w:u w:val="single"/>
        </w:rPr>
        <w:t xml:space="preserve"> Reasonably Required</w:t>
      </w:r>
    </w:p>
    <w:p w:rsidR="001B291D" w:rsidRDefault="006E073F" w:rsidP="00526B6D">
      <w:pPr>
        <w:pStyle w:val="ListParagraph"/>
        <w:numPr>
          <w:ilvl w:val="0"/>
          <w:numId w:val="2"/>
        </w:numPr>
        <w:spacing w:line="360" w:lineRule="auto"/>
        <w:ind w:left="0" w:firstLine="0"/>
        <w:jc w:val="both"/>
        <w:rPr>
          <w:rFonts w:ascii="Times New Roman" w:hAnsi="Times New Roman" w:cs="Times New Roman"/>
          <w:sz w:val="24"/>
          <w:szCs w:val="24"/>
        </w:rPr>
      </w:pPr>
      <w:r w:rsidRPr="00526B6D">
        <w:rPr>
          <w:rFonts w:ascii="Times New Roman" w:hAnsi="Times New Roman" w:cs="Times New Roman"/>
          <w:sz w:val="24"/>
          <w:szCs w:val="24"/>
        </w:rPr>
        <w:t xml:space="preserve">In arriving at his recommendation that legal aid be refused, the solicitor dealing with the file had regard to the numerous requests for information.  He pointed out that the material requested relating to medical records and the </w:t>
      </w:r>
      <w:r w:rsidRPr="00952A98">
        <w:rPr>
          <w:rFonts w:ascii="Times New Roman" w:hAnsi="Times New Roman" w:cs="Times New Roman"/>
          <w:i/>
          <w:iCs/>
          <w:sz w:val="24"/>
          <w:szCs w:val="24"/>
        </w:rPr>
        <w:t>University Hospital Waterford</w:t>
      </w:r>
      <w:r w:rsidRPr="00526B6D">
        <w:rPr>
          <w:rFonts w:ascii="Times New Roman" w:hAnsi="Times New Roman" w:cs="Times New Roman"/>
          <w:sz w:val="24"/>
          <w:szCs w:val="24"/>
        </w:rPr>
        <w:t xml:space="preserve"> case was the subject of a discovery order in favour of one of the </w:t>
      </w:r>
      <w:r w:rsidR="00946BE4">
        <w:rPr>
          <w:rFonts w:ascii="Times New Roman" w:hAnsi="Times New Roman" w:cs="Times New Roman"/>
          <w:sz w:val="24"/>
          <w:szCs w:val="24"/>
        </w:rPr>
        <w:t>d</w:t>
      </w:r>
      <w:r w:rsidRPr="00526B6D">
        <w:rPr>
          <w:rFonts w:ascii="Times New Roman" w:hAnsi="Times New Roman" w:cs="Times New Roman"/>
          <w:sz w:val="24"/>
          <w:szCs w:val="24"/>
        </w:rPr>
        <w:t>efendants but had not been furnished.</w:t>
      </w:r>
      <w:r w:rsidR="005D5FD7" w:rsidRPr="00526B6D">
        <w:rPr>
          <w:rFonts w:ascii="Times New Roman" w:hAnsi="Times New Roman" w:cs="Times New Roman"/>
          <w:sz w:val="24"/>
          <w:szCs w:val="24"/>
        </w:rPr>
        <w:t xml:space="preserve">  He also pointed to the lack of an independent medical liability report to substantiate a claim for liability for medical negligence.</w:t>
      </w:r>
    </w:p>
    <w:p w:rsidR="00946BE4" w:rsidRPr="00526B6D" w:rsidRDefault="00946BE4" w:rsidP="00952A98">
      <w:pPr>
        <w:pStyle w:val="ListParagraph"/>
        <w:spacing w:line="360" w:lineRule="auto"/>
        <w:ind w:left="0"/>
        <w:jc w:val="both"/>
        <w:rPr>
          <w:rFonts w:ascii="Times New Roman" w:hAnsi="Times New Roman" w:cs="Times New Roman"/>
          <w:sz w:val="24"/>
          <w:szCs w:val="24"/>
        </w:rPr>
      </w:pPr>
    </w:p>
    <w:p w:rsidR="006E073F" w:rsidRPr="00526B6D" w:rsidRDefault="005D5FD7" w:rsidP="00526B6D">
      <w:pPr>
        <w:pStyle w:val="ListParagraph"/>
        <w:numPr>
          <w:ilvl w:val="0"/>
          <w:numId w:val="2"/>
        </w:numPr>
        <w:spacing w:line="360" w:lineRule="auto"/>
        <w:ind w:left="0" w:firstLine="0"/>
        <w:jc w:val="both"/>
        <w:rPr>
          <w:rFonts w:ascii="Times New Roman" w:hAnsi="Times New Roman" w:cs="Times New Roman"/>
          <w:sz w:val="24"/>
          <w:szCs w:val="24"/>
        </w:rPr>
      </w:pPr>
      <w:r w:rsidRPr="00526B6D">
        <w:rPr>
          <w:rFonts w:ascii="Times New Roman" w:hAnsi="Times New Roman" w:cs="Times New Roman"/>
          <w:sz w:val="24"/>
          <w:szCs w:val="24"/>
        </w:rPr>
        <w:t>I recognise that procuring such a</w:t>
      </w:r>
      <w:r w:rsidR="00C74265">
        <w:rPr>
          <w:rFonts w:ascii="Times New Roman" w:hAnsi="Times New Roman" w:cs="Times New Roman"/>
          <w:sz w:val="24"/>
          <w:szCs w:val="24"/>
        </w:rPr>
        <w:t>n independent and appropriate medical</w:t>
      </w:r>
      <w:r w:rsidRPr="00526B6D">
        <w:rPr>
          <w:rFonts w:ascii="Times New Roman" w:hAnsi="Times New Roman" w:cs="Times New Roman"/>
          <w:sz w:val="24"/>
          <w:szCs w:val="24"/>
        </w:rPr>
        <w:t xml:space="preserve"> report may require legal assistance and may itself warrant the grant of a certificate of legal aid to cover the expense involved in obtaining such a report. </w:t>
      </w:r>
      <w:r w:rsidR="00B56AD6">
        <w:rPr>
          <w:rFonts w:ascii="Times New Roman" w:hAnsi="Times New Roman" w:cs="Times New Roman"/>
          <w:sz w:val="24"/>
          <w:szCs w:val="24"/>
        </w:rPr>
        <w:t xml:space="preserve"> Such a report is essential to the maintenance of medical negligence proceedings.  </w:t>
      </w:r>
      <w:r w:rsidRPr="00526B6D">
        <w:rPr>
          <w:rFonts w:ascii="Times New Roman" w:hAnsi="Times New Roman" w:cs="Times New Roman"/>
          <w:sz w:val="24"/>
          <w:szCs w:val="24"/>
        </w:rPr>
        <w:t xml:space="preserve">Accordingly, while such a report is clearly relevant to an assessment of the merits, </w:t>
      </w:r>
      <w:r w:rsidR="00B56AD6">
        <w:rPr>
          <w:rFonts w:ascii="Times New Roman" w:hAnsi="Times New Roman" w:cs="Times New Roman"/>
          <w:sz w:val="24"/>
          <w:szCs w:val="24"/>
        </w:rPr>
        <w:t xml:space="preserve">given the expense and difficulty in obtaining such a report it may in appropriate cases be necessary for </w:t>
      </w:r>
      <w:r w:rsidRPr="00526B6D">
        <w:rPr>
          <w:rFonts w:ascii="Times New Roman" w:hAnsi="Times New Roman" w:cs="Times New Roman"/>
          <w:sz w:val="24"/>
          <w:szCs w:val="24"/>
        </w:rPr>
        <w:t xml:space="preserve">an application for legal aid </w:t>
      </w:r>
      <w:r w:rsidR="00B56AD6">
        <w:rPr>
          <w:rFonts w:ascii="Times New Roman" w:hAnsi="Times New Roman" w:cs="Times New Roman"/>
          <w:sz w:val="24"/>
          <w:szCs w:val="24"/>
        </w:rPr>
        <w:t xml:space="preserve">to be made for this purpose.  Clearly the contents of such a report is of first importance when considering the merits of medical negligence proceedings and their prospects of success.  Were the absence of such a report the reason cited for refusing legal aid an issue could arise on the facts of a given case as to whether it was a proper exercise of discretion to refuse on this basis without first procuring a report. </w:t>
      </w:r>
      <w:r w:rsidR="004B37A6" w:rsidRPr="00526B6D">
        <w:rPr>
          <w:rFonts w:ascii="Times New Roman" w:hAnsi="Times New Roman" w:cs="Times New Roman"/>
          <w:sz w:val="24"/>
          <w:szCs w:val="24"/>
        </w:rPr>
        <w:t xml:space="preserve">However, </w:t>
      </w:r>
      <w:r w:rsidR="00B56AD6">
        <w:rPr>
          <w:rFonts w:ascii="Times New Roman" w:hAnsi="Times New Roman" w:cs="Times New Roman"/>
          <w:sz w:val="24"/>
          <w:szCs w:val="24"/>
        </w:rPr>
        <w:t xml:space="preserve">in this case </w:t>
      </w:r>
      <w:r w:rsidR="004B37A6" w:rsidRPr="00526B6D">
        <w:rPr>
          <w:rFonts w:ascii="Times New Roman" w:hAnsi="Times New Roman" w:cs="Times New Roman"/>
          <w:sz w:val="24"/>
          <w:szCs w:val="24"/>
        </w:rPr>
        <w:t xml:space="preserve">the absence of a medical report confirming liability on the part of the </w:t>
      </w:r>
      <w:r w:rsidR="00946BE4" w:rsidRPr="00526B6D">
        <w:rPr>
          <w:rFonts w:ascii="Times New Roman" w:hAnsi="Times New Roman" w:cs="Times New Roman"/>
          <w:sz w:val="24"/>
          <w:szCs w:val="24"/>
        </w:rPr>
        <w:t xml:space="preserve">defendants </w:t>
      </w:r>
      <w:r w:rsidR="004B37A6" w:rsidRPr="00526B6D">
        <w:rPr>
          <w:rFonts w:ascii="Times New Roman" w:hAnsi="Times New Roman" w:cs="Times New Roman"/>
          <w:sz w:val="24"/>
          <w:szCs w:val="24"/>
        </w:rPr>
        <w:t xml:space="preserve">is not the basis for the ultimate decision of the </w:t>
      </w:r>
      <w:r w:rsidR="00946BE4" w:rsidRPr="00526B6D">
        <w:rPr>
          <w:rFonts w:ascii="Times New Roman" w:hAnsi="Times New Roman" w:cs="Times New Roman"/>
          <w:sz w:val="24"/>
          <w:szCs w:val="24"/>
        </w:rPr>
        <w:t>respondent</w:t>
      </w:r>
      <w:r w:rsidR="004B37A6" w:rsidRPr="00526B6D">
        <w:rPr>
          <w:rFonts w:ascii="Times New Roman" w:hAnsi="Times New Roman" w:cs="Times New Roman"/>
          <w:sz w:val="24"/>
          <w:szCs w:val="24"/>
        </w:rPr>
        <w:t>, notwithstanding that it featured as a consideration in the solicitor’s recommendation for refusal.</w:t>
      </w:r>
      <w:r w:rsidR="00D01685" w:rsidRPr="00526B6D">
        <w:rPr>
          <w:rFonts w:ascii="Times New Roman" w:hAnsi="Times New Roman" w:cs="Times New Roman"/>
          <w:sz w:val="24"/>
          <w:szCs w:val="24"/>
        </w:rPr>
        <w:t xml:space="preserve">  The basis for the ultimate decision is as set out in the letter of the 22</w:t>
      </w:r>
      <w:r w:rsidR="00D01685" w:rsidRPr="00526B6D">
        <w:rPr>
          <w:rFonts w:ascii="Times New Roman" w:hAnsi="Times New Roman" w:cs="Times New Roman"/>
          <w:sz w:val="24"/>
          <w:szCs w:val="24"/>
          <w:vertAlign w:val="superscript"/>
        </w:rPr>
        <w:t>nd</w:t>
      </w:r>
      <w:r w:rsidR="00D01685" w:rsidRPr="00526B6D">
        <w:rPr>
          <w:rFonts w:ascii="Times New Roman" w:hAnsi="Times New Roman" w:cs="Times New Roman"/>
          <w:sz w:val="24"/>
          <w:szCs w:val="24"/>
        </w:rPr>
        <w:t xml:space="preserve"> of July, 2020 and confirmed by letter dated the 27</w:t>
      </w:r>
      <w:r w:rsidR="00D01685" w:rsidRPr="00526B6D">
        <w:rPr>
          <w:rFonts w:ascii="Times New Roman" w:hAnsi="Times New Roman" w:cs="Times New Roman"/>
          <w:sz w:val="24"/>
          <w:szCs w:val="24"/>
          <w:vertAlign w:val="superscript"/>
        </w:rPr>
        <w:t>th</w:t>
      </w:r>
      <w:r w:rsidR="00D01685" w:rsidRPr="00526B6D">
        <w:rPr>
          <w:rFonts w:ascii="Times New Roman" w:hAnsi="Times New Roman" w:cs="Times New Roman"/>
          <w:sz w:val="24"/>
          <w:szCs w:val="24"/>
        </w:rPr>
        <w:t xml:space="preserve"> of November, 2020 following review:</w:t>
      </w:r>
    </w:p>
    <w:p w:rsidR="00526B6D" w:rsidRDefault="00526B6D" w:rsidP="00F51459">
      <w:pPr>
        <w:spacing w:line="360" w:lineRule="auto"/>
        <w:jc w:val="both"/>
        <w:rPr>
          <w:rFonts w:ascii="Times New Roman" w:hAnsi="Times New Roman" w:cs="Times New Roman"/>
          <w:i/>
          <w:iCs/>
          <w:sz w:val="24"/>
          <w:szCs w:val="24"/>
        </w:rPr>
      </w:pPr>
    </w:p>
    <w:p w:rsidR="00D01685" w:rsidRPr="007F510A" w:rsidRDefault="00D01685" w:rsidP="00526B6D">
      <w:pPr>
        <w:spacing w:line="360" w:lineRule="auto"/>
        <w:ind w:left="720"/>
        <w:jc w:val="both"/>
        <w:rPr>
          <w:rFonts w:ascii="Times New Roman" w:hAnsi="Times New Roman" w:cs="Times New Roman"/>
          <w:i/>
          <w:iCs/>
          <w:sz w:val="24"/>
          <w:szCs w:val="24"/>
        </w:rPr>
      </w:pPr>
      <w:r w:rsidRPr="007F510A">
        <w:rPr>
          <w:rFonts w:ascii="Times New Roman" w:hAnsi="Times New Roman" w:cs="Times New Roman"/>
          <w:i/>
          <w:iCs/>
          <w:sz w:val="24"/>
          <w:szCs w:val="24"/>
        </w:rPr>
        <w:t>“Reason: The applicant has failed to supply the Board with necessary information to enable it to make a decision on whether or not to grant legal aid, specifically a complete set of medical records and pleadings in relation to his related cases against University Hospital Waterford.  The medical records and pleadings are essential as they would constitute information reasonably required by the Board to assess the merits of the case.  It is noted that on 18</w:t>
      </w:r>
      <w:r w:rsidRPr="007F510A">
        <w:rPr>
          <w:rFonts w:ascii="Times New Roman" w:hAnsi="Times New Roman" w:cs="Times New Roman"/>
          <w:i/>
          <w:iCs/>
          <w:sz w:val="24"/>
          <w:szCs w:val="24"/>
          <w:vertAlign w:val="superscript"/>
        </w:rPr>
        <w:t>th</w:t>
      </w:r>
      <w:r w:rsidRPr="007F510A">
        <w:rPr>
          <w:rFonts w:ascii="Times New Roman" w:hAnsi="Times New Roman" w:cs="Times New Roman"/>
          <w:i/>
          <w:iCs/>
          <w:sz w:val="24"/>
          <w:szCs w:val="24"/>
        </w:rPr>
        <w:t xml:space="preserve"> of February, 2019 the High Court made an order directing the applicant to make discovery of the medical records, documents and pleadings to the defence.  As this information remains outstanding, the Board is refusing legal aid.”</w:t>
      </w:r>
    </w:p>
    <w:p w:rsidR="00526B6D" w:rsidRDefault="00526B6D" w:rsidP="00F968E1">
      <w:pPr>
        <w:spacing w:line="360" w:lineRule="auto"/>
        <w:jc w:val="both"/>
        <w:rPr>
          <w:rFonts w:ascii="Times New Roman" w:hAnsi="Times New Roman" w:cs="Times New Roman"/>
          <w:sz w:val="24"/>
          <w:szCs w:val="24"/>
        </w:rPr>
      </w:pPr>
    </w:p>
    <w:p w:rsidR="008C0D98" w:rsidRDefault="006E073F" w:rsidP="00526B6D">
      <w:pPr>
        <w:pStyle w:val="ListParagraph"/>
        <w:numPr>
          <w:ilvl w:val="0"/>
          <w:numId w:val="2"/>
        </w:numPr>
        <w:spacing w:line="360" w:lineRule="auto"/>
        <w:ind w:left="0" w:firstLine="0"/>
        <w:jc w:val="both"/>
        <w:rPr>
          <w:rFonts w:ascii="Times New Roman" w:hAnsi="Times New Roman" w:cs="Times New Roman"/>
          <w:sz w:val="24"/>
          <w:szCs w:val="24"/>
        </w:rPr>
      </w:pPr>
      <w:r w:rsidRPr="00526B6D">
        <w:rPr>
          <w:rFonts w:ascii="Times New Roman" w:hAnsi="Times New Roman" w:cs="Times New Roman"/>
          <w:sz w:val="24"/>
          <w:szCs w:val="24"/>
        </w:rPr>
        <w:t xml:space="preserve">During the course of the hearing, the </w:t>
      </w:r>
      <w:r w:rsidR="00946BE4">
        <w:rPr>
          <w:rFonts w:ascii="Times New Roman" w:hAnsi="Times New Roman" w:cs="Times New Roman"/>
          <w:sz w:val="24"/>
          <w:szCs w:val="24"/>
        </w:rPr>
        <w:t>a</w:t>
      </w:r>
      <w:r w:rsidRPr="00526B6D">
        <w:rPr>
          <w:rFonts w:ascii="Times New Roman" w:hAnsi="Times New Roman" w:cs="Times New Roman"/>
          <w:sz w:val="24"/>
          <w:szCs w:val="24"/>
        </w:rPr>
        <w:t xml:space="preserve">pplicant confirmed that the discovery issue with the </w:t>
      </w:r>
      <w:r w:rsidR="00946BE4">
        <w:rPr>
          <w:rFonts w:ascii="Times New Roman" w:hAnsi="Times New Roman" w:cs="Times New Roman"/>
          <w:sz w:val="24"/>
          <w:szCs w:val="24"/>
        </w:rPr>
        <w:t>d</w:t>
      </w:r>
      <w:r w:rsidRPr="00526B6D">
        <w:rPr>
          <w:rFonts w:ascii="Times New Roman" w:hAnsi="Times New Roman" w:cs="Times New Roman"/>
          <w:sz w:val="24"/>
          <w:szCs w:val="24"/>
        </w:rPr>
        <w:t>efendants</w:t>
      </w:r>
      <w:r w:rsidR="00C74265">
        <w:rPr>
          <w:rFonts w:ascii="Times New Roman" w:hAnsi="Times New Roman" w:cs="Times New Roman"/>
          <w:sz w:val="24"/>
          <w:szCs w:val="24"/>
        </w:rPr>
        <w:t xml:space="preserve"> in his medical negligence proceedings</w:t>
      </w:r>
      <w:r w:rsidR="004C7BB9">
        <w:rPr>
          <w:rFonts w:ascii="Times New Roman" w:hAnsi="Times New Roman" w:cs="Times New Roman"/>
          <w:sz w:val="24"/>
          <w:szCs w:val="24"/>
        </w:rPr>
        <w:t>,</w:t>
      </w:r>
      <w:r w:rsidR="00C74265">
        <w:rPr>
          <w:rFonts w:ascii="Times New Roman" w:hAnsi="Times New Roman" w:cs="Times New Roman"/>
          <w:sz w:val="24"/>
          <w:szCs w:val="24"/>
        </w:rPr>
        <w:t xml:space="preserve"> the subject of the legal aid application</w:t>
      </w:r>
      <w:r w:rsidR="004C7BB9">
        <w:rPr>
          <w:rFonts w:ascii="Times New Roman" w:hAnsi="Times New Roman" w:cs="Times New Roman"/>
          <w:sz w:val="24"/>
          <w:szCs w:val="24"/>
        </w:rPr>
        <w:t>,</w:t>
      </w:r>
      <w:r w:rsidRPr="00526B6D">
        <w:rPr>
          <w:rFonts w:ascii="Times New Roman" w:hAnsi="Times New Roman" w:cs="Times New Roman"/>
          <w:sz w:val="24"/>
          <w:szCs w:val="24"/>
        </w:rPr>
        <w:t xml:space="preserve"> ha</w:t>
      </w:r>
      <w:r w:rsidR="00C74265">
        <w:rPr>
          <w:rFonts w:ascii="Times New Roman" w:hAnsi="Times New Roman" w:cs="Times New Roman"/>
          <w:sz w:val="24"/>
          <w:szCs w:val="24"/>
        </w:rPr>
        <w:t>s</w:t>
      </w:r>
      <w:r w:rsidRPr="00526B6D">
        <w:rPr>
          <w:rFonts w:ascii="Times New Roman" w:hAnsi="Times New Roman" w:cs="Times New Roman"/>
          <w:sz w:val="24"/>
          <w:szCs w:val="24"/>
        </w:rPr>
        <w:t xml:space="preserve"> been resolved on the basis of his consent that they be at liberty to take up his records directly and would furnish him with a copy of the records.  This position has been confirmed in the recent past and is not information which was available to the </w:t>
      </w:r>
      <w:r w:rsidR="00946BE4" w:rsidRPr="00526B6D">
        <w:rPr>
          <w:rFonts w:ascii="Times New Roman" w:hAnsi="Times New Roman" w:cs="Times New Roman"/>
          <w:sz w:val="24"/>
          <w:szCs w:val="24"/>
        </w:rPr>
        <w:t xml:space="preserve">respondent </w:t>
      </w:r>
      <w:r w:rsidRPr="00526B6D">
        <w:rPr>
          <w:rFonts w:ascii="Times New Roman" w:hAnsi="Times New Roman" w:cs="Times New Roman"/>
          <w:sz w:val="24"/>
          <w:szCs w:val="24"/>
        </w:rPr>
        <w:t>when it made its decision.</w:t>
      </w:r>
      <w:r w:rsidR="00C74265">
        <w:rPr>
          <w:rFonts w:ascii="Times New Roman" w:hAnsi="Times New Roman" w:cs="Times New Roman"/>
          <w:sz w:val="24"/>
          <w:szCs w:val="24"/>
        </w:rPr>
        <w:t xml:space="preserve"> For this information to be considered by the respondent, a further application for legal aid setting out these changed circumstances would be required.</w:t>
      </w:r>
    </w:p>
    <w:p w:rsidR="00526B6D" w:rsidRPr="00526B6D" w:rsidRDefault="00526B6D" w:rsidP="00526B6D">
      <w:pPr>
        <w:pStyle w:val="ListParagraph"/>
        <w:spacing w:line="360" w:lineRule="auto"/>
        <w:ind w:left="0"/>
        <w:jc w:val="both"/>
        <w:rPr>
          <w:rFonts w:ascii="Times New Roman" w:hAnsi="Times New Roman" w:cs="Times New Roman"/>
          <w:sz w:val="24"/>
          <w:szCs w:val="24"/>
        </w:rPr>
      </w:pPr>
    </w:p>
    <w:p w:rsidR="008C0D98" w:rsidRDefault="004B37A6" w:rsidP="00526B6D">
      <w:pPr>
        <w:pStyle w:val="ListParagraph"/>
        <w:numPr>
          <w:ilvl w:val="0"/>
          <w:numId w:val="2"/>
        </w:numPr>
        <w:spacing w:line="360" w:lineRule="auto"/>
        <w:ind w:left="0" w:firstLine="0"/>
        <w:jc w:val="both"/>
        <w:rPr>
          <w:rFonts w:ascii="Times New Roman" w:hAnsi="Times New Roman" w:cs="Times New Roman"/>
          <w:sz w:val="24"/>
          <w:szCs w:val="24"/>
        </w:rPr>
      </w:pPr>
      <w:r w:rsidRPr="00526B6D">
        <w:rPr>
          <w:rFonts w:ascii="Times New Roman" w:hAnsi="Times New Roman" w:cs="Times New Roman"/>
          <w:sz w:val="24"/>
          <w:szCs w:val="24"/>
        </w:rPr>
        <w:t>A</w:t>
      </w:r>
      <w:r w:rsidR="008C0D98" w:rsidRPr="00526B6D">
        <w:rPr>
          <w:rFonts w:ascii="Times New Roman" w:hAnsi="Times New Roman" w:cs="Times New Roman"/>
          <w:sz w:val="24"/>
          <w:szCs w:val="24"/>
        </w:rPr>
        <w:t>ccordingly a</w:t>
      </w:r>
      <w:r w:rsidRPr="00526B6D">
        <w:rPr>
          <w:rFonts w:ascii="Times New Roman" w:hAnsi="Times New Roman" w:cs="Times New Roman"/>
          <w:sz w:val="24"/>
          <w:szCs w:val="24"/>
        </w:rPr>
        <w:t xml:space="preserve">t the time of the </w:t>
      </w:r>
      <w:r w:rsidR="00946BE4" w:rsidRPr="00526B6D">
        <w:rPr>
          <w:rFonts w:ascii="Times New Roman" w:hAnsi="Times New Roman" w:cs="Times New Roman"/>
          <w:sz w:val="24"/>
          <w:szCs w:val="24"/>
        </w:rPr>
        <w:t xml:space="preserve">respondent’s </w:t>
      </w:r>
      <w:r w:rsidRPr="00526B6D">
        <w:rPr>
          <w:rFonts w:ascii="Times New Roman" w:hAnsi="Times New Roman" w:cs="Times New Roman"/>
          <w:sz w:val="24"/>
          <w:szCs w:val="24"/>
        </w:rPr>
        <w:t xml:space="preserve">decision, the </w:t>
      </w:r>
      <w:r w:rsidR="00946BE4" w:rsidRPr="00526B6D">
        <w:rPr>
          <w:rFonts w:ascii="Times New Roman" w:hAnsi="Times New Roman" w:cs="Times New Roman"/>
          <w:sz w:val="24"/>
          <w:szCs w:val="24"/>
        </w:rPr>
        <w:t xml:space="preserve">applicant </w:t>
      </w:r>
      <w:r w:rsidRPr="00526B6D">
        <w:rPr>
          <w:rFonts w:ascii="Times New Roman" w:hAnsi="Times New Roman" w:cs="Times New Roman"/>
          <w:sz w:val="24"/>
          <w:szCs w:val="24"/>
        </w:rPr>
        <w:t xml:space="preserve">continued to maintain that the </w:t>
      </w:r>
      <w:r w:rsidR="00946BE4">
        <w:rPr>
          <w:rFonts w:ascii="Times New Roman" w:hAnsi="Times New Roman" w:cs="Times New Roman"/>
          <w:sz w:val="24"/>
          <w:szCs w:val="24"/>
        </w:rPr>
        <w:t>r</w:t>
      </w:r>
      <w:r w:rsidRPr="00526B6D">
        <w:rPr>
          <w:rFonts w:ascii="Times New Roman" w:hAnsi="Times New Roman" w:cs="Times New Roman"/>
          <w:sz w:val="24"/>
          <w:szCs w:val="24"/>
        </w:rPr>
        <w:t>espondent was not entitled to the material sought in relation to the Waterford University Hospital claim notwithstanding efforts by the solicitor dealing with the application to explain the relevance of this material by letter dated the 17</w:t>
      </w:r>
      <w:r w:rsidRPr="00526B6D">
        <w:rPr>
          <w:rFonts w:ascii="Times New Roman" w:hAnsi="Times New Roman" w:cs="Times New Roman"/>
          <w:sz w:val="24"/>
          <w:szCs w:val="24"/>
          <w:vertAlign w:val="superscript"/>
        </w:rPr>
        <w:t>th</w:t>
      </w:r>
      <w:r w:rsidRPr="00526B6D">
        <w:rPr>
          <w:rFonts w:ascii="Times New Roman" w:hAnsi="Times New Roman" w:cs="Times New Roman"/>
          <w:sz w:val="24"/>
          <w:szCs w:val="24"/>
        </w:rPr>
        <w:t xml:space="preserve"> of December, 2019 and again by letter dated the </w:t>
      </w:r>
      <w:r w:rsidR="00CA18D3" w:rsidRPr="00526B6D">
        <w:rPr>
          <w:rFonts w:ascii="Times New Roman" w:hAnsi="Times New Roman" w:cs="Times New Roman"/>
          <w:sz w:val="24"/>
          <w:szCs w:val="24"/>
        </w:rPr>
        <w:t>30</w:t>
      </w:r>
      <w:r w:rsidR="00CA18D3" w:rsidRPr="00526B6D">
        <w:rPr>
          <w:rFonts w:ascii="Times New Roman" w:hAnsi="Times New Roman" w:cs="Times New Roman"/>
          <w:sz w:val="24"/>
          <w:szCs w:val="24"/>
          <w:vertAlign w:val="superscript"/>
        </w:rPr>
        <w:t>th</w:t>
      </w:r>
      <w:r w:rsidR="00CA18D3" w:rsidRPr="00526B6D">
        <w:rPr>
          <w:rFonts w:ascii="Times New Roman" w:hAnsi="Times New Roman" w:cs="Times New Roman"/>
          <w:sz w:val="24"/>
          <w:szCs w:val="24"/>
        </w:rPr>
        <w:t xml:space="preserve"> of April, 2020</w:t>
      </w:r>
      <w:r w:rsidR="008C0D98" w:rsidRPr="00526B6D">
        <w:rPr>
          <w:rFonts w:ascii="Times New Roman" w:hAnsi="Times New Roman" w:cs="Times New Roman"/>
          <w:sz w:val="24"/>
          <w:szCs w:val="24"/>
        </w:rPr>
        <w:t>.</w:t>
      </w:r>
    </w:p>
    <w:p w:rsidR="00526B6D" w:rsidRPr="00526B6D" w:rsidRDefault="00526B6D" w:rsidP="00526B6D">
      <w:pPr>
        <w:pStyle w:val="ListParagraph"/>
        <w:spacing w:line="360" w:lineRule="auto"/>
        <w:ind w:left="0"/>
        <w:jc w:val="both"/>
        <w:rPr>
          <w:rFonts w:ascii="Times New Roman" w:hAnsi="Times New Roman" w:cs="Times New Roman"/>
          <w:sz w:val="24"/>
          <w:szCs w:val="24"/>
        </w:rPr>
      </w:pPr>
    </w:p>
    <w:p w:rsidR="006E073F" w:rsidRDefault="008C0D98" w:rsidP="00526B6D">
      <w:pPr>
        <w:pStyle w:val="ListParagraph"/>
        <w:numPr>
          <w:ilvl w:val="0"/>
          <w:numId w:val="2"/>
        </w:numPr>
        <w:spacing w:line="360" w:lineRule="auto"/>
        <w:ind w:left="0" w:firstLine="0"/>
        <w:jc w:val="both"/>
        <w:rPr>
          <w:rFonts w:ascii="Times New Roman" w:hAnsi="Times New Roman" w:cs="Times New Roman"/>
          <w:sz w:val="24"/>
          <w:szCs w:val="24"/>
        </w:rPr>
      </w:pPr>
      <w:r w:rsidRPr="00526B6D">
        <w:rPr>
          <w:rFonts w:ascii="Times New Roman" w:hAnsi="Times New Roman" w:cs="Times New Roman"/>
          <w:sz w:val="24"/>
          <w:szCs w:val="24"/>
        </w:rPr>
        <w:t xml:space="preserve">In my view there was ample justification for requiring this information in order to make an informed assessment of the merits of the proceedings the subject of the application for legal aid in circumstances where the related proceedings also arose from the alleged </w:t>
      </w:r>
      <w:r w:rsidR="005C5EE5" w:rsidRPr="00526B6D">
        <w:rPr>
          <w:rFonts w:ascii="Times New Roman" w:hAnsi="Times New Roman" w:cs="Times New Roman"/>
          <w:sz w:val="24"/>
          <w:szCs w:val="24"/>
        </w:rPr>
        <w:t xml:space="preserve">failure to properly treat the </w:t>
      </w:r>
      <w:r w:rsidR="00946BE4" w:rsidRPr="00526B6D">
        <w:rPr>
          <w:rFonts w:ascii="Times New Roman" w:hAnsi="Times New Roman" w:cs="Times New Roman"/>
          <w:sz w:val="24"/>
          <w:szCs w:val="24"/>
        </w:rPr>
        <w:t xml:space="preserve">applicant’s </w:t>
      </w:r>
      <w:r w:rsidR="005C5EE5" w:rsidRPr="00526B6D">
        <w:rPr>
          <w:rFonts w:ascii="Times New Roman" w:hAnsi="Times New Roman" w:cs="Times New Roman"/>
          <w:sz w:val="24"/>
          <w:szCs w:val="24"/>
        </w:rPr>
        <w:t>kidney condition.  In order to procure an order for discovery</w:t>
      </w:r>
      <w:r w:rsidR="00946BE4">
        <w:rPr>
          <w:rFonts w:ascii="Times New Roman" w:hAnsi="Times New Roman" w:cs="Times New Roman"/>
          <w:sz w:val="24"/>
          <w:szCs w:val="24"/>
        </w:rPr>
        <w:t>,</w:t>
      </w:r>
      <w:r w:rsidR="005C5EE5" w:rsidRPr="00526B6D">
        <w:rPr>
          <w:rFonts w:ascii="Times New Roman" w:hAnsi="Times New Roman" w:cs="Times New Roman"/>
          <w:sz w:val="24"/>
          <w:szCs w:val="24"/>
        </w:rPr>
        <w:t xml:space="preserve"> the </w:t>
      </w:r>
      <w:r w:rsidR="00946BE4" w:rsidRPr="00526B6D">
        <w:rPr>
          <w:rFonts w:ascii="Times New Roman" w:hAnsi="Times New Roman" w:cs="Times New Roman"/>
          <w:sz w:val="24"/>
          <w:szCs w:val="24"/>
        </w:rPr>
        <w:t xml:space="preserve">defendants </w:t>
      </w:r>
      <w:r w:rsidR="005C5EE5" w:rsidRPr="00526B6D">
        <w:rPr>
          <w:rFonts w:ascii="Times New Roman" w:hAnsi="Times New Roman" w:cs="Times New Roman"/>
          <w:sz w:val="24"/>
          <w:szCs w:val="24"/>
        </w:rPr>
        <w:t xml:space="preserve">had satisfied </w:t>
      </w:r>
      <w:r w:rsidR="00DC7D85">
        <w:rPr>
          <w:rFonts w:ascii="Times New Roman" w:hAnsi="Times New Roman" w:cs="Times New Roman"/>
          <w:sz w:val="24"/>
          <w:szCs w:val="24"/>
        </w:rPr>
        <w:t xml:space="preserve">a requirement </w:t>
      </w:r>
      <w:r w:rsidR="005C5EE5" w:rsidRPr="00526B6D">
        <w:rPr>
          <w:rFonts w:ascii="Times New Roman" w:hAnsi="Times New Roman" w:cs="Times New Roman"/>
          <w:sz w:val="24"/>
          <w:szCs w:val="24"/>
        </w:rPr>
        <w:t xml:space="preserve">that the material was relevant and necessary to the claims in the proceedings. It is manifestly the case that it was also a relevant consideration for the </w:t>
      </w:r>
      <w:r w:rsidR="00946BE4" w:rsidRPr="00526B6D">
        <w:rPr>
          <w:rFonts w:ascii="Times New Roman" w:hAnsi="Times New Roman" w:cs="Times New Roman"/>
          <w:sz w:val="24"/>
          <w:szCs w:val="24"/>
        </w:rPr>
        <w:t xml:space="preserve">respondent </w:t>
      </w:r>
      <w:r w:rsidR="005C5EE5" w:rsidRPr="00526B6D">
        <w:rPr>
          <w:rFonts w:ascii="Times New Roman" w:hAnsi="Times New Roman" w:cs="Times New Roman"/>
          <w:sz w:val="24"/>
          <w:szCs w:val="24"/>
        </w:rPr>
        <w:t xml:space="preserve">in assessing the merits of the </w:t>
      </w:r>
      <w:r w:rsidR="00974276" w:rsidRPr="00526B6D">
        <w:rPr>
          <w:rFonts w:ascii="Times New Roman" w:hAnsi="Times New Roman" w:cs="Times New Roman"/>
          <w:sz w:val="24"/>
          <w:szCs w:val="24"/>
        </w:rPr>
        <w:t>applicant’s</w:t>
      </w:r>
      <w:r w:rsidR="00946BE4" w:rsidRPr="00526B6D">
        <w:rPr>
          <w:rFonts w:ascii="Times New Roman" w:hAnsi="Times New Roman" w:cs="Times New Roman"/>
          <w:sz w:val="24"/>
          <w:szCs w:val="24"/>
        </w:rPr>
        <w:t xml:space="preserve"> </w:t>
      </w:r>
      <w:r w:rsidR="004C7BB9" w:rsidRPr="00526B6D">
        <w:rPr>
          <w:rFonts w:ascii="Times New Roman" w:hAnsi="Times New Roman" w:cs="Times New Roman"/>
          <w:sz w:val="24"/>
          <w:szCs w:val="24"/>
        </w:rPr>
        <w:t xml:space="preserve">Personal Injuries </w:t>
      </w:r>
      <w:r w:rsidR="005C5EE5" w:rsidRPr="00526B6D">
        <w:rPr>
          <w:rFonts w:ascii="Times New Roman" w:hAnsi="Times New Roman" w:cs="Times New Roman"/>
          <w:sz w:val="24"/>
          <w:szCs w:val="24"/>
        </w:rPr>
        <w:t>proceedings.</w:t>
      </w:r>
    </w:p>
    <w:p w:rsidR="00526B6D" w:rsidRPr="00526B6D" w:rsidRDefault="00526B6D" w:rsidP="00526B6D">
      <w:pPr>
        <w:pStyle w:val="ListParagraph"/>
        <w:spacing w:line="360" w:lineRule="auto"/>
        <w:ind w:left="0"/>
        <w:jc w:val="both"/>
        <w:rPr>
          <w:rFonts w:ascii="Times New Roman" w:hAnsi="Times New Roman" w:cs="Times New Roman"/>
          <w:sz w:val="24"/>
          <w:szCs w:val="24"/>
        </w:rPr>
      </w:pPr>
    </w:p>
    <w:p w:rsidR="00FA6402" w:rsidRPr="00526B6D" w:rsidRDefault="00FA6402" w:rsidP="00526B6D">
      <w:pPr>
        <w:pStyle w:val="ListParagraph"/>
        <w:numPr>
          <w:ilvl w:val="0"/>
          <w:numId w:val="2"/>
        </w:numPr>
        <w:spacing w:line="360" w:lineRule="auto"/>
        <w:ind w:left="0" w:firstLine="0"/>
        <w:jc w:val="both"/>
        <w:rPr>
          <w:rFonts w:ascii="Times New Roman" w:hAnsi="Times New Roman" w:cs="Times New Roman"/>
          <w:sz w:val="24"/>
          <w:szCs w:val="24"/>
        </w:rPr>
      </w:pPr>
      <w:r w:rsidRPr="00526B6D">
        <w:rPr>
          <w:rFonts w:ascii="Times New Roman" w:hAnsi="Times New Roman" w:cs="Times New Roman"/>
          <w:sz w:val="24"/>
          <w:szCs w:val="24"/>
        </w:rPr>
        <w:t xml:space="preserve">I must conclude that the </w:t>
      </w:r>
      <w:r w:rsidR="00946BE4" w:rsidRPr="00526B6D">
        <w:rPr>
          <w:rFonts w:ascii="Times New Roman" w:hAnsi="Times New Roman" w:cs="Times New Roman"/>
          <w:sz w:val="24"/>
          <w:szCs w:val="24"/>
        </w:rPr>
        <w:t xml:space="preserve">applicant </w:t>
      </w:r>
      <w:r w:rsidRPr="00526B6D">
        <w:rPr>
          <w:rFonts w:ascii="Times New Roman" w:hAnsi="Times New Roman" w:cs="Times New Roman"/>
          <w:sz w:val="24"/>
          <w:szCs w:val="24"/>
        </w:rPr>
        <w:t xml:space="preserve">has not demonstrated arguable grounds for contending that in seeking a copy of the Waterford University Hospital </w:t>
      </w:r>
      <w:r w:rsidR="0071136A">
        <w:rPr>
          <w:rFonts w:ascii="Times New Roman" w:hAnsi="Times New Roman" w:cs="Times New Roman"/>
          <w:sz w:val="24"/>
          <w:szCs w:val="24"/>
        </w:rPr>
        <w:t>f</w:t>
      </w:r>
      <w:r w:rsidRPr="00526B6D">
        <w:rPr>
          <w:rFonts w:ascii="Times New Roman" w:hAnsi="Times New Roman" w:cs="Times New Roman"/>
          <w:sz w:val="24"/>
          <w:szCs w:val="24"/>
        </w:rPr>
        <w:t xml:space="preserve">ile and the material required by the discovery order (which included the Waterford University Hospital papers), the </w:t>
      </w:r>
      <w:r w:rsidR="00946BE4" w:rsidRPr="00526B6D">
        <w:rPr>
          <w:rFonts w:ascii="Times New Roman" w:hAnsi="Times New Roman" w:cs="Times New Roman"/>
          <w:sz w:val="24"/>
          <w:szCs w:val="24"/>
        </w:rPr>
        <w:t xml:space="preserve">respondent </w:t>
      </w:r>
      <w:r w:rsidRPr="00526B6D">
        <w:rPr>
          <w:rFonts w:ascii="Times New Roman" w:hAnsi="Times New Roman" w:cs="Times New Roman"/>
          <w:sz w:val="24"/>
          <w:szCs w:val="24"/>
        </w:rPr>
        <w:t xml:space="preserve">made a request for information which had not been properly identified as information reasonably required by the Board to assess the merits of the case.  </w:t>
      </w:r>
    </w:p>
    <w:p w:rsidR="00526B6D" w:rsidRDefault="00526B6D" w:rsidP="00526B6D">
      <w:pPr>
        <w:pStyle w:val="ListParagraph"/>
        <w:spacing w:line="360" w:lineRule="auto"/>
        <w:ind w:left="0"/>
        <w:jc w:val="both"/>
        <w:rPr>
          <w:rFonts w:ascii="Times New Roman" w:hAnsi="Times New Roman" w:cs="Times New Roman"/>
          <w:b/>
          <w:bCs/>
          <w:sz w:val="24"/>
          <w:szCs w:val="24"/>
        </w:rPr>
      </w:pPr>
    </w:p>
    <w:p w:rsidR="00E618F8" w:rsidRDefault="00E618F8" w:rsidP="00526B6D">
      <w:pPr>
        <w:pStyle w:val="ListParagraph"/>
        <w:spacing w:line="360" w:lineRule="auto"/>
        <w:ind w:left="0"/>
        <w:jc w:val="both"/>
        <w:rPr>
          <w:rFonts w:ascii="Times New Roman" w:hAnsi="Times New Roman" w:cs="Times New Roman"/>
          <w:b/>
          <w:bCs/>
          <w:i/>
          <w:iCs/>
          <w:sz w:val="24"/>
          <w:szCs w:val="24"/>
          <w:u w:val="single"/>
        </w:rPr>
      </w:pPr>
      <w:r w:rsidRPr="00952A98">
        <w:rPr>
          <w:rFonts w:ascii="Times New Roman" w:hAnsi="Times New Roman" w:cs="Times New Roman"/>
          <w:b/>
          <w:bCs/>
          <w:i/>
          <w:iCs/>
          <w:sz w:val="24"/>
          <w:szCs w:val="24"/>
          <w:u w:val="single"/>
        </w:rPr>
        <w:t>Unfairness in the Internal Appeals Process</w:t>
      </w:r>
    </w:p>
    <w:p w:rsidR="005C6962" w:rsidRPr="00952A98" w:rsidRDefault="005C6962" w:rsidP="00526B6D">
      <w:pPr>
        <w:pStyle w:val="ListParagraph"/>
        <w:spacing w:line="360" w:lineRule="auto"/>
        <w:ind w:left="0"/>
        <w:jc w:val="both"/>
        <w:rPr>
          <w:rFonts w:ascii="Times New Roman" w:hAnsi="Times New Roman" w:cs="Times New Roman"/>
          <w:b/>
          <w:bCs/>
          <w:i/>
          <w:iCs/>
          <w:sz w:val="24"/>
          <w:szCs w:val="24"/>
          <w:u w:val="single"/>
        </w:rPr>
      </w:pPr>
    </w:p>
    <w:p w:rsidR="005C5EE5" w:rsidRDefault="00E618F8" w:rsidP="00526B6D">
      <w:pPr>
        <w:pStyle w:val="ListParagraph"/>
        <w:numPr>
          <w:ilvl w:val="0"/>
          <w:numId w:val="2"/>
        </w:numPr>
        <w:spacing w:line="360" w:lineRule="auto"/>
        <w:ind w:left="0" w:firstLine="0"/>
        <w:jc w:val="both"/>
        <w:rPr>
          <w:rFonts w:ascii="Times New Roman" w:hAnsi="Times New Roman" w:cs="Times New Roman"/>
          <w:sz w:val="24"/>
          <w:szCs w:val="24"/>
        </w:rPr>
      </w:pPr>
      <w:r w:rsidRPr="00526B6D">
        <w:rPr>
          <w:rFonts w:ascii="Times New Roman" w:hAnsi="Times New Roman" w:cs="Times New Roman"/>
          <w:sz w:val="24"/>
          <w:szCs w:val="24"/>
        </w:rPr>
        <w:t xml:space="preserve">The </w:t>
      </w:r>
      <w:r w:rsidR="00946BE4">
        <w:rPr>
          <w:rFonts w:ascii="Times New Roman" w:hAnsi="Times New Roman" w:cs="Times New Roman"/>
          <w:sz w:val="24"/>
          <w:szCs w:val="24"/>
        </w:rPr>
        <w:t>a</w:t>
      </w:r>
      <w:r w:rsidRPr="00526B6D">
        <w:rPr>
          <w:rFonts w:ascii="Times New Roman" w:hAnsi="Times New Roman" w:cs="Times New Roman"/>
          <w:sz w:val="24"/>
          <w:szCs w:val="24"/>
        </w:rPr>
        <w:t xml:space="preserve">pplicant complained of unfairness in the internal appeals process because of </w:t>
      </w:r>
      <w:r w:rsidR="004C7BB9">
        <w:rPr>
          <w:rFonts w:ascii="Times New Roman" w:hAnsi="Times New Roman" w:cs="Times New Roman"/>
          <w:sz w:val="24"/>
          <w:szCs w:val="24"/>
        </w:rPr>
        <w:t xml:space="preserve">the </w:t>
      </w:r>
      <w:r w:rsidRPr="00526B6D">
        <w:rPr>
          <w:rFonts w:ascii="Times New Roman" w:hAnsi="Times New Roman" w:cs="Times New Roman"/>
          <w:sz w:val="24"/>
          <w:szCs w:val="24"/>
        </w:rPr>
        <w:t xml:space="preserve">communication between the Appeals Panel and the solicitor dealing with the application whose </w:t>
      </w:r>
      <w:r w:rsidRPr="00526B6D">
        <w:rPr>
          <w:rFonts w:ascii="Times New Roman" w:hAnsi="Times New Roman" w:cs="Times New Roman"/>
          <w:sz w:val="24"/>
          <w:szCs w:val="24"/>
        </w:rPr>
        <w:lastRenderedPageBreak/>
        <w:t xml:space="preserve">recommendation </w:t>
      </w:r>
      <w:r w:rsidR="00C74265">
        <w:rPr>
          <w:rFonts w:ascii="Times New Roman" w:hAnsi="Times New Roman" w:cs="Times New Roman"/>
          <w:sz w:val="24"/>
          <w:szCs w:val="24"/>
        </w:rPr>
        <w:t xml:space="preserve">to refuse legal aid </w:t>
      </w:r>
      <w:r w:rsidRPr="00526B6D">
        <w:rPr>
          <w:rFonts w:ascii="Times New Roman" w:hAnsi="Times New Roman" w:cs="Times New Roman"/>
          <w:sz w:val="24"/>
          <w:szCs w:val="24"/>
        </w:rPr>
        <w:t>was under consideration.  In this communication the Panel sought an itemised list of the information provided with the application.</w:t>
      </w:r>
    </w:p>
    <w:p w:rsidR="00526B6D" w:rsidRPr="00526B6D" w:rsidRDefault="00526B6D" w:rsidP="00526B6D">
      <w:pPr>
        <w:pStyle w:val="ListParagraph"/>
        <w:spacing w:line="360" w:lineRule="auto"/>
        <w:ind w:left="0"/>
        <w:jc w:val="both"/>
        <w:rPr>
          <w:rFonts w:ascii="Times New Roman" w:hAnsi="Times New Roman" w:cs="Times New Roman"/>
          <w:sz w:val="24"/>
          <w:szCs w:val="24"/>
        </w:rPr>
      </w:pPr>
    </w:p>
    <w:p w:rsidR="00526B6D" w:rsidRDefault="00E618F8" w:rsidP="00251277">
      <w:pPr>
        <w:pStyle w:val="ListParagraph"/>
        <w:numPr>
          <w:ilvl w:val="0"/>
          <w:numId w:val="2"/>
        </w:numPr>
        <w:spacing w:line="360" w:lineRule="auto"/>
        <w:ind w:left="0" w:firstLine="0"/>
        <w:jc w:val="both"/>
        <w:rPr>
          <w:rFonts w:ascii="Times New Roman" w:hAnsi="Times New Roman" w:cs="Times New Roman"/>
          <w:sz w:val="24"/>
          <w:szCs w:val="24"/>
        </w:rPr>
      </w:pPr>
      <w:r w:rsidRPr="00C74265">
        <w:rPr>
          <w:rFonts w:ascii="Times New Roman" w:hAnsi="Times New Roman" w:cs="Times New Roman"/>
          <w:sz w:val="24"/>
          <w:szCs w:val="24"/>
        </w:rPr>
        <w:t xml:space="preserve">The solicitor has confirmed on affidavit that no new material was considered by the Appeal Panel.  </w:t>
      </w:r>
      <w:r w:rsidR="00C74265" w:rsidRPr="00526B6D">
        <w:rPr>
          <w:rFonts w:ascii="Times New Roman" w:hAnsi="Times New Roman" w:cs="Times New Roman"/>
          <w:sz w:val="24"/>
          <w:szCs w:val="24"/>
        </w:rPr>
        <w:t>The solicitor dealing with the matter within the Legal Aid Board responded to th</w:t>
      </w:r>
      <w:r w:rsidR="00C74265">
        <w:rPr>
          <w:rFonts w:ascii="Times New Roman" w:hAnsi="Times New Roman" w:cs="Times New Roman"/>
          <w:sz w:val="24"/>
          <w:szCs w:val="24"/>
        </w:rPr>
        <w:t>e</w:t>
      </w:r>
      <w:r w:rsidR="00C74265" w:rsidRPr="00526B6D">
        <w:rPr>
          <w:rFonts w:ascii="Times New Roman" w:hAnsi="Times New Roman" w:cs="Times New Roman"/>
          <w:sz w:val="24"/>
          <w:szCs w:val="24"/>
        </w:rPr>
        <w:t xml:space="preserve"> query </w:t>
      </w:r>
      <w:r w:rsidR="00C74265">
        <w:rPr>
          <w:rFonts w:ascii="Times New Roman" w:hAnsi="Times New Roman" w:cs="Times New Roman"/>
          <w:sz w:val="24"/>
          <w:szCs w:val="24"/>
        </w:rPr>
        <w:t xml:space="preserve">from the Appeal Panel </w:t>
      </w:r>
      <w:r w:rsidR="00C74265" w:rsidRPr="00526B6D">
        <w:rPr>
          <w:rFonts w:ascii="Times New Roman" w:hAnsi="Times New Roman" w:cs="Times New Roman"/>
          <w:sz w:val="24"/>
          <w:szCs w:val="24"/>
        </w:rPr>
        <w:t>by providing copies of the correspondence which</w:t>
      </w:r>
      <w:r w:rsidR="00C74265">
        <w:rPr>
          <w:rFonts w:ascii="Times New Roman" w:hAnsi="Times New Roman" w:cs="Times New Roman"/>
          <w:sz w:val="24"/>
          <w:szCs w:val="24"/>
        </w:rPr>
        <w:t xml:space="preserve"> </w:t>
      </w:r>
      <w:r w:rsidR="004C7BB9">
        <w:rPr>
          <w:rFonts w:ascii="Times New Roman" w:hAnsi="Times New Roman" w:cs="Times New Roman"/>
          <w:sz w:val="24"/>
          <w:szCs w:val="24"/>
        </w:rPr>
        <w:t>was</w:t>
      </w:r>
      <w:r w:rsidR="00C74265">
        <w:rPr>
          <w:rFonts w:ascii="Times New Roman" w:hAnsi="Times New Roman" w:cs="Times New Roman"/>
          <w:sz w:val="24"/>
          <w:szCs w:val="24"/>
        </w:rPr>
        <w:t xml:space="preserve"> </w:t>
      </w:r>
      <w:r w:rsidR="00C74265" w:rsidRPr="00526B6D">
        <w:rPr>
          <w:rFonts w:ascii="Times New Roman" w:hAnsi="Times New Roman" w:cs="Times New Roman"/>
          <w:sz w:val="24"/>
          <w:szCs w:val="24"/>
        </w:rPr>
        <w:t xml:space="preserve"> issued on the 10</w:t>
      </w:r>
      <w:r w:rsidR="00C74265" w:rsidRPr="00526B6D">
        <w:rPr>
          <w:rFonts w:ascii="Times New Roman" w:hAnsi="Times New Roman" w:cs="Times New Roman"/>
          <w:sz w:val="24"/>
          <w:szCs w:val="24"/>
          <w:vertAlign w:val="superscript"/>
        </w:rPr>
        <w:t>th</w:t>
      </w:r>
      <w:r w:rsidR="00C74265" w:rsidRPr="00526B6D">
        <w:rPr>
          <w:rFonts w:ascii="Times New Roman" w:hAnsi="Times New Roman" w:cs="Times New Roman"/>
          <w:sz w:val="24"/>
          <w:szCs w:val="24"/>
        </w:rPr>
        <w:t xml:space="preserve"> of July, 2020 and already formed part of the file in the application for legal aid and had already been furnished to the </w:t>
      </w:r>
      <w:r w:rsidR="00C74265">
        <w:rPr>
          <w:rFonts w:ascii="Times New Roman" w:hAnsi="Times New Roman" w:cs="Times New Roman"/>
          <w:sz w:val="24"/>
          <w:szCs w:val="24"/>
        </w:rPr>
        <w:t>a</w:t>
      </w:r>
      <w:r w:rsidR="00C74265" w:rsidRPr="00526B6D">
        <w:rPr>
          <w:rFonts w:ascii="Times New Roman" w:hAnsi="Times New Roman" w:cs="Times New Roman"/>
          <w:sz w:val="24"/>
          <w:szCs w:val="24"/>
        </w:rPr>
        <w:t>pplicant</w:t>
      </w:r>
      <w:r w:rsidR="00C74265">
        <w:rPr>
          <w:rFonts w:ascii="Times New Roman" w:hAnsi="Times New Roman" w:cs="Times New Roman"/>
          <w:sz w:val="24"/>
          <w:szCs w:val="24"/>
        </w:rPr>
        <w:t>.  Indeed i</w:t>
      </w:r>
      <w:r w:rsidRPr="00C74265">
        <w:rPr>
          <w:rFonts w:ascii="Times New Roman" w:hAnsi="Times New Roman" w:cs="Times New Roman"/>
          <w:sz w:val="24"/>
          <w:szCs w:val="24"/>
        </w:rPr>
        <w:t xml:space="preserve">t is clear that the correspondence issued to the </w:t>
      </w:r>
      <w:r w:rsidR="00946BE4" w:rsidRPr="00C74265">
        <w:rPr>
          <w:rFonts w:ascii="Times New Roman" w:hAnsi="Times New Roman" w:cs="Times New Roman"/>
          <w:sz w:val="24"/>
          <w:szCs w:val="24"/>
        </w:rPr>
        <w:t xml:space="preserve">applicant </w:t>
      </w:r>
      <w:r w:rsidRPr="00C74265">
        <w:rPr>
          <w:rFonts w:ascii="Times New Roman" w:hAnsi="Times New Roman" w:cs="Times New Roman"/>
          <w:sz w:val="24"/>
          <w:szCs w:val="24"/>
        </w:rPr>
        <w:t>repeatedly included a list of materials received and a list of material</w:t>
      </w:r>
      <w:r w:rsidR="004C7BB9">
        <w:rPr>
          <w:rFonts w:ascii="Times New Roman" w:hAnsi="Times New Roman" w:cs="Times New Roman"/>
          <w:sz w:val="24"/>
          <w:szCs w:val="24"/>
        </w:rPr>
        <w:t>s</w:t>
      </w:r>
      <w:r w:rsidRPr="00C74265">
        <w:rPr>
          <w:rFonts w:ascii="Times New Roman" w:hAnsi="Times New Roman" w:cs="Times New Roman"/>
          <w:sz w:val="24"/>
          <w:szCs w:val="24"/>
        </w:rPr>
        <w:t xml:space="preserve"> required.  There is no evidence to support a complaint that any unfairness derived from the placing of new material before the Appeals Panel</w:t>
      </w:r>
      <w:r w:rsidR="00C74265">
        <w:rPr>
          <w:rFonts w:ascii="Times New Roman" w:hAnsi="Times New Roman" w:cs="Times New Roman"/>
          <w:sz w:val="24"/>
          <w:szCs w:val="24"/>
        </w:rPr>
        <w:t xml:space="preserve"> and no new material was provided</w:t>
      </w:r>
      <w:r w:rsidRPr="00C74265">
        <w:rPr>
          <w:rFonts w:ascii="Times New Roman" w:hAnsi="Times New Roman" w:cs="Times New Roman"/>
          <w:sz w:val="24"/>
          <w:szCs w:val="24"/>
        </w:rPr>
        <w:t xml:space="preserve">.  </w:t>
      </w:r>
      <w:r w:rsidR="003869BF" w:rsidRPr="00C74265">
        <w:rPr>
          <w:rFonts w:ascii="Times New Roman" w:hAnsi="Times New Roman" w:cs="Times New Roman"/>
          <w:sz w:val="24"/>
          <w:szCs w:val="24"/>
        </w:rPr>
        <w:t xml:space="preserve">The </w:t>
      </w:r>
      <w:r w:rsidR="00946BE4" w:rsidRPr="00C74265">
        <w:rPr>
          <w:rFonts w:ascii="Times New Roman" w:hAnsi="Times New Roman" w:cs="Times New Roman"/>
          <w:sz w:val="24"/>
          <w:szCs w:val="24"/>
        </w:rPr>
        <w:t xml:space="preserve">applicant </w:t>
      </w:r>
      <w:r w:rsidR="003869BF" w:rsidRPr="00C74265">
        <w:rPr>
          <w:rFonts w:ascii="Times New Roman" w:hAnsi="Times New Roman" w:cs="Times New Roman"/>
          <w:sz w:val="24"/>
          <w:szCs w:val="24"/>
        </w:rPr>
        <w:t>was advised in writing of the Appeal Panels request for details of the information which had been provided and the information which had not been provided and copied with the correspondence by letter dated 28</w:t>
      </w:r>
      <w:r w:rsidR="003869BF" w:rsidRPr="00C74265">
        <w:rPr>
          <w:rFonts w:ascii="Times New Roman" w:hAnsi="Times New Roman" w:cs="Times New Roman"/>
          <w:sz w:val="24"/>
          <w:szCs w:val="24"/>
          <w:vertAlign w:val="superscript"/>
        </w:rPr>
        <w:t>th</w:t>
      </w:r>
      <w:r w:rsidR="003869BF" w:rsidRPr="00C74265">
        <w:rPr>
          <w:rFonts w:ascii="Times New Roman" w:hAnsi="Times New Roman" w:cs="Times New Roman"/>
          <w:sz w:val="24"/>
          <w:szCs w:val="24"/>
        </w:rPr>
        <w:t xml:space="preserve"> of September, 2020.</w:t>
      </w:r>
    </w:p>
    <w:p w:rsidR="00DC7D85" w:rsidRPr="00D72267" w:rsidRDefault="00DC7D85" w:rsidP="00D72267">
      <w:pPr>
        <w:pStyle w:val="ListParagraph"/>
        <w:rPr>
          <w:rFonts w:ascii="Times New Roman" w:hAnsi="Times New Roman" w:cs="Times New Roman"/>
          <w:sz w:val="24"/>
          <w:szCs w:val="24"/>
        </w:rPr>
      </w:pPr>
    </w:p>
    <w:p w:rsidR="00DC7D85" w:rsidRPr="00C74265" w:rsidRDefault="00DC7D85" w:rsidP="00D72267">
      <w:pPr>
        <w:pStyle w:val="ListParagraph"/>
        <w:spacing w:line="360" w:lineRule="auto"/>
        <w:jc w:val="both"/>
        <w:rPr>
          <w:rFonts w:ascii="Times New Roman" w:hAnsi="Times New Roman" w:cs="Times New Roman"/>
          <w:sz w:val="24"/>
          <w:szCs w:val="24"/>
        </w:rPr>
      </w:pPr>
    </w:p>
    <w:p w:rsidR="005C5EE5" w:rsidRPr="00526B6D" w:rsidRDefault="005C5EE5" w:rsidP="00526B6D">
      <w:pPr>
        <w:pStyle w:val="ListParagraph"/>
        <w:numPr>
          <w:ilvl w:val="0"/>
          <w:numId w:val="2"/>
        </w:numPr>
        <w:spacing w:line="360" w:lineRule="auto"/>
        <w:ind w:left="0" w:firstLine="0"/>
        <w:jc w:val="both"/>
        <w:rPr>
          <w:rFonts w:ascii="Times New Roman" w:hAnsi="Times New Roman" w:cs="Times New Roman"/>
          <w:sz w:val="24"/>
          <w:szCs w:val="24"/>
        </w:rPr>
      </w:pPr>
      <w:r w:rsidRPr="00526B6D">
        <w:rPr>
          <w:rFonts w:ascii="Times New Roman" w:hAnsi="Times New Roman" w:cs="Times New Roman"/>
          <w:sz w:val="24"/>
          <w:szCs w:val="24"/>
        </w:rPr>
        <w:t xml:space="preserve">In circumstances where the </w:t>
      </w:r>
      <w:r w:rsidR="00946BE4">
        <w:rPr>
          <w:rFonts w:ascii="Times New Roman" w:hAnsi="Times New Roman" w:cs="Times New Roman"/>
          <w:sz w:val="24"/>
          <w:szCs w:val="24"/>
        </w:rPr>
        <w:t>a</w:t>
      </w:r>
      <w:r w:rsidRPr="00526B6D">
        <w:rPr>
          <w:rFonts w:ascii="Times New Roman" w:hAnsi="Times New Roman" w:cs="Times New Roman"/>
          <w:sz w:val="24"/>
          <w:szCs w:val="24"/>
        </w:rPr>
        <w:t xml:space="preserve">pplicant was alerted to the communication from the Appeal Panel and had an opportunity to address it and where it is clear that no new material was submitted to the Appeal Panel, I am satisfied that </w:t>
      </w:r>
      <w:r w:rsidR="00FA6402" w:rsidRPr="00526B6D">
        <w:rPr>
          <w:rFonts w:ascii="Times New Roman" w:hAnsi="Times New Roman" w:cs="Times New Roman"/>
          <w:sz w:val="24"/>
          <w:szCs w:val="24"/>
        </w:rPr>
        <w:t xml:space="preserve">the evidence does not support </w:t>
      </w:r>
      <w:r w:rsidR="00FA6402" w:rsidRPr="00952A98">
        <w:rPr>
          <w:rFonts w:ascii="Times New Roman" w:hAnsi="Times New Roman" w:cs="Times New Roman"/>
          <w:i/>
          <w:iCs/>
          <w:sz w:val="24"/>
          <w:szCs w:val="24"/>
        </w:rPr>
        <w:t>prima facie</w:t>
      </w:r>
      <w:r w:rsidRPr="00526B6D">
        <w:rPr>
          <w:rFonts w:ascii="Times New Roman" w:hAnsi="Times New Roman" w:cs="Times New Roman"/>
          <w:sz w:val="24"/>
          <w:szCs w:val="24"/>
        </w:rPr>
        <w:t xml:space="preserve"> arguable grounds for contending that the appeal process was unfair.</w:t>
      </w:r>
    </w:p>
    <w:p w:rsidR="00526B6D" w:rsidRDefault="00526B6D" w:rsidP="00526B6D">
      <w:pPr>
        <w:pStyle w:val="ListParagraph"/>
        <w:spacing w:line="360" w:lineRule="auto"/>
        <w:ind w:left="0"/>
        <w:jc w:val="both"/>
        <w:rPr>
          <w:rFonts w:ascii="Times New Roman" w:hAnsi="Times New Roman" w:cs="Times New Roman"/>
          <w:b/>
          <w:bCs/>
          <w:sz w:val="24"/>
          <w:szCs w:val="24"/>
        </w:rPr>
      </w:pPr>
    </w:p>
    <w:p w:rsidR="007C7D19" w:rsidRDefault="007C7D19" w:rsidP="00526B6D">
      <w:pPr>
        <w:pStyle w:val="ListParagraph"/>
        <w:spacing w:line="360" w:lineRule="auto"/>
        <w:ind w:left="0"/>
        <w:jc w:val="both"/>
        <w:rPr>
          <w:rFonts w:ascii="Times New Roman" w:hAnsi="Times New Roman" w:cs="Times New Roman"/>
          <w:b/>
          <w:bCs/>
          <w:i/>
          <w:iCs/>
          <w:sz w:val="24"/>
          <w:szCs w:val="24"/>
          <w:u w:val="single"/>
        </w:rPr>
      </w:pPr>
      <w:r w:rsidRPr="00952A98">
        <w:rPr>
          <w:rFonts w:ascii="Times New Roman" w:hAnsi="Times New Roman" w:cs="Times New Roman"/>
          <w:b/>
          <w:bCs/>
          <w:i/>
          <w:iCs/>
          <w:sz w:val="24"/>
          <w:szCs w:val="24"/>
          <w:u w:val="single"/>
        </w:rPr>
        <w:t>Impropriety / Information from Third Party</w:t>
      </w:r>
    </w:p>
    <w:p w:rsidR="00C74265" w:rsidRPr="00952A98" w:rsidRDefault="00C74265" w:rsidP="00526B6D">
      <w:pPr>
        <w:pStyle w:val="ListParagraph"/>
        <w:spacing w:line="360" w:lineRule="auto"/>
        <w:ind w:left="0"/>
        <w:jc w:val="both"/>
        <w:rPr>
          <w:rFonts w:ascii="Times New Roman" w:hAnsi="Times New Roman" w:cs="Times New Roman"/>
          <w:b/>
          <w:bCs/>
          <w:i/>
          <w:iCs/>
          <w:sz w:val="24"/>
          <w:szCs w:val="24"/>
          <w:u w:val="single"/>
        </w:rPr>
      </w:pPr>
    </w:p>
    <w:p w:rsidR="00431DB1" w:rsidRPr="00526B6D" w:rsidRDefault="007C7D19" w:rsidP="00526B6D">
      <w:pPr>
        <w:pStyle w:val="ListParagraph"/>
        <w:numPr>
          <w:ilvl w:val="0"/>
          <w:numId w:val="2"/>
        </w:numPr>
        <w:spacing w:line="360" w:lineRule="auto"/>
        <w:ind w:left="0" w:firstLine="0"/>
        <w:jc w:val="both"/>
        <w:rPr>
          <w:rFonts w:ascii="Times New Roman" w:hAnsi="Times New Roman" w:cs="Times New Roman"/>
          <w:sz w:val="24"/>
          <w:szCs w:val="24"/>
        </w:rPr>
      </w:pPr>
      <w:r w:rsidRPr="00526B6D">
        <w:rPr>
          <w:rFonts w:ascii="Times New Roman" w:hAnsi="Times New Roman" w:cs="Times New Roman"/>
          <w:sz w:val="24"/>
          <w:szCs w:val="24"/>
        </w:rPr>
        <w:t>From the date of his first application</w:t>
      </w:r>
      <w:r w:rsidR="000A617A">
        <w:rPr>
          <w:rFonts w:ascii="Times New Roman" w:hAnsi="Times New Roman" w:cs="Times New Roman"/>
          <w:sz w:val="24"/>
          <w:szCs w:val="24"/>
        </w:rPr>
        <w:t>,</w:t>
      </w:r>
      <w:r w:rsidRPr="00526B6D">
        <w:rPr>
          <w:rFonts w:ascii="Times New Roman" w:hAnsi="Times New Roman" w:cs="Times New Roman"/>
          <w:sz w:val="24"/>
          <w:szCs w:val="24"/>
        </w:rPr>
        <w:t xml:space="preserve"> the </w:t>
      </w:r>
      <w:r w:rsidR="00280AF8" w:rsidRPr="00526B6D">
        <w:rPr>
          <w:rFonts w:ascii="Times New Roman" w:hAnsi="Times New Roman" w:cs="Times New Roman"/>
          <w:sz w:val="24"/>
          <w:szCs w:val="24"/>
        </w:rPr>
        <w:t xml:space="preserve">applicant </w:t>
      </w:r>
      <w:r w:rsidRPr="00526B6D">
        <w:rPr>
          <w:rFonts w:ascii="Times New Roman" w:hAnsi="Times New Roman" w:cs="Times New Roman"/>
          <w:sz w:val="24"/>
          <w:szCs w:val="24"/>
        </w:rPr>
        <w:t xml:space="preserve">has accused the </w:t>
      </w:r>
      <w:r w:rsidR="00280AF8" w:rsidRPr="00526B6D">
        <w:rPr>
          <w:rFonts w:ascii="Times New Roman" w:hAnsi="Times New Roman" w:cs="Times New Roman"/>
          <w:sz w:val="24"/>
          <w:szCs w:val="24"/>
        </w:rPr>
        <w:t xml:space="preserve">respondent </w:t>
      </w:r>
      <w:r w:rsidRPr="00526B6D">
        <w:rPr>
          <w:rFonts w:ascii="Times New Roman" w:hAnsi="Times New Roman" w:cs="Times New Roman"/>
          <w:sz w:val="24"/>
          <w:szCs w:val="24"/>
        </w:rPr>
        <w:t xml:space="preserve">of improperly obtaining information from third parties.  No proper evidential basis for this serious allegation is identified and the </w:t>
      </w:r>
      <w:r w:rsidR="00280AF8" w:rsidRPr="00526B6D">
        <w:rPr>
          <w:rFonts w:ascii="Times New Roman" w:hAnsi="Times New Roman" w:cs="Times New Roman"/>
          <w:sz w:val="24"/>
          <w:szCs w:val="24"/>
        </w:rPr>
        <w:t xml:space="preserve">respondent </w:t>
      </w:r>
      <w:r w:rsidRPr="00526B6D">
        <w:rPr>
          <w:rFonts w:ascii="Times New Roman" w:hAnsi="Times New Roman" w:cs="Times New Roman"/>
          <w:sz w:val="24"/>
          <w:szCs w:val="24"/>
        </w:rPr>
        <w:t>has confirmed that they have been in a position to identify missing documentation from the documents they hold and from the record and have not relied on third parties. From reviewing the correspondence</w:t>
      </w:r>
      <w:r w:rsidR="00F968E1" w:rsidRPr="00526B6D">
        <w:rPr>
          <w:rFonts w:ascii="Times New Roman" w:hAnsi="Times New Roman" w:cs="Times New Roman"/>
          <w:sz w:val="24"/>
          <w:szCs w:val="24"/>
        </w:rPr>
        <w:t>,</w:t>
      </w:r>
      <w:r w:rsidRPr="00526B6D">
        <w:rPr>
          <w:rFonts w:ascii="Times New Roman" w:hAnsi="Times New Roman" w:cs="Times New Roman"/>
          <w:sz w:val="24"/>
          <w:szCs w:val="24"/>
        </w:rPr>
        <w:t xml:space="preserve"> I see nothing in the correspondence of the </w:t>
      </w:r>
      <w:r w:rsidR="00280AF8" w:rsidRPr="00526B6D">
        <w:rPr>
          <w:rFonts w:ascii="Times New Roman" w:hAnsi="Times New Roman" w:cs="Times New Roman"/>
          <w:sz w:val="24"/>
          <w:szCs w:val="24"/>
        </w:rPr>
        <w:t xml:space="preserve">respondent </w:t>
      </w:r>
      <w:r w:rsidRPr="00526B6D">
        <w:rPr>
          <w:rFonts w:ascii="Times New Roman" w:hAnsi="Times New Roman" w:cs="Times New Roman"/>
          <w:sz w:val="24"/>
          <w:szCs w:val="24"/>
        </w:rPr>
        <w:t>to substantiate a claim that information was received from a third party</w:t>
      </w:r>
      <w:r w:rsidR="00DC7D85">
        <w:rPr>
          <w:rFonts w:ascii="Times New Roman" w:hAnsi="Times New Roman" w:cs="Times New Roman"/>
          <w:sz w:val="24"/>
          <w:szCs w:val="24"/>
        </w:rPr>
        <w:t xml:space="preserve"> or to substantiate the serious allegations of impropriety levelled against the solicitor dealing with the file and the respondent</w:t>
      </w:r>
      <w:r w:rsidR="000A617A">
        <w:rPr>
          <w:rFonts w:ascii="Times New Roman" w:hAnsi="Times New Roman" w:cs="Times New Roman"/>
          <w:sz w:val="24"/>
          <w:szCs w:val="24"/>
        </w:rPr>
        <w:t>. I</w:t>
      </w:r>
      <w:r w:rsidR="005C5EE5" w:rsidRPr="00526B6D">
        <w:rPr>
          <w:rFonts w:ascii="Times New Roman" w:hAnsi="Times New Roman" w:cs="Times New Roman"/>
          <w:sz w:val="24"/>
          <w:szCs w:val="24"/>
        </w:rPr>
        <w:t xml:space="preserve">n my view the </w:t>
      </w:r>
      <w:r w:rsidR="00280AF8" w:rsidRPr="00526B6D">
        <w:rPr>
          <w:rFonts w:ascii="Times New Roman" w:hAnsi="Times New Roman" w:cs="Times New Roman"/>
          <w:sz w:val="24"/>
          <w:szCs w:val="24"/>
        </w:rPr>
        <w:t xml:space="preserve">applicant </w:t>
      </w:r>
      <w:r w:rsidR="005C5EE5" w:rsidRPr="00526B6D">
        <w:rPr>
          <w:rFonts w:ascii="Times New Roman" w:hAnsi="Times New Roman" w:cs="Times New Roman"/>
          <w:sz w:val="24"/>
          <w:szCs w:val="24"/>
        </w:rPr>
        <w:t xml:space="preserve">has failed to demonstrate </w:t>
      </w:r>
      <w:r w:rsidR="00FA6402" w:rsidRPr="00526B6D">
        <w:rPr>
          <w:rFonts w:ascii="Times New Roman" w:hAnsi="Times New Roman" w:cs="Times New Roman"/>
          <w:sz w:val="24"/>
          <w:szCs w:val="24"/>
        </w:rPr>
        <w:t xml:space="preserve">a </w:t>
      </w:r>
      <w:r w:rsidR="00FA6402" w:rsidRPr="00952A98">
        <w:rPr>
          <w:rFonts w:ascii="Times New Roman" w:hAnsi="Times New Roman" w:cs="Times New Roman"/>
          <w:i/>
          <w:iCs/>
          <w:sz w:val="24"/>
          <w:szCs w:val="24"/>
        </w:rPr>
        <w:t>prima facie</w:t>
      </w:r>
      <w:r w:rsidR="00FA6402" w:rsidRPr="00526B6D">
        <w:rPr>
          <w:rFonts w:ascii="Times New Roman" w:hAnsi="Times New Roman" w:cs="Times New Roman"/>
          <w:sz w:val="24"/>
          <w:szCs w:val="24"/>
        </w:rPr>
        <w:t xml:space="preserve"> case of </w:t>
      </w:r>
      <w:r w:rsidR="005C5EE5" w:rsidRPr="00526B6D">
        <w:rPr>
          <w:rFonts w:ascii="Times New Roman" w:hAnsi="Times New Roman" w:cs="Times New Roman"/>
          <w:sz w:val="24"/>
          <w:szCs w:val="24"/>
        </w:rPr>
        <w:t>arguable grounds on this third broad ground of challenge also.</w:t>
      </w:r>
      <w:r w:rsidR="00FA6402" w:rsidRPr="00526B6D">
        <w:rPr>
          <w:rFonts w:ascii="Times New Roman" w:hAnsi="Times New Roman" w:cs="Times New Roman"/>
          <w:sz w:val="24"/>
          <w:szCs w:val="24"/>
        </w:rPr>
        <w:t xml:space="preserve"> </w:t>
      </w:r>
      <w:r w:rsidR="00DC7D85">
        <w:rPr>
          <w:rFonts w:ascii="Times New Roman" w:hAnsi="Times New Roman" w:cs="Times New Roman"/>
          <w:sz w:val="24"/>
          <w:szCs w:val="24"/>
        </w:rPr>
        <w:t xml:space="preserve">I consider </w:t>
      </w:r>
      <w:r w:rsidR="00C74265">
        <w:rPr>
          <w:rFonts w:ascii="Times New Roman" w:hAnsi="Times New Roman" w:cs="Times New Roman"/>
          <w:sz w:val="24"/>
          <w:szCs w:val="24"/>
        </w:rPr>
        <w:t xml:space="preserve">the repeated allegations of impropriety levelled against the solicitor dealing with the application for legal aid </w:t>
      </w:r>
      <w:r w:rsidR="00DC7D85">
        <w:rPr>
          <w:rFonts w:ascii="Times New Roman" w:hAnsi="Times New Roman" w:cs="Times New Roman"/>
          <w:sz w:val="24"/>
          <w:szCs w:val="24"/>
        </w:rPr>
        <w:t>to be</w:t>
      </w:r>
      <w:r w:rsidR="00C74265">
        <w:rPr>
          <w:rFonts w:ascii="Times New Roman" w:hAnsi="Times New Roman" w:cs="Times New Roman"/>
          <w:sz w:val="24"/>
          <w:szCs w:val="24"/>
        </w:rPr>
        <w:t xml:space="preserve"> wild in nature and  made without any proper consideration for </w:t>
      </w:r>
      <w:r w:rsidR="00C74265">
        <w:rPr>
          <w:rFonts w:ascii="Times New Roman" w:hAnsi="Times New Roman" w:cs="Times New Roman"/>
          <w:sz w:val="24"/>
          <w:szCs w:val="24"/>
        </w:rPr>
        <w:lastRenderedPageBreak/>
        <w:t>the  impact</w:t>
      </w:r>
      <w:r w:rsidR="00DC7D85">
        <w:rPr>
          <w:rFonts w:ascii="Times New Roman" w:hAnsi="Times New Roman" w:cs="Times New Roman"/>
          <w:sz w:val="24"/>
          <w:szCs w:val="24"/>
        </w:rPr>
        <w:t xml:space="preserve"> (including reputational)</w:t>
      </w:r>
      <w:r w:rsidR="00C74265">
        <w:rPr>
          <w:rFonts w:ascii="Times New Roman" w:hAnsi="Times New Roman" w:cs="Times New Roman"/>
          <w:sz w:val="24"/>
          <w:szCs w:val="24"/>
        </w:rPr>
        <w:t xml:space="preserve"> of the </w:t>
      </w:r>
      <w:r w:rsidR="00DC7D85">
        <w:rPr>
          <w:rFonts w:ascii="Times New Roman" w:hAnsi="Times New Roman" w:cs="Times New Roman"/>
          <w:sz w:val="24"/>
          <w:szCs w:val="24"/>
        </w:rPr>
        <w:t xml:space="preserve">liberal and excessive </w:t>
      </w:r>
      <w:r w:rsidR="00C74265">
        <w:rPr>
          <w:rFonts w:ascii="Times New Roman" w:hAnsi="Times New Roman" w:cs="Times New Roman"/>
          <w:sz w:val="24"/>
          <w:szCs w:val="24"/>
        </w:rPr>
        <w:t xml:space="preserve">ventilation by the applicant of mere suspicion and conspiracy theory.  No reasonable basis in fact or on the evidence is identified for the arguments advanced that there has been any impropriety in the management of the application.  </w:t>
      </w:r>
      <w:r w:rsidR="00A163DA" w:rsidRPr="00526B6D">
        <w:rPr>
          <w:rFonts w:ascii="Times New Roman" w:hAnsi="Times New Roman" w:cs="Times New Roman"/>
          <w:sz w:val="24"/>
          <w:szCs w:val="24"/>
        </w:rPr>
        <w:t>No basis in fact</w:t>
      </w:r>
      <w:r w:rsidR="00DC7D85">
        <w:rPr>
          <w:rFonts w:ascii="Times New Roman" w:hAnsi="Times New Roman" w:cs="Times New Roman"/>
          <w:sz w:val="24"/>
          <w:szCs w:val="24"/>
        </w:rPr>
        <w:t>,</w:t>
      </w:r>
      <w:r w:rsidR="00A163DA" w:rsidRPr="00526B6D">
        <w:rPr>
          <w:rFonts w:ascii="Times New Roman" w:hAnsi="Times New Roman" w:cs="Times New Roman"/>
          <w:sz w:val="24"/>
          <w:szCs w:val="24"/>
        </w:rPr>
        <w:t xml:space="preserve"> supported by real evidence rather than the applicant’s perception </w:t>
      </w:r>
      <w:r w:rsidR="00A163DA">
        <w:rPr>
          <w:rFonts w:ascii="Times New Roman" w:hAnsi="Times New Roman" w:cs="Times New Roman"/>
          <w:sz w:val="24"/>
          <w:szCs w:val="24"/>
        </w:rPr>
        <w:t>of events</w:t>
      </w:r>
      <w:r w:rsidR="00DC7D85">
        <w:rPr>
          <w:rFonts w:ascii="Times New Roman" w:hAnsi="Times New Roman" w:cs="Times New Roman"/>
          <w:sz w:val="24"/>
          <w:szCs w:val="24"/>
        </w:rPr>
        <w:t>,</w:t>
      </w:r>
      <w:r w:rsidR="00A163DA">
        <w:rPr>
          <w:rFonts w:ascii="Times New Roman" w:hAnsi="Times New Roman" w:cs="Times New Roman"/>
          <w:sz w:val="24"/>
          <w:szCs w:val="24"/>
        </w:rPr>
        <w:t xml:space="preserve"> </w:t>
      </w:r>
      <w:r w:rsidR="00A163DA" w:rsidRPr="00526B6D">
        <w:rPr>
          <w:rFonts w:ascii="Times New Roman" w:hAnsi="Times New Roman" w:cs="Times New Roman"/>
          <w:sz w:val="24"/>
          <w:szCs w:val="24"/>
        </w:rPr>
        <w:t>is set out on affidavit</w:t>
      </w:r>
      <w:r w:rsidR="000A617A">
        <w:rPr>
          <w:rFonts w:ascii="Times New Roman" w:hAnsi="Times New Roman" w:cs="Times New Roman"/>
          <w:sz w:val="24"/>
          <w:szCs w:val="24"/>
        </w:rPr>
        <w:t>.</w:t>
      </w:r>
    </w:p>
    <w:p w:rsidR="00526B6D" w:rsidRDefault="00526B6D" w:rsidP="00526B6D">
      <w:pPr>
        <w:pStyle w:val="ListParagraph"/>
        <w:spacing w:line="360" w:lineRule="auto"/>
        <w:ind w:left="0"/>
        <w:jc w:val="both"/>
        <w:rPr>
          <w:rFonts w:ascii="Times New Roman" w:hAnsi="Times New Roman" w:cs="Times New Roman"/>
          <w:b/>
          <w:bCs/>
          <w:sz w:val="24"/>
          <w:szCs w:val="24"/>
        </w:rPr>
      </w:pPr>
    </w:p>
    <w:p w:rsidR="005C5EE5" w:rsidRDefault="005C5EE5" w:rsidP="00526B6D">
      <w:pPr>
        <w:pStyle w:val="ListParagraph"/>
        <w:spacing w:line="360" w:lineRule="auto"/>
        <w:ind w:left="0"/>
        <w:jc w:val="both"/>
        <w:rPr>
          <w:rFonts w:ascii="Times New Roman" w:hAnsi="Times New Roman" w:cs="Times New Roman"/>
          <w:b/>
          <w:bCs/>
          <w:sz w:val="24"/>
          <w:szCs w:val="24"/>
        </w:rPr>
      </w:pPr>
      <w:r w:rsidRPr="00526B6D">
        <w:rPr>
          <w:rFonts w:ascii="Times New Roman" w:hAnsi="Times New Roman" w:cs="Times New Roman"/>
          <w:b/>
          <w:bCs/>
          <w:sz w:val="24"/>
          <w:szCs w:val="24"/>
        </w:rPr>
        <w:t>CONCLUSION</w:t>
      </w:r>
    </w:p>
    <w:p w:rsidR="00D84E7F" w:rsidRPr="00526B6D" w:rsidRDefault="00D84E7F" w:rsidP="00526B6D">
      <w:pPr>
        <w:pStyle w:val="ListParagraph"/>
        <w:spacing w:line="360" w:lineRule="auto"/>
        <w:ind w:left="0"/>
        <w:jc w:val="both"/>
        <w:rPr>
          <w:rFonts w:ascii="Times New Roman" w:hAnsi="Times New Roman" w:cs="Times New Roman"/>
          <w:b/>
          <w:bCs/>
          <w:sz w:val="24"/>
          <w:szCs w:val="24"/>
        </w:rPr>
      </w:pPr>
    </w:p>
    <w:p w:rsidR="005C5EE5" w:rsidRPr="00526B6D" w:rsidRDefault="005C5EE5" w:rsidP="00526B6D">
      <w:pPr>
        <w:pStyle w:val="ListParagraph"/>
        <w:numPr>
          <w:ilvl w:val="0"/>
          <w:numId w:val="2"/>
        </w:numPr>
        <w:spacing w:line="360" w:lineRule="auto"/>
        <w:ind w:left="0" w:firstLine="0"/>
        <w:jc w:val="both"/>
        <w:rPr>
          <w:rFonts w:ascii="Times New Roman" w:hAnsi="Times New Roman" w:cs="Times New Roman"/>
          <w:sz w:val="24"/>
          <w:szCs w:val="24"/>
        </w:rPr>
      </w:pPr>
      <w:r w:rsidRPr="00526B6D">
        <w:rPr>
          <w:rFonts w:ascii="Times New Roman" w:hAnsi="Times New Roman" w:cs="Times New Roman"/>
          <w:sz w:val="24"/>
          <w:szCs w:val="24"/>
        </w:rPr>
        <w:t>In circumstances where I have concluded that no arguable grounds have been advanced, I will dismiss the application for leave to proceed by way of judicial review.</w:t>
      </w:r>
    </w:p>
    <w:sectPr w:rsidR="005C5EE5" w:rsidRPr="00526B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6EC" w:rsidRDefault="000F66EC" w:rsidP="000F66EC">
      <w:pPr>
        <w:spacing w:after="0" w:line="240" w:lineRule="auto"/>
      </w:pPr>
      <w:r>
        <w:separator/>
      </w:r>
    </w:p>
  </w:endnote>
  <w:endnote w:type="continuationSeparator" w:id="0">
    <w:p w:rsidR="000F66EC" w:rsidRDefault="000F66EC" w:rsidP="000F6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6EC" w:rsidRDefault="000F66EC" w:rsidP="000F66EC">
      <w:pPr>
        <w:spacing w:after="0" w:line="240" w:lineRule="auto"/>
      </w:pPr>
      <w:r>
        <w:separator/>
      </w:r>
    </w:p>
  </w:footnote>
  <w:footnote w:type="continuationSeparator" w:id="0">
    <w:p w:rsidR="000F66EC" w:rsidRDefault="000F66EC" w:rsidP="000F6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D4434"/>
    <w:multiLevelType w:val="hybridMultilevel"/>
    <w:tmpl w:val="6D8035E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31DD35DD"/>
    <w:multiLevelType w:val="hybridMultilevel"/>
    <w:tmpl w:val="14E87886"/>
    <w:lvl w:ilvl="0" w:tplc="1809000F">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6A470480"/>
    <w:multiLevelType w:val="hybridMultilevel"/>
    <w:tmpl w:val="B5D8B720"/>
    <w:lvl w:ilvl="0" w:tplc="8F5651FC">
      <w:start w:val="1"/>
      <w:numFmt w:val="decimal"/>
      <w:lvlText w:val="%1."/>
      <w:lvlJc w:val="left"/>
      <w:pPr>
        <w:ind w:left="720" w:hanging="360"/>
      </w:pPr>
      <w:rPr>
        <w:b/>
        <w:bCs/>
        <w:i w:val="0"/>
        <w:iCs w:val="0"/>
      </w:rPr>
    </w:lvl>
    <w:lvl w:ilvl="1" w:tplc="32E4B02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59D235E-F612-4324-92B3-90AF94246BA1}"/>
    <w:docVar w:name="dgnword-eventsink" w:val="2402058632752"/>
  </w:docVars>
  <w:rsids>
    <w:rsidRoot w:val="00F03317"/>
    <w:rsid w:val="000168DB"/>
    <w:rsid w:val="000855F1"/>
    <w:rsid w:val="000A617A"/>
    <w:rsid w:val="000B1042"/>
    <w:rsid w:val="000C56F5"/>
    <w:rsid w:val="000F3A45"/>
    <w:rsid w:val="000F66EC"/>
    <w:rsid w:val="001252C2"/>
    <w:rsid w:val="0014284C"/>
    <w:rsid w:val="001B291D"/>
    <w:rsid w:val="001E2084"/>
    <w:rsid w:val="001E44A3"/>
    <w:rsid w:val="001F2370"/>
    <w:rsid w:val="00250C6D"/>
    <w:rsid w:val="00251277"/>
    <w:rsid w:val="0026323C"/>
    <w:rsid w:val="00280AF8"/>
    <w:rsid w:val="00303B0A"/>
    <w:rsid w:val="00306780"/>
    <w:rsid w:val="003869BF"/>
    <w:rsid w:val="00431DB1"/>
    <w:rsid w:val="00462273"/>
    <w:rsid w:val="00466183"/>
    <w:rsid w:val="00477AED"/>
    <w:rsid w:val="004B37A6"/>
    <w:rsid w:val="004C7BB9"/>
    <w:rsid w:val="00526B6D"/>
    <w:rsid w:val="005C0764"/>
    <w:rsid w:val="005C5EE5"/>
    <w:rsid w:val="005C6962"/>
    <w:rsid w:val="005C72B0"/>
    <w:rsid w:val="005D19F3"/>
    <w:rsid w:val="005D5FD7"/>
    <w:rsid w:val="00632F08"/>
    <w:rsid w:val="0068407B"/>
    <w:rsid w:val="006E073F"/>
    <w:rsid w:val="00710C7E"/>
    <w:rsid w:val="0071136A"/>
    <w:rsid w:val="007C178E"/>
    <w:rsid w:val="007C7D19"/>
    <w:rsid w:val="007F510A"/>
    <w:rsid w:val="00860091"/>
    <w:rsid w:val="008A55C9"/>
    <w:rsid w:val="008C0D98"/>
    <w:rsid w:val="00927F02"/>
    <w:rsid w:val="009405EA"/>
    <w:rsid w:val="009458B7"/>
    <w:rsid w:val="00946BE4"/>
    <w:rsid w:val="00952A98"/>
    <w:rsid w:val="00974276"/>
    <w:rsid w:val="00982470"/>
    <w:rsid w:val="0098544C"/>
    <w:rsid w:val="00991843"/>
    <w:rsid w:val="009A5872"/>
    <w:rsid w:val="009C51A7"/>
    <w:rsid w:val="00A129FC"/>
    <w:rsid w:val="00A163DA"/>
    <w:rsid w:val="00A311DE"/>
    <w:rsid w:val="00A51770"/>
    <w:rsid w:val="00AD1C8B"/>
    <w:rsid w:val="00AE03A6"/>
    <w:rsid w:val="00B56AD6"/>
    <w:rsid w:val="00B641CE"/>
    <w:rsid w:val="00B72D45"/>
    <w:rsid w:val="00B90AD5"/>
    <w:rsid w:val="00B955E5"/>
    <w:rsid w:val="00C2282F"/>
    <w:rsid w:val="00C74265"/>
    <w:rsid w:val="00C91DA2"/>
    <w:rsid w:val="00CA18D3"/>
    <w:rsid w:val="00D01685"/>
    <w:rsid w:val="00D016D5"/>
    <w:rsid w:val="00D12615"/>
    <w:rsid w:val="00D256CC"/>
    <w:rsid w:val="00D25AA6"/>
    <w:rsid w:val="00D44E38"/>
    <w:rsid w:val="00D51BF0"/>
    <w:rsid w:val="00D72267"/>
    <w:rsid w:val="00D84E7F"/>
    <w:rsid w:val="00DC7D85"/>
    <w:rsid w:val="00DD5133"/>
    <w:rsid w:val="00E1268D"/>
    <w:rsid w:val="00E442D5"/>
    <w:rsid w:val="00E51A4B"/>
    <w:rsid w:val="00E618F8"/>
    <w:rsid w:val="00ED6D42"/>
    <w:rsid w:val="00EE27B2"/>
    <w:rsid w:val="00F01D3F"/>
    <w:rsid w:val="00F03317"/>
    <w:rsid w:val="00F51459"/>
    <w:rsid w:val="00F547D0"/>
    <w:rsid w:val="00F861CB"/>
    <w:rsid w:val="00F968E1"/>
    <w:rsid w:val="00FA2563"/>
    <w:rsid w:val="00FA63F6"/>
    <w:rsid w:val="00FA6402"/>
    <w:rsid w:val="00FE14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331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F03317"/>
    <w:rPr>
      <w:color w:val="0000FF"/>
      <w:u w:val="single"/>
    </w:rPr>
  </w:style>
  <w:style w:type="paragraph" w:styleId="ListParagraph">
    <w:name w:val="List Paragraph"/>
    <w:basedOn w:val="Normal"/>
    <w:uiPriority w:val="34"/>
    <w:qFormat/>
    <w:rsid w:val="001B291D"/>
    <w:pPr>
      <w:ind w:left="720"/>
      <w:contextualSpacing/>
    </w:pPr>
  </w:style>
  <w:style w:type="paragraph" w:styleId="BalloonText">
    <w:name w:val="Balloon Text"/>
    <w:basedOn w:val="Normal"/>
    <w:link w:val="BalloonTextChar"/>
    <w:uiPriority w:val="99"/>
    <w:semiHidden/>
    <w:unhideWhenUsed/>
    <w:rsid w:val="009742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276"/>
    <w:rPr>
      <w:rFonts w:ascii="Segoe UI" w:hAnsi="Segoe UI" w:cs="Segoe UI"/>
      <w:sz w:val="18"/>
      <w:szCs w:val="18"/>
    </w:rPr>
  </w:style>
  <w:style w:type="paragraph" w:styleId="Header">
    <w:name w:val="header"/>
    <w:basedOn w:val="Normal"/>
    <w:link w:val="HeaderChar"/>
    <w:uiPriority w:val="99"/>
    <w:unhideWhenUsed/>
    <w:rsid w:val="000F6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6EC"/>
  </w:style>
  <w:style w:type="paragraph" w:styleId="Footer">
    <w:name w:val="footer"/>
    <w:basedOn w:val="Normal"/>
    <w:link w:val="FooterChar"/>
    <w:uiPriority w:val="99"/>
    <w:unhideWhenUsed/>
    <w:rsid w:val="000F6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107615">
      <w:bodyDiv w:val="1"/>
      <w:marLeft w:val="0"/>
      <w:marRight w:val="0"/>
      <w:marTop w:val="0"/>
      <w:marBottom w:val="0"/>
      <w:divBdr>
        <w:top w:val="none" w:sz="0" w:space="0" w:color="auto"/>
        <w:left w:val="none" w:sz="0" w:space="0" w:color="auto"/>
        <w:bottom w:val="none" w:sz="0" w:space="0" w:color="auto"/>
        <w:right w:val="none" w:sz="0" w:space="0" w:color="auto"/>
      </w:divBdr>
    </w:div>
    <w:div w:id="1829009464">
      <w:bodyDiv w:val="1"/>
      <w:marLeft w:val="0"/>
      <w:marRight w:val="0"/>
      <w:marTop w:val="0"/>
      <w:marBottom w:val="0"/>
      <w:divBdr>
        <w:top w:val="none" w:sz="0" w:space="0" w:color="auto"/>
        <w:left w:val="none" w:sz="0" w:space="0" w:color="auto"/>
        <w:bottom w:val="none" w:sz="0" w:space="0" w:color="auto"/>
        <w:right w:val="none" w:sz="0" w:space="0" w:color="auto"/>
      </w:divBdr>
      <w:divsChild>
        <w:div w:id="1864243799">
          <w:marLeft w:val="0"/>
          <w:marRight w:val="0"/>
          <w:marTop w:val="15"/>
          <w:marBottom w:val="0"/>
          <w:divBdr>
            <w:top w:val="single" w:sz="48" w:space="0" w:color="auto"/>
            <w:left w:val="single" w:sz="48" w:space="0" w:color="auto"/>
            <w:bottom w:val="single" w:sz="48" w:space="0" w:color="auto"/>
            <w:right w:val="single" w:sz="48" w:space="0" w:color="auto"/>
          </w:divBdr>
          <w:divsChild>
            <w:div w:id="1634289588">
              <w:marLeft w:val="0"/>
              <w:marRight w:val="0"/>
              <w:marTop w:val="0"/>
              <w:marBottom w:val="0"/>
              <w:divBdr>
                <w:top w:val="none" w:sz="0" w:space="0" w:color="auto"/>
                <w:left w:val="none" w:sz="0" w:space="0" w:color="auto"/>
                <w:bottom w:val="none" w:sz="0" w:space="0" w:color="auto"/>
                <w:right w:val="none" w:sz="0" w:space="0" w:color="auto"/>
              </w:divBdr>
              <w:divsChild>
                <w:div w:id="747387338">
                  <w:marLeft w:val="0"/>
                  <w:marRight w:val="0"/>
                  <w:marTop w:val="0"/>
                  <w:marBottom w:val="0"/>
                  <w:divBdr>
                    <w:top w:val="none" w:sz="0" w:space="0" w:color="auto"/>
                    <w:left w:val="none" w:sz="0" w:space="0" w:color="auto"/>
                    <w:bottom w:val="none" w:sz="0" w:space="0" w:color="auto"/>
                    <w:right w:val="none" w:sz="0" w:space="0" w:color="auto"/>
                  </w:divBdr>
                </w:div>
                <w:div w:id="383799367">
                  <w:marLeft w:val="0"/>
                  <w:marRight w:val="0"/>
                  <w:marTop w:val="0"/>
                  <w:marBottom w:val="0"/>
                  <w:divBdr>
                    <w:top w:val="none" w:sz="0" w:space="0" w:color="auto"/>
                    <w:left w:val="none" w:sz="0" w:space="0" w:color="auto"/>
                    <w:bottom w:val="none" w:sz="0" w:space="0" w:color="auto"/>
                    <w:right w:val="none" w:sz="0" w:space="0" w:color="auto"/>
                  </w:divBdr>
                </w:div>
                <w:div w:id="1494951748">
                  <w:marLeft w:val="0"/>
                  <w:marRight w:val="0"/>
                  <w:marTop w:val="0"/>
                  <w:marBottom w:val="0"/>
                  <w:divBdr>
                    <w:top w:val="none" w:sz="0" w:space="0" w:color="auto"/>
                    <w:left w:val="none" w:sz="0" w:space="0" w:color="auto"/>
                    <w:bottom w:val="none" w:sz="0" w:space="0" w:color="auto"/>
                    <w:right w:val="none" w:sz="0" w:space="0" w:color="auto"/>
                  </w:divBdr>
                </w:div>
                <w:div w:id="1651472792">
                  <w:marLeft w:val="0"/>
                  <w:marRight w:val="0"/>
                  <w:marTop w:val="0"/>
                  <w:marBottom w:val="0"/>
                  <w:divBdr>
                    <w:top w:val="none" w:sz="0" w:space="0" w:color="auto"/>
                    <w:left w:val="none" w:sz="0" w:space="0" w:color="auto"/>
                    <w:bottom w:val="none" w:sz="0" w:space="0" w:color="auto"/>
                    <w:right w:val="none" w:sz="0" w:space="0" w:color="auto"/>
                  </w:divBdr>
                </w:div>
                <w:div w:id="1754280077">
                  <w:marLeft w:val="0"/>
                  <w:marRight w:val="0"/>
                  <w:marTop w:val="0"/>
                  <w:marBottom w:val="0"/>
                  <w:divBdr>
                    <w:top w:val="none" w:sz="0" w:space="0" w:color="auto"/>
                    <w:left w:val="none" w:sz="0" w:space="0" w:color="auto"/>
                    <w:bottom w:val="none" w:sz="0" w:space="0" w:color="auto"/>
                    <w:right w:val="none" w:sz="0" w:space="0" w:color="auto"/>
                  </w:divBdr>
                </w:div>
                <w:div w:id="458959845">
                  <w:marLeft w:val="0"/>
                  <w:marRight w:val="0"/>
                  <w:marTop w:val="0"/>
                  <w:marBottom w:val="0"/>
                  <w:divBdr>
                    <w:top w:val="none" w:sz="0" w:space="0" w:color="auto"/>
                    <w:left w:val="none" w:sz="0" w:space="0" w:color="auto"/>
                    <w:bottom w:val="none" w:sz="0" w:space="0" w:color="auto"/>
                    <w:right w:val="none" w:sz="0" w:space="0" w:color="auto"/>
                  </w:divBdr>
                </w:div>
                <w:div w:id="277759979">
                  <w:marLeft w:val="0"/>
                  <w:marRight w:val="0"/>
                  <w:marTop w:val="0"/>
                  <w:marBottom w:val="0"/>
                  <w:divBdr>
                    <w:top w:val="none" w:sz="0" w:space="0" w:color="auto"/>
                    <w:left w:val="none" w:sz="0" w:space="0" w:color="auto"/>
                    <w:bottom w:val="none" w:sz="0" w:space="0" w:color="auto"/>
                    <w:right w:val="none" w:sz="0" w:space="0" w:color="auto"/>
                  </w:divBdr>
                </w:div>
                <w:div w:id="285622124">
                  <w:marLeft w:val="0"/>
                  <w:marRight w:val="0"/>
                  <w:marTop w:val="0"/>
                  <w:marBottom w:val="0"/>
                  <w:divBdr>
                    <w:top w:val="none" w:sz="0" w:space="0" w:color="auto"/>
                    <w:left w:val="none" w:sz="0" w:space="0" w:color="auto"/>
                    <w:bottom w:val="none" w:sz="0" w:space="0" w:color="auto"/>
                    <w:right w:val="none" w:sz="0" w:space="0" w:color="auto"/>
                  </w:divBdr>
                </w:div>
                <w:div w:id="935752523">
                  <w:marLeft w:val="0"/>
                  <w:marRight w:val="0"/>
                  <w:marTop w:val="0"/>
                  <w:marBottom w:val="0"/>
                  <w:divBdr>
                    <w:top w:val="none" w:sz="0" w:space="0" w:color="auto"/>
                    <w:left w:val="none" w:sz="0" w:space="0" w:color="auto"/>
                    <w:bottom w:val="none" w:sz="0" w:space="0" w:color="auto"/>
                    <w:right w:val="none" w:sz="0" w:space="0" w:color="auto"/>
                  </w:divBdr>
                </w:div>
                <w:div w:id="506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99229">
          <w:marLeft w:val="0"/>
          <w:marRight w:val="0"/>
          <w:marTop w:val="15"/>
          <w:marBottom w:val="0"/>
          <w:divBdr>
            <w:top w:val="single" w:sz="48" w:space="0" w:color="auto"/>
            <w:left w:val="single" w:sz="48" w:space="0" w:color="auto"/>
            <w:bottom w:val="single" w:sz="48" w:space="0" w:color="auto"/>
            <w:right w:val="single" w:sz="48" w:space="0" w:color="auto"/>
          </w:divBdr>
          <w:divsChild>
            <w:div w:id="345182544">
              <w:marLeft w:val="0"/>
              <w:marRight w:val="0"/>
              <w:marTop w:val="0"/>
              <w:marBottom w:val="0"/>
              <w:divBdr>
                <w:top w:val="none" w:sz="0" w:space="0" w:color="auto"/>
                <w:left w:val="none" w:sz="0" w:space="0" w:color="auto"/>
                <w:bottom w:val="none" w:sz="0" w:space="0" w:color="auto"/>
                <w:right w:val="none" w:sz="0" w:space="0" w:color="auto"/>
              </w:divBdr>
              <w:divsChild>
                <w:div w:id="397168585">
                  <w:marLeft w:val="0"/>
                  <w:marRight w:val="0"/>
                  <w:marTop w:val="0"/>
                  <w:marBottom w:val="0"/>
                  <w:divBdr>
                    <w:top w:val="none" w:sz="0" w:space="0" w:color="auto"/>
                    <w:left w:val="none" w:sz="0" w:space="0" w:color="auto"/>
                    <w:bottom w:val="none" w:sz="0" w:space="0" w:color="auto"/>
                    <w:right w:val="none" w:sz="0" w:space="0" w:color="auto"/>
                  </w:divBdr>
                </w:div>
                <w:div w:id="2143881921">
                  <w:marLeft w:val="0"/>
                  <w:marRight w:val="0"/>
                  <w:marTop w:val="0"/>
                  <w:marBottom w:val="0"/>
                  <w:divBdr>
                    <w:top w:val="none" w:sz="0" w:space="0" w:color="auto"/>
                    <w:left w:val="none" w:sz="0" w:space="0" w:color="auto"/>
                    <w:bottom w:val="none" w:sz="0" w:space="0" w:color="auto"/>
                    <w:right w:val="none" w:sz="0" w:space="0" w:color="auto"/>
                  </w:divBdr>
                </w:div>
                <w:div w:id="410007438">
                  <w:marLeft w:val="0"/>
                  <w:marRight w:val="0"/>
                  <w:marTop w:val="0"/>
                  <w:marBottom w:val="0"/>
                  <w:divBdr>
                    <w:top w:val="none" w:sz="0" w:space="0" w:color="auto"/>
                    <w:left w:val="none" w:sz="0" w:space="0" w:color="auto"/>
                    <w:bottom w:val="none" w:sz="0" w:space="0" w:color="auto"/>
                    <w:right w:val="none" w:sz="0" w:space="0" w:color="auto"/>
                  </w:divBdr>
                </w:div>
                <w:div w:id="1618100809">
                  <w:marLeft w:val="0"/>
                  <w:marRight w:val="0"/>
                  <w:marTop w:val="0"/>
                  <w:marBottom w:val="0"/>
                  <w:divBdr>
                    <w:top w:val="none" w:sz="0" w:space="0" w:color="auto"/>
                    <w:left w:val="none" w:sz="0" w:space="0" w:color="auto"/>
                    <w:bottom w:val="none" w:sz="0" w:space="0" w:color="auto"/>
                    <w:right w:val="none" w:sz="0" w:space="0" w:color="auto"/>
                  </w:divBdr>
                </w:div>
                <w:div w:id="177620883">
                  <w:marLeft w:val="0"/>
                  <w:marRight w:val="0"/>
                  <w:marTop w:val="0"/>
                  <w:marBottom w:val="0"/>
                  <w:divBdr>
                    <w:top w:val="none" w:sz="0" w:space="0" w:color="auto"/>
                    <w:left w:val="none" w:sz="0" w:space="0" w:color="auto"/>
                    <w:bottom w:val="none" w:sz="0" w:space="0" w:color="auto"/>
                    <w:right w:val="none" w:sz="0" w:space="0" w:color="auto"/>
                  </w:divBdr>
                </w:div>
                <w:div w:id="1973712875">
                  <w:marLeft w:val="0"/>
                  <w:marRight w:val="0"/>
                  <w:marTop w:val="0"/>
                  <w:marBottom w:val="0"/>
                  <w:divBdr>
                    <w:top w:val="none" w:sz="0" w:space="0" w:color="auto"/>
                    <w:left w:val="none" w:sz="0" w:space="0" w:color="auto"/>
                    <w:bottom w:val="none" w:sz="0" w:space="0" w:color="auto"/>
                    <w:right w:val="none" w:sz="0" w:space="0" w:color="auto"/>
                  </w:divBdr>
                </w:div>
                <w:div w:id="819999831">
                  <w:marLeft w:val="0"/>
                  <w:marRight w:val="0"/>
                  <w:marTop w:val="0"/>
                  <w:marBottom w:val="0"/>
                  <w:divBdr>
                    <w:top w:val="none" w:sz="0" w:space="0" w:color="auto"/>
                    <w:left w:val="none" w:sz="0" w:space="0" w:color="auto"/>
                    <w:bottom w:val="none" w:sz="0" w:space="0" w:color="auto"/>
                    <w:right w:val="none" w:sz="0" w:space="0" w:color="auto"/>
                  </w:divBdr>
                </w:div>
                <w:div w:id="405035420">
                  <w:marLeft w:val="0"/>
                  <w:marRight w:val="0"/>
                  <w:marTop w:val="0"/>
                  <w:marBottom w:val="0"/>
                  <w:divBdr>
                    <w:top w:val="none" w:sz="0" w:space="0" w:color="auto"/>
                    <w:left w:val="none" w:sz="0" w:space="0" w:color="auto"/>
                    <w:bottom w:val="none" w:sz="0" w:space="0" w:color="auto"/>
                    <w:right w:val="none" w:sz="0" w:space="0" w:color="auto"/>
                  </w:divBdr>
                </w:div>
                <w:div w:id="1602689524">
                  <w:marLeft w:val="0"/>
                  <w:marRight w:val="0"/>
                  <w:marTop w:val="0"/>
                  <w:marBottom w:val="0"/>
                  <w:divBdr>
                    <w:top w:val="none" w:sz="0" w:space="0" w:color="auto"/>
                    <w:left w:val="none" w:sz="0" w:space="0" w:color="auto"/>
                    <w:bottom w:val="none" w:sz="0" w:space="0" w:color="auto"/>
                    <w:right w:val="none" w:sz="0" w:space="0" w:color="auto"/>
                  </w:divBdr>
                </w:div>
                <w:div w:id="1115906308">
                  <w:marLeft w:val="0"/>
                  <w:marRight w:val="0"/>
                  <w:marTop w:val="0"/>
                  <w:marBottom w:val="0"/>
                  <w:divBdr>
                    <w:top w:val="none" w:sz="0" w:space="0" w:color="auto"/>
                    <w:left w:val="none" w:sz="0" w:space="0" w:color="auto"/>
                    <w:bottom w:val="none" w:sz="0" w:space="0" w:color="auto"/>
                    <w:right w:val="none" w:sz="0" w:space="0" w:color="auto"/>
                  </w:divBdr>
                </w:div>
                <w:div w:id="1915510684">
                  <w:marLeft w:val="0"/>
                  <w:marRight w:val="0"/>
                  <w:marTop w:val="0"/>
                  <w:marBottom w:val="0"/>
                  <w:divBdr>
                    <w:top w:val="none" w:sz="0" w:space="0" w:color="auto"/>
                    <w:left w:val="none" w:sz="0" w:space="0" w:color="auto"/>
                    <w:bottom w:val="none" w:sz="0" w:space="0" w:color="auto"/>
                    <w:right w:val="none" w:sz="0" w:space="0" w:color="auto"/>
                  </w:divBdr>
                </w:div>
                <w:div w:id="2027824948">
                  <w:marLeft w:val="0"/>
                  <w:marRight w:val="0"/>
                  <w:marTop w:val="0"/>
                  <w:marBottom w:val="0"/>
                  <w:divBdr>
                    <w:top w:val="none" w:sz="0" w:space="0" w:color="auto"/>
                    <w:left w:val="none" w:sz="0" w:space="0" w:color="auto"/>
                    <w:bottom w:val="none" w:sz="0" w:space="0" w:color="auto"/>
                    <w:right w:val="none" w:sz="0" w:space="0" w:color="auto"/>
                  </w:divBdr>
                </w:div>
                <w:div w:id="118575865">
                  <w:marLeft w:val="0"/>
                  <w:marRight w:val="0"/>
                  <w:marTop w:val="0"/>
                  <w:marBottom w:val="0"/>
                  <w:divBdr>
                    <w:top w:val="none" w:sz="0" w:space="0" w:color="auto"/>
                    <w:left w:val="none" w:sz="0" w:space="0" w:color="auto"/>
                    <w:bottom w:val="none" w:sz="0" w:space="0" w:color="auto"/>
                    <w:right w:val="none" w:sz="0" w:space="0" w:color="auto"/>
                  </w:divBdr>
                </w:div>
                <w:div w:id="869221828">
                  <w:marLeft w:val="0"/>
                  <w:marRight w:val="0"/>
                  <w:marTop w:val="0"/>
                  <w:marBottom w:val="0"/>
                  <w:divBdr>
                    <w:top w:val="none" w:sz="0" w:space="0" w:color="auto"/>
                    <w:left w:val="none" w:sz="0" w:space="0" w:color="auto"/>
                    <w:bottom w:val="none" w:sz="0" w:space="0" w:color="auto"/>
                    <w:right w:val="none" w:sz="0" w:space="0" w:color="auto"/>
                  </w:divBdr>
                </w:div>
                <w:div w:id="380518241">
                  <w:marLeft w:val="0"/>
                  <w:marRight w:val="0"/>
                  <w:marTop w:val="0"/>
                  <w:marBottom w:val="0"/>
                  <w:divBdr>
                    <w:top w:val="none" w:sz="0" w:space="0" w:color="auto"/>
                    <w:left w:val="none" w:sz="0" w:space="0" w:color="auto"/>
                    <w:bottom w:val="none" w:sz="0" w:space="0" w:color="auto"/>
                    <w:right w:val="none" w:sz="0" w:space="0" w:color="auto"/>
                  </w:divBdr>
                </w:div>
                <w:div w:id="261574465">
                  <w:marLeft w:val="0"/>
                  <w:marRight w:val="0"/>
                  <w:marTop w:val="0"/>
                  <w:marBottom w:val="0"/>
                  <w:divBdr>
                    <w:top w:val="none" w:sz="0" w:space="0" w:color="auto"/>
                    <w:left w:val="none" w:sz="0" w:space="0" w:color="auto"/>
                    <w:bottom w:val="none" w:sz="0" w:space="0" w:color="auto"/>
                    <w:right w:val="none" w:sz="0" w:space="0" w:color="auto"/>
                  </w:divBdr>
                </w:div>
                <w:div w:id="303435037">
                  <w:marLeft w:val="0"/>
                  <w:marRight w:val="0"/>
                  <w:marTop w:val="0"/>
                  <w:marBottom w:val="0"/>
                  <w:divBdr>
                    <w:top w:val="none" w:sz="0" w:space="0" w:color="auto"/>
                    <w:left w:val="none" w:sz="0" w:space="0" w:color="auto"/>
                    <w:bottom w:val="none" w:sz="0" w:space="0" w:color="auto"/>
                    <w:right w:val="none" w:sz="0" w:space="0" w:color="auto"/>
                  </w:divBdr>
                </w:div>
                <w:div w:id="306326610">
                  <w:marLeft w:val="0"/>
                  <w:marRight w:val="0"/>
                  <w:marTop w:val="0"/>
                  <w:marBottom w:val="0"/>
                  <w:divBdr>
                    <w:top w:val="none" w:sz="0" w:space="0" w:color="auto"/>
                    <w:left w:val="none" w:sz="0" w:space="0" w:color="auto"/>
                    <w:bottom w:val="none" w:sz="0" w:space="0" w:color="auto"/>
                    <w:right w:val="none" w:sz="0" w:space="0" w:color="auto"/>
                  </w:divBdr>
                </w:div>
                <w:div w:id="1292247306">
                  <w:marLeft w:val="0"/>
                  <w:marRight w:val="0"/>
                  <w:marTop w:val="0"/>
                  <w:marBottom w:val="0"/>
                  <w:divBdr>
                    <w:top w:val="none" w:sz="0" w:space="0" w:color="auto"/>
                    <w:left w:val="none" w:sz="0" w:space="0" w:color="auto"/>
                    <w:bottom w:val="none" w:sz="0" w:space="0" w:color="auto"/>
                    <w:right w:val="none" w:sz="0" w:space="0" w:color="auto"/>
                  </w:divBdr>
                </w:div>
                <w:div w:id="295067459">
                  <w:marLeft w:val="0"/>
                  <w:marRight w:val="0"/>
                  <w:marTop w:val="0"/>
                  <w:marBottom w:val="0"/>
                  <w:divBdr>
                    <w:top w:val="none" w:sz="0" w:space="0" w:color="auto"/>
                    <w:left w:val="none" w:sz="0" w:space="0" w:color="auto"/>
                    <w:bottom w:val="none" w:sz="0" w:space="0" w:color="auto"/>
                    <w:right w:val="none" w:sz="0" w:space="0" w:color="auto"/>
                  </w:divBdr>
                </w:div>
                <w:div w:id="902523152">
                  <w:marLeft w:val="0"/>
                  <w:marRight w:val="0"/>
                  <w:marTop w:val="0"/>
                  <w:marBottom w:val="0"/>
                  <w:divBdr>
                    <w:top w:val="none" w:sz="0" w:space="0" w:color="auto"/>
                    <w:left w:val="none" w:sz="0" w:space="0" w:color="auto"/>
                    <w:bottom w:val="none" w:sz="0" w:space="0" w:color="auto"/>
                    <w:right w:val="none" w:sz="0" w:space="0" w:color="auto"/>
                  </w:divBdr>
                </w:div>
                <w:div w:id="1102605758">
                  <w:marLeft w:val="0"/>
                  <w:marRight w:val="0"/>
                  <w:marTop w:val="0"/>
                  <w:marBottom w:val="0"/>
                  <w:divBdr>
                    <w:top w:val="none" w:sz="0" w:space="0" w:color="auto"/>
                    <w:left w:val="none" w:sz="0" w:space="0" w:color="auto"/>
                    <w:bottom w:val="none" w:sz="0" w:space="0" w:color="auto"/>
                    <w:right w:val="none" w:sz="0" w:space="0" w:color="auto"/>
                  </w:divBdr>
                </w:div>
                <w:div w:id="899361160">
                  <w:marLeft w:val="0"/>
                  <w:marRight w:val="0"/>
                  <w:marTop w:val="0"/>
                  <w:marBottom w:val="0"/>
                  <w:divBdr>
                    <w:top w:val="none" w:sz="0" w:space="0" w:color="auto"/>
                    <w:left w:val="none" w:sz="0" w:space="0" w:color="auto"/>
                    <w:bottom w:val="none" w:sz="0" w:space="0" w:color="auto"/>
                    <w:right w:val="none" w:sz="0" w:space="0" w:color="auto"/>
                  </w:divBdr>
                </w:div>
                <w:div w:id="1748770586">
                  <w:marLeft w:val="0"/>
                  <w:marRight w:val="0"/>
                  <w:marTop w:val="0"/>
                  <w:marBottom w:val="0"/>
                  <w:divBdr>
                    <w:top w:val="none" w:sz="0" w:space="0" w:color="auto"/>
                    <w:left w:val="none" w:sz="0" w:space="0" w:color="auto"/>
                    <w:bottom w:val="none" w:sz="0" w:space="0" w:color="auto"/>
                    <w:right w:val="none" w:sz="0" w:space="0" w:color="auto"/>
                  </w:divBdr>
                </w:div>
                <w:div w:id="704524260">
                  <w:marLeft w:val="0"/>
                  <w:marRight w:val="0"/>
                  <w:marTop w:val="0"/>
                  <w:marBottom w:val="0"/>
                  <w:divBdr>
                    <w:top w:val="none" w:sz="0" w:space="0" w:color="auto"/>
                    <w:left w:val="none" w:sz="0" w:space="0" w:color="auto"/>
                    <w:bottom w:val="none" w:sz="0" w:space="0" w:color="auto"/>
                    <w:right w:val="none" w:sz="0" w:space="0" w:color="auto"/>
                  </w:divBdr>
                </w:div>
                <w:div w:id="1549688304">
                  <w:marLeft w:val="0"/>
                  <w:marRight w:val="0"/>
                  <w:marTop w:val="0"/>
                  <w:marBottom w:val="0"/>
                  <w:divBdr>
                    <w:top w:val="none" w:sz="0" w:space="0" w:color="auto"/>
                    <w:left w:val="none" w:sz="0" w:space="0" w:color="auto"/>
                    <w:bottom w:val="none" w:sz="0" w:space="0" w:color="auto"/>
                    <w:right w:val="none" w:sz="0" w:space="0" w:color="auto"/>
                  </w:divBdr>
                </w:div>
                <w:div w:id="1538008862">
                  <w:marLeft w:val="0"/>
                  <w:marRight w:val="0"/>
                  <w:marTop w:val="0"/>
                  <w:marBottom w:val="0"/>
                  <w:divBdr>
                    <w:top w:val="none" w:sz="0" w:space="0" w:color="auto"/>
                    <w:left w:val="none" w:sz="0" w:space="0" w:color="auto"/>
                    <w:bottom w:val="none" w:sz="0" w:space="0" w:color="auto"/>
                    <w:right w:val="none" w:sz="0" w:space="0" w:color="auto"/>
                  </w:divBdr>
                </w:div>
                <w:div w:id="1122456686">
                  <w:marLeft w:val="0"/>
                  <w:marRight w:val="0"/>
                  <w:marTop w:val="0"/>
                  <w:marBottom w:val="0"/>
                  <w:divBdr>
                    <w:top w:val="none" w:sz="0" w:space="0" w:color="auto"/>
                    <w:left w:val="none" w:sz="0" w:space="0" w:color="auto"/>
                    <w:bottom w:val="none" w:sz="0" w:space="0" w:color="auto"/>
                    <w:right w:val="none" w:sz="0" w:space="0" w:color="auto"/>
                  </w:divBdr>
                </w:div>
                <w:div w:id="874002611">
                  <w:marLeft w:val="0"/>
                  <w:marRight w:val="0"/>
                  <w:marTop w:val="0"/>
                  <w:marBottom w:val="0"/>
                  <w:divBdr>
                    <w:top w:val="none" w:sz="0" w:space="0" w:color="auto"/>
                    <w:left w:val="none" w:sz="0" w:space="0" w:color="auto"/>
                    <w:bottom w:val="none" w:sz="0" w:space="0" w:color="auto"/>
                    <w:right w:val="none" w:sz="0" w:space="0" w:color="auto"/>
                  </w:divBdr>
                </w:div>
                <w:div w:id="1426918762">
                  <w:marLeft w:val="0"/>
                  <w:marRight w:val="0"/>
                  <w:marTop w:val="0"/>
                  <w:marBottom w:val="0"/>
                  <w:divBdr>
                    <w:top w:val="none" w:sz="0" w:space="0" w:color="auto"/>
                    <w:left w:val="none" w:sz="0" w:space="0" w:color="auto"/>
                    <w:bottom w:val="none" w:sz="0" w:space="0" w:color="auto"/>
                    <w:right w:val="none" w:sz="0" w:space="0" w:color="auto"/>
                  </w:divBdr>
                </w:div>
                <w:div w:id="348600339">
                  <w:marLeft w:val="0"/>
                  <w:marRight w:val="0"/>
                  <w:marTop w:val="0"/>
                  <w:marBottom w:val="0"/>
                  <w:divBdr>
                    <w:top w:val="none" w:sz="0" w:space="0" w:color="auto"/>
                    <w:left w:val="none" w:sz="0" w:space="0" w:color="auto"/>
                    <w:bottom w:val="none" w:sz="0" w:space="0" w:color="auto"/>
                    <w:right w:val="none" w:sz="0" w:space="0" w:color="auto"/>
                  </w:divBdr>
                </w:div>
                <w:div w:id="1333798231">
                  <w:marLeft w:val="0"/>
                  <w:marRight w:val="0"/>
                  <w:marTop w:val="0"/>
                  <w:marBottom w:val="0"/>
                  <w:divBdr>
                    <w:top w:val="none" w:sz="0" w:space="0" w:color="auto"/>
                    <w:left w:val="none" w:sz="0" w:space="0" w:color="auto"/>
                    <w:bottom w:val="none" w:sz="0" w:space="0" w:color="auto"/>
                    <w:right w:val="none" w:sz="0" w:space="0" w:color="auto"/>
                  </w:divBdr>
                </w:div>
                <w:div w:id="169608169">
                  <w:marLeft w:val="0"/>
                  <w:marRight w:val="0"/>
                  <w:marTop w:val="0"/>
                  <w:marBottom w:val="0"/>
                  <w:divBdr>
                    <w:top w:val="none" w:sz="0" w:space="0" w:color="auto"/>
                    <w:left w:val="none" w:sz="0" w:space="0" w:color="auto"/>
                    <w:bottom w:val="none" w:sz="0" w:space="0" w:color="auto"/>
                    <w:right w:val="none" w:sz="0" w:space="0" w:color="auto"/>
                  </w:divBdr>
                </w:div>
                <w:div w:id="223565010">
                  <w:marLeft w:val="0"/>
                  <w:marRight w:val="0"/>
                  <w:marTop w:val="0"/>
                  <w:marBottom w:val="0"/>
                  <w:divBdr>
                    <w:top w:val="none" w:sz="0" w:space="0" w:color="auto"/>
                    <w:left w:val="none" w:sz="0" w:space="0" w:color="auto"/>
                    <w:bottom w:val="none" w:sz="0" w:space="0" w:color="auto"/>
                    <w:right w:val="none" w:sz="0" w:space="0" w:color="auto"/>
                  </w:divBdr>
                </w:div>
                <w:div w:id="572930495">
                  <w:marLeft w:val="0"/>
                  <w:marRight w:val="0"/>
                  <w:marTop w:val="0"/>
                  <w:marBottom w:val="0"/>
                  <w:divBdr>
                    <w:top w:val="none" w:sz="0" w:space="0" w:color="auto"/>
                    <w:left w:val="none" w:sz="0" w:space="0" w:color="auto"/>
                    <w:bottom w:val="none" w:sz="0" w:space="0" w:color="auto"/>
                    <w:right w:val="none" w:sz="0" w:space="0" w:color="auto"/>
                  </w:divBdr>
                </w:div>
                <w:div w:id="2068337698">
                  <w:marLeft w:val="0"/>
                  <w:marRight w:val="0"/>
                  <w:marTop w:val="0"/>
                  <w:marBottom w:val="0"/>
                  <w:divBdr>
                    <w:top w:val="none" w:sz="0" w:space="0" w:color="auto"/>
                    <w:left w:val="none" w:sz="0" w:space="0" w:color="auto"/>
                    <w:bottom w:val="none" w:sz="0" w:space="0" w:color="auto"/>
                    <w:right w:val="none" w:sz="0" w:space="0" w:color="auto"/>
                  </w:divBdr>
                </w:div>
                <w:div w:id="1343893674">
                  <w:marLeft w:val="0"/>
                  <w:marRight w:val="0"/>
                  <w:marTop w:val="0"/>
                  <w:marBottom w:val="0"/>
                  <w:divBdr>
                    <w:top w:val="none" w:sz="0" w:space="0" w:color="auto"/>
                    <w:left w:val="none" w:sz="0" w:space="0" w:color="auto"/>
                    <w:bottom w:val="none" w:sz="0" w:space="0" w:color="auto"/>
                    <w:right w:val="none" w:sz="0" w:space="0" w:color="auto"/>
                  </w:divBdr>
                </w:div>
                <w:div w:id="1872377489">
                  <w:marLeft w:val="0"/>
                  <w:marRight w:val="0"/>
                  <w:marTop w:val="0"/>
                  <w:marBottom w:val="0"/>
                  <w:divBdr>
                    <w:top w:val="none" w:sz="0" w:space="0" w:color="auto"/>
                    <w:left w:val="none" w:sz="0" w:space="0" w:color="auto"/>
                    <w:bottom w:val="none" w:sz="0" w:space="0" w:color="auto"/>
                    <w:right w:val="none" w:sz="0" w:space="0" w:color="auto"/>
                  </w:divBdr>
                </w:div>
                <w:div w:id="2054957069">
                  <w:marLeft w:val="0"/>
                  <w:marRight w:val="0"/>
                  <w:marTop w:val="0"/>
                  <w:marBottom w:val="0"/>
                  <w:divBdr>
                    <w:top w:val="none" w:sz="0" w:space="0" w:color="auto"/>
                    <w:left w:val="none" w:sz="0" w:space="0" w:color="auto"/>
                    <w:bottom w:val="none" w:sz="0" w:space="0" w:color="auto"/>
                    <w:right w:val="none" w:sz="0" w:space="0" w:color="auto"/>
                  </w:divBdr>
                </w:div>
                <w:div w:id="322469056">
                  <w:marLeft w:val="0"/>
                  <w:marRight w:val="0"/>
                  <w:marTop w:val="0"/>
                  <w:marBottom w:val="0"/>
                  <w:divBdr>
                    <w:top w:val="none" w:sz="0" w:space="0" w:color="auto"/>
                    <w:left w:val="none" w:sz="0" w:space="0" w:color="auto"/>
                    <w:bottom w:val="none" w:sz="0" w:space="0" w:color="auto"/>
                    <w:right w:val="none" w:sz="0" w:space="0" w:color="auto"/>
                  </w:divBdr>
                </w:div>
                <w:div w:id="2622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1460">
      <w:bodyDiv w:val="1"/>
      <w:marLeft w:val="0"/>
      <w:marRight w:val="0"/>
      <w:marTop w:val="0"/>
      <w:marBottom w:val="0"/>
      <w:divBdr>
        <w:top w:val="none" w:sz="0" w:space="0" w:color="auto"/>
        <w:left w:val="none" w:sz="0" w:space="0" w:color="auto"/>
        <w:bottom w:val="none" w:sz="0" w:space="0" w:color="auto"/>
        <w:right w:val="none" w:sz="0" w:space="0" w:color="auto"/>
      </w:divBdr>
      <w:divsChild>
        <w:div w:id="1904824912">
          <w:marLeft w:val="0"/>
          <w:marRight w:val="0"/>
          <w:marTop w:val="15"/>
          <w:marBottom w:val="0"/>
          <w:divBdr>
            <w:top w:val="single" w:sz="48" w:space="0" w:color="auto"/>
            <w:left w:val="single" w:sz="48" w:space="0" w:color="auto"/>
            <w:bottom w:val="single" w:sz="48" w:space="0" w:color="auto"/>
            <w:right w:val="single" w:sz="48" w:space="0" w:color="auto"/>
          </w:divBdr>
          <w:divsChild>
            <w:div w:id="1801917297">
              <w:marLeft w:val="0"/>
              <w:marRight w:val="0"/>
              <w:marTop w:val="0"/>
              <w:marBottom w:val="0"/>
              <w:divBdr>
                <w:top w:val="none" w:sz="0" w:space="0" w:color="auto"/>
                <w:left w:val="none" w:sz="0" w:space="0" w:color="auto"/>
                <w:bottom w:val="none" w:sz="0" w:space="0" w:color="auto"/>
                <w:right w:val="none" w:sz="0" w:space="0" w:color="auto"/>
              </w:divBdr>
              <w:divsChild>
                <w:div w:id="1124930994">
                  <w:marLeft w:val="0"/>
                  <w:marRight w:val="0"/>
                  <w:marTop w:val="0"/>
                  <w:marBottom w:val="0"/>
                  <w:divBdr>
                    <w:top w:val="none" w:sz="0" w:space="0" w:color="auto"/>
                    <w:left w:val="none" w:sz="0" w:space="0" w:color="auto"/>
                    <w:bottom w:val="none" w:sz="0" w:space="0" w:color="auto"/>
                    <w:right w:val="none" w:sz="0" w:space="0" w:color="auto"/>
                  </w:divBdr>
                </w:div>
                <w:div w:id="1372807498">
                  <w:marLeft w:val="0"/>
                  <w:marRight w:val="0"/>
                  <w:marTop w:val="0"/>
                  <w:marBottom w:val="0"/>
                  <w:divBdr>
                    <w:top w:val="none" w:sz="0" w:space="0" w:color="auto"/>
                    <w:left w:val="none" w:sz="0" w:space="0" w:color="auto"/>
                    <w:bottom w:val="none" w:sz="0" w:space="0" w:color="auto"/>
                    <w:right w:val="none" w:sz="0" w:space="0" w:color="auto"/>
                  </w:divBdr>
                </w:div>
                <w:div w:id="1979845496">
                  <w:marLeft w:val="0"/>
                  <w:marRight w:val="0"/>
                  <w:marTop w:val="0"/>
                  <w:marBottom w:val="0"/>
                  <w:divBdr>
                    <w:top w:val="none" w:sz="0" w:space="0" w:color="auto"/>
                    <w:left w:val="none" w:sz="0" w:space="0" w:color="auto"/>
                    <w:bottom w:val="none" w:sz="0" w:space="0" w:color="auto"/>
                    <w:right w:val="none" w:sz="0" w:space="0" w:color="auto"/>
                  </w:divBdr>
                </w:div>
                <w:div w:id="2076119439">
                  <w:marLeft w:val="0"/>
                  <w:marRight w:val="0"/>
                  <w:marTop w:val="0"/>
                  <w:marBottom w:val="0"/>
                  <w:divBdr>
                    <w:top w:val="none" w:sz="0" w:space="0" w:color="auto"/>
                    <w:left w:val="none" w:sz="0" w:space="0" w:color="auto"/>
                    <w:bottom w:val="none" w:sz="0" w:space="0" w:color="auto"/>
                    <w:right w:val="none" w:sz="0" w:space="0" w:color="auto"/>
                  </w:divBdr>
                </w:div>
                <w:div w:id="524175307">
                  <w:marLeft w:val="0"/>
                  <w:marRight w:val="0"/>
                  <w:marTop w:val="0"/>
                  <w:marBottom w:val="0"/>
                  <w:divBdr>
                    <w:top w:val="none" w:sz="0" w:space="0" w:color="auto"/>
                    <w:left w:val="none" w:sz="0" w:space="0" w:color="auto"/>
                    <w:bottom w:val="none" w:sz="0" w:space="0" w:color="auto"/>
                    <w:right w:val="none" w:sz="0" w:space="0" w:color="auto"/>
                  </w:divBdr>
                </w:div>
                <w:div w:id="1280262342">
                  <w:marLeft w:val="0"/>
                  <w:marRight w:val="0"/>
                  <w:marTop w:val="0"/>
                  <w:marBottom w:val="0"/>
                  <w:divBdr>
                    <w:top w:val="none" w:sz="0" w:space="0" w:color="auto"/>
                    <w:left w:val="none" w:sz="0" w:space="0" w:color="auto"/>
                    <w:bottom w:val="none" w:sz="0" w:space="0" w:color="auto"/>
                    <w:right w:val="none" w:sz="0" w:space="0" w:color="auto"/>
                  </w:divBdr>
                </w:div>
                <w:div w:id="175466325">
                  <w:marLeft w:val="0"/>
                  <w:marRight w:val="0"/>
                  <w:marTop w:val="0"/>
                  <w:marBottom w:val="0"/>
                  <w:divBdr>
                    <w:top w:val="none" w:sz="0" w:space="0" w:color="auto"/>
                    <w:left w:val="none" w:sz="0" w:space="0" w:color="auto"/>
                    <w:bottom w:val="none" w:sz="0" w:space="0" w:color="auto"/>
                    <w:right w:val="none" w:sz="0" w:space="0" w:color="auto"/>
                  </w:divBdr>
                </w:div>
                <w:div w:id="1417169729">
                  <w:marLeft w:val="0"/>
                  <w:marRight w:val="0"/>
                  <w:marTop w:val="0"/>
                  <w:marBottom w:val="0"/>
                  <w:divBdr>
                    <w:top w:val="none" w:sz="0" w:space="0" w:color="auto"/>
                    <w:left w:val="none" w:sz="0" w:space="0" w:color="auto"/>
                    <w:bottom w:val="none" w:sz="0" w:space="0" w:color="auto"/>
                    <w:right w:val="none" w:sz="0" w:space="0" w:color="auto"/>
                  </w:divBdr>
                </w:div>
                <w:div w:id="369301184">
                  <w:marLeft w:val="0"/>
                  <w:marRight w:val="0"/>
                  <w:marTop w:val="0"/>
                  <w:marBottom w:val="0"/>
                  <w:divBdr>
                    <w:top w:val="none" w:sz="0" w:space="0" w:color="auto"/>
                    <w:left w:val="none" w:sz="0" w:space="0" w:color="auto"/>
                    <w:bottom w:val="none" w:sz="0" w:space="0" w:color="auto"/>
                    <w:right w:val="none" w:sz="0" w:space="0" w:color="auto"/>
                  </w:divBdr>
                </w:div>
                <w:div w:id="10959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31902">
          <w:marLeft w:val="0"/>
          <w:marRight w:val="0"/>
          <w:marTop w:val="15"/>
          <w:marBottom w:val="0"/>
          <w:divBdr>
            <w:top w:val="single" w:sz="48" w:space="0" w:color="auto"/>
            <w:left w:val="single" w:sz="48" w:space="0" w:color="auto"/>
            <w:bottom w:val="single" w:sz="48" w:space="0" w:color="auto"/>
            <w:right w:val="single" w:sz="48" w:space="0" w:color="auto"/>
          </w:divBdr>
          <w:divsChild>
            <w:div w:id="962613434">
              <w:marLeft w:val="0"/>
              <w:marRight w:val="0"/>
              <w:marTop w:val="0"/>
              <w:marBottom w:val="0"/>
              <w:divBdr>
                <w:top w:val="none" w:sz="0" w:space="0" w:color="auto"/>
                <w:left w:val="none" w:sz="0" w:space="0" w:color="auto"/>
                <w:bottom w:val="none" w:sz="0" w:space="0" w:color="auto"/>
                <w:right w:val="none" w:sz="0" w:space="0" w:color="auto"/>
              </w:divBdr>
              <w:divsChild>
                <w:div w:id="1952013689">
                  <w:marLeft w:val="0"/>
                  <w:marRight w:val="0"/>
                  <w:marTop w:val="0"/>
                  <w:marBottom w:val="0"/>
                  <w:divBdr>
                    <w:top w:val="none" w:sz="0" w:space="0" w:color="auto"/>
                    <w:left w:val="none" w:sz="0" w:space="0" w:color="auto"/>
                    <w:bottom w:val="none" w:sz="0" w:space="0" w:color="auto"/>
                    <w:right w:val="none" w:sz="0" w:space="0" w:color="auto"/>
                  </w:divBdr>
                </w:div>
                <w:div w:id="51467849">
                  <w:marLeft w:val="0"/>
                  <w:marRight w:val="0"/>
                  <w:marTop w:val="0"/>
                  <w:marBottom w:val="0"/>
                  <w:divBdr>
                    <w:top w:val="none" w:sz="0" w:space="0" w:color="auto"/>
                    <w:left w:val="none" w:sz="0" w:space="0" w:color="auto"/>
                    <w:bottom w:val="none" w:sz="0" w:space="0" w:color="auto"/>
                    <w:right w:val="none" w:sz="0" w:space="0" w:color="auto"/>
                  </w:divBdr>
                </w:div>
                <w:div w:id="1366103652">
                  <w:marLeft w:val="0"/>
                  <w:marRight w:val="0"/>
                  <w:marTop w:val="0"/>
                  <w:marBottom w:val="0"/>
                  <w:divBdr>
                    <w:top w:val="none" w:sz="0" w:space="0" w:color="auto"/>
                    <w:left w:val="none" w:sz="0" w:space="0" w:color="auto"/>
                    <w:bottom w:val="none" w:sz="0" w:space="0" w:color="auto"/>
                    <w:right w:val="none" w:sz="0" w:space="0" w:color="auto"/>
                  </w:divBdr>
                </w:div>
                <w:div w:id="309291861">
                  <w:marLeft w:val="0"/>
                  <w:marRight w:val="0"/>
                  <w:marTop w:val="0"/>
                  <w:marBottom w:val="0"/>
                  <w:divBdr>
                    <w:top w:val="none" w:sz="0" w:space="0" w:color="auto"/>
                    <w:left w:val="none" w:sz="0" w:space="0" w:color="auto"/>
                    <w:bottom w:val="none" w:sz="0" w:space="0" w:color="auto"/>
                    <w:right w:val="none" w:sz="0" w:space="0" w:color="auto"/>
                  </w:divBdr>
                </w:div>
                <w:div w:id="934821280">
                  <w:marLeft w:val="0"/>
                  <w:marRight w:val="0"/>
                  <w:marTop w:val="0"/>
                  <w:marBottom w:val="0"/>
                  <w:divBdr>
                    <w:top w:val="none" w:sz="0" w:space="0" w:color="auto"/>
                    <w:left w:val="none" w:sz="0" w:space="0" w:color="auto"/>
                    <w:bottom w:val="none" w:sz="0" w:space="0" w:color="auto"/>
                    <w:right w:val="none" w:sz="0" w:space="0" w:color="auto"/>
                  </w:divBdr>
                </w:div>
                <w:div w:id="1303123537">
                  <w:marLeft w:val="0"/>
                  <w:marRight w:val="0"/>
                  <w:marTop w:val="0"/>
                  <w:marBottom w:val="0"/>
                  <w:divBdr>
                    <w:top w:val="none" w:sz="0" w:space="0" w:color="auto"/>
                    <w:left w:val="none" w:sz="0" w:space="0" w:color="auto"/>
                    <w:bottom w:val="none" w:sz="0" w:space="0" w:color="auto"/>
                    <w:right w:val="none" w:sz="0" w:space="0" w:color="auto"/>
                  </w:divBdr>
                </w:div>
                <w:div w:id="1030571830">
                  <w:marLeft w:val="0"/>
                  <w:marRight w:val="0"/>
                  <w:marTop w:val="0"/>
                  <w:marBottom w:val="0"/>
                  <w:divBdr>
                    <w:top w:val="none" w:sz="0" w:space="0" w:color="auto"/>
                    <w:left w:val="none" w:sz="0" w:space="0" w:color="auto"/>
                    <w:bottom w:val="none" w:sz="0" w:space="0" w:color="auto"/>
                    <w:right w:val="none" w:sz="0" w:space="0" w:color="auto"/>
                  </w:divBdr>
                </w:div>
                <w:div w:id="2121875232">
                  <w:marLeft w:val="0"/>
                  <w:marRight w:val="0"/>
                  <w:marTop w:val="0"/>
                  <w:marBottom w:val="0"/>
                  <w:divBdr>
                    <w:top w:val="none" w:sz="0" w:space="0" w:color="auto"/>
                    <w:left w:val="none" w:sz="0" w:space="0" w:color="auto"/>
                    <w:bottom w:val="none" w:sz="0" w:space="0" w:color="auto"/>
                    <w:right w:val="none" w:sz="0" w:space="0" w:color="auto"/>
                  </w:divBdr>
                </w:div>
                <w:div w:id="1221943697">
                  <w:marLeft w:val="0"/>
                  <w:marRight w:val="0"/>
                  <w:marTop w:val="0"/>
                  <w:marBottom w:val="0"/>
                  <w:divBdr>
                    <w:top w:val="none" w:sz="0" w:space="0" w:color="auto"/>
                    <w:left w:val="none" w:sz="0" w:space="0" w:color="auto"/>
                    <w:bottom w:val="none" w:sz="0" w:space="0" w:color="auto"/>
                    <w:right w:val="none" w:sz="0" w:space="0" w:color="auto"/>
                  </w:divBdr>
                </w:div>
                <w:div w:id="556863432">
                  <w:marLeft w:val="0"/>
                  <w:marRight w:val="0"/>
                  <w:marTop w:val="0"/>
                  <w:marBottom w:val="0"/>
                  <w:divBdr>
                    <w:top w:val="none" w:sz="0" w:space="0" w:color="auto"/>
                    <w:left w:val="none" w:sz="0" w:space="0" w:color="auto"/>
                    <w:bottom w:val="none" w:sz="0" w:space="0" w:color="auto"/>
                    <w:right w:val="none" w:sz="0" w:space="0" w:color="auto"/>
                  </w:divBdr>
                </w:div>
                <w:div w:id="2141336994">
                  <w:marLeft w:val="0"/>
                  <w:marRight w:val="0"/>
                  <w:marTop w:val="0"/>
                  <w:marBottom w:val="0"/>
                  <w:divBdr>
                    <w:top w:val="none" w:sz="0" w:space="0" w:color="auto"/>
                    <w:left w:val="none" w:sz="0" w:space="0" w:color="auto"/>
                    <w:bottom w:val="none" w:sz="0" w:space="0" w:color="auto"/>
                    <w:right w:val="none" w:sz="0" w:space="0" w:color="auto"/>
                  </w:divBdr>
                </w:div>
                <w:div w:id="552077903">
                  <w:marLeft w:val="0"/>
                  <w:marRight w:val="0"/>
                  <w:marTop w:val="0"/>
                  <w:marBottom w:val="0"/>
                  <w:divBdr>
                    <w:top w:val="none" w:sz="0" w:space="0" w:color="auto"/>
                    <w:left w:val="none" w:sz="0" w:space="0" w:color="auto"/>
                    <w:bottom w:val="none" w:sz="0" w:space="0" w:color="auto"/>
                    <w:right w:val="none" w:sz="0" w:space="0" w:color="auto"/>
                  </w:divBdr>
                </w:div>
                <w:div w:id="75634875">
                  <w:marLeft w:val="0"/>
                  <w:marRight w:val="0"/>
                  <w:marTop w:val="0"/>
                  <w:marBottom w:val="0"/>
                  <w:divBdr>
                    <w:top w:val="none" w:sz="0" w:space="0" w:color="auto"/>
                    <w:left w:val="none" w:sz="0" w:space="0" w:color="auto"/>
                    <w:bottom w:val="none" w:sz="0" w:space="0" w:color="auto"/>
                    <w:right w:val="none" w:sz="0" w:space="0" w:color="auto"/>
                  </w:divBdr>
                </w:div>
                <w:div w:id="1522667144">
                  <w:marLeft w:val="0"/>
                  <w:marRight w:val="0"/>
                  <w:marTop w:val="0"/>
                  <w:marBottom w:val="0"/>
                  <w:divBdr>
                    <w:top w:val="none" w:sz="0" w:space="0" w:color="auto"/>
                    <w:left w:val="none" w:sz="0" w:space="0" w:color="auto"/>
                    <w:bottom w:val="none" w:sz="0" w:space="0" w:color="auto"/>
                    <w:right w:val="none" w:sz="0" w:space="0" w:color="auto"/>
                  </w:divBdr>
                </w:div>
                <w:div w:id="242879780">
                  <w:marLeft w:val="0"/>
                  <w:marRight w:val="0"/>
                  <w:marTop w:val="0"/>
                  <w:marBottom w:val="0"/>
                  <w:divBdr>
                    <w:top w:val="none" w:sz="0" w:space="0" w:color="auto"/>
                    <w:left w:val="none" w:sz="0" w:space="0" w:color="auto"/>
                    <w:bottom w:val="none" w:sz="0" w:space="0" w:color="auto"/>
                    <w:right w:val="none" w:sz="0" w:space="0" w:color="auto"/>
                  </w:divBdr>
                </w:div>
                <w:div w:id="483937230">
                  <w:marLeft w:val="0"/>
                  <w:marRight w:val="0"/>
                  <w:marTop w:val="0"/>
                  <w:marBottom w:val="0"/>
                  <w:divBdr>
                    <w:top w:val="none" w:sz="0" w:space="0" w:color="auto"/>
                    <w:left w:val="none" w:sz="0" w:space="0" w:color="auto"/>
                    <w:bottom w:val="none" w:sz="0" w:space="0" w:color="auto"/>
                    <w:right w:val="none" w:sz="0" w:space="0" w:color="auto"/>
                  </w:divBdr>
                </w:div>
                <w:div w:id="1161888914">
                  <w:marLeft w:val="0"/>
                  <w:marRight w:val="0"/>
                  <w:marTop w:val="0"/>
                  <w:marBottom w:val="0"/>
                  <w:divBdr>
                    <w:top w:val="none" w:sz="0" w:space="0" w:color="auto"/>
                    <w:left w:val="none" w:sz="0" w:space="0" w:color="auto"/>
                    <w:bottom w:val="none" w:sz="0" w:space="0" w:color="auto"/>
                    <w:right w:val="none" w:sz="0" w:space="0" w:color="auto"/>
                  </w:divBdr>
                </w:div>
                <w:div w:id="1334262489">
                  <w:marLeft w:val="0"/>
                  <w:marRight w:val="0"/>
                  <w:marTop w:val="0"/>
                  <w:marBottom w:val="0"/>
                  <w:divBdr>
                    <w:top w:val="none" w:sz="0" w:space="0" w:color="auto"/>
                    <w:left w:val="none" w:sz="0" w:space="0" w:color="auto"/>
                    <w:bottom w:val="none" w:sz="0" w:space="0" w:color="auto"/>
                    <w:right w:val="none" w:sz="0" w:space="0" w:color="auto"/>
                  </w:divBdr>
                </w:div>
                <w:div w:id="1011489630">
                  <w:marLeft w:val="0"/>
                  <w:marRight w:val="0"/>
                  <w:marTop w:val="0"/>
                  <w:marBottom w:val="0"/>
                  <w:divBdr>
                    <w:top w:val="none" w:sz="0" w:space="0" w:color="auto"/>
                    <w:left w:val="none" w:sz="0" w:space="0" w:color="auto"/>
                    <w:bottom w:val="none" w:sz="0" w:space="0" w:color="auto"/>
                    <w:right w:val="none" w:sz="0" w:space="0" w:color="auto"/>
                  </w:divBdr>
                </w:div>
                <w:div w:id="2142457809">
                  <w:marLeft w:val="0"/>
                  <w:marRight w:val="0"/>
                  <w:marTop w:val="0"/>
                  <w:marBottom w:val="0"/>
                  <w:divBdr>
                    <w:top w:val="none" w:sz="0" w:space="0" w:color="auto"/>
                    <w:left w:val="none" w:sz="0" w:space="0" w:color="auto"/>
                    <w:bottom w:val="none" w:sz="0" w:space="0" w:color="auto"/>
                    <w:right w:val="none" w:sz="0" w:space="0" w:color="auto"/>
                  </w:divBdr>
                </w:div>
                <w:div w:id="676469002">
                  <w:marLeft w:val="0"/>
                  <w:marRight w:val="0"/>
                  <w:marTop w:val="0"/>
                  <w:marBottom w:val="0"/>
                  <w:divBdr>
                    <w:top w:val="none" w:sz="0" w:space="0" w:color="auto"/>
                    <w:left w:val="none" w:sz="0" w:space="0" w:color="auto"/>
                    <w:bottom w:val="none" w:sz="0" w:space="0" w:color="auto"/>
                    <w:right w:val="none" w:sz="0" w:space="0" w:color="auto"/>
                  </w:divBdr>
                </w:div>
                <w:div w:id="734548093">
                  <w:marLeft w:val="0"/>
                  <w:marRight w:val="0"/>
                  <w:marTop w:val="0"/>
                  <w:marBottom w:val="0"/>
                  <w:divBdr>
                    <w:top w:val="none" w:sz="0" w:space="0" w:color="auto"/>
                    <w:left w:val="none" w:sz="0" w:space="0" w:color="auto"/>
                    <w:bottom w:val="none" w:sz="0" w:space="0" w:color="auto"/>
                    <w:right w:val="none" w:sz="0" w:space="0" w:color="auto"/>
                  </w:divBdr>
                </w:div>
                <w:div w:id="1907032456">
                  <w:marLeft w:val="0"/>
                  <w:marRight w:val="0"/>
                  <w:marTop w:val="0"/>
                  <w:marBottom w:val="0"/>
                  <w:divBdr>
                    <w:top w:val="none" w:sz="0" w:space="0" w:color="auto"/>
                    <w:left w:val="none" w:sz="0" w:space="0" w:color="auto"/>
                    <w:bottom w:val="none" w:sz="0" w:space="0" w:color="auto"/>
                    <w:right w:val="none" w:sz="0" w:space="0" w:color="auto"/>
                  </w:divBdr>
                </w:div>
                <w:div w:id="1276669796">
                  <w:marLeft w:val="0"/>
                  <w:marRight w:val="0"/>
                  <w:marTop w:val="0"/>
                  <w:marBottom w:val="0"/>
                  <w:divBdr>
                    <w:top w:val="none" w:sz="0" w:space="0" w:color="auto"/>
                    <w:left w:val="none" w:sz="0" w:space="0" w:color="auto"/>
                    <w:bottom w:val="none" w:sz="0" w:space="0" w:color="auto"/>
                    <w:right w:val="none" w:sz="0" w:space="0" w:color="auto"/>
                  </w:divBdr>
                </w:div>
                <w:div w:id="165025196">
                  <w:marLeft w:val="0"/>
                  <w:marRight w:val="0"/>
                  <w:marTop w:val="0"/>
                  <w:marBottom w:val="0"/>
                  <w:divBdr>
                    <w:top w:val="none" w:sz="0" w:space="0" w:color="auto"/>
                    <w:left w:val="none" w:sz="0" w:space="0" w:color="auto"/>
                    <w:bottom w:val="none" w:sz="0" w:space="0" w:color="auto"/>
                    <w:right w:val="none" w:sz="0" w:space="0" w:color="auto"/>
                  </w:divBdr>
                </w:div>
                <w:div w:id="1664817561">
                  <w:marLeft w:val="0"/>
                  <w:marRight w:val="0"/>
                  <w:marTop w:val="0"/>
                  <w:marBottom w:val="0"/>
                  <w:divBdr>
                    <w:top w:val="none" w:sz="0" w:space="0" w:color="auto"/>
                    <w:left w:val="none" w:sz="0" w:space="0" w:color="auto"/>
                    <w:bottom w:val="none" w:sz="0" w:space="0" w:color="auto"/>
                    <w:right w:val="none" w:sz="0" w:space="0" w:color="auto"/>
                  </w:divBdr>
                </w:div>
                <w:div w:id="303892729">
                  <w:marLeft w:val="0"/>
                  <w:marRight w:val="0"/>
                  <w:marTop w:val="0"/>
                  <w:marBottom w:val="0"/>
                  <w:divBdr>
                    <w:top w:val="none" w:sz="0" w:space="0" w:color="auto"/>
                    <w:left w:val="none" w:sz="0" w:space="0" w:color="auto"/>
                    <w:bottom w:val="none" w:sz="0" w:space="0" w:color="auto"/>
                    <w:right w:val="none" w:sz="0" w:space="0" w:color="auto"/>
                  </w:divBdr>
                </w:div>
                <w:div w:id="1359626038">
                  <w:marLeft w:val="0"/>
                  <w:marRight w:val="0"/>
                  <w:marTop w:val="0"/>
                  <w:marBottom w:val="0"/>
                  <w:divBdr>
                    <w:top w:val="none" w:sz="0" w:space="0" w:color="auto"/>
                    <w:left w:val="none" w:sz="0" w:space="0" w:color="auto"/>
                    <w:bottom w:val="none" w:sz="0" w:space="0" w:color="auto"/>
                    <w:right w:val="none" w:sz="0" w:space="0" w:color="auto"/>
                  </w:divBdr>
                </w:div>
                <w:div w:id="85998307">
                  <w:marLeft w:val="0"/>
                  <w:marRight w:val="0"/>
                  <w:marTop w:val="0"/>
                  <w:marBottom w:val="0"/>
                  <w:divBdr>
                    <w:top w:val="none" w:sz="0" w:space="0" w:color="auto"/>
                    <w:left w:val="none" w:sz="0" w:space="0" w:color="auto"/>
                    <w:bottom w:val="none" w:sz="0" w:space="0" w:color="auto"/>
                    <w:right w:val="none" w:sz="0" w:space="0" w:color="auto"/>
                  </w:divBdr>
                </w:div>
                <w:div w:id="1109735264">
                  <w:marLeft w:val="0"/>
                  <w:marRight w:val="0"/>
                  <w:marTop w:val="0"/>
                  <w:marBottom w:val="0"/>
                  <w:divBdr>
                    <w:top w:val="none" w:sz="0" w:space="0" w:color="auto"/>
                    <w:left w:val="none" w:sz="0" w:space="0" w:color="auto"/>
                    <w:bottom w:val="none" w:sz="0" w:space="0" w:color="auto"/>
                    <w:right w:val="none" w:sz="0" w:space="0" w:color="auto"/>
                  </w:divBdr>
                </w:div>
                <w:div w:id="2122843346">
                  <w:marLeft w:val="0"/>
                  <w:marRight w:val="0"/>
                  <w:marTop w:val="0"/>
                  <w:marBottom w:val="0"/>
                  <w:divBdr>
                    <w:top w:val="none" w:sz="0" w:space="0" w:color="auto"/>
                    <w:left w:val="none" w:sz="0" w:space="0" w:color="auto"/>
                    <w:bottom w:val="none" w:sz="0" w:space="0" w:color="auto"/>
                    <w:right w:val="none" w:sz="0" w:space="0" w:color="auto"/>
                  </w:divBdr>
                </w:div>
                <w:div w:id="2076776204">
                  <w:marLeft w:val="0"/>
                  <w:marRight w:val="0"/>
                  <w:marTop w:val="0"/>
                  <w:marBottom w:val="0"/>
                  <w:divBdr>
                    <w:top w:val="none" w:sz="0" w:space="0" w:color="auto"/>
                    <w:left w:val="none" w:sz="0" w:space="0" w:color="auto"/>
                    <w:bottom w:val="none" w:sz="0" w:space="0" w:color="auto"/>
                    <w:right w:val="none" w:sz="0" w:space="0" w:color="auto"/>
                  </w:divBdr>
                </w:div>
                <w:div w:id="817184940">
                  <w:marLeft w:val="0"/>
                  <w:marRight w:val="0"/>
                  <w:marTop w:val="0"/>
                  <w:marBottom w:val="0"/>
                  <w:divBdr>
                    <w:top w:val="none" w:sz="0" w:space="0" w:color="auto"/>
                    <w:left w:val="none" w:sz="0" w:space="0" w:color="auto"/>
                    <w:bottom w:val="none" w:sz="0" w:space="0" w:color="auto"/>
                    <w:right w:val="none" w:sz="0" w:space="0" w:color="auto"/>
                  </w:divBdr>
                </w:div>
                <w:div w:id="459568495">
                  <w:marLeft w:val="0"/>
                  <w:marRight w:val="0"/>
                  <w:marTop w:val="0"/>
                  <w:marBottom w:val="0"/>
                  <w:divBdr>
                    <w:top w:val="none" w:sz="0" w:space="0" w:color="auto"/>
                    <w:left w:val="none" w:sz="0" w:space="0" w:color="auto"/>
                    <w:bottom w:val="none" w:sz="0" w:space="0" w:color="auto"/>
                    <w:right w:val="none" w:sz="0" w:space="0" w:color="auto"/>
                  </w:divBdr>
                </w:div>
                <w:div w:id="1481574857">
                  <w:marLeft w:val="0"/>
                  <w:marRight w:val="0"/>
                  <w:marTop w:val="0"/>
                  <w:marBottom w:val="0"/>
                  <w:divBdr>
                    <w:top w:val="none" w:sz="0" w:space="0" w:color="auto"/>
                    <w:left w:val="none" w:sz="0" w:space="0" w:color="auto"/>
                    <w:bottom w:val="none" w:sz="0" w:space="0" w:color="auto"/>
                    <w:right w:val="none" w:sz="0" w:space="0" w:color="auto"/>
                  </w:divBdr>
                </w:div>
                <w:div w:id="1996059469">
                  <w:marLeft w:val="0"/>
                  <w:marRight w:val="0"/>
                  <w:marTop w:val="0"/>
                  <w:marBottom w:val="0"/>
                  <w:divBdr>
                    <w:top w:val="none" w:sz="0" w:space="0" w:color="auto"/>
                    <w:left w:val="none" w:sz="0" w:space="0" w:color="auto"/>
                    <w:bottom w:val="none" w:sz="0" w:space="0" w:color="auto"/>
                    <w:right w:val="none" w:sz="0" w:space="0" w:color="auto"/>
                  </w:divBdr>
                </w:div>
                <w:div w:id="2034840594">
                  <w:marLeft w:val="0"/>
                  <w:marRight w:val="0"/>
                  <w:marTop w:val="0"/>
                  <w:marBottom w:val="0"/>
                  <w:divBdr>
                    <w:top w:val="none" w:sz="0" w:space="0" w:color="auto"/>
                    <w:left w:val="none" w:sz="0" w:space="0" w:color="auto"/>
                    <w:bottom w:val="none" w:sz="0" w:space="0" w:color="auto"/>
                    <w:right w:val="none" w:sz="0" w:space="0" w:color="auto"/>
                  </w:divBdr>
                </w:div>
                <w:div w:id="698093248">
                  <w:marLeft w:val="0"/>
                  <w:marRight w:val="0"/>
                  <w:marTop w:val="0"/>
                  <w:marBottom w:val="0"/>
                  <w:divBdr>
                    <w:top w:val="none" w:sz="0" w:space="0" w:color="auto"/>
                    <w:left w:val="none" w:sz="0" w:space="0" w:color="auto"/>
                    <w:bottom w:val="none" w:sz="0" w:space="0" w:color="auto"/>
                    <w:right w:val="none" w:sz="0" w:space="0" w:color="auto"/>
                  </w:divBdr>
                </w:div>
                <w:div w:id="1993438353">
                  <w:marLeft w:val="0"/>
                  <w:marRight w:val="0"/>
                  <w:marTop w:val="0"/>
                  <w:marBottom w:val="0"/>
                  <w:divBdr>
                    <w:top w:val="none" w:sz="0" w:space="0" w:color="auto"/>
                    <w:left w:val="none" w:sz="0" w:space="0" w:color="auto"/>
                    <w:bottom w:val="none" w:sz="0" w:space="0" w:color="auto"/>
                    <w:right w:val="none" w:sz="0" w:space="0" w:color="auto"/>
                  </w:divBdr>
                </w:div>
                <w:div w:id="433794202">
                  <w:marLeft w:val="0"/>
                  <w:marRight w:val="0"/>
                  <w:marTop w:val="0"/>
                  <w:marBottom w:val="0"/>
                  <w:divBdr>
                    <w:top w:val="none" w:sz="0" w:space="0" w:color="auto"/>
                    <w:left w:val="none" w:sz="0" w:space="0" w:color="auto"/>
                    <w:bottom w:val="none" w:sz="0" w:space="0" w:color="auto"/>
                    <w:right w:val="none" w:sz="0" w:space="0" w:color="auto"/>
                  </w:divBdr>
                </w:div>
                <w:div w:id="6360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10C38-00A6-4FE0-AACA-98001E30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3893</Words>
  <Characters>22193</Characters>
  <Application>Microsoft Office Word</Application>
  <DocSecurity>0</DocSecurity>
  <Lines>184</Lines>
  <Paragraphs>52</Paragraphs>
  <ScaleCrop>false</ScaleCrop>
  <Company/>
  <LinksUpToDate>false</LinksUpToDate>
  <CharactersWithSpaces>26034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2022-03-25T09:52:00Z</dcterms:created>
  <dcterms:modified xsi:type="dcterms:W3CDTF">2022-03-25T09:52:00Z</dcterms:modified>
</cp:coreProperties>
</file>