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776" w:rsidRPr="003D7250" w:rsidRDefault="003D7250" w:rsidP="003D7250">
      <w:pPr>
        <w:tabs>
          <w:tab w:val="right" w:pos="8222"/>
        </w:tabs>
        <w:rPr>
          <w:b/>
          <w:sz w:val="28"/>
        </w:rPr>
      </w:pPr>
      <w:bookmarkStart w:id="0" w:name="_GoBack"/>
      <w:bookmarkEnd w:id="0"/>
      <w:r w:rsidRPr="00E849CB">
        <w:rPr>
          <w:b/>
          <w:sz w:val="28"/>
        </w:rPr>
        <w:t>APPROVED</w:t>
      </w:r>
      <w:r w:rsidRPr="00E849CB">
        <w:rPr>
          <w:b/>
          <w:sz w:val="28"/>
        </w:rPr>
        <w:tab/>
        <w:t xml:space="preserve">[2022] IEHC </w:t>
      </w:r>
      <w:r w:rsidR="006E5514" w:rsidRPr="006E5514">
        <w:rPr>
          <w:b/>
          <w:sz w:val="28"/>
        </w:rPr>
        <w:t>96</w:t>
      </w:r>
    </w:p>
    <w:p w:rsidR="002D4AA3" w:rsidRPr="00286551" w:rsidRDefault="002D4AA3" w:rsidP="00286551"/>
    <w:p w:rsidR="002D4AA3" w:rsidRPr="00286551" w:rsidRDefault="002D4AA3" w:rsidP="00286551"/>
    <w:p w:rsidR="006E5514" w:rsidRDefault="006E5514" w:rsidP="006E5514">
      <w:pPr>
        <w:jc w:val="center"/>
      </w:pPr>
      <w:r>
        <w:rPr>
          <w:noProof/>
        </w:rPr>
        <w:drawing>
          <wp:inline distT="0" distB="0" distL="0" distR="0" wp14:anchorId="66CA3A72" wp14:editId="77310A3E">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2D4AA3" w:rsidRPr="00286551" w:rsidRDefault="002D4AA3" w:rsidP="00286551"/>
    <w:p w:rsidR="002D4AA3" w:rsidRPr="00286551" w:rsidRDefault="002D4AA3" w:rsidP="00286551">
      <w:pPr>
        <w:jc w:val="center"/>
      </w:pPr>
      <w:r w:rsidRPr="00286551">
        <w:t>THE HIGH COURT</w:t>
      </w:r>
    </w:p>
    <w:p w:rsidR="002D4AA3" w:rsidRDefault="002D4AA3" w:rsidP="00286551"/>
    <w:p w:rsidR="003D7250" w:rsidRDefault="003D7250" w:rsidP="003D7250">
      <w:pPr>
        <w:jc w:val="right"/>
      </w:pPr>
      <w:r w:rsidRPr="003D7250">
        <w:t xml:space="preserve">2020 </w:t>
      </w:r>
      <w:r>
        <w:t xml:space="preserve">No. </w:t>
      </w:r>
      <w:r w:rsidRPr="003D7250">
        <w:t>161 JR</w:t>
      </w:r>
    </w:p>
    <w:p w:rsidR="003D7250" w:rsidRDefault="003D7250" w:rsidP="00286551"/>
    <w:p w:rsidR="003D7250" w:rsidRPr="00286551" w:rsidRDefault="003D7250" w:rsidP="00286551"/>
    <w:p w:rsidR="002D4AA3" w:rsidRPr="00286551" w:rsidRDefault="002D4AA3" w:rsidP="00286551">
      <w:pPr>
        <w:jc w:val="center"/>
      </w:pPr>
      <w:r w:rsidRPr="00286551">
        <w:t>IN THE MATTER OF THE ENVIRONMENT (MISCELLANEOUS PROVISIONS) ACT 2011</w:t>
      </w:r>
    </w:p>
    <w:p w:rsidR="002D4AA3" w:rsidRPr="00286551" w:rsidRDefault="002D4AA3" w:rsidP="00286551"/>
    <w:p w:rsidR="002D4AA3" w:rsidRPr="00286551" w:rsidRDefault="002D4AA3" w:rsidP="00286551">
      <w:pPr>
        <w:jc w:val="center"/>
      </w:pPr>
      <w:r w:rsidRPr="00286551">
        <w:t>IN THE MATTER OF ORDER 84B OF THE RULES OF THE SUPERIOR COURTS</w:t>
      </w:r>
    </w:p>
    <w:p w:rsidR="002D4AA3" w:rsidRPr="00286551" w:rsidRDefault="002D4AA3" w:rsidP="00286551"/>
    <w:p w:rsidR="002D4AA3" w:rsidRPr="00286551" w:rsidRDefault="002D4AA3" w:rsidP="00286551">
      <w:r w:rsidRPr="00286551">
        <w:t xml:space="preserve">BETWEEN </w:t>
      </w:r>
    </w:p>
    <w:p w:rsidR="002D4AA3" w:rsidRPr="00286551" w:rsidRDefault="002D4AA3" w:rsidP="00286551"/>
    <w:p w:rsidR="002D4AA3" w:rsidRPr="00286551" w:rsidRDefault="002D4AA3" w:rsidP="00286551"/>
    <w:p w:rsidR="002D4AA3" w:rsidRPr="00286551" w:rsidRDefault="002D4AA3" w:rsidP="00286551">
      <w:pPr>
        <w:jc w:val="center"/>
      </w:pPr>
      <w:r w:rsidRPr="00286551">
        <w:t>AN TAISCE – THE NATIONAL TRUST FOR IRELAND</w:t>
      </w:r>
    </w:p>
    <w:p w:rsidR="002D4AA3" w:rsidRPr="00286551" w:rsidRDefault="002D4AA3" w:rsidP="00286551"/>
    <w:p w:rsidR="002D4AA3" w:rsidRPr="00286551" w:rsidRDefault="002D4AA3" w:rsidP="00286551"/>
    <w:p w:rsidR="002D4AA3" w:rsidRPr="00286551" w:rsidRDefault="002D4AA3" w:rsidP="00286551">
      <w:pPr>
        <w:jc w:val="right"/>
      </w:pPr>
      <w:r w:rsidRPr="00286551">
        <w:t>APPLICANT</w:t>
      </w:r>
    </w:p>
    <w:p w:rsidR="002D4AA3" w:rsidRPr="00286551" w:rsidRDefault="002D4AA3" w:rsidP="00286551"/>
    <w:p w:rsidR="002D4AA3" w:rsidRPr="00286551" w:rsidRDefault="002D4AA3" w:rsidP="00286551"/>
    <w:p w:rsidR="002D4AA3" w:rsidRPr="00286551" w:rsidRDefault="002D4AA3" w:rsidP="00286551">
      <w:pPr>
        <w:jc w:val="center"/>
      </w:pPr>
      <w:r w:rsidRPr="00286551">
        <w:t>AND</w:t>
      </w:r>
    </w:p>
    <w:p w:rsidR="002D4AA3" w:rsidRPr="00286551" w:rsidRDefault="002D4AA3" w:rsidP="00286551"/>
    <w:p w:rsidR="002D4AA3" w:rsidRPr="00286551" w:rsidRDefault="002D4AA3" w:rsidP="00286551"/>
    <w:p w:rsidR="002D4AA3" w:rsidRPr="00286551" w:rsidRDefault="002D4AA3" w:rsidP="00286551">
      <w:pPr>
        <w:jc w:val="center"/>
      </w:pPr>
      <w:r w:rsidRPr="00286551">
        <w:t>THE MINISTER FOR AGRICULTURE FOOD AND MARINE</w:t>
      </w:r>
    </w:p>
    <w:p w:rsidR="002D4AA3" w:rsidRPr="00286551" w:rsidRDefault="002D4AA3" w:rsidP="00286551">
      <w:pPr>
        <w:jc w:val="center"/>
      </w:pPr>
      <w:r w:rsidRPr="00286551">
        <w:t>IRELAND AND THE ATTORNEY GENERAL</w:t>
      </w:r>
    </w:p>
    <w:p w:rsidR="002D4AA3" w:rsidRPr="00286551" w:rsidRDefault="002D4AA3" w:rsidP="00286551"/>
    <w:p w:rsidR="002D4AA3" w:rsidRPr="00286551" w:rsidRDefault="002D4AA3" w:rsidP="00286551">
      <w:pPr>
        <w:jc w:val="right"/>
      </w:pPr>
      <w:r w:rsidRPr="00286551">
        <w:t>RESPONDENTS</w:t>
      </w:r>
    </w:p>
    <w:p w:rsidR="002D4AA3" w:rsidRPr="00286551" w:rsidRDefault="002D4AA3" w:rsidP="00286551"/>
    <w:p w:rsidR="002D4AA3" w:rsidRPr="00286551" w:rsidRDefault="002D4AA3" w:rsidP="00286551"/>
    <w:p w:rsidR="002D4AA3" w:rsidRPr="00286551" w:rsidRDefault="002D4AA3" w:rsidP="00286551">
      <w:pPr>
        <w:rPr>
          <w:b/>
          <w:u w:val="single"/>
        </w:rPr>
      </w:pPr>
      <w:r w:rsidRPr="00286551">
        <w:rPr>
          <w:b/>
          <w:u w:val="single"/>
        </w:rPr>
        <w:t xml:space="preserve">JUDGMENT of Mr. Justice Garrett Simons delivered on </w:t>
      </w:r>
      <w:r w:rsidR="00286551" w:rsidRPr="00E849CB">
        <w:rPr>
          <w:b/>
          <w:u w:val="single"/>
        </w:rPr>
        <w:t>2</w:t>
      </w:r>
      <w:r w:rsidR="00D64E47" w:rsidRPr="00E849CB">
        <w:rPr>
          <w:b/>
          <w:u w:val="single"/>
        </w:rPr>
        <w:t>8</w:t>
      </w:r>
      <w:r w:rsidRPr="00286551">
        <w:rPr>
          <w:b/>
          <w:u w:val="single"/>
        </w:rPr>
        <w:t xml:space="preserve"> February 2022</w:t>
      </w:r>
    </w:p>
    <w:p w:rsidR="002D4AA3" w:rsidRPr="00286551" w:rsidRDefault="002D4AA3" w:rsidP="00286551"/>
    <w:p w:rsidR="002D4AA3" w:rsidRPr="00286551" w:rsidRDefault="002D4AA3" w:rsidP="00286551"/>
    <w:p w:rsidR="002D4AA3" w:rsidRPr="00286551" w:rsidRDefault="002D4AA3" w:rsidP="00286551">
      <w:pPr>
        <w:pStyle w:val="Heading1"/>
      </w:pPr>
      <w:r w:rsidRPr="00286551">
        <w:t>Introduction</w:t>
      </w:r>
    </w:p>
    <w:p w:rsidR="00E40FA1" w:rsidRDefault="00D64E47" w:rsidP="00286551">
      <w:pPr>
        <w:pStyle w:val="Style1"/>
      </w:pPr>
      <w:r>
        <w:t>A s</w:t>
      </w:r>
      <w:r w:rsidR="002D4AA3" w:rsidRPr="00286551">
        <w:t xml:space="preserve">pecial costs </w:t>
      </w:r>
      <w:r>
        <w:t xml:space="preserve">regime applies </w:t>
      </w:r>
      <w:r w:rsidR="002D4AA3" w:rsidRPr="00286551">
        <w:t xml:space="preserve">in respect of </w:t>
      </w:r>
      <w:r w:rsidR="00B51C9B">
        <w:t>particular types</w:t>
      </w:r>
      <w:r w:rsidR="002D4AA3" w:rsidRPr="00286551">
        <w:t xml:space="preserve"> of environmental litigation. </w:t>
      </w:r>
      <w:r w:rsidR="00E40FA1">
        <w:t xml:space="preserve"> The regime affords a form of costs protection to applicants, whereby they are shielded from having to pay the winning side’s costs in the event </w:t>
      </w:r>
      <w:r w:rsidR="006E5514">
        <w:t xml:space="preserve">that </w:t>
      </w:r>
      <w:r w:rsidR="00E40FA1">
        <w:t xml:space="preserve">the proceedings are unsuccessful.  </w:t>
      </w:r>
    </w:p>
    <w:p w:rsidR="002D4AA3" w:rsidRPr="00286551" w:rsidRDefault="002D4AA3" w:rsidP="00286551">
      <w:pPr>
        <w:pStyle w:val="Style1"/>
      </w:pPr>
      <w:r w:rsidRPr="00286551">
        <w:lastRenderedPageBreak/>
        <w:t xml:space="preserve">The precise parameters of </w:t>
      </w:r>
      <w:r w:rsidR="00D64E47">
        <w:t>this regime</w:t>
      </w:r>
      <w:r w:rsidR="002800DD">
        <w:t>,</w:t>
      </w:r>
      <w:r w:rsidR="00D64E47">
        <w:t xml:space="preserve"> </w:t>
      </w:r>
      <w:r w:rsidRPr="00286551">
        <w:t xml:space="preserve">and </w:t>
      </w:r>
      <w:r w:rsidR="00D70C0D">
        <w:t xml:space="preserve">whether </w:t>
      </w:r>
      <w:r w:rsidR="00D64E47">
        <w:t xml:space="preserve">it applies </w:t>
      </w:r>
      <w:r w:rsidRPr="00286551">
        <w:t>to legal proceedings</w:t>
      </w:r>
      <w:r w:rsidR="00D64E47">
        <w:t xml:space="preserve"> in whole or in part,</w:t>
      </w:r>
      <w:r w:rsidRPr="00286551">
        <w:t xml:space="preserve"> is a matter of ongoing controversy. </w:t>
      </w:r>
      <w:r w:rsidR="00BD4394" w:rsidRPr="00286551">
        <w:t xml:space="preserve"> </w:t>
      </w:r>
      <w:r w:rsidR="00D64E47">
        <w:t xml:space="preserve">There have been a number of conflicting judgments at the level of the High Court, and the leading judgment of the Court of Appeal in </w:t>
      </w:r>
      <w:r w:rsidR="00D64E47" w:rsidRPr="00D70C0D">
        <w:rPr>
          <w:i/>
        </w:rPr>
        <w:t xml:space="preserve">Heather Hill </w:t>
      </w:r>
      <w:r w:rsidR="00D70C0D" w:rsidRPr="00D70C0D">
        <w:rPr>
          <w:i/>
        </w:rPr>
        <w:t>Management Company </w:t>
      </w:r>
      <w:r w:rsidR="00D64E47" w:rsidRPr="00D70C0D">
        <w:rPr>
          <w:i/>
        </w:rPr>
        <w:t>v. An Bord Pleanála</w:t>
      </w:r>
      <w:r w:rsidR="00D64E47">
        <w:t xml:space="preserve"> </w:t>
      </w:r>
      <w:r w:rsidR="00D70C0D" w:rsidRPr="00D70C0D">
        <w:t>[2021]</w:t>
      </w:r>
      <w:r w:rsidR="00D70C0D">
        <w:t> </w:t>
      </w:r>
      <w:r w:rsidR="00D70C0D" w:rsidRPr="00D70C0D">
        <w:t>IECA</w:t>
      </w:r>
      <w:r w:rsidR="00D70C0D">
        <w:t> </w:t>
      </w:r>
      <w:r w:rsidR="00D70C0D" w:rsidRPr="00D70C0D">
        <w:t xml:space="preserve">259 </w:t>
      </w:r>
      <w:r w:rsidR="00D64E47">
        <w:t xml:space="preserve">is </w:t>
      </w:r>
      <w:r w:rsidR="00D70C0D">
        <w:t xml:space="preserve">now </w:t>
      </w:r>
      <w:r w:rsidR="00D64E47">
        <w:t>the subject of an application for leave to appeal to the Supreme Court</w:t>
      </w:r>
      <w:r w:rsidR="00B661CA">
        <w:t xml:space="preserve"> (Appeal </w:t>
      </w:r>
      <w:r w:rsidR="00B661CA" w:rsidRPr="00D64E47">
        <w:t>03/22</w:t>
      </w:r>
      <w:r w:rsidR="00B661CA">
        <w:t>)</w:t>
      </w:r>
      <w:r w:rsidR="00D64E47">
        <w:t>.</w:t>
      </w:r>
      <w:r w:rsidR="002800DD">
        <w:t xml:space="preserve">  Separately, the High Court has indicated an intention to make a reference to the Court of Justice of the European Union for a preliminary ruling on </w:t>
      </w:r>
      <w:r w:rsidR="00A41D63">
        <w:t xml:space="preserve">the implications, for the domestic law on costs, of the Aarhus Convention </w:t>
      </w:r>
      <w:r w:rsidR="002800DD">
        <w:t>(</w:t>
      </w:r>
      <w:r w:rsidR="002800DD" w:rsidRPr="002800DD">
        <w:rPr>
          <w:i/>
        </w:rPr>
        <w:t>Enniskerry Alliance</w:t>
      </w:r>
      <w:r w:rsidR="002800DD">
        <w:rPr>
          <w:i/>
        </w:rPr>
        <w:t> </w:t>
      </w:r>
      <w:r w:rsidR="002800DD" w:rsidRPr="002800DD">
        <w:rPr>
          <w:i/>
        </w:rPr>
        <w:t>v. An Bord Pleanála</w:t>
      </w:r>
      <w:r w:rsidR="002800DD" w:rsidRPr="002800DD">
        <w:t xml:space="preserve"> [2022]</w:t>
      </w:r>
      <w:r w:rsidR="002800DD">
        <w:t> </w:t>
      </w:r>
      <w:r w:rsidR="002800DD" w:rsidRPr="002800DD">
        <w:t>IEHC</w:t>
      </w:r>
      <w:r w:rsidR="002800DD">
        <w:t> </w:t>
      </w:r>
      <w:r w:rsidR="002800DD" w:rsidRPr="002800DD">
        <w:t>6</w:t>
      </w:r>
      <w:r w:rsidR="002800DD">
        <w:t>)</w:t>
      </w:r>
      <w:r w:rsidR="007C27DD">
        <w:t>.</w:t>
      </w:r>
    </w:p>
    <w:p w:rsidR="002D4AA3" w:rsidRDefault="00E40FA1" w:rsidP="00286551">
      <w:pPr>
        <w:pStyle w:val="Style1"/>
      </w:pPr>
      <w:r>
        <w:t xml:space="preserve">Given the uncertainties surrounding the special costs regime, </w:t>
      </w:r>
      <w:r w:rsidR="002800DD">
        <w:t xml:space="preserve">the </w:t>
      </w:r>
      <w:r w:rsidR="002D4AA3" w:rsidRPr="00286551">
        <w:t xml:space="preserve">Oireachtas has put in place a statutory mechanism </w:t>
      </w:r>
      <w:r w:rsidR="00061D00">
        <w:t xml:space="preserve">under the Environment (Miscellaneous Provisions) Act 2011 </w:t>
      </w:r>
      <w:r w:rsidR="002D4AA3" w:rsidRPr="00286551">
        <w:t xml:space="preserve">whereby the parties to </w:t>
      </w:r>
      <w:r w:rsidR="00286551">
        <w:t xml:space="preserve">intended </w:t>
      </w:r>
      <w:r w:rsidR="002D4AA3" w:rsidRPr="00286551">
        <w:t xml:space="preserve">or existing proceedings can </w:t>
      </w:r>
      <w:r w:rsidR="00DC6FB2">
        <w:t xml:space="preserve">apply for </w:t>
      </w:r>
      <w:r w:rsidR="002D4AA3" w:rsidRPr="00286551">
        <w:t xml:space="preserve">a determination, in advance, as to whether the special costs </w:t>
      </w:r>
      <w:r w:rsidR="00DC6FB2">
        <w:t xml:space="preserve">regime applies </w:t>
      </w:r>
      <w:r w:rsidR="002D4AA3" w:rsidRPr="00286551">
        <w:t xml:space="preserve">to their proceedings. </w:t>
      </w:r>
      <w:r w:rsidR="00BD4394" w:rsidRPr="00286551">
        <w:t xml:space="preserve"> </w:t>
      </w:r>
      <w:r w:rsidR="002D4AA3" w:rsidRPr="00286551">
        <w:t xml:space="preserve">The </w:t>
      </w:r>
      <w:r w:rsidR="00C95481">
        <w:t>principal</w:t>
      </w:r>
      <w:r w:rsidR="002D4AA3" w:rsidRPr="00286551">
        <w:t xml:space="preserve"> issue for resolution in this judgment is </w:t>
      </w:r>
      <w:r w:rsidR="00286551">
        <w:t xml:space="preserve">whether a party who has been unsuccessful in </w:t>
      </w:r>
      <w:r w:rsidR="00DC6FB2">
        <w:t xml:space="preserve">such an </w:t>
      </w:r>
      <w:r w:rsidR="00286551">
        <w:t xml:space="preserve">application </w:t>
      </w:r>
      <w:r w:rsidR="00314C31">
        <w:t xml:space="preserve">should be </w:t>
      </w:r>
      <w:r w:rsidR="00286551">
        <w:t xml:space="preserve">required to pay the costs of </w:t>
      </w:r>
      <w:r w:rsidR="0027547B">
        <w:t>same</w:t>
      </w:r>
      <w:r w:rsidR="002D4AA3" w:rsidRPr="00286551">
        <w:t>.</w:t>
      </w:r>
      <w:r w:rsidR="00E849CB">
        <w:t xml:space="preserve">  Put shortly, the judgment is concerned with who should pay the costs of the costs application. </w:t>
      </w:r>
    </w:p>
    <w:p w:rsidR="00286551" w:rsidRDefault="00286551" w:rsidP="00286551"/>
    <w:p w:rsidR="00D70C0D" w:rsidRPr="00286551" w:rsidRDefault="00D70C0D" w:rsidP="00286551"/>
    <w:p w:rsidR="002D4AA3" w:rsidRPr="00286551" w:rsidRDefault="002D4AA3" w:rsidP="00286551">
      <w:pPr>
        <w:pStyle w:val="Heading1"/>
      </w:pPr>
      <w:r w:rsidRPr="00286551">
        <w:t>Procedural history</w:t>
      </w:r>
    </w:p>
    <w:p w:rsidR="00286551" w:rsidRDefault="002D4AA3" w:rsidP="00286551">
      <w:pPr>
        <w:pStyle w:val="Style1"/>
      </w:pPr>
      <w:r w:rsidRPr="00286551">
        <w:t xml:space="preserve">An Taisce seeks to challenge the </w:t>
      </w:r>
      <w:r w:rsidR="00061D00">
        <w:t xml:space="preserve">grant of a large number of </w:t>
      </w:r>
      <w:r w:rsidR="00BD4394" w:rsidRPr="00286551">
        <w:t>aquaculture</w:t>
      </w:r>
      <w:r w:rsidRPr="00286551">
        <w:t xml:space="preserve"> licences. </w:t>
      </w:r>
      <w:r w:rsidR="00BD4394" w:rsidRPr="00286551">
        <w:t xml:space="preserve"> </w:t>
      </w:r>
      <w:r w:rsidRPr="00286551">
        <w:t xml:space="preserve">The relevant </w:t>
      </w:r>
      <w:r w:rsidR="00BD4394" w:rsidRPr="00286551">
        <w:t>aquaculture</w:t>
      </w:r>
      <w:r w:rsidRPr="00286551">
        <w:t xml:space="preserve"> licences purport to authorise the bottom cultivation of mussels in Wexford harbour.</w:t>
      </w:r>
    </w:p>
    <w:p w:rsidR="00286551" w:rsidRDefault="002D4AA3" w:rsidP="00286551">
      <w:pPr>
        <w:pStyle w:val="Style1"/>
      </w:pPr>
      <w:r w:rsidRPr="00286551">
        <w:t xml:space="preserve">The </w:t>
      </w:r>
      <w:r w:rsidR="00647571">
        <w:t xml:space="preserve">governing </w:t>
      </w:r>
      <w:r w:rsidRPr="00286551">
        <w:t xml:space="preserve">legislation, the Fisheries (Amendment) Act 1997, provides for a two stage decision-making process. </w:t>
      </w:r>
      <w:r w:rsidR="00B51C9B">
        <w:t xml:space="preserve"> </w:t>
      </w:r>
      <w:r w:rsidRPr="00286551">
        <w:t xml:space="preserve">An application for an </w:t>
      </w:r>
      <w:r w:rsidR="00BD4394" w:rsidRPr="00286551">
        <w:t>aquaculture</w:t>
      </w:r>
      <w:r w:rsidRPr="00286551">
        <w:t xml:space="preserve"> licence is </w:t>
      </w:r>
      <w:r w:rsidRPr="00286551">
        <w:lastRenderedPageBreak/>
        <w:t>made in the first instance to the Minister for Agriculture</w:t>
      </w:r>
      <w:r w:rsidR="00E849CB">
        <w:t xml:space="preserve"> </w:t>
      </w:r>
      <w:r w:rsidRPr="00286551">
        <w:t xml:space="preserve">Food and Marine. </w:t>
      </w:r>
      <w:r w:rsidR="00BD4394" w:rsidRPr="00286551">
        <w:t xml:space="preserve"> </w:t>
      </w:r>
      <w:r w:rsidRPr="00286551">
        <w:t xml:space="preserve">Thereafter, there is a statutory right of appeal to the </w:t>
      </w:r>
      <w:r w:rsidR="00BD4394" w:rsidRPr="00286551">
        <w:t>Aquaculture Licences Appeals Board</w:t>
      </w:r>
      <w:r w:rsidRPr="00286551">
        <w:t xml:space="preserve">. </w:t>
      </w:r>
      <w:r w:rsidR="00BD4394" w:rsidRPr="00286551">
        <w:t xml:space="preserve"> </w:t>
      </w:r>
    </w:p>
    <w:p w:rsidR="002D4AA3" w:rsidRPr="00286551" w:rsidRDefault="002D4AA3" w:rsidP="00286551">
      <w:pPr>
        <w:pStyle w:val="Style1"/>
      </w:pPr>
      <w:r w:rsidRPr="00286551">
        <w:t xml:space="preserve">On the facts of the present case, the Minister had made </w:t>
      </w:r>
      <w:r w:rsidR="000B29B3" w:rsidRPr="00E849CB">
        <w:t xml:space="preserve">thirty-six </w:t>
      </w:r>
      <w:r w:rsidRPr="00286551">
        <w:t xml:space="preserve">related decisions. </w:t>
      </w:r>
      <w:r w:rsidR="00BD4394" w:rsidRPr="00286551">
        <w:t xml:space="preserve"> </w:t>
      </w:r>
      <w:r w:rsidRPr="00286551">
        <w:t xml:space="preserve">An Taisce sought to appeal these decisions to the </w:t>
      </w:r>
      <w:r w:rsidR="00BD4394" w:rsidRPr="00286551">
        <w:t>Aquaculture</w:t>
      </w:r>
      <w:r w:rsidRPr="00286551">
        <w:t xml:space="preserve"> Licence Appeals Board by way of a single, omnibus appeal. </w:t>
      </w:r>
      <w:r w:rsidR="00286551">
        <w:t xml:space="preserve"> </w:t>
      </w:r>
      <w:r w:rsidRPr="00286551">
        <w:t xml:space="preserve">The </w:t>
      </w:r>
      <w:r w:rsidR="00BD4394" w:rsidRPr="00286551">
        <w:t>Aquaculture</w:t>
      </w:r>
      <w:r w:rsidRPr="00286551">
        <w:t xml:space="preserve"> Licence Appeals Board rejected this form of appeal as invalid. </w:t>
      </w:r>
      <w:r w:rsidR="00286551">
        <w:t xml:space="preserve"> </w:t>
      </w:r>
      <w:r w:rsidRPr="00286551">
        <w:t xml:space="preserve">It is this decision </w:t>
      </w:r>
      <w:r w:rsidR="00314C31">
        <w:t xml:space="preserve">to reject the appeal </w:t>
      </w:r>
      <w:r w:rsidRPr="00286551">
        <w:t xml:space="preserve">which An Taisce </w:t>
      </w:r>
      <w:r w:rsidR="0027547B">
        <w:t>intends</w:t>
      </w:r>
      <w:r w:rsidRPr="00286551">
        <w:t xml:space="preserve"> to challenge by way of judicial review. </w:t>
      </w:r>
    </w:p>
    <w:p w:rsidR="002D4AA3" w:rsidRPr="00286551" w:rsidRDefault="002D4AA3" w:rsidP="00286551">
      <w:pPr>
        <w:pStyle w:val="Style1"/>
      </w:pPr>
      <w:r w:rsidRPr="00286551">
        <w:t xml:space="preserve">To this end, An Taisce has prepared a detailed statement of grounds and has arranged to have same stamped with the appropriate </w:t>
      </w:r>
      <w:r w:rsidR="00286551">
        <w:t>fee</w:t>
      </w:r>
      <w:r w:rsidRPr="00286551">
        <w:t xml:space="preserve">. </w:t>
      </w:r>
      <w:r w:rsidR="00286551">
        <w:t xml:space="preserve"> </w:t>
      </w:r>
      <w:r w:rsidRPr="00286551">
        <w:t xml:space="preserve">An Taisce has not, however, formally issued </w:t>
      </w:r>
      <w:r w:rsidR="00314C31">
        <w:t xml:space="preserve">those </w:t>
      </w:r>
      <w:r w:rsidRPr="00286551">
        <w:t xml:space="preserve">proceedings out of the </w:t>
      </w:r>
      <w:r w:rsidR="00286551" w:rsidRPr="00286551">
        <w:t xml:space="preserve">Central Office </w:t>
      </w:r>
      <w:r w:rsidRPr="00286551">
        <w:t xml:space="preserve">of the High Court, and has not moved an application for leave to apply for judicial review before a judge of the High Court. </w:t>
      </w:r>
    </w:p>
    <w:p w:rsidR="002D4AA3" w:rsidRPr="00286551" w:rsidRDefault="002D4AA3" w:rsidP="00286551">
      <w:pPr>
        <w:pStyle w:val="Style1"/>
      </w:pPr>
      <w:r w:rsidRPr="00286551">
        <w:t>As an aside, it should be noted that if and when An Taisce does make such an application</w:t>
      </w:r>
      <w:r w:rsidR="00647571">
        <w:t xml:space="preserve"> for leave</w:t>
      </w:r>
      <w:r w:rsidRPr="00286551">
        <w:t>, an issue will arise in respect of time</w:t>
      </w:r>
      <w:r w:rsidR="00286551">
        <w:t>-</w:t>
      </w:r>
      <w:r w:rsidRPr="00286551">
        <w:t xml:space="preserve">limits. </w:t>
      </w:r>
      <w:r w:rsidR="00D70C0D">
        <w:t xml:space="preserve"> </w:t>
      </w:r>
      <w:r w:rsidRPr="00286551">
        <w:t xml:space="preserve">The Fisheries (Amendment) Act 1997 prescribes a strict </w:t>
      </w:r>
      <w:r w:rsidR="00A41D63">
        <w:t xml:space="preserve">three-month </w:t>
      </w:r>
      <w:r w:rsidRPr="00286551">
        <w:t>time</w:t>
      </w:r>
      <w:r w:rsidR="00D70C0D">
        <w:t>-</w:t>
      </w:r>
      <w:r w:rsidRPr="00286551">
        <w:t xml:space="preserve">limit for the making of an application for </w:t>
      </w:r>
      <w:r w:rsidR="00A41D63">
        <w:t xml:space="preserve">leave to apply for </w:t>
      </w:r>
      <w:r w:rsidRPr="00286551">
        <w:t xml:space="preserve">judicial review. </w:t>
      </w:r>
      <w:r w:rsidR="00E77926">
        <w:t xml:space="preserve"> </w:t>
      </w:r>
      <w:r w:rsidRPr="00286551">
        <w:t xml:space="preserve">It also prescribes that the application must be made on notice to the respondent decision-maker and to the </w:t>
      </w:r>
      <w:r w:rsidR="00A41D63">
        <w:t xml:space="preserve">parties to </w:t>
      </w:r>
      <w:r w:rsidR="00E849CB">
        <w:t xml:space="preserve">the statutory </w:t>
      </w:r>
      <w:r w:rsidR="00A41D63">
        <w:t>appeal</w:t>
      </w:r>
      <w:r w:rsidRPr="00286551">
        <w:t xml:space="preserve">. </w:t>
      </w:r>
      <w:r w:rsidR="00286551">
        <w:t xml:space="preserve"> </w:t>
      </w:r>
      <w:r w:rsidRPr="00286551">
        <w:t>An Taisce, seemingly, intends to argue that the prescription of an absolute time</w:t>
      </w:r>
      <w:r w:rsidR="00D70C0D">
        <w:t>-</w:t>
      </w:r>
      <w:r w:rsidRPr="00286551">
        <w:t>limit, without any saver whereby a court has discretion to extend time</w:t>
      </w:r>
      <w:r w:rsidR="00D70C0D">
        <w:t xml:space="preserve"> for good and sufficient reason</w:t>
      </w:r>
      <w:r w:rsidRPr="00286551">
        <w:t xml:space="preserve">, is unconstitutional. </w:t>
      </w:r>
      <w:r w:rsidR="00314C31">
        <w:t xml:space="preserve"> </w:t>
      </w:r>
      <w:r w:rsidR="0027547B">
        <w:t>I</w:t>
      </w:r>
      <w:r w:rsidR="0027547B" w:rsidRPr="00286551">
        <w:t>n this regard</w:t>
      </w:r>
      <w:r w:rsidR="0027547B">
        <w:t>,</w:t>
      </w:r>
      <w:r w:rsidR="0027547B" w:rsidRPr="00286551">
        <w:t xml:space="preserve"> </w:t>
      </w:r>
      <w:r w:rsidRPr="00286551">
        <w:t xml:space="preserve">An Taisce </w:t>
      </w:r>
      <w:r w:rsidR="0027547B">
        <w:t xml:space="preserve">intends to </w:t>
      </w:r>
      <w:r w:rsidR="00DC6FB2">
        <w:t>rely</w:t>
      </w:r>
      <w:r w:rsidRPr="00286551">
        <w:t xml:space="preserve"> </w:t>
      </w:r>
      <w:r w:rsidR="0027547B">
        <w:t xml:space="preserve">upon </w:t>
      </w:r>
      <w:r w:rsidRPr="00286551">
        <w:t xml:space="preserve">the judgment of the Supreme Court in </w:t>
      </w:r>
      <w:r w:rsidRPr="00D70C0D">
        <w:rPr>
          <w:i/>
        </w:rPr>
        <w:t>White</w:t>
      </w:r>
      <w:r w:rsidR="00D70C0D" w:rsidRPr="00D70C0D">
        <w:rPr>
          <w:i/>
        </w:rPr>
        <w:t> </w:t>
      </w:r>
      <w:r w:rsidRPr="00D70C0D">
        <w:rPr>
          <w:i/>
        </w:rPr>
        <w:t xml:space="preserve">v. Dublin </w:t>
      </w:r>
      <w:r w:rsidR="00D70C0D" w:rsidRPr="00D70C0D">
        <w:rPr>
          <w:i/>
        </w:rPr>
        <w:t>City Council</w:t>
      </w:r>
      <w:r w:rsidR="00D70C0D">
        <w:t xml:space="preserve"> </w:t>
      </w:r>
      <w:r w:rsidR="00D70C0D" w:rsidRPr="00D70C0D">
        <w:t>[2004]</w:t>
      </w:r>
      <w:r w:rsidR="00D70C0D">
        <w:t> </w:t>
      </w:r>
      <w:r w:rsidR="00D70C0D" w:rsidRPr="00D70C0D">
        <w:t>IESC</w:t>
      </w:r>
      <w:r w:rsidR="00D70C0D">
        <w:t> </w:t>
      </w:r>
      <w:r w:rsidR="00D70C0D" w:rsidRPr="00D70C0D">
        <w:t>35, [2004]</w:t>
      </w:r>
      <w:r w:rsidR="00D70C0D">
        <w:t> </w:t>
      </w:r>
      <w:r w:rsidR="00D70C0D" w:rsidRPr="00D70C0D">
        <w:t>1</w:t>
      </w:r>
      <w:r w:rsidR="00D70C0D">
        <w:t> </w:t>
      </w:r>
      <w:r w:rsidR="00D70C0D" w:rsidRPr="00D70C0D">
        <w:t>I</w:t>
      </w:r>
      <w:r w:rsidR="00D70C0D">
        <w:t>.</w:t>
      </w:r>
      <w:r w:rsidR="00D70C0D" w:rsidRPr="00D70C0D">
        <w:t>R</w:t>
      </w:r>
      <w:r w:rsidR="00D70C0D">
        <w:t>. </w:t>
      </w:r>
      <w:r w:rsidR="00D70C0D" w:rsidRPr="00D70C0D">
        <w:t>545</w:t>
      </w:r>
      <w:r w:rsidRPr="00286551">
        <w:t xml:space="preserve">. </w:t>
      </w:r>
    </w:p>
    <w:p w:rsidR="00647571" w:rsidRDefault="002D4AA3" w:rsidP="008311E8">
      <w:pPr>
        <w:pStyle w:val="Style1"/>
      </w:pPr>
      <w:r w:rsidRPr="00286551">
        <w:lastRenderedPageBreak/>
        <w:t xml:space="preserve">The reason that An Taisce has not yet taken steps to progress the intended </w:t>
      </w:r>
      <w:r w:rsidR="0027547B">
        <w:t xml:space="preserve">judicial review </w:t>
      </w:r>
      <w:r w:rsidRPr="00286551">
        <w:t>proceedings is that it wishes to know</w:t>
      </w:r>
      <w:r w:rsidR="00B51C9B">
        <w:t>,</w:t>
      </w:r>
      <w:r w:rsidRPr="00286551">
        <w:t xml:space="preserve"> in advance</w:t>
      </w:r>
      <w:r w:rsidR="00B51C9B">
        <w:t>,</w:t>
      </w:r>
      <w:r w:rsidRPr="00286551">
        <w:t xml:space="preserve"> whether the proceedings will attract the special costs </w:t>
      </w:r>
      <w:r w:rsidR="00D70C0D">
        <w:t xml:space="preserve">regime </w:t>
      </w:r>
      <w:r w:rsidRPr="00286551">
        <w:t xml:space="preserve">provided for in the case of </w:t>
      </w:r>
      <w:r w:rsidR="00B51C9B">
        <w:t>particular types</w:t>
      </w:r>
      <w:r w:rsidRPr="00286551">
        <w:t xml:space="preserve"> of environmental litigation. </w:t>
      </w:r>
      <w:r w:rsidR="00286551">
        <w:t xml:space="preserve"> </w:t>
      </w:r>
      <w:r w:rsidR="00314C31">
        <w:t xml:space="preserve">This regime is provided for under </w:t>
      </w:r>
      <w:r w:rsidR="00FD55B8">
        <w:t>s</w:t>
      </w:r>
      <w:r w:rsidR="00314C31">
        <w:t>ection 50B of the Planning and Development Act 2000 and Part</w:t>
      </w:r>
      <w:r w:rsidR="0027547B">
        <w:t xml:space="preserve"> 2 </w:t>
      </w:r>
      <w:r w:rsidR="00314C31">
        <w:t>of the Environment (Miscellaneous Provisions) Act 2011.</w:t>
      </w:r>
      <w:r w:rsidR="00651F9C">
        <w:t xml:space="preserve">  The latter provision is not confined to enforcement proceedings, but extends to at least some types of judicial review proceedings: </w:t>
      </w:r>
      <w:r w:rsidR="00651F9C" w:rsidRPr="00651F9C">
        <w:rPr>
          <w:i/>
        </w:rPr>
        <w:t>O’Connor v. Offaly County Council</w:t>
      </w:r>
      <w:r w:rsidR="00651F9C" w:rsidRPr="00651F9C">
        <w:t xml:space="preserve"> [2020]</w:t>
      </w:r>
      <w:r w:rsidR="00651F9C">
        <w:t> </w:t>
      </w:r>
      <w:r w:rsidR="00651F9C" w:rsidRPr="00651F9C">
        <w:t>IECA</w:t>
      </w:r>
      <w:r w:rsidR="00651F9C">
        <w:t> </w:t>
      </w:r>
      <w:r w:rsidR="00651F9C" w:rsidRPr="00651F9C">
        <w:t>72</w:t>
      </w:r>
      <w:r w:rsidR="00651F9C">
        <w:t>.</w:t>
      </w:r>
    </w:p>
    <w:p w:rsidR="008311E8" w:rsidRDefault="00DC6FB2" w:rsidP="008311E8">
      <w:pPr>
        <w:pStyle w:val="Style1"/>
      </w:pPr>
      <w:r>
        <w:t>T</w:t>
      </w:r>
      <w:r w:rsidR="002D4AA3" w:rsidRPr="00286551">
        <w:t xml:space="preserve">he Oireachtas </w:t>
      </w:r>
      <w:r w:rsidR="00E6113D">
        <w:t xml:space="preserve">has </w:t>
      </w:r>
      <w:r w:rsidR="002D4AA3" w:rsidRPr="00286551">
        <w:t xml:space="preserve">put in place a statutory mechanism which allows for a determination </w:t>
      </w:r>
      <w:r w:rsidR="0027547B">
        <w:t xml:space="preserve">to be made on </w:t>
      </w:r>
      <w:r w:rsidR="00D70C0D">
        <w:t>whether the special costs regime applies</w:t>
      </w:r>
      <w:r w:rsidR="0027547B">
        <w:t xml:space="preserve">.  This mechanism is provided for under </w:t>
      </w:r>
      <w:r w:rsidR="00B51C9B">
        <w:t>s</w:t>
      </w:r>
      <w:r w:rsidR="0027547B">
        <w:t>ection 7 of the Environment (Miscellaneous Provisions) Act 2011.  A determination under this section will be referred to in this judgment as “</w:t>
      </w:r>
      <w:r w:rsidR="0027547B" w:rsidRPr="008311E8">
        <w:rPr>
          <w:b/>
          <w:i/>
        </w:rPr>
        <w:t>a</w:t>
      </w:r>
      <w:r w:rsidR="0027547B">
        <w:t xml:space="preserve"> </w:t>
      </w:r>
      <w:r w:rsidR="0027547B">
        <w:rPr>
          <w:b/>
          <w:i/>
        </w:rPr>
        <w:t>costs-protection</w:t>
      </w:r>
      <w:r w:rsidR="0027547B" w:rsidRPr="00286551">
        <w:rPr>
          <w:b/>
          <w:i/>
        </w:rPr>
        <w:t xml:space="preserve"> determination</w:t>
      </w:r>
      <w:r w:rsidR="0027547B">
        <w:t>”.  The determination may be made</w:t>
      </w:r>
      <w:r w:rsidR="00D70C0D">
        <w:t xml:space="preserve"> </w:t>
      </w:r>
      <w:r w:rsidR="002D4AA3" w:rsidRPr="00286551">
        <w:t>at any stage, including in advance of the issuing of proceedings</w:t>
      </w:r>
      <w:r w:rsidR="00286551">
        <w:t xml:space="preserve">.  </w:t>
      </w:r>
    </w:p>
    <w:p w:rsidR="005C216F" w:rsidRDefault="002D4AA3" w:rsidP="005C216F">
      <w:pPr>
        <w:pStyle w:val="Style1"/>
      </w:pPr>
      <w:r w:rsidRPr="00286551">
        <w:t xml:space="preserve">An Taisce has not, </w:t>
      </w:r>
      <w:r w:rsidR="005C216F">
        <w:t xml:space="preserve">as </w:t>
      </w:r>
      <w:r w:rsidRPr="00286551">
        <w:t xml:space="preserve">yet, sought to avail of this statutory mechanism. </w:t>
      </w:r>
      <w:r w:rsidR="008311E8">
        <w:t xml:space="preserve"> </w:t>
      </w:r>
      <w:r w:rsidRPr="00286551">
        <w:t xml:space="preserve">This is because An Taisce apprehends that if it is unsuccessful in an application for a </w:t>
      </w:r>
      <w:r w:rsidR="00FE35EC">
        <w:t>costs-protection</w:t>
      </w:r>
      <w:r w:rsidR="00D70C0D">
        <w:t xml:space="preserve"> </w:t>
      </w:r>
      <w:r w:rsidRPr="00286551">
        <w:t xml:space="preserve">determination, then it </w:t>
      </w:r>
      <w:r w:rsidR="005C216F">
        <w:t xml:space="preserve">might </w:t>
      </w:r>
      <w:r w:rsidRPr="00286551">
        <w:t xml:space="preserve">be liable </w:t>
      </w:r>
      <w:r w:rsidR="005C216F">
        <w:t xml:space="preserve">to pay the costs incurred by the other parties in respect of the </w:t>
      </w:r>
      <w:r w:rsidRPr="00286551">
        <w:t xml:space="preserve">application. </w:t>
      </w:r>
      <w:r w:rsidR="005C216F">
        <w:t xml:space="preserve"> An Taisce estimates that were this to occur, it might be exposed to a costs </w:t>
      </w:r>
      <w:r w:rsidR="005C216F" w:rsidRPr="00286551">
        <w:t>liability in the range of €</w:t>
      </w:r>
      <w:r w:rsidR="001F77A8">
        <w:t>3</w:t>
      </w:r>
      <w:r w:rsidR="005C216F" w:rsidRPr="00286551">
        <w:t>00,000 (plus VAT).</w:t>
      </w:r>
      <w:r w:rsidR="005C216F">
        <w:t xml:space="preserve">  This estimate has been arrived at as follows.  Each of the</w:t>
      </w:r>
      <w:r w:rsidR="000B29B3">
        <w:t xml:space="preserve"> thirteen</w:t>
      </w:r>
      <w:r w:rsidR="005C216F">
        <w:t xml:space="preserve"> </w:t>
      </w:r>
      <w:r w:rsidR="00D70C0D">
        <w:t xml:space="preserve">holders of the impugned aquaculture licences would have to be joined as notice parties to the </w:t>
      </w:r>
      <w:r w:rsidR="00601CA0">
        <w:t xml:space="preserve">intended </w:t>
      </w:r>
      <w:r w:rsidR="00D70C0D">
        <w:t xml:space="preserve">judicial review proceedings, and would be entitled to participate in any application for a </w:t>
      </w:r>
      <w:r w:rsidR="00FE35EC">
        <w:t>costs-protection</w:t>
      </w:r>
      <w:r w:rsidR="00D70C0D">
        <w:t xml:space="preserve"> determination.  </w:t>
      </w:r>
      <w:r w:rsidRPr="00286551">
        <w:t xml:space="preserve">An Taisce has estimated that the costs of any one party for such an application would be in </w:t>
      </w:r>
      <w:r w:rsidRPr="00286551">
        <w:lastRenderedPageBreak/>
        <w:t xml:space="preserve">the range of €20,000 (plus VAT). </w:t>
      </w:r>
      <w:r w:rsidR="00D70C0D">
        <w:t xml:space="preserve"> </w:t>
      </w:r>
      <w:r w:rsidR="00665B05">
        <w:t xml:space="preserve">(This figure has not been challenged by the other side in the within proceedings).  </w:t>
      </w:r>
      <w:r w:rsidR="000B29B3">
        <w:t xml:space="preserve">An Taisce </w:t>
      </w:r>
      <w:r w:rsidR="00601CA0">
        <w:t xml:space="preserve">suggests </w:t>
      </w:r>
      <w:r w:rsidR="000B29B3">
        <w:t xml:space="preserve">that were the respondents and each of the thirteen notice parties to the intended judicial review proceedings to participate </w:t>
      </w:r>
      <w:r w:rsidR="00FE35EC">
        <w:t>in a contested application for a costs-protection determination, their aggregate legal costs could be as much as €300,000 (plus VAT).</w:t>
      </w:r>
    </w:p>
    <w:p w:rsidR="00BC2385" w:rsidRPr="00286551" w:rsidRDefault="00BC2385" w:rsidP="00BC2385">
      <w:pPr>
        <w:pStyle w:val="Style1"/>
      </w:pPr>
      <w:r>
        <w:t xml:space="preserve">The </w:t>
      </w:r>
      <w:r w:rsidR="002800DD">
        <w:t>Chair</w:t>
      </w:r>
      <w:r>
        <w:t xml:space="preserve"> of </w:t>
      </w:r>
      <w:r w:rsidRPr="00286551">
        <w:t xml:space="preserve">An Taisce </w:t>
      </w:r>
      <w:r>
        <w:t xml:space="preserve">has averred on affidavit that the imposition of a costs liability </w:t>
      </w:r>
      <w:r w:rsidRPr="00286551">
        <w:t>in the range of €</w:t>
      </w:r>
      <w:r w:rsidR="00FE35EC">
        <w:t>3</w:t>
      </w:r>
      <w:r w:rsidRPr="00286551">
        <w:t>00,000 (plus VAT)</w:t>
      </w:r>
      <w:r>
        <w:t xml:space="preserve"> would</w:t>
      </w:r>
      <w:r w:rsidRPr="00286551">
        <w:t>, in effect, bankrupt the organisation.</w:t>
      </w:r>
      <w:r w:rsidR="000B29B3">
        <w:t xml:space="preserve">  It is explained that An Taisce is a charitable body and operates on very limited funding.</w:t>
      </w:r>
    </w:p>
    <w:p w:rsidR="00BC2385" w:rsidRDefault="005C216F" w:rsidP="00BC2385">
      <w:pPr>
        <w:pStyle w:val="Style1"/>
      </w:pPr>
      <w:r>
        <w:t xml:space="preserve">In an attempt to avoid </w:t>
      </w:r>
      <w:r w:rsidR="00BC2385">
        <w:t xml:space="preserve">such a costs exposure, An Taisce has, instead, instituted the within parallel </w:t>
      </w:r>
      <w:r w:rsidR="002D4AA3" w:rsidRPr="00286551">
        <w:t xml:space="preserve">proceedings against the Minister for </w:t>
      </w:r>
      <w:r w:rsidR="00651F9C">
        <w:t xml:space="preserve">Agriculture </w:t>
      </w:r>
      <w:r w:rsidR="002D4AA3" w:rsidRPr="00286551">
        <w:t>Food and Marine, Ireland and the Attorney General</w:t>
      </w:r>
      <w:r w:rsidR="00BC2385">
        <w:t xml:space="preserve"> (“</w:t>
      </w:r>
      <w:r w:rsidR="00BC2385" w:rsidRPr="00BC2385">
        <w:rPr>
          <w:b/>
          <w:i/>
        </w:rPr>
        <w:t xml:space="preserve">the </w:t>
      </w:r>
      <w:r w:rsidR="0066167E">
        <w:rPr>
          <w:b/>
          <w:i/>
        </w:rPr>
        <w:t xml:space="preserve">State </w:t>
      </w:r>
      <w:r w:rsidR="00A41D63">
        <w:rPr>
          <w:b/>
          <w:i/>
        </w:rPr>
        <w:t>parties</w:t>
      </w:r>
      <w:r w:rsidR="00BC2385">
        <w:t>”)</w:t>
      </w:r>
      <w:r w:rsidR="002D4AA3" w:rsidRPr="00286551">
        <w:t xml:space="preserve">. </w:t>
      </w:r>
      <w:r w:rsidR="00BC2385">
        <w:t xml:space="preserve"> The within </w:t>
      </w:r>
      <w:r w:rsidR="002D4AA3" w:rsidRPr="00286551">
        <w:t xml:space="preserve">proceedings have been </w:t>
      </w:r>
      <w:r w:rsidR="00BC2385">
        <w:t xml:space="preserve">instituted </w:t>
      </w:r>
      <w:r w:rsidR="002D4AA3" w:rsidRPr="00286551">
        <w:t>by way of an originating notice of motion, purportedly pursuant to O</w:t>
      </w:r>
      <w:r w:rsidR="00BC2385">
        <w:t>rder </w:t>
      </w:r>
      <w:r w:rsidR="002D4AA3" w:rsidRPr="00286551">
        <w:t xml:space="preserve">84B of the Rules of the Superior Courts. </w:t>
      </w:r>
      <w:r w:rsidR="00BC2385">
        <w:t xml:space="preserve"> </w:t>
      </w:r>
      <w:r w:rsidR="002D4AA3" w:rsidRPr="00286551">
        <w:t xml:space="preserve">The originating notice of motion seeks a series of orders in relation to the liability for costs. </w:t>
      </w:r>
      <w:r w:rsidR="00BC2385">
        <w:t xml:space="preserve"> </w:t>
      </w:r>
      <w:r w:rsidR="002D4AA3" w:rsidRPr="00286551">
        <w:t xml:space="preserve">In </w:t>
      </w:r>
      <w:r w:rsidR="00601CA0">
        <w:t>essence</w:t>
      </w:r>
      <w:r w:rsidR="002D4AA3" w:rsidRPr="00286551">
        <w:t xml:space="preserve">, </w:t>
      </w:r>
      <w:r w:rsidR="00BC2385">
        <w:t xml:space="preserve">the within </w:t>
      </w:r>
      <w:r w:rsidR="002D4AA3" w:rsidRPr="00286551">
        <w:t xml:space="preserve">proceedings seek a court direction </w:t>
      </w:r>
      <w:r w:rsidR="00BC2385">
        <w:t xml:space="preserve">to the effect </w:t>
      </w:r>
      <w:r w:rsidR="002D4AA3" w:rsidRPr="00286551">
        <w:t xml:space="preserve">that the </w:t>
      </w:r>
      <w:r w:rsidR="00DC6FB2">
        <w:t xml:space="preserve">Irish State </w:t>
      </w:r>
      <w:r w:rsidR="002D4AA3" w:rsidRPr="00286551">
        <w:t>must indemnify An Taisce in respect of any cost</w:t>
      </w:r>
      <w:r w:rsidR="00BC2385">
        <w:t>s</w:t>
      </w:r>
      <w:r w:rsidR="002D4AA3" w:rsidRPr="00286551">
        <w:t xml:space="preserve"> which </w:t>
      </w:r>
      <w:r w:rsidR="00BC2385">
        <w:t xml:space="preserve">might </w:t>
      </w:r>
      <w:r w:rsidR="002D4AA3" w:rsidRPr="00286551">
        <w:t xml:space="preserve">be ordered against it </w:t>
      </w:r>
      <w:r w:rsidR="00BC2385">
        <w:t xml:space="preserve">in the context of an unsuccessful application for a </w:t>
      </w:r>
      <w:r w:rsidR="00FE35EC">
        <w:t>costs-protection</w:t>
      </w:r>
      <w:r w:rsidR="00BC2385">
        <w:t xml:space="preserve"> determination</w:t>
      </w:r>
      <w:r w:rsidR="002D4AA3" w:rsidRPr="00286551">
        <w:t>.</w:t>
      </w:r>
    </w:p>
    <w:p w:rsidR="002D4AA3" w:rsidRPr="00286551" w:rsidRDefault="002D4AA3" w:rsidP="00BC2385">
      <w:pPr>
        <w:pStyle w:val="Style1"/>
      </w:pPr>
      <w:r w:rsidRPr="00286551">
        <w:t>The rationale for this approach</w:t>
      </w:r>
      <w:r w:rsidR="00BC2385">
        <w:t>—</w:t>
      </w:r>
      <w:r w:rsidRPr="00286551">
        <w:t xml:space="preserve">as set out in the grounding affidavit of the </w:t>
      </w:r>
      <w:r w:rsidR="002800DD">
        <w:t>Chair</w:t>
      </w:r>
      <w:r w:rsidRPr="00286551">
        <w:t xml:space="preserve"> of An Taisce and </w:t>
      </w:r>
      <w:r w:rsidR="00DC6FB2">
        <w:t xml:space="preserve">in </w:t>
      </w:r>
      <w:r w:rsidRPr="00286551">
        <w:t>the written legal submissions</w:t>
      </w:r>
      <w:r w:rsidR="00BC2385">
        <w:t>—</w:t>
      </w:r>
      <w:r w:rsidRPr="00286551">
        <w:t xml:space="preserve">is that the Irish State has failed properly </w:t>
      </w:r>
      <w:r w:rsidR="00BC2385" w:rsidRPr="00286551">
        <w:t xml:space="preserve">to </w:t>
      </w:r>
      <w:r w:rsidRPr="00286551">
        <w:t xml:space="preserve">transpose the requirements of </w:t>
      </w:r>
      <w:r w:rsidR="00BC2385">
        <w:t xml:space="preserve">EU </w:t>
      </w:r>
      <w:r w:rsidRPr="00286551">
        <w:t>environmental law</w:t>
      </w:r>
      <w:r w:rsidR="00BC2385">
        <w:t xml:space="preserve"> in respect of legal costs</w:t>
      </w:r>
      <w:r w:rsidRPr="00286551">
        <w:t xml:space="preserve">. </w:t>
      </w:r>
      <w:r w:rsidR="00BC2385">
        <w:t xml:space="preserve"> </w:t>
      </w:r>
      <w:r w:rsidRPr="00286551">
        <w:t xml:space="preserve">It is said that An Taisce cannot begin </w:t>
      </w:r>
      <w:r w:rsidR="00BC2385">
        <w:t xml:space="preserve">its </w:t>
      </w:r>
      <w:r w:rsidRPr="00286551">
        <w:t xml:space="preserve">intended </w:t>
      </w:r>
      <w:r w:rsidR="00BC2385">
        <w:t xml:space="preserve">judicial review </w:t>
      </w:r>
      <w:r w:rsidRPr="00286551">
        <w:t>proceedings without exposing itself to the risk of costs</w:t>
      </w:r>
      <w:r w:rsidR="00BC2385">
        <w:t>;</w:t>
      </w:r>
      <w:r w:rsidRPr="00286551">
        <w:t xml:space="preserve"> and that it cannot even </w:t>
      </w:r>
      <w:r w:rsidRPr="00286551">
        <w:lastRenderedPageBreak/>
        <w:t xml:space="preserve">bring an application for a </w:t>
      </w:r>
      <w:r w:rsidR="00FE35EC">
        <w:t>costs-protection</w:t>
      </w:r>
      <w:r w:rsidRPr="00286551">
        <w:t xml:space="preserve"> determination without exposing itself to </w:t>
      </w:r>
      <w:r w:rsidR="00BC2385">
        <w:t xml:space="preserve">having to pay the costs of that application.  </w:t>
      </w:r>
      <w:r w:rsidRPr="00286551">
        <w:t xml:space="preserve">It is </w:t>
      </w:r>
      <w:r w:rsidR="00BC2385">
        <w:t xml:space="preserve">further </w:t>
      </w:r>
      <w:r w:rsidRPr="00286551">
        <w:t xml:space="preserve">said that An Taisce has felt itself constrained, before bringing an application seeking </w:t>
      </w:r>
      <w:r w:rsidR="00BC2385">
        <w:t xml:space="preserve">a </w:t>
      </w:r>
      <w:r w:rsidR="00FE35EC">
        <w:t>costs-protection</w:t>
      </w:r>
      <w:r w:rsidR="00BC2385">
        <w:t xml:space="preserve"> determination</w:t>
      </w:r>
      <w:r w:rsidRPr="00286551">
        <w:t xml:space="preserve">, to seek reassurance from the </w:t>
      </w:r>
      <w:r w:rsidR="00BC2385">
        <w:t xml:space="preserve">Irish </w:t>
      </w:r>
      <w:r w:rsidRPr="00286551">
        <w:t xml:space="preserve">State that it </w:t>
      </w:r>
      <w:r w:rsidR="00651F9C">
        <w:t xml:space="preserve">(An Taisce) </w:t>
      </w:r>
      <w:r w:rsidRPr="00286551">
        <w:t xml:space="preserve">will not be liable </w:t>
      </w:r>
      <w:r w:rsidR="00BC2385">
        <w:t xml:space="preserve">to pay </w:t>
      </w:r>
      <w:r w:rsidR="00B51C9B">
        <w:t xml:space="preserve">the </w:t>
      </w:r>
      <w:r w:rsidR="00BC2385">
        <w:t>costs</w:t>
      </w:r>
      <w:r w:rsidR="00B51C9B">
        <w:t xml:space="preserve"> of such application</w:t>
      </w:r>
      <w:r w:rsidR="00BC2385">
        <w:t>.  If and insofar as the domestic legislation exposes it to a liability to pay the costs of the holder</w:t>
      </w:r>
      <w:r w:rsidR="00601CA0">
        <w:t>s</w:t>
      </w:r>
      <w:r w:rsidR="00BC2385">
        <w:t xml:space="preserve"> of the impugned aquaculture licences, An Taisce seeks an indemnity from the Irish State.  </w:t>
      </w:r>
      <w:r w:rsidR="00D43027">
        <w:t xml:space="preserve">It </w:t>
      </w:r>
      <w:r w:rsidR="00601CA0">
        <w:t xml:space="preserve">is said </w:t>
      </w:r>
      <w:r w:rsidR="00D43027">
        <w:t xml:space="preserve">that the Irish State is obliged to provide such an indemnity </w:t>
      </w:r>
      <w:r w:rsidRPr="00286551">
        <w:t xml:space="preserve">in order to make good </w:t>
      </w:r>
      <w:r w:rsidR="00D43027">
        <w:t xml:space="preserve">its </w:t>
      </w:r>
      <w:r w:rsidR="00601CA0">
        <w:t xml:space="preserve">(alleged) </w:t>
      </w:r>
      <w:r w:rsidRPr="00286551">
        <w:t xml:space="preserve">failure to implement </w:t>
      </w:r>
      <w:r w:rsidR="00D43027">
        <w:t xml:space="preserve">EU </w:t>
      </w:r>
      <w:r w:rsidRPr="00286551">
        <w:t xml:space="preserve">environmental law in respect of costs correctly. </w:t>
      </w:r>
      <w:r w:rsidR="00651F9C">
        <w:t xml:space="preserve"> An Taisce cites article 11 of the Environmental Impact Assessment Directive (2011/92/EU) (“</w:t>
      </w:r>
      <w:r w:rsidR="00651F9C" w:rsidRPr="00651F9C">
        <w:rPr>
          <w:b/>
          <w:i/>
        </w:rPr>
        <w:t>EIA Directive</w:t>
      </w:r>
      <w:r w:rsidR="00651F9C">
        <w:t xml:space="preserve">”), and, more generally, the </w:t>
      </w:r>
      <w:r w:rsidR="00651F9C" w:rsidRPr="00651F9C">
        <w:t>Convention on Access to Information, Public Participation in Decision-Making and Access to Justice in Environmental Matters</w:t>
      </w:r>
      <w:r w:rsidR="00651F9C">
        <w:t xml:space="preserve"> (“</w:t>
      </w:r>
      <w:r w:rsidR="00651F9C" w:rsidRPr="00651F9C">
        <w:rPr>
          <w:b/>
          <w:i/>
        </w:rPr>
        <w:t>Aarhus Convention</w:t>
      </w:r>
      <w:r w:rsidR="00651F9C" w:rsidRPr="00651F9C">
        <w:t>”</w:t>
      </w:r>
      <w:r w:rsidR="00651F9C">
        <w:t xml:space="preserve">).  </w:t>
      </w:r>
    </w:p>
    <w:p w:rsidR="002D4AA3" w:rsidRPr="00286551" w:rsidRDefault="002D4AA3" w:rsidP="00BC2385">
      <w:pPr>
        <w:pStyle w:val="Style1"/>
      </w:pPr>
      <w:r w:rsidRPr="00286551">
        <w:t xml:space="preserve">The initial position of the </w:t>
      </w:r>
      <w:r w:rsidR="0066167E">
        <w:t xml:space="preserve">State parties </w:t>
      </w:r>
      <w:r w:rsidRPr="00286551">
        <w:t xml:space="preserve">had been that there was no justification for </w:t>
      </w:r>
      <w:r w:rsidR="00D43027">
        <w:t xml:space="preserve">An </w:t>
      </w:r>
      <w:proofErr w:type="spellStart"/>
      <w:r w:rsidR="00D43027">
        <w:t>Taisce</w:t>
      </w:r>
      <w:r w:rsidR="00601CA0">
        <w:t>’s</w:t>
      </w:r>
      <w:proofErr w:type="spellEnd"/>
      <w:r w:rsidR="00D43027">
        <w:t xml:space="preserve"> </w:t>
      </w:r>
      <w:r w:rsidR="00601CA0">
        <w:t xml:space="preserve">failure to avail </w:t>
      </w:r>
      <w:r w:rsidRPr="00286551">
        <w:t>of the statutory mechanism</w:t>
      </w:r>
      <w:r w:rsidR="00D43027">
        <w:t xml:space="preserve"> provided, i.e.</w:t>
      </w:r>
      <w:r w:rsidR="003D7250">
        <w:t> </w:t>
      </w:r>
      <w:r w:rsidR="00D43027">
        <w:t xml:space="preserve">by applying for a </w:t>
      </w:r>
      <w:r w:rsidR="00FE35EC">
        <w:t>costs-protection</w:t>
      </w:r>
      <w:r w:rsidR="00D43027">
        <w:t xml:space="preserve"> determination under section 7 of the Environment (Miscellaneous Provisions) Act 2011</w:t>
      </w:r>
      <w:r w:rsidRPr="00286551">
        <w:t>.</w:t>
      </w:r>
      <w:r w:rsidR="00D43027">
        <w:t xml:space="preserve"> </w:t>
      </w:r>
      <w:r w:rsidRPr="00286551">
        <w:t xml:space="preserve"> Insofar as the </w:t>
      </w:r>
      <w:r w:rsidR="0066167E">
        <w:t>State parties’</w:t>
      </w:r>
      <w:r w:rsidR="00D43027">
        <w:t xml:space="preserve"> </w:t>
      </w:r>
      <w:r w:rsidRPr="00286551">
        <w:t xml:space="preserve">own attitude to the intended </w:t>
      </w:r>
      <w:r w:rsidR="00601CA0">
        <w:t xml:space="preserve">judicial review </w:t>
      </w:r>
      <w:r w:rsidRPr="00286551">
        <w:t xml:space="preserve">proceedings is concerned, </w:t>
      </w:r>
      <w:r w:rsidR="00D43027">
        <w:t xml:space="preserve">the Chief State Solicitor’s Office has </w:t>
      </w:r>
      <w:r w:rsidRPr="00286551">
        <w:t xml:space="preserve">indicated, in open correspondence, that proceedings in the form set out in the exhibited statement of grounds would, indeed, attract costs protection. </w:t>
      </w:r>
    </w:p>
    <w:p w:rsidR="002D4AA3" w:rsidRPr="00286551" w:rsidRDefault="002D4AA3" w:rsidP="00BC2385">
      <w:pPr>
        <w:pStyle w:val="Style1"/>
      </w:pPr>
      <w:r w:rsidRPr="00286551">
        <w:t xml:space="preserve">The </w:t>
      </w:r>
      <w:r w:rsidR="00D43027">
        <w:t xml:space="preserve">within proceedings </w:t>
      </w:r>
      <w:r w:rsidRPr="00286551">
        <w:t xml:space="preserve">came on for hearing before this court </w:t>
      </w:r>
      <w:r w:rsidR="00E77926">
        <w:t xml:space="preserve">on 28 October </w:t>
      </w:r>
      <w:r w:rsidRPr="00286551">
        <w:t xml:space="preserve">2021. </w:t>
      </w:r>
      <w:r w:rsidR="00D43027">
        <w:t xml:space="preserve"> </w:t>
      </w:r>
      <w:r w:rsidRPr="00286551">
        <w:t>The matter was adjourned</w:t>
      </w:r>
      <w:r w:rsidR="00E77926">
        <w:t xml:space="preserve">, from time to time, </w:t>
      </w:r>
      <w:r w:rsidRPr="00286551">
        <w:t xml:space="preserve">to allow counsel on behalf of the </w:t>
      </w:r>
      <w:r w:rsidR="0066167E">
        <w:t xml:space="preserve">State parties </w:t>
      </w:r>
      <w:r w:rsidRPr="00286551">
        <w:t xml:space="preserve">to take instructions in respect of the question of whether, on </w:t>
      </w:r>
      <w:r w:rsidRPr="00286551">
        <w:lastRenderedPageBreak/>
        <w:t xml:space="preserve">its proper interpretation, </w:t>
      </w:r>
      <w:r w:rsidR="00D43027">
        <w:t>section </w:t>
      </w:r>
      <w:r w:rsidRPr="00286551">
        <w:t xml:space="preserve">7 of the Environment (Miscellaneous Provisions) Act 2011 </w:t>
      </w:r>
      <w:r w:rsidR="000C4CC7">
        <w:t xml:space="preserve">does not </w:t>
      </w:r>
      <w:r w:rsidRPr="00286551">
        <w:t xml:space="preserve">envisage the making of a costs order against an unsuccessful applicant under that section. </w:t>
      </w:r>
    </w:p>
    <w:p w:rsidR="0066167E" w:rsidRDefault="002D4AA3" w:rsidP="00BC2385">
      <w:pPr>
        <w:pStyle w:val="Style1"/>
      </w:pPr>
      <w:r w:rsidRPr="00286551">
        <w:t xml:space="preserve">The matter </w:t>
      </w:r>
      <w:r w:rsidR="00E77926">
        <w:t xml:space="preserve">ultimately </w:t>
      </w:r>
      <w:r w:rsidR="00D43027">
        <w:t xml:space="preserve">came before the court again on </w:t>
      </w:r>
      <w:r w:rsidR="00E77926">
        <w:t>21 </w:t>
      </w:r>
      <w:r w:rsidRPr="00286551">
        <w:t xml:space="preserve">January 2022. </w:t>
      </w:r>
      <w:r w:rsidR="00E77926">
        <w:t xml:space="preserve"> </w:t>
      </w:r>
      <w:r w:rsidRPr="00286551">
        <w:t xml:space="preserve">On that </w:t>
      </w:r>
      <w:r w:rsidR="00E77926">
        <w:t>occasion</w:t>
      </w:r>
      <w:r w:rsidRPr="00286551">
        <w:t xml:space="preserve">, counsel on behalf of </w:t>
      </w:r>
      <w:r w:rsidR="00E77926">
        <w:t xml:space="preserve">the </w:t>
      </w:r>
      <w:r w:rsidR="0066167E">
        <w:t xml:space="preserve">State parties </w:t>
      </w:r>
      <w:r w:rsidRPr="00286551">
        <w:t xml:space="preserve">confirmed that that was, indeed, their interpretation of the legislation. </w:t>
      </w:r>
      <w:r w:rsidR="00E77926">
        <w:t xml:space="preserve"> </w:t>
      </w:r>
    </w:p>
    <w:p w:rsidR="002D4AA3" w:rsidRPr="00286551" w:rsidRDefault="002D4AA3" w:rsidP="00BC2385">
      <w:pPr>
        <w:pStyle w:val="Style1"/>
      </w:pPr>
      <w:r w:rsidRPr="00286551">
        <w:t xml:space="preserve">Judgment was reserved </w:t>
      </w:r>
      <w:r w:rsidR="0066167E">
        <w:t xml:space="preserve">to today’s date </w:t>
      </w:r>
      <w:r w:rsidRPr="00286551">
        <w:t>in order to allow this court to consider the transcript of the initial hearing; the written legal submissions</w:t>
      </w:r>
      <w:r w:rsidR="00E77926">
        <w:t>;</w:t>
      </w:r>
      <w:r w:rsidRPr="00286551">
        <w:t xml:space="preserve"> and the relevant authorities</w:t>
      </w:r>
      <w:r w:rsidR="0066167E">
        <w:t>, before giving its ruling on the proper interpretation of the legislation</w:t>
      </w:r>
      <w:r w:rsidRPr="00286551">
        <w:t xml:space="preserve">. </w:t>
      </w:r>
    </w:p>
    <w:p w:rsidR="002D4AA3" w:rsidRPr="00286551" w:rsidRDefault="002D4AA3" w:rsidP="00286551"/>
    <w:p w:rsidR="002D4AA3" w:rsidRPr="00286551" w:rsidRDefault="002D4AA3" w:rsidP="00286551"/>
    <w:p w:rsidR="002D4AA3" w:rsidRPr="00286551" w:rsidRDefault="002D4AA3" w:rsidP="00E77926">
      <w:pPr>
        <w:pStyle w:val="Heading1"/>
      </w:pPr>
      <w:r w:rsidRPr="00286551">
        <w:t>Discussion and decision</w:t>
      </w:r>
    </w:p>
    <w:p w:rsidR="00DC6FB2" w:rsidRDefault="002D4AA3" w:rsidP="00E77926">
      <w:pPr>
        <w:pStyle w:val="Style1"/>
      </w:pPr>
      <w:r w:rsidRPr="00286551">
        <w:t xml:space="preserve">The </w:t>
      </w:r>
      <w:r w:rsidR="00A41D63">
        <w:t>principal</w:t>
      </w:r>
      <w:r w:rsidRPr="00286551">
        <w:t xml:space="preserve"> issue for determination in </w:t>
      </w:r>
      <w:r w:rsidR="00950B50">
        <w:t xml:space="preserve">this judgment </w:t>
      </w:r>
      <w:r w:rsidR="00DC6FB2">
        <w:t xml:space="preserve">is whether a party who has been unsuccessful in an application for a </w:t>
      </w:r>
      <w:r w:rsidR="00FE35EC">
        <w:t>costs-protection</w:t>
      </w:r>
      <w:r w:rsidR="00DC6FB2">
        <w:t xml:space="preserve"> determination under section 7 of the Environment (Miscellaneous Provisions) Act 2011 is liable to pay the costs of that application</w:t>
      </w:r>
      <w:r w:rsidR="00DC6FB2" w:rsidRPr="00286551">
        <w:t>.</w:t>
      </w:r>
    </w:p>
    <w:p w:rsidR="000C4CC7" w:rsidRDefault="00433FE3" w:rsidP="00E77926">
      <w:pPr>
        <w:pStyle w:val="Style1"/>
      </w:pPr>
      <w:r w:rsidRPr="00286551">
        <w:t xml:space="preserve">The issue arises in circumstances where there is a </w:t>
      </w:r>
      <w:r w:rsidRPr="00433FE3">
        <w:rPr>
          <w:i/>
        </w:rPr>
        <w:t>legitimus contradictor</w:t>
      </w:r>
      <w:r w:rsidRPr="00286551">
        <w:t xml:space="preserve"> before the court, in the form of </w:t>
      </w:r>
      <w:r>
        <w:t xml:space="preserve">a Minister of the Government, </w:t>
      </w:r>
      <w:r w:rsidRPr="00286551">
        <w:t xml:space="preserve">and, more especially, the Attorney General, who has a role as defender of the public interest. </w:t>
      </w:r>
      <w:r>
        <w:t xml:space="preserve"> </w:t>
      </w:r>
      <w:r w:rsidR="00950B50">
        <w:t>If there was a plausible alternative interpretation of the section open, then the State parties would have been in a position to articulate same.</w:t>
      </w:r>
    </w:p>
    <w:p w:rsidR="009E20F0" w:rsidRDefault="002D4AA3" w:rsidP="00E77926">
      <w:pPr>
        <w:pStyle w:val="Style1"/>
      </w:pPr>
      <w:r w:rsidRPr="00286551">
        <w:t xml:space="preserve">As it happens, the parties to </w:t>
      </w:r>
      <w:r w:rsidR="00DC6FB2">
        <w:t xml:space="preserve">the within </w:t>
      </w:r>
      <w:r w:rsidRPr="00286551">
        <w:t>proceedings have now reached consensus as to the correct interpretation of the statutory provision</w:t>
      </w:r>
      <w:r w:rsidR="00DC6FB2">
        <w:t>s</w:t>
      </w:r>
      <w:r w:rsidRPr="00286551">
        <w:t xml:space="preserve">. </w:t>
      </w:r>
      <w:r w:rsidR="00DC6FB2">
        <w:t xml:space="preserve"> </w:t>
      </w:r>
      <w:r w:rsidRPr="00286551">
        <w:t xml:space="preserve">The </w:t>
      </w:r>
      <w:r w:rsidR="0066167E">
        <w:t xml:space="preserve">State parties have </w:t>
      </w:r>
      <w:r w:rsidRPr="00286551">
        <w:t xml:space="preserve">confirmed that </w:t>
      </w:r>
      <w:r w:rsidR="0066167E">
        <w:t xml:space="preserve">they accept </w:t>
      </w:r>
      <w:r w:rsidRPr="00286551">
        <w:t xml:space="preserve">that </w:t>
      </w:r>
      <w:r w:rsidR="00433FE3">
        <w:t xml:space="preserve">a </w:t>
      </w:r>
      <w:r w:rsidRPr="00286551">
        <w:t>cost</w:t>
      </w:r>
      <w:r w:rsidR="009E20F0">
        <w:t>s</w:t>
      </w:r>
      <w:r w:rsidRPr="00286551">
        <w:t xml:space="preserve"> order should </w:t>
      </w:r>
      <w:r w:rsidR="00433FE3">
        <w:t xml:space="preserve">not normally </w:t>
      </w:r>
      <w:r w:rsidRPr="00286551">
        <w:t xml:space="preserve">be made against an unsuccessful applicant for a </w:t>
      </w:r>
      <w:r w:rsidR="00FE35EC">
        <w:t>costs-protection</w:t>
      </w:r>
      <w:r w:rsidRPr="00286551">
        <w:t xml:space="preserve"> determination. </w:t>
      </w:r>
    </w:p>
    <w:p w:rsidR="00433FE3" w:rsidRDefault="009E20F0" w:rsidP="00E77926">
      <w:pPr>
        <w:pStyle w:val="Style1"/>
      </w:pPr>
      <w:r>
        <w:lastRenderedPageBreak/>
        <w:t xml:space="preserve">Of course, the </w:t>
      </w:r>
      <w:r w:rsidR="002D4AA3" w:rsidRPr="00286551">
        <w:t xml:space="preserve">correct interpretation of </w:t>
      </w:r>
      <w:r>
        <w:t xml:space="preserve">primary </w:t>
      </w:r>
      <w:r w:rsidR="002D4AA3" w:rsidRPr="00286551">
        <w:t>legislation</w:t>
      </w:r>
      <w:r>
        <w:t xml:space="preserve"> </w:t>
      </w:r>
      <w:r w:rsidR="002D4AA3" w:rsidRPr="00286551">
        <w:t xml:space="preserve">is not </w:t>
      </w:r>
      <w:r>
        <w:t xml:space="preserve">the sole </w:t>
      </w:r>
      <w:r w:rsidR="002D4AA3" w:rsidRPr="00286551">
        <w:t xml:space="preserve">preserve of the parties to any particular set of proceedings. </w:t>
      </w:r>
      <w:r>
        <w:t xml:space="preserve"> </w:t>
      </w:r>
      <w:r w:rsidR="0066167E">
        <w:t>Rather, it is a matter for the court</w:t>
      </w:r>
      <w:r w:rsidR="00433FE3">
        <w:t xml:space="preserve"> to rule upon even if the parties are in agreement</w:t>
      </w:r>
      <w:r w:rsidR="0066167E">
        <w:t xml:space="preserve">.  </w:t>
      </w:r>
      <w:r w:rsidR="00433FE3">
        <w:t xml:space="preserve">The court must endeavour to reach the correct interpretation of the legislation; if necessary by considering </w:t>
      </w:r>
      <w:r w:rsidR="00601CA0">
        <w:t xml:space="preserve">relevant </w:t>
      </w:r>
      <w:r w:rsidR="00433FE3">
        <w:t>issues of EU law or constitutional law not raised by the parties.</w:t>
      </w:r>
      <w:r w:rsidR="00665B05">
        <w:t xml:space="preserve">  The parties would, obviously, be invited to make submissions on any such issues identified by the court. </w:t>
      </w:r>
    </w:p>
    <w:p w:rsidR="009E20F0" w:rsidRDefault="0066167E" w:rsidP="00E77926">
      <w:pPr>
        <w:pStyle w:val="Style1"/>
      </w:pPr>
      <w:r>
        <w:t xml:space="preserve">The role of the court in interpreting domestic legislation which gives effect to EU law has been explained as follows by the Supreme Court in </w:t>
      </w:r>
      <w:r w:rsidRPr="0066167E">
        <w:rPr>
          <w:i/>
        </w:rPr>
        <w:t>Callaghan</w:t>
      </w:r>
      <w:r>
        <w:rPr>
          <w:i/>
        </w:rPr>
        <w:t> </w:t>
      </w:r>
      <w:r w:rsidRPr="0066167E">
        <w:rPr>
          <w:i/>
        </w:rPr>
        <w:t>v. An Bord Pleanála</w:t>
      </w:r>
      <w:r>
        <w:t xml:space="preserve"> </w:t>
      </w:r>
      <w:r w:rsidRPr="0066167E">
        <w:t>[2017]</w:t>
      </w:r>
      <w:r>
        <w:t> </w:t>
      </w:r>
      <w:r w:rsidRPr="0066167E">
        <w:t>IESC</w:t>
      </w:r>
      <w:r>
        <w:t> </w:t>
      </w:r>
      <w:r w:rsidRPr="0066167E">
        <w:t>60</w:t>
      </w:r>
      <w:r>
        <w:t xml:space="preserve"> (at paragraphs 4.4 and 4.5):</w:t>
      </w:r>
    </w:p>
    <w:p w:rsidR="0066167E" w:rsidRDefault="0066167E" w:rsidP="0066167E">
      <w:pPr>
        <w:pStyle w:val="43cm"/>
      </w:pPr>
      <w:r>
        <w:t xml:space="preserve">“Where an Irish court is considering the proper interpretation of a statutory measure it may well take into account any constitutional principles which might impact on the proper construction of the legislation concerned.  Indeed, it is fair to say that a court might very well be reluctant to disregard such constitutional questions of interpretation even if they were not specifically raised by the parties.  A court, and in particular a court of final appeal, is, as a matter of national law, required to give a definitive interpretation of a legislative measure which comes into question in the course of proceedings properly before it.  It could not be ruled out, therefore, that a court in such circumstances would be reluctant to give a construction to legislation without having regard to any constitutional issues which might impact on the proper construction of the measure concerned in accordance with </w:t>
      </w:r>
      <w:r w:rsidRPr="0066167E">
        <w:rPr>
          <w:i/>
        </w:rPr>
        <w:t>East Donegal</w:t>
      </w:r>
      <w:r>
        <w:t xml:space="preserve"> principles.  This might well be so where there would be a real risk that the Court would give an incorrect interpretation of the legislation in question if it did not itself raise the constitutional construction issue.  It must be recalled that the proper interpretation of legislation is objective and is not dependent, necessarily, on the arguments put forward by the parties. </w:t>
      </w:r>
    </w:p>
    <w:p w:rsidR="0066167E" w:rsidRDefault="0066167E" w:rsidP="0066167E">
      <w:pPr>
        <w:pStyle w:val="43cm"/>
      </w:pPr>
    </w:p>
    <w:p w:rsidR="0066167E" w:rsidRDefault="0066167E" w:rsidP="0066167E">
      <w:pPr>
        <w:pStyle w:val="43cm"/>
      </w:pPr>
      <w:r>
        <w:t xml:space="preserve">By analogy it seems to me that it is at least arguable that an Irish court, in order to comply with the principle of conforming interpretation, would be required to have regard, even on its own motion, to provisions of </w:t>
      </w:r>
      <w:r w:rsidR="00C51225">
        <w:t xml:space="preserve">[European] </w:t>
      </w:r>
      <w:r>
        <w:t>Union law where those provisions might have an impact on the proper interpretation of national measures under consideration.”</w:t>
      </w:r>
    </w:p>
    <w:p w:rsidR="0066167E" w:rsidRDefault="0066167E" w:rsidP="0066167E">
      <w:pPr>
        <w:pStyle w:val="43cm"/>
      </w:pPr>
    </w:p>
    <w:p w:rsidR="0021429A" w:rsidRDefault="00433FE3" w:rsidP="00475251">
      <w:pPr>
        <w:pStyle w:val="Style1"/>
      </w:pPr>
      <w:r>
        <w:t>I turn next to apply these principles to the interpretation of section 7 of the Environment (Miscellaneous Provisions) Act 2011</w:t>
      </w:r>
      <w:r w:rsidR="00D65E97">
        <w:t xml:space="preserve">.  </w:t>
      </w:r>
      <w:r w:rsidR="0021429A">
        <w:t xml:space="preserve">The </w:t>
      </w:r>
      <w:r w:rsidR="0021429A" w:rsidRPr="00286551">
        <w:t>section falls to be interpreted in a manner which is consistent with EU law</w:t>
      </w:r>
      <w:r w:rsidR="0021429A">
        <w:t xml:space="preserve">, having regard to the provisions of article 11 of the </w:t>
      </w:r>
      <w:r w:rsidR="000C4CC7">
        <w:t xml:space="preserve">EIA </w:t>
      </w:r>
      <w:r w:rsidR="0021429A">
        <w:t xml:space="preserve">Directive, and, more generally, </w:t>
      </w:r>
      <w:r w:rsidR="001566F2">
        <w:t xml:space="preserve">to </w:t>
      </w:r>
      <w:r w:rsidR="0021429A">
        <w:t xml:space="preserve">the Aarhus Convention.  </w:t>
      </w:r>
    </w:p>
    <w:p w:rsidR="0021429A" w:rsidRDefault="002D4AA3" w:rsidP="00475251">
      <w:pPr>
        <w:pStyle w:val="Style1"/>
      </w:pPr>
      <w:r w:rsidRPr="00286551">
        <w:t xml:space="preserve">The section itself is silent on the question of the allocation of </w:t>
      </w:r>
      <w:r w:rsidR="00D65E97">
        <w:t xml:space="preserve">the </w:t>
      </w:r>
      <w:r w:rsidRPr="00286551">
        <w:t xml:space="preserve">costs of an application </w:t>
      </w:r>
      <w:r w:rsidR="00D65E97">
        <w:t xml:space="preserve">made </w:t>
      </w:r>
      <w:r w:rsidRPr="00286551">
        <w:t>under it.</w:t>
      </w:r>
      <w:r w:rsidR="00D65E97">
        <w:t xml:space="preserve"> </w:t>
      </w:r>
      <w:r w:rsidRPr="00286551">
        <w:t xml:space="preserve"> </w:t>
      </w:r>
      <w:r w:rsidR="00475251">
        <w:t xml:space="preserve">It is necessary, therefore, to </w:t>
      </w:r>
      <w:r w:rsidR="005A79B0">
        <w:t xml:space="preserve">move beyond the literal wording and to </w:t>
      </w:r>
      <w:r w:rsidR="00475251">
        <w:t xml:space="preserve">consider the </w:t>
      </w:r>
      <w:r w:rsidR="005A79B0">
        <w:t xml:space="preserve">legislative intent underpinning </w:t>
      </w:r>
      <w:r w:rsidR="00475251">
        <w:t xml:space="preserve">the section.  </w:t>
      </w:r>
      <w:r w:rsidR="005A79B0">
        <w:t xml:space="preserve">The </w:t>
      </w:r>
      <w:r w:rsidR="00C51225">
        <w:t>L</w:t>
      </w:r>
      <w:r w:rsidR="005A79B0">
        <w:t>egislature ha</w:t>
      </w:r>
      <w:r w:rsidR="006A4FB2">
        <w:t>s</w:t>
      </w:r>
      <w:r w:rsidR="005A79B0">
        <w:t xml:space="preserve"> </w:t>
      </w:r>
      <w:r w:rsidR="00475251">
        <w:t xml:space="preserve">put in place a mechanism which allows </w:t>
      </w:r>
      <w:r w:rsidR="005A79B0" w:rsidRPr="00286551">
        <w:t xml:space="preserve">the parties to </w:t>
      </w:r>
      <w:r w:rsidR="00C51225">
        <w:t>proposed</w:t>
      </w:r>
      <w:r w:rsidR="005A79B0">
        <w:t xml:space="preserve"> </w:t>
      </w:r>
      <w:r w:rsidR="005A79B0" w:rsidRPr="00286551">
        <w:t xml:space="preserve">or existing proceedings </w:t>
      </w:r>
      <w:r w:rsidR="005A79B0">
        <w:t xml:space="preserve">to apply for </w:t>
      </w:r>
      <w:r w:rsidR="005A79B0" w:rsidRPr="00286551">
        <w:t xml:space="preserve">a determination, in advance, as to whether the special costs </w:t>
      </w:r>
      <w:r w:rsidR="005A79B0">
        <w:t xml:space="preserve">regime applies </w:t>
      </w:r>
      <w:r w:rsidR="005A79B0" w:rsidRPr="00286551">
        <w:t>to their proceedings</w:t>
      </w:r>
      <w:r w:rsidR="005A79B0">
        <w:t xml:space="preserve">.  It is implicit in this that the </w:t>
      </w:r>
      <w:r w:rsidR="00C51225">
        <w:t>L</w:t>
      </w:r>
      <w:r w:rsidR="005A79B0">
        <w:t xml:space="preserve">egislature recognised the importance </w:t>
      </w:r>
      <w:r w:rsidR="0021429A">
        <w:t xml:space="preserve">to parties </w:t>
      </w:r>
      <w:r w:rsidR="005A79B0">
        <w:t>of having certainty</w:t>
      </w:r>
      <w:r w:rsidR="00C51225">
        <w:t xml:space="preserve"> and predictability</w:t>
      </w:r>
      <w:r w:rsidR="005A79B0">
        <w:t xml:space="preserve"> </w:t>
      </w:r>
      <w:r w:rsidR="0021429A">
        <w:t xml:space="preserve">as to the costs position.  It is also implicit that the </w:t>
      </w:r>
      <w:r w:rsidR="00C51225">
        <w:t>Legislature</w:t>
      </w:r>
      <w:r w:rsidR="0021429A">
        <w:t xml:space="preserve"> recognised that the question of whether the </w:t>
      </w:r>
      <w:r w:rsidR="0021429A" w:rsidRPr="00286551">
        <w:t xml:space="preserve">special costs </w:t>
      </w:r>
      <w:r w:rsidR="0021429A">
        <w:t>regime applies might not be clear-cut, and hence the need for a prior ruling by a court.</w:t>
      </w:r>
      <w:r w:rsidR="00EE013A">
        <w:t xml:space="preserve">  </w:t>
      </w:r>
    </w:p>
    <w:p w:rsidR="00EE013A" w:rsidRDefault="002D4AA3" w:rsidP="00E77926">
      <w:pPr>
        <w:pStyle w:val="Style1"/>
      </w:pPr>
      <w:r w:rsidRPr="00286551">
        <w:t xml:space="preserve">It would </w:t>
      </w:r>
      <w:r w:rsidR="0021429A">
        <w:t xml:space="preserve">defeat </w:t>
      </w:r>
      <w:r w:rsidR="00EE013A">
        <w:t xml:space="preserve">this legislative intent—and undermine </w:t>
      </w:r>
      <w:r w:rsidRPr="00286551">
        <w:t>the very purpose of the section</w:t>
      </w:r>
      <w:r w:rsidR="00EE013A">
        <w:t>—</w:t>
      </w:r>
      <w:r w:rsidRPr="00286551">
        <w:t xml:space="preserve">were </w:t>
      </w:r>
      <w:r w:rsidR="0021429A">
        <w:t xml:space="preserve">the moving party to be at risk of having the costs of </w:t>
      </w:r>
      <w:r w:rsidR="00B16576">
        <w:t xml:space="preserve">an </w:t>
      </w:r>
      <w:r w:rsidR="0021429A">
        <w:t xml:space="preserve">application awarded against it.  </w:t>
      </w:r>
      <w:r w:rsidR="00EE013A">
        <w:t xml:space="preserve">It would be self-contradictory to make it a condition of obtaining certainty as to costs that the moving party have to run the gauntlet of an adverse costs order.  The costs of an application for a </w:t>
      </w:r>
      <w:r w:rsidR="00FE35EC">
        <w:t>costs-protection</w:t>
      </w:r>
      <w:r w:rsidR="00EE013A">
        <w:t xml:space="preserve"> determination could themselves be prohibitively expensive.</w:t>
      </w:r>
      <w:r w:rsidR="006A4FB2">
        <w:t xml:space="preserve">  </w:t>
      </w:r>
    </w:p>
    <w:p w:rsidR="00302621" w:rsidRDefault="002D4AA3" w:rsidP="00302621">
      <w:pPr>
        <w:pStyle w:val="Style1"/>
      </w:pPr>
      <w:r w:rsidRPr="00286551">
        <w:t xml:space="preserve">In this regard, the approach of the Advocate General in </w:t>
      </w:r>
      <w:r w:rsidR="0021429A">
        <w:t>Case C-</w:t>
      </w:r>
      <w:r w:rsidR="0021429A" w:rsidRPr="0021429A">
        <w:t>470/16</w:t>
      </w:r>
      <w:r w:rsidR="0021429A">
        <w:t xml:space="preserve">, </w:t>
      </w:r>
      <w:r w:rsidR="0021429A" w:rsidRPr="00302621">
        <w:rPr>
          <w:i/>
        </w:rPr>
        <w:t>North East Pylon Pressure Campaign</w:t>
      </w:r>
      <w:r w:rsidR="0021429A">
        <w:t xml:space="preserve">, </w:t>
      </w:r>
      <w:r w:rsidR="0021429A" w:rsidRPr="0021429A">
        <w:t>EU:C:2017:781</w:t>
      </w:r>
      <w:r w:rsidR="0021429A">
        <w:t xml:space="preserve"> </w:t>
      </w:r>
      <w:r w:rsidRPr="00286551">
        <w:t xml:space="preserve">is instructive. </w:t>
      </w:r>
      <w:r w:rsidR="0021429A">
        <w:t xml:space="preserve"> </w:t>
      </w:r>
      <w:r w:rsidRPr="00286551">
        <w:t xml:space="preserve">The Advocate General </w:t>
      </w:r>
      <w:r w:rsidR="00302621">
        <w:t xml:space="preserve">suggested </w:t>
      </w:r>
      <w:r w:rsidRPr="00286551">
        <w:t xml:space="preserve">that </w:t>
      </w:r>
      <w:r w:rsidR="00302621">
        <w:t>the failure of a Member State to put in place clear and unambiguous rules in respect of the “</w:t>
      </w:r>
      <w:r w:rsidR="00302621" w:rsidRPr="00302621">
        <w:rPr>
          <w:i/>
        </w:rPr>
        <w:t>not prohibitively expensive</w:t>
      </w:r>
      <w:r w:rsidR="00302621">
        <w:t xml:space="preserve">” requirement </w:t>
      </w:r>
      <w:r w:rsidR="000C4CC7">
        <w:lastRenderedPageBreak/>
        <w:t xml:space="preserve">under article 11 of the EIA Directive </w:t>
      </w:r>
      <w:r w:rsidR="00302621">
        <w:t xml:space="preserve">should not be visited upon applicants.  These observations were made in the context of an uncertainty as to the stage in judicial review proceedings at which costs protection is available under domestic law.  The Advocate General stated that </w:t>
      </w:r>
      <w:r w:rsidR="00302621" w:rsidRPr="00302621">
        <w:t xml:space="preserve">the fundamental objective of </w:t>
      </w:r>
      <w:r w:rsidR="00302621">
        <w:t xml:space="preserve">article 11 of the EIA Directive </w:t>
      </w:r>
      <w:r w:rsidR="00302621" w:rsidRPr="00302621">
        <w:t xml:space="preserve">would be undermined if an applicant would only know whether or not the action was taken at a correct stage, and whether or not he or she would be exposed to prohibitive costs, </w:t>
      </w:r>
      <w:r w:rsidR="00302621" w:rsidRPr="00C51225">
        <w:rPr>
          <w:i/>
        </w:rPr>
        <w:t xml:space="preserve">after </w:t>
      </w:r>
      <w:r w:rsidR="00302621" w:rsidRPr="00302621">
        <w:t>the case was instituted and the costs incurred, as a result of a failure by the Member State to determine, in advance, clearly and unambiguously the stage at which a procedure may be initiated.</w:t>
      </w:r>
    </w:p>
    <w:p w:rsidR="007D1EB9" w:rsidRDefault="00302621" w:rsidP="006C35D9">
      <w:pPr>
        <w:pStyle w:val="Style1"/>
      </w:pPr>
      <w:r>
        <w:t xml:space="preserve">The same logic extends to </w:t>
      </w:r>
      <w:r w:rsidR="00BB04DA">
        <w:t xml:space="preserve">an application for a </w:t>
      </w:r>
      <w:r w:rsidR="00FE35EC">
        <w:t>costs-protection</w:t>
      </w:r>
      <w:r w:rsidR="00BB04DA">
        <w:t xml:space="preserve"> determination.  </w:t>
      </w:r>
      <w:r w:rsidR="007C27DD">
        <w:t xml:space="preserve">The legislative provisions governing the availability of costs protection under domestic law are complex.  </w:t>
      </w:r>
      <w:r w:rsidR="006C35D9">
        <w:t xml:space="preserve">Following upon the judgment of the Court of Appeal in </w:t>
      </w:r>
      <w:r w:rsidR="006C35D9" w:rsidRPr="00D70C0D">
        <w:rPr>
          <w:i/>
        </w:rPr>
        <w:t>Heather Hill Management Company v. An Bord Pleanála</w:t>
      </w:r>
      <w:r w:rsidR="006C35D9">
        <w:t xml:space="preserve"> </w:t>
      </w:r>
      <w:r w:rsidR="006C35D9" w:rsidRPr="00D70C0D">
        <w:t>[2021]</w:t>
      </w:r>
      <w:r w:rsidR="006C35D9">
        <w:t> </w:t>
      </w:r>
      <w:r w:rsidR="006C35D9" w:rsidRPr="00D70C0D">
        <w:t>IECA</w:t>
      </w:r>
      <w:r w:rsidR="006C35D9">
        <w:t> </w:t>
      </w:r>
      <w:r w:rsidR="006C35D9" w:rsidRPr="00D70C0D">
        <w:t>259</w:t>
      </w:r>
      <w:r w:rsidR="006C35D9">
        <w:t>, an applicant must not only assess whether their proceedings might attract costs protection</w:t>
      </w:r>
      <w:r w:rsidR="00C95481">
        <w:t xml:space="preserve"> in principle</w:t>
      </w:r>
      <w:r w:rsidR="006C35D9">
        <w:t>, but must go further and assess each individual ground of challenge with a view to assessing whether it attracts costs protection</w:t>
      </w:r>
      <w:r w:rsidR="00C51225">
        <w:t xml:space="preserve"> </w:t>
      </w:r>
      <w:r w:rsidR="007D1EB9">
        <w:t>in its own right</w:t>
      </w:r>
      <w:r w:rsidR="006C35D9">
        <w:t xml:space="preserve">.  </w:t>
      </w:r>
      <w:r w:rsidR="007D1EB9">
        <w:t xml:space="preserve">The domestic costs rules, as interpreted by the Court of Appeal, draw a distinction between various categories of </w:t>
      </w:r>
      <w:r w:rsidR="007D1EB9" w:rsidRPr="007D1EB9">
        <w:t xml:space="preserve">grounds of challenge in environmental litigation </w:t>
      </w:r>
      <w:r w:rsidR="007D1EB9">
        <w:t>as follows</w:t>
      </w:r>
      <w:r w:rsidR="007D1EB9" w:rsidRPr="007D1EB9">
        <w:t>: (</w:t>
      </w:r>
      <w:proofErr w:type="spellStart"/>
      <w:r w:rsidR="007D1EB9" w:rsidRPr="007D1EB9">
        <w:t>i</w:t>
      </w:r>
      <w:proofErr w:type="spellEnd"/>
      <w:r w:rsidR="007D1EB9" w:rsidRPr="007D1EB9">
        <w:t>)</w:t>
      </w:r>
      <w:r w:rsidR="007D1EB9">
        <w:t> </w:t>
      </w:r>
      <w:r w:rsidR="007D1EB9" w:rsidRPr="007D1EB9">
        <w:t xml:space="preserve">grounds alleging an infringement of </w:t>
      </w:r>
      <w:r w:rsidR="000C4CC7">
        <w:t xml:space="preserve">the </w:t>
      </w:r>
      <w:r w:rsidR="007D1EB9" w:rsidRPr="007D1EB9">
        <w:t>public participation provisions of the EIA Directive; (ii)</w:t>
      </w:r>
      <w:r w:rsidR="007D1EB9">
        <w:t> </w:t>
      </w:r>
      <w:r w:rsidR="007D1EB9" w:rsidRPr="007D1EB9">
        <w:t>grounds alleging a breach of national environmental law (possibly confined to fields which coincide with those also covered by EU environmental law); and (iii)</w:t>
      </w:r>
      <w:r w:rsidR="007D1EB9">
        <w:t> </w:t>
      </w:r>
      <w:r w:rsidR="007D1EB9" w:rsidRPr="007D1EB9">
        <w:t xml:space="preserve">grounds alleging a breach of non-environmental law (possibly without distinction as between </w:t>
      </w:r>
      <w:r w:rsidR="005E2C98">
        <w:t xml:space="preserve">domestic </w:t>
      </w:r>
      <w:r w:rsidR="007D1EB9" w:rsidRPr="007D1EB9">
        <w:t>or EU law).</w:t>
      </w:r>
    </w:p>
    <w:p w:rsidR="006C35D9" w:rsidRDefault="007D1EB9" w:rsidP="006C35D9">
      <w:pPr>
        <w:pStyle w:val="Style1"/>
      </w:pPr>
      <w:r>
        <w:lastRenderedPageBreak/>
        <w:t xml:space="preserve">The assignment of each ground </w:t>
      </w:r>
      <w:r w:rsidR="00C95481">
        <w:t xml:space="preserve">in any particular set of proceedings to </w:t>
      </w:r>
      <w:r>
        <w:t xml:space="preserve">the correct pigeonhole </w:t>
      </w:r>
      <w:r w:rsidR="006C35D9">
        <w:t>is not a straightforward task</w:t>
      </w:r>
      <w:r w:rsidR="00C95481">
        <w:t>,</w:t>
      </w:r>
      <w:r w:rsidR="006C35D9">
        <w:t xml:space="preserve"> and has already resulted in a slew of interlocutory applications in respect of costs protection</w:t>
      </w:r>
      <w:r w:rsidR="006A4FB2">
        <w:t xml:space="preserve"> in other </w:t>
      </w:r>
      <w:r w:rsidR="00C51225">
        <w:t xml:space="preserve">judicial review </w:t>
      </w:r>
      <w:r w:rsidR="006A4FB2">
        <w:t xml:space="preserve">proceedings. </w:t>
      </w:r>
      <w:r w:rsidR="00C95481">
        <w:t xml:space="preserve"> The </w:t>
      </w:r>
      <w:r w:rsidR="004D2B4B">
        <w:t>size and shape</w:t>
      </w:r>
      <w:r w:rsidR="00C95481">
        <w:t xml:space="preserve"> of the pigeonholes themselves is now to be the subject of a reference for a preliminary ruling by the High Court in </w:t>
      </w:r>
      <w:r w:rsidR="00C95481" w:rsidRPr="002800DD">
        <w:rPr>
          <w:i/>
        </w:rPr>
        <w:t>Enniskerry Alliance</w:t>
      </w:r>
      <w:r w:rsidR="00C95481">
        <w:rPr>
          <w:i/>
        </w:rPr>
        <w:t> </w:t>
      </w:r>
      <w:r w:rsidR="00C95481" w:rsidRPr="002800DD">
        <w:rPr>
          <w:i/>
        </w:rPr>
        <w:t>v. An Bord Pleanála</w:t>
      </w:r>
      <w:r w:rsidR="00C95481" w:rsidRPr="002800DD">
        <w:t xml:space="preserve"> [2022]</w:t>
      </w:r>
      <w:r w:rsidR="00C95481">
        <w:t> </w:t>
      </w:r>
      <w:r w:rsidR="00C95481" w:rsidRPr="002800DD">
        <w:t>IEHC</w:t>
      </w:r>
      <w:r w:rsidR="00C95481">
        <w:t> </w:t>
      </w:r>
      <w:r w:rsidR="00C95481" w:rsidRPr="002800DD">
        <w:t>6</w:t>
      </w:r>
      <w:r w:rsidR="00C95481">
        <w:t>.</w:t>
      </w:r>
    </w:p>
    <w:p w:rsidR="00B661CA" w:rsidRDefault="00C95481" w:rsidP="00B661CA">
      <w:pPr>
        <w:pStyle w:val="Style1"/>
      </w:pPr>
      <w:r>
        <w:t xml:space="preserve">Given the uncertainty and unpredictability of the domestic law rules on costs, the </w:t>
      </w:r>
      <w:r w:rsidR="006C35D9">
        <w:t xml:space="preserve">existence of </w:t>
      </w:r>
      <w:r w:rsidR="006A4FB2">
        <w:t xml:space="preserve">a </w:t>
      </w:r>
      <w:r w:rsidR="006C35D9">
        <w:t xml:space="preserve">statutory mechanism whereby an applicant can obtain a prior determination on the question of </w:t>
      </w:r>
      <w:r w:rsidR="006A4FB2">
        <w:t xml:space="preserve">whether </w:t>
      </w:r>
      <w:r w:rsidR="00FE35EC">
        <w:t>costs</w:t>
      </w:r>
      <w:r w:rsidR="006A4FB2">
        <w:t xml:space="preserve"> </w:t>
      </w:r>
      <w:r w:rsidR="00FE35EC">
        <w:t>protection</w:t>
      </w:r>
      <w:r w:rsidR="006C35D9">
        <w:t xml:space="preserve"> applies represents an essential safeguard.  It would </w:t>
      </w:r>
      <w:r w:rsidR="00B661CA">
        <w:t xml:space="preserve">be contrary to the Irish State’s obligations under EU environmental law </w:t>
      </w:r>
      <w:r w:rsidR="006C35D9" w:rsidRPr="00302621">
        <w:t xml:space="preserve">if an applicant </w:t>
      </w:r>
      <w:r w:rsidR="00135693">
        <w:t>w</w:t>
      </w:r>
      <w:r w:rsidR="006C35D9" w:rsidRPr="00302621">
        <w:t xml:space="preserve">ould only know whether or not </w:t>
      </w:r>
      <w:r w:rsidR="00B661CA">
        <w:t xml:space="preserve">they are entitled to costs protection by exposing themselves to the risk of having to pay the prohibitive costs of an application under section 7 of the Environment (Miscellaneous Provisions) Act 2011.  </w:t>
      </w:r>
    </w:p>
    <w:p w:rsidR="002D4AA3" w:rsidRPr="00286551" w:rsidRDefault="002D4AA3" w:rsidP="00E77926">
      <w:pPr>
        <w:pStyle w:val="Style1"/>
      </w:pPr>
      <w:r w:rsidRPr="00286551">
        <w:t xml:space="preserve">I am satisfied, therefore, that on its correct interpretation </w:t>
      </w:r>
      <w:r w:rsidR="00B661CA">
        <w:t>section </w:t>
      </w:r>
      <w:r w:rsidRPr="00286551">
        <w:t xml:space="preserve">7 of the Environment (Miscellaneous Provisions) Act 2011 does not envisage that a costs order would be made against an unsuccessful applicant under that section. </w:t>
      </w:r>
      <w:r w:rsidR="00B661CA">
        <w:t xml:space="preserve"> </w:t>
      </w:r>
      <w:r w:rsidRPr="00286551">
        <w:t xml:space="preserve">The ordinary rule </w:t>
      </w:r>
      <w:r w:rsidR="00B661CA">
        <w:t xml:space="preserve">will be </w:t>
      </w:r>
      <w:r w:rsidRPr="00286551">
        <w:t xml:space="preserve">that </w:t>
      </w:r>
      <w:r w:rsidR="00B661CA">
        <w:t>each party</w:t>
      </w:r>
      <w:r w:rsidRPr="00286551">
        <w:t xml:space="preserve"> bear</w:t>
      </w:r>
      <w:r w:rsidR="00B661CA">
        <w:t>s</w:t>
      </w:r>
      <w:r w:rsidRPr="00286551">
        <w:t xml:space="preserve"> </w:t>
      </w:r>
      <w:r w:rsidR="00B661CA">
        <w:t xml:space="preserve">its </w:t>
      </w:r>
      <w:r w:rsidRPr="00286551">
        <w:t>own costs</w:t>
      </w:r>
      <w:r w:rsidR="00C51225">
        <w:t xml:space="preserve"> of the application</w:t>
      </w:r>
      <w:r w:rsidRPr="00286551">
        <w:t xml:space="preserve">. </w:t>
      </w:r>
      <w:r w:rsidR="00B661CA">
        <w:t xml:space="preserve"> </w:t>
      </w:r>
      <w:r w:rsidRPr="00286551">
        <w:t xml:space="preserve">In an exceptional case, where an applicant has demonstrated bad faith or has otherwise engaged in litigation misconduct, then it might be open to the court to </w:t>
      </w:r>
      <w:r w:rsidR="006A4FB2">
        <w:t>mark</w:t>
      </w:r>
      <w:r w:rsidRPr="00286551">
        <w:t xml:space="preserve"> its disapproval by the making of a costs order. </w:t>
      </w:r>
      <w:r w:rsidR="00B661CA">
        <w:t xml:space="preserve"> </w:t>
      </w:r>
      <w:r w:rsidRPr="00286551">
        <w:t xml:space="preserve">This would, however, </w:t>
      </w:r>
      <w:r w:rsidR="004D2B4B">
        <w:t xml:space="preserve">be </w:t>
      </w:r>
      <w:r w:rsidRPr="00286551">
        <w:t xml:space="preserve">very much the exception. </w:t>
      </w:r>
    </w:p>
    <w:p w:rsidR="004D2B4B" w:rsidRDefault="004D2B4B" w:rsidP="00E77926">
      <w:pPr>
        <w:pStyle w:val="Style1"/>
      </w:pPr>
      <w:r>
        <w:t>In practice, an applicant who contends that their proceedings attract the special costs regime should write to the other parties prior to the bringing of any application pursuant to section 7 of the Environment (Miscellaneous</w:t>
      </w:r>
      <w:r w:rsidR="005E2C98">
        <w:t xml:space="preserve"> </w:t>
      </w:r>
      <w:r>
        <w:t>Provisions</w:t>
      </w:r>
      <w:r w:rsidR="005E2C98">
        <w:t>)</w:t>
      </w:r>
      <w:r>
        <w:t xml:space="preserve"> </w:t>
      </w:r>
      <w:r>
        <w:lastRenderedPageBreak/>
        <w:t xml:space="preserve">Act 2011.  If the other parties agree that costs protection is appropriate to the proceedings, then an application for a costs-protection determination will be unnecessary.  The matter can be dealt with on consent in accordance with section 7(3).  It is only if the parties are in disagreement that an application will then become necessary.  </w:t>
      </w:r>
    </w:p>
    <w:p w:rsidR="00637921" w:rsidRDefault="002D4AA3" w:rsidP="00E77926">
      <w:pPr>
        <w:pStyle w:val="Style1"/>
      </w:pPr>
      <w:r w:rsidRPr="00286551">
        <w:t>I am fortified in my interpretation by reference to the judgment of the High Court (Humphreys</w:t>
      </w:r>
      <w:r w:rsidR="006A4FB2">
        <w:t> </w:t>
      </w:r>
      <w:r w:rsidRPr="00286551">
        <w:t>J.)</w:t>
      </w:r>
      <w:r w:rsidR="006A4FB2">
        <w:t xml:space="preserve"> in </w:t>
      </w:r>
      <w:r w:rsidR="006A4FB2" w:rsidRPr="002800DD">
        <w:rPr>
          <w:i/>
        </w:rPr>
        <w:t>Enniskerry Alliance</w:t>
      </w:r>
      <w:r w:rsidR="006A4FB2">
        <w:rPr>
          <w:i/>
        </w:rPr>
        <w:t> </w:t>
      </w:r>
      <w:r w:rsidR="006A4FB2" w:rsidRPr="002800DD">
        <w:rPr>
          <w:i/>
        </w:rPr>
        <w:t>v. An Bord Pleanála</w:t>
      </w:r>
      <w:r w:rsidR="006A4FB2" w:rsidRPr="002800DD">
        <w:t xml:space="preserve"> [2022]</w:t>
      </w:r>
      <w:r w:rsidR="006A4FB2">
        <w:t> </w:t>
      </w:r>
      <w:r w:rsidR="006A4FB2" w:rsidRPr="002800DD">
        <w:t>IEHC</w:t>
      </w:r>
      <w:r w:rsidR="006A4FB2">
        <w:t> </w:t>
      </w:r>
      <w:r w:rsidR="006A4FB2" w:rsidRPr="002800DD">
        <w:t>6</w:t>
      </w:r>
      <w:r w:rsidRPr="00286551">
        <w:t xml:space="preserve">. </w:t>
      </w:r>
      <w:r w:rsidR="00BB04DA">
        <w:t xml:space="preserve"> </w:t>
      </w:r>
      <w:r w:rsidR="00637921">
        <w:t>There, the court held that the right to an effective remedy implies that a party seeking to assert a right to costs protection must be entitled to rely on cost</w:t>
      </w:r>
      <w:r w:rsidR="004D2B4B">
        <w:t>s</w:t>
      </w:r>
      <w:r w:rsidR="00637921">
        <w:t xml:space="preserve"> protection in making that assertion.  The matter is put as follows </w:t>
      </w:r>
      <w:r w:rsidR="004D2B4B">
        <w:t>(</w:t>
      </w:r>
      <w:r w:rsidR="00637921">
        <w:t>at paragraph 76 of the judgment):</w:t>
      </w:r>
    </w:p>
    <w:p w:rsidR="00637921" w:rsidRDefault="00637921" w:rsidP="00637921">
      <w:pPr>
        <w:pStyle w:val="43cm"/>
      </w:pPr>
      <w:r>
        <w:t>“</w:t>
      </w:r>
      <w:r w:rsidRPr="00637921">
        <w:t>Following this issue being raised in the applicants’ submissions, it was accepted by the board and agreed to by the notice parties that the applicants having raised an arguable point as to their entitlement in each case to not prohibitively expensive costs, should, therefore, be entitled to the application of the not-prohibitively-expensive costs rule in relation to the costs of the costs argument, even if the applicants are ultimately unsuccessful in that argument.  That is an illustration in its own way of the point that the right to an effective remedy is really the most fundamental of all rights.  Rights are meaningless unless they can be enforced, so to enforce the right to argue for not-prohibitively-expensive costs, one needs the protection of a not-prohibitively-expensive procedure in order to even make the argument.</w:t>
      </w:r>
      <w:r>
        <w:t>”</w:t>
      </w:r>
    </w:p>
    <w:p w:rsidR="00637921" w:rsidRDefault="00637921" w:rsidP="00637921">
      <w:pPr>
        <w:pStyle w:val="43cm"/>
      </w:pPr>
    </w:p>
    <w:p w:rsidR="002D4AA3" w:rsidRDefault="002D4AA3" w:rsidP="00E77926">
      <w:pPr>
        <w:pStyle w:val="Style1"/>
      </w:pPr>
      <w:r w:rsidRPr="00286551">
        <w:t xml:space="preserve">Whereas </w:t>
      </w:r>
      <w:r w:rsidR="004D2B4B">
        <w:t xml:space="preserve">the question of the interpretation of section 7 of the Environment (Miscellaneous Provisions) Act 2011 </w:t>
      </w:r>
      <w:r w:rsidR="00637921">
        <w:t xml:space="preserve">may not </w:t>
      </w:r>
      <w:r w:rsidRPr="00286551">
        <w:t xml:space="preserve">have been fully </w:t>
      </w:r>
      <w:r w:rsidR="004D2B4B">
        <w:t>ventilated</w:t>
      </w:r>
      <w:r w:rsidR="00637921">
        <w:t xml:space="preserve"> before him—the </w:t>
      </w:r>
      <w:r w:rsidR="00EE3FA3">
        <w:t xml:space="preserve">issue appears </w:t>
      </w:r>
      <w:r w:rsidR="004D2B4B">
        <w:t xml:space="preserve">simply </w:t>
      </w:r>
      <w:r w:rsidR="00637921">
        <w:t>to have been accepted by all parties—</w:t>
      </w:r>
      <w:r w:rsidRPr="00286551">
        <w:t>Humphreys</w:t>
      </w:r>
      <w:r w:rsidR="00BB04DA">
        <w:t> </w:t>
      </w:r>
      <w:r w:rsidRPr="00286551">
        <w:t xml:space="preserve">J. </w:t>
      </w:r>
      <w:r w:rsidR="004D2B4B">
        <w:t>had</w:t>
      </w:r>
      <w:r w:rsidR="00637921">
        <w:t xml:space="preserve"> been </w:t>
      </w:r>
      <w:r w:rsidRPr="00286551">
        <w:t xml:space="preserve">satisfied that </w:t>
      </w:r>
      <w:r w:rsidR="00637921">
        <w:t xml:space="preserve">costs protection must </w:t>
      </w:r>
      <w:r w:rsidR="00EE3FA3">
        <w:t xml:space="preserve">be </w:t>
      </w:r>
      <w:r w:rsidR="00637921">
        <w:t>available in the context of a</w:t>
      </w:r>
      <w:r w:rsidR="00EE3FA3">
        <w:t xml:space="preserve">n application for a costs-protection determination.  </w:t>
      </w:r>
      <w:r w:rsidRPr="00286551">
        <w:t xml:space="preserve">Similarly, </w:t>
      </w:r>
      <w:r w:rsidR="00EE3FA3">
        <w:t>the reference to the applicants in that case having raised an “</w:t>
      </w:r>
      <w:r w:rsidR="00EE3FA3" w:rsidRPr="00EE3FA3">
        <w:rPr>
          <w:i/>
        </w:rPr>
        <w:t>arguable point</w:t>
      </w:r>
      <w:r w:rsidR="00EE3FA3">
        <w:t xml:space="preserve">” in </w:t>
      </w:r>
      <w:r w:rsidR="00EE3FA3">
        <w:lastRenderedPageBreak/>
        <w:t xml:space="preserve">respect of costs protection appears to </w:t>
      </w:r>
      <w:r w:rsidRPr="00286551">
        <w:t xml:space="preserve">leave open the possibility of an adverse costs order </w:t>
      </w:r>
      <w:r w:rsidR="00EE3FA3">
        <w:t xml:space="preserve">being made where an application for a costs-determination is frivolous or vexatious.  </w:t>
      </w:r>
    </w:p>
    <w:p w:rsidR="002D4AA3" w:rsidRPr="00286551" w:rsidRDefault="002D4AA3" w:rsidP="00B661CA"/>
    <w:p w:rsidR="002D4AA3" w:rsidRPr="00286551" w:rsidRDefault="002D4AA3" w:rsidP="00286551"/>
    <w:p w:rsidR="002D4AA3" w:rsidRPr="00286551" w:rsidRDefault="002D4AA3" w:rsidP="005A79B0">
      <w:pPr>
        <w:pStyle w:val="Heading1"/>
      </w:pPr>
      <w:r w:rsidRPr="00286551">
        <w:t>Conclusion and form of order</w:t>
      </w:r>
    </w:p>
    <w:p w:rsidR="00EE3FA3" w:rsidRDefault="00EE3FA3" w:rsidP="005A79B0">
      <w:pPr>
        <w:pStyle w:val="Style1"/>
      </w:pPr>
      <w:r>
        <w:t>O</w:t>
      </w:r>
      <w:r w:rsidRPr="00286551">
        <w:t>n its correct interpretation</w:t>
      </w:r>
      <w:r>
        <w:t>,</w:t>
      </w:r>
      <w:r w:rsidRPr="00286551">
        <w:t xml:space="preserve"> </w:t>
      </w:r>
      <w:r>
        <w:t>section </w:t>
      </w:r>
      <w:r w:rsidRPr="00286551">
        <w:t xml:space="preserve">7 of the Environment (Miscellaneous Provisions) Act 2011 does not envisage that a costs order would be made against an </w:t>
      </w:r>
      <w:r w:rsidRPr="00D726C7">
        <w:rPr>
          <w:i/>
        </w:rPr>
        <w:t>unsuccessful</w:t>
      </w:r>
      <w:r w:rsidRPr="00286551">
        <w:t xml:space="preserve"> applicant under that section</w:t>
      </w:r>
      <w:r w:rsidR="00D726C7">
        <w:t xml:space="preserve">.  Rather, the </w:t>
      </w:r>
      <w:r w:rsidRPr="00286551">
        <w:t xml:space="preserve">ordinary rule </w:t>
      </w:r>
      <w:r>
        <w:t xml:space="preserve">will be </w:t>
      </w:r>
      <w:r w:rsidRPr="00286551">
        <w:t xml:space="preserve">that </w:t>
      </w:r>
      <w:r>
        <w:t>each party</w:t>
      </w:r>
      <w:r w:rsidRPr="00286551">
        <w:t xml:space="preserve"> bear</w:t>
      </w:r>
      <w:r>
        <w:t>s</w:t>
      </w:r>
      <w:r w:rsidRPr="00286551">
        <w:t xml:space="preserve"> </w:t>
      </w:r>
      <w:r>
        <w:t xml:space="preserve">its </w:t>
      </w:r>
      <w:r w:rsidRPr="00286551">
        <w:t>own costs</w:t>
      </w:r>
      <w:r w:rsidR="00D726C7">
        <w:t xml:space="preserve"> of the unsuccessful application</w:t>
      </w:r>
      <w:r w:rsidRPr="00286551">
        <w:t xml:space="preserve">. </w:t>
      </w:r>
      <w:r>
        <w:t xml:space="preserve"> </w:t>
      </w:r>
      <w:r w:rsidRPr="00286551">
        <w:t xml:space="preserve">In an exceptional case, where an applicant has demonstrated bad faith or has otherwise engaged in litigation misconduct, then it might be open to the court to </w:t>
      </w:r>
      <w:r>
        <w:t>mark</w:t>
      </w:r>
      <w:r w:rsidRPr="00286551">
        <w:t xml:space="preserve"> its disapproval by the making of a costs order. </w:t>
      </w:r>
      <w:r>
        <w:t xml:space="preserve"> </w:t>
      </w:r>
      <w:r w:rsidRPr="00286551">
        <w:t>This would, however, very much be the exception</w:t>
      </w:r>
      <w:r>
        <w:t>.</w:t>
      </w:r>
    </w:p>
    <w:p w:rsidR="002D4AA3" w:rsidRDefault="002D4AA3" w:rsidP="005A79B0">
      <w:pPr>
        <w:pStyle w:val="Style1"/>
      </w:pPr>
      <w:r w:rsidRPr="00286551">
        <w:t xml:space="preserve">Having regard to this interpretation, the apprehensions expressed by An Taisce now fall away. </w:t>
      </w:r>
      <w:r w:rsidR="00B661CA">
        <w:t xml:space="preserve"> </w:t>
      </w:r>
      <w:r w:rsidRPr="00286551">
        <w:t xml:space="preserve">It is, in principle, open to An Taisce to make their application for a </w:t>
      </w:r>
      <w:r w:rsidR="00FE35EC">
        <w:t>costs-protection</w:t>
      </w:r>
      <w:r w:rsidRPr="00286551">
        <w:t xml:space="preserve"> determination now, </w:t>
      </w:r>
      <w:r w:rsidR="00EE3FA3">
        <w:t xml:space="preserve">in advance of issuing their judicial review proceedings, </w:t>
      </w:r>
      <w:r w:rsidRPr="00286551">
        <w:t>secure in the knowledge that a costs order will not be made against them if unsuccessful</w:t>
      </w:r>
      <w:r w:rsidR="00D726C7">
        <w:t xml:space="preserve"> in that application</w:t>
      </w:r>
      <w:r w:rsidRPr="00286551">
        <w:t xml:space="preserve">. </w:t>
      </w:r>
      <w:r w:rsidR="00B97414">
        <w:t xml:space="preserve"> </w:t>
      </w:r>
    </w:p>
    <w:p w:rsidR="00D726C7" w:rsidRDefault="00D726C7" w:rsidP="00D726C7">
      <w:pPr>
        <w:pStyle w:val="Style1"/>
      </w:pPr>
      <w:r w:rsidRPr="00286551">
        <w:t xml:space="preserve">It is unnecessary, therefore, for An Taisce to pursue the relief sought in </w:t>
      </w:r>
      <w:r>
        <w:t xml:space="preserve">the within </w:t>
      </w:r>
      <w:r w:rsidRPr="00286551">
        <w:t>proceedings.</w:t>
      </w:r>
      <w:r>
        <w:t xml:space="preserve"> </w:t>
      </w:r>
      <w:r w:rsidRPr="00286551">
        <w:t xml:space="preserve"> There is no requirement for </w:t>
      </w:r>
      <w:r>
        <w:t xml:space="preserve">the State parties to provide a costs indemnity </w:t>
      </w:r>
      <w:r w:rsidRPr="00286551">
        <w:t xml:space="preserve">in circumstances where the concerns </w:t>
      </w:r>
      <w:r>
        <w:t xml:space="preserve">of An Taisce </w:t>
      </w:r>
      <w:r w:rsidRPr="00286551">
        <w:t>can all be addressed by way of an application pursuant to</w:t>
      </w:r>
      <w:r>
        <w:t xml:space="preserve"> </w:t>
      </w:r>
      <w:r w:rsidRPr="00286551">
        <w:t>s</w:t>
      </w:r>
      <w:r>
        <w:t>ection </w:t>
      </w:r>
      <w:r w:rsidRPr="00286551">
        <w:t>7</w:t>
      </w:r>
      <w:r>
        <w:t xml:space="preserve"> of the Environment (Miscellaneous Provisions) Act 2011</w:t>
      </w:r>
      <w:r w:rsidRPr="00286551">
        <w:t>.</w:t>
      </w:r>
      <w:r>
        <w:t xml:space="preserve"> </w:t>
      </w:r>
      <w:r w:rsidRPr="00286551">
        <w:t xml:space="preserve"> </w:t>
      </w:r>
    </w:p>
    <w:p w:rsidR="00B97414" w:rsidRPr="00286551" w:rsidRDefault="00B97414" w:rsidP="005A79B0">
      <w:pPr>
        <w:pStyle w:val="Style1"/>
      </w:pPr>
      <w:r>
        <w:t xml:space="preserve">For </w:t>
      </w:r>
      <w:r w:rsidR="00135693">
        <w:t>completeness</w:t>
      </w:r>
      <w:r>
        <w:t>, if and insofar as there is any doubt as to whether section</w:t>
      </w:r>
      <w:r w:rsidR="00135693">
        <w:t>s</w:t>
      </w:r>
      <w:r>
        <w:t xml:space="preserve"> 3 </w:t>
      </w:r>
      <w:r w:rsidR="00135693">
        <w:t xml:space="preserve">and 7 </w:t>
      </w:r>
      <w:r>
        <w:t>of the Environment (Miscellaneous Provisions) Act 2011 appl</w:t>
      </w:r>
      <w:r w:rsidR="00D726C7">
        <w:t>y</w:t>
      </w:r>
      <w:r>
        <w:t xml:space="preserve"> to judicial </w:t>
      </w:r>
      <w:r>
        <w:lastRenderedPageBreak/>
        <w:t xml:space="preserve">review proceedings (as opposed to enforcement proceedings), the logic above applies equally to any application for costs protection made pursuant to Order 99 </w:t>
      </w:r>
      <w:r w:rsidR="00C95481">
        <w:t xml:space="preserve">of the Rules of the Superior Courts or </w:t>
      </w:r>
      <w:r>
        <w:t xml:space="preserve">the court’s inherent jurisdiction.  It  would be contrary to the Irish State’s obligations under EU environmental law </w:t>
      </w:r>
      <w:r w:rsidRPr="00302621">
        <w:t xml:space="preserve">if an applicant would only know whether or not </w:t>
      </w:r>
      <w:r>
        <w:t xml:space="preserve">they are entitled to costs protection by exposing themselves to the risk of having to pay the costs of an application seeking a costs ruling, regardless of the form in which that application is brought before the court. </w:t>
      </w:r>
    </w:p>
    <w:p w:rsidR="0025247D" w:rsidRDefault="002D4AA3" w:rsidP="00286551">
      <w:pPr>
        <w:pStyle w:val="Style1"/>
      </w:pPr>
      <w:r w:rsidRPr="00286551">
        <w:t xml:space="preserve">Accordingly, I propose to make the following orders. </w:t>
      </w:r>
      <w:r w:rsidR="00B661CA">
        <w:t xml:space="preserve"> </w:t>
      </w:r>
      <w:r w:rsidRPr="00286551">
        <w:t>First, a declaration as to the effect of s</w:t>
      </w:r>
      <w:r w:rsidR="00B661CA">
        <w:t>ection </w:t>
      </w:r>
      <w:r w:rsidRPr="00286551">
        <w:t>7</w:t>
      </w:r>
      <w:r w:rsidR="006E5514">
        <w:t xml:space="preserve"> of the Environment (Miscellaneous Provisions) Act 2011</w:t>
      </w:r>
      <w:r w:rsidRPr="00286551">
        <w:t xml:space="preserve">. </w:t>
      </w:r>
      <w:r w:rsidR="00B661CA">
        <w:t xml:space="preserve"> </w:t>
      </w:r>
      <w:r w:rsidRPr="00286551">
        <w:t xml:space="preserve">Secondly, an order striking out the balance of the </w:t>
      </w:r>
      <w:r w:rsidR="006E5514">
        <w:t xml:space="preserve">within </w:t>
      </w:r>
      <w:r w:rsidRPr="00286551">
        <w:t>proceedings.</w:t>
      </w:r>
      <w:r w:rsidR="001228CF">
        <w:t xml:space="preserve">  I will hear the parties further on the question of the costs of the within proceedings. </w:t>
      </w:r>
    </w:p>
    <w:p w:rsidR="006E5514" w:rsidRPr="00286551" w:rsidRDefault="006E5514" w:rsidP="00286551">
      <w:pPr>
        <w:pStyle w:val="Style1"/>
      </w:pPr>
      <w:r>
        <w:t xml:space="preserve">The case will be listed before me </w:t>
      </w:r>
      <w:r w:rsidR="00D726C7">
        <w:t xml:space="preserve">remotely </w:t>
      </w:r>
      <w:r>
        <w:t xml:space="preserve">on </w:t>
      </w:r>
      <w:r w:rsidR="00D726C7">
        <w:t>Tuesday,</w:t>
      </w:r>
      <w:r>
        <w:t xml:space="preserve"> 1</w:t>
      </w:r>
      <w:r w:rsidR="00D726C7">
        <w:t>5 </w:t>
      </w:r>
      <w:r>
        <w:t>March 2022 at 10.45</w:t>
      </w:r>
      <w:r w:rsidR="00D726C7">
        <w:t> </w:t>
      </w:r>
      <w:r>
        <w:t xml:space="preserve">AM.  If the parties wish to contend for a different form of order than that proposed above, they </w:t>
      </w:r>
      <w:r w:rsidR="00D726C7">
        <w:t xml:space="preserve">may </w:t>
      </w:r>
      <w:r>
        <w:t xml:space="preserve">do so on that occasion. </w:t>
      </w:r>
      <w:r w:rsidR="00555545">
        <w:t xml:space="preserve"> The parties may also apply for case management directions</w:t>
      </w:r>
      <w:r w:rsidR="00135693">
        <w:t>, if desired, in respect of the proposed judicial review proceedings</w:t>
      </w:r>
      <w:r w:rsidR="00555545">
        <w:t xml:space="preserve">. </w:t>
      </w:r>
      <w:r w:rsidR="00C95481">
        <w:t xml:space="preserve"> The parties </w:t>
      </w:r>
      <w:r w:rsidR="005E2C98">
        <w:t xml:space="preserve">will </w:t>
      </w:r>
      <w:r w:rsidR="00C95481">
        <w:t>have liberty to apply.</w:t>
      </w:r>
    </w:p>
    <w:p w:rsidR="002D4AA3" w:rsidRPr="00286551" w:rsidRDefault="002D4AA3" w:rsidP="00286551"/>
    <w:p w:rsidR="002D4AA3" w:rsidRPr="005A79B0" w:rsidRDefault="002D4AA3" w:rsidP="005A79B0">
      <w:pPr>
        <w:spacing w:after="120"/>
        <w:rPr>
          <w:i/>
        </w:rPr>
      </w:pPr>
      <w:r w:rsidRPr="005A79B0">
        <w:rPr>
          <w:i/>
        </w:rPr>
        <w:t xml:space="preserve">Appearances </w:t>
      </w:r>
    </w:p>
    <w:p w:rsidR="005A79B0" w:rsidRDefault="002D4AA3" w:rsidP="00286551">
      <w:r w:rsidRPr="00286551">
        <w:t>James Devlin, SC and Alan Doyle for the applicant instructed by Field</w:t>
      </w:r>
      <w:r w:rsidR="00005A2D">
        <w:t>f</w:t>
      </w:r>
      <w:r w:rsidRPr="00286551">
        <w:t xml:space="preserve">isher </w:t>
      </w:r>
      <w:r w:rsidR="00005A2D">
        <w:t>Ireland</w:t>
      </w:r>
    </w:p>
    <w:p w:rsidR="002D4AA3" w:rsidRPr="00286551" w:rsidRDefault="002D4AA3" w:rsidP="00286551">
      <w:r w:rsidRPr="00286551">
        <w:t xml:space="preserve">Frank Callanan, SC and </w:t>
      </w:r>
      <w:r w:rsidR="003C6E5D">
        <w:t>Tom Fitzpatrick</w:t>
      </w:r>
      <w:r w:rsidRPr="00286551">
        <w:t xml:space="preserve"> for the respondent</w:t>
      </w:r>
      <w:r w:rsidR="005A79B0">
        <w:t>s</w:t>
      </w:r>
      <w:r w:rsidRPr="00286551">
        <w:t xml:space="preserve"> instructed by the Chief State Solicitor</w:t>
      </w:r>
    </w:p>
    <w:p w:rsidR="002D4AA3" w:rsidRDefault="002D4AA3" w:rsidP="00286551"/>
    <w:sectPr w:rsidR="002D4AA3" w:rsidSect="003D7250">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551" w:rsidRDefault="00286551" w:rsidP="00286551">
      <w:r>
        <w:separator/>
      </w:r>
    </w:p>
  </w:endnote>
  <w:endnote w:type="continuationSeparator" w:id="0">
    <w:p w:rsidR="00286551" w:rsidRDefault="00286551" w:rsidP="0028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551" w:rsidRDefault="00286551" w:rsidP="00286551">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551" w:rsidRDefault="00286551" w:rsidP="00286551">
      <w:r>
        <w:separator/>
      </w:r>
    </w:p>
  </w:footnote>
  <w:footnote w:type="continuationSeparator" w:id="0">
    <w:p w:rsidR="00286551" w:rsidRDefault="00286551" w:rsidP="00286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062155"/>
      <w:docPartObj>
        <w:docPartGallery w:val="Page Numbers (Top of Page)"/>
        <w:docPartUnique/>
      </w:docPartObj>
    </w:sdtPr>
    <w:sdtEndPr>
      <w:rPr>
        <w:noProof/>
      </w:rPr>
    </w:sdtEndPr>
    <w:sdtContent>
      <w:p w:rsidR="00286551" w:rsidRDefault="002865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86551" w:rsidRDefault="00286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A3"/>
    <w:rsid w:val="00005A2D"/>
    <w:rsid w:val="00061D00"/>
    <w:rsid w:val="000B29B3"/>
    <w:rsid w:val="000C4CC7"/>
    <w:rsid w:val="001228CF"/>
    <w:rsid w:val="00135693"/>
    <w:rsid w:val="001566F2"/>
    <w:rsid w:val="001F77A8"/>
    <w:rsid w:val="0021429A"/>
    <w:rsid w:val="0025247D"/>
    <w:rsid w:val="0027547B"/>
    <w:rsid w:val="002800DD"/>
    <w:rsid w:val="00286551"/>
    <w:rsid w:val="002D4AA3"/>
    <w:rsid w:val="00302621"/>
    <w:rsid w:val="00314C31"/>
    <w:rsid w:val="003C6E5D"/>
    <w:rsid w:val="003D7250"/>
    <w:rsid w:val="003F4E80"/>
    <w:rsid w:val="00433FE3"/>
    <w:rsid w:val="00461747"/>
    <w:rsid w:val="00475251"/>
    <w:rsid w:val="004D2B4B"/>
    <w:rsid w:val="00555545"/>
    <w:rsid w:val="005A79B0"/>
    <w:rsid w:val="005C216F"/>
    <w:rsid w:val="005E2C98"/>
    <w:rsid w:val="00601CA0"/>
    <w:rsid w:val="00637921"/>
    <w:rsid w:val="00647571"/>
    <w:rsid w:val="00651F9C"/>
    <w:rsid w:val="0066167E"/>
    <w:rsid w:val="00665B05"/>
    <w:rsid w:val="00675776"/>
    <w:rsid w:val="006A4FB2"/>
    <w:rsid w:val="006C35D9"/>
    <w:rsid w:val="006E5514"/>
    <w:rsid w:val="007C27DD"/>
    <w:rsid w:val="007D1EB9"/>
    <w:rsid w:val="008311E8"/>
    <w:rsid w:val="00950B50"/>
    <w:rsid w:val="009A68F5"/>
    <w:rsid w:val="009E20F0"/>
    <w:rsid w:val="00A41D63"/>
    <w:rsid w:val="00B137E5"/>
    <w:rsid w:val="00B16576"/>
    <w:rsid w:val="00B51C9B"/>
    <w:rsid w:val="00B661CA"/>
    <w:rsid w:val="00B97414"/>
    <w:rsid w:val="00BB04DA"/>
    <w:rsid w:val="00BC2385"/>
    <w:rsid w:val="00BD4394"/>
    <w:rsid w:val="00C51225"/>
    <w:rsid w:val="00C53A50"/>
    <w:rsid w:val="00C66BF2"/>
    <w:rsid w:val="00C95481"/>
    <w:rsid w:val="00D20A79"/>
    <w:rsid w:val="00D43027"/>
    <w:rsid w:val="00D64E47"/>
    <w:rsid w:val="00D65E97"/>
    <w:rsid w:val="00D70C0D"/>
    <w:rsid w:val="00D726C7"/>
    <w:rsid w:val="00DC6FB2"/>
    <w:rsid w:val="00E40FA1"/>
    <w:rsid w:val="00E6113D"/>
    <w:rsid w:val="00E77926"/>
    <w:rsid w:val="00E849CB"/>
    <w:rsid w:val="00EE013A"/>
    <w:rsid w:val="00EE3FA3"/>
    <w:rsid w:val="00FD55B8"/>
    <w:rsid w:val="00FE35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2022-02-28T13:47:00Z</dcterms:created>
  <dcterms:modified xsi:type="dcterms:W3CDTF">2022-02-28T13:47:00Z</dcterms:modified>
</cp:coreProperties>
</file>