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360"/>
        <w:jc w:val="center"/>
      </w:pPr>
      <w:r>
        <w:rPr>
          <w:rFonts w:ascii="Arial Unicode MS" w:hAnsi="Arial Unicode MS" w:eastAsia="Arial Unicode MS"/>
          <w:b/>
          <w:color w:val="4E7A5E"/>
          <w:sz w:val="26"/>
        </w:rPr>
        <w:t>小青囊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color w:val="2F4F3C"/>
          <w:sz w:val="56"/>
        </w:rPr>
        <w:t>小青囊技能制作标准</w:t>
      </w:r>
    </w:p>
    <w:p>
      <w:pPr>
        <w:spacing w:after="800"/>
        <w:jc w:val="center"/>
      </w:pPr>
      <w:r>
        <w:rPr>
          <w:rFonts w:ascii="Arial Unicode MS" w:hAnsi="Arial Unicode MS" w:eastAsia="Arial Unicode MS"/>
          <w:color w:val="74817A"/>
          <w:sz w:val="26"/>
        </w:rPr>
        <w:t>从公众号经验到可执行技能的内容生产与审核规范</w:t>
      </w:r>
    </w:p>
    <w:p>
      <w:pPr>
        <w:spacing w:before="2400" w:after="80"/>
        <w:jc w:val="center"/>
      </w:pPr>
      <w:r>
        <w:rPr>
          <w:rFonts w:ascii="Arial Unicode MS" w:hAnsi="Arial Unicode MS" w:eastAsia="Arial Unicode MS"/>
          <w:b/>
          <w:color w:val="2F4F3C"/>
          <w:sz w:val="21"/>
        </w:rPr>
        <w:t>版本 1.0</w:t>
      </w:r>
    </w:p>
    <w:p>
      <w:pPr>
        <w:jc w:val="center"/>
      </w:pPr>
      <w:r>
        <w:rPr>
          <w:rFonts w:ascii="Arial Unicode MS" w:hAnsi="Arial Unicode MS" w:eastAsia="Arial Unicode MS"/>
          <w:color w:val="74817A"/>
          <w:sz w:val="20"/>
        </w:rPr>
        <w:t>2026-08-25</w:t>
      </w:r>
    </w:p>
    <w:p>
      <w:r>
        <w:br w:type="page"/>
      </w:r>
    </w:p>
    <w:p>
      <w:r>
        <w:rPr>
          <w:rFonts w:ascii="Arial Unicode MS" w:hAnsi="Arial Unicode MS" w:eastAsia="Arial Unicode MS"/>
          <w:color w:val="33413A"/>
          <w:sz w:val="22"/>
        </w:rPr>
        <w:t>版本：1.0</w:t>
      </w:r>
    </w:p>
    <w:p>
      <w:r>
        <w:rPr>
          <w:rFonts w:ascii="Arial Unicode MS" w:hAnsi="Arial Unicode MS" w:eastAsia="Arial Unicode MS"/>
          <w:color w:val="33413A"/>
          <w:sz w:val="22"/>
        </w:rPr>
        <w:t>日期：2026-08-25</w:t>
      </w:r>
    </w:p>
    <w:p>
      <w:r>
        <w:rPr>
          <w:rFonts w:ascii="Arial Unicode MS" w:hAnsi="Arial Unicode MS" w:eastAsia="Arial Unicode MS"/>
          <w:color w:val="33413A"/>
          <w:sz w:val="22"/>
        </w:rPr>
        <w:t>适用范围：公众号文章、作者经验、图片与视频资料转化为小青囊可执行技能</w:t>
      </w:r>
    </w:p>
    <w:p>
      <w:pPr>
        <w:pStyle w:val="Heading1"/>
        <w:keepNext/>
      </w:pPr>
      <w:r>
        <w:t>1. 文档目的</w:t>
      </w:r>
    </w:p>
    <w:p>
      <w:r>
        <w:rPr>
          <w:rFonts w:ascii="Arial Unicode MS" w:hAnsi="Arial Unicode MS" w:eastAsia="Arial Unicode MS"/>
          <w:color w:val="33413A"/>
          <w:sz w:val="22"/>
        </w:rPr>
        <w:t>小青囊的核心不是生成养生建议，而是把经过授权和审核的中式日常养护经验，转化为普通用户可以准确、安全、逐步完成的操作技能。</w:t>
      </w:r>
    </w:p>
    <w:p>
      <w:r>
        <w:rPr>
          <w:rFonts w:ascii="Arial Unicode MS" w:hAnsi="Arial Unicode MS" w:eastAsia="Arial Unicode MS"/>
          <w:color w:val="33413A"/>
          <w:sz w:val="22"/>
        </w:rPr>
        <w:t>本标准用于统一内容选题、结构化、补充采访、风险审核、素材制作、产品录入、上线验收和版本管理。任何技能在发布前，都必须满足本标准；AI 只能辅助整理和检索，不得创造正式方法、补造动作参数或替代人工审核。</w:t>
      </w:r>
    </w:p>
    <w:p>
      <w:pPr>
        <w:pStyle w:val="Heading1"/>
        <w:keepNext/>
      </w:pPr>
      <w:r>
        <w:t>2. 产品定位与内容边界</w:t>
      </w:r>
    </w:p>
    <w:p>
      <w:pPr>
        <w:pStyle w:val="Heading2"/>
        <w:keepNext/>
      </w:pPr>
      <w:r>
        <w:t>2.1 面向用户的定位</w:t>
      </w:r>
    </w:p>
    <w:p>
      <w:pPr>
        <w:spacing w:before="80" w:after="200"/>
        <w:ind w:left="360" w:right="360"/>
        <w:shd w:fill="F8F4EB"/>
      </w:pPr>
      <w:r>
        <w:rPr>
          <w:rFonts w:ascii="Arial Unicode MS" w:hAnsi="Arial Unicode MS" w:eastAsia="Arial Unicode MS"/>
          <w:color w:val="2F4F3C"/>
          <w:sz w:val="24"/>
        </w:rPr>
        <w:t>中式日常养护方法，一步一步跟着做。</w:t>
      </w:r>
    </w:p>
    <w:p>
      <w:r>
        <w:rPr>
          <w:rFonts w:ascii="Arial Unicode MS" w:hAnsi="Arial Unicode MS" w:eastAsia="Arial Unicode MS"/>
          <w:color w:val="33413A"/>
          <w:sz w:val="22"/>
        </w:rPr>
        <w:t>小青囊提供身体放松、日常舒展和生活养护方法，不用于疾病诊断或治疗，不替代专业检查与建议。</w:t>
      </w:r>
    </w:p>
    <w:p>
      <w:pPr>
        <w:pStyle w:val="Heading2"/>
        <w:keepNext/>
      </w:pPr>
      <w:r>
        <w:t>2.2 可以收录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日常身体放松、轻柔舒展和呼吸练习；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风险可控的自我按揉、温敷和生活养护方法；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来源明确、操作参数完整、普通人能够自行完成的方法；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经内容负责人确认并完成安全审核的方法；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可以通过图片、动画、语音和计时清晰教授的方法。</w:t>
      </w:r>
    </w:p>
    <w:p>
      <w:pPr>
        <w:pStyle w:val="Heading2"/>
        <w:keepNext/>
      </w:pPr>
      <w:r>
        <w:t>2.3 不直接收录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针对具体疾病作出诊断、治疗或效果承诺的内容；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需要专业资质或专业判断的侵入性操作；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AI 临时生成、来源不明或作者未确认的方法；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缺少准确位置、力度、时长、频次、停止条件的操作；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容易造成烫伤、破皮、误食、过敏或其他明显风险且无法充分控制的方法；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通过更换标题、替换词语掩盖其实际诊疗目的的内容。</w:t>
      </w:r>
    </w:p>
    <w:p>
      <w:pPr>
        <w:pStyle w:val="Heading1"/>
        <w:keepNext/>
      </w:pPr>
      <w:r>
        <w:t>3. 内容真实性原则</w:t>
      </w:r>
    </w:p>
    <w:p>
      <w:r>
        <w:rPr>
          <w:rFonts w:ascii="Arial Unicode MS" w:hAnsi="Arial Unicode MS" w:eastAsia="Arial Unicode MS"/>
          <w:color w:val="33413A"/>
          <w:sz w:val="22"/>
        </w:rPr>
        <w:t>每个技能必须具备可追溯的内容链：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原始文章、手稿、视频或作者口述；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内容拆解草稿；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参数补充记录；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作者或内容负责人确认；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安全审核；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/>
          <w:color w:val="33413A"/>
          <w:sz w:val="22"/>
        </w:rPr>
        <w:t>上线版本与修改记录。</w:t>
      </w:r>
    </w:p>
    <w:p>
      <w:r>
        <w:rPr>
          <w:rFonts w:ascii="Arial Unicode MS" w:hAnsi="Arial Unicode MS" w:eastAsia="Arial Unicode MS"/>
          <w:color w:val="33413A"/>
          <w:sz w:val="22"/>
        </w:rPr>
        <w:t>正式步骤只能来自经确认的内容。编辑可以精简语言、拆分步骤和调整展示顺序，但不得擅自改变方法原意，不得自行增加穴位、材料、次数、力度或适用范围。</w:t>
      </w:r>
    </w:p>
    <w:p>
      <w:pPr>
        <w:pStyle w:val="Heading1"/>
        <w:keepNext/>
      </w:pPr>
      <w:r>
        <w:t>4. 技能分级</w:t>
      </w:r>
    </w:p>
    <w:p>
      <w:pPr>
        <w:pStyle w:val="Heading2"/>
        <w:keepNext/>
      </w:pPr>
      <w:r>
        <w:t>A 级：低风险，优先上线</w:t>
      </w:r>
    </w:p>
    <w:p>
      <w:r>
        <w:rPr>
          <w:rFonts w:ascii="Arial Unicode MS" w:hAnsi="Arial Unicode MS" w:eastAsia="Arial Unicode MS"/>
          <w:color w:val="33413A"/>
          <w:sz w:val="22"/>
        </w:rPr>
        <w:t>包括简单舒展、呼吸放松、轻柔手部或肩颈放松、不使用特殊材料的日常动作。要求操作容易理解，错误执行的风险较低。</w:t>
      </w:r>
    </w:p>
    <w:p>
      <w:pPr>
        <w:pStyle w:val="Heading2"/>
        <w:keepNext/>
      </w:pPr>
      <w:r>
        <w:t>B 级：需要精确定位与加强审核</w:t>
      </w:r>
    </w:p>
    <w:p>
      <w:r>
        <w:rPr>
          <w:rFonts w:ascii="Arial Unicode MS" w:hAnsi="Arial Unicode MS" w:eastAsia="Arial Unicode MS"/>
          <w:color w:val="33413A"/>
          <w:sz w:val="22"/>
        </w:rPr>
        <w:t>包括穴位按揉、足部反射区域、耳部操作、腹部操作、使用按摩棒、需要他人协助的背部操作。必须提供清晰定位、力度、时间、左右侧、禁忌和停止条件。</w:t>
      </w:r>
    </w:p>
    <w:p>
      <w:pPr>
        <w:pStyle w:val="Heading2"/>
        <w:keepNext/>
      </w:pPr>
      <w:r>
        <w:t>C 级：高风险或高不确定性，暂缓自助上线</w:t>
      </w:r>
    </w:p>
    <w:p>
      <w:r>
        <w:rPr>
          <w:rFonts w:ascii="Arial Unicode MS" w:hAnsi="Arial Unicode MS" w:eastAsia="Arial Unicode MS"/>
          <w:color w:val="33413A"/>
          <w:sz w:val="22"/>
        </w:rPr>
        <w:t>包括草本植物外洗、高温或强刺激、皮肤已有明显异常时使用材料、复杂器具，以及针刺、放血等侵入性操作。只有在内容、材料、剂量、制备方法、适用边界和安全审核均充分时，才可单独评估是否上线。</w:t>
      </w:r>
    </w:p>
    <w:p>
      <w:r>
        <w:rPr>
          <w:rFonts w:ascii="Arial Unicode MS" w:hAnsi="Arial Unicode MS" w:eastAsia="Arial Unicode MS"/>
          <w:color w:val="33413A"/>
          <w:sz w:val="22"/>
        </w:rPr>
        <w:t>首个正式版本以 A 级技能为主，少量经过完整审核的 B 级技能为辅。</w:t>
      </w:r>
    </w:p>
    <w:p>
      <w:pPr>
        <w:pStyle w:val="Heading1"/>
        <w:keepNext/>
      </w:pPr>
      <w:r>
        <w:t>5. 一篇文章如何转化</w:t>
      </w:r>
    </w:p>
    <w:p>
      <w:r>
        <w:rPr>
          <w:rFonts w:ascii="Arial Unicode MS" w:hAnsi="Arial Unicode MS" w:eastAsia="Arial Unicode MS"/>
          <w:color w:val="33413A"/>
          <w:sz w:val="22"/>
        </w:rPr>
        <w:t>文章不是技能。文章可以包含理论、经验、多个方法和多种情况，应先拆成“专题—技能—步骤”三级结构。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专题：围绕一个日常场景或身体区域组织内容；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技能：一次能够独立开始并完成的操作流程；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步骤：播放器中的最小教学单元，一屏只教授一个动作。</w:t>
      </w:r>
    </w:p>
    <w:p>
      <w:r>
        <w:rPr>
          <w:rFonts w:ascii="Arial Unicode MS" w:hAnsi="Arial Unicode MS" w:eastAsia="Arial Unicode MS"/>
          <w:color w:val="33413A"/>
          <w:sz w:val="22"/>
        </w:rPr>
        <w:t>拆分原则：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一个技能应有明确的开始和结束；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一次只解决一个操作目标；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不要求用户同时记忆多个备选方法；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超过 8 个主要步骤时，优先拆成多个技能；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需要不同材料、姿势或协助方式的方法，应分别成技能；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原文中的疾病说明、理论说明和效果判断，不自动进入操作步骤。</w:t>
      </w:r>
    </w:p>
    <w:p>
      <w:pPr>
        <w:pStyle w:val="Heading1"/>
        <w:keepNext/>
      </w:pPr>
      <w:r>
        <w:t>6. 技能必填信息</w:t>
      </w:r>
    </w:p>
    <w:p>
      <w:pPr>
        <w:pStyle w:val="Heading2"/>
        <w:keepNext/>
      </w:pPr>
      <w:r>
        <w:t>6.1 来源与审核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技能 ID；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技能正式名称；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原始内容标题与链接；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原作者及授权状态；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原始图片、视频和音频的权利状态；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内容整理人；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内容审核人；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安全审核人；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当前状态：草稿、待补充、待审核、已确认、已上线、已下线；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版本号与最后更新时间。</w:t>
      </w:r>
    </w:p>
    <w:p>
      <w:pPr>
        <w:pStyle w:val="Heading2"/>
        <w:keepNext/>
      </w:pPr>
      <w:r>
        <w:t>6.2 匹配信息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身体部位；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日常场景；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用户可能使用的口语表达；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环境限制：办公室、床边、洗漱间、需要他人协助等；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姿势：坐、站、躺或不限；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是否需要工具或材料；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是否需要双手；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不得匹配的安全表达。</w:t>
      </w:r>
    </w:p>
    <w:p>
      <w:pPr>
        <w:pStyle w:val="Heading2"/>
        <w:keepNext/>
      </w:pPr>
      <w:r>
        <w:t>6.3 准备信息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所需材料及规格；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场地要求；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准备姿势；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卫生要求；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预计总时长；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开始前必须确认的事项。</w:t>
      </w:r>
    </w:p>
    <w:p>
      <w:pPr>
        <w:pStyle w:val="Heading2"/>
        <w:keepNext/>
      </w:pPr>
      <w:r>
        <w:t>6.4 安全信息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不适合操作的情况；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需要谨慎的情况；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操作中应减轻力度的信号；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必须立即停止的信号；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超出日常养护范围时的固定提示；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儿童、老人、孕期、皮肤破损等特殊说明；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材料可能产生的过敏、烫伤、误用等风险。</w:t>
      </w:r>
    </w:p>
    <w:p>
      <w:pPr>
        <w:pStyle w:val="Heading1"/>
        <w:keepNext/>
      </w:pPr>
      <w:r>
        <w:t>7. 步骤编写标准</w:t>
      </w:r>
    </w:p>
    <w:p>
      <w:r>
        <w:rPr>
          <w:rFonts w:ascii="Arial Unicode MS" w:hAnsi="Arial Unicode MS" w:eastAsia="Arial Unicode MS"/>
          <w:color w:val="33413A"/>
          <w:sz w:val="22"/>
        </w:rPr>
        <w:t>每一步必须包含：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类型：准备、定位、动作、保持、重复、换边、呼吸、休息、手动确认或收尾；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标题：建议 2～8 个字，直接说动作；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指令：一至两句话，只描述当前要做什么；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使用部位或工具；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动作方向；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力度等级；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时间或次数；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左右侧规则；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配图、动画或视频；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可选语音文案；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正常感受；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减轻力度或停止条件；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是否允许跳过；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下一步触发方式：自动、手动或完成指定次数。</w:t>
      </w:r>
    </w:p>
    <w:p>
      <w:pPr>
        <w:pStyle w:val="Heading2"/>
        <w:keepNext/>
      </w:pPr>
      <w:r>
        <w:t>7.1 指令语言</w:t>
      </w:r>
    </w:p>
    <w:p>
      <w:r>
        <w:rPr>
          <w:rFonts w:ascii="Arial Unicode MS" w:hAnsi="Arial Unicode MS" w:eastAsia="Arial Unicode MS"/>
          <w:color w:val="33413A"/>
          <w:sz w:val="22"/>
        </w:rPr>
        <w:t>优先使用：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“右手食指放在图示位置”；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“向前缓慢推 5 次”；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“保持轻压 20 秒”；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“回到中间，准备换另一侧”。</w:t>
      </w:r>
    </w:p>
    <w:p>
      <w:r>
        <w:rPr>
          <w:rFonts w:ascii="Arial Unicode MS" w:hAnsi="Arial Unicode MS" w:eastAsia="Arial Unicode MS"/>
          <w:color w:val="33413A"/>
          <w:sz w:val="22"/>
        </w:rPr>
        <w:t>避免使用：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“适当按一下”；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“多揉一揉”；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“用力疏通”；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“找到最痛点使劲按”；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只有氛围、没有动作的信息。</w:t>
      </w:r>
    </w:p>
    <w:p>
      <w:pPr>
        <w:pStyle w:val="Heading2"/>
        <w:keepNext/>
      </w:pPr>
      <w:r>
        <w:t>7.2 力度定义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轻：接触皮肤，只有轻微压力，不影响自然呼吸；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中：压力清晰但仍然舒适，可以正常呼吸和说话；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较强：仅用于经过专项审核的技能，不作为普通默认值。</w:t>
      </w:r>
    </w:p>
    <w:p>
      <w:r>
        <w:rPr>
          <w:rFonts w:ascii="Arial Unicode MS" w:hAnsi="Arial Unicode MS" w:eastAsia="Arial Unicode MS"/>
          <w:color w:val="33413A"/>
          <w:sz w:val="22"/>
        </w:rPr>
        <w:t>不得暗示越痛越有效。用户感觉尖锐、持续或明显不适时，应减轻力度或停止。</w:t>
      </w:r>
    </w:p>
    <w:p>
      <w:pPr>
        <w:pStyle w:val="Heading2"/>
        <w:keepNext/>
      </w:pPr>
      <w:r>
        <w:t>7.3 时间与次数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每一步必须配置秒数、次数或手动完成条件之一；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左右两侧分别计时，不用“左右各适量”；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总时长由步骤相加得出，不强制统一为三分钟；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调息只在方法确有需要时设置，普通开场建议 10～20 秒；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每日频次必须由作者或内容负责人确认，不由编辑推测。</w:t>
      </w:r>
    </w:p>
    <w:p>
      <w:pPr>
        <w:pStyle w:val="Heading1"/>
        <w:keepNext/>
      </w:pPr>
      <w:r>
        <w:t>8. 定位素材标准</w:t>
      </w:r>
    </w:p>
    <w:p>
      <w:r>
        <w:rPr>
          <w:rFonts w:ascii="Arial Unicode MS" w:hAnsi="Arial Unicode MS" w:eastAsia="Arial Unicode MS"/>
          <w:color w:val="33413A"/>
          <w:sz w:val="22"/>
        </w:rPr>
        <w:t>穴位或身体区域必须至少提供一张清晰示意图。复杂位置建议同时提供近景图和在全身中的相对位置图。</w:t>
      </w:r>
    </w:p>
    <w:p>
      <w:r>
        <w:rPr>
          <w:rFonts w:ascii="Arial Unicode MS" w:hAnsi="Arial Unicode MS" w:eastAsia="Arial Unicode MS"/>
          <w:color w:val="33413A"/>
          <w:sz w:val="22"/>
        </w:rPr>
        <w:t>定位说明应包含：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正面、背面、左侧或右侧；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明显骨骼、关节、肌肉或皮肤标志；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可操作的测量方式；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触摸查找方法；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找不到时的处理；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图片中明确标注操作点、方向和范围。</w:t>
      </w:r>
    </w:p>
    <w:p>
      <w:r>
        <w:rPr>
          <w:rFonts w:ascii="Arial Unicode MS" w:hAnsi="Arial Unicode MS" w:eastAsia="Arial Unicode MS"/>
          <w:color w:val="33413A"/>
          <w:sz w:val="22"/>
        </w:rPr>
        <w:t>不得只依靠专业名称要求普通用户自行查找。</w:t>
      </w:r>
    </w:p>
    <w:p>
      <w:pPr>
        <w:pStyle w:val="Heading1"/>
        <w:keepNext/>
      </w:pPr>
      <w:r>
        <w:t>9. 材料类技能附加标准</w:t>
      </w:r>
    </w:p>
    <w:p>
      <w:r>
        <w:rPr>
          <w:rFonts w:ascii="Arial Unicode MS" w:hAnsi="Arial Unicode MS" w:eastAsia="Arial Unicode MS"/>
          <w:color w:val="33413A"/>
          <w:sz w:val="22"/>
        </w:rPr>
        <w:t>涉及植物、温水、毛巾或其他材料时，必须补充：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材料准确名称与可识别特征；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新鲜、干燥或成品规格；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用量和配水量；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清洗与制备过程；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温度范围；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使用部位、范围和时间；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保存、废弃和避免误食要求；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小范围测试方法；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过敏、发红、刺痛等停止条件；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不适用人群与皮肤状态。</w:t>
      </w:r>
    </w:p>
    <w:p>
      <w:r>
        <w:rPr>
          <w:rFonts w:ascii="Arial Unicode MS" w:hAnsi="Arial Unicode MS" w:eastAsia="Arial Unicode MS"/>
          <w:color w:val="33413A"/>
          <w:sz w:val="22"/>
        </w:rPr>
        <w:t>材料信息不完整时不得上线。第一批产品不建议以材料类技能为主。</w:t>
      </w:r>
    </w:p>
    <w:p>
      <w:pPr>
        <w:pStyle w:val="Heading1"/>
        <w:keepNext/>
      </w:pPr>
      <w:r>
        <w:t>10. 安全路由标准</w:t>
      </w:r>
    </w:p>
    <w:p>
      <w:r>
        <w:rPr>
          <w:rFonts w:ascii="Arial Unicode MS" w:hAnsi="Arial Unicode MS" w:eastAsia="Arial Unicode MS"/>
          <w:color w:val="33413A"/>
          <w:sz w:val="22"/>
        </w:rPr>
        <w:t>技能检索之前必须先经过安全判断。安全判断优先于关键词匹配和 AI。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可以承接：进入技能检索；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信息不足：最多追问一个关键问题；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超出范围：终止推荐，只显示固定安全提示；</w:t>
      </w:r>
    </w:p>
    <w:p>
      <w:pPr>
        <w:pStyle w:val="ListBullet"/>
      </w:pPr>
      <w:r>
        <w:rPr>
          <w:rFonts w:ascii="Arial Unicode MS" w:hAnsi="Arial Unicode MS" w:eastAsia="Arial Unicode MS"/>
          <w:color w:val="33413A"/>
          <w:sz w:val="22"/>
        </w:rPr>
        <w:t>无合适技能：如实说明暂未收录，不生成替代方法。</w:t>
      </w:r>
    </w:p>
    <w:p>
      <w:r>
        <w:rPr>
          <w:rFonts w:ascii="Arial Unicode MS" w:hAnsi="Arial Unicode MS" w:eastAsia="Arial Unicode MS"/>
          <w:color w:val="33413A"/>
          <w:sz w:val="22"/>
        </w:rPr>
        <w:t>安全提示、停止规则和不可推荐规则不得成为会员权益，必须对所有用户开放。</w:t>
      </w:r>
    </w:p>
    <w:p>
      <w:pPr>
        <w:pStyle w:val="Heading1"/>
        <w:keepNext/>
      </w:pPr>
      <w:r>
        <w:t>11. 内容生产流程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选题：从原文库选择适合技能化的内容；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权利确认：确认文章、图片和改编商业使用权；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初筛：判断风险级别与是否适合自助操作；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拆解：形成专题、技能和候选步骤；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补充采访：向作者确认定位、力度、时间、次数、频率和边界；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脚本编辑：按本标准形成完整技能；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素材制作：拍摄或绘制定位图、动作图和语音；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内容审核：确认忠实于原方法；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安全审核：检查风险、停止条件和匹配边界；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产品预览：在真实播放器中完整走一遍；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用户试做：观察是否需要额外解释；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发布：生成版本号并保留来源链；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/>
          <w:color w:val="33413A"/>
          <w:sz w:val="22"/>
        </w:rPr>
        <w:t>复审：根据反馈更新或下线。</w:t>
      </w:r>
    </w:p>
    <w:p>
      <w:pPr>
        <w:pStyle w:val="Heading1"/>
        <w:keepNext/>
      </w:pPr>
      <w:r>
        <w:t>12. 作者补充问卷</w:t>
      </w:r>
    </w:p>
    <w:p>
      <w:r>
        <w:rPr>
          <w:rFonts w:ascii="Arial Unicode MS" w:hAnsi="Arial Unicode MS" w:eastAsia="Arial Unicode MS"/>
          <w:color w:val="33413A"/>
          <w:sz w:val="22"/>
        </w:rPr>
        <w:t>每个候选技能至少回答以下问题：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这个方法是否必须与其他步骤连续完成？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每一步准确位置在哪里，普通人如何找到？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使用哪只手、哪个手指、掌面或工具？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动作方向、速度和范围是什么？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每次持续多久或重复几次？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左右两侧是否都做，顺序是什么？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合适力度如何描述？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一天最多或通常做几次？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哪些正常感受说明动作基本正确？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出现什么情况应减轻力度或立即停止？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哪些人或哪些状态不适合自行操作？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是否需要他人协助？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原图能否商用，是否有更清晰素材？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/>
          <w:color w:val="33413A"/>
          <w:sz w:val="22"/>
        </w:rPr>
        <w:t>是否允许精简、拆分、配音和制作动画？</w:t>
      </w:r>
    </w:p>
    <w:p>
      <w:pPr>
        <w:pStyle w:val="Heading1"/>
        <w:keepNext/>
      </w:pPr>
      <w:r>
        <w:t>13. 上线验收清单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来源和授权清楚；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方法经过内容负责人确认；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风险级别已确定；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匹配范围与不可匹配范围明确；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材料、姿势和环境要求完整；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每一步只有一个主要任务；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定位、手指或工具、方向、力度、时间、次数完整；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左右侧与换边逻辑明确；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配图足以支持独立操作；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注意事项、减力信号和停止条件完整；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无诊断、治疗和效果保证；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AI 未补造正式内容；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在播放器中完整预览通过；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至少一名非编辑用户能够不看原文独立完成；</w:t>
      </w:r>
    </w:p>
    <w:p>
      <w:pPr>
        <w:spacing w:after="80"/>
        <w:ind w:left="288" w:hanging="288"/>
      </w:pPr>
      <w:r>
        <w:rPr>
          <w:rFonts w:ascii="Arial Unicode MS" w:hAnsi="Arial Unicode MS" w:eastAsia="Arial Unicode MS"/>
          <w:color w:val="4E7A5E"/>
          <w:sz w:val="22"/>
        </w:rPr>
        <w:t xml:space="preserve">☐ </w:t>
      </w:r>
      <w:r>
        <w:rPr>
          <w:rFonts w:ascii="Arial Unicode MS" w:hAnsi="Arial Unicode MS" w:eastAsia="Arial Unicode MS"/>
          <w:color w:val="33413A"/>
          <w:sz w:val="22"/>
        </w:rPr>
        <w:t>版本、审核人和更新时间已记录。</w:t>
      </w:r>
    </w:p>
    <w:p>
      <w:pPr>
        <w:pStyle w:val="Heading1"/>
        <w:keepNext/>
      </w:pPr>
      <w:r>
        <w:t>14. 首批内容建议</w:t>
      </w:r>
    </w:p>
    <w:p>
      <w:r>
        <w:rPr>
          <w:rFonts w:ascii="Arial Unicode MS" w:hAnsi="Arial Unicode MS" w:eastAsia="Arial Unicode MS"/>
          <w:color w:val="33413A"/>
          <w:sz w:val="22"/>
        </w:rPr>
        <w:t>第一批选择 10 个低风险、高频、无需复杂材料的技能。先完成一个样板，再批量制作。用于首个样板的内容应满足：来源清楚、作者可补充参数、动作容易拍摄、普通人可独立完成、风险边界明确。</w:t>
      </w:r>
    </w:p>
    <w:p>
      <w:r>
        <w:rPr>
          <w:rFonts w:ascii="Arial Unicode MS" w:hAnsi="Arial Unicode MS" w:eastAsia="Arial Unicode MS"/>
          <w:color w:val="33413A"/>
          <w:sz w:val="22"/>
        </w:rPr>
        <w:t>公众号文章的数量不是上线标准；“可执行、可理解、可审核、可追溯”才是技能数量的计算口径。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 Unicode MS" w:hAnsi="Arial Unicode MS" w:eastAsia="Arial Unicode MS"/>
        <w:color w:val="74817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 Unicode MS" w:hAnsi="Arial Unicode MS" w:eastAsia="Arial Unicode MS"/>
        <w:color w:val="74817A"/>
        <w:sz w:val="18"/>
      </w:rPr>
      <w:t>小青囊｜技能制作标准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334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E7A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F4F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color w:val="33413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color w:val="33413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小青囊技能制作标准</dc:title>
  <dc:subject>从公众号经验到可执行技能的内容生产与审核规范</dc:subject>
  <dc:creator>小青囊项目组</dc:creator>
  <cp:keywords>小青囊, 中式日常养护, 技能库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