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Aptos" w:hAnsi="Aptos" w:eastAsia="Microsoft YaHei"/>
          <w:b/>
          <w:color w:val="000000"/>
          <w:sz w:val="44"/>
        </w:rPr>
        <w:t>科研成长日志产品设计文档</w:t>
      </w:r>
    </w:p>
    <w:p>
      <w:pPr>
        <w:spacing w:after="440"/>
        <w:jc w:val="center"/>
      </w:pPr>
      <w:r>
        <w:rPr>
          <w:rFonts w:ascii="Aptos" w:hAnsi="Aptos" w:eastAsia="Microsoft YaHei"/>
          <w:color w:val="000000"/>
          <w:sz w:val="22"/>
        </w:rPr>
        <w:t>MVP 版本</w:t>
      </w:r>
    </w:p>
    <w:p>
      <w:pPr>
        <w:spacing w:after="240" w:line="324" w:lineRule="auto"/>
      </w:pPr>
      <w:r>
        <w:rPr>
          <w:rFonts w:ascii="Aptos" w:hAnsi="Aptos" w:eastAsia="Microsoft YaHei"/>
          <w:b w:val="0"/>
          <w:color w:val="000000"/>
          <w:sz w:val="22"/>
        </w:rPr>
        <w:t>本文件定义科研成长日志 MVP 的产品方向、目标用户与功能边界。第一版只验证个人用户是否能够持续完成每日记录、回顾历史内容并快速检索关键信息。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1 产品定位</w:t>
      </w:r>
    </w:p>
    <w:p>
      <w:pPr>
        <w:spacing w:after="1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科研成长日志是一款面向研究生、科研人员与工程师的个人成长记录工具。它以结构化日志沉淀科研、学习与工程实践过程，帮助用户记录每日产出、问题与下一步行动，逐步形成可回顾的长期成长轨迹。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2 目标用户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研究生：记录实验、文献阅读、论文写作与阶段性困惑。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科研人员：沉淀研究推进过程、关键决策和问题解决路径。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工程师：记录技术学习、项目进展和待解决事项。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3 核心使用场景</w:t>
      </w:r>
    </w:p>
    <w:p>
      <w:pPr>
        <w:spacing w:after="1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用户在一天结束时创建当天日志，填写完成事项、遇到的问题以及下一步计划。需要复盘时，用户可按时间浏览历史记录，或用关键词找回某项实验、技术问题、论文主题或项目经历。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4 MVP 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703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4703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主要能力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日志记录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创建和编辑当天日志；记录完成事项、问题、下一步计划及可选补充内容；同一用户每天只保留一篇日志。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3F7FA"/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日志保存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3F7FA"/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保存后支持继续修改；记录创建与更新时间，确保内容可持续维护。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历史回顾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按日期倒序展示历史日志；进入详情页查看和编辑单篇日志。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3F7FA"/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内容搜索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3F7FA"/>
            <w:vAlign w:val="center"/>
          </w:tcPr>
          <w:p>
            <w:pPr>
              <w:spacing w:after="60" w:before="60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以关键词检索完成事项、问题、计划和补充内容；结果展示日期与内容摘要。</w:t>
            </w:r>
          </w:p>
        </w:tc>
      </w:tr>
    </w:tbl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5 核心页面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首页或今日日志：创建或继续编辑当天日志。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历史日志页：按时间浏览全部历史记录。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日志详情页：查看和修改单篇日志。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搜索页：输入关键词并查看匹配结果。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6 非 MVP 范围</w:t>
      </w:r>
    </w:p>
    <w:p>
      <w:pPr>
        <w:spacing w:after="1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第一版暂不实现 AI 周报或总结、项目管理、标签体系、数据统计、多用户协作、云同步、移动端、附件上传及提醒功能。它们应在验证用户记录习惯与回顾价值后，再按优先级逐步加入。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7 后续演进方向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项目与标签：将日志关联到科研课题、工程项目或学习主题。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AI 辅助：生成周报和月报，归纳进展，识别长期阻塞问题。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成长统计：展示记录频率、项目投入、问题类型和阶段性成果。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color w:val="000000"/>
          <w:sz w:val="21"/>
        </w:rPr>
        <w:t>数据能力：支持导出 Markdown 或 PDF，并逐步支持云端同步。</w:t>
      </w:r>
    </w:p>
    <w:p>
      <w:pPr>
        <w:pStyle w:val="Heading1"/>
        <w:spacing w:before="280" w:after="120"/>
      </w:pPr>
      <w:r>
        <w:rPr>
          <w:rFonts w:ascii="Aptos" w:hAnsi="Aptos" w:eastAsia="Microsoft YaHei"/>
          <w:b/>
          <w:color w:val="000000"/>
          <w:sz w:val="30"/>
        </w:rPr>
        <w:t>8 MVP 成功标准</w:t>
      </w:r>
    </w:p>
    <w:p>
      <w:pPr>
        <w:spacing w:after="140" w:line="324" w:lineRule="auto"/>
      </w:pPr>
      <w:r>
        <w:rPr>
          <w:rFonts w:ascii="Aptos" w:hAnsi="Aptos" w:eastAsia="Microsoft YaHei"/>
          <w:b w:val="0"/>
          <w:color w:val="000000"/>
          <w:sz w:val="21"/>
        </w:rPr>
        <w:t>用户应能在几分钟内完成每日记录，并在需要时快速找回过去的工作、问题和计划。MVP 的核心衡量标准是记录足够轻量，回顾足够有价值。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科研成长日志产品设计文档</dc:title>
  <dc:subject>MVP 产品方向与功能梳理</dc:subject>
  <dc:creator>科研成长日志项目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