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E105C" w14:textId="10BCD9AD" w:rsidR="00B33F10" w:rsidRDefault="00C60BFE">
      <w:r w:rsidRPr="00C60BFE">
        <w:t>https://www.performancemagazine.org/southwest-airlines-from-benchmarking-to-benchmarked/</w:t>
      </w:r>
    </w:p>
    <w:p w14:paraId="73BD88F9" w14:textId="77777777" w:rsidR="00B33F10" w:rsidRDefault="00B33F10"/>
    <w:p w14:paraId="475D7C8A" w14:textId="77777777" w:rsidR="00C60BFE" w:rsidRDefault="00C60BFE"/>
    <w:p w14:paraId="0305F5FE" w14:textId="77777777" w:rsidR="00C60BFE" w:rsidRDefault="00C60BFE"/>
    <w:p w14:paraId="169F057A" w14:textId="77777777" w:rsidR="00C60BFE" w:rsidRDefault="00C60BFE"/>
    <w:p w14:paraId="76F1F4F9" w14:textId="5B82AA3C" w:rsidR="00C60BFE" w:rsidRDefault="00C60BFE">
      <w:r>
        <w:br/>
      </w:r>
      <w:r>
        <w:rPr>
          <w:rFonts w:ascii="Segoe UI" w:hAnsi="Segoe UI" w:cs="Segoe UI"/>
          <w:color w:val="0D0D0D"/>
          <w:sz w:val="27"/>
          <w:szCs w:val="27"/>
          <w:shd w:val="clear" w:color="auto" w:fill="FFFFFF"/>
        </w:rPr>
        <w:t>西南航空从</w:t>
      </w:r>
      <w:r>
        <w:rPr>
          <w:rFonts w:ascii="Segoe UI" w:hAnsi="Segoe UI" w:cs="Segoe UI"/>
          <w:color w:val="0D0D0D"/>
          <w:sz w:val="27"/>
          <w:szCs w:val="27"/>
          <w:shd w:val="clear" w:color="auto" w:fill="FFFFFF"/>
        </w:rPr>
        <w:t>NASCAR</w:t>
      </w:r>
      <w:r>
        <w:rPr>
          <w:rFonts w:ascii="Segoe UI" w:hAnsi="Segoe UI" w:cs="Segoe UI"/>
          <w:color w:val="0D0D0D"/>
          <w:sz w:val="27"/>
          <w:szCs w:val="27"/>
          <w:shd w:val="clear" w:color="auto" w:fill="FFFFFF"/>
        </w:rPr>
        <w:t>学习的关键在于观察和模仿</w:t>
      </w:r>
      <w:r>
        <w:rPr>
          <w:rFonts w:ascii="Segoe UI" w:hAnsi="Segoe UI" w:cs="Segoe UI"/>
          <w:color w:val="0D0D0D"/>
          <w:sz w:val="27"/>
          <w:szCs w:val="27"/>
          <w:shd w:val="clear" w:color="auto" w:fill="FFFFFF"/>
        </w:rPr>
        <w:t>NASCAR</w:t>
      </w:r>
      <w:r>
        <w:rPr>
          <w:rFonts w:ascii="Segoe UI" w:hAnsi="Segoe UI" w:cs="Segoe UI"/>
          <w:color w:val="0D0D0D"/>
          <w:sz w:val="27"/>
          <w:szCs w:val="27"/>
          <w:shd w:val="clear" w:color="auto" w:fill="FFFFFF"/>
        </w:rPr>
        <w:t>团队在比赛中的快速和高效的维修和换胎流程，以此来优化他们的地面运营流程，特别是在飞机转场和维护方面。通过研究</w:t>
      </w:r>
      <w:r>
        <w:rPr>
          <w:rFonts w:ascii="Segoe UI" w:hAnsi="Segoe UI" w:cs="Segoe UI"/>
          <w:color w:val="0D0D0D"/>
          <w:sz w:val="27"/>
          <w:szCs w:val="27"/>
          <w:shd w:val="clear" w:color="auto" w:fill="FFFFFF"/>
        </w:rPr>
        <w:t>NASCAR</w:t>
      </w:r>
      <w:r>
        <w:rPr>
          <w:rFonts w:ascii="Segoe UI" w:hAnsi="Segoe UI" w:cs="Segoe UI"/>
          <w:color w:val="0D0D0D"/>
          <w:sz w:val="27"/>
          <w:szCs w:val="27"/>
          <w:shd w:val="clear" w:color="auto" w:fill="FFFFFF"/>
        </w:rPr>
        <w:t>团队的工作方式，西南航空收集了相关数据，分析了这些团队如何在极短的时间内完成复杂任务的方法，并将这些策略应用到自己的操作中，以减少飞机在地面上的停留时间，提高效率和客户满意度。具体实施计划的制定涉及跨部门合作，确保所有员工都能够在新流程中高效协作。</w:t>
      </w:r>
    </w:p>
    <w:p w14:paraId="02282EA6" w14:textId="77777777" w:rsidR="00C60BFE" w:rsidRDefault="00C60BFE"/>
    <w:p w14:paraId="25F77460" w14:textId="77777777" w:rsidR="00C60BFE" w:rsidRDefault="00C60BFE"/>
    <w:p w14:paraId="08ACD7A2" w14:textId="77777777" w:rsidR="00C60BFE" w:rsidRPr="00C60BFE" w:rsidRDefault="00C60BFE"/>
    <w:p w14:paraId="3A203629" w14:textId="4424C6D7" w:rsidR="00B33F10" w:rsidRDefault="00C60BFE">
      <w:r>
        <w:rPr>
          <w:noProof/>
        </w:rPr>
        <w:drawing>
          <wp:inline distT="0" distB="0" distL="0" distR="0" wp14:anchorId="3B2948F9" wp14:editId="0AAA58FE">
            <wp:extent cx="2098675" cy="325755"/>
            <wp:effectExtent l="0" t="0" r="0" b="0"/>
            <wp:docPr id="1639233088" name="图片 2" descr="Logo (2014–present), consisting of the name &quot;Southwest&quot; in blue letters followed by a heart in yellow, red and blue diagonal str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2014–present), consisting of the name &quot;Southwest&quot; in blue letters followed by a heart in yellow, red and blue diagonal stri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675" cy="325755"/>
                    </a:xfrm>
                    <a:prstGeom prst="rect">
                      <a:avLst/>
                    </a:prstGeom>
                    <a:noFill/>
                    <a:ln>
                      <a:noFill/>
                    </a:ln>
                  </pic:spPr>
                </pic:pic>
              </a:graphicData>
            </a:graphic>
          </wp:inline>
        </w:drawing>
      </w:r>
    </w:p>
    <w:p w14:paraId="51D1F217" w14:textId="452F4B8B" w:rsidR="00B33F10" w:rsidRDefault="00B33F10" w:rsidP="00B33F10">
      <w:pPr>
        <w:pStyle w:val="a3"/>
        <w:numPr>
          <w:ilvl w:val="0"/>
          <w:numId w:val="1"/>
        </w:numPr>
        <w:ind w:firstLineChars="0"/>
      </w:pPr>
      <w:r>
        <w:t>确定改进领域： 选择需要改进的业务流程或指标。</w:t>
      </w:r>
    </w:p>
    <w:p w14:paraId="11ED8AAE" w14:textId="77777777" w:rsidR="00866018" w:rsidRDefault="00866018" w:rsidP="00B33F10">
      <w:pPr>
        <w:pStyle w:val="a3"/>
        <w:ind w:left="360" w:firstLineChars="0" w:firstLine="0"/>
      </w:pPr>
    </w:p>
    <w:p w14:paraId="3F9C6A76" w14:textId="15E55BDB" w:rsidR="00C60BFE" w:rsidRDefault="00C60BFE" w:rsidP="00C60BFE">
      <w:pPr>
        <w:pStyle w:val="a3"/>
        <w:ind w:left="360" w:firstLineChars="0" w:firstLine="0"/>
      </w:pPr>
      <w:r>
        <w:rPr>
          <w:rFonts w:ascii="Georgia" w:hAnsi="Georgia"/>
          <w:color w:val="333333"/>
          <w:szCs w:val="21"/>
          <w:shd w:val="clear" w:color="auto" w:fill="FFFFFF"/>
        </w:rPr>
        <w:t> on time performance</w:t>
      </w:r>
      <w:r>
        <w:rPr>
          <w:rFonts w:ascii="Georgia" w:hAnsi="Georgia" w:hint="eastAsia"/>
          <w:color w:val="333333"/>
          <w:szCs w:val="21"/>
          <w:shd w:val="clear" w:color="auto" w:fill="FFFFFF"/>
        </w:rPr>
        <w:t xml:space="preserve"> to </w:t>
      </w:r>
      <w:r w:rsidRPr="00C60BFE">
        <w:rPr>
          <w:rFonts w:ascii="Georgia" w:hAnsi="Georgia"/>
          <w:color w:val="333333"/>
          <w:szCs w:val="21"/>
          <w:shd w:val="clear" w:color="auto" w:fill="FFFFFF"/>
        </w:rPr>
        <w:t>reverse</w:t>
      </w:r>
      <w:r w:rsidRPr="00C60BFE">
        <w:rPr>
          <w:b/>
          <w:bCs/>
        </w:rPr>
        <w:t> </w:t>
      </w:r>
      <w:r w:rsidRPr="00C60BFE">
        <w:rPr>
          <w:rFonts w:ascii="Georgia" w:hAnsi="Georgia"/>
          <w:color w:val="333333"/>
          <w:szCs w:val="21"/>
          <w:shd w:val="clear" w:color="auto" w:fill="FFFFFF"/>
        </w:rPr>
        <w:t>dis</w:t>
      </w:r>
      <w:r>
        <w:rPr>
          <w:rFonts w:ascii="Arial" w:hAnsi="Arial" w:cs="Arial"/>
          <w:color w:val="333333"/>
          <w:szCs w:val="21"/>
          <w:shd w:val="clear" w:color="auto" w:fill="FFFFFF"/>
        </w:rPr>
        <w:t>mal time management</w:t>
      </w:r>
    </w:p>
    <w:p w14:paraId="709E36C5" w14:textId="77777777" w:rsidR="00C60BFE" w:rsidRDefault="00C60BFE" w:rsidP="006B2C9E"/>
    <w:p w14:paraId="2506D6F4" w14:textId="77777777" w:rsidR="00866018" w:rsidRDefault="00866018" w:rsidP="00B33F10">
      <w:pPr>
        <w:pStyle w:val="a3"/>
        <w:ind w:left="360" w:firstLineChars="0" w:firstLine="0"/>
      </w:pPr>
    </w:p>
    <w:p w14:paraId="7E413870" w14:textId="133418C1" w:rsidR="00B33F10" w:rsidRDefault="00B33F10" w:rsidP="00B33F10">
      <w:pPr>
        <w:pStyle w:val="a3"/>
        <w:numPr>
          <w:ilvl w:val="0"/>
          <w:numId w:val="1"/>
        </w:numPr>
        <w:ind w:firstLineChars="0"/>
      </w:pPr>
      <w:r>
        <w:t>选择比较目标： 选择行业领先者或具有最佳实践的公司作为参照。</w:t>
      </w:r>
    </w:p>
    <w:p w14:paraId="27A22A0E" w14:textId="464D7490" w:rsidR="00B33F10" w:rsidRDefault="00C60BFE" w:rsidP="00C60BFE">
      <w:pPr>
        <w:ind w:firstLine="360"/>
        <w:rPr>
          <w:rFonts w:ascii="Arial" w:hAnsi="Arial" w:cs="Arial"/>
          <w:color w:val="333333"/>
          <w:szCs w:val="21"/>
          <w:shd w:val="clear" w:color="auto" w:fill="FFFFFF"/>
        </w:rPr>
      </w:pPr>
      <w:r>
        <w:rPr>
          <w:rFonts w:ascii="Arial" w:hAnsi="Arial" w:cs="Arial"/>
          <w:color w:val="333333"/>
          <w:szCs w:val="21"/>
          <w:shd w:val="clear" w:color="auto" w:fill="FFFFFF"/>
        </w:rPr>
        <w:t>NASCAR</w:t>
      </w:r>
      <w:r>
        <w:rPr>
          <w:rFonts w:ascii="Arial" w:hAnsi="Arial" w:cs="Arial" w:hint="eastAsia"/>
          <w:color w:val="333333"/>
          <w:szCs w:val="21"/>
          <w:shd w:val="clear" w:color="auto" w:fill="FFFFFF"/>
        </w:rPr>
        <w:t>：</w:t>
      </w:r>
      <w:r w:rsidRPr="00C60BFE">
        <w:rPr>
          <w:rFonts w:ascii="Arial" w:hAnsi="Arial" w:cs="Arial"/>
          <w:color w:val="333333"/>
          <w:szCs w:val="21"/>
          <w:shd w:val="clear" w:color="auto" w:fill="FFFFFF"/>
        </w:rPr>
        <w:t>A motorsport compan</w:t>
      </w:r>
      <w:r>
        <w:rPr>
          <w:rFonts w:ascii="Arial" w:hAnsi="Arial" w:cs="Arial" w:hint="eastAsia"/>
          <w:color w:val="333333"/>
          <w:szCs w:val="21"/>
          <w:shd w:val="clear" w:color="auto" w:fill="FFFFFF"/>
        </w:rPr>
        <w:t xml:space="preserve">y </w:t>
      </w:r>
      <w:r>
        <w:rPr>
          <w:rFonts w:ascii="Arial" w:hAnsi="Arial" w:cs="Arial"/>
          <w:color w:val="333333"/>
          <w:szCs w:val="21"/>
          <w:shd w:val="clear" w:color="auto" w:fill="FFFFFF"/>
        </w:rPr>
        <w:t>with a top performant pit crew in the area of time management</w:t>
      </w:r>
    </w:p>
    <w:p w14:paraId="692E4857" w14:textId="3AAA9CB0" w:rsidR="00C60BFE" w:rsidRDefault="00C60BFE" w:rsidP="00C60BFE">
      <w:pPr>
        <w:ind w:firstLine="360"/>
      </w:pPr>
      <w:r>
        <w:rPr>
          <w:noProof/>
        </w:rPr>
        <w:drawing>
          <wp:inline distT="0" distB="0" distL="0" distR="0" wp14:anchorId="3E49EAB9" wp14:editId="34BE8C6E">
            <wp:extent cx="2009775" cy="409575"/>
            <wp:effectExtent l="0" t="0" r="9525" b="9525"/>
            <wp:docPr id="945227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27585" name=""/>
                    <pic:cNvPicPr/>
                  </pic:nvPicPr>
                  <pic:blipFill>
                    <a:blip r:embed="rId8"/>
                    <a:stretch>
                      <a:fillRect/>
                    </a:stretch>
                  </pic:blipFill>
                  <pic:spPr>
                    <a:xfrm>
                      <a:off x="0" y="0"/>
                      <a:ext cx="2009775" cy="409575"/>
                    </a:xfrm>
                    <a:prstGeom prst="rect">
                      <a:avLst/>
                    </a:prstGeom>
                  </pic:spPr>
                </pic:pic>
              </a:graphicData>
            </a:graphic>
          </wp:inline>
        </w:drawing>
      </w:r>
    </w:p>
    <w:p w14:paraId="453CD47F" w14:textId="77777777" w:rsidR="00C60BFE" w:rsidRDefault="00C60BFE" w:rsidP="00C60BFE">
      <w:pPr>
        <w:ind w:firstLine="360"/>
      </w:pPr>
    </w:p>
    <w:p w14:paraId="271F29F5" w14:textId="385237AA" w:rsidR="00B33F10" w:rsidRDefault="00B33F10" w:rsidP="00B33F10">
      <w:pPr>
        <w:pStyle w:val="a3"/>
        <w:numPr>
          <w:ilvl w:val="0"/>
          <w:numId w:val="1"/>
        </w:numPr>
        <w:ind w:firstLineChars="0"/>
      </w:pPr>
      <w:r>
        <w:t>收集和分析数据： 决定数据收集方法，分析自身与对比目标之间的差异。</w:t>
      </w:r>
    </w:p>
    <w:p w14:paraId="14953D49" w14:textId="77777777" w:rsidR="00C60BFE" w:rsidRDefault="00C60BFE" w:rsidP="00B33F10">
      <w:pPr>
        <w:rPr>
          <w:rFonts w:ascii="Arial" w:hAnsi="Arial" w:cs="Arial"/>
          <w:color w:val="333333"/>
          <w:szCs w:val="21"/>
          <w:shd w:val="clear" w:color="auto" w:fill="FFFFFF"/>
        </w:rPr>
      </w:pPr>
    </w:p>
    <w:p w14:paraId="5230A1C7" w14:textId="247D9440" w:rsidR="00C60BFE" w:rsidRDefault="00C60BFE" w:rsidP="00B33F10">
      <w:r>
        <w:rPr>
          <w:rFonts w:ascii="Segoe UI" w:hAnsi="Segoe UI" w:cs="Segoe UI"/>
          <w:color w:val="0D0D0D"/>
          <w:sz w:val="27"/>
          <w:szCs w:val="27"/>
          <w:shd w:val="clear" w:color="auto" w:fill="FFFFFF"/>
        </w:rPr>
        <w:t>观察</w:t>
      </w:r>
      <w:r>
        <w:rPr>
          <w:rFonts w:ascii="Segoe UI" w:hAnsi="Segoe UI" w:cs="Segoe UI"/>
          <w:color w:val="0D0D0D"/>
          <w:sz w:val="27"/>
          <w:szCs w:val="27"/>
          <w:shd w:val="clear" w:color="auto" w:fill="FFFFFF"/>
        </w:rPr>
        <w:t>NASCAR</w:t>
      </w:r>
      <w:r>
        <w:rPr>
          <w:rFonts w:ascii="Segoe UI" w:hAnsi="Segoe UI" w:cs="Segoe UI"/>
          <w:color w:val="0D0D0D"/>
          <w:sz w:val="27"/>
          <w:szCs w:val="27"/>
          <w:shd w:val="clear" w:color="auto" w:fill="FFFFFF"/>
        </w:rPr>
        <w:t>团队在比赛中的快速和高效的维修和换胎流程</w:t>
      </w:r>
    </w:p>
    <w:p w14:paraId="227B1CA6" w14:textId="53B435F6" w:rsidR="00C60BFE" w:rsidRDefault="00C60BFE" w:rsidP="00B33F10">
      <w:pPr>
        <w:rPr>
          <w:rFonts w:ascii="Segoe UI" w:hAnsi="Segoe UI" w:cs="Segoe UI"/>
          <w:color w:val="0D0D0D"/>
          <w:sz w:val="27"/>
          <w:szCs w:val="27"/>
          <w:shd w:val="clear" w:color="auto" w:fill="FFFFFF"/>
        </w:rPr>
      </w:pPr>
      <w:r>
        <w:rPr>
          <w:rFonts w:ascii="Segoe UI" w:hAnsi="Segoe UI" w:cs="Segoe UI"/>
          <w:color w:val="0D0D0D"/>
          <w:sz w:val="27"/>
          <w:szCs w:val="27"/>
          <w:shd w:val="clear" w:color="auto" w:fill="FFFFFF"/>
        </w:rPr>
        <w:t>分析了这些团队如何在极短的时间内完成复杂任务的方法</w:t>
      </w:r>
    </w:p>
    <w:p w14:paraId="11F36986" w14:textId="77777777" w:rsidR="00C60BFE" w:rsidRPr="00C60BFE" w:rsidRDefault="00C60BFE" w:rsidP="00C60BFE">
      <w:pPr>
        <w:rPr>
          <w:rFonts w:ascii="Segoe UI" w:hAnsi="Segoe UI" w:cs="Segoe UI"/>
          <w:color w:val="0D0D0D"/>
          <w:sz w:val="27"/>
          <w:szCs w:val="27"/>
          <w:shd w:val="clear" w:color="auto" w:fill="FFFFFF"/>
        </w:rPr>
      </w:pPr>
      <w:r w:rsidRPr="00C60BFE">
        <w:rPr>
          <w:rFonts w:ascii="Segoe UI" w:hAnsi="Segoe UI" w:cs="Segoe UI"/>
          <w:color w:val="0D0D0D"/>
          <w:sz w:val="27"/>
          <w:szCs w:val="27"/>
          <w:shd w:val="clear" w:color="auto" w:fill="FFFFFF"/>
        </w:rPr>
        <w:lastRenderedPageBreak/>
        <w:t>Observed NASCAR teams' fast and efficient repair and tyre-changing processes during races</w:t>
      </w:r>
    </w:p>
    <w:p w14:paraId="2CDB7031" w14:textId="42240489" w:rsidR="00C60BFE" w:rsidRDefault="00C60BFE" w:rsidP="00C60BFE">
      <w:pPr>
        <w:rPr>
          <w:rFonts w:ascii="Segoe UI" w:hAnsi="Segoe UI" w:cs="Segoe UI"/>
          <w:color w:val="0D0D0D"/>
          <w:sz w:val="27"/>
          <w:szCs w:val="27"/>
          <w:shd w:val="clear" w:color="auto" w:fill="FFFFFF"/>
        </w:rPr>
      </w:pPr>
      <w:r w:rsidRPr="00C60BFE">
        <w:rPr>
          <w:rFonts w:ascii="Segoe UI" w:hAnsi="Segoe UI" w:cs="Segoe UI"/>
          <w:color w:val="0D0D0D"/>
          <w:sz w:val="27"/>
          <w:szCs w:val="27"/>
          <w:shd w:val="clear" w:color="auto" w:fill="FFFFFF"/>
        </w:rPr>
        <w:t>Analysed how these teams complete complex tasks in a very short period of time</w:t>
      </w:r>
    </w:p>
    <w:p w14:paraId="68C9572A" w14:textId="77777777" w:rsidR="00C60BFE" w:rsidRDefault="00C60BFE" w:rsidP="00C60BFE">
      <w:pPr>
        <w:rPr>
          <w:rFonts w:ascii="Segoe UI" w:hAnsi="Segoe UI" w:cs="Segoe UI"/>
          <w:color w:val="0D0D0D"/>
          <w:sz w:val="27"/>
          <w:szCs w:val="27"/>
          <w:shd w:val="clear" w:color="auto" w:fill="FFFFFF"/>
        </w:rPr>
      </w:pPr>
    </w:p>
    <w:p w14:paraId="3B267D77" w14:textId="77777777" w:rsidR="00C60BFE" w:rsidRDefault="00C60BFE" w:rsidP="00B33F10"/>
    <w:p w14:paraId="71996CD9" w14:textId="58C49D8B" w:rsidR="00B33F10" w:rsidRDefault="00B33F10" w:rsidP="00B33F10">
      <w:pPr>
        <w:pStyle w:val="a3"/>
        <w:numPr>
          <w:ilvl w:val="0"/>
          <w:numId w:val="1"/>
        </w:numPr>
        <w:ind w:firstLineChars="0"/>
      </w:pPr>
      <w:r>
        <w:t>制定并实施改进计划： 根据分析结果，制定并实施具体的改进措施。</w:t>
      </w:r>
    </w:p>
    <w:p w14:paraId="7DDB1514" w14:textId="77777777" w:rsidR="00B33F10" w:rsidRDefault="00B33F10" w:rsidP="00B33F10"/>
    <w:p w14:paraId="6E09A7F5" w14:textId="367AD561" w:rsidR="00B33F10" w:rsidRDefault="00C60BFE" w:rsidP="00B33F10">
      <w:pPr>
        <w:rPr>
          <w:rFonts w:ascii="Segoe UI" w:hAnsi="Segoe UI" w:cs="Segoe UI"/>
          <w:color w:val="0D0D0D"/>
          <w:sz w:val="27"/>
          <w:szCs w:val="27"/>
          <w:shd w:val="clear" w:color="auto" w:fill="FFFFFF"/>
        </w:rPr>
      </w:pPr>
      <w:r w:rsidRPr="00C60BFE">
        <w:rPr>
          <w:rFonts w:ascii="Segoe UI" w:hAnsi="Segoe UI" w:cs="Segoe UI"/>
          <w:color w:val="0D0D0D"/>
          <w:sz w:val="27"/>
          <w:szCs w:val="27"/>
          <w:shd w:val="clear" w:color="auto" w:fill="FFFFFF"/>
        </w:rPr>
        <w:t>Southwest Airlines developed a tailored implementation plan and trained its ground crew to ensure fast and efficient aircraft turnarounds, i.e., to reduce the amount of time the aircraft spends on the ground</w:t>
      </w:r>
    </w:p>
    <w:p w14:paraId="3FD0D329" w14:textId="77777777" w:rsidR="00C60BFE" w:rsidRDefault="00C60BFE" w:rsidP="00B33F10">
      <w:pPr>
        <w:rPr>
          <w:rFonts w:ascii="Segoe UI" w:hAnsi="Segoe UI" w:cs="Segoe UI"/>
          <w:color w:val="0D0D0D"/>
          <w:sz w:val="27"/>
          <w:szCs w:val="27"/>
          <w:shd w:val="clear" w:color="auto" w:fill="FFFFFF"/>
        </w:rPr>
      </w:pPr>
    </w:p>
    <w:p w14:paraId="77F2BE48" w14:textId="77777777" w:rsidR="00C60BFE" w:rsidRDefault="00C60BFE" w:rsidP="00B33F10"/>
    <w:p w14:paraId="744B33BD" w14:textId="25F1C0A9" w:rsidR="00B33F10" w:rsidRDefault="00B33F10" w:rsidP="00B33F10">
      <w:r>
        <w:t>5.监控结果，持续改进： 定期检查改进的效果，并重复比对过程，以不断优化。</w:t>
      </w:r>
    </w:p>
    <w:p w14:paraId="6496D43F" w14:textId="0D7FE048" w:rsidR="00C60BFE" w:rsidRPr="00C60BFE" w:rsidRDefault="00C60BFE" w:rsidP="00C60BFE">
      <w:pPr>
        <w:widowControl/>
        <w:numPr>
          <w:ilvl w:val="0"/>
          <w:numId w:val="2"/>
        </w:numPr>
        <w:spacing w:before="360" w:after="100" w:afterAutospacing="1"/>
        <w:ind w:left="1200"/>
        <w:jc w:val="left"/>
        <w:rPr>
          <w:rFonts w:ascii="Segoe UI" w:eastAsia="宋体" w:hAnsi="Segoe UI" w:cs="Segoe UI"/>
          <w:kern w:val="0"/>
          <w:sz w:val="30"/>
          <w:szCs w:val="30"/>
        </w:rPr>
      </w:pPr>
      <w:r w:rsidRPr="00C60BFE">
        <w:rPr>
          <w:rFonts w:ascii="Segoe UI" w:eastAsia="宋体" w:hAnsi="Segoe UI" w:cs="Segoe UI"/>
          <w:kern w:val="0"/>
          <w:sz w:val="30"/>
          <w:szCs w:val="30"/>
        </w:rPr>
        <w:t>reduced the turnaround times from 55 minutes to 15 minutes</w:t>
      </w:r>
    </w:p>
    <w:p w14:paraId="09596AD4" w14:textId="6223ABBA" w:rsidR="00C60BFE" w:rsidRPr="00C60BFE" w:rsidRDefault="00C60BFE" w:rsidP="00C60BFE">
      <w:pPr>
        <w:widowControl/>
        <w:numPr>
          <w:ilvl w:val="0"/>
          <w:numId w:val="2"/>
        </w:numPr>
        <w:spacing w:before="360" w:after="100" w:afterAutospacing="1"/>
        <w:ind w:left="1200"/>
        <w:jc w:val="left"/>
        <w:rPr>
          <w:rFonts w:ascii="Segoe UI" w:eastAsia="宋体" w:hAnsi="Segoe UI" w:cs="Segoe UI"/>
          <w:kern w:val="0"/>
          <w:sz w:val="30"/>
          <w:szCs w:val="30"/>
        </w:rPr>
      </w:pPr>
      <w:r w:rsidRPr="00C60BFE">
        <w:rPr>
          <w:rFonts w:ascii="Segoe UI" w:eastAsia="宋体" w:hAnsi="Segoe UI" w:cs="Segoe UI"/>
          <w:kern w:val="0"/>
          <w:sz w:val="30"/>
          <w:szCs w:val="30"/>
        </w:rPr>
        <w:t xml:space="preserve">became a leader in the airline industry and a benchmark for other airlines </w:t>
      </w:r>
    </w:p>
    <w:p w14:paraId="4663F6BF" w14:textId="329A3D05" w:rsidR="00C60BFE" w:rsidRPr="00C60BFE" w:rsidRDefault="00C60BFE" w:rsidP="00C60BFE">
      <w:pPr>
        <w:widowControl/>
        <w:numPr>
          <w:ilvl w:val="0"/>
          <w:numId w:val="2"/>
        </w:numPr>
        <w:spacing w:before="360" w:after="100" w:afterAutospacing="1"/>
        <w:ind w:left="1200"/>
        <w:jc w:val="left"/>
        <w:rPr>
          <w:rFonts w:ascii="Segoe UI" w:eastAsia="宋体" w:hAnsi="Segoe UI" w:cs="Segoe UI"/>
          <w:kern w:val="0"/>
          <w:sz w:val="30"/>
          <w:szCs w:val="30"/>
        </w:rPr>
      </w:pPr>
      <w:r w:rsidRPr="00C60BFE">
        <w:rPr>
          <w:rFonts w:ascii="Segoe UI" w:eastAsia="宋体" w:hAnsi="Segoe UI" w:cs="Segoe UI"/>
          <w:kern w:val="0"/>
          <w:sz w:val="30"/>
          <w:szCs w:val="30"/>
        </w:rPr>
        <w:t>improved customer satisfaction and employee motivation.</w:t>
      </w:r>
    </w:p>
    <w:p w14:paraId="7A400550" w14:textId="77777777" w:rsidR="00B33F10" w:rsidRPr="00C60BFE" w:rsidRDefault="00B33F10"/>
    <w:p w14:paraId="2A8DCC23" w14:textId="77777777" w:rsidR="00C60BFE" w:rsidRDefault="00C60BFE"/>
    <w:p w14:paraId="6B9DCF9F" w14:textId="77777777" w:rsidR="00C60BFE" w:rsidRDefault="00C60BFE"/>
    <w:p w14:paraId="0A126D9E" w14:textId="31D98270" w:rsidR="0026769A" w:rsidRDefault="0026769A">
      <w:pPr>
        <w:rPr>
          <w:rFonts w:hint="eastAsia"/>
        </w:rPr>
      </w:pPr>
      <w:r>
        <w:rPr>
          <w:rFonts w:hint="eastAsia"/>
        </w:rPr>
        <w:lastRenderedPageBreak/>
        <w:t>Note</w:t>
      </w:r>
    </w:p>
    <w:p w14:paraId="1155D929" w14:textId="3A0F6F16" w:rsidR="0026769A" w:rsidRPr="0026769A" w:rsidRDefault="0026769A" w:rsidP="0026769A">
      <w:pPr>
        <w:numPr>
          <w:ilvl w:val="0"/>
          <w:numId w:val="3"/>
        </w:numPr>
      </w:pPr>
      <w:r w:rsidRPr="0026769A">
        <w:rPr>
          <w:b/>
          <w:bCs/>
        </w:rPr>
        <w:t>Trust and Openness</w:t>
      </w:r>
    </w:p>
    <w:p w14:paraId="2578A6EE" w14:textId="7D256C17" w:rsidR="0026769A" w:rsidRPr="0026769A" w:rsidRDefault="0026769A" w:rsidP="0026769A">
      <w:pPr>
        <w:numPr>
          <w:ilvl w:val="0"/>
          <w:numId w:val="3"/>
        </w:numPr>
      </w:pPr>
      <w:r w:rsidRPr="0026769A">
        <w:rPr>
          <w:b/>
          <w:bCs/>
        </w:rPr>
        <w:t>Clear Defination and Specific Objectives</w:t>
      </w:r>
    </w:p>
    <w:p w14:paraId="20A8B24F" w14:textId="1FB0AB0A" w:rsidR="0026769A" w:rsidRPr="0026769A" w:rsidRDefault="0026769A" w:rsidP="0026769A">
      <w:pPr>
        <w:numPr>
          <w:ilvl w:val="0"/>
          <w:numId w:val="3"/>
        </w:numPr>
      </w:pPr>
      <w:r w:rsidRPr="0026769A">
        <w:rPr>
          <w:b/>
          <w:bCs/>
        </w:rPr>
        <w:t>Comprehensive Analysis</w:t>
      </w:r>
    </w:p>
    <w:p w14:paraId="34A12C05" w14:textId="00C24C44" w:rsidR="0026769A" w:rsidRPr="0026769A" w:rsidRDefault="0026769A" w:rsidP="00A61D8C">
      <w:pPr>
        <w:numPr>
          <w:ilvl w:val="0"/>
          <w:numId w:val="3"/>
        </w:numPr>
        <w:rPr>
          <w:rFonts w:hint="eastAsia"/>
        </w:rPr>
      </w:pPr>
      <w:r w:rsidRPr="0026769A">
        <w:rPr>
          <w:b/>
          <w:bCs/>
        </w:rPr>
        <w:t>Considerations of Own Aspects</w:t>
      </w:r>
    </w:p>
    <w:p w14:paraId="5C43B5A7" w14:textId="77777777" w:rsidR="00C60BFE" w:rsidRDefault="00C60BFE"/>
    <w:p w14:paraId="14CF31A5" w14:textId="77777777" w:rsidR="00C60BFE" w:rsidRDefault="00C60BFE"/>
    <w:p w14:paraId="58777168" w14:textId="77777777" w:rsidR="001E7DCF" w:rsidRDefault="001E7DCF"/>
    <w:p w14:paraId="4133BC05" w14:textId="54996115" w:rsidR="001E7DCF" w:rsidRPr="001E7DCF" w:rsidRDefault="001E7DCF" w:rsidP="001E7DCF">
      <w:r w:rsidRPr="001E7DCF">
        <w:t>Southwest Airlines were struggled by inefficient flight operations and poor customer satisfaction due to its dismal time management. Other airlines can't be benchmarked because they face the same challenges. So, they paid attention to other industries…</w:t>
      </w:r>
    </w:p>
    <w:p w14:paraId="20E848C5" w14:textId="77777777" w:rsidR="001E7DCF" w:rsidRDefault="001E7DCF"/>
    <w:p w14:paraId="21C5C949" w14:textId="3B0E594E" w:rsidR="001E7DCF" w:rsidRDefault="00CF4F2D">
      <w:pPr>
        <w:rPr>
          <w:rFonts w:hint="eastAsia"/>
        </w:rPr>
      </w:pPr>
      <w:r>
        <w:rPr>
          <w:noProof/>
        </w:rPr>
        <mc:AlternateContent>
          <mc:Choice Requires="wps">
            <w:drawing>
              <wp:inline distT="0" distB="0" distL="0" distR="0" wp14:anchorId="0F4BB30F" wp14:editId="68846B1E">
                <wp:extent cx="304800" cy="304800"/>
                <wp:effectExtent l="0" t="0" r="0" b="0"/>
                <wp:docPr id="664462663" name="AutoShape 1" descr="An airplane flying in the clear blue sky, with a focus on the sleek design of the aircraft. The plane should be a modern passenger jet, with a sharp, aerodynamic shape, and the sun gleaming off its metallic surface. The airplane is in mid-flight, and the background is a beautiful gradient of blue tones, with no clouds obstructing the view. Light should be reflecting off the plane's wings and body, showcasing a sense of motion and the technology of avi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0B68A" id="AutoShape 1" o:spid="_x0000_s1026" alt="An airplane flying in the clear blue sky, with a focus on the sleek design of the aircraft. The plane should be a modern passenger jet, with a sharp, aerodynamic shape, and the sun gleaming off its metallic surface. The airplane is in mid-flight, and the background is a beautiful gradient of blue tones, with no clouds obstructing the view. Light should be reflecting off the plane's wings and body, showcasing a sense of motion and the technology of avi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1E7DCF" w:rsidSect="005D2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C764D" w14:textId="77777777" w:rsidR="005D24FC" w:rsidRDefault="005D24FC" w:rsidP="0026769A">
      <w:r>
        <w:separator/>
      </w:r>
    </w:p>
  </w:endnote>
  <w:endnote w:type="continuationSeparator" w:id="0">
    <w:p w14:paraId="753EF382" w14:textId="77777777" w:rsidR="005D24FC" w:rsidRDefault="005D24FC" w:rsidP="00267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84E19" w14:textId="77777777" w:rsidR="005D24FC" w:rsidRDefault="005D24FC" w:rsidP="0026769A">
      <w:r>
        <w:separator/>
      </w:r>
    </w:p>
  </w:footnote>
  <w:footnote w:type="continuationSeparator" w:id="0">
    <w:p w14:paraId="5DE03DAA" w14:textId="77777777" w:rsidR="005D24FC" w:rsidRDefault="005D24FC" w:rsidP="002676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56FFA"/>
    <w:multiLevelType w:val="hybridMultilevel"/>
    <w:tmpl w:val="351E1566"/>
    <w:lvl w:ilvl="0" w:tplc="69381B0C">
      <w:start w:val="1"/>
      <w:numFmt w:val="bullet"/>
      <w:lvlText w:val="•"/>
      <w:lvlJc w:val="left"/>
      <w:pPr>
        <w:tabs>
          <w:tab w:val="num" w:pos="720"/>
        </w:tabs>
        <w:ind w:left="720" w:hanging="360"/>
      </w:pPr>
      <w:rPr>
        <w:rFonts w:ascii="Arial" w:hAnsi="Arial" w:hint="default"/>
      </w:rPr>
    </w:lvl>
    <w:lvl w:ilvl="1" w:tplc="04C8E8D0" w:tentative="1">
      <w:start w:val="1"/>
      <w:numFmt w:val="bullet"/>
      <w:lvlText w:val="•"/>
      <w:lvlJc w:val="left"/>
      <w:pPr>
        <w:tabs>
          <w:tab w:val="num" w:pos="1440"/>
        </w:tabs>
        <w:ind w:left="1440" w:hanging="360"/>
      </w:pPr>
      <w:rPr>
        <w:rFonts w:ascii="Arial" w:hAnsi="Arial" w:hint="default"/>
      </w:rPr>
    </w:lvl>
    <w:lvl w:ilvl="2" w:tplc="11206AFA" w:tentative="1">
      <w:start w:val="1"/>
      <w:numFmt w:val="bullet"/>
      <w:lvlText w:val="•"/>
      <w:lvlJc w:val="left"/>
      <w:pPr>
        <w:tabs>
          <w:tab w:val="num" w:pos="2160"/>
        </w:tabs>
        <w:ind w:left="2160" w:hanging="360"/>
      </w:pPr>
      <w:rPr>
        <w:rFonts w:ascii="Arial" w:hAnsi="Arial" w:hint="default"/>
      </w:rPr>
    </w:lvl>
    <w:lvl w:ilvl="3" w:tplc="8496CF8A" w:tentative="1">
      <w:start w:val="1"/>
      <w:numFmt w:val="bullet"/>
      <w:lvlText w:val="•"/>
      <w:lvlJc w:val="left"/>
      <w:pPr>
        <w:tabs>
          <w:tab w:val="num" w:pos="2880"/>
        </w:tabs>
        <w:ind w:left="2880" w:hanging="360"/>
      </w:pPr>
      <w:rPr>
        <w:rFonts w:ascii="Arial" w:hAnsi="Arial" w:hint="default"/>
      </w:rPr>
    </w:lvl>
    <w:lvl w:ilvl="4" w:tplc="890281EA" w:tentative="1">
      <w:start w:val="1"/>
      <w:numFmt w:val="bullet"/>
      <w:lvlText w:val="•"/>
      <w:lvlJc w:val="left"/>
      <w:pPr>
        <w:tabs>
          <w:tab w:val="num" w:pos="3600"/>
        </w:tabs>
        <w:ind w:left="3600" w:hanging="360"/>
      </w:pPr>
      <w:rPr>
        <w:rFonts w:ascii="Arial" w:hAnsi="Arial" w:hint="default"/>
      </w:rPr>
    </w:lvl>
    <w:lvl w:ilvl="5" w:tplc="5E845F6A" w:tentative="1">
      <w:start w:val="1"/>
      <w:numFmt w:val="bullet"/>
      <w:lvlText w:val="•"/>
      <w:lvlJc w:val="left"/>
      <w:pPr>
        <w:tabs>
          <w:tab w:val="num" w:pos="4320"/>
        </w:tabs>
        <w:ind w:left="4320" w:hanging="360"/>
      </w:pPr>
      <w:rPr>
        <w:rFonts w:ascii="Arial" w:hAnsi="Arial" w:hint="default"/>
      </w:rPr>
    </w:lvl>
    <w:lvl w:ilvl="6" w:tplc="CA84CEEC" w:tentative="1">
      <w:start w:val="1"/>
      <w:numFmt w:val="bullet"/>
      <w:lvlText w:val="•"/>
      <w:lvlJc w:val="left"/>
      <w:pPr>
        <w:tabs>
          <w:tab w:val="num" w:pos="5040"/>
        </w:tabs>
        <w:ind w:left="5040" w:hanging="360"/>
      </w:pPr>
      <w:rPr>
        <w:rFonts w:ascii="Arial" w:hAnsi="Arial" w:hint="default"/>
      </w:rPr>
    </w:lvl>
    <w:lvl w:ilvl="7" w:tplc="AC6AF5B0" w:tentative="1">
      <w:start w:val="1"/>
      <w:numFmt w:val="bullet"/>
      <w:lvlText w:val="•"/>
      <w:lvlJc w:val="left"/>
      <w:pPr>
        <w:tabs>
          <w:tab w:val="num" w:pos="5760"/>
        </w:tabs>
        <w:ind w:left="5760" w:hanging="360"/>
      </w:pPr>
      <w:rPr>
        <w:rFonts w:ascii="Arial" w:hAnsi="Arial" w:hint="default"/>
      </w:rPr>
    </w:lvl>
    <w:lvl w:ilvl="8" w:tplc="26A4CA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C5705B1"/>
    <w:multiLevelType w:val="hybridMultilevel"/>
    <w:tmpl w:val="B87263D4"/>
    <w:lvl w:ilvl="0" w:tplc="704EC4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5BC7F1A"/>
    <w:multiLevelType w:val="multilevel"/>
    <w:tmpl w:val="BAD4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0470863">
    <w:abstractNumId w:val="1"/>
  </w:num>
  <w:num w:numId="2" w16cid:durableId="1376659029">
    <w:abstractNumId w:val="2"/>
  </w:num>
  <w:num w:numId="3" w16cid:durableId="83939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C4"/>
    <w:rsid w:val="001E7DCF"/>
    <w:rsid w:val="0026769A"/>
    <w:rsid w:val="004A278F"/>
    <w:rsid w:val="005D24FC"/>
    <w:rsid w:val="006365E9"/>
    <w:rsid w:val="006B2C9E"/>
    <w:rsid w:val="00866018"/>
    <w:rsid w:val="009A0667"/>
    <w:rsid w:val="009B7E2A"/>
    <w:rsid w:val="00AE18C4"/>
    <w:rsid w:val="00B33F10"/>
    <w:rsid w:val="00C60BFE"/>
    <w:rsid w:val="00CF4F2D"/>
    <w:rsid w:val="00D87CF7"/>
    <w:rsid w:val="00FB40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79933"/>
  <w15:docId w15:val="{30B5970B-F34C-4C74-8706-51BFB970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F10"/>
    <w:pPr>
      <w:ind w:firstLineChars="200" w:firstLine="420"/>
    </w:pPr>
  </w:style>
  <w:style w:type="character" w:styleId="a4">
    <w:name w:val="Strong"/>
    <w:basedOn w:val="a0"/>
    <w:uiPriority w:val="22"/>
    <w:qFormat/>
    <w:rsid w:val="00C60BFE"/>
    <w:rPr>
      <w:b/>
      <w:bCs/>
    </w:rPr>
  </w:style>
  <w:style w:type="paragraph" w:styleId="a5">
    <w:name w:val="header"/>
    <w:basedOn w:val="a"/>
    <w:link w:val="a6"/>
    <w:uiPriority w:val="99"/>
    <w:unhideWhenUsed/>
    <w:rsid w:val="0026769A"/>
    <w:pPr>
      <w:tabs>
        <w:tab w:val="center" w:pos="4153"/>
        <w:tab w:val="right" w:pos="8306"/>
      </w:tabs>
      <w:snapToGrid w:val="0"/>
      <w:jc w:val="center"/>
    </w:pPr>
    <w:rPr>
      <w:sz w:val="18"/>
      <w:szCs w:val="18"/>
    </w:rPr>
  </w:style>
  <w:style w:type="character" w:customStyle="1" w:styleId="a6">
    <w:name w:val="页眉 字符"/>
    <w:basedOn w:val="a0"/>
    <w:link w:val="a5"/>
    <w:uiPriority w:val="99"/>
    <w:rsid w:val="0026769A"/>
    <w:rPr>
      <w:sz w:val="18"/>
      <w:szCs w:val="18"/>
    </w:rPr>
  </w:style>
  <w:style w:type="paragraph" w:styleId="a7">
    <w:name w:val="footer"/>
    <w:basedOn w:val="a"/>
    <w:link w:val="a8"/>
    <w:uiPriority w:val="99"/>
    <w:unhideWhenUsed/>
    <w:rsid w:val="0026769A"/>
    <w:pPr>
      <w:tabs>
        <w:tab w:val="center" w:pos="4153"/>
        <w:tab w:val="right" w:pos="8306"/>
      </w:tabs>
      <w:snapToGrid w:val="0"/>
      <w:jc w:val="left"/>
    </w:pPr>
    <w:rPr>
      <w:sz w:val="18"/>
      <w:szCs w:val="18"/>
    </w:rPr>
  </w:style>
  <w:style w:type="character" w:customStyle="1" w:styleId="a8">
    <w:name w:val="页脚 字符"/>
    <w:basedOn w:val="a0"/>
    <w:link w:val="a7"/>
    <w:uiPriority w:val="99"/>
    <w:rsid w:val="002676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836998">
      <w:bodyDiv w:val="1"/>
      <w:marLeft w:val="0"/>
      <w:marRight w:val="0"/>
      <w:marTop w:val="0"/>
      <w:marBottom w:val="0"/>
      <w:divBdr>
        <w:top w:val="none" w:sz="0" w:space="0" w:color="auto"/>
        <w:left w:val="none" w:sz="0" w:space="0" w:color="auto"/>
        <w:bottom w:val="none" w:sz="0" w:space="0" w:color="auto"/>
        <w:right w:val="none" w:sz="0" w:space="0" w:color="auto"/>
      </w:divBdr>
    </w:div>
    <w:div w:id="1363700718">
      <w:bodyDiv w:val="1"/>
      <w:marLeft w:val="0"/>
      <w:marRight w:val="0"/>
      <w:marTop w:val="0"/>
      <w:marBottom w:val="0"/>
      <w:divBdr>
        <w:top w:val="none" w:sz="0" w:space="0" w:color="auto"/>
        <w:left w:val="none" w:sz="0" w:space="0" w:color="auto"/>
        <w:bottom w:val="none" w:sz="0" w:space="0" w:color="auto"/>
        <w:right w:val="none" w:sz="0" w:space="0" w:color="auto"/>
      </w:divBdr>
    </w:div>
    <w:div w:id="1958834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名 无</dc:creator>
  <cp:keywords/>
  <dc:description/>
  <cp:lastModifiedBy>名 无</cp:lastModifiedBy>
  <cp:revision>2</cp:revision>
  <dcterms:created xsi:type="dcterms:W3CDTF">2024-03-22T13:22:00Z</dcterms:created>
  <dcterms:modified xsi:type="dcterms:W3CDTF">2024-03-22T13:22:00Z</dcterms:modified>
</cp:coreProperties>
</file>