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4AC" w:rsidRDefault="007C2D68" w:rsidP="007C2D68">
      <w:pPr>
        <w:autoSpaceDE w:val="0"/>
        <w:autoSpaceDN w:val="0"/>
        <w:adjustRightInd w:val="0"/>
        <w:jc w:val="left"/>
        <w:rPr>
          <w:rFonts w:ascii="NimbusRomNo9L-Regu" w:hAnsi="NimbusRomNo9L-Regu" w:cs="NimbusRomNo9L-Regu"/>
          <w:kern w:val="0"/>
          <w:sz w:val="28"/>
          <w:szCs w:val="28"/>
        </w:rPr>
      </w:pPr>
      <w:r w:rsidRPr="007C2D68">
        <w:rPr>
          <w:rFonts w:ascii="NimbusRomNo9L-Regu" w:hAnsi="NimbusRomNo9L-Regu" w:cs="NimbusRomNo9L-Regu"/>
          <w:kern w:val="0"/>
          <w:sz w:val="28"/>
          <w:szCs w:val="28"/>
        </w:rPr>
        <w:t>EdgeChain: An E</w:t>
      </w:r>
      <w:r>
        <w:rPr>
          <w:rFonts w:ascii="NimbusRomNo9L-Regu" w:hAnsi="NimbusRomNo9L-Regu" w:cs="NimbusRomNo9L-Regu"/>
          <w:kern w:val="0"/>
          <w:sz w:val="28"/>
          <w:szCs w:val="28"/>
        </w:rPr>
        <w:t>dge-IoT Framework and Prototype</w:t>
      </w:r>
      <w:r>
        <w:rPr>
          <w:rFonts w:ascii="NimbusRomNo9L-Regu" w:hAnsi="NimbusRomNo9L-Regu" w:cs="NimbusRomNo9L-Regu" w:hint="eastAsia"/>
          <w:kern w:val="0"/>
          <w:sz w:val="28"/>
          <w:szCs w:val="28"/>
        </w:rPr>
        <w:t xml:space="preserve"> </w:t>
      </w:r>
      <w:r w:rsidRPr="007C2D68">
        <w:rPr>
          <w:rFonts w:ascii="NimbusRomNo9L-Regu" w:hAnsi="NimbusRomNo9L-Regu" w:cs="NimbusRomNo9L-Regu"/>
          <w:kern w:val="0"/>
          <w:sz w:val="28"/>
          <w:szCs w:val="28"/>
        </w:rPr>
        <w:t>Based on Blockchain and Smart Contracts</w:t>
      </w:r>
    </w:p>
    <w:p w:rsidR="00E47B50" w:rsidRDefault="00A3640E" w:rsidP="00A3640E">
      <w:pPr>
        <w:autoSpaceDE w:val="0"/>
        <w:autoSpaceDN w:val="0"/>
        <w:adjustRightInd w:val="0"/>
        <w:jc w:val="left"/>
        <w:rPr>
          <w:rFonts w:asciiTheme="minorEastAsia" w:hAnsiTheme="minorEastAsia" w:cs="NimbusRomNo9L-Regu"/>
          <w:kern w:val="0"/>
          <w:szCs w:val="21"/>
        </w:rPr>
      </w:pPr>
      <w:r w:rsidRPr="00A3640E">
        <w:rPr>
          <w:rFonts w:asciiTheme="minorEastAsia" w:hAnsiTheme="minorEastAsia" w:cs="NimbusRomNo9L-Regu" w:hint="eastAsia"/>
          <w:kern w:val="0"/>
          <w:szCs w:val="21"/>
        </w:rPr>
        <w:t>EdgeChain： 基于区块链和智能合约的Edge-IoT框架和原型</w:t>
      </w:r>
    </w:p>
    <w:p w:rsidR="007464AF" w:rsidRDefault="007464AF" w:rsidP="00A3640E">
      <w:pPr>
        <w:autoSpaceDE w:val="0"/>
        <w:autoSpaceDN w:val="0"/>
        <w:adjustRightInd w:val="0"/>
        <w:jc w:val="left"/>
        <w:rPr>
          <w:rFonts w:asciiTheme="minorEastAsia" w:hAnsiTheme="minorEastAsia" w:cs="NimbusRomNo9L-Regu"/>
          <w:kern w:val="0"/>
          <w:szCs w:val="21"/>
        </w:rPr>
      </w:pPr>
    </w:p>
    <w:p w:rsidR="0082356A" w:rsidRDefault="00815643" w:rsidP="00A3640E">
      <w:pPr>
        <w:autoSpaceDE w:val="0"/>
        <w:autoSpaceDN w:val="0"/>
        <w:adjustRightInd w:val="0"/>
        <w:jc w:val="left"/>
      </w:pPr>
      <w:hyperlink r:id="rId7" w:history="1">
        <w:r w:rsidR="0082356A">
          <w:rPr>
            <w:rStyle w:val="a5"/>
          </w:rPr>
          <w:t>https://tongtianta.site/paper/53508</w:t>
        </w:r>
      </w:hyperlink>
    </w:p>
    <w:p w:rsidR="0082356A" w:rsidRDefault="0082356A" w:rsidP="00A3640E">
      <w:pPr>
        <w:autoSpaceDE w:val="0"/>
        <w:autoSpaceDN w:val="0"/>
        <w:adjustRightInd w:val="0"/>
        <w:jc w:val="left"/>
        <w:rPr>
          <w:rFonts w:asciiTheme="minorEastAsia" w:hAnsiTheme="minorEastAsia" w:cs="NimbusRomNo9L-Regu"/>
          <w:kern w:val="0"/>
          <w:szCs w:val="21"/>
        </w:rPr>
      </w:pPr>
    </w:p>
    <w:p w:rsidR="00F05B4C" w:rsidRDefault="00F05B4C" w:rsidP="00094CCC">
      <w:pPr>
        <w:autoSpaceDE w:val="0"/>
        <w:autoSpaceDN w:val="0"/>
        <w:adjustRightInd w:val="0"/>
        <w:ind w:firstLineChars="200" w:firstLine="420"/>
        <w:jc w:val="left"/>
        <w:rPr>
          <w:rFonts w:asciiTheme="minorEastAsia" w:hAnsiTheme="minorEastAsia" w:cs="NimbusRomNo9L-Regu"/>
          <w:kern w:val="0"/>
          <w:szCs w:val="21"/>
        </w:rPr>
      </w:pPr>
      <w:r w:rsidRPr="00F05B4C">
        <w:rPr>
          <w:rFonts w:asciiTheme="minorEastAsia" w:hAnsiTheme="minorEastAsia" w:cs="NimbusRomNo9L-Regu" w:hint="eastAsia"/>
          <w:kern w:val="0"/>
          <w:szCs w:val="21"/>
        </w:rPr>
        <w:t>摘要—新兴的物联网（IoT）面临着重大的可扩展性和安全性挑战。一方面，物联网设备“薄弱”，需要外部帮助。边缘计算为解决集中式云计算在扩展大量设备方面的不足提供了一个有希望的方向。另一方面，由于资源限制，物联网设备也相对容易受到恶意黑客的攻击。新兴的区块链和智能合约技术为物联网和边缘计算带来了一系列新的安全功能。在本文中，为了应对挑战，我们基于区块链和智能合约设计并原型化了一个名为“ EdgeChain”的边缘物联网框架。核心思想是集成许可的区块链和内部货币或“硬币”系统，以将边缘云资源池与每个物联网设备的帐户和资源使用情况以及物联网设备的行为链接在一起。</w:t>
      </w:r>
      <w:r w:rsidRPr="00AB5C6D">
        <w:rPr>
          <w:rFonts w:asciiTheme="minorEastAsia" w:hAnsiTheme="minorEastAsia" w:cs="NimbusRomNo9L-Regu" w:hint="eastAsia"/>
          <w:kern w:val="0"/>
          <w:szCs w:val="21"/>
          <w:highlight w:val="lightGray"/>
        </w:rPr>
        <w:t>EdgeChain使用基于信用的资源管理系统基于优先级，应用程序类型和过去行为的预定义规则，控制可从边缘服务器获取多少物联网设备资源。</w:t>
      </w:r>
      <w:r w:rsidR="00BF3354" w:rsidRPr="00AB5C6D">
        <w:rPr>
          <w:rFonts w:asciiTheme="minorEastAsia" w:hAnsiTheme="minorEastAsia" w:cs="NimbusRomNo9L-Regu" w:hint="eastAsia"/>
          <w:kern w:val="0"/>
          <w:szCs w:val="21"/>
          <w:highlight w:val="lightGray"/>
        </w:rPr>
        <w:t>智能合约用于以不可否认的自动化方式执行规则和策略，以规范IoT设备的行为。</w:t>
      </w:r>
      <w:r w:rsidRPr="00F05B4C">
        <w:rPr>
          <w:rFonts w:asciiTheme="minorEastAsia" w:hAnsiTheme="minorEastAsia" w:cs="NimbusRomNo9L-Regu" w:hint="eastAsia"/>
          <w:kern w:val="0"/>
          <w:szCs w:val="21"/>
        </w:rPr>
        <w:t>所有物联网活动和交易均记录在区块链中，以进行安全的数据记录和审核。我们实现了EdgeChain原型并进行了广泛的实验以评估这些想法。结果表明，在获得区块链和智能合约的安全利益的同时，将它们集成到EdgeChain中的成本在合理和可接受的范围内。</w:t>
      </w:r>
    </w:p>
    <w:p w:rsidR="00C82BFA" w:rsidRDefault="00D2630F" w:rsidP="00A3640E">
      <w:pPr>
        <w:autoSpaceDE w:val="0"/>
        <w:autoSpaceDN w:val="0"/>
        <w:adjustRightInd w:val="0"/>
        <w:jc w:val="left"/>
        <w:rPr>
          <w:rFonts w:asciiTheme="minorEastAsia" w:hAnsiTheme="minorEastAsia" w:cs="NimbusRomNo9L-Regu"/>
          <w:kern w:val="0"/>
          <w:szCs w:val="21"/>
        </w:rPr>
      </w:pPr>
      <w:r w:rsidRPr="00D2630F">
        <w:rPr>
          <w:rFonts w:asciiTheme="minorEastAsia" w:hAnsiTheme="minorEastAsia" w:cs="NimbusRomNo9L-Regu" w:hint="eastAsia"/>
          <w:kern w:val="0"/>
          <w:szCs w:val="21"/>
        </w:rPr>
        <w:t>索引词-边缘计算，雾计算，EdgeChain</w:t>
      </w:r>
      <w:r w:rsidR="00CA3EFF">
        <w:rPr>
          <w:rFonts w:asciiTheme="minorEastAsia" w:hAnsiTheme="minorEastAsia" w:cs="NimbusRomNo9L-Regu" w:hint="eastAsia"/>
          <w:kern w:val="0"/>
          <w:szCs w:val="21"/>
        </w:rPr>
        <w:t>，物联网，物联网，区块链，智能合约，可扩</w:t>
      </w:r>
      <w:r w:rsidRPr="00D2630F">
        <w:rPr>
          <w:rFonts w:asciiTheme="minorEastAsia" w:hAnsiTheme="minorEastAsia" w:cs="NimbusRomNo9L-Regu" w:hint="eastAsia"/>
          <w:kern w:val="0"/>
          <w:szCs w:val="21"/>
        </w:rPr>
        <w:t>性，安全性。</w:t>
      </w:r>
    </w:p>
    <w:p w:rsidR="006B3373" w:rsidRPr="00CA3EFF" w:rsidRDefault="008B7188" w:rsidP="006B3373">
      <w:pPr>
        <w:pStyle w:val="a4"/>
        <w:numPr>
          <w:ilvl w:val="0"/>
          <w:numId w:val="1"/>
        </w:numPr>
        <w:autoSpaceDE w:val="0"/>
        <w:autoSpaceDN w:val="0"/>
        <w:adjustRightInd w:val="0"/>
        <w:ind w:firstLineChars="0"/>
        <w:jc w:val="left"/>
        <w:rPr>
          <w:rFonts w:asciiTheme="minorEastAsia" w:hAnsiTheme="minorEastAsia" w:cs="NimbusRomNo9L-Regu"/>
          <w:kern w:val="0"/>
          <w:sz w:val="28"/>
          <w:szCs w:val="28"/>
        </w:rPr>
      </w:pPr>
      <w:r w:rsidRPr="007F5E1B">
        <w:rPr>
          <w:rFonts w:asciiTheme="minorEastAsia" w:hAnsiTheme="minorEastAsia" w:cs="NimbusRomNo9L-Regu" w:hint="eastAsia"/>
          <w:kern w:val="0"/>
          <w:sz w:val="28"/>
          <w:szCs w:val="28"/>
        </w:rPr>
        <w:t>引言</w:t>
      </w:r>
    </w:p>
    <w:p w:rsidR="006B3373" w:rsidRPr="006B3373" w:rsidRDefault="006B3373" w:rsidP="006B3373">
      <w:pPr>
        <w:autoSpaceDE w:val="0"/>
        <w:autoSpaceDN w:val="0"/>
        <w:adjustRightInd w:val="0"/>
        <w:jc w:val="left"/>
        <w:rPr>
          <w:rFonts w:asciiTheme="minorEastAsia" w:hAnsiTheme="minorEastAsia" w:cs="NimbusRomNo9L-Regu"/>
          <w:kern w:val="0"/>
          <w:szCs w:val="21"/>
        </w:rPr>
      </w:pPr>
      <w:r w:rsidRPr="006B3373">
        <w:rPr>
          <w:rFonts w:asciiTheme="minorEastAsia" w:hAnsiTheme="minorEastAsia" w:cs="NimbusRomNo9L-Regu" w:hint="eastAsia"/>
          <w:kern w:val="0"/>
          <w:szCs w:val="21"/>
        </w:rPr>
        <w:t>预计到2025年，新兴的物联网（IoT）将连接超过500亿个智能设备[1]。它将不可避免地改变我们与智能住宅，工作空间，交通甚至地平线上的城市一起生活和工作的方式。但是，这种趋势带来了重大的可伸缩性和安全性挑战。首先，物联网设备相对“弱”，其大部分数据被发送到远程云进行处理。示例包括大多数智能手机应用程序和智能家居设备，例如Google Home和Amazon Echo。</w:t>
      </w:r>
      <w:r w:rsidRPr="00CE59D1">
        <w:rPr>
          <w:rFonts w:asciiTheme="minorEastAsia" w:hAnsiTheme="minorEastAsia" w:cs="NimbusRomNo9L-Regu" w:hint="eastAsia"/>
          <w:kern w:val="0"/>
          <w:szCs w:val="21"/>
          <w:highlight w:val="lightGray"/>
        </w:rPr>
        <w:t>但是，由于生成的大量数据以及物联网设备与云之间的距离相对较长，因此现有的集中式云计算模型很难按计划的大量设备进行扩展。其次，物联网设备相对“易受攻击”，并且可以相对容易地受到恶意黑客的控制，以形成针对各种攻击的“僵尸网络” [2]，[3]。大多数廉价的物联网设备的安全功能非常有限，而且尽管最近却非常差，甚至没有技术升级或维护服务，这一事实使情况更加恶化。</w:t>
      </w:r>
    </w:p>
    <w:p w:rsidR="006B3373" w:rsidRPr="006B3373" w:rsidRDefault="006B3373" w:rsidP="006B3373">
      <w:pPr>
        <w:autoSpaceDE w:val="0"/>
        <w:autoSpaceDN w:val="0"/>
        <w:adjustRightInd w:val="0"/>
        <w:jc w:val="left"/>
        <w:rPr>
          <w:rFonts w:asciiTheme="minorEastAsia" w:hAnsiTheme="minorEastAsia" w:cs="NimbusRomNo9L-Regu"/>
          <w:kern w:val="0"/>
          <w:szCs w:val="21"/>
        </w:rPr>
      </w:pPr>
      <w:r w:rsidRPr="006B3373">
        <w:rPr>
          <w:rFonts w:asciiTheme="minorEastAsia" w:hAnsiTheme="minorEastAsia" w:cs="NimbusRomNo9L-Regu" w:hint="eastAsia"/>
          <w:kern w:val="0"/>
          <w:szCs w:val="21"/>
        </w:rPr>
        <w:t>Google的Android Things 1.0 [4]开始推动这一点。边缘计算1 [5]，[6]，[7]，[8]，[9]是为物联网可扩展性问题提供解决方案的新兴方向。它推动了更多的计算，网络，存储和情报资源更靠近IoT设备，并提供各种好处，例如响应速度更快，处理大数据，减少骨干网流量以及提供边缘情报。</w:t>
      </w:r>
    </w:p>
    <w:p w:rsidR="006B3373" w:rsidRPr="006B3373" w:rsidRDefault="006B3373" w:rsidP="006B3373">
      <w:pPr>
        <w:autoSpaceDE w:val="0"/>
        <w:autoSpaceDN w:val="0"/>
        <w:adjustRightInd w:val="0"/>
        <w:jc w:val="left"/>
        <w:rPr>
          <w:rFonts w:asciiTheme="minorEastAsia" w:hAnsiTheme="minorEastAsia" w:cs="NimbusRomNo9L-Regu"/>
          <w:kern w:val="0"/>
          <w:szCs w:val="21"/>
        </w:rPr>
      </w:pPr>
      <w:r w:rsidRPr="006B3373">
        <w:rPr>
          <w:rFonts w:asciiTheme="minorEastAsia" w:hAnsiTheme="minorEastAsia" w:cs="NimbusRomNo9L-Regu" w:hint="eastAsia"/>
          <w:kern w:val="0"/>
          <w:szCs w:val="21"/>
        </w:rPr>
        <w:t>受惠的典型物联网应用包括应急响应，增强现实，视频监控，语音识别，计算机视觉和自动驾驶，许多工作也致力于物联网安全性。由于功能限制[32]，传统的通用安全解决方案不适合在IoT设备上运行。</w:t>
      </w:r>
      <w:r w:rsidRPr="00CE59D1">
        <w:rPr>
          <w:rFonts w:asciiTheme="minorEastAsia" w:hAnsiTheme="minorEastAsia" w:cs="NimbusRomNo9L-Regu" w:hint="eastAsia"/>
          <w:kern w:val="0"/>
          <w:szCs w:val="21"/>
          <w:highlight w:val="lightGray"/>
        </w:rPr>
        <w:t>典型的折衷方案是使用轻量级的IoT安全协议</w:t>
      </w:r>
      <w:r w:rsidRPr="006B3373">
        <w:rPr>
          <w:rFonts w:asciiTheme="minorEastAsia" w:hAnsiTheme="minorEastAsia" w:cs="NimbusRomNo9L-Regu" w:hint="eastAsia"/>
          <w:kern w:val="0"/>
          <w:szCs w:val="21"/>
        </w:rPr>
        <w:t>[13]，[14]，[16]，[17]， [15]，[18]。通过防火墙[19]，[20]进行的基于边界的安全性不需要在IoT设备上运行其他软件，但不能防止内部攻击，并且已被证明无法有效地保护数十亿个弱设备。与</w:t>
      </w:r>
      <w:r w:rsidRPr="00CE59D1">
        <w:rPr>
          <w:rFonts w:asciiTheme="minorEastAsia" w:hAnsiTheme="minorEastAsia" w:cs="NimbusRomNo9L-Regu" w:hint="eastAsia"/>
          <w:kern w:val="0"/>
          <w:szCs w:val="21"/>
          <w:highlight w:val="lightGray"/>
        </w:rPr>
        <w:t>基于边界的信任</w:t>
      </w:r>
      <w:r w:rsidRPr="006B3373">
        <w:rPr>
          <w:rFonts w:asciiTheme="minorEastAsia" w:hAnsiTheme="minorEastAsia" w:cs="NimbusRomNo9L-Regu" w:hint="eastAsia"/>
          <w:kern w:val="0"/>
          <w:szCs w:val="21"/>
        </w:rPr>
        <w:t>相比，零信任方法[21]，[22]，[23]被证明是更有效的，并且似乎</w:t>
      </w:r>
      <w:r w:rsidRPr="006B3373">
        <w:rPr>
          <w:rFonts w:asciiTheme="minorEastAsia" w:hAnsiTheme="minorEastAsia" w:cs="NimbusRomNo9L-Regu" w:hint="eastAsia"/>
          <w:kern w:val="0"/>
          <w:szCs w:val="21"/>
        </w:rPr>
        <w:lastRenderedPageBreak/>
        <w:t>很有希望。直接或间接系统级安全性</w:t>
      </w:r>
    </w:p>
    <w:p w:rsidR="006B3373" w:rsidRDefault="006B3373" w:rsidP="006B3373">
      <w:pPr>
        <w:autoSpaceDE w:val="0"/>
        <w:autoSpaceDN w:val="0"/>
        <w:adjustRightInd w:val="0"/>
        <w:jc w:val="left"/>
        <w:rPr>
          <w:rFonts w:asciiTheme="minorEastAsia" w:hAnsiTheme="minorEastAsia" w:cs="NimbusRomNo9L-Regu"/>
          <w:kern w:val="0"/>
          <w:szCs w:val="21"/>
        </w:rPr>
      </w:pPr>
      <w:r w:rsidRPr="006B3373">
        <w:rPr>
          <w:rFonts w:asciiTheme="minorEastAsia" w:hAnsiTheme="minorEastAsia" w:cs="NimbusRomNo9L-Regu" w:hint="eastAsia"/>
          <w:kern w:val="0"/>
          <w:szCs w:val="21"/>
        </w:rPr>
        <w:t>这些方法不会在IoT设备上施加大量与安全相关的负担，并且不会假设IoT设备维护得很好，并且如果启用了零信任或不信任功能，则非常需要这种方法。</w:t>
      </w:r>
      <w:r w:rsidRPr="00CE59D1">
        <w:rPr>
          <w:rFonts w:asciiTheme="minorEastAsia" w:hAnsiTheme="minorEastAsia" w:cs="NimbusRomNo9L-Regu" w:hint="eastAsia"/>
          <w:kern w:val="0"/>
          <w:szCs w:val="21"/>
          <w:highlight w:val="lightGray"/>
        </w:rPr>
        <w:t>区块链[24]，[25]与智能合约[26]，[33]相结合，实现了不受信任的环境，并且由于其独特的功能（例如数据/事务持久性，</w:t>
      </w:r>
      <w:r w:rsidR="00CE59D1">
        <w:rPr>
          <w:rFonts w:asciiTheme="minorEastAsia" w:hAnsiTheme="minorEastAsia" w:cs="NimbusRomNo9L-Regu" w:hint="eastAsia"/>
          <w:kern w:val="0"/>
          <w:szCs w:val="21"/>
          <w:highlight w:val="lightGray"/>
        </w:rPr>
        <w:t>防篡改性，有效性，可追溯性和分布式故障）而受到了越来越多的关注</w:t>
      </w:r>
      <w:r w:rsidRPr="006B3373">
        <w:rPr>
          <w:rFonts w:asciiTheme="minorEastAsia" w:hAnsiTheme="minorEastAsia" w:cs="NimbusRomNo9L-Regu" w:hint="eastAsia"/>
          <w:kern w:val="0"/>
          <w:szCs w:val="21"/>
        </w:rPr>
        <w:t>。在将它们应用于分散式物联网和边缘计算系统方面所做的努力不大，而Xiong等人则进行了两项典型的工作</w:t>
      </w:r>
      <w:r w:rsidR="00CA614A">
        <w:rPr>
          <w:rFonts w:asciiTheme="minorEastAsia" w:hAnsiTheme="minorEastAsia" w:cs="NimbusRomNo9L-Regu" w:hint="eastAsia"/>
          <w:kern w:val="0"/>
          <w:szCs w:val="21"/>
        </w:rPr>
        <w:t>。</w:t>
      </w:r>
      <w:r w:rsidRPr="006B3373">
        <w:rPr>
          <w:rFonts w:asciiTheme="minorEastAsia" w:hAnsiTheme="minorEastAsia" w:cs="NimbusRomNo9L-Regu" w:hint="eastAsia"/>
          <w:kern w:val="0"/>
          <w:szCs w:val="21"/>
        </w:rPr>
        <w:t>[27]，[28]使用博弈论和查佐普洛斯等人</w:t>
      </w:r>
      <w:r w:rsidR="00CA614A">
        <w:rPr>
          <w:rFonts w:asciiTheme="minorEastAsia" w:hAnsiTheme="minorEastAsia" w:cs="NimbusRomNo9L-Regu" w:hint="eastAsia"/>
          <w:kern w:val="0"/>
          <w:szCs w:val="21"/>
        </w:rPr>
        <w:t>。</w:t>
      </w:r>
      <w:r w:rsidRPr="006B3373">
        <w:rPr>
          <w:rFonts w:asciiTheme="minorEastAsia" w:hAnsiTheme="minorEastAsia" w:cs="NimbusRomNo9L-Regu" w:hint="eastAsia"/>
          <w:kern w:val="0"/>
          <w:szCs w:val="21"/>
        </w:rPr>
        <w:t>[31]专注于计算卸载。</w:t>
      </w:r>
      <w:r w:rsidRPr="00CE59D1">
        <w:rPr>
          <w:rFonts w:asciiTheme="minorEastAsia" w:hAnsiTheme="minorEastAsia" w:cs="NimbusRomNo9L-Regu" w:hint="eastAsia"/>
          <w:color w:val="FF0000"/>
          <w:kern w:val="0"/>
          <w:szCs w:val="21"/>
        </w:rPr>
        <w:t>相比之下，我们的研究重点不是共识机制和挖掘，而是使用许可的区块链和智能合约作为运载工具，我们的主要重点是为各种物联网应用程序提供资源，并控制和规范物联网设备的行为。</w:t>
      </w:r>
    </w:p>
    <w:p w:rsidR="006B3373" w:rsidRDefault="006B3373" w:rsidP="006B3373">
      <w:pPr>
        <w:autoSpaceDE w:val="0"/>
        <w:autoSpaceDN w:val="0"/>
        <w:adjustRightInd w:val="0"/>
        <w:jc w:val="left"/>
        <w:rPr>
          <w:rFonts w:asciiTheme="minorEastAsia" w:hAnsiTheme="minorEastAsia" w:cs="NimbusRomNo9L-Regu"/>
          <w:kern w:val="0"/>
          <w:szCs w:val="21"/>
        </w:rPr>
      </w:pPr>
      <w:r>
        <w:rPr>
          <w:noProof/>
        </w:rPr>
        <w:drawing>
          <wp:inline distT="0" distB="0" distL="0" distR="0" wp14:anchorId="26A92B20" wp14:editId="3CF79B65">
            <wp:extent cx="3724275" cy="2524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2524125"/>
                    </a:xfrm>
                    <a:prstGeom prst="rect">
                      <a:avLst/>
                    </a:prstGeom>
                  </pic:spPr>
                </pic:pic>
              </a:graphicData>
            </a:graphic>
          </wp:inline>
        </w:drawing>
      </w:r>
    </w:p>
    <w:p w:rsidR="00B358EF" w:rsidRDefault="002554FE" w:rsidP="002554FE">
      <w:pPr>
        <w:autoSpaceDE w:val="0"/>
        <w:autoSpaceDN w:val="0"/>
        <w:adjustRightInd w:val="0"/>
        <w:jc w:val="center"/>
        <w:rPr>
          <w:rFonts w:asciiTheme="minorEastAsia" w:hAnsiTheme="minorEastAsia" w:cs="NimbusRomNo9L-Regu"/>
          <w:kern w:val="0"/>
          <w:szCs w:val="21"/>
        </w:rPr>
      </w:pPr>
      <w:r w:rsidRPr="002554FE">
        <w:rPr>
          <w:rFonts w:asciiTheme="minorEastAsia" w:hAnsiTheme="minorEastAsia" w:cs="NimbusRomNo9L-Regu" w:hint="eastAsia"/>
          <w:kern w:val="0"/>
          <w:szCs w:val="21"/>
        </w:rPr>
        <w:t>图1：EdgeChain在多层Edge-IoT系统网络拓扑中的位置</w:t>
      </w:r>
    </w:p>
    <w:p w:rsidR="000E7D0A" w:rsidRDefault="00E57651" w:rsidP="000E7D0A">
      <w:pPr>
        <w:autoSpaceDE w:val="0"/>
        <w:autoSpaceDN w:val="0"/>
        <w:adjustRightInd w:val="0"/>
        <w:ind w:firstLineChars="200" w:firstLine="420"/>
        <w:jc w:val="left"/>
        <w:rPr>
          <w:rFonts w:asciiTheme="minorEastAsia" w:hAnsiTheme="minorEastAsia" w:cs="NimbusRomNo9L-Regu"/>
          <w:kern w:val="0"/>
          <w:szCs w:val="21"/>
        </w:rPr>
      </w:pPr>
      <w:r w:rsidRPr="00E57651">
        <w:rPr>
          <w:rFonts w:asciiTheme="minorEastAsia" w:hAnsiTheme="minorEastAsia" w:cs="NimbusRomNo9L-Regu" w:hint="eastAsia"/>
          <w:kern w:val="0"/>
          <w:szCs w:val="21"/>
        </w:rPr>
        <w:t>在本文中，我们寻求一种根本不同的方法，通过名为EdgeChain的基于区块链和面向资源的边缘IoT框架共同应对这些关键挑战</w:t>
      </w:r>
      <w:r w:rsidR="00CA614A">
        <w:rPr>
          <w:rFonts w:asciiTheme="minorEastAsia" w:hAnsiTheme="minorEastAsia" w:cs="NimbusRomNo9L-Regu" w:hint="eastAsia"/>
          <w:kern w:val="0"/>
          <w:szCs w:val="21"/>
        </w:rPr>
        <w:t>。</w:t>
      </w:r>
      <w:r w:rsidRPr="00E57651">
        <w:rPr>
          <w:rFonts w:asciiTheme="minorEastAsia" w:hAnsiTheme="minorEastAsia" w:cs="NimbusRomNo9L-Regu" w:hint="eastAsia"/>
          <w:kern w:val="0"/>
          <w:szCs w:val="21"/>
        </w:rPr>
        <w:t>EdgeChain在多层Edge-IoT系统中的位置如图1所示。我们可以看到EdgeChain位于Edge云平台与在共享基础架构中启动的各种IoT应用之间。这意味着EdgeChain可以在HomeCloud [46]或Cloudlet [9]等不同的边缘云平台上运行。</w:t>
      </w:r>
    </w:p>
    <w:p w:rsidR="002554FE" w:rsidRDefault="00E57651" w:rsidP="000E7D0A">
      <w:pPr>
        <w:autoSpaceDE w:val="0"/>
        <w:autoSpaceDN w:val="0"/>
        <w:adjustRightInd w:val="0"/>
        <w:ind w:firstLineChars="200" w:firstLine="420"/>
        <w:jc w:val="left"/>
        <w:rPr>
          <w:rFonts w:asciiTheme="minorEastAsia" w:hAnsiTheme="minorEastAsia" w:cs="NimbusRomNo9L-Regu"/>
          <w:kern w:val="0"/>
          <w:szCs w:val="21"/>
        </w:rPr>
      </w:pPr>
      <w:r w:rsidRPr="00E52A10">
        <w:rPr>
          <w:rFonts w:asciiTheme="minorEastAsia" w:hAnsiTheme="minorEastAsia" w:cs="NimbusRomNo9L-Regu" w:hint="eastAsia"/>
          <w:color w:val="FF0000"/>
          <w:kern w:val="0"/>
          <w:szCs w:val="21"/>
          <w:highlight w:val="lightGray"/>
        </w:rPr>
        <w:t>EdgeChain的核心思想是将许可的区块链与内部货币或“硬币”系统集成在一起，以将边缘云资源池与每个物联网设备的帐户和资源使用情况，以及物联网设备的行为。EdgeChain使用基于信用的资源管理系统，根据有关优先级，应用程序类型和过去行为的预定义规则，控制从边缘服务器获取多少物联网设备。智能合约用于以不可否认的自动化方式执行规则和策略，以规范IoT设备的行为。所有物联网活动和交易均记录在区块链中，以进行安全的数据记录和审核。</w:t>
      </w:r>
      <w:r w:rsidRPr="00E57651">
        <w:rPr>
          <w:rFonts w:asciiTheme="minorEastAsia" w:hAnsiTheme="minorEastAsia" w:cs="NimbusRomNo9L-Regu" w:hint="eastAsia"/>
          <w:kern w:val="0"/>
          <w:szCs w:val="21"/>
        </w:rPr>
        <w:t>简而言之，EdgeChain框架的主要贡献包括：</w:t>
      </w:r>
    </w:p>
    <w:p w:rsidR="00BA2D1D" w:rsidRPr="00BA2D1D" w:rsidRDefault="00BA2D1D" w:rsidP="00BA2D1D">
      <w:pPr>
        <w:autoSpaceDE w:val="0"/>
        <w:autoSpaceDN w:val="0"/>
        <w:adjustRightInd w:val="0"/>
        <w:ind w:firstLineChars="200" w:firstLine="420"/>
        <w:jc w:val="left"/>
        <w:rPr>
          <w:rFonts w:asciiTheme="minorEastAsia" w:hAnsiTheme="minorEastAsia" w:cs="NimbusRomNo9L-Regu"/>
          <w:kern w:val="0"/>
          <w:szCs w:val="21"/>
        </w:rPr>
      </w:pPr>
      <w:r w:rsidRPr="00BA2D1D">
        <w:rPr>
          <w:rFonts w:asciiTheme="minorEastAsia" w:hAnsiTheme="minorEastAsia" w:cs="NimbusRomNo9L-Regu" w:hint="eastAsia"/>
          <w:kern w:val="0"/>
          <w:szCs w:val="21"/>
        </w:rPr>
        <w:t>1）一个新的EdgeChain框架，集成了许可的区块链和智能合约功能。</w:t>
      </w:r>
    </w:p>
    <w:p w:rsidR="00BA2D1D" w:rsidRPr="00BA2D1D" w:rsidRDefault="00BA2D1D" w:rsidP="00BA2D1D">
      <w:pPr>
        <w:autoSpaceDE w:val="0"/>
        <w:autoSpaceDN w:val="0"/>
        <w:adjustRightInd w:val="0"/>
        <w:ind w:firstLineChars="200" w:firstLine="420"/>
        <w:jc w:val="left"/>
        <w:rPr>
          <w:rFonts w:asciiTheme="minorEastAsia" w:hAnsiTheme="minorEastAsia" w:cs="NimbusRomNo9L-Regu"/>
          <w:kern w:val="0"/>
          <w:szCs w:val="21"/>
        </w:rPr>
      </w:pPr>
      <w:r w:rsidRPr="00BA2D1D">
        <w:rPr>
          <w:rFonts w:asciiTheme="minorEastAsia" w:hAnsiTheme="minorEastAsia" w:cs="NimbusRomNo9L-Regu" w:hint="eastAsia"/>
          <w:kern w:val="0"/>
          <w:szCs w:val="21"/>
        </w:rPr>
        <w:t>2）内部货币或硬币系统，将边缘云资源池与IoT设备帐户和资源使用行为链接在一起。</w:t>
      </w:r>
    </w:p>
    <w:p w:rsidR="00BA2D1D" w:rsidRPr="00BA2D1D" w:rsidRDefault="00BA2D1D" w:rsidP="00BA2D1D">
      <w:pPr>
        <w:autoSpaceDE w:val="0"/>
        <w:autoSpaceDN w:val="0"/>
        <w:adjustRightInd w:val="0"/>
        <w:ind w:firstLineChars="200" w:firstLine="420"/>
        <w:jc w:val="left"/>
        <w:rPr>
          <w:rFonts w:asciiTheme="minorEastAsia" w:hAnsiTheme="minorEastAsia" w:cs="NimbusRomNo9L-Regu"/>
          <w:kern w:val="0"/>
          <w:szCs w:val="21"/>
        </w:rPr>
      </w:pPr>
      <w:r w:rsidRPr="00BA2D1D">
        <w:rPr>
          <w:rFonts w:asciiTheme="minorEastAsia" w:hAnsiTheme="minorEastAsia" w:cs="NimbusRomNo9L-Regu" w:hint="eastAsia"/>
          <w:kern w:val="0"/>
          <w:szCs w:val="21"/>
        </w:rPr>
        <w:t>3）基于信用的资源管理系统，用于控制IoT设备可从边缘服务器获取多少资源。</w:t>
      </w:r>
    </w:p>
    <w:p w:rsidR="00BA2D1D" w:rsidRPr="00BA2D1D" w:rsidRDefault="00BA2D1D" w:rsidP="00BA2D1D">
      <w:pPr>
        <w:autoSpaceDE w:val="0"/>
        <w:autoSpaceDN w:val="0"/>
        <w:adjustRightInd w:val="0"/>
        <w:ind w:firstLineChars="200" w:firstLine="420"/>
        <w:jc w:val="left"/>
        <w:rPr>
          <w:rFonts w:asciiTheme="minorEastAsia" w:hAnsiTheme="minorEastAsia" w:cs="NimbusRomNo9L-Regu"/>
          <w:kern w:val="0"/>
          <w:szCs w:val="21"/>
        </w:rPr>
      </w:pPr>
      <w:r w:rsidRPr="00BA2D1D">
        <w:rPr>
          <w:rFonts w:asciiTheme="minorEastAsia" w:hAnsiTheme="minorEastAsia" w:cs="NimbusRomNo9L-Regu" w:hint="eastAsia"/>
          <w:kern w:val="0"/>
          <w:szCs w:val="21"/>
        </w:rPr>
        <w:t>4）一种基于资源和智能合约的策略执行方法，用于规范IoT设备的行为。</w:t>
      </w:r>
    </w:p>
    <w:p w:rsidR="007E7405" w:rsidRDefault="00BA2D1D" w:rsidP="00BA2D1D">
      <w:pPr>
        <w:autoSpaceDE w:val="0"/>
        <w:autoSpaceDN w:val="0"/>
        <w:adjustRightInd w:val="0"/>
        <w:ind w:firstLineChars="200" w:firstLine="420"/>
        <w:jc w:val="left"/>
        <w:rPr>
          <w:rFonts w:asciiTheme="minorEastAsia" w:hAnsiTheme="minorEastAsia" w:cs="NimbusRomNo9L-Regu"/>
          <w:kern w:val="0"/>
          <w:szCs w:val="21"/>
        </w:rPr>
      </w:pPr>
      <w:r w:rsidRPr="00BA2D1D">
        <w:rPr>
          <w:rFonts w:asciiTheme="minorEastAsia" w:hAnsiTheme="minorEastAsia" w:cs="NimbusRomNo9L-Regu" w:hint="eastAsia"/>
          <w:kern w:val="0"/>
          <w:szCs w:val="21"/>
        </w:rPr>
        <w:t>5）验证和评估EdgeChain思想的原型实现和实验。</w:t>
      </w:r>
    </w:p>
    <w:p w:rsidR="00BA2D1D" w:rsidRDefault="00375903" w:rsidP="00375903">
      <w:pPr>
        <w:autoSpaceDE w:val="0"/>
        <w:autoSpaceDN w:val="0"/>
        <w:adjustRightInd w:val="0"/>
        <w:ind w:firstLineChars="200" w:firstLine="420"/>
        <w:jc w:val="left"/>
        <w:rPr>
          <w:rFonts w:asciiTheme="minorEastAsia" w:hAnsiTheme="minorEastAsia" w:cs="NimbusRomNo9L-Regu"/>
          <w:kern w:val="0"/>
          <w:szCs w:val="21"/>
        </w:rPr>
      </w:pPr>
      <w:r w:rsidRPr="00375903">
        <w:rPr>
          <w:rFonts w:asciiTheme="minorEastAsia" w:hAnsiTheme="minorEastAsia" w:cs="NimbusRomNo9L-Regu" w:hint="eastAsia"/>
          <w:kern w:val="0"/>
          <w:szCs w:val="21"/>
        </w:rPr>
        <w:t>我们最新的EdgeChain成就已包含在我们最近提交的两项临时专利中[30]，[29]</w:t>
      </w:r>
      <w:r w:rsidR="00CA614A">
        <w:rPr>
          <w:rFonts w:asciiTheme="minorEastAsia" w:hAnsiTheme="minorEastAsia" w:cs="NimbusRomNo9L-Regu" w:hint="eastAsia"/>
          <w:kern w:val="0"/>
          <w:szCs w:val="21"/>
        </w:rPr>
        <w:t>。</w:t>
      </w:r>
      <w:r w:rsidRPr="00375903">
        <w:rPr>
          <w:rFonts w:asciiTheme="minorEastAsia" w:hAnsiTheme="minorEastAsia" w:cs="NimbusRomNo9L-Regu" w:hint="eastAsia"/>
          <w:kern w:val="0"/>
          <w:szCs w:val="21"/>
        </w:rPr>
        <w:t>请注意，EdgeChain仍是一个正在进行的项目，并且一些工作仍在进行中。我们将在以下各节中相应地讨论状态。本文的其余部分安排如下。在第二部分中，我们讨论EdgeChain的几种关</w:t>
      </w:r>
      <w:r w:rsidRPr="00375903">
        <w:rPr>
          <w:rFonts w:asciiTheme="minorEastAsia" w:hAnsiTheme="minorEastAsia" w:cs="NimbusRomNo9L-Regu" w:hint="eastAsia"/>
          <w:kern w:val="0"/>
          <w:szCs w:val="21"/>
        </w:rPr>
        <w:lastRenderedPageBreak/>
        <w:t>键方法和设计。我们在第三节介绍EdgeChain框架和功能模块。第四节介绍关键过程和工作流程</w:t>
      </w:r>
      <w:r w:rsidR="00CA614A">
        <w:rPr>
          <w:rFonts w:asciiTheme="minorEastAsia" w:hAnsiTheme="minorEastAsia" w:cs="NimbusRomNo9L-Regu" w:hint="eastAsia"/>
          <w:kern w:val="0"/>
          <w:szCs w:val="21"/>
        </w:rPr>
        <w:t>。</w:t>
      </w:r>
      <w:r w:rsidRPr="00375903">
        <w:rPr>
          <w:rFonts w:asciiTheme="minorEastAsia" w:hAnsiTheme="minorEastAsia" w:cs="NimbusRomNo9L-Regu" w:hint="eastAsia"/>
          <w:kern w:val="0"/>
          <w:szCs w:val="21"/>
        </w:rPr>
        <w:t>在第五部分中，我们讨论了原型和评估</w:t>
      </w:r>
      <w:r w:rsidR="00CA614A">
        <w:rPr>
          <w:rFonts w:asciiTheme="minorEastAsia" w:hAnsiTheme="minorEastAsia" w:cs="NimbusRomNo9L-Regu" w:hint="eastAsia"/>
          <w:kern w:val="0"/>
          <w:szCs w:val="21"/>
        </w:rPr>
        <w:t>。</w:t>
      </w:r>
      <w:r w:rsidRPr="00375903">
        <w:rPr>
          <w:rFonts w:asciiTheme="minorEastAsia" w:hAnsiTheme="minorEastAsia" w:cs="NimbusRomNo9L-Regu" w:hint="eastAsia"/>
          <w:kern w:val="0"/>
          <w:szCs w:val="21"/>
        </w:rPr>
        <w:t>第六节是相关工作，而结论和未来的工作则在第七节中。</w:t>
      </w:r>
    </w:p>
    <w:p w:rsidR="00387A56" w:rsidRDefault="00DB7443" w:rsidP="00375903">
      <w:pPr>
        <w:autoSpaceDE w:val="0"/>
        <w:autoSpaceDN w:val="0"/>
        <w:adjustRightInd w:val="0"/>
        <w:ind w:firstLineChars="200" w:firstLine="560"/>
        <w:jc w:val="left"/>
        <w:rPr>
          <w:rFonts w:asciiTheme="minorEastAsia" w:hAnsiTheme="minorEastAsia" w:cs="NimbusRomNo9L-Regu"/>
          <w:kern w:val="0"/>
          <w:sz w:val="28"/>
          <w:szCs w:val="28"/>
        </w:rPr>
      </w:pPr>
      <w:r w:rsidRPr="007F5E1B">
        <w:rPr>
          <w:rFonts w:asciiTheme="minorEastAsia" w:hAnsiTheme="minorEastAsia" w:cs="NimbusRomNo9L-Regu" w:hint="eastAsia"/>
          <w:kern w:val="0"/>
          <w:sz w:val="28"/>
          <w:szCs w:val="28"/>
        </w:rPr>
        <w:t>二 边缘链的关键方法和设计</w:t>
      </w:r>
    </w:p>
    <w:p w:rsidR="007F5E1B" w:rsidRDefault="005734C1" w:rsidP="00375903">
      <w:pPr>
        <w:autoSpaceDE w:val="0"/>
        <w:autoSpaceDN w:val="0"/>
        <w:adjustRightInd w:val="0"/>
        <w:ind w:firstLineChars="200" w:firstLine="420"/>
        <w:jc w:val="left"/>
        <w:rPr>
          <w:rFonts w:asciiTheme="minorEastAsia" w:hAnsiTheme="minorEastAsia" w:cs="NimbusRomNo9L-Regu"/>
          <w:kern w:val="0"/>
          <w:szCs w:val="21"/>
        </w:rPr>
      </w:pPr>
      <w:r w:rsidRPr="005734C1">
        <w:rPr>
          <w:rFonts w:asciiTheme="minorEastAsia" w:hAnsiTheme="minorEastAsia" w:cs="NimbusRomNo9L-Regu" w:hint="eastAsia"/>
          <w:kern w:val="0"/>
          <w:szCs w:val="21"/>
        </w:rPr>
        <w:t>在本节中，我们讨论EdgeChain设计的一些关键注意事项</w:t>
      </w:r>
      <w:r w:rsidR="00CA614A">
        <w:rPr>
          <w:rFonts w:asciiTheme="minorEastAsia" w:hAnsiTheme="minorEastAsia" w:cs="NimbusRomNo9L-Regu" w:hint="eastAsia"/>
          <w:kern w:val="0"/>
          <w:szCs w:val="21"/>
        </w:rPr>
        <w:t>。</w:t>
      </w:r>
      <w:r w:rsidRPr="005734C1">
        <w:rPr>
          <w:rFonts w:asciiTheme="minorEastAsia" w:hAnsiTheme="minorEastAsia" w:cs="NimbusRomNo9L-Regu" w:hint="eastAsia"/>
          <w:kern w:val="0"/>
          <w:szCs w:val="21"/>
        </w:rPr>
        <w:t>图2显示了EdgeChain的总体构想，包括问题空间和解决方案空间。</w:t>
      </w:r>
    </w:p>
    <w:p w:rsidR="0062076D" w:rsidRPr="000A7353" w:rsidRDefault="000A7353" w:rsidP="000A7353">
      <w:pPr>
        <w:pStyle w:val="a4"/>
        <w:numPr>
          <w:ilvl w:val="0"/>
          <w:numId w:val="2"/>
        </w:numPr>
        <w:autoSpaceDE w:val="0"/>
        <w:autoSpaceDN w:val="0"/>
        <w:adjustRightInd w:val="0"/>
        <w:ind w:firstLineChars="0"/>
        <w:jc w:val="left"/>
        <w:rPr>
          <w:rFonts w:asciiTheme="minorEastAsia" w:hAnsiTheme="minorEastAsia" w:cs="NimbusRomNo9L-Regu"/>
          <w:kern w:val="0"/>
          <w:szCs w:val="21"/>
        </w:rPr>
      </w:pPr>
      <w:r w:rsidRPr="000A7353">
        <w:rPr>
          <w:rFonts w:asciiTheme="minorEastAsia" w:hAnsiTheme="minorEastAsia" w:cs="NimbusRomNo9L-Regu" w:hint="eastAsia"/>
          <w:kern w:val="0"/>
          <w:szCs w:val="21"/>
        </w:rPr>
        <w:t>许可的区块链</w:t>
      </w:r>
    </w:p>
    <w:p w:rsidR="000A7353" w:rsidRDefault="00A24B61" w:rsidP="00A24B61">
      <w:pPr>
        <w:autoSpaceDE w:val="0"/>
        <w:autoSpaceDN w:val="0"/>
        <w:adjustRightInd w:val="0"/>
        <w:ind w:firstLineChars="200" w:firstLine="420"/>
        <w:jc w:val="left"/>
        <w:rPr>
          <w:rFonts w:asciiTheme="minorEastAsia" w:hAnsiTheme="minorEastAsia" w:cs="NimbusRomNo9L-Regu"/>
          <w:kern w:val="0"/>
          <w:szCs w:val="21"/>
        </w:rPr>
      </w:pPr>
      <w:r w:rsidRPr="00A24B61">
        <w:rPr>
          <w:rFonts w:asciiTheme="minorEastAsia" w:hAnsiTheme="minorEastAsia" w:cs="NimbusRomNo9L-Regu" w:hint="eastAsia"/>
          <w:kern w:val="0"/>
          <w:szCs w:val="21"/>
        </w:rPr>
        <w:t>区块链网络通常可以分为无许可或公共区块链，以及许可或私有区块链[33]</w:t>
      </w:r>
      <w:r w:rsidR="00CA614A">
        <w:rPr>
          <w:rFonts w:asciiTheme="minorEastAsia" w:hAnsiTheme="minorEastAsia" w:cs="NimbusRomNo9L-Regu" w:hint="eastAsia"/>
          <w:kern w:val="0"/>
          <w:szCs w:val="21"/>
        </w:rPr>
        <w:t>。</w:t>
      </w:r>
      <w:r w:rsidRPr="00A24B61">
        <w:rPr>
          <w:rFonts w:asciiTheme="minorEastAsia" w:hAnsiTheme="minorEastAsia" w:cs="NimbusRomNo9L-Regu" w:hint="eastAsia"/>
          <w:kern w:val="0"/>
          <w:szCs w:val="21"/>
        </w:rPr>
        <w:t>比特币网络等无许可区块链是点对点的去中心化网络。它通常不受任何私有组织的控制，并且整个网络在网络中所有成员的广泛共识下运行。权衡是相对较低的事务处理吞吐量和较高的延迟。但是，许可的区块链并不是纯粹的对等网络。此类区块链的利益相关者（例如应用程序所有者）将拥有更加受控和规范的环境，并且交易吞吐量更高。用于无许可和许可区块链的共识机制也不同。</w:t>
      </w:r>
    </w:p>
    <w:p w:rsidR="001F008E" w:rsidRDefault="001F008E" w:rsidP="00A24B61">
      <w:pPr>
        <w:autoSpaceDE w:val="0"/>
        <w:autoSpaceDN w:val="0"/>
        <w:adjustRightInd w:val="0"/>
        <w:ind w:firstLineChars="200" w:firstLine="420"/>
        <w:jc w:val="left"/>
        <w:rPr>
          <w:rFonts w:asciiTheme="minorEastAsia" w:hAnsiTheme="minorEastAsia" w:cs="NimbusRomNo9L-Regu"/>
          <w:kern w:val="0"/>
          <w:szCs w:val="21"/>
        </w:rPr>
      </w:pPr>
      <w:r w:rsidRPr="001F008E">
        <w:rPr>
          <w:rFonts w:asciiTheme="minorEastAsia" w:hAnsiTheme="minorEastAsia" w:cs="NimbusRomNo9L-Regu" w:hint="eastAsia"/>
          <w:kern w:val="0"/>
          <w:szCs w:val="21"/>
        </w:rPr>
        <w:t>EdgeChain系统使用许可的区块链，因为主要目标是支持通常具有所有者和客户的各种分布式IoT应用程序。系统涉众需要更多的控制以及更高的吞吐量和性能。不必运行非常耗资源的工作量证明算法来达成共识，并且不会发生sybil攻击。这也消除了对采矿进行经济激励的必要性，而采矿通常在比特币网络中非常消耗资源。可以使用更有效但资源占用较少的共识协议，典型示例是针对此类环境的实用拜占庭容错（PBFT）[34]。</w:t>
      </w:r>
    </w:p>
    <w:p w:rsidR="001F008E" w:rsidRDefault="00BD49EC" w:rsidP="00A24B61">
      <w:pPr>
        <w:autoSpaceDE w:val="0"/>
        <w:autoSpaceDN w:val="0"/>
        <w:adjustRightInd w:val="0"/>
        <w:ind w:firstLineChars="200" w:firstLine="420"/>
        <w:jc w:val="left"/>
        <w:rPr>
          <w:rFonts w:asciiTheme="minorEastAsia" w:hAnsiTheme="minorEastAsia" w:cs="NimbusRomNo9L-Regu"/>
          <w:kern w:val="0"/>
          <w:szCs w:val="21"/>
        </w:rPr>
      </w:pPr>
      <w:r w:rsidRPr="00BD49EC">
        <w:rPr>
          <w:rFonts w:asciiTheme="minorEastAsia" w:hAnsiTheme="minorEastAsia" w:cs="NimbusRomNo9L-Regu" w:hint="eastAsia"/>
          <w:kern w:val="0"/>
          <w:szCs w:val="21"/>
        </w:rPr>
        <w:t>在EdgeChain</w:t>
      </w:r>
      <w:r w:rsidR="009F6757">
        <w:rPr>
          <w:rFonts w:asciiTheme="minorEastAsia" w:hAnsiTheme="minorEastAsia" w:cs="NimbusRomNo9L-Regu" w:hint="eastAsia"/>
          <w:kern w:val="0"/>
          <w:szCs w:val="21"/>
        </w:rPr>
        <w:t>中，挖掘</w:t>
      </w:r>
      <w:r w:rsidRPr="00BD49EC">
        <w:rPr>
          <w:rFonts w:asciiTheme="minorEastAsia" w:hAnsiTheme="minorEastAsia" w:cs="NimbusRomNo9L-Regu" w:hint="eastAsia"/>
          <w:kern w:val="0"/>
          <w:szCs w:val="21"/>
        </w:rPr>
        <w:t>作仅由资源比IoT设备更多的边缘服务器完成。资源受限的物联网设备永远无法做到这一点。与无许可的区块链网络相比，挖掘的资源密集度要低得多。换句话说，边缘服务器将负责监视事务，并在发生新事务时创建和附加新块</w:t>
      </w:r>
      <w:r w:rsidR="00CA614A">
        <w:rPr>
          <w:rFonts w:asciiTheme="minorEastAsia" w:hAnsiTheme="minorEastAsia" w:cs="NimbusRomNo9L-Regu" w:hint="eastAsia"/>
          <w:kern w:val="0"/>
          <w:szCs w:val="21"/>
        </w:rPr>
        <w:t>。</w:t>
      </w:r>
      <w:r w:rsidRPr="00BD49EC">
        <w:rPr>
          <w:rFonts w:asciiTheme="minorEastAsia" w:hAnsiTheme="minorEastAsia" w:cs="NimbusRomNo9L-Regu" w:hint="eastAsia"/>
          <w:kern w:val="0"/>
          <w:szCs w:val="21"/>
        </w:rPr>
        <w:t>EdgeChain中的IoT设备仅是区块链和智能合约客户端。如果它们是支持EdgeChain的设备并安装了区块链和智能合约软件，则它们可以与边缘服务器进行交互，并通过诸如云卸载之类的程序来获取资源和协助其任务[35]。如果它们是旧设备，并且不需要边缘服务器的资源，那么它们甚至不需要安装区块链和智能合约软件</w:t>
      </w:r>
      <w:r w:rsidR="00CA614A">
        <w:rPr>
          <w:rFonts w:asciiTheme="minorEastAsia" w:hAnsiTheme="minorEastAsia" w:cs="NimbusRomNo9L-Regu" w:hint="eastAsia"/>
          <w:kern w:val="0"/>
          <w:szCs w:val="21"/>
        </w:rPr>
        <w:t>。</w:t>
      </w:r>
      <w:r w:rsidRPr="00BD49EC">
        <w:rPr>
          <w:rFonts w:asciiTheme="minorEastAsia" w:hAnsiTheme="minorEastAsia" w:cs="NimbusRomNo9L-Regu" w:hint="eastAsia"/>
          <w:kern w:val="0"/>
          <w:szCs w:val="21"/>
        </w:rPr>
        <w:t>EdgeChain对他们完全透明，但是仍然可以创建区块链帐户并从后端管理这些IoT设备。</w:t>
      </w:r>
    </w:p>
    <w:p w:rsidR="00BD49EC" w:rsidRPr="00B3232B" w:rsidRDefault="00B3232B" w:rsidP="00B3232B">
      <w:pPr>
        <w:pStyle w:val="a4"/>
        <w:numPr>
          <w:ilvl w:val="0"/>
          <w:numId w:val="2"/>
        </w:numPr>
        <w:autoSpaceDE w:val="0"/>
        <w:autoSpaceDN w:val="0"/>
        <w:adjustRightInd w:val="0"/>
        <w:ind w:firstLineChars="0"/>
        <w:jc w:val="left"/>
        <w:rPr>
          <w:rFonts w:asciiTheme="minorEastAsia" w:hAnsiTheme="minorEastAsia" w:cs="NimbusRomNo9L-Regu"/>
          <w:kern w:val="0"/>
          <w:szCs w:val="21"/>
        </w:rPr>
      </w:pPr>
      <w:r w:rsidRPr="00B3232B">
        <w:rPr>
          <w:rFonts w:asciiTheme="minorEastAsia" w:hAnsiTheme="minorEastAsia" w:cs="NimbusRomNo9L-Regu" w:hint="eastAsia"/>
          <w:kern w:val="0"/>
          <w:szCs w:val="21"/>
        </w:rPr>
        <w:t>基于信用的资源管理</w:t>
      </w:r>
    </w:p>
    <w:p w:rsidR="00B3232B" w:rsidRDefault="0084324A" w:rsidP="0084324A">
      <w:pPr>
        <w:autoSpaceDE w:val="0"/>
        <w:autoSpaceDN w:val="0"/>
        <w:adjustRightInd w:val="0"/>
        <w:ind w:firstLineChars="200" w:firstLine="420"/>
        <w:jc w:val="left"/>
        <w:rPr>
          <w:rFonts w:asciiTheme="minorEastAsia" w:hAnsiTheme="minorEastAsia" w:cs="NimbusRomNo9L-Regu"/>
          <w:kern w:val="0"/>
          <w:szCs w:val="21"/>
        </w:rPr>
      </w:pPr>
      <w:r w:rsidRPr="0084324A">
        <w:rPr>
          <w:rFonts w:asciiTheme="minorEastAsia" w:hAnsiTheme="minorEastAsia" w:cs="NimbusRomNo9L-Regu" w:hint="eastAsia"/>
          <w:kern w:val="0"/>
          <w:szCs w:val="21"/>
        </w:rPr>
        <w:t>EdgeChain使用由区块链启用的内部货币或硬币系统将边缘资源池与IoT设备帐户和资源使用行为关联起来</w:t>
      </w:r>
      <w:r w:rsidR="00CA614A">
        <w:rPr>
          <w:rFonts w:asciiTheme="minorEastAsia" w:hAnsiTheme="minorEastAsia" w:cs="NimbusRomNo9L-Regu" w:hint="eastAsia"/>
          <w:kern w:val="0"/>
          <w:szCs w:val="21"/>
        </w:rPr>
        <w:t>。</w:t>
      </w:r>
      <w:r w:rsidRPr="00F13119">
        <w:rPr>
          <w:rFonts w:asciiTheme="minorEastAsia" w:hAnsiTheme="minorEastAsia" w:cs="NimbusRomNo9L-Regu" w:hint="eastAsia"/>
          <w:kern w:val="0"/>
          <w:szCs w:val="21"/>
          <w:highlight w:val="lightGray"/>
        </w:rPr>
        <w:t>EdgeChain由一个新颖的基于信用的资源管理系统组成，在该系统中，每个物联网设备都创建了一个区块链账户，并获得了初始数量的信用币。信用硬币余额决定了设备从边缘服务器获取资源的能力。一般来说，设备的余额更大，访问速度越来越快</w:t>
      </w:r>
      <w:r w:rsidR="00CA614A">
        <w:rPr>
          <w:rFonts w:asciiTheme="minorEastAsia" w:hAnsiTheme="minorEastAsia" w:cs="NimbusRomNo9L-Regu" w:hint="eastAsia"/>
          <w:kern w:val="0"/>
          <w:szCs w:val="21"/>
          <w:highlight w:val="lightGray"/>
        </w:rPr>
        <w:t>。</w:t>
      </w:r>
      <w:r w:rsidRPr="00F13119">
        <w:rPr>
          <w:rFonts w:asciiTheme="minorEastAsia" w:hAnsiTheme="minorEastAsia" w:cs="NimbusRomNo9L-Regu" w:hint="eastAsia"/>
          <w:kern w:val="0"/>
          <w:szCs w:val="21"/>
          <w:highlight w:val="lightGray"/>
        </w:rPr>
        <w:t>边缘服务器记录贷方和借方，并根据一组规则将IoT设备请求的必要资源提供给用户，这些规则考虑了预定义的优先级，应用程序类型和过去的行为。</w:t>
      </w:r>
      <w:r w:rsidRPr="0084324A">
        <w:rPr>
          <w:rFonts w:asciiTheme="minorEastAsia" w:hAnsiTheme="minorEastAsia" w:cs="NimbusRomNo9L-Regu" w:hint="eastAsia"/>
          <w:kern w:val="0"/>
          <w:szCs w:val="21"/>
        </w:rPr>
        <w:t>作为一项持续的研究工作，我们正在边缘云上设计详细的智能资源供应机制，以实现多种应用程序和异构设备的体验质量（QoE）。</w:t>
      </w:r>
    </w:p>
    <w:p w:rsidR="00D647B6" w:rsidRDefault="0034462D" w:rsidP="0084324A">
      <w:pPr>
        <w:autoSpaceDE w:val="0"/>
        <w:autoSpaceDN w:val="0"/>
        <w:adjustRightInd w:val="0"/>
        <w:ind w:firstLineChars="200" w:firstLine="420"/>
        <w:jc w:val="left"/>
        <w:rPr>
          <w:rFonts w:asciiTheme="minorEastAsia" w:hAnsiTheme="minorEastAsia" w:cs="NimbusRomNo9L-Regu"/>
          <w:kern w:val="0"/>
          <w:szCs w:val="21"/>
        </w:rPr>
      </w:pPr>
      <w:r w:rsidRPr="0034462D">
        <w:rPr>
          <w:rFonts w:asciiTheme="minorEastAsia" w:hAnsiTheme="minorEastAsia" w:cs="NimbusRomNo9L-Regu" w:hint="eastAsia"/>
          <w:kern w:val="0"/>
          <w:szCs w:val="21"/>
        </w:rPr>
        <w:t>实际上，我们观察到这种资源信用管理机制不一定必须由内部货币系统实施。边缘服务器可以维护传统的信用评分系统，并决定如何将资源授予不同的设备。但是，通过利用内部货币系统，EdgeChain可以获得区块链带来的一系列内在安全优势。例如，所有硬币交易都将自动登录到区块链上安全且不可修改的数据库，这对于将来的审计很有用。此外，</w:t>
      </w:r>
      <w:r w:rsidRPr="00644134">
        <w:rPr>
          <w:rFonts w:asciiTheme="minorEastAsia" w:hAnsiTheme="minorEastAsia" w:cs="NimbusRomNo9L-Regu" w:hint="eastAsia"/>
          <w:kern w:val="0"/>
          <w:szCs w:val="21"/>
          <w:highlight w:val="lightGray"/>
        </w:rPr>
        <w:t>它启用了智能合约，可以促进边缘物联网系统中调度规则的不可否认和自动化执行以及策略实施。</w:t>
      </w:r>
      <w:r w:rsidRPr="0034462D">
        <w:rPr>
          <w:rFonts w:asciiTheme="minorEastAsia" w:hAnsiTheme="minorEastAsia" w:cs="NimbusRomNo9L-Regu" w:hint="eastAsia"/>
          <w:kern w:val="0"/>
          <w:szCs w:val="21"/>
        </w:rPr>
        <w:t>没有区块链和内部货币系统，所有这些新收益都是不可能的。</w:t>
      </w:r>
    </w:p>
    <w:p w:rsidR="0034462D" w:rsidRPr="00933C2B" w:rsidRDefault="007D0378" w:rsidP="00933C2B">
      <w:pPr>
        <w:pStyle w:val="a4"/>
        <w:numPr>
          <w:ilvl w:val="0"/>
          <w:numId w:val="2"/>
        </w:numPr>
        <w:autoSpaceDE w:val="0"/>
        <w:autoSpaceDN w:val="0"/>
        <w:adjustRightInd w:val="0"/>
        <w:ind w:firstLineChars="0"/>
        <w:jc w:val="left"/>
        <w:rPr>
          <w:rFonts w:asciiTheme="minorEastAsia" w:hAnsiTheme="minorEastAsia" w:cs="NimbusRomNo9L-Regu"/>
          <w:kern w:val="0"/>
          <w:szCs w:val="21"/>
        </w:rPr>
      </w:pPr>
      <w:r>
        <w:rPr>
          <w:rFonts w:asciiTheme="minorEastAsia" w:hAnsiTheme="minorEastAsia" w:cs="NimbusRomNo9L-Regu" w:hint="eastAsia"/>
          <w:kern w:val="0"/>
          <w:szCs w:val="21"/>
        </w:rPr>
        <w:t>基于资源、</w:t>
      </w:r>
      <w:r w:rsidR="00933C2B" w:rsidRPr="00933C2B">
        <w:rPr>
          <w:rFonts w:asciiTheme="minorEastAsia" w:hAnsiTheme="minorEastAsia" w:cs="NimbusRomNo9L-Regu" w:hint="eastAsia"/>
          <w:kern w:val="0"/>
          <w:szCs w:val="21"/>
        </w:rPr>
        <w:t>智能合约的策略执行和IoT行为监管</w:t>
      </w:r>
    </w:p>
    <w:p w:rsidR="00933C2B" w:rsidRDefault="00946997" w:rsidP="00FF54BA">
      <w:pPr>
        <w:autoSpaceDE w:val="0"/>
        <w:autoSpaceDN w:val="0"/>
        <w:adjustRightInd w:val="0"/>
        <w:ind w:firstLineChars="200" w:firstLine="420"/>
        <w:jc w:val="left"/>
        <w:rPr>
          <w:rFonts w:asciiTheme="minorEastAsia" w:hAnsiTheme="minorEastAsia" w:cs="NimbusRomNo9L-Regu"/>
          <w:kern w:val="0"/>
          <w:szCs w:val="21"/>
        </w:rPr>
      </w:pPr>
      <w:r>
        <w:rPr>
          <w:noProof/>
        </w:rPr>
        <w:lastRenderedPageBreak/>
        <w:drawing>
          <wp:inline distT="0" distB="0" distL="0" distR="0" wp14:anchorId="5502D349" wp14:editId="0BE1480A">
            <wp:extent cx="4810125" cy="2295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2295525"/>
                    </a:xfrm>
                    <a:prstGeom prst="rect">
                      <a:avLst/>
                    </a:prstGeom>
                  </pic:spPr>
                </pic:pic>
              </a:graphicData>
            </a:graphic>
          </wp:inline>
        </w:drawing>
      </w:r>
    </w:p>
    <w:p w:rsidR="00946997" w:rsidRDefault="002406BB" w:rsidP="002406BB">
      <w:pPr>
        <w:autoSpaceDE w:val="0"/>
        <w:autoSpaceDN w:val="0"/>
        <w:adjustRightInd w:val="0"/>
        <w:ind w:firstLineChars="200" w:firstLine="420"/>
        <w:jc w:val="center"/>
        <w:rPr>
          <w:rFonts w:asciiTheme="minorEastAsia" w:hAnsiTheme="minorEastAsia" w:cs="NimbusRomNo9L-Regu"/>
          <w:kern w:val="0"/>
          <w:szCs w:val="21"/>
        </w:rPr>
      </w:pPr>
      <w:r w:rsidRPr="002406BB">
        <w:rPr>
          <w:rFonts w:asciiTheme="minorEastAsia" w:hAnsiTheme="minorEastAsia" w:cs="NimbusRomNo9L-Regu" w:hint="eastAsia"/>
          <w:kern w:val="0"/>
          <w:szCs w:val="21"/>
        </w:rPr>
        <w:t>图3：智能家居中独立EdgeChain盒部署的简单示例。</w:t>
      </w:r>
    </w:p>
    <w:p w:rsidR="002406BB" w:rsidRDefault="004112BA" w:rsidP="002406BB">
      <w:pPr>
        <w:autoSpaceDE w:val="0"/>
        <w:autoSpaceDN w:val="0"/>
        <w:adjustRightInd w:val="0"/>
        <w:ind w:firstLineChars="200" w:firstLine="420"/>
        <w:jc w:val="left"/>
        <w:rPr>
          <w:rFonts w:asciiTheme="minorEastAsia" w:hAnsiTheme="minorEastAsia" w:cs="NimbusRomNo9L-Regu"/>
          <w:kern w:val="0"/>
          <w:szCs w:val="21"/>
        </w:rPr>
      </w:pPr>
      <w:r w:rsidRPr="00CA614A">
        <w:rPr>
          <w:rFonts w:asciiTheme="minorEastAsia" w:hAnsiTheme="minorEastAsia" w:cs="NimbusRomNo9L-Regu" w:hint="eastAsia"/>
          <w:kern w:val="0"/>
          <w:szCs w:val="21"/>
          <w:highlight w:val="lightGray"/>
        </w:rPr>
        <w:t>EdgeChain根据其行为和资源使用情况而不是其位置来控制IoT设备，从而实现了更好的安全控制。</w:t>
      </w:r>
      <w:r w:rsidRPr="004112BA">
        <w:rPr>
          <w:rFonts w:asciiTheme="minorEastAsia" w:hAnsiTheme="minorEastAsia" w:cs="NimbusRomNo9L-Regu" w:hint="eastAsia"/>
          <w:kern w:val="0"/>
          <w:szCs w:val="21"/>
        </w:rPr>
        <w:t>这克服了现有Edge-IoT解决方案中的限制，这些解决方案通常是基于“外围”的安全性，即在内部和外部网络之间部署防火墙或过滤系统，并且默认情况下信任网络“内部”的用户和节点。如果内部物联网设备被黑客入侵并变为僵尸网络，则很难对其进行控制</w:t>
      </w:r>
      <w:r w:rsidR="00373174">
        <w:rPr>
          <w:rFonts w:asciiTheme="minorEastAsia" w:hAnsiTheme="minorEastAsia" w:cs="NimbusRomNo9L-Regu" w:hint="eastAsia"/>
          <w:kern w:val="0"/>
          <w:szCs w:val="21"/>
        </w:rPr>
        <w:t>。</w:t>
      </w:r>
    </w:p>
    <w:p w:rsidR="008D6496" w:rsidRDefault="003F6721" w:rsidP="00CA0D0C">
      <w:pPr>
        <w:autoSpaceDE w:val="0"/>
        <w:autoSpaceDN w:val="0"/>
        <w:adjustRightInd w:val="0"/>
        <w:ind w:firstLineChars="200" w:firstLine="420"/>
        <w:jc w:val="left"/>
        <w:rPr>
          <w:rFonts w:asciiTheme="minorEastAsia" w:hAnsiTheme="minorEastAsia" w:cs="NimbusRomNo9L-Regu"/>
          <w:kern w:val="0"/>
          <w:szCs w:val="21"/>
        </w:rPr>
      </w:pPr>
      <w:r w:rsidRPr="003F6721">
        <w:rPr>
          <w:rFonts w:asciiTheme="minorEastAsia" w:hAnsiTheme="minorEastAsia" w:cs="NimbusRomNo9L-Regu"/>
          <w:kern w:val="0"/>
          <w:szCs w:val="21"/>
        </w:rPr>
        <w:t>EdgeChain</w:t>
      </w:r>
      <w:r w:rsidRPr="003F6721">
        <w:rPr>
          <w:rFonts w:asciiTheme="minorEastAsia" w:hAnsiTheme="minorEastAsia" w:cs="NimbusRomNo9L-Regu" w:hint="eastAsia"/>
          <w:kern w:val="0"/>
          <w:szCs w:val="21"/>
        </w:rPr>
        <w:t>使用面向资源，基于智能合约的间接安全方案来进行</w:t>
      </w:r>
      <w:r w:rsidRPr="003F6721">
        <w:rPr>
          <w:rFonts w:asciiTheme="minorEastAsia" w:hAnsiTheme="minorEastAsia" w:cs="NimbusRomNo9L-Regu"/>
          <w:kern w:val="0"/>
          <w:szCs w:val="21"/>
        </w:rPr>
        <w:t>IoT</w:t>
      </w:r>
      <w:r w:rsidRPr="003F6721">
        <w:rPr>
          <w:rFonts w:asciiTheme="minorEastAsia" w:hAnsiTheme="minorEastAsia" w:cs="NimbusRomNo9L-Regu" w:hint="eastAsia"/>
          <w:kern w:val="0"/>
          <w:szCs w:val="21"/>
        </w:rPr>
        <w:t>行为监管和审核</w:t>
      </w:r>
      <w:r w:rsidR="00CA614A">
        <w:rPr>
          <w:rFonts w:asciiTheme="minorEastAsia" w:hAnsiTheme="minorEastAsia" w:cs="NimbusRomNo9L-Regu" w:hint="eastAsia"/>
          <w:kern w:val="0"/>
          <w:szCs w:val="21"/>
        </w:rPr>
        <w:t>。</w:t>
      </w:r>
      <w:r w:rsidRPr="003F6721">
        <w:rPr>
          <w:rFonts w:asciiTheme="minorEastAsia" w:hAnsiTheme="minorEastAsia" w:cs="NimbusRomNo9L-Regu"/>
          <w:kern w:val="0"/>
          <w:szCs w:val="21"/>
        </w:rPr>
        <w:t>EdgeChain</w:t>
      </w:r>
      <w:r w:rsidRPr="003F6721">
        <w:rPr>
          <w:rFonts w:asciiTheme="minorEastAsia" w:hAnsiTheme="minorEastAsia" w:cs="NimbusRomNo9L-Regu" w:hint="eastAsia"/>
          <w:kern w:val="0"/>
          <w:szCs w:val="21"/>
        </w:rPr>
        <w:t>采用间接系统级安全性方法，这意味着我们不需要</w:t>
      </w:r>
      <w:r w:rsidRPr="003F6721">
        <w:rPr>
          <w:rFonts w:asciiTheme="minorEastAsia" w:hAnsiTheme="minorEastAsia" w:cs="NimbusRomNo9L-Regu"/>
          <w:kern w:val="0"/>
          <w:szCs w:val="21"/>
        </w:rPr>
        <w:t>IoT</w:t>
      </w:r>
      <w:r w:rsidRPr="003F6721">
        <w:rPr>
          <w:rFonts w:asciiTheme="minorEastAsia" w:hAnsiTheme="minorEastAsia" w:cs="NimbusRomNo9L-Regu" w:hint="eastAsia"/>
          <w:kern w:val="0"/>
          <w:szCs w:val="21"/>
        </w:rPr>
        <w:t>设备运行资源密集型安全性软件。相反，</w:t>
      </w:r>
      <w:r w:rsidRPr="003F6721">
        <w:rPr>
          <w:rFonts w:asciiTheme="minorEastAsia" w:hAnsiTheme="minorEastAsia" w:cs="NimbusRomNo9L-Regu"/>
          <w:kern w:val="0"/>
          <w:szCs w:val="21"/>
        </w:rPr>
        <w:t>EdgeChain</w:t>
      </w:r>
      <w:r w:rsidRPr="003F6721">
        <w:rPr>
          <w:rFonts w:asciiTheme="minorEastAsia" w:hAnsiTheme="minorEastAsia" w:cs="NimbusRomNo9L-Regu" w:hint="eastAsia"/>
          <w:kern w:val="0"/>
          <w:szCs w:val="21"/>
        </w:rPr>
        <w:t>根据其资源使用情况和活动</w:t>
      </w:r>
      <w:r w:rsidRPr="003F6721">
        <w:rPr>
          <w:rFonts w:ascii="MS Gothic" w:hAnsi="MS Gothic" w:cs="MS Gothic"/>
          <w:kern w:val="0"/>
          <w:szCs w:val="21"/>
        </w:rPr>
        <w:t>​​</w:t>
      </w:r>
      <w:r w:rsidRPr="003F6721">
        <w:rPr>
          <w:rFonts w:ascii="宋体" w:eastAsia="宋体" w:hAnsi="宋体" w:cs="宋体" w:hint="eastAsia"/>
          <w:kern w:val="0"/>
          <w:szCs w:val="21"/>
        </w:rPr>
        <w:t>来监视，控制和调节</w:t>
      </w:r>
      <w:r w:rsidRPr="003F6721">
        <w:rPr>
          <w:rFonts w:asciiTheme="minorEastAsia" w:hAnsiTheme="minorEastAsia" w:cs="NimbusRomNo9L-Regu"/>
          <w:kern w:val="0"/>
          <w:szCs w:val="21"/>
        </w:rPr>
        <w:t>IoT</w:t>
      </w:r>
      <w:r w:rsidRPr="003F6721">
        <w:rPr>
          <w:rFonts w:asciiTheme="minorEastAsia" w:hAnsiTheme="minorEastAsia" w:cs="NimbusRomNo9L-Regu" w:hint="eastAsia"/>
          <w:kern w:val="0"/>
          <w:szCs w:val="21"/>
        </w:rPr>
        <w:t>设备的行为。根据应用程序类型，优先级，设备的过去行为，预编程的智能合约会自动执行资源策略</w:t>
      </w:r>
      <w:r w:rsidR="00BA4DC2">
        <w:rPr>
          <w:rFonts w:asciiTheme="minorEastAsia" w:hAnsiTheme="minorEastAsia" w:cs="NimbusRomNo9L-Regu" w:hint="eastAsia"/>
          <w:kern w:val="0"/>
          <w:szCs w:val="21"/>
        </w:rPr>
        <w:t>。这意味着，如果某些物联网设备因黑客的恶意活动而受到入侵和控制，</w:t>
      </w:r>
      <w:r w:rsidRPr="003F6721">
        <w:rPr>
          <w:rFonts w:asciiTheme="minorEastAsia" w:hAnsiTheme="minorEastAsia" w:cs="NimbusRomNo9L-Regu" w:hint="eastAsia"/>
          <w:kern w:val="0"/>
          <w:szCs w:val="21"/>
        </w:rPr>
        <w:t>由于行为不正常，连续不断地提出与其配置文件或应用程序意图不符的资源请求，或者发起了拒绝服务（DoS）攻击，因此智能合约将根据预编程的策略自动执行。很快，该设备的货币帐户就会用光，EdgeChain可以通过它快速识别，控制和包含网络中的恶意节点或设备，而无需它们实际参与特定的安全程序</w:t>
      </w:r>
      <w:r w:rsidR="00CA614A">
        <w:rPr>
          <w:rFonts w:asciiTheme="minorEastAsia" w:hAnsiTheme="minorEastAsia" w:cs="NimbusRomNo9L-Regu" w:hint="eastAsia"/>
          <w:kern w:val="0"/>
          <w:szCs w:val="21"/>
        </w:rPr>
        <w:t>。</w:t>
      </w:r>
      <w:r w:rsidRPr="003F6721">
        <w:rPr>
          <w:rFonts w:asciiTheme="minorEastAsia" w:hAnsiTheme="minorEastAsia" w:cs="NimbusRomNo9L-Regu" w:hint="eastAsia"/>
          <w:kern w:val="0"/>
          <w:szCs w:val="21"/>
        </w:rPr>
        <w:t>EdgeChain可以轻松采取进一步措施，例如将设备列入黑名单或阻止特定设备采取进一步行动。由于智能合约基于区块链，因此所有活动都记录在区块链中。因此，任何恶意节点都很难造成持续的损坏或无痕迹地逃跑。作为一项持续不断的研究工作，我们正在设计智能方法，根据区块链中记录的数据来学习设备的历史行为模式，以更准确地识别和识别潜在的恶意行为。</w:t>
      </w:r>
    </w:p>
    <w:p w:rsidR="00A33CB6" w:rsidRPr="00A33CB6" w:rsidRDefault="00A33CB6" w:rsidP="00A33CB6">
      <w:pPr>
        <w:pStyle w:val="a4"/>
        <w:numPr>
          <w:ilvl w:val="0"/>
          <w:numId w:val="2"/>
        </w:numPr>
        <w:autoSpaceDE w:val="0"/>
        <w:autoSpaceDN w:val="0"/>
        <w:adjustRightInd w:val="0"/>
        <w:ind w:firstLineChars="0"/>
        <w:jc w:val="left"/>
        <w:rPr>
          <w:rFonts w:asciiTheme="minorEastAsia" w:hAnsiTheme="minorEastAsia" w:cs="NimbusRomNo9L-Regu"/>
          <w:kern w:val="0"/>
          <w:szCs w:val="21"/>
        </w:rPr>
      </w:pPr>
      <w:r w:rsidRPr="00A33CB6">
        <w:rPr>
          <w:rFonts w:asciiTheme="minorEastAsia" w:hAnsiTheme="minorEastAsia" w:cs="NimbusRomNo9L-Regu" w:hint="eastAsia"/>
          <w:kern w:val="0"/>
          <w:szCs w:val="21"/>
        </w:rPr>
        <w:t>进化和向后兼容方法</w:t>
      </w:r>
    </w:p>
    <w:p w:rsidR="00A33CB6" w:rsidRDefault="00E0177E" w:rsidP="00EA7C2C">
      <w:pPr>
        <w:autoSpaceDE w:val="0"/>
        <w:autoSpaceDN w:val="0"/>
        <w:adjustRightInd w:val="0"/>
        <w:ind w:firstLineChars="200" w:firstLine="420"/>
        <w:jc w:val="left"/>
        <w:rPr>
          <w:rFonts w:asciiTheme="minorEastAsia" w:hAnsiTheme="minorEastAsia" w:cs="NimbusRomNo9L-Regu"/>
          <w:kern w:val="0"/>
          <w:szCs w:val="21"/>
        </w:rPr>
      </w:pPr>
      <w:r w:rsidRPr="00E0177E">
        <w:rPr>
          <w:rFonts w:asciiTheme="minorEastAsia" w:hAnsiTheme="minorEastAsia" w:cs="NimbusRomNo9L-Regu" w:hint="eastAsia"/>
          <w:kern w:val="0"/>
          <w:szCs w:val="21"/>
        </w:rPr>
        <w:t>我们意识到，有很多廉价的物联网设备，其安全功能可能非常有限，或者维护和维护都很差，几乎没有升级。尽管Google的Android Things 1.0 [4]刚刚发布，试图解决这一问题， 它还有很长的路要走。有一些极其无法使用的物联网设备，例如窄带物联网（NB-IoT）设备</w:t>
      </w:r>
      <w:r w:rsidR="00CA614A">
        <w:rPr>
          <w:rFonts w:asciiTheme="minorEastAsia" w:hAnsiTheme="minorEastAsia" w:cs="NimbusRomNo9L-Regu" w:hint="eastAsia"/>
          <w:kern w:val="0"/>
          <w:szCs w:val="21"/>
        </w:rPr>
        <w:t>。</w:t>
      </w:r>
      <w:r w:rsidRPr="00E0177E">
        <w:rPr>
          <w:rFonts w:asciiTheme="minorEastAsia" w:hAnsiTheme="minorEastAsia" w:cs="NimbusRomNo9L-Regu" w:hint="eastAsia"/>
          <w:kern w:val="0"/>
          <w:szCs w:val="21"/>
        </w:rPr>
        <w:t>即使运行最轻量级的区块链客户端软件也可能不可行。我们将这些设备归类为EdgeChainunaware的传统设备。另一种类型的设备相对足够有能力安装区块链和智能合约软件并充当区块链客户端</w:t>
      </w:r>
      <w:r w:rsidR="00CA614A">
        <w:rPr>
          <w:rFonts w:asciiTheme="minorEastAsia" w:hAnsiTheme="minorEastAsia" w:cs="NimbusRomNo9L-Regu" w:hint="eastAsia"/>
          <w:kern w:val="0"/>
          <w:szCs w:val="21"/>
        </w:rPr>
        <w:t>。</w:t>
      </w:r>
      <w:r w:rsidRPr="00E0177E">
        <w:rPr>
          <w:rFonts w:asciiTheme="minorEastAsia" w:hAnsiTheme="minorEastAsia" w:cs="NimbusRomNo9L-Regu" w:hint="eastAsia"/>
          <w:kern w:val="0"/>
          <w:szCs w:val="21"/>
        </w:rPr>
        <w:t>我们将它们归类为非传统设备。非旧式设备能够直接与EdgeChain交互，并从边缘服务器请求资源和协助</w:t>
      </w:r>
      <w:r w:rsidR="00CA614A">
        <w:rPr>
          <w:rFonts w:asciiTheme="minorEastAsia" w:hAnsiTheme="minorEastAsia" w:cs="NimbusRomNo9L-Regu" w:hint="eastAsia"/>
          <w:kern w:val="0"/>
          <w:szCs w:val="21"/>
        </w:rPr>
        <w:t>。</w:t>
      </w:r>
      <w:r w:rsidRPr="00E0177E">
        <w:rPr>
          <w:rFonts w:asciiTheme="minorEastAsia" w:hAnsiTheme="minorEastAsia" w:cs="NimbusRomNo9L-Regu" w:hint="eastAsia"/>
          <w:kern w:val="0"/>
          <w:szCs w:val="21"/>
        </w:rPr>
        <w:t>传统节点不知道边缘服务器的存在并且无法使用边缘服务器。</w:t>
      </w:r>
    </w:p>
    <w:p w:rsidR="00EE332B" w:rsidRDefault="00C818CA" w:rsidP="00EA7C2C">
      <w:pPr>
        <w:autoSpaceDE w:val="0"/>
        <w:autoSpaceDN w:val="0"/>
        <w:adjustRightInd w:val="0"/>
        <w:ind w:firstLineChars="200" w:firstLine="420"/>
        <w:jc w:val="left"/>
        <w:rPr>
          <w:rFonts w:asciiTheme="minorEastAsia" w:hAnsiTheme="minorEastAsia" w:cs="NimbusRomNo9L-Regu"/>
          <w:kern w:val="0"/>
          <w:szCs w:val="21"/>
        </w:rPr>
      </w:pPr>
      <w:r w:rsidRPr="00C818CA">
        <w:rPr>
          <w:rFonts w:asciiTheme="minorEastAsia" w:hAnsiTheme="minorEastAsia" w:cs="NimbusRomNo9L-Regu" w:hint="eastAsia"/>
          <w:kern w:val="0"/>
          <w:szCs w:val="21"/>
        </w:rPr>
        <w:t>EdgeChain框架采用了一种演进性的，向后兼容的方法，使旧的或功能极其强大的IoT设备可以在新的范式下工作，而无需假定它们安装新的区块链软件或定期进行更新</w:t>
      </w:r>
      <w:r w:rsidR="00CA614A">
        <w:rPr>
          <w:rFonts w:asciiTheme="minorEastAsia" w:hAnsiTheme="minorEastAsia" w:cs="NimbusRomNo9L-Regu" w:hint="eastAsia"/>
          <w:kern w:val="0"/>
          <w:szCs w:val="21"/>
        </w:rPr>
        <w:t>。</w:t>
      </w:r>
      <w:r w:rsidRPr="00C818CA">
        <w:rPr>
          <w:rFonts w:asciiTheme="minorEastAsia" w:hAnsiTheme="minorEastAsia" w:cs="NimbusRomNo9L-Regu" w:hint="eastAsia"/>
          <w:kern w:val="0"/>
          <w:szCs w:val="21"/>
        </w:rPr>
        <w:t>EdgeChain系统级功能可测量，监视和控制当前和以前安装的IoT设备的资源使用情况。该目标是通过在旧式物联网设备与区块链和智能合约模块之间工作的代理来实现的，通过该</w:t>
      </w:r>
      <w:r w:rsidRPr="00C818CA">
        <w:rPr>
          <w:rFonts w:asciiTheme="minorEastAsia" w:hAnsiTheme="minorEastAsia" w:cs="NimbusRomNo9L-Regu" w:hint="eastAsia"/>
          <w:kern w:val="0"/>
          <w:szCs w:val="21"/>
        </w:rPr>
        <w:lastRenderedPageBreak/>
        <w:t>代理，区块链和智能合约对旧式设备透明地运行。代理嗅探旧节点的活动，并为非旧节点创建区块链帐户。在这种情况下，EdgeChain仅监视行为并在检测到恶意活动时采取必要的措施。它不会涉及为设备分配边缘服务器资源。通过代理，旧式IoT设备无需了解任何有关区块链和智能合约的信息，但仍可以通过新的Edge-IoT框架进行监视，管理和控制。即使它们受到黑客的攻击，也可以识别其恶意行为并控制损害。</w:t>
      </w:r>
    </w:p>
    <w:p w:rsidR="00C818CA" w:rsidRPr="0092331A" w:rsidRDefault="0092331A" w:rsidP="0092331A">
      <w:pPr>
        <w:pStyle w:val="a4"/>
        <w:numPr>
          <w:ilvl w:val="0"/>
          <w:numId w:val="2"/>
        </w:numPr>
        <w:autoSpaceDE w:val="0"/>
        <w:autoSpaceDN w:val="0"/>
        <w:adjustRightInd w:val="0"/>
        <w:ind w:firstLineChars="0"/>
        <w:jc w:val="left"/>
        <w:rPr>
          <w:rFonts w:asciiTheme="minorEastAsia" w:hAnsiTheme="minorEastAsia" w:cs="NimbusRomNo9L-Regu"/>
          <w:kern w:val="0"/>
          <w:szCs w:val="21"/>
        </w:rPr>
      </w:pPr>
      <w:r w:rsidRPr="0092331A">
        <w:rPr>
          <w:rFonts w:asciiTheme="minorEastAsia" w:hAnsiTheme="minorEastAsia" w:cs="NimbusRomNo9L-Regu" w:hint="eastAsia"/>
          <w:kern w:val="0"/>
          <w:szCs w:val="21"/>
        </w:rPr>
        <w:t>独立部署与分布式部署</w:t>
      </w:r>
    </w:p>
    <w:p w:rsidR="0092331A" w:rsidRDefault="008249DC" w:rsidP="0092331A">
      <w:pPr>
        <w:autoSpaceDE w:val="0"/>
        <w:autoSpaceDN w:val="0"/>
        <w:adjustRightInd w:val="0"/>
        <w:ind w:firstLineChars="200" w:firstLine="420"/>
        <w:jc w:val="left"/>
        <w:rPr>
          <w:rFonts w:asciiTheme="minorEastAsia" w:hAnsiTheme="minorEastAsia" w:cs="NimbusRomNo9L-Regu"/>
          <w:kern w:val="0"/>
          <w:szCs w:val="21"/>
        </w:rPr>
      </w:pPr>
      <w:r w:rsidRPr="008249DC">
        <w:rPr>
          <w:rFonts w:asciiTheme="minorEastAsia" w:hAnsiTheme="minorEastAsia" w:cs="NimbusRomNo9L-Regu" w:hint="eastAsia"/>
          <w:kern w:val="0"/>
          <w:szCs w:val="21"/>
        </w:rPr>
        <w:t>EdgeChain的另一个重要优点是能够根据预期应用程序的需求进行量身定制</w:t>
      </w:r>
      <w:r w:rsidR="00CA614A">
        <w:rPr>
          <w:rFonts w:asciiTheme="minorEastAsia" w:hAnsiTheme="minorEastAsia" w:cs="NimbusRomNo9L-Regu" w:hint="eastAsia"/>
          <w:kern w:val="0"/>
          <w:szCs w:val="21"/>
        </w:rPr>
        <w:t>。</w:t>
      </w:r>
      <w:r w:rsidRPr="008249DC">
        <w:rPr>
          <w:rFonts w:asciiTheme="minorEastAsia" w:hAnsiTheme="minorEastAsia" w:cs="NimbusRomNo9L-Regu" w:hint="eastAsia"/>
          <w:kern w:val="0"/>
          <w:szCs w:val="21"/>
        </w:rPr>
        <w:t>这使得它既可以部署在智能家居等独立模式中，又可以部署在智能校园或智能城市场景中的分布式模式中</w:t>
      </w:r>
      <w:r w:rsidR="00CA614A">
        <w:rPr>
          <w:rFonts w:asciiTheme="minorEastAsia" w:hAnsiTheme="minorEastAsia" w:cs="NimbusRomNo9L-Regu" w:hint="eastAsia"/>
          <w:kern w:val="0"/>
          <w:szCs w:val="21"/>
        </w:rPr>
        <w:t>。</w:t>
      </w:r>
      <w:r w:rsidRPr="008249DC">
        <w:rPr>
          <w:rFonts w:asciiTheme="minorEastAsia" w:hAnsiTheme="minorEastAsia" w:cs="NimbusRomNo9L-Regu" w:hint="eastAsia"/>
          <w:kern w:val="0"/>
          <w:szCs w:val="21"/>
        </w:rPr>
        <w:t>图3显示了部署在智能家居中的独立EdgeChain框的简单示例</w:t>
      </w:r>
      <w:r w:rsidR="00CA614A">
        <w:rPr>
          <w:rFonts w:asciiTheme="minorEastAsia" w:hAnsiTheme="minorEastAsia" w:cs="NimbusRomNo9L-Regu" w:hint="eastAsia"/>
          <w:kern w:val="0"/>
          <w:szCs w:val="21"/>
        </w:rPr>
        <w:t>。</w:t>
      </w:r>
      <w:r w:rsidRPr="008249DC">
        <w:rPr>
          <w:rFonts w:asciiTheme="minorEastAsia" w:hAnsiTheme="minorEastAsia" w:cs="NimbusRomNo9L-Regu" w:hint="eastAsia"/>
          <w:kern w:val="0"/>
          <w:szCs w:val="21"/>
        </w:rPr>
        <w:t>在诸如智能校园和智能城市之类的大规模使用案例和应用中，多个此类EdgeChain框可以在完全分布式的环境中工作，在这种情况下，分布式框可以协同工作并共享区块链和智能合约数据</w:t>
      </w:r>
      <w:r w:rsidR="00CA614A">
        <w:rPr>
          <w:rFonts w:asciiTheme="minorEastAsia" w:hAnsiTheme="minorEastAsia" w:cs="NimbusRomNo9L-Regu" w:hint="eastAsia"/>
          <w:kern w:val="0"/>
          <w:szCs w:val="21"/>
        </w:rPr>
        <w:t>。</w:t>
      </w:r>
      <w:r w:rsidRPr="008249DC">
        <w:rPr>
          <w:rFonts w:asciiTheme="minorEastAsia" w:hAnsiTheme="minorEastAsia" w:cs="NimbusRomNo9L-Regu" w:hint="eastAsia"/>
          <w:kern w:val="0"/>
          <w:szCs w:val="21"/>
        </w:rPr>
        <w:t>边缘服务器还能够在繁忙情况下彼此分担工作负载并进行交接。边缘服务器还可以运行与其资源池和区块链代币帐户相关的适当激励或游戏算法，以优化收入，成本或服务延迟方面的特定目标 。</w:t>
      </w:r>
    </w:p>
    <w:p w:rsidR="008249DC" w:rsidRPr="00506D8A" w:rsidRDefault="00506D8A" w:rsidP="00506D8A">
      <w:pPr>
        <w:autoSpaceDE w:val="0"/>
        <w:autoSpaceDN w:val="0"/>
        <w:adjustRightInd w:val="0"/>
        <w:ind w:firstLine="420"/>
        <w:jc w:val="left"/>
        <w:rPr>
          <w:rFonts w:asciiTheme="minorEastAsia" w:hAnsiTheme="minorEastAsia" w:cs="NimbusRomNo9L-Regu"/>
          <w:kern w:val="0"/>
          <w:szCs w:val="21"/>
        </w:rPr>
      </w:pPr>
      <w:r w:rsidRPr="00506D8A">
        <w:rPr>
          <w:rFonts w:asciiTheme="minorEastAsia" w:hAnsiTheme="minorEastAsia" w:cs="NimbusRomNo9L-Regu" w:hint="eastAsia"/>
          <w:kern w:val="0"/>
          <w:szCs w:val="21"/>
        </w:rPr>
        <w:t>三，</w:t>
      </w:r>
      <w:r>
        <w:rPr>
          <w:rFonts w:asciiTheme="minorEastAsia" w:hAnsiTheme="minorEastAsia" w:cs="NimbusRomNo9L-Regu" w:hint="eastAsia"/>
          <w:kern w:val="0"/>
          <w:szCs w:val="21"/>
        </w:rPr>
        <w:t xml:space="preserve"> </w:t>
      </w:r>
      <w:r w:rsidRPr="00506D8A">
        <w:rPr>
          <w:rFonts w:asciiTheme="minorEastAsia" w:hAnsiTheme="minorEastAsia" w:cs="NimbusRomNo9L-Regu" w:hint="eastAsia"/>
          <w:kern w:val="0"/>
          <w:szCs w:val="21"/>
        </w:rPr>
        <w:t>边缘链框架和功能模块</w:t>
      </w:r>
    </w:p>
    <w:p w:rsidR="00506D8A" w:rsidRDefault="00211598" w:rsidP="00506D8A">
      <w:pPr>
        <w:autoSpaceDE w:val="0"/>
        <w:autoSpaceDN w:val="0"/>
        <w:adjustRightInd w:val="0"/>
        <w:ind w:firstLineChars="200" w:firstLine="420"/>
        <w:jc w:val="left"/>
      </w:pPr>
      <w:r w:rsidRPr="00211598">
        <w:rPr>
          <w:rFonts w:hint="eastAsia"/>
        </w:rPr>
        <w:t>在本节中，我们讨论整个</w:t>
      </w:r>
      <w:r w:rsidRPr="00211598">
        <w:rPr>
          <w:rFonts w:hint="eastAsia"/>
        </w:rPr>
        <w:t>EdgeChain</w:t>
      </w:r>
      <w:r w:rsidRPr="00211598">
        <w:rPr>
          <w:rFonts w:hint="eastAsia"/>
        </w:rPr>
        <w:t>框架和功能模块</w:t>
      </w:r>
      <w:r w:rsidR="00CA614A">
        <w:rPr>
          <w:rFonts w:hint="eastAsia"/>
        </w:rPr>
        <w:t>。</w:t>
      </w:r>
      <w:r w:rsidRPr="00211598">
        <w:rPr>
          <w:rFonts w:hint="eastAsia"/>
        </w:rPr>
        <w:t>整个系统框架如图</w:t>
      </w:r>
      <w:r w:rsidRPr="00211598">
        <w:rPr>
          <w:rFonts w:hint="eastAsia"/>
        </w:rPr>
        <w:t>4</w:t>
      </w:r>
      <w:r w:rsidRPr="00211598">
        <w:rPr>
          <w:rFonts w:hint="eastAsia"/>
        </w:rPr>
        <w:t>所示。我们可以看到</w:t>
      </w:r>
      <w:r w:rsidRPr="00211598">
        <w:rPr>
          <w:rFonts w:hint="eastAsia"/>
        </w:rPr>
        <w:t>EdgeChain</w:t>
      </w:r>
      <w:r w:rsidRPr="00211598">
        <w:rPr>
          <w:rFonts w:hint="eastAsia"/>
        </w:rPr>
        <w:t>位于</w:t>
      </w:r>
      <w:r w:rsidRPr="00211598">
        <w:rPr>
          <w:rFonts w:hint="eastAsia"/>
        </w:rPr>
        <w:t>IoT</w:t>
      </w:r>
      <w:r w:rsidRPr="00211598">
        <w:rPr>
          <w:rFonts w:hint="eastAsia"/>
        </w:rPr>
        <w:t>设备和边缘服务器之间，它们侦听消息并执行相应的任务，包括设备注册和设备请求处理</w:t>
      </w:r>
      <w:r w:rsidR="00CA614A">
        <w:rPr>
          <w:rFonts w:hint="eastAsia"/>
        </w:rPr>
        <w:t>。</w:t>
      </w:r>
      <w:r w:rsidRPr="00211598">
        <w:rPr>
          <w:rFonts w:hint="eastAsia"/>
        </w:rPr>
        <w:t>沿着消息路径，</w:t>
      </w:r>
      <w:r w:rsidRPr="00211598">
        <w:rPr>
          <w:rFonts w:hint="eastAsia"/>
        </w:rPr>
        <w:t>EdgeChain</w:t>
      </w:r>
      <w:r w:rsidRPr="00211598">
        <w:rPr>
          <w:rFonts w:hint="eastAsia"/>
        </w:rPr>
        <w:t>的关键模块包括</w:t>
      </w:r>
      <w:r w:rsidRPr="00211598">
        <w:rPr>
          <w:rFonts w:hint="eastAsia"/>
        </w:rPr>
        <w:t>IoT</w:t>
      </w:r>
      <w:r w:rsidRPr="00211598">
        <w:rPr>
          <w:rFonts w:hint="eastAsia"/>
        </w:rPr>
        <w:t>代理，智能合约界面，智能合约，区块链服务器和应用程序界面</w:t>
      </w:r>
      <w:r w:rsidR="00CA614A">
        <w:rPr>
          <w:rFonts w:hint="eastAsia"/>
        </w:rPr>
        <w:t>。</w:t>
      </w:r>
      <w:r w:rsidRPr="00211598">
        <w:rPr>
          <w:rFonts w:hint="eastAsia"/>
        </w:rPr>
        <w:t>我们将更详细地讨论这些模块。</w:t>
      </w:r>
    </w:p>
    <w:p w:rsidR="00893DDD" w:rsidRDefault="00844FAF" w:rsidP="00711951">
      <w:pPr>
        <w:autoSpaceDE w:val="0"/>
        <w:autoSpaceDN w:val="0"/>
        <w:adjustRightInd w:val="0"/>
        <w:ind w:firstLineChars="200" w:firstLine="420"/>
        <w:jc w:val="center"/>
      </w:pPr>
      <w:r>
        <w:rPr>
          <w:noProof/>
        </w:rPr>
        <w:drawing>
          <wp:inline distT="0" distB="0" distL="0" distR="0" wp14:anchorId="7278ECA1" wp14:editId="6426EE01">
            <wp:extent cx="3339548" cy="402765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1644" cy="4030186"/>
                    </a:xfrm>
                    <a:prstGeom prst="rect">
                      <a:avLst/>
                    </a:prstGeom>
                  </pic:spPr>
                </pic:pic>
              </a:graphicData>
            </a:graphic>
          </wp:inline>
        </w:drawing>
      </w:r>
    </w:p>
    <w:p w:rsidR="00844FAF" w:rsidRDefault="00711951" w:rsidP="00711951">
      <w:pPr>
        <w:autoSpaceDE w:val="0"/>
        <w:autoSpaceDN w:val="0"/>
        <w:adjustRightInd w:val="0"/>
        <w:ind w:firstLineChars="200" w:firstLine="420"/>
        <w:jc w:val="center"/>
      </w:pPr>
      <w:r w:rsidRPr="00711951">
        <w:rPr>
          <w:rFonts w:hint="eastAsia"/>
        </w:rPr>
        <w:t>图</w:t>
      </w:r>
      <w:r w:rsidRPr="00711951">
        <w:rPr>
          <w:rFonts w:hint="eastAsia"/>
        </w:rPr>
        <w:t>4</w:t>
      </w:r>
      <w:r w:rsidRPr="00711951">
        <w:rPr>
          <w:rFonts w:hint="eastAsia"/>
        </w:rPr>
        <w:t>：</w:t>
      </w:r>
      <w:r w:rsidRPr="00711951">
        <w:rPr>
          <w:rFonts w:hint="eastAsia"/>
        </w:rPr>
        <w:t>EdgeChain</w:t>
      </w:r>
      <w:r w:rsidRPr="00711951">
        <w:rPr>
          <w:rFonts w:hint="eastAsia"/>
        </w:rPr>
        <w:t>框架和功能模块。</w:t>
      </w:r>
    </w:p>
    <w:p w:rsidR="00711951" w:rsidRDefault="00074100" w:rsidP="00074100">
      <w:pPr>
        <w:pStyle w:val="a4"/>
        <w:numPr>
          <w:ilvl w:val="0"/>
          <w:numId w:val="3"/>
        </w:numPr>
        <w:autoSpaceDE w:val="0"/>
        <w:autoSpaceDN w:val="0"/>
        <w:adjustRightInd w:val="0"/>
        <w:ind w:firstLineChars="0"/>
        <w:jc w:val="left"/>
      </w:pPr>
      <w:r w:rsidRPr="00074100">
        <w:rPr>
          <w:rFonts w:hint="eastAsia"/>
        </w:rPr>
        <w:t>物联网代理</w:t>
      </w:r>
    </w:p>
    <w:p w:rsidR="00074100" w:rsidRDefault="00764B01" w:rsidP="005C299F">
      <w:pPr>
        <w:autoSpaceDE w:val="0"/>
        <w:autoSpaceDN w:val="0"/>
        <w:adjustRightInd w:val="0"/>
        <w:ind w:firstLineChars="200" w:firstLine="420"/>
        <w:jc w:val="left"/>
      </w:pPr>
      <w:r w:rsidRPr="00764B01">
        <w:rPr>
          <w:rFonts w:hint="eastAsia"/>
        </w:rPr>
        <w:t>正如我们在第</w:t>
      </w:r>
      <w:r w:rsidRPr="00764B01">
        <w:rPr>
          <w:rFonts w:hint="eastAsia"/>
        </w:rPr>
        <w:t>II-D</w:t>
      </w:r>
      <w:r w:rsidRPr="00764B01">
        <w:rPr>
          <w:rFonts w:hint="eastAsia"/>
        </w:rPr>
        <w:t>小节中讨论的那样，</w:t>
      </w:r>
      <w:r w:rsidRPr="00764B01">
        <w:rPr>
          <w:rFonts w:hint="eastAsia"/>
        </w:rPr>
        <w:t>IoT</w:t>
      </w:r>
      <w:r w:rsidRPr="00764B01">
        <w:rPr>
          <w:rFonts w:hint="eastAsia"/>
        </w:rPr>
        <w:t>代理模块的主要功能是容纳旧设备并促进其与区块链和智能合约模块的交互</w:t>
      </w:r>
      <w:r w:rsidR="00CA614A">
        <w:rPr>
          <w:rFonts w:hint="eastAsia"/>
        </w:rPr>
        <w:t>。</w:t>
      </w:r>
      <w:r w:rsidRPr="00764B01">
        <w:rPr>
          <w:rFonts w:hint="eastAsia"/>
        </w:rPr>
        <w:t>代理监听并嗅探旧节点的活动，并为其创建区块链帐</w:t>
      </w:r>
      <w:r w:rsidRPr="00764B01">
        <w:rPr>
          <w:rFonts w:hint="eastAsia"/>
        </w:rPr>
        <w:lastRenderedPageBreak/>
        <w:t>户</w:t>
      </w:r>
      <w:r w:rsidR="00CA614A">
        <w:rPr>
          <w:rFonts w:hint="eastAsia"/>
        </w:rPr>
        <w:t>。</w:t>
      </w:r>
      <w:r w:rsidRPr="00764B01">
        <w:rPr>
          <w:rFonts w:hint="eastAsia"/>
        </w:rPr>
        <w:t>它们以与非传统节点相同的方式为它们完成注册，因此</w:t>
      </w:r>
      <w:r w:rsidRPr="00764B01">
        <w:rPr>
          <w:rFonts w:hint="eastAsia"/>
        </w:rPr>
        <w:t>IoT</w:t>
      </w:r>
      <w:r w:rsidRPr="00764B01">
        <w:rPr>
          <w:rFonts w:hint="eastAsia"/>
        </w:rPr>
        <w:t>行为监管和审核功能也适用于它们</w:t>
      </w:r>
      <w:r w:rsidR="00CA614A">
        <w:rPr>
          <w:rFonts w:hint="eastAsia"/>
        </w:rPr>
        <w:t>。</w:t>
      </w:r>
      <w:r w:rsidRPr="00764B01">
        <w:rPr>
          <w:rFonts w:hint="eastAsia"/>
        </w:rPr>
        <w:t>因此，它们的所有活动都作为非遗留节点记录在区块链中。相比之下，非遗留设备可以直接与智能合约进行交互，并且可以通过智能合约界面获取自己创建的账户</w:t>
      </w:r>
      <w:r w:rsidR="00CA614A">
        <w:rPr>
          <w:rFonts w:hint="eastAsia"/>
        </w:rPr>
        <w:t>。</w:t>
      </w:r>
      <w:r w:rsidRPr="00764B01">
        <w:rPr>
          <w:rFonts w:hint="eastAsia"/>
        </w:rPr>
        <w:t>要实现此代理服务器功能，需要适当的嗅探软件，并且我们目前正在研究针对</w:t>
      </w:r>
      <w:r w:rsidRPr="00764B01">
        <w:rPr>
          <w:rFonts w:hint="eastAsia"/>
        </w:rPr>
        <w:t>EdgeChain</w:t>
      </w:r>
      <w:r w:rsidRPr="00764B01">
        <w:rPr>
          <w:rFonts w:hint="eastAsia"/>
        </w:rPr>
        <w:t>项目目的最有效的开源工具。</w:t>
      </w:r>
    </w:p>
    <w:p w:rsidR="000C7FB4" w:rsidRDefault="00B434CE" w:rsidP="005C299F">
      <w:pPr>
        <w:autoSpaceDE w:val="0"/>
        <w:autoSpaceDN w:val="0"/>
        <w:adjustRightInd w:val="0"/>
        <w:ind w:firstLineChars="200" w:firstLine="420"/>
        <w:jc w:val="left"/>
      </w:pPr>
      <w:r>
        <w:rPr>
          <w:rFonts w:hint="eastAsia"/>
        </w:rPr>
        <w:t>B</w:t>
      </w:r>
      <w:r w:rsidR="00042AF2">
        <w:rPr>
          <w:rFonts w:hint="eastAsia"/>
        </w:rPr>
        <w:t>．智能合约接口</w:t>
      </w:r>
    </w:p>
    <w:p w:rsidR="00574670" w:rsidRDefault="00B434CE" w:rsidP="005C299F">
      <w:pPr>
        <w:autoSpaceDE w:val="0"/>
        <w:autoSpaceDN w:val="0"/>
        <w:adjustRightInd w:val="0"/>
        <w:ind w:firstLineChars="200" w:firstLine="420"/>
        <w:jc w:val="left"/>
      </w:pPr>
      <w:r w:rsidRPr="00B434CE">
        <w:rPr>
          <w:rFonts w:hint="eastAsia"/>
        </w:rPr>
        <w:t>当发生</w:t>
      </w:r>
      <w:r w:rsidRPr="00B434CE">
        <w:rPr>
          <w:rFonts w:hint="eastAsia"/>
        </w:rPr>
        <w:t>IoT</w:t>
      </w:r>
      <w:r w:rsidRPr="00B434CE">
        <w:rPr>
          <w:rFonts w:hint="eastAsia"/>
        </w:rPr>
        <w:t>活动（例如注册，</w:t>
      </w:r>
      <w:r w:rsidRPr="00B434CE">
        <w:rPr>
          <w:rFonts w:hint="eastAsia"/>
        </w:rPr>
        <w:t>IoT</w:t>
      </w:r>
      <w:r w:rsidRPr="00B434CE">
        <w:rPr>
          <w:rFonts w:hint="eastAsia"/>
        </w:rPr>
        <w:t>设备之间的通信，请求边缘服务器资源或将数据发送到</w:t>
      </w:r>
      <w:r w:rsidRPr="00B434CE">
        <w:rPr>
          <w:rFonts w:hint="eastAsia"/>
        </w:rPr>
        <w:t>Internet</w:t>
      </w:r>
      <w:r w:rsidRPr="00B434CE">
        <w:rPr>
          <w:rFonts w:hint="eastAsia"/>
        </w:rPr>
        <w:t>上的外部服务器）时，将触发预编程和部署的智能合约，以自动执行相应的操作并执行预定义的管理规则或策略</w:t>
      </w:r>
      <w:r w:rsidRPr="00B434CE">
        <w:rPr>
          <w:rFonts w:hint="eastAsia"/>
        </w:rPr>
        <w:t xml:space="preserve"> </w:t>
      </w:r>
      <w:r w:rsidR="00CA614A">
        <w:rPr>
          <w:rFonts w:hint="eastAsia"/>
        </w:rPr>
        <w:t>。</w:t>
      </w:r>
      <w:r w:rsidRPr="00B434CE">
        <w:rPr>
          <w:rFonts w:hint="eastAsia"/>
        </w:rPr>
        <w:t>智能合约接口在</w:t>
      </w:r>
      <w:r w:rsidRPr="00B434CE">
        <w:rPr>
          <w:rFonts w:hint="eastAsia"/>
        </w:rPr>
        <w:t>IoT</w:t>
      </w:r>
      <w:r w:rsidRPr="00B434CE">
        <w:rPr>
          <w:rFonts w:hint="eastAsia"/>
        </w:rPr>
        <w:t>应用程序和智能合约之间架起了一座桥梁</w:t>
      </w:r>
      <w:r w:rsidR="00CA614A">
        <w:rPr>
          <w:rFonts w:hint="eastAsia"/>
        </w:rPr>
        <w:t>。</w:t>
      </w:r>
      <w:r w:rsidRPr="00B434CE">
        <w:rPr>
          <w:rFonts w:hint="eastAsia"/>
        </w:rPr>
        <w:t>在我们的实现中，我们利用名为</w:t>
      </w:r>
      <w:r w:rsidRPr="00B434CE">
        <w:rPr>
          <w:rFonts w:hint="eastAsia"/>
        </w:rPr>
        <w:t>Web3</w:t>
      </w:r>
      <w:r w:rsidRPr="00B434CE">
        <w:rPr>
          <w:rFonts w:hint="eastAsia"/>
        </w:rPr>
        <w:t>协议的基于</w:t>
      </w:r>
      <w:r w:rsidRPr="00B434CE">
        <w:rPr>
          <w:rFonts w:hint="eastAsia"/>
        </w:rPr>
        <w:t>Javascript</w:t>
      </w:r>
      <w:r w:rsidRPr="00B434CE">
        <w:rPr>
          <w:rFonts w:hint="eastAsia"/>
        </w:rPr>
        <w:t>的</w:t>
      </w:r>
      <w:r w:rsidRPr="00B434CE">
        <w:rPr>
          <w:rFonts w:hint="eastAsia"/>
        </w:rPr>
        <w:t>API</w:t>
      </w:r>
      <w:r w:rsidRPr="00B434CE">
        <w:rPr>
          <w:rFonts w:hint="eastAsia"/>
        </w:rPr>
        <w:t>为</w:t>
      </w:r>
      <w:r w:rsidRPr="00B434CE">
        <w:rPr>
          <w:rFonts w:hint="eastAsia"/>
        </w:rPr>
        <w:t>IoT</w:t>
      </w:r>
      <w:r w:rsidRPr="00B434CE">
        <w:rPr>
          <w:rFonts w:hint="eastAsia"/>
        </w:rPr>
        <w:t>设备创建智能合约实例</w:t>
      </w:r>
      <w:r w:rsidR="00CA614A">
        <w:rPr>
          <w:rFonts w:hint="eastAsia"/>
        </w:rPr>
        <w:t>。</w:t>
      </w:r>
      <w:r w:rsidRPr="00B434CE">
        <w:rPr>
          <w:rFonts w:hint="eastAsia"/>
        </w:rPr>
        <w:t>智能合约实例可以代表特定的</w:t>
      </w:r>
      <w:r w:rsidRPr="00B434CE">
        <w:rPr>
          <w:rFonts w:hint="eastAsia"/>
        </w:rPr>
        <w:t>IoT</w:t>
      </w:r>
      <w:r w:rsidRPr="00B434CE">
        <w:rPr>
          <w:rFonts w:hint="eastAsia"/>
        </w:rPr>
        <w:t>设备调用功能并执行在合约中编码的规则。</w:t>
      </w:r>
    </w:p>
    <w:p w:rsidR="00042AF2" w:rsidRDefault="00042AF2" w:rsidP="00042AF2">
      <w:pPr>
        <w:autoSpaceDE w:val="0"/>
        <w:autoSpaceDN w:val="0"/>
        <w:adjustRightInd w:val="0"/>
        <w:jc w:val="left"/>
      </w:pPr>
      <w:r>
        <w:tab/>
        <w:t>C</w:t>
      </w:r>
      <w:r>
        <w:rPr>
          <w:rFonts w:hint="eastAsia"/>
        </w:rPr>
        <w:t>．</w:t>
      </w:r>
      <w:r>
        <w:t>智能合约</w:t>
      </w:r>
    </w:p>
    <w:p w:rsidR="00042AF2" w:rsidRDefault="00042AF2" w:rsidP="001C6E7A">
      <w:pPr>
        <w:autoSpaceDE w:val="0"/>
        <w:autoSpaceDN w:val="0"/>
        <w:adjustRightInd w:val="0"/>
        <w:ind w:firstLineChars="200" w:firstLine="420"/>
        <w:jc w:val="left"/>
      </w:pPr>
      <w:r w:rsidRPr="00042AF2">
        <w:rPr>
          <w:rFonts w:hint="eastAsia"/>
        </w:rPr>
        <w:t>智能合约作为所有规则和策略的容器，由</w:t>
      </w:r>
      <w:r w:rsidRPr="00042AF2">
        <w:rPr>
          <w:rFonts w:hint="eastAsia"/>
        </w:rPr>
        <w:t>EdgeChain</w:t>
      </w:r>
      <w:r w:rsidRPr="00042AF2">
        <w:rPr>
          <w:rFonts w:hint="eastAsia"/>
        </w:rPr>
        <w:t>系统中的两个主要模块组成。首先，我们建立一个数字货币系统，其令牌为虚拟硬币，代表物联网设备的信任级别或它们可获得的边缘资源配额。由于每个物联网设备都绑定有一个区块链帐户，因此将根据其历史行为和资源类型为其分配一定数量的硬币。例如，如果设备在没有任何恶意行为的情况下保持良好状态，则它将收到更多硬币以支付更多服务资源。否则，可能会向该设备收取更多金币以接收相同服务而受到惩罚，或者永远不会得到奖励。其次，策略管理模块维护在创建时确定的所有规则。这些策略可以分为两种类型：（</w:t>
      </w:r>
      <w:r w:rsidRPr="00042AF2">
        <w:rPr>
          <w:rFonts w:hint="eastAsia"/>
        </w:rPr>
        <w:t>1</w:t>
      </w:r>
      <w:r w:rsidRPr="00042AF2">
        <w:rPr>
          <w:rFonts w:hint="eastAsia"/>
        </w:rPr>
        <w:t>）用于分析</w:t>
      </w:r>
      <w:r w:rsidRPr="00042AF2">
        <w:rPr>
          <w:rFonts w:hint="eastAsia"/>
        </w:rPr>
        <w:t>IoT</w:t>
      </w:r>
      <w:r w:rsidRPr="00042AF2">
        <w:rPr>
          <w:rFonts w:hint="eastAsia"/>
        </w:rPr>
        <w:t>设备行为并处理有害设备的规则；</w:t>
      </w:r>
      <w:r w:rsidRPr="00042AF2">
        <w:rPr>
          <w:rFonts w:hint="eastAsia"/>
        </w:rPr>
        <w:t xml:space="preserve"> </w:t>
      </w:r>
      <w:r w:rsidRPr="00042AF2">
        <w:rPr>
          <w:rFonts w:hint="eastAsia"/>
        </w:rPr>
        <w:t>（</w:t>
      </w:r>
      <w:r w:rsidRPr="00042AF2">
        <w:rPr>
          <w:rFonts w:hint="eastAsia"/>
        </w:rPr>
        <w:t>2</w:t>
      </w:r>
      <w:r w:rsidRPr="00042AF2">
        <w:rPr>
          <w:rFonts w:hint="eastAsia"/>
        </w:rPr>
        <w:t>）资源分配策略，以动态分配资源给请求和计划任务。</w:t>
      </w:r>
    </w:p>
    <w:p w:rsidR="00552D5D" w:rsidRDefault="00552D5D" w:rsidP="001C6E7A">
      <w:pPr>
        <w:autoSpaceDE w:val="0"/>
        <w:autoSpaceDN w:val="0"/>
        <w:adjustRightInd w:val="0"/>
        <w:ind w:firstLineChars="200" w:firstLine="420"/>
        <w:jc w:val="left"/>
      </w:pPr>
      <w:r>
        <w:t>D.</w:t>
      </w:r>
      <w:r>
        <w:t>区块链服务</w:t>
      </w:r>
    </w:p>
    <w:p w:rsidR="00552D5D" w:rsidRDefault="00552D5D" w:rsidP="001C6E7A">
      <w:pPr>
        <w:autoSpaceDE w:val="0"/>
        <w:autoSpaceDN w:val="0"/>
        <w:adjustRightInd w:val="0"/>
        <w:ind w:firstLineChars="200" w:firstLine="420"/>
        <w:jc w:val="left"/>
      </w:pPr>
      <w:r w:rsidRPr="00552D5D">
        <w:rPr>
          <w:rFonts w:hint="eastAsia"/>
        </w:rPr>
        <w:t>在我们的实施中，智能合约被部署并分布在区块链上</w:t>
      </w:r>
      <w:r w:rsidR="00CA614A">
        <w:rPr>
          <w:rFonts w:hint="eastAsia"/>
        </w:rPr>
        <w:t>。</w:t>
      </w:r>
      <w:r w:rsidRPr="00552D5D">
        <w:rPr>
          <w:rFonts w:hint="eastAsia"/>
        </w:rPr>
        <w:t>区块链服务器提供区块链服务，其中</w:t>
      </w:r>
      <w:r w:rsidRPr="00552D5D">
        <w:rPr>
          <w:rFonts w:hint="eastAsia"/>
        </w:rPr>
        <w:t>IoT</w:t>
      </w:r>
      <w:r w:rsidRPr="00552D5D">
        <w:rPr>
          <w:rFonts w:hint="eastAsia"/>
        </w:rPr>
        <w:t>设备作为客户端连接到它</w:t>
      </w:r>
      <w:r w:rsidR="00CA614A">
        <w:rPr>
          <w:rFonts w:hint="eastAsia"/>
        </w:rPr>
        <w:t>。</w:t>
      </w:r>
      <w:r w:rsidRPr="00552D5D">
        <w:rPr>
          <w:rFonts w:hint="eastAsia"/>
        </w:rPr>
        <w:t>在区块链服务器上执行两项功能：首先，服务器通过收集设备之间的交易并生成新的区块来运行智能合约，以运行合约中嵌入的代码</w:t>
      </w:r>
      <w:r w:rsidR="00CA614A">
        <w:rPr>
          <w:rFonts w:hint="eastAsia"/>
        </w:rPr>
        <w:t>。</w:t>
      </w:r>
      <w:r w:rsidRPr="00552D5D">
        <w:rPr>
          <w:rFonts w:hint="eastAsia"/>
        </w:rPr>
        <w:t>其次，通过自动在块上记录设备信息，请求和其他活动，将我们系统中的所有活动记录在区块链上</w:t>
      </w:r>
      <w:r w:rsidR="00CA614A">
        <w:rPr>
          <w:rFonts w:hint="eastAsia"/>
        </w:rPr>
        <w:t>。</w:t>
      </w:r>
      <w:r w:rsidRPr="00552D5D">
        <w:rPr>
          <w:rFonts w:hint="eastAsia"/>
        </w:rPr>
        <w:t>在无许可的区块链中，此过程也称为“挖掘”</w:t>
      </w:r>
      <w:r w:rsidR="00CA614A">
        <w:rPr>
          <w:rFonts w:hint="eastAsia"/>
        </w:rPr>
        <w:t>。</w:t>
      </w:r>
      <w:r w:rsidRPr="00552D5D">
        <w:rPr>
          <w:rFonts w:hint="eastAsia"/>
        </w:rPr>
        <w:t>但是，如第</w:t>
      </w:r>
      <w:r w:rsidRPr="00552D5D">
        <w:rPr>
          <w:rFonts w:hint="eastAsia"/>
        </w:rPr>
        <w:t>II-A</w:t>
      </w:r>
      <w:r w:rsidRPr="00552D5D">
        <w:rPr>
          <w:rFonts w:hint="eastAsia"/>
        </w:rPr>
        <w:t>小节所述，由于可以使用更有效的共识机制（例如</w:t>
      </w:r>
      <w:r w:rsidRPr="00552D5D">
        <w:rPr>
          <w:rFonts w:hint="eastAsia"/>
        </w:rPr>
        <w:t>PBFT [34]</w:t>
      </w:r>
      <w:r w:rsidRPr="00552D5D">
        <w:rPr>
          <w:rFonts w:hint="eastAsia"/>
        </w:rPr>
        <w:t>），并且不需要工作量证明机制，因此</w:t>
      </w:r>
      <w:r w:rsidRPr="00552D5D">
        <w:rPr>
          <w:rFonts w:hint="eastAsia"/>
        </w:rPr>
        <w:t>EdgeChain</w:t>
      </w:r>
      <w:r w:rsidRPr="00552D5D">
        <w:rPr>
          <w:rFonts w:hint="eastAsia"/>
        </w:rPr>
        <w:t>挖掘过程的资源密集度大大降低。</w:t>
      </w:r>
    </w:p>
    <w:p w:rsidR="00552D5D" w:rsidRDefault="00552D5D" w:rsidP="00552D5D">
      <w:pPr>
        <w:autoSpaceDE w:val="0"/>
        <w:autoSpaceDN w:val="0"/>
        <w:adjustRightInd w:val="0"/>
        <w:ind w:firstLine="420"/>
        <w:jc w:val="left"/>
      </w:pPr>
      <w:r>
        <w:t>E.</w:t>
      </w:r>
      <w:r>
        <w:t>应用接口</w:t>
      </w:r>
    </w:p>
    <w:p w:rsidR="00552D5D" w:rsidRDefault="00FA5534" w:rsidP="00552D5D">
      <w:pPr>
        <w:ind w:firstLine="420"/>
      </w:pPr>
      <w:r w:rsidRPr="00FA5534">
        <w:rPr>
          <w:rFonts w:hint="eastAsia"/>
        </w:rPr>
        <w:t>在与智能合约和区块链进行交互之后，有两种可能的结果：由于账户余额有限或识别出的恶意行为而拒绝了请求，或者接受并授予了请求以允许从边缘服务器接收额外边缘资源的请求</w:t>
      </w:r>
      <w:r w:rsidRPr="00FA5534">
        <w:rPr>
          <w:rFonts w:hint="eastAsia"/>
        </w:rPr>
        <w:t xml:space="preserve"> </w:t>
      </w:r>
      <w:r w:rsidR="00CA614A">
        <w:rPr>
          <w:rFonts w:hint="eastAsia"/>
        </w:rPr>
        <w:t>。</w:t>
      </w:r>
      <w:r w:rsidRPr="00FA5534">
        <w:rPr>
          <w:rFonts w:hint="eastAsia"/>
        </w:rPr>
        <w:t>如果请求被批准，则</w:t>
      </w:r>
      <w:r w:rsidRPr="00FA5534">
        <w:rPr>
          <w:rFonts w:hint="eastAsia"/>
        </w:rPr>
        <w:t>IoT</w:t>
      </w:r>
      <w:r w:rsidRPr="00FA5534">
        <w:rPr>
          <w:rFonts w:hint="eastAsia"/>
        </w:rPr>
        <w:t>设备可以直接与边缘服务器</w:t>
      </w:r>
      <w:r w:rsidRPr="00FA5534">
        <w:rPr>
          <w:rFonts w:hint="eastAsia"/>
        </w:rPr>
        <w:t>IoT</w:t>
      </w:r>
      <w:r w:rsidRPr="00FA5534">
        <w:rPr>
          <w:rFonts w:hint="eastAsia"/>
        </w:rPr>
        <w:t>应用程序进行交互，例如可以将资源密集型工作（例如来自视频流的面部识别）卸载到边缘服务器以进行更快的处理</w:t>
      </w:r>
      <w:r w:rsidR="00CA614A">
        <w:rPr>
          <w:rFonts w:hint="eastAsia"/>
        </w:rPr>
        <w:t>。</w:t>
      </w:r>
      <w:r w:rsidRPr="00FA5534">
        <w:rPr>
          <w:rFonts w:hint="eastAsia"/>
        </w:rPr>
        <w:t>在这种情况下，应用程序接口会打开智能合约和边缘云之间的通道，以根据智能合约的执行结果触发资源供应</w:t>
      </w:r>
      <w:r w:rsidR="00CA614A">
        <w:rPr>
          <w:rFonts w:hint="eastAsia"/>
        </w:rPr>
        <w:t>。</w:t>
      </w:r>
      <w:r w:rsidRPr="00FA5534">
        <w:rPr>
          <w:rFonts w:hint="eastAsia"/>
        </w:rPr>
        <w:t>我们使用</w:t>
      </w:r>
      <w:r w:rsidRPr="00FA5534">
        <w:rPr>
          <w:rFonts w:hint="eastAsia"/>
        </w:rPr>
        <w:t>Node.js</w:t>
      </w:r>
      <w:r w:rsidRPr="00FA5534">
        <w:rPr>
          <w:rFonts w:hint="eastAsia"/>
        </w:rPr>
        <w:t>框架实现此功能，以监听频道上的事件并相应地为</w:t>
      </w:r>
      <w:r w:rsidRPr="00FA5534">
        <w:rPr>
          <w:rFonts w:hint="eastAsia"/>
        </w:rPr>
        <w:t>IoT</w:t>
      </w:r>
      <w:r w:rsidRPr="00FA5534">
        <w:rPr>
          <w:rFonts w:hint="eastAsia"/>
        </w:rPr>
        <w:t>设备和边缘云建立通信。</w:t>
      </w:r>
    </w:p>
    <w:p w:rsidR="00FA5534" w:rsidRDefault="001C0D15" w:rsidP="00552D5D">
      <w:pPr>
        <w:ind w:firstLine="420"/>
      </w:pPr>
      <w:r w:rsidRPr="001C0D15">
        <w:rPr>
          <w:rFonts w:hint="eastAsia"/>
        </w:rPr>
        <w:t>请注意，就延迟和时间成本而言，智能合约和区块链操作并非免费的，这可能需要一定的时间才能完成</w:t>
      </w:r>
      <w:r w:rsidR="00CA614A">
        <w:rPr>
          <w:rFonts w:hint="eastAsia"/>
        </w:rPr>
        <w:t>。</w:t>
      </w:r>
      <w:r w:rsidRPr="001C0D15">
        <w:rPr>
          <w:rFonts w:hint="eastAsia"/>
        </w:rPr>
        <w:t>好消息是，注册通常是特定设备的一次性操作</w:t>
      </w:r>
      <w:r w:rsidR="00CA614A">
        <w:rPr>
          <w:rFonts w:hint="eastAsia"/>
        </w:rPr>
        <w:t>。</w:t>
      </w:r>
      <w:r w:rsidRPr="001C0D15">
        <w:rPr>
          <w:rFonts w:hint="eastAsia"/>
        </w:rPr>
        <w:t>对于与边缘服务器的资源请求，在授予初始请求后，资源供应和交互直接发生在</w:t>
      </w:r>
      <w:r w:rsidRPr="001C0D15">
        <w:rPr>
          <w:rFonts w:hint="eastAsia"/>
        </w:rPr>
        <w:t>IoT</w:t>
      </w:r>
      <w:r w:rsidRPr="001C0D15">
        <w:rPr>
          <w:rFonts w:hint="eastAsia"/>
        </w:rPr>
        <w:t>设备和边缘服务器之间，不会造成进一步的延迟</w:t>
      </w:r>
      <w:r w:rsidR="00CA614A">
        <w:rPr>
          <w:rFonts w:hint="eastAsia"/>
        </w:rPr>
        <w:t>。</w:t>
      </w:r>
      <w:r w:rsidRPr="001C0D15">
        <w:rPr>
          <w:rFonts w:hint="eastAsia"/>
        </w:rPr>
        <w:t>我们在第五节中进行了非常详细的评估和实验。</w:t>
      </w:r>
    </w:p>
    <w:p w:rsidR="001C0D15" w:rsidRDefault="00C02306" w:rsidP="00C02306">
      <w:pPr>
        <w:ind w:firstLine="420"/>
      </w:pPr>
      <w:r>
        <w:t>F.</w:t>
      </w:r>
      <w:r>
        <w:t>边缘资源</w:t>
      </w:r>
    </w:p>
    <w:p w:rsidR="00C02306" w:rsidRDefault="00C02306" w:rsidP="00C02306">
      <w:pPr>
        <w:ind w:firstLine="420"/>
      </w:pPr>
      <w:r w:rsidRPr="00C02306">
        <w:rPr>
          <w:rFonts w:hint="eastAsia"/>
        </w:rPr>
        <w:t>一旦物联网设备获得了资源许可，并且其帐户具有足够的余额来满足所请求的资源，边缘云将相应地在计算，内存，存储，网络和智能中提供资源。由于该应用程序可能对计算机功能，带宽，延迟和隐私具有各种要求，因此各个虚拟机将作为满足特定资源请求的基本单</w:t>
      </w:r>
      <w:r w:rsidRPr="00C02306">
        <w:rPr>
          <w:rFonts w:hint="eastAsia"/>
        </w:rPr>
        <w:lastRenderedPageBreak/>
        <w:t>元。例如，对于我们提到的基于视频流的面部识别应用示例，边缘服务器可以生成并启动其他虚拟机来处理视频流并获得面部识别。如果此边缘服务器没有足够的可用资源，则</w:t>
      </w:r>
      <w:r w:rsidRPr="00C02306">
        <w:rPr>
          <w:rFonts w:hint="eastAsia"/>
        </w:rPr>
        <w:t>EdgeChain</w:t>
      </w:r>
      <w:r w:rsidRPr="00C02306">
        <w:rPr>
          <w:rFonts w:hint="eastAsia"/>
        </w:rPr>
        <w:t>可以与邻居边缘服务器协调以获取其他资源。使用博弈论或拍卖的其他激励机制和动态定价方案可用于优化收入或成本中的某些目标</w:t>
      </w:r>
      <w:r w:rsidR="00CA614A">
        <w:rPr>
          <w:rFonts w:hint="eastAsia"/>
        </w:rPr>
        <w:t>。</w:t>
      </w:r>
      <w:r w:rsidRPr="00C02306">
        <w:rPr>
          <w:rFonts w:hint="eastAsia"/>
        </w:rPr>
        <w:t>IoT</w:t>
      </w:r>
      <w:r w:rsidRPr="00C02306">
        <w:rPr>
          <w:rFonts w:hint="eastAsia"/>
        </w:rPr>
        <w:t>设备帐户将根据其收到的服务数量和质量相应收费。</w:t>
      </w:r>
    </w:p>
    <w:p w:rsidR="000B058A" w:rsidRDefault="00873B75" w:rsidP="00C02306">
      <w:pPr>
        <w:ind w:firstLine="420"/>
      </w:pPr>
      <w:r w:rsidRPr="00873B75">
        <w:rPr>
          <w:rFonts w:hint="eastAsia"/>
        </w:rPr>
        <w:t>IV</w:t>
      </w:r>
      <w:r w:rsidR="00CA614A">
        <w:rPr>
          <w:rFonts w:hint="eastAsia"/>
        </w:rPr>
        <w:t>。</w:t>
      </w:r>
      <w:r w:rsidRPr="00873B75">
        <w:rPr>
          <w:rFonts w:hint="eastAsia"/>
        </w:rPr>
        <w:t>边缘链的关键过程和工作流程</w:t>
      </w:r>
    </w:p>
    <w:p w:rsidR="00873B75" w:rsidRDefault="00873FDD" w:rsidP="00C02306">
      <w:pPr>
        <w:ind w:firstLine="420"/>
      </w:pPr>
      <w:r w:rsidRPr="00873FDD">
        <w:rPr>
          <w:rFonts w:hint="eastAsia"/>
        </w:rPr>
        <w:t>使用所有</w:t>
      </w:r>
      <w:r w:rsidRPr="00873FDD">
        <w:rPr>
          <w:rFonts w:hint="eastAsia"/>
        </w:rPr>
        <w:t>EdgeChain</w:t>
      </w:r>
      <w:r w:rsidRPr="00873FDD">
        <w:rPr>
          <w:rFonts w:hint="eastAsia"/>
        </w:rPr>
        <w:t>框架和模块，我们将在本节中讨论关键的流程和工作流程。</w:t>
      </w:r>
    </w:p>
    <w:p w:rsidR="009565A6" w:rsidRDefault="009565A6" w:rsidP="009565A6">
      <w:pPr>
        <w:pStyle w:val="a4"/>
        <w:numPr>
          <w:ilvl w:val="0"/>
          <w:numId w:val="4"/>
        </w:numPr>
        <w:ind w:firstLineChars="0"/>
      </w:pPr>
      <w:r w:rsidRPr="009565A6">
        <w:rPr>
          <w:rFonts w:hint="eastAsia"/>
        </w:rPr>
        <w:t>区块链部署</w:t>
      </w:r>
    </w:p>
    <w:p w:rsidR="009565A6" w:rsidRDefault="00AE3BB9" w:rsidP="009565A6">
      <w:pPr>
        <w:ind w:firstLine="420"/>
      </w:pPr>
      <w:r w:rsidRPr="00AE3BB9">
        <w:rPr>
          <w:rFonts w:hint="eastAsia"/>
        </w:rPr>
        <w:t>可以在边缘服务器和用户设备上以分布式方式执行区块链实现，并在这些节点之间实现同步</w:t>
      </w:r>
      <w:r w:rsidR="00CA614A">
        <w:rPr>
          <w:rFonts w:hint="eastAsia"/>
        </w:rPr>
        <w:t>。</w:t>
      </w:r>
      <w:r w:rsidRPr="00AE3BB9">
        <w:rPr>
          <w:rFonts w:hint="eastAsia"/>
        </w:rPr>
        <w:t>我们首先在边缘服务器，非旧版设备和</w:t>
      </w:r>
      <w:r w:rsidRPr="00AE3BB9">
        <w:rPr>
          <w:rFonts w:hint="eastAsia"/>
        </w:rPr>
        <w:t>IoT</w:t>
      </w:r>
      <w:r w:rsidRPr="00AE3BB9">
        <w:rPr>
          <w:rFonts w:hint="eastAsia"/>
        </w:rPr>
        <w:t>代理上安装区块链软件。我们的区块链建立在以太坊平台</w:t>
      </w:r>
      <w:r w:rsidRPr="00AE3BB9">
        <w:rPr>
          <w:rFonts w:hint="eastAsia"/>
        </w:rPr>
        <w:t>[47]</w:t>
      </w:r>
      <w:r w:rsidRPr="00AE3BB9">
        <w:rPr>
          <w:rFonts w:hint="eastAsia"/>
        </w:rPr>
        <w:t>上，该平台默认进行初始化以与实时公共网络同步。但是，我们的</w:t>
      </w:r>
      <w:r w:rsidRPr="00AE3BB9">
        <w:rPr>
          <w:rFonts w:hint="eastAsia"/>
        </w:rPr>
        <w:t>EdgeChain</w:t>
      </w:r>
      <w:r w:rsidRPr="00AE3BB9">
        <w:rPr>
          <w:rFonts w:hint="eastAsia"/>
        </w:rPr>
        <w:t>系统当前是为实验目的而开发的，因此我们将其配置为在校园专用网络上使用。</w:t>
      </w:r>
    </w:p>
    <w:p w:rsidR="006D50BE" w:rsidRDefault="0079770A" w:rsidP="009565A6">
      <w:pPr>
        <w:ind w:firstLine="420"/>
      </w:pPr>
      <w:r w:rsidRPr="0079770A">
        <w:rPr>
          <w:rFonts w:hint="eastAsia"/>
        </w:rPr>
        <w:t>图</w:t>
      </w:r>
      <w:r w:rsidRPr="0079770A">
        <w:rPr>
          <w:rFonts w:hint="eastAsia"/>
        </w:rPr>
        <w:t>5</w:t>
      </w:r>
      <w:r w:rsidRPr="0079770A">
        <w:rPr>
          <w:rFonts w:hint="eastAsia"/>
        </w:rPr>
        <w:t>显示了区块链部署的工作流程</w:t>
      </w:r>
      <w:r w:rsidR="00CA614A">
        <w:rPr>
          <w:rFonts w:hint="eastAsia"/>
        </w:rPr>
        <w:t>。</w:t>
      </w:r>
      <w:r w:rsidRPr="0079770A">
        <w:rPr>
          <w:rFonts w:hint="eastAsia"/>
        </w:rPr>
        <w:t>区块链首先创建一个“创世”区块，其中包含配置信息，例如区块头的哈希值，时间戳和区块挖掘的难度</w:t>
      </w:r>
      <w:r w:rsidR="00CA614A">
        <w:rPr>
          <w:rFonts w:hint="eastAsia"/>
        </w:rPr>
        <w:t>。</w:t>
      </w:r>
      <w:r w:rsidRPr="0079770A">
        <w:rPr>
          <w:rFonts w:hint="eastAsia"/>
        </w:rPr>
        <w:t>值得注意的是，由于通过解决具有一定难度的工作量证明（</w:t>
      </w:r>
      <w:r w:rsidRPr="0079770A">
        <w:rPr>
          <w:rFonts w:hint="eastAsia"/>
        </w:rPr>
        <w:t>PoW</w:t>
      </w:r>
      <w:r w:rsidRPr="0079770A">
        <w:rPr>
          <w:rFonts w:hint="eastAsia"/>
        </w:rPr>
        <w:t>）问题来实现采矿过程，因此难度的高低会对采矿速度以及随后的全局系统性能产生重大影响</w:t>
      </w:r>
      <w:r w:rsidR="00CA614A">
        <w:rPr>
          <w:rFonts w:hint="eastAsia"/>
        </w:rPr>
        <w:t>。</w:t>
      </w:r>
      <w:r w:rsidRPr="0079770A">
        <w:rPr>
          <w:rFonts w:hint="eastAsia"/>
        </w:rPr>
        <w:t>假设只允许边缘服务器执行挖掘工作，则无需严格的</w:t>
      </w:r>
      <w:r w:rsidRPr="0079770A">
        <w:rPr>
          <w:rFonts w:hint="eastAsia"/>
        </w:rPr>
        <w:t>PoW</w:t>
      </w:r>
      <w:r w:rsidRPr="0079770A">
        <w:rPr>
          <w:rFonts w:hint="eastAsia"/>
        </w:rPr>
        <w:t>机制即可解决共识问题</w:t>
      </w:r>
      <w:r w:rsidR="00CA614A">
        <w:rPr>
          <w:rFonts w:hint="eastAsia"/>
        </w:rPr>
        <w:t>。</w:t>
      </w:r>
      <w:r w:rsidRPr="0079770A">
        <w:rPr>
          <w:rFonts w:hint="eastAsia"/>
        </w:rPr>
        <w:t>因此，我们的</w:t>
      </w:r>
      <w:r w:rsidRPr="0079770A">
        <w:rPr>
          <w:rFonts w:hint="eastAsia"/>
        </w:rPr>
        <w:t>EdgeChain</w:t>
      </w:r>
      <w:r w:rsidRPr="0079770A">
        <w:rPr>
          <w:rFonts w:hint="eastAsia"/>
        </w:rPr>
        <w:t>系统将难度设置在合理的较低水平，以在快速开采以避免储藏浪费和包装交易效率之间取得平衡</w:t>
      </w:r>
      <w:r w:rsidR="00CA614A">
        <w:rPr>
          <w:rFonts w:hint="eastAsia"/>
        </w:rPr>
        <w:t>。</w:t>
      </w:r>
      <w:r w:rsidRPr="0079770A">
        <w:rPr>
          <w:rFonts w:hint="eastAsia"/>
        </w:rPr>
        <w:t>为了进一步减少边缘服务器的资源消耗，我们实现了仅在存在未确认交易时才发生的自动挖掘功能。</w:t>
      </w:r>
    </w:p>
    <w:p w:rsidR="0079770A" w:rsidRDefault="00DE79F3" w:rsidP="00DE79F3">
      <w:pPr>
        <w:ind w:firstLine="420"/>
        <w:jc w:val="center"/>
      </w:pPr>
      <w:r>
        <w:rPr>
          <w:noProof/>
        </w:rPr>
        <w:drawing>
          <wp:inline distT="0" distB="0" distL="0" distR="0" wp14:anchorId="436C6DCD" wp14:editId="164C9435">
            <wp:extent cx="2242268" cy="2236383"/>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3588" cy="2247674"/>
                    </a:xfrm>
                    <a:prstGeom prst="rect">
                      <a:avLst/>
                    </a:prstGeom>
                  </pic:spPr>
                </pic:pic>
              </a:graphicData>
            </a:graphic>
          </wp:inline>
        </w:drawing>
      </w:r>
    </w:p>
    <w:p w:rsidR="00DE79F3" w:rsidRDefault="00843323" w:rsidP="00DE79F3">
      <w:pPr>
        <w:ind w:firstLine="420"/>
        <w:jc w:val="left"/>
      </w:pPr>
      <w:r w:rsidRPr="00843323">
        <w:rPr>
          <w:rFonts w:hint="eastAsia"/>
        </w:rPr>
        <w:t>为了彼此同步，所有设备必须具有相同的创世块。初始化过程将为每个节点提供相同的创始配置。接下来，必须为每个节点创建一个主帐户，并分配公钥以进行唯一标识。该账户为每个节点提供了一个区块链地址，可以与其他节点和智能合约进行交互。为了将我们的系统与其他公共或私人区块链隔离，所有节点均设置为“未发现”，因此，如果没有显式地址，它们将无法连接到其他对等节点。这样的隔离可确保设备免受外部攻击者的攻击。因此，每个节点维护一个称为“</w:t>
      </w:r>
      <w:r w:rsidRPr="00843323">
        <w:rPr>
          <w:rFonts w:hint="eastAsia"/>
        </w:rPr>
        <w:t xml:space="preserve"> enode</w:t>
      </w:r>
      <w:r w:rsidRPr="00843323">
        <w:rPr>
          <w:rFonts w:hint="eastAsia"/>
        </w:rPr>
        <w:t>地址”的特定白名单，该白名单包含边缘服务器和某些从属</w:t>
      </w:r>
      <w:r w:rsidRPr="00843323">
        <w:rPr>
          <w:rFonts w:hint="eastAsia"/>
        </w:rPr>
        <w:t>IoT</w:t>
      </w:r>
      <w:r w:rsidRPr="00843323">
        <w:rPr>
          <w:rFonts w:hint="eastAsia"/>
        </w:rPr>
        <w:t>设备的公钥，</w:t>
      </w:r>
      <w:r w:rsidRPr="00843323">
        <w:rPr>
          <w:rFonts w:hint="eastAsia"/>
        </w:rPr>
        <w:t>IP</w:t>
      </w:r>
      <w:r w:rsidRPr="00843323">
        <w:rPr>
          <w:rFonts w:hint="eastAsia"/>
        </w:rPr>
        <w:t>地址和网络端口。将</w:t>
      </w:r>
      <w:r w:rsidRPr="00843323">
        <w:rPr>
          <w:rFonts w:hint="eastAsia"/>
        </w:rPr>
        <w:t>enode</w:t>
      </w:r>
      <w:r w:rsidRPr="00843323">
        <w:rPr>
          <w:rFonts w:hint="eastAsia"/>
        </w:rPr>
        <w:t>地址添加到每个节点的配置中将允许进行同步。完成上述步骤后，每个节点即可启动。他们将开始寻找朋友节点，进行同步并准备使用。</w:t>
      </w:r>
    </w:p>
    <w:p w:rsidR="00B10CD6" w:rsidRDefault="00B10CD6" w:rsidP="00B10CD6">
      <w:pPr>
        <w:pStyle w:val="a4"/>
        <w:numPr>
          <w:ilvl w:val="0"/>
          <w:numId w:val="4"/>
        </w:numPr>
        <w:ind w:firstLineChars="0"/>
        <w:jc w:val="left"/>
      </w:pPr>
      <w:r w:rsidRPr="00B10CD6">
        <w:rPr>
          <w:rFonts w:hint="eastAsia"/>
        </w:rPr>
        <w:t>开发和部署智能合约</w:t>
      </w:r>
    </w:p>
    <w:p w:rsidR="00B10CD6" w:rsidRDefault="00F42814" w:rsidP="00B10CD6">
      <w:pPr>
        <w:ind w:firstLine="420"/>
        <w:jc w:val="left"/>
      </w:pPr>
      <w:r w:rsidRPr="00F42814">
        <w:rPr>
          <w:rFonts w:hint="eastAsia"/>
        </w:rPr>
        <w:t>正确开发智能合约可确保正确执行管理规则。在我们的</w:t>
      </w:r>
      <w:r w:rsidRPr="00F42814">
        <w:rPr>
          <w:rFonts w:hint="eastAsia"/>
        </w:rPr>
        <w:t>EdgeChain</w:t>
      </w:r>
      <w:r w:rsidRPr="00F42814">
        <w:rPr>
          <w:rFonts w:hint="eastAsia"/>
        </w:rPr>
        <w:t>系统中，关键功能操作（包括设备注册和边缘资源分配）由相应的合同强制执行。我们按照图</w:t>
      </w:r>
      <w:r w:rsidRPr="00F42814">
        <w:rPr>
          <w:rFonts w:hint="eastAsia"/>
        </w:rPr>
        <w:t>6</w:t>
      </w:r>
      <w:r w:rsidRPr="00F42814">
        <w:rPr>
          <w:rFonts w:hint="eastAsia"/>
        </w:rPr>
        <w:t>中的工作流程部署智能合约。在区块链上开发智能合约时，进行彻底的测试很重要，因为一旦部署，</w:t>
      </w:r>
      <w:r w:rsidRPr="00F42814">
        <w:rPr>
          <w:rFonts w:hint="eastAsia"/>
        </w:rPr>
        <w:lastRenderedPageBreak/>
        <w:t>合约只能重新部署，并且会丢失与先前版本相关的任何数据。这样的重新部署会将合同迁移到新位置，并且用户可能会因为不支持的合同而过时。部署后，将为智能合约分配地址，并将其视为区块链上的普通帐户。为了与他们进行交互，用户必须具有正确地址的副本才能使用远程过程调用（</w:t>
      </w:r>
      <w:r w:rsidRPr="00F42814">
        <w:rPr>
          <w:rFonts w:hint="eastAsia"/>
        </w:rPr>
        <w:t>RPC</w:t>
      </w:r>
      <w:r w:rsidRPr="00F42814">
        <w:rPr>
          <w:rFonts w:hint="eastAsia"/>
        </w:rPr>
        <w:t>）协议将实例创建为接口。</w:t>
      </w:r>
      <w:r w:rsidRPr="001B4F98">
        <w:rPr>
          <w:rFonts w:hint="eastAsia"/>
          <w:highlight w:val="lightGray"/>
        </w:rPr>
        <w:t>当物联网设备是触发合同功能的发起者时，边缘服务器就是执行合同中功能的执行者。</w:t>
      </w:r>
    </w:p>
    <w:p w:rsidR="00020634" w:rsidRDefault="00020634" w:rsidP="00B10CD6">
      <w:pPr>
        <w:ind w:firstLine="420"/>
        <w:jc w:val="left"/>
      </w:pPr>
      <w:r>
        <w:rPr>
          <w:noProof/>
        </w:rPr>
        <w:drawing>
          <wp:inline distT="0" distB="0" distL="0" distR="0" wp14:anchorId="40C95903" wp14:editId="556F09BE">
            <wp:extent cx="4114800" cy="2952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800" cy="2952750"/>
                    </a:xfrm>
                    <a:prstGeom prst="rect">
                      <a:avLst/>
                    </a:prstGeom>
                  </pic:spPr>
                </pic:pic>
              </a:graphicData>
            </a:graphic>
          </wp:inline>
        </w:drawing>
      </w:r>
    </w:p>
    <w:p w:rsidR="00020634" w:rsidRDefault="007167E6" w:rsidP="00B10CD6">
      <w:pPr>
        <w:ind w:firstLine="420"/>
        <w:jc w:val="left"/>
      </w:pPr>
      <w:r w:rsidRPr="007167E6">
        <w:rPr>
          <w:rFonts w:hint="eastAsia"/>
        </w:rPr>
        <w:t>智能合约为不同的设备指定了各种权限，其中边缘服务器拥有更高的访问所有功能的权限，但是物联网设备仅限于某些基本功能</w:t>
      </w:r>
      <w:r w:rsidR="00CA614A">
        <w:rPr>
          <w:rFonts w:hint="eastAsia"/>
        </w:rPr>
        <w:t>。</w:t>
      </w:r>
      <w:r w:rsidRPr="007167E6">
        <w:rPr>
          <w:rFonts w:hint="eastAsia"/>
        </w:rPr>
        <w:t>即使某些弱小的设备被黑以执行恶意活动，这种设置也可以减少影响</w:t>
      </w:r>
      <w:r w:rsidR="00CA614A">
        <w:rPr>
          <w:rFonts w:hint="eastAsia"/>
        </w:rPr>
        <w:t>。</w:t>
      </w:r>
      <w:r w:rsidRPr="007167E6">
        <w:rPr>
          <w:rFonts w:hint="eastAsia"/>
        </w:rPr>
        <w:t>为了帮助遗留节点进入系统，部署了代理来满足它们的交互请求。除了由节点发起的直接交互之外，智能合约还能够通过触发“事件”来间接与外界交互</w:t>
      </w:r>
      <w:r w:rsidRPr="007167E6">
        <w:rPr>
          <w:rFonts w:hint="eastAsia"/>
        </w:rPr>
        <w:t xml:space="preserve"> </w:t>
      </w:r>
      <w:r w:rsidRPr="007167E6">
        <w:rPr>
          <w:rFonts w:hint="eastAsia"/>
        </w:rPr>
        <w:t>由边缘服务器或网络上其他节点上运行的应用程序接口监视</w:t>
      </w:r>
      <w:r w:rsidR="00CA614A">
        <w:rPr>
          <w:rFonts w:hint="eastAsia"/>
        </w:rPr>
        <w:t>。</w:t>
      </w:r>
      <w:r w:rsidRPr="007167E6">
        <w:rPr>
          <w:rFonts w:hint="eastAsia"/>
        </w:rPr>
        <w:t>注意到应用程序的事件后，可以自动触发一些智能合约以执行预定义的任务</w:t>
      </w:r>
      <w:r w:rsidR="00CA614A">
        <w:rPr>
          <w:rFonts w:hint="eastAsia"/>
        </w:rPr>
        <w:t>。</w:t>
      </w:r>
      <w:r w:rsidRPr="007167E6">
        <w:rPr>
          <w:rFonts w:hint="eastAsia"/>
        </w:rPr>
        <w:t>例如，边缘服务器完成一个用户请求的服务后，将通过执行特定合同将相关服务数据（如服务时间）记录在区块链上。</w:t>
      </w:r>
    </w:p>
    <w:p w:rsidR="007167E6" w:rsidRDefault="003F3870" w:rsidP="003F3870">
      <w:pPr>
        <w:pStyle w:val="a4"/>
        <w:numPr>
          <w:ilvl w:val="0"/>
          <w:numId w:val="4"/>
        </w:numPr>
        <w:ind w:firstLineChars="0"/>
        <w:jc w:val="left"/>
      </w:pPr>
      <w:r w:rsidRPr="003F3870">
        <w:rPr>
          <w:rFonts w:hint="eastAsia"/>
        </w:rPr>
        <w:t>区块链上的设备注册</w:t>
      </w:r>
    </w:p>
    <w:p w:rsidR="003F3870" w:rsidRDefault="00A20474" w:rsidP="003F3870">
      <w:pPr>
        <w:ind w:firstLine="420"/>
        <w:jc w:val="left"/>
      </w:pPr>
      <w:r w:rsidRPr="00A20474">
        <w:rPr>
          <w:rFonts w:hint="eastAsia"/>
        </w:rPr>
        <w:t>注册是使</w:t>
      </w:r>
      <w:r w:rsidRPr="00A20474">
        <w:rPr>
          <w:rFonts w:hint="eastAsia"/>
        </w:rPr>
        <w:t>EdgeChain</w:t>
      </w:r>
      <w:r w:rsidRPr="00A20474">
        <w:rPr>
          <w:rFonts w:hint="eastAsia"/>
        </w:rPr>
        <w:t>系统中要管理和监视的</w:t>
      </w:r>
      <w:r w:rsidRPr="00A20474">
        <w:rPr>
          <w:rFonts w:hint="eastAsia"/>
        </w:rPr>
        <w:t>IoT</w:t>
      </w:r>
      <w:r w:rsidRPr="00A20474">
        <w:rPr>
          <w:rFonts w:hint="eastAsia"/>
        </w:rPr>
        <w:t>设备参与的第一步</w:t>
      </w:r>
      <w:r w:rsidR="00CA614A">
        <w:rPr>
          <w:rFonts w:hint="eastAsia"/>
        </w:rPr>
        <w:t>。</w:t>
      </w:r>
      <w:r w:rsidRPr="00A20474">
        <w:rPr>
          <w:rFonts w:hint="eastAsia"/>
        </w:rPr>
        <w:t>如图</w:t>
      </w:r>
      <w:r w:rsidRPr="00A20474">
        <w:rPr>
          <w:rFonts w:hint="eastAsia"/>
        </w:rPr>
        <w:t>7</w:t>
      </w:r>
      <w:r w:rsidRPr="00A20474">
        <w:rPr>
          <w:rFonts w:hint="eastAsia"/>
        </w:rPr>
        <w:t>所示，注册从确定设备的类型开始</w:t>
      </w:r>
      <w:r w:rsidR="00CA614A">
        <w:rPr>
          <w:rFonts w:hint="eastAsia"/>
        </w:rPr>
        <w:t>。</w:t>
      </w:r>
      <w:r w:rsidRPr="00A20474">
        <w:rPr>
          <w:rFonts w:hint="eastAsia"/>
        </w:rPr>
        <w:t>如果存在遗留设备缺乏运行区块链的能力，则代理可以为每个设备创建帐户并注册存储在注册智能合约中的设备规格</w:t>
      </w:r>
      <w:r w:rsidR="00CA614A">
        <w:rPr>
          <w:rFonts w:hint="eastAsia"/>
        </w:rPr>
        <w:t>。</w:t>
      </w:r>
      <w:r w:rsidRPr="00A20474">
        <w:rPr>
          <w:rFonts w:hint="eastAsia"/>
        </w:rPr>
        <w:t>如果存在非旧版设备，它们可以直接与合同进行交互以通过发送交易来保存其属性。</w:t>
      </w:r>
    </w:p>
    <w:p w:rsidR="00A20474" w:rsidRDefault="00E54FE6" w:rsidP="003F3870">
      <w:pPr>
        <w:ind w:firstLine="420"/>
        <w:jc w:val="left"/>
      </w:pPr>
      <w:r w:rsidRPr="00E54FE6">
        <w:rPr>
          <w:rFonts w:hint="eastAsia"/>
        </w:rPr>
        <w:t>注册的信息对下一节介绍的请求接受具有决定性的作用。具体来说，设备规范部分引用了制造商使用说明（</w:t>
      </w:r>
      <w:r w:rsidRPr="00E54FE6">
        <w:rPr>
          <w:rFonts w:hint="eastAsia"/>
        </w:rPr>
        <w:t>MUD</w:t>
      </w:r>
      <w:r w:rsidRPr="00E54FE6">
        <w:rPr>
          <w:rFonts w:hint="eastAsia"/>
        </w:rPr>
        <w:t>）</w:t>
      </w:r>
      <w:r w:rsidRPr="00E54FE6">
        <w:rPr>
          <w:rFonts w:hint="eastAsia"/>
        </w:rPr>
        <w:t>[48]</w:t>
      </w:r>
      <w:r w:rsidRPr="00E54FE6">
        <w:rPr>
          <w:rFonts w:hint="eastAsia"/>
        </w:rPr>
        <w:t>文件，该文件列出了</w:t>
      </w:r>
      <w:r w:rsidRPr="00E54FE6">
        <w:rPr>
          <w:rFonts w:hint="eastAsia"/>
        </w:rPr>
        <w:t>IoT</w:t>
      </w:r>
      <w:r w:rsidRPr="00E54FE6">
        <w:rPr>
          <w:rFonts w:hint="eastAsia"/>
        </w:rPr>
        <w:t>设备允许的活动和通信。这些规范包含输入</w:t>
      </w:r>
      <w:r w:rsidRPr="00E54FE6">
        <w:rPr>
          <w:rFonts w:hint="eastAsia"/>
        </w:rPr>
        <w:t>/</w:t>
      </w:r>
      <w:r w:rsidRPr="00E54FE6">
        <w:rPr>
          <w:rFonts w:hint="eastAsia"/>
        </w:rPr>
        <w:t>输出数据类型，边缘资源请求，</w:t>
      </w:r>
      <w:r w:rsidRPr="00E54FE6">
        <w:rPr>
          <w:rFonts w:hint="eastAsia"/>
        </w:rPr>
        <w:t>MAC</w:t>
      </w:r>
      <w:r w:rsidRPr="00E54FE6">
        <w:rPr>
          <w:rFonts w:hint="eastAsia"/>
        </w:rPr>
        <w:t>地址，</w:t>
      </w:r>
      <w:r w:rsidRPr="00E54FE6">
        <w:rPr>
          <w:rFonts w:hint="eastAsia"/>
        </w:rPr>
        <w:t>IP</w:t>
      </w:r>
      <w:r w:rsidRPr="00E54FE6">
        <w:rPr>
          <w:rFonts w:hint="eastAsia"/>
        </w:rPr>
        <w:t>地址，网络端口，通信协议和指示标志。此外，每个设备都注册一个唯一的帐户地址以加入区块链。注册后，边缘服务器将验证上述信息，并控制注册数据的修改权限。将附加更多参数，例如优先级，硬币余额，信用和请求时间戳，以使设备管理受益。概括而言，表</w:t>
      </w:r>
      <w:r w:rsidRPr="00E54FE6">
        <w:rPr>
          <w:rFonts w:hint="eastAsia"/>
        </w:rPr>
        <w:t>I</w:t>
      </w:r>
      <w:r w:rsidRPr="00E54FE6">
        <w:rPr>
          <w:rFonts w:hint="eastAsia"/>
        </w:rPr>
        <w:t>表示我们在注册数据库中定义的关键设备属性，其中包括所有设备关键信息，价值单位和示例。边缘服务器和</w:t>
      </w:r>
      <w:r w:rsidRPr="00E54FE6">
        <w:rPr>
          <w:rFonts w:hint="eastAsia"/>
        </w:rPr>
        <w:t>IoT</w:t>
      </w:r>
      <w:r w:rsidRPr="00E54FE6">
        <w:rPr>
          <w:rFonts w:hint="eastAsia"/>
        </w:rPr>
        <w:t>设备具有不同的权限来修改注册表。标有“</w:t>
      </w:r>
      <w:r w:rsidRPr="00E54FE6">
        <w:rPr>
          <w:rFonts w:hint="eastAsia"/>
        </w:rPr>
        <w:t xml:space="preserve"> *</w:t>
      </w:r>
      <w:r w:rsidRPr="00E54FE6">
        <w:rPr>
          <w:rFonts w:hint="eastAsia"/>
        </w:rPr>
        <w:t>”的属性只能由边缘服务器更新。其他基本属性在物联网设备初始化的第一次注册过程中被填写。</w:t>
      </w:r>
    </w:p>
    <w:p w:rsidR="00E54FE6" w:rsidRDefault="009C6899" w:rsidP="009C6899">
      <w:pPr>
        <w:pStyle w:val="a4"/>
        <w:numPr>
          <w:ilvl w:val="0"/>
          <w:numId w:val="4"/>
        </w:numPr>
        <w:ind w:firstLineChars="0"/>
        <w:jc w:val="left"/>
      </w:pPr>
      <w:r w:rsidRPr="009C6899">
        <w:rPr>
          <w:rFonts w:hint="eastAsia"/>
        </w:rPr>
        <w:t>物联网行为法规和活动管理</w:t>
      </w:r>
    </w:p>
    <w:p w:rsidR="009C6899" w:rsidRDefault="006B2B79" w:rsidP="00540067">
      <w:pPr>
        <w:ind w:firstLine="420"/>
        <w:jc w:val="left"/>
      </w:pPr>
      <w:r w:rsidRPr="006B2B79">
        <w:rPr>
          <w:rFonts w:hint="eastAsia"/>
        </w:rPr>
        <w:t>IoT</w:t>
      </w:r>
      <w:r w:rsidRPr="006B2B79">
        <w:rPr>
          <w:rFonts w:hint="eastAsia"/>
        </w:rPr>
        <w:t>行为法规和活动管理是</w:t>
      </w:r>
      <w:r w:rsidRPr="006B2B79">
        <w:rPr>
          <w:rFonts w:hint="eastAsia"/>
        </w:rPr>
        <w:t>EdgeChain</w:t>
      </w:r>
      <w:r w:rsidRPr="006B2B79">
        <w:rPr>
          <w:rFonts w:hint="eastAsia"/>
        </w:rPr>
        <w:t>系统的核心功能，可实现</w:t>
      </w:r>
      <w:r w:rsidRPr="006B2B79">
        <w:rPr>
          <w:rFonts w:hint="eastAsia"/>
        </w:rPr>
        <w:t>IoT</w:t>
      </w:r>
      <w:r w:rsidRPr="006B2B79">
        <w:rPr>
          <w:rFonts w:hint="eastAsia"/>
        </w:rPr>
        <w:t>可扩展性和安全性</w:t>
      </w:r>
      <w:r w:rsidR="00CA614A">
        <w:rPr>
          <w:rFonts w:hint="eastAsia"/>
        </w:rPr>
        <w:t>。</w:t>
      </w:r>
      <w:r w:rsidRPr="006B2B79">
        <w:rPr>
          <w:rFonts w:hint="eastAsia"/>
        </w:rPr>
        <w:t>在本小节中，我们按以下顺序解释关键设计：详细的工作流程，边缘资源分配算法和</w:t>
      </w:r>
      <w:r w:rsidRPr="006B2B79">
        <w:rPr>
          <w:rFonts w:hint="eastAsia"/>
        </w:rPr>
        <w:lastRenderedPageBreak/>
        <w:t>行为管理方案。</w:t>
      </w:r>
    </w:p>
    <w:p w:rsidR="006B2B79" w:rsidRDefault="00395FAD" w:rsidP="00395FAD">
      <w:pPr>
        <w:pStyle w:val="a4"/>
        <w:numPr>
          <w:ilvl w:val="0"/>
          <w:numId w:val="5"/>
        </w:numPr>
        <w:ind w:firstLineChars="0"/>
        <w:jc w:val="left"/>
      </w:pPr>
      <w:r w:rsidRPr="00395FAD">
        <w:rPr>
          <w:rFonts w:hint="eastAsia"/>
        </w:rPr>
        <w:t>IoT</w:t>
      </w:r>
      <w:r w:rsidRPr="00395FAD">
        <w:rPr>
          <w:rFonts w:hint="eastAsia"/>
        </w:rPr>
        <w:t>行为监管工作流：</w:t>
      </w:r>
      <w:r w:rsidRPr="00395FAD">
        <w:rPr>
          <w:rFonts w:hint="eastAsia"/>
        </w:rPr>
        <w:t>EdgeChain</w:t>
      </w:r>
      <w:r w:rsidRPr="00395FAD">
        <w:rPr>
          <w:rFonts w:hint="eastAsia"/>
        </w:rPr>
        <w:t>不仅可以监管</w:t>
      </w:r>
      <w:r w:rsidRPr="00395FAD">
        <w:rPr>
          <w:rFonts w:hint="eastAsia"/>
        </w:rPr>
        <w:t>IoT</w:t>
      </w:r>
      <w:r w:rsidRPr="00395FAD">
        <w:rPr>
          <w:rFonts w:hint="eastAsia"/>
        </w:rPr>
        <w:t>设备之间的活动，还可以提供额外的边缘计算服务来提升资源密集型应用程序</w:t>
      </w:r>
      <w:r w:rsidR="00CA614A">
        <w:rPr>
          <w:rFonts w:hint="eastAsia"/>
        </w:rPr>
        <w:t>。</w:t>
      </w:r>
      <w:r w:rsidRPr="00395FAD">
        <w:rPr>
          <w:rFonts w:hint="eastAsia"/>
        </w:rPr>
        <w:t>收到</w:t>
      </w:r>
      <w:r w:rsidRPr="00395FAD">
        <w:rPr>
          <w:rFonts w:hint="eastAsia"/>
        </w:rPr>
        <w:t>IoT</w:t>
      </w:r>
      <w:r w:rsidRPr="00395FAD">
        <w:rPr>
          <w:rFonts w:hint="eastAsia"/>
        </w:rPr>
        <w:t>设备的活动或请求后，会根据设备类型（旧设备或非旧设备）对它们进行不同的处理</w:t>
      </w:r>
      <w:r w:rsidR="00CA614A">
        <w:rPr>
          <w:rFonts w:hint="eastAsia"/>
        </w:rPr>
        <w:t>。</w:t>
      </w:r>
      <w:r w:rsidRPr="00395FAD">
        <w:rPr>
          <w:rFonts w:hint="eastAsia"/>
        </w:rPr>
        <w:t>传统设备不需要支持边缘云来处理额外的工作负载</w:t>
      </w:r>
      <w:r w:rsidR="00CA614A">
        <w:rPr>
          <w:rFonts w:hint="eastAsia"/>
        </w:rPr>
        <w:t>。</w:t>
      </w:r>
      <w:r w:rsidRPr="00395FAD">
        <w:rPr>
          <w:rFonts w:hint="eastAsia"/>
        </w:rPr>
        <w:t>非旧版设备可以根据智能合约的强制规则请求获取边缘资源和服务</w:t>
      </w:r>
      <w:r w:rsidR="00CA614A">
        <w:rPr>
          <w:rFonts w:hint="eastAsia"/>
        </w:rPr>
        <w:t>。</w:t>
      </w:r>
      <w:r w:rsidRPr="00395FAD">
        <w:rPr>
          <w:rFonts w:hint="eastAsia"/>
        </w:rPr>
        <w:t>详细的工作流程如图</w:t>
      </w:r>
      <w:r w:rsidRPr="00395FAD">
        <w:rPr>
          <w:rFonts w:hint="eastAsia"/>
        </w:rPr>
        <w:t>7</w:t>
      </w:r>
      <w:r w:rsidRPr="00395FAD">
        <w:rPr>
          <w:rFonts w:hint="eastAsia"/>
        </w:rPr>
        <w:t>所示，下面进行讨论。</w:t>
      </w:r>
    </w:p>
    <w:p w:rsidR="00395FAD" w:rsidRDefault="0089430E" w:rsidP="00357E1C">
      <w:pPr>
        <w:ind w:firstLine="420"/>
        <w:jc w:val="left"/>
      </w:pPr>
      <w:r w:rsidRPr="0089430E">
        <w:rPr>
          <w:rFonts w:hint="eastAsia"/>
        </w:rPr>
        <w:t>对于旧设备，区块链服务器通过部署在</w:t>
      </w:r>
      <w:r w:rsidRPr="0089430E">
        <w:rPr>
          <w:rFonts w:hint="eastAsia"/>
        </w:rPr>
        <w:t>IoT</w:t>
      </w:r>
      <w:r w:rsidRPr="0089430E">
        <w:rPr>
          <w:rFonts w:hint="eastAsia"/>
        </w:rPr>
        <w:t>网关（例如</w:t>
      </w:r>
      <w:r w:rsidRPr="0089430E">
        <w:rPr>
          <w:rFonts w:hint="eastAsia"/>
        </w:rPr>
        <w:t>WiFi</w:t>
      </w:r>
      <w:r w:rsidRPr="0089430E">
        <w:rPr>
          <w:rFonts w:hint="eastAsia"/>
        </w:rPr>
        <w:t>路由器）上的嗅探器监视其数据流向其他</w:t>
      </w:r>
      <w:r w:rsidRPr="0089430E">
        <w:rPr>
          <w:rFonts w:hint="eastAsia"/>
        </w:rPr>
        <w:t>IoT</w:t>
      </w:r>
      <w:r w:rsidRPr="0089430E">
        <w:rPr>
          <w:rFonts w:hint="eastAsia"/>
        </w:rPr>
        <w:t>设备或外部网络的流量，在工作过程中，其活动或行为（例如网络端口和数据目的地）</w:t>
      </w:r>
      <w:r w:rsidRPr="0089430E">
        <w:rPr>
          <w:rFonts w:hint="eastAsia"/>
        </w:rPr>
        <w:t xml:space="preserve"> </w:t>
      </w:r>
      <w:r w:rsidRPr="0089430E">
        <w:rPr>
          <w:rFonts w:hint="eastAsia"/>
        </w:rPr>
        <w:t>记录在区块链上，然后智能合约通过将上述观察结果与注册的属性进行匹配来开始分析设备的行为</w:t>
      </w:r>
      <w:r w:rsidR="00CA614A">
        <w:rPr>
          <w:rFonts w:hint="eastAsia"/>
        </w:rPr>
        <w:t>。</w:t>
      </w:r>
      <w:r w:rsidRPr="0089430E">
        <w:rPr>
          <w:rFonts w:hint="eastAsia"/>
        </w:rPr>
        <w:t>根据分析结果，区块链服务器将选择继续监视正常行为</w:t>
      </w:r>
      <w:r w:rsidR="00CA614A">
        <w:rPr>
          <w:rFonts w:hint="eastAsia"/>
        </w:rPr>
        <w:t>。</w:t>
      </w:r>
      <w:r w:rsidRPr="0089430E">
        <w:rPr>
          <w:rFonts w:hint="eastAsia"/>
        </w:rPr>
        <w:t>否则它将触发智能合约以阻止任何恶意的旧设备并更新其注册文件中的标志</w:t>
      </w:r>
      <w:r w:rsidR="00CA614A">
        <w:rPr>
          <w:rFonts w:hint="eastAsia"/>
        </w:rPr>
        <w:t>。</w:t>
      </w:r>
      <w:r w:rsidRPr="0089430E">
        <w:rPr>
          <w:rFonts w:hint="eastAsia"/>
        </w:rPr>
        <w:t>他们的未来活动将被自动检测和阻止，而无需再次执行行为分析</w:t>
      </w:r>
      <w:r w:rsidR="00CA614A">
        <w:rPr>
          <w:rFonts w:hint="eastAsia"/>
        </w:rPr>
        <w:t>。</w:t>
      </w:r>
      <w:r w:rsidRPr="0089430E">
        <w:rPr>
          <w:rFonts w:hint="eastAsia"/>
        </w:rPr>
        <w:t>最后，相关智能合约的执行结果将自动存储在区块链中。</w:t>
      </w:r>
    </w:p>
    <w:p w:rsidR="0089430E" w:rsidRDefault="001428EC" w:rsidP="00357E1C">
      <w:pPr>
        <w:ind w:firstLine="420"/>
        <w:jc w:val="left"/>
      </w:pPr>
      <w:r w:rsidRPr="001428EC">
        <w:rPr>
          <w:rFonts w:hint="eastAsia"/>
        </w:rPr>
        <w:t>对于非旧版设备，它们可能会发送针对资源密集型应用程序（例如虚拟现实（</w:t>
      </w:r>
      <w:r w:rsidRPr="001428EC">
        <w:rPr>
          <w:rFonts w:hint="eastAsia"/>
        </w:rPr>
        <w:t>VR</w:t>
      </w:r>
      <w:r w:rsidRPr="001428EC">
        <w:rPr>
          <w:rFonts w:hint="eastAsia"/>
        </w:rPr>
        <w:t>）游戏）的其他资源的服务请求。收到请求后，请求将以交易形式记录在区块链上。接下来，边缘服务器执行资源分配合同，以检索设备的属性并分析服务请求中的资源需求。如果发现设备尝试进行恶意行为，则会通过减少其硬币余额，降低信用点甚至阻止所有未来请求的服务而受到处罚。如果设备运行正常，则边缘云将首先检查剩余的可用资源，然后再进一步处理请求。如果资源池已用尽，则请求将被拒绝并记录。否则，智能合约将根据设备类型，请求明细和应付代币执行资源分配策略。在获得决策之后，边缘服务器开始立即为设备安排服务。同时，边缘服务启动时将从设备的帐户中收取硬币费用。同样，决策和硬币交换都记录在区块链上。</w:t>
      </w:r>
    </w:p>
    <w:p w:rsidR="001428EC" w:rsidRDefault="00BB49E0" w:rsidP="00447A60">
      <w:pPr>
        <w:pStyle w:val="a4"/>
        <w:numPr>
          <w:ilvl w:val="0"/>
          <w:numId w:val="5"/>
        </w:numPr>
        <w:ind w:firstLineChars="0"/>
        <w:jc w:val="left"/>
      </w:pPr>
      <w:r w:rsidRPr="00BB49E0">
        <w:rPr>
          <w:rFonts w:hint="eastAsia"/>
        </w:rPr>
        <w:t>基于定价机制的资源分配：在这种特定情况下，我们的资源分配优化目标是最大化用户请求的接受率，在这种情况下，货币系统充当边缘服务器，物联网设备和区块链之间的连接器</w:t>
      </w:r>
      <w:r w:rsidRPr="00BB49E0">
        <w:rPr>
          <w:rFonts w:hint="eastAsia"/>
        </w:rPr>
        <w:t xml:space="preserve"> </w:t>
      </w:r>
      <w:r w:rsidRPr="00BB49E0">
        <w:rPr>
          <w:rFonts w:hint="eastAsia"/>
        </w:rPr>
        <w:t>将边缘资源与硬币联系起来</w:t>
      </w:r>
      <w:r w:rsidR="00CA614A">
        <w:rPr>
          <w:rFonts w:hint="eastAsia"/>
        </w:rPr>
        <w:t>。</w:t>
      </w:r>
      <w:r w:rsidRPr="00BB49E0">
        <w:rPr>
          <w:rFonts w:hint="eastAsia"/>
        </w:rPr>
        <w:t>我们提议的货币系统建立在定价机制的基础上，以决定：（</w:t>
      </w:r>
      <w:r w:rsidRPr="00BB49E0">
        <w:rPr>
          <w:rFonts w:hint="eastAsia"/>
        </w:rPr>
        <w:t>a</w:t>
      </w:r>
      <w:r w:rsidRPr="00BB49E0">
        <w:rPr>
          <w:rFonts w:hint="eastAsia"/>
        </w:rPr>
        <w:t>）可以满足要求的顺序；</w:t>
      </w:r>
      <w:r w:rsidRPr="00BB49E0">
        <w:rPr>
          <w:rFonts w:hint="eastAsia"/>
        </w:rPr>
        <w:t xml:space="preserve"> </w:t>
      </w:r>
      <w:r w:rsidRPr="00BB49E0">
        <w:rPr>
          <w:rFonts w:hint="eastAsia"/>
        </w:rPr>
        <w:t>（</w:t>
      </w:r>
      <w:r w:rsidRPr="00BB49E0">
        <w:rPr>
          <w:rFonts w:hint="eastAsia"/>
        </w:rPr>
        <w:t>b</w:t>
      </w:r>
      <w:r w:rsidRPr="00BB49E0">
        <w:rPr>
          <w:rFonts w:hint="eastAsia"/>
        </w:rPr>
        <w:t>）具体服务费</w:t>
      </w:r>
      <w:r w:rsidR="00CA614A">
        <w:rPr>
          <w:rFonts w:hint="eastAsia"/>
        </w:rPr>
        <w:t>。</w:t>
      </w:r>
      <w:r w:rsidRPr="00BB49E0">
        <w:rPr>
          <w:rFonts w:hint="eastAsia"/>
        </w:rPr>
        <w:t>资源请求的价格根据以下环境参数动态变化：</w:t>
      </w:r>
    </w:p>
    <w:p w:rsidR="00447A60" w:rsidRDefault="00447A60" w:rsidP="008929D7">
      <w:pPr>
        <w:pStyle w:val="a4"/>
        <w:numPr>
          <w:ilvl w:val="0"/>
          <w:numId w:val="6"/>
        </w:numPr>
        <w:ind w:firstLineChars="0"/>
        <w:jc w:val="left"/>
      </w:pPr>
      <w:r>
        <w:rPr>
          <w:rFonts w:hint="eastAsia"/>
        </w:rPr>
        <w:t>边缘资源总量</w:t>
      </w:r>
    </w:p>
    <w:p w:rsidR="00447A60" w:rsidRDefault="00447A60" w:rsidP="008929D7">
      <w:pPr>
        <w:pStyle w:val="a4"/>
        <w:numPr>
          <w:ilvl w:val="0"/>
          <w:numId w:val="6"/>
        </w:numPr>
        <w:ind w:firstLineChars="0"/>
        <w:jc w:val="left"/>
      </w:pPr>
      <w:r>
        <w:rPr>
          <w:rFonts w:hint="eastAsia"/>
        </w:rPr>
        <w:t>当前可用的边缘资源</w:t>
      </w:r>
    </w:p>
    <w:p w:rsidR="00447A60" w:rsidRDefault="00447A60" w:rsidP="008929D7">
      <w:pPr>
        <w:pStyle w:val="a4"/>
        <w:numPr>
          <w:ilvl w:val="0"/>
          <w:numId w:val="6"/>
        </w:numPr>
        <w:ind w:firstLineChars="0"/>
        <w:jc w:val="left"/>
      </w:pPr>
      <w:r>
        <w:rPr>
          <w:rFonts w:hint="eastAsia"/>
        </w:rPr>
        <w:t>请求的边缘资源</w:t>
      </w:r>
    </w:p>
    <w:p w:rsidR="00447A60" w:rsidRDefault="00447A60" w:rsidP="008929D7">
      <w:pPr>
        <w:pStyle w:val="a4"/>
        <w:numPr>
          <w:ilvl w:val="0"/>
          <w:numId w:val="6"/>
        </w:numPr>
        <w:ind w:firstLineChars="0"/>
        <w:jc w:val="left"/>
      </w:pPr>
      <w:r>
        <w:rPr>
          <w:rFonts w:hint="eastAsia"/>
        </w:rPr>
        <w:t>申请优先权</w:t>
      </w:r>
    </w:p>
    <w:p w:rsidR="008929D7" w:rsidRDefault="0053575A" w:rsidP="0053575A">
      <w:pPr>
        <w:ind w:firstLine="420"/>
        <w:jc w:val="left"/>
      </w:pPr>
      <w:r w:rsidRPr="0053575A">
        <w:rPr>
          <w:rFonts w:hint="eastAsia"/>
        </w:rPr>
        <w:t>考虑到</w:t>
      </w:r>
      <w:r w:rsidRPr="0053575A">
        <w:rPr>
          <w:rFonts w:hint="eastAsia"/>
        </w:rPr>
        <w:t>QoE</w:t>
      </w:r>
      <w:r w:rsidRPr="0053575A">
        <w:rPr>
          <w:rFonts w:hint="eastAsia"/>
        </w:rPr>
        <w:t>要求，我们将物联网应用程序的优先级从最高到最低分为</w:t>
      </w:r>
      <w:r w:rsidRPr="0053575A">
        <w:rPr>
          <w:rFonts w:hint="eastAsia"/>
        </w:rPr>
        <w:t>4</w:t>
      </w:r>
      <w:r w:rsidRPr="0053575A">
        <w:rPr>
          <w:rFonts w:hint="eastAsia"/>
        </w:rPr>
        <w:t>个级别：（</w:t>
      </w:r>
      <w:r w:rsidRPr="0053575A">
        <w:rPr>
          <w:rFonts w:hint="eastAsia"/>
        </w:rPr>
        <w:t>1</w:t>
      </w:r>
      <w:r w:rsidRPr="0053575A">
        <w:rPr>
          <w:rFonts w:hint="eastAsia"/>
        </w:rPr>
        <w:t>）紧急监控：患者监控，人群感知</w:t>
      </w:r>
      <w:r w:rsidRPr="0053575A">
        <w:rPr>
          <w:rFonts w:hint="eastAsia"/>
        </w:rPr>
        <w:t>;</w:t>
      </w:r>
      <w:r w:rsidRPr="0053575A">
        <w:rPr>
          <w:rFonts w:hint="eastAsia"/>
        </w:rPr>
        <w:t>（</w:t>
      </w:r>
      <w:r w:rsidRPr="0053575A">
        <w:rPr>
          <w:rFonts w:hint="eastAsia"/>
        </w:rPr>
        <w:t>2</w:t>
      </w:r>
      <w:r w:rsidRPr="0053575A">
        <w:rPr>
          <w:rFonts w:hint="eastAsia"/>
        </w:rPr>
        <w:t>）延迟敏感任务：虚拟现实（</w:t>
      </w:r>
      <w:r w:rsidRPr="0053575A">
        <w:rPr>
          <w:rFonts w:hint="eastAsia"/>
        </w:rPr>
        <w:t>VR</w:t>
      </w:r>
      <w:r w:rsidRPr="0053575A">
        <w:rPr>
          <w:rFonts w:hint="eastAsia"/>
        </w:rPr>
        <w:t>），增强现实（</w:t>
      </w:r>
      <w:r w:rsidRPr="0053575A">
        <w:rPr>
          <w:rFonts w:hint="eastAsia"/>
        </w:rPr>
        <w:t xml:space="preserve"> AR</w:t>
      </w:r>
      <w:r w:rsidRPr="0053575A">
        <w:rPr>
          <w:rFonts w:hint="eastAsia"/>
        </w:rPr>
        <w:t>）</w:t>
      </w:r>
      <w:r w:rsidRPr="0053575A">
        <w:rPr>
          <w:rFonts w:hint="eastAsia"/>
        </w:rPr>
        <w:t xml:space="preserve">; </w:t>
      </w:r>
      <w:r w:rsidRPr="0053575A">
        <w:rPr>
          <w:rFonts w:hint="eastAsia"/>
        </w:rPr>
        <w:t>（</w:t>
      </w:r>
      <w:r w:rsidRPr="0053575A">
        <w:rPr>
          <w:rFonts w:hint="eastAsia"/>
        </w:rPr>
        <w:t>3</w:t>
      </w:r>
      <w:r w:rsidRPr="0053575A">
        <w:rPr>
          <w:rFonts w:hint="eastAsia"/>
        </w:rPr>
        <w:t>）可靠的数据传输：银行交易，隐私转移；</w:t>
      </w:r>
      <w:r w:rsidRPr="0053575A">
        <w:rPr>
          <w:rFonts w:hint="eastAsia"/>
        </w:rPr>
        <w:t xml:space="preserve"> </w:t>
      </w:r>
      <w:r w:rsidRPr="0053575A">
        <w:rPr>
          <w:rFonts w:hint="eastAsia"/>
        </w:rPr>
        <w:t>（</w:t>
      </w:r>
      <w:r w:rsidRPr="0053575A">
        <w:rPr>
          <w:rFonts w:hint="eastAsia"/>
        </w:rPr>
        <w:t>4</w:t>
      </w:r>
      <w:r w:rsidRPr="0053575A">
        <w:rPr>
          <w:rFonts w:hint="eastAsia"/>
        </w:rPr>
        <w:t>）宽容的任务：灯光控制，基于传感器的被动监控。</w:t>
      </w:r>
    </w:p>
    <w:p w:rsidR="0053575A" w:rsidRDefault="002E7CA2" w:rsidP="008929D7">
      <w:pPr>
        <w:ind w:left="420"/>
        <w:jc w:val="left"/>
      </w:pPr>
      <w:r>
        <w:rPr>
          <w:noProof/>
        </w:rPr>
        <w:lastRenderedPageBreak/>
        <w:drawing>
          <wp:inline distT="0" distB="0" distL="0" distR="0" wp14:anchorId="5D6BF3B9" wp14:editId="2FC5E6AF">
            <wp:extent cx="4210050" cy="2409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0050" cy="2409825"/>
                    </a:xfrm>
                    <a:prstGeom prst="rect">
                      <a:avLst/>
                    </a:prstGeom>
                  </pic:spPr>
                </pic:pic>
              </a:graphicData>
            </a:graphic>
          </wp:inline>
        </w:drawing>
      </w:r>
    </w:p>
    <w:p w:rsidR="002E7CA2" w:rsidRDefault="00A6522B" w:rsidP="008929D7">
      <w:pPr>
        <w:ind w:left="420"/>
        <w:jc w:val="left"/>
      </w:pPr>
      <w:r w:rsidRPr="00A6522B">
        <w:rPr>
          <w:rFonts w:hint="eastAsia"/>
        </w:rPr>
        <w:t>表</w:t>
      </w:r>
      <w:r w:rsidRPr="00A6522B">
        <w:rPr>
          <w:rFonts w:hint="eastAsia"/>
        </w:rPr>
        <w:t>II</w:t>
      </w:r>
      <w:r w:rsidRPr="00A6522B">
        <w:rPr>
          <w:rFonts w:hint="eastAsia"/>
        </w:rPr>
        <w:t>显示了用于计算价格的符号符号</w:t>
      </w:r>
      <w:r w:rsidR="00CA614A">
        <w:rPr>
          <w:rFonts w:hint="eastAsia"/>
        </w:rPr>
        <w:t>。</w:t>
      </w:r>
      <w:r w:rsidRPr="00A6522B">
        <w:rPr>
          <w:rFonts w:hint="eastAsia"/>
        </w:rPr>
        <w:t>我们首先为请求</w:t>
      </w:r>
      <w:r w:rsidRPr="00A6522B">
        <w:rPr>
          <w:rFonts w:hint="eastAsia"/>
        </w:rPr>
        <w:t>i</w:t>
      </w:r>
      <w:r w:rsidRPr="00A6522B">
        <w:rPr>
          <w:rFonts w:hint="eastAsia"/>
        </w:rPr>
        <w:t>定义资源</w:t>
      </w:r>
      <w:r w:rsidRPr="00A6522B">
        <w:rPr>
          <w:rFonts w:hint="eastAsia"/>
        </w:rPr>
        <w:t>j</w:t>
      </w:r>
      <w:r w:rsidRPr="00A6522B">
        <w:rPr>
          <w:rFonts w:hint="eastAsia"/>
        </w:rPr>
        <w:t>的单价：</w:t>
      </w:r>
    </w:p>
    <w:p w:rsidR="00A6522B" w:rsidRDefault="00D3233B" w:rsidP="008929D7">
      <w:pPr>
        <w:ind w:left="420"/>
        <w:jc w:val="left"/>
      </w:pPr>
      <w:r>
        <w:rPr>
          <w:noProof/>
        </w:rPr>
        <w:drawing>
          <wp:inline distT="0" distB="0" distL="0" distR="0" wp14:anchorId="2A54BF88" wp14:editId="1CCD7379">
            <wp:extent cx="1628775" cy="3810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8775" cy="381000"/>
                    </a:xfrm>
                    <a:prstGeom prst="rect">
                      <a:avLst/>
                    </a:prstGeom>
                  </pic:spPr>
                </pic:pic>
              </a:graphicData>
            </a:graphic>
          </wp:inline>
        </w:drawing>
      </w:r>
    </w:p>
    <w:p w:rsidR="00D3233B" w:rsidRDefault="004374E2" w:rsidP="008929D7">
      <w:pPr>
        <w:ind w:left="420"/>
        <w:jc w:val="left"/>
      </w:pPr>
      <w:r w:rsidRPr="004374E2">
        <w:rPr>
          <w:rFonts w:hint="eastAsia"/>
        </w:rPr>
        <w:t>然后，将请求</w:t>
      </w:r>
      <w:r w:rsidRPr="004374E2">
        <w:rPr>
          <w:rFonts w:hint="eastAsia"/>
        </w:rPr>
        <w:t>i</w:t>
      </w:r>
      <w:r w:rsidRPr="004374E2">
        <w:rPr>
          <w:rFonts w:hint="eastAsia"/>
        </w:rPr>
        <w:t>的总价格定义为，其中</w:t>
      </w:r>
      <w:r w:rsidRPr="004374E2">
        <w:rPr>
          <w:rFonts w:hint="eastAsia"/>
        </w:rPr>
        <w:t>cj 2»0; wj</w:t>
      </w:r>
      <w:r w:rsidRPr="004374E2">
        <w:rPr>
          <w:rFonts w:hint="eastAsia"/>
        </w:rPr>
        <w:t>¼：</w:t>
      </w:r>
    </w:p>
    <w:p w:rsidR="004374E2" w:rsidRDefault="00D82614" w:rsidP="008929D7">
      <w:pPr>
        <w:ind w:left="420"/>
        <w:jc w:val="left"/>
      </w:pPr>
      <w:r>
        <w:rPr>
          <w:noProof/>
        </w:rPr>
        <w:drawing>
          <wp:inline distT="0" distB="0" distL="0" distR="0" wp14:anchorId="49519931" wp14:editId="6C1918C8">
            <wp:extent cx="3895725" cy="666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5725" cy="666750"/>
                    </a:xfrm>
                    <a:prstGeom prst="rect">
                      <a:avLst/>
                    </a:prstGeom>
                  </pic:spPr>
                </pic:pic>
              </a:graphicData>
            </a:graphic>
          </wp:inline>
        </w:drawing>
      </w:r>
    </w:p>
    <w:p w:rsidR="00D82614" w:rsidRDefault="005B336A" w:rsidP="005B336A">
      <w:pPr>
        <w:ind w:firstLine="420"/>
        <w:jc w:val="left"/>
      </w:pPr>
      <w:r w:rsidRPr="005B336A">
        <w:rPr>
          <w:rFonts w:hint="eastAsia"/>
        </w:rPr>
        <w:t>使用动态定价，我们提出了一种启发式请求接纳算法，如算法</w:t>
      </w:r>
      <w:r w:rsidRPr="005B336A">
        <w:rPr>
          <w:rFonts w:hint="eastAsia"/>
        </w:rPr>
        <w:t>1</w:t>
      </w:r>
      <w:r w:rsidRPr="005B336A">
        <w:rPr>
          <w:rFonts w:hint="eastAsia"/>
        </w:rPr>
        <w:t>所示。提出的算法进行如下</w:t>
      </w:r>
      <w:r w:rsidR="00CA614A">
        <w:rPr>
          <w:rFonts w:hint="eastAsia"/>
        </w:rPr>
        <w:t>。</w:t>
      </w:r>
      <w:r w:rsidRPr="005B336A">
        <w:rPr>
          <w:rFonts w:hint="eastAsia"/>
        </w:rPr>
        <w:t>在时隙</w:t>
      </w:r>
      <w:r w:rsidRPr="005B336A">
        <w:rPr>
          <w:rFonts w:hint="eastAsia"/>
        </w:rPr>
        <w:t>t</w:t>
      </w:r>
      <w:r w:rsidRPr="005B336A">
        <w:rPr>
          <w:rFonts w:hint="eastAsia"/>
        </w:rPr>
        <w:t>的开始处，请求数为</w:t>
      </w:r>
      <w:r w:rsidRPr="005B336A">
        <w:rPr>
          <w:rFonts w:hint="eastAsia"/>
        </w:rPr>
        <w:t>N</w:t>
      </w:r>
      <w:r w:rsidRPr="005B336A">
        <w:rPr>
          <w:rFonts w:hint="eastAsia"/>
        </w:rPr>
        <w:t>，资源类型数为</w:t>
      </w:r>
      <w:r w:rsidRPr="005B336A">
        <w:rPr>
          <w:rFonts w:hint="eastAsia"/>
        </w:rPr>
        <w:t>M</w:t>
      </w:r>
      <w:r w:rsidRPr="005B336A">
        <w:rPr>
          <w:rFonts w:hint="eastAsia"/>
        </w:rPr>
        <w:t>。对于每个请求</w:t>
      </w:r>
      <w:r w:rsidRPr="005B336A">
        <w:rPr>
          <w:rFonts w:hint="eastAsia"/>
        </w:rPr>
        <w:t>ri_j 2 R</w:t>
      </w:r>
      <w:r w:rsidRPr="005B336A">
        <w:rPr>
          <w:rFonts w:hint="eastAsia"/>
        </w:rPr>
        <w:t>，判断是否有任何一种左边缘资源</w:t>
      </w:r>
      <w:r w:rsidRPr="005B336A">
        <w:rPr>
          <w:rFonts w:hint="eastAsia"/>
        </w:rPr>
        <w:t>ri_j</w:t>
      </w:r>
      <w:r w:rsidRPr="005B336A">
        <w:rPr>
          <w:rFonts w:hint="eastAsia"/>
        </w:rPr>
        <w:t>小于</w:t>
      </w:r>
      <w:r w:rsidRPr="005B336A">
        <w:rPr>
          <w:rFonts w:hint="eastAsia"/>
        </w:rPr>
        <w:t>cj</w:t>
      </w:r>
      <w:r w:rsidR="00CA614A">
        <w:rPr>
          <w:rFonts w:hint="eastAsia"/>
        </w:rPr>
        <w:t>。</w:t>
      </w:r>
      <w:r w:rsidRPr="005B336A">
        <w:rPr>
          <w:rFonts w:hint="eastAsia"/>
        </w:rPr>
        <w:t>如果是，则此时隙中的请求将被拒绝，无需考虑</w:t>
      </w:r>
      <w:r w:rsidR="00CA614A">
        <w:rPr>
          <w:rFonts w:hint="eastAsia"/>
        </w:rPr>
        <w:t>。</w:t>
      </w:r>
      <w:r w:rsidRPr="005B336A">
        <w:rPr>
          <w:rFonts w:hint="eastAsia"/>
        </w:rPr>
        <w:t>如果仍然有足够的资源，请计算请求的总价</w:t>
      </w:r>
      <w:r w:rsidR="00CA614A">
        <w:rPr>
          <w:rFonts w:hint="eastAsia"/>
        </w:rPr>
        <w:t>。</w:t>
      </w:r>
      <w:r w:rsidRPr="005B336A">
        <w:rPr>
          <w:rFonts w:hint="eastAsia"/>
        </w:rPr>
        <w:t>估计所有请求后，将接受价格最低的请求并将其添加到接受队列</w:t>
      </w:r>
      <w:r w:rsidR="00CA614A">
        <w:rPr>
          <w:rFonts w:hint="eastAsia"/>
        </w:rPr>
        <w:t>。</w:t>
      </w:r>
      <w:r w:rsidRPr="005B336A">
        <w:rPr>
          <w:rFonts w:hint="eastAsia"/>
        </w:rPr>
        <w:t>然后，可用资源量</w:t>
      </w:r>
      <w:r w:rsidRPr="005B336A">
        <w:rPr>
          <w:rFonts w:hint="eastAsia"/>
        </w:rPr>
        <w:t>C</w:t>
      </w:r>
      <w:r w:rsidRPr="005B336A">
        <w:rPr>
          <w:rFonts w:hint="eastAsia"/>
        </w:rPr>
        <w:t>被更新</w:t>
      </w:r>
      <w:r w:rsidR="00CA614A">
        <w:rPr>
          <w:rFonts w:hint="eastAsia"/>
        </w:rPr>
        <w:t>。</w:t>
      </w:r>
      <w:r w:rsidRPr="005B336A">
        <w:rPr>
          <w:rFonts w:hint="eastAsia"/>
        </w:rPr>
        <w:t>其余请求将在下一次迭代中重新估算</w:t>
      </w:r>
      <w:r w:rsidR="00CA614A">
        <w:rPr>
          <w:rFonts w:hint="eastAsia"/>
        </w:rPr>
        <w:t>。</w:t>
      </w:r>
      <w:r w:rsidRPr="005B336A">
        <w:rPr>
          <w:rFonts w:hint="eastAsia"/>
        </w:rPr>
        <w:t>该算法将持续进行，直到无法接受任何请求为止</w:t>
      </w:r>
      <w:r w:rsidR="00CA614A">
        <w:rPr>
          <w:rFonts w:hint="eastAsia"/>
        </w:rPr>
        <w:t>。</w:t>
      </w:r>
      <w:r w:rsidRPr="005B336A">
        <w:rPr>
          <w:rFonts w:hint="eastAsia"/>
        </w:rPr>
        <w:t>假设请求的最终接受数为</w:t>
      </w:r>
      <w:r w:rsidRPr="005B336A">
        <w:rPr>
          <w:rFonts w:hint="eastAsia"/>
        </w:rPr>
        <w:t>K</w:t>
      </w:r>
      <w:r w:rsidRPr="005B336A">
        <w:rPr>
          <w:rFonts w:hint="eastAsia"/>
        </w:rPr>
        <w:t>，则可以得出时间复杂度为</w:t>
      </w:r>
      <w:r w:rsidRPr="005B336A">
        <w:rPr>
          <w:rFonts w:hint="eastAsia"/>
        </w:rPr>
        <w:t>O»</w:t>
      </w:r>
      <w:r w:rsidRPr="005B336A">
        <w:rPr>
          <w:rFonts w:hint="eastAsia"/>
        </w:rPr>
        <w:t>¹</w:t>
      </w:r>
      <w:r w:rsidRPr="005B336A">
        <w:rPr>
          <w:rFonts w:hint="eastAsia"/>
        </w:rPr>
        <w:t>NM +1 +M</w:t>
      </w:r>
      <w:r w:rsidRPr="005B336A">
        <w:rPr>
          <w:rFonts w:hint="eastAsia"/>
        </w:rPr>
        <w:t>º</w:t>
      </w:r>
      <w:r w:rsidRPr="005B336A">
        <w:rPr>
          <w:rFonts w:hint="eastAsia"/>
        </w:rPr>
        <w:t>K</w:t>
      </w:r>
      <w:r w:rsidRPr="005B336A">
        <w:rPr>
          <w:rFonts w:hint="eastAsia"/>
        </w:rPr>
        <w:t>¼</w:t>
      </w:r>
      <w:r w:rsidRPr="005B336A">
        <w:rPr>
          <w:rFonts w:hint="eastAsia"/>
        </w:rPr>
        <w:t>=O</w:t>
      </w:r>
      <w:r w:rsidRPr="005B336A">
        <w:rPr>
          <w:rFonts w:hint="eastAsia"/>
        </w:rPr>
        <w:t>¹</w:t>
      </w:r>
      <w:r w:rsidRPr="005B336A">
        <w:rPr>
          <w:rFonts w:hint="eastAsia"/>
        </w:rPr>
        <w:t>NMK</w:t>
      </w:r>
      <w:r w:rsidRPr="005B336A">
        <w:rPr>
          <w:rFonts w:hint="eastAsia"/>
        </w:rPr>
        <w:t>º，其中</w:t>
      </w:r>
      <w:r w:rsidRPr="005B336A">
        <w:rPr>
          <w:rFonts w:hint="eastAsia"/>
        </w:rPr>
        <w:t>K &lt;N</w:t>
      </w:r>
      <w:r w:rsidRPr="005B336A">
        <w:rPr>
          <w:rFonts w:hint="eastAsia"/>
        </w:rPr>
        <w:t>。因此，该算法可以在多项式时间内求解</w:t>
      </w:r>
      <w:r w:rsidRPr="005B336A">
        <w:rPr>
          <w:rFonts w:hint="eastAsia"/>
        </w:rPr>
        <w:t xml:space="preserve"> </w:t>
      </w:r>
      <w:r w:rsidRPr="005B336A">
        <w:rPr>
          <w:rFonts w:hint="eastAsia"/>
        </w:rPr>
        <w:t>。</w:t>
      </w:r>
      <w:bookmarkStart w:id="0" w:name="_GoBack"/>
      <w:bookmarkEnd w:id="0"/>
    </w:p>
    <w:p w:rsidR="005B336A" w:rsidRDefault="007970B3" w:rsidP="007970B3">
      <w:pPr>
        <w:pStyle w:val="a4"/>
        <w:numPr>
          <w:ilvl w:val="0"/>
          <w:numId w:val="5"/>
        </w:numPr>
        <w:ind w:firstLineChars="0"/>
        <w:jc w:val="left"/>
      </w:pPr>
      <w:r w:rsidRPr="00AA0BA6">
        <w:rPr>
          <w:rFonts w:hint="eastAsia"/>
          <w:highlight w:val="lightGray"/>
        </w:rPr>
        <w:t>基于信用系统的行为管理</w:t>
      </w:r>
      <w:r w:rsidRPr="007970B3">
        <w:rPr>
          <w:rFonts w:hint="eastAsia"/>
        </w:rPr>
        <w:t>：行为管理旨在检测潜在的恶意活动或请求，并采取措施避免对系统造成进一步的损害</w:t>
      </w:r>
      <w:r w:rsidR="00CA614A">
        <w:rPr>
          <w:rFonts w:hint="eastAsia"/>
        </w:rPr>
        <w:t>。</w:t>
      </w:r>
      <w:r w:rsidRPr="007970B3">
        <w:rPr>
          <w:rFonts w:hint="eastAsia"/>
        </w:rPr>
        <w:t>我们建议实行学分制来进行行为管理</w:t>
      </w:r>
      <w:r w:rsidR="00CA614A">
        <w:rPr>
          <w:rFonts w:hint="eastAsia"/>
        </w:rPr>
        <w:t>。</w:t>
      </w:r>
      <w:r w:rsidRPr="007970B3">
        <w:rPr>
          <w:rFonts w:hint="eastAsia"/>
        </w:rPr>
        <w:t>我们的信用体系与物联网环境中的其他类似方案不同，因为信用会影响边缘服务器上的资源分配，而不是物联网设备之间的协作。另一方面，信用并不与边缘服务的价格策略直接相关，而是构成限制请求活动的激励或惩罚方案。在本文中，我们将介绍正在进行的设计和主要模型，以说明学分制的工作原理。我们考虑以下功能：</w:t>
      </w:r>
    </w:p>
    <w:p w:rsidR="007970B3" w:rsidRDefault="00BB008D" w:rsidP="00D6572F">
      <w:pPr>
        <w:ind w:firstLine="420"/>
        <w:jc w:val="left"/>
      </w:pPr>
      <w:r w:rsidRPr="00BB008D">
        <w:rPr>
          <w:rFonts w:hint="eastAsia"/>
        </w:rPr>
        <w:t>价格阈值：假设每个设备仅运行一种应用程序并发送一种资源请求，则为此设备</w:t>
      </w:r>
      <w:r w:rsidRPr="00BB008D">
        <w:rPr>
          <w:rFonts w:hint="eastAsia"/>
        </w:rPr>
        <w:t>i</w:t>
      </w:r>
      <w:r w:rsidRPr="00BB008D">
        <w:rPr>
          <w:rFonts w:hint="eastAsia"/>
        </w:rPr>
        <w:t>设置一个特定的阈值</w:t>
      </w:r>
      <w:r w:rsidRPr="00BB008D">
        <w:rPr>
          <w:rFonts w:hint="eastAsia"/>
        </w:rPr>
        <w:t>Pthres</w:t>
      </w:r>
      <w:r w:rsidRPr="00BB008D">
        <w:rPr>
          <w:rFonts w:hint="eastAsia"/>
        </w:rPr>
        <w:t>。如果</w:t>
      </w:r>
      <w:r w:rsidRPr="00BB008D">
        <w:rPr>
          <w:rFonts w:hint="eastAsia"/>
        </w:rPr>
        <w:t>Ptotal</w:t>
      </w:r>
      <w:r w:rsidRPr="00BB008D">
        <w:rPr>
          <w:rFonts w:hint="eastAsia"/>
        </w:rPr>
        <w:t>超过</w:t>
      </w:r>
      <w:r w:rsidRPr="00BB008D">
        <w:rPr>
          <w:rFonts w:hint="eastAsia"/>
        </w:rPr>
        <w:t>Pthres</w:t>
      </w:r>
      <w:r w:rsidRPr="00BB008D">
        <w:rPr>
          <w:rFonts w:hint="eastAsia"/>
        </w:rPr>
        <w:t>，则该请求被视为潜在的不良行为，因此降低了设备信用。否则，该请求被视为良好行为，并且信誉增加。</w:t>
      </w:r>
    </w:p>
    <w:p w:rsidR="005A3481" w:rsidRDefault="005A3481" w:rsidP="005A3481">
      <w:pPr>
        <w:ind w:firstLine="420"/>
        <w:jc w:val="left"/>
      </w:pPr>
      <w:r>
        <w:rPr>
          <w:rFonts w:hint="eastAsia"/>
        </w:rPr>
        <w:t>请求频率：如果设备以超高频率连续发送请求，则它倾向于占用比通常用途更多的资源</w:t>
      </w:r>
      <w:r w:rsidR="00CA614A">
        <w:rPr>
          <w:rFonts w:hint="eastAsia"/>
        </w:rPr>
        <w:t>。</w:t>
      </w:r>
      <w:r>
        <w:rPr>
          <w:rFonts w:hint="eastAsia"/>
        </w:rPr>
        <w:t>因此，我们减少了信用。</w:t>
      </w:r>
    </w:p>
    <w:p w:rsidR="005A3481" w:rsidRDefault="005A3481" w:rsidP="005A3481">
      <w:pPr>
        <w:ind w:firstLine="420"/>
        <w:jc w:val="left"/>
      </w:pPr>
      <w:r>
        <w:rPr>
          <w:rFonts w:hint="eastAsia"/>
        </w:rPr>
        <w:t>网络端口：设备应使用</w:t>
      </w:r>
      <w:r>
        <w:rPr>
          <w:rFonts w:hint="eastAsia"/>
        </w:rPr>
        <w:t>MUD</w:t>
      </w:r>
      <w:r>
        <w:rPr>
          <w:rFonts w:hint="eastAsia"/>
        </w:rPr>
        <w:t>文件中预定义的网络端口与边缘服务器通信</w:t>
      </w:r>
      <w:r w:rsidR="00CA614A">
        <w:rPr>
          <w:rFonts w:hint="eastAsia"/>
        </w:rPr>
        <w:t>。</w:t>
      </w:r>
      <w:r>
        <w:rPr>
          <w:rFonts w:hint="eastAsia"/>
        </w:rPr>
        <w:t>否则，会发生一些异常行为。</w:t>
      </w:r>
    </w:p>
    <w:p w:rsidR="005A3481" w:rsidRDefault="005A3481" w:rsidP="005A3481">
      <w:pPr>
        <w:ind w:firstLine="420"/>
        <w:jc w:val="left"/>
      </w:pPr>
      <w:r>
        <w:rPr>
          <w:rFonts w:hint="eastAsia"/>
        </w:rPr>
        <w:t>数据流量目的地：设备通常具有固定的通信目标，因此陌生的目的地表明该设备被黑</w:t>
      </w:r>
      <w:r>
        <w:rPr>
          <w:rFonts w:hint="eastAsia"/>
        </w:rPr>
        <w:lastRenderedPageBreak/>
        <w:t>客入侵或受到控制的可能性。</w:t>
      </w:r>
    </w:p>
    <w:p w:rsidR="00F17655" w:rsidRDefault="004A0811" w:rsidP="005A3481">
      <w:pPr>
        <w:ind w:firstLine="420"/>
        <w:jc w:val="left"/>
      </w:pPr>
      <w:r w:rsidRPr="004A0811">
        <w:rPr>
          <w:rFonts w:hint="eastAsia"/>
        </w:rPr>
        <w:t>每个新注册的设备都拥有相同的初始信用</w:t>
      </w:r>
      <w:r w:rsidR="00CA614A">
        <w:rPr>
          <w:rFonts w:hint="eastAsia"/>
        </w:rPr>
        <w:t>。</w:t>
      </w:r>
      <w:r w:rsidRPr="004A0811">
        <w:rPr>
          <w:rFonts w:hint="eastAsia"/>
        </w:rPr>
        <w:t>随着实时信用额度的变化，我们提出了两种管理措施：（</w:t>
      </w:r>
      <w:r w:rsidRPr="004A0811">
        <w:rPr>
          <w:rFonts w:hint="eastAsia"/>
        </w:rPr>
        <w:t>1</w:t>
      </w:r>
      <w:r w:rsidRPr="004A0811">
        <w:rPr>
          <w:rFonts w:hint="eastAsia"/>
        </w:rPr>
        <w:t>）如果设备的信用额已经减少到</w:t>
      </w:r>
      <w:r w:rsidRPr="004A0811">
        <w:rPr>
          <w:rFonts w:hint="eastAsia"/>
        </w:rPr>
        <w:t>0</w:t>
      </w:r>
      <w:r w:rsidRPr="004A0811">
        <w:rPr>
          <w:rFonts w:hint="eastAsia"/>
        </w:rPr>
        <w:t>，则它将在以后的任何活动中被阻止；</w:t>
      </w:r>
      <w:r w:rsidRPr="004A0811">
        <w:rPr>
          <w:rFonts w:hint="eastAsia"/>
        </w:rPr>
        <w:t xml:space="preserve"> </w:t>
      </w:r>
      <w:r w:rsidRPr="004A0811">
        <w:rPr>
          <w:rFonts w:hint="eastAsia"/>
        </w:rPr>
        <w:t>（</w:t>
      </w:r>
      <w:r w:rsidRPr="004A0811">
        <w:rPr>
          <w:rFonts w:hint="eastAsia"/>
        </w:rPr>
        <w:t>2</w:t>
      </w:r>
      <w:r w:rsidRPr="004A0811">
        <w:rPr>
          <w:rFonts w:hint="eastAsia"/>
        </w:rPr>
        <w:t>）否则，设备将根据信用额度更改返回各种硬币</w:t>
      </w:r>
      <w:r w:rsidR="00CA614A">
        <w:rPr>
          <w:rFonts w:hint="eastAsia"/>
        </w:rPr>
        <w:t>。</w:t>
      </w:r>
      <w:r w:rsidRPr="004A0811">
        <w:rPr>
          <w:rFonts w:hint="eastAsia"/>
        </w:rPr>
        <w:t>该方程定义如下：</w:t>
      </w:r>
    </w:p>
    <w:p w:rsidR="006476F9" w:rsidRDefault="006476F9" w:rsidP="006476F9">
      <w:pPr>
        <w:ind w:firstLine="420"/>
        <w:jc w:val="center"/>
      </w:pPr>
      <w:r>
        <w:rPr>
          <w:noProof/>
        </w:rPr>
        <w:drawing>
          <wp:inline distT="0" distB="0" distL="0" distR="0" wp14:anchorId="73A383F7" wp14:editId="3972FE82">
            <wp:extent cx="3476625" cy="3429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342900"/>
                    </a:xfrm>
                    <a:prstGeom prst="rect">
                      <a:avLst/>
                    </a:prstGeom>
                  </pic:spPr>
                </pic:pic>
              </a:graphicData>
            </a:graphic>
          </wp:inline>
        </w:drawing>
      </w:r>
    </w:p>
    <w:p w:rsidR="00D43A2C" w:rsidRDefault="00D43A2C" w:rsidP="00D43A2C">
      <w:pPr>
        <w:ind w:firstLine="420"/>
        <w:jc w:val="left"/>
      </w:pPr>
      <w:r>
        <w:rPr>
          <w:rFonts w:hint="eastAsia"/>
        </w:rPr>
        <w:t>其中</w:t>
      </w:r>
      <w:r>
        <w:rPr>
          <w:rFonts w:hint="eastAsia"/>
        </w:rPr>
        <w:t>Credit</w:t>
      </w:r>
      <w:r>
        <w:rPr>
          <w:rFonts w:hint="eastAsia"/>
        </w:rPr>
        <w:t>是信用价值的变化，是变化的影响因素。</w:t>
      </w:r>
    </w:p>
    <w:p w:rsidR="006476F9" w:rsidRDefault="00D43A2C" w:rsidP="00D43A2C">
      <w:pPr>
        <w:ind w:firstLine="420"/>
        <w:jc w:val="left"/>
      </w:pPr>
      <w:r>
        <w:rPr>
          <w:rFonts w:hint="eastAsia"/>
        </w:rPr>
        <w:t>我们可以得出结论，支付边缘服务的能力是受信用体系控制的</w:t>
      </w:r>
      <w:r w:rsidR="00CA614A">
        <w:rPr>
          <w:rFonts w:hint="eastAsia"/>
        </w:rPr>
        <w:t>。</w:t>
      </w:r>
      <w:r>
        <w:rPr>
          <w:rFonts w:hint="eastAsia"/>
        </w:rPr>
        <w:t>更好的方式会获得更多资源的机会更大。</w:t>
      </w:r>
    </w:p>
    <w:p w:rsidR="00245656" w:rsidRPr="00492B16" w:rsidRDefault="005F2E3B" w:rsidP="00D43A2C">
      <w:pPr>
        <w:ind w:firstLine="420"/>
        <w:jc w:val="left"/>
        <w:rPr>
          <w:sz w:val="28"/>
          <w:szCs w:val="28"/>
        </w:rPr>
      </w:pPr>
      <w:r w:rsidRPr="00492B16">
        <w:rPr>
          <w:rFonts w:hint="eastAsia"/>
          <w:sz w:val="28"/>
          <w:szCs w:val="28"/>
        </w:rPr>
        <w:t>五，原型与评估</w:t>
      </w:r>
    </w:p>
    <w:p w:rsidR="005F2E3B" w:rsidRDefault="00755AD5" w:rsidP="00D43A2C">
      <w:pPr>
        <w:ind w:firstLine="420"/>
        <w:jc w:val="left"/>
      </w:pPr>
      <w:r w:rsidRPr="00755AD5">
        <w:rPr>
          <w:rFonts w:hint="eastAsia"/>
        </w:rPr>
        <w:t>在本节中，我们首先介绍作为</w:t>
      </w:r>
      <w:r w:rsidRPr="00755AD5">
        <w:rPr>
          <w:rFonts w:hint="eastAsia"/>
        </w:rPr>
        <w:t>EdgeChain</w:t>
      </w:r>
      <w:r w:rsidRPr="00755AD5">
        <w:rPr>
          <w:rFonts w:hint="eastAsia"/>
        </w:rPr>
        <w:t>原型构建的实验性测试平台</w:t>
      </w:r>
      <w:r w:rsidR="00CA614A">
        <w:rPr>
          <w:rFonts w:hint="eastAsia"/>
        </w:rPr>
        <w:t>。</w:t>
      </w:r>
      <w:r w:rsidRPr="00755AD5">
        <w:rPr>
          <w:rFonts w:hint="eastAsia"/>
        </w:rPr>
        <w:t>然后，我们实现关键功能以验证是否可行并且可接受的性能开销</w:t>
      </w:r>
      <w:r w:rsidR="00CA614A">
        <w:rPr>
          <w:rFonts w:hint="eastAsia"/>
        </w:rPr>
        <w:t>。</w:t>
      </w:r>
      <w:r w:rsidRPr="00755AD5">
        <w:rPr>
          <w:rFonts w:hint="eastAsia"/>
        </w:rPr>
        <w:t>第三部分，在</w:t>
      </w:r>
      <w:r w:rsidRPr="00755AD5">
        <w:rPr>
          <w:rFonts w:hint="eastAsia"/>
        </w:rPr>
        <w:t>EdgeChain</w:t>
      </w:r>
      <w:r w:rsidRPr="00755AD5">
        <w:rPr>
          <w:rFonts w:hint="eastAsia"/>
        </w:rPr>
        <w:t>系统上部署了两个具有不同服务优先级的典型物联网应用程序，以展示区块链与应用程序之间的兼容性</w:t>
      </w:r>
      <w:r w:rsidR="00CA614A">
        <w:rPr>
          <w:rFonts w:hint="eastAsia"/>
        </w:rPr>
        <w:t>。</w:t>
      </w:r>
      <w:r w:rsidRPr="00755AD5">
        <w:rPr>
          <w:rFonts w:hint="eastAsia"/>
        </w:rPr>
        <w:t>最后，我们测试了基于定价的资源分配系统的性能。</w:t>
      </w:r>
    </w:p>
    <w:p w:rsidR="00755AD5" w:rsidRDefault="00EE41B3" w:rsidP="00D43A2C">
      <w:pPr>
        <w:ind w:firstLine="420"/>
        <w:jc w:val="left"/>
      </w:pPr>
      <w:r>
        <w:rPr>
          <w:noProof/>
        </w:rPr>
        <w:drawing>
          <wp:inline distT="0" distB="0" distL="0" distR="0" wp14:anchorId="65DC4987" wp14:editId="7C601411">
            <wp:extent cx="4867275" cy="26289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7275" cy="2628900"/>
                    </a:xfrm>
                    <a:prstGeom prst="rect">
                      <a:avLst/>
                    </a:prstGeom>
                  </pic:spPr>
                </pic:pic>
              </a:graphicData>
            </a:graphic>
          </wp:inline>
        </w:drawing>
      </w:r>
    </w:p>
    <w:p w:rsidR="00EE41B3" w:rsidRDefault="00175362" w:rsidP="00175362">
      <w:pPr>
        <w:ind w:firstLine="420"/>
        <w:jc w:val="center"/>
      </w:pPr>
      <w:r w:rsidRPr="00175362">
        <w:rPr>
          <w:rFonts w:hint="eastAsia"/>
        </w:rPr>
        <w:t>图</w:t>
      </w:r>
      <w:r w:rsidRPr="00175362">
        <w:rPr>
          <w:rFonts w:hint="eastAsia"/>
        </w:rPr>
        <w:t>9</w:t>
      </w:r>
      <w:r w:rsidRPr="00175362">
        <w:rPr>
          <w:rFonts w:hint="eastAsia"/>
        </w:rPr>
        <w:t>：</w:t>
      </w:r>
      <w:r w:rsidRPr="00175362">
        <w:rPr>
          <w:rFonts w:hint="eastAsia"/>
        </w:rPr>
        <w:t>EdgeChain</w:t>
      </w:r>
      <w:r>
        <w:rPr>
          <w:rFonts w:hint="eastAsia"/>
        </w:rPr>
        <w:t>测试平台</w:t>
      </w:r>
    </w:p>
    <w:p w:rsidR="00175362" w:rsidRDefault="00E203AD" w:rsidP="00E203AD">
      <w:pPr>
        <w:pStyle w:val="a4"/>
        <w:numPr>
          <w:ilvl w:val="0"/>
          <w:numId w:val="7"/>
        </w:numPr>
        <w:ind w:firstLineChars="0"/>
        <w:jc w:val="left"/>
      </w:pPr>
      <w:r w:rsidRPr="00E203AD">
        <w:rPr>
          <w:rFonts w:hint="eastAsia"/>
        </w:rPr>
        <w:t>EdgeChain</w:t>
      </w:r>
      <w:r w:rsidRPr="00E203AD">
        <w:rPr>
          <w:rFonts w:hint="eastAsia"/>
        </w:rPr>
        <w:t>原型环境设置</w:t>
      </w:r>
    </w:p>
    <w:p w:rsidR="00E203AD" w:rsidRDefault="00242437" w:rsidP="000070F7">
      <w:pPr>
        <w:ind w:firstLine="420"/>
        <w:jc w:val="left"/>
      </w:pPr>
      <w:r w:rsidRPr="00242437">
        <w:rPr>
          <w:rFonts w:hint="eastAsia"/>
        </w:rPr>
        <w:t>测试平台包括后端边缘云集群和前端</w:t>
      </w:r>
      <w:r w:rsidRPr="00242437">
        <w:rPr>
          <w:rFonts w:hint="eastAsia"/>
        </w:rPr>
        <w:t>IoT</w:t>
      </w:r>
      <w:r w:rsidRPr="00242437">
        <w:rPr>
          <w:rFonts w:hint="eastAsia"/>
        </w:rPr>
        <w:t>设备，代理和访问点</w:t>
      </w:r>
      <w:r w:rsidR="00CA614A">
        <w:rPr>
          <w:rFonts w:hint="eastAsia"/>
        </w:rPr>
        <w:t>。</w:t>
      </w:r>
      <w:r w:rsidRPr="00242437">
        <w:rPr>
          <w:rFonts w:hint="eastAsia"/>
        </w:rPr>
        <w:t>边缘云集群是一个</w:t>
      </w:r>
      <w:r w:rsidRPr="00242437">
        <w:rPr>
          <w:rFonts w:hint="eastAsia"/>
        </w:rPr>
        <w:t>OpenStack</w:t>
      </w:r>
      <w:r w:rsidRPr="00242437">
        <w:rPr>
          <w:rFonts w:hint="eastAsia"/>
        </w:rPr>
        <w:t>部署，包括</w:t>
      </w:r>
      <w:r w:rsidRPr="00242437">
        <w:rPr>
          <w:rFonts w:hint="eastAsia"/>
        </w:rPr>
        <w:t>4</w:t>
      </w:r>
      <w:r w:rsidRPr="00242437">
        <w:rPr>
          <w:rFonts w:hint="eastAsia"/>
        </w:rPr>
        <w:t>台高性能</w:t>
      </w:r>
      <w:r w:rsidRPr="00242437">
        <w:rPr>
          <w:rFonts w:hint="eastAsia"/>
        </w:rPr>
        <w:t>Dell PowerEdge R630</w:t>
      </w:r>
      <w:r w:rsidRPr="00242437">
        <w:rPr>
          <w:rFonts w:hint="eastAsia"/>
        </w:rPr>
        <w:t>机架服务器，</w:t>
      </w:r>
      <w:r w:rsidRPr="00242437">
        <w:rPr>
          <w:rFonts w:hint="eastAsia"/>
        </w:rPr>
        <w:t>1</w:t>
      </w:r>
      <w:r w:rsidRPr="00242437">
        <w:rPr>
          <w:rFonts w:hint="eastAsia"/>
        </w:rPr>
        <w:t>台高性能</w:t>
      </w:r>
      <w:r w:rsidRPr="00242437">
        <w:rPr>
          <w:rFonts w:hint="eastAsia"/>
        </w:rPr>
        <w:t>Dell PowerEdge C730x</w:t>
      </w:r>
      <w:r w:rsidRPr="00242437">
        <w:rPr>
          <w:rFonts w:hint="eastAsia"/>
        </w:rPr>
        <w:t>机架服务器和</w:t>
      </w:r>
      <w:r w:rsidRPr="00242437">
        <w:rPr>
          <w:rFonts w:hint="eastAsia"/>
        </w:rPr>
        <w:t>1</w:t>
      </w:r>
      <w:r w:rsidRPr="00242437">
        <w:rPr>
          <w:rFonts w:hint="eastAsia"/>
        </w:rPr>
        <w:t>台高性能</w:t>
      </w:r>
      <w:r w:rsidRPr="00242437">
        <w:rPr>
          <w:rFonts w:hint="eastAsia"/>
        </w:rPr>
        <w:t>Cisco 3850</w:t>
      </w:r>
      <w:r w:rsidRPr="00242437">
        <w:rPr>
          <w:rFonts w:hint="eastAsia"/>
        </w:rPr>
        <w:t>交换机</w:t>
      </w:r>
      <w:r w:rsidR="00CA614A">
        <w:rPr>
          <w:rFonts w:hint="eastAsia"/>
        </w:rPr>
        <w:t>。</w:t>
      </w:r>
      <w:r w:rsidRPr="00242437">
        <w:rPr>
          <w:rFonts w:hint="eastAsia"/>
        </w:rPr>
        <w:t>前端包括多台</w:t>
      </w:r>
      <w:r w:rsidRPr="00242437">
        <w:rPr>
          <w:rFonts w:hint="eastAsia"/>
        </w:rPr>
        <w:t>Raspberry Pi 3 Model B</w:t>
      </w:r>
      <w:r w:rsidRPr="00242437">
        <w:rPr>
          <w:rFonts w:hint="eastAsia"/>
        </w:rPr>
        <w:t>单板计算机，一个</w:t>
      </w:r>
      <w:r w:rsidRPr="00242437">
        <w:rPr>
          <w:rFonts w:hint="eastAsia"/>
        </w:rPr>
        <w:t>Google AIY</w:t>
      </w:r>
      <w:r w:rsidRPr="00242437">
        <w:rPr>
          <w:rFonts w:hint="eastAsia"/>
        </w:rPr>
        <w:t>语音工具包，一个</w:t>
      </w:r>
      <w:r w:rsidRPr="00242437">
        <w:rPr>
          <w:rFonts w:hint="eastAsia"/>
        </w:rPr>
        <w:t>Google AIY</w:t>
      </w:r>
      <w:r w:rsidRPr="00242437">
        <w:rPr>
          <w:rFonts w:hint="eastAsia"/>
        </w:rPr>
        <w:t>视觉工具包和一台笔记本电脑</w:t>
      </w:r>
      <w:r w:rsidR="00CA614A">
        <w:rPr>
          <w:rFonts w:hint="eastAsia"/>
        </w:rPr>
        <w:t>。</w:t>
      </w:r>
      <w:r w:rsidRPr="00242437">
        <w:rPr>
          <w:rFonts w:hint="eastAsia"/>
        </w:rPr>
        <w:t>如图</w:t>
      </w:r>
      <w:r w:rsidRPr="00242437">
        <w:rPr>
          <w:rFonts w:hint="eastAsia"/>
        </w:rPr>
        <w:t>9</w:t>
      </w:r>
      <w:r w:rsidRPr="00242437">
        <w:rPr>
          <w:rFonts w:hint="eastAsia"/>
        </w:rPr>
        <w:t>所示，一个台式机被配置为旧物联网设备的代理，以及一个高性能的</w:t>
      </w:r>
      <w:r w:rsidRPr="00242437">
        <w:rPr>
          <w:rFonts w:hint="eastAsia"/>
        </w:rPr>
        <w:t>Cisco WiFi</w:t>
      </w:r>
      <w:r w:rsidRPr="00242437">
        <w:rPr>
          <w:rFonts w:hint="eastAsia"/>
        </w:rPr>
        <w:t>接入点。</w:t>
      </w:r>
    </w:p>
    <w:p w:rsidR="00242437" w:rsidRDefault="00E97542" w:rsidP="000070F7">
      <w:pPr>
        <w:ind w:firstLine="420"/>
        <w:jc w:val="left"/>
      </w:pPr>
      <w:r w:rsidRPr="00E97542">
        <w:rPr>
          <w:rFonts w:hint="eastAsia"/>
        </w:rPr>
        <w:t>详细的硬件和软件配置如下</w:t>
      </w:r>
      <w:r w:rsidR="00CA614A">
        <w:rPr>
          <w:rFonts w:hint="eastAsia"/>
        </w:rPr>
        <w:t>。</w:t>
      </w:r>
      <w:r w:rsidRPr="00E97542">
        <w:rPr>
          <w:rFonts w:hint="eastAsia"/>
        </w:rPr>
        <w:t>从硬件方面来看，每台</w:t>
      </w:r>
      <w:r w:rsidRPr="00E97542">
        <w:rPr>
          <w:rFonts w:hint="eastAsia"/>
        </w:rPr>
        <w:t>OpenStack</w:t>
      </w:r>
      <w:r w:rsidRPr="00E97542">
        <w:rPr>
          <w:rFonts w:hint="eastAsia"/>
        </w:rPr>
        <w:t>计算节点机架服务器均配备</w:t>
      </w:r>
      <w:r w:rsidRPr="00E97542">
        <w:rPr>
          <w:rFonts w:hint="eastAsia"/>
        </w:rPr>
        <w:t>18</w:t>
      </w:r>
      <w:r w:rsidRPr="00E97542">
        <w:rPr>
          <w:rFonts w:hint="eastAsia"/>
        </w:rPr>
        <w:t>个独立的</w:t>
      </w:r>
      <w:r w:rsidRPr="00E97542">
        <w:rPr>
          <w:rFonts w:hint="eastAsia"/>
        </w:rPr>
        <w:t>CPU</w:t>
      </w:r>
      <w:r w:rsidRPr="00E97542">
        <w:rPr>
          <w:rFonts w:hint="eastAsia"/>
        </w:rPr>
        <w:t>内核和</w:t>
      </w:r>
      <w:r w:rsidRPr="00E97542">
        <w:rPr>
          <w:rFonts w:hint="eastAsia"/>
        </w:rPr>
        <w:t>256GB RAM</w:t>
      </w:r>
      <w:r w:rsidR="00CA614A">
        <w:rPr>
          <w:rFonts w:hint="eastAsia"/>
        </w:rPr>
        <w:t>。</w:t>
      </w:r>
      <w:r w:rsidRPr="00E97542">
        <w:rPr>
          <w:rFonts w:hint="eastAsia"/>
        </w:rPr>
        <w:t>挖掘环境是使用一个内核设置的，其余处理器内核则保留用于边缘计算服务</w:t>
      </w:r>
      <w:r w:rsidR="00CA614A">
        <w:rPr>
          <w:rFonts w:hint="eastAsia"/>
        </w:rPr>
        <w:t>。</w:t>
      </w:r>
      <w:r w:rsidRPr="00E97542">
        <w:rPr>
          <w:rFonts w:hint="eastAsia"/>
        </w:rPr>
        <w:t>该矿机最多可提升</w:t>
      </w:r>
      <w:r w:rsidRPr="00E97542">
        <w:rPr>
          <w:rFonts w:hint="eastAsia"/>
        </w:rPr>
        <w:t>3.5GHz CPU</w:t>
      </w:r>
      <w:r w:rsidRPr="00E97542">
        <w:rPr>
          <w:rFonts w:hint="eastAsia"/>
        </w:rPr>
        <w:t>，</w:t>
      </w:r>
      <w:r w:rsidRPr="00E97542">
        <w:rPr>
          <w:rFonts w:hint="eastAsia"/>
        </w:rPr>
        <w:t>8GB RAM</w:t>
      </w:r>
      <w:r w:rsidRPr="00E97542">
        <w:rPr>
          <w:rFonts w:hint="eastAsia"/>
        </w:rPr>
        <w:t>和</w:t>
      </w:r>
      <w:r w:rsidRPr="00E97542">
        <w:rPr>
          <w:rFonts w:hint="eastAsia"/>
        </w:rPr>
        <w:t>1TB</w:t>
      </w:r>
      <w:r w:rsidRPr="00E97542">
        <w:rPr>
          <w:rFonts w:hint="eastAsia"/>
        </w:rPr>
        <w:t>存储空间</w:t>
      </w:r>
      <w:r w:rsidR="00CA614A">
        <w:rPr>
          <w:rFonts w:hint="eastAsia"/>
        </w:rPr>
        <w:t>。</w:t>
      </w:r>
      <w:r w:rsidRPr="00E97542">
        <w:rPr>
          <w:rFonts w:hint="eastAsia"/>
        </w:rPr>
        <w:t>作为物联网设备，</w:t>
      </w:r>
      <w:r w:rsidRPr="00E97542">
        <w:rPr>
          <w:rFonts w:hint="eastAsia"/>
        </w:rPr>
        <w:t>Raspberry Pi</w:t>
      </w:r>
      <w:r w:rsidRPr="00E97542">
        <w:rPr>
          <w:rFonts w:hint="eastAsia"/>
        </w:rPr>
        <w:t>具有</w:t>
      </w:r>
      <w:r w:rsidRPr="00E97542">
        <w:rPr>
          <w:rFonts w:hint="eastAsia"/>
        </w:rPr>
        <w:t>1.2GHz CPU</w:t>
      </w:r>
      <w:r w:rsidRPr="00E97542">
        <w:rPr>
          <w:rFonts w:hint="eastAsia"/>
        </w:rPr>
        <w:t>，</w:t>
      </w:r>
      <w:r w:rsidRPr="00E97542">
        <w:rPr>
          <w:rFonts w:hint="eastAsia"/>
        </w:rPr>
        <w:t>1 GB RAM</w:t>
      </w:r>
      <w:r w:rsidRPr="00E97542">
        <w:rPr>
          <w:rFonts w:hint="eastAsia"/>
        </w:rPr>
        <w:t>和</w:t>
      </w:r>
      <w:r w:rsidRPr="00E97542">
        <w:rPr>
          <w:rFonts w:hint="eastAsia"/>
        </w:rPr>
        <w:t>32GB</w:t>
      </w:r>
      <w:r w:rsidRPr="00E97542">
        <w:rPr>
          <w:rFonts w:hint="eastAsia"/>
        </w:rPr>
        <w:t>存储空间，并具有多个附件模块，包括相机，感应帽，麦克风和</w:t>
      </w:r>
      <w:r w:rsidRPr="00E97542">
        <w:rPr>
          <w:rFonts w:hint="eastAsia"/>
        </w:rPr>
        <w:t>Google</w:t>
      </w:r>
      <w:r w:rsidRPr="00E97542">
        <w:rPr>
          <w:rFonts w:hint="eastAsia"/>
        </w:rPr>
        <w:t>引擎盖</w:t>
      </w:r>
      <w:r w:rsidR="00CA614A">
        <w:rPr>
          <w:rFonts w:hint="eastAsia"/>
        </w:rPr>
        <w:t>。</w:t>
      </w:r>
      <w:r w:rsidRPr="00E97542">
        <w:rPr>
          <w:rFonts w:hint="eastAsia"/>
        </w:rPr>
        <w:t>笔记本电脑具有</w:t>
      </w:r>
      <w:r w:rsidRPr="00E97542">
        <w:rPr>
          <w:rFonts w:hint="eastAsia"/>
        </w:rPr>
        <w:t>2.2GHz CPU</w:t>
      </w:r>
      <w:r w:rsidRPr="00E97542">
        <w:rPr>
          <w:rFonts w:hint="eastAsia"/>
        </w:rPr>
        <w:t>，</w:t>
      </w:r>
      <w:r w:rsidRPr="00E97542">
        <w:rPr>
          <w:rFonts w:hint="eastAsia"/>
        </w:rPr>
        <w:t>4GB RAM</w:t>
      </w:r>
      <w:r w:rsidRPr="00E97542">
        <w:rPr>
          <w:rFonts w:hint="eastAsia"/>
        </w:rPr>
        <w:t>和</w:t>
      </w:r>
      <w:r w:rsidRPr="00E97542">
        <w:rPr>
          <w:rFonts w:hint="eastAsia"/>
        </w:rPr>
        <w:t>256GB</w:t>
      </w:r>
      <w:r w:rsidRPr="00E97542">
        <w:rPr>
          <w:rFonts w:hint="eastAsia"/>
        </w:rPr>
        <w:t>存储空间</w:t>
      </w:r>
      <w:r w:rsidR="00CA614A">
        <w:rPr>
          <w:rFonts w:hint="eastAsia"/>
        </w:rPr>
        <w:t>。</w:t>
      </w:r>
      <w:r w:rsidRPr="00E97542">
        <w:rPr>
          <w:rFonts w:hint="eastAsia"/>
        </w:rPr>
        <w:t>至于桌面代理，已安装</w:t>
      </w:r>
      <w:r w:rsidRPr="00E97542">
        <w:rPr>
          <w:rFonts w:hint="eastAsia"/>
        </w:rPr>
        <w:t>3.2 GHz CPU</w:t>
      </w:r>
      <w:r w:rsidRPr="00E97542">
        <w:rPr>
          <w:rFonts w:hint="eastAsia"/>
        </w:rPr>
        <w:t>，</w:t>
      </w:r>
      <w:r w:rsidRPr="00E97542">
        <w:rPr>
          <w:rFonts w:hint="eastAsia"/>
        </w:rPr>
        <w:t>16GB RAM</w:t>
      </w:r>
      <w:r w:rsidRPr="00E97542">
        <w:rPr>
          <w:rFonts w:hint="eastAsia"/>
        </w:rPr>
        <w:t>和</w:t>
      </w:r>
      <w:r w:rsidRPr="00E97542">
        <w:rPr>
          <w:rFonts w:hint="eastAsia"/>
        </w:rPr>
        <w:t>1TB</w:t>
      </w:r>
      <w:r w:rsidRPr="00E97542">
        <w:rPr>
          <w:rFonts w:hint="eastAsia"/>
        </w:rPr>
        <w:t>存储设备以管理</w:t>
      </w:r>
      <w:r w:rsidRPr="00E97542">
        <w:rPr>
          <w:rFonts w:hint="eastAsia"/>
        </w:rPr>
        <w:t>IoT</w:t>
      </w:r>
      <w:r w:rsidRPr="00E97542">
        <w:rPr>
          <w:rFonts w:hint="eastAsia"/>
        </w:rPr>
        <w:t>设备的多个区块链帐户。</w:t>
      </w:r>
    </w:p>
    <w:p w:rsidR="00E97542" w:rsidRDefault="000C4DF7" w:rsidP="000070F7">
      <w:pPr>
        <w:ind w:firstLine="420"/>
        <w:jc w:val="left"/>
      </w:pPr>
      <w:r w:rsidRPr="000C4DF7">
        <w:rPr>
          <w:rFonts w:hint="eastAsia"/>
        </w:rPr>
        <w:lastRenderedPageBreak/>
        <w:t>关于软件，边缘服务器安装了</w:t>
      </w:r>
      <w:r w:rsidRPr="000C4DF7">
        <w:rPr>
          <w:rFonts w:hint="eastAsia"/>
        </w:rPr>
        <w:t>CentOS 7</w:t>
      </w:r>
      <w:r w:rsidRPr="000C4DF7">
        <w:rPr>
          <w:rFonts w:hint="eastAsia"/>
        </w:rPr>
        <w:t>作为操作系统，</w:t>
      </w:r>
      <w:r w:rsidRPr="000C4DF7">
        <w:rPr>
          <w:rFonts w:hint="eastAsia"/>
        </w:rPr>
        <w:t>Go-ethereum</w:t>
      </w:r>
      <w:r w:rsidRPr="000C4DF7">
        <w:rPr>
          <w:rFonts w:hint="eastAsia"/>
        </w:rPr>
        <w:t>作为区块链运行框架，</w:t>
      </w:r>
      <w:r w:rsidRPr="000C4DF7">
        <w:rPr>
          <w:rFonts w:hint="eastAsia"/>
        </w:rPr>
        <w:t>Solidity</w:t>
      </w:r>
      <w:r w:rsidRPr="000C4DF7">
        <w:rPr>
          <w:rFonts w:hint="eastAsia"/>
        </w:rPr>
        <w:t>作为智能合约开发语言，</w:t>
      </w:r>
      <w:r w:rsidRPr="000C4DF7">
        <w:rPr>
          <w:rFonts w:hint="eastAsia"/>
        </w:rPr>
        <w:t>Truffle</w:t>
      </w:r>
      <w:r w:rsidRPr="000C4DF7">
        <w:rPr>
          <w:rFonts w:hint="eastAsia"/>
        </w:rPr>
        <w:t>作为合约部署工具，</w:t>
      </w:r>
      <w:r w:rsidRPr="000C4DF7">
        <w:rPr>
          <w:rFonts w:hint="eastAsia"/>
        </w:rPr>
        <w:t>Node.js</w:t>
      </w:r>
      <w:r w:rsidRPr="000C4DF7">
        <w:rPr>
          <w:rFonts w:hint="eastAsia"/>
        </w:rPr>
        <w:t>作为交互界面</w:t>
      </w:r>
      <w:r w:rsidRPr="000C4DF7">
        <w:rPr>
          <w:rFonts w:hint="eastAsia"/>
        </w:rPr>
        <w:t xml:space="preserve"> </w:t>
      </w:r>
      <w:r w:rsidRPr="000C4DF7">
        <w:rPr>
          <w:rFonts w:hint="eastAsia"/>
        </w:rPr>
        <w:t>物联网应用程序和区块链之间</w:t>
      </w:r>
      <w:r w:rsidR="00CA614A">
        <w:rPr>
          <w:rFonts w:hint="eastAsia"/>
        </w:rPr>
        <w:t>。</w:t>
      </w:r>
      <w:r w:rsidRPr="000C4DF7">
        <w:rPr>
          <w:rFonts w:hint="eastAsia"/>
        </w:rPr>
        <w:t>除区块链部分外，边缘计算资源均使用</w:t>
      </w:r>
      <w:r w:rsidRPr="000C4DF7">
        <w:rPr>
          <w:rFonts w:hint="eastAsia"/>
        </w:rPr>
        <w:t>OpenStack</w:t>
      </w:r>
      <w:r w:rsidRPr="000C4DF7">
        <w:rPr>
          <w:rFonts w:hint="eastAsia"/>
        </w:rPr>
        <w:t>云平台进行虚拟化，有助于灵活地扩展或缩小资源池</w:t>
      </w:r>
      <w:r w:rsidR="00CA614A">
        <w:rPr>
          <w:rFonts w:hint="eastAsia"/>
        </w:rPr>
        <w:t>。</w:t>
      </w:r>
      <w:r w:rsidRPr="000C4DF7">
        <w:rPr>
          <w:rFonts w:hint="eastAsia"/>
        </w:rPr>
        <w:t>边缘服务以虚拟机的形式提供，以适应用户请求的各种规格</w:t>
      </w:r>
      <w:r w:rsidR="00CA614A">
        <w:rPr>
          <w:rFonts w:hint="eastAsia"/>
        </w:rPr>
        <w:t>。</w:t>
      </w:r>
      <w:r w:rsidRPr="000C4DF7">
        <w:rPr>
          <w:rFonts w:hint="eastAsia"/>
        </w:rPr>
        <w:t>Raspberry Pis</w:t>
      </w:r>
      <w:r w:rsidRPr="000C4DF7">
        <w:rPr>
          <w:rFonts w:hint="eastAsia"/>
        </w:rPr>
        <w:t>已经安装了</w:t>
      </w:r>
      <w:r w:rsidRPr="000C4DF7">
        <w:rPr>
          <w:rFonts w:hint="eastAsia"/>
        </w:rPr>
        <w:t>Raspbian</w:t>
      </w:r>
      <w:r w:rsidRPr="000C4DF7">
        <w:rPr>
          <w:rFonts w:hint="eastAsia"/>
        </w:rPr>
        <w:t>操作系统和</w:t>
      </w:r>
      <w:r w:rsidRPr="000C4DF7">
        <w:rPr>
          <w:rFonts w:hint="eastAsia"/>
        </w:rPr>
        <w:t>Go-ethereum</w:t>
      </w:r>
      <w:r w:rsidRPr="000C4DF7">
        <w:rPr>
          <w:rFonts w:hint="eastAsia"/>
        </w:rPr>
        <w:t>，可以在轻量模式下工作，而没有块挖掘功能</w:t>
      </w:r>
      <w:r w:rsidR="00CA614A">
        <w:rPr>
          <w:rFonts w:hint="eastAsia"/>
        </w:rPr>
        <w:t>。</w:t>
      </w:r>
      <w:r w:rsidRPr="000C4DF7">
        <w:rPr>
          <w:rFonts w:hint="eastAsia"/>
        </w:rPr>
        <w:t>笔记本电脑装有</w:t>
      </w:r>
      <w:r w:rsidRPr="000C4DF7">
        <w:rPr>
          <w:rFonts w:hint="eastAsia"/>
        </w:rPr>
        <w:t>MacOS</w:t>
      </w:r>
      <w:r w:rsidRPr="000C4DF7">
        <w:rPr>
          <w:rFonts w:hint="eastAsia"/>
        </w:rPr>
        <w:t>，台式机装有</w:t>
      </w:r>
      <w:r w:rsidRPr="000C4DF7">
        <w:rPr>
          <w:rFonts w:hint="eastAsia"/>
        </w:rPr>
        <w:t>Ubuntu 16</w:t>
      </w:r>
      <w:r w:rsidRPr="000C4DF7">
        <w:rPr>
          <w:rFonts w:hint="eastAsia"/>
        </w:rPr>
        <w:t>。</w:t>
      </w:r>
    </w:p>
    <w:p w:rsidR="000C4DF7" w:rsidRDefault="00082AE8" w:rsidP="000070F7">
      <w:pPr>
        <w:ind w:firstLine="420"/>
        <w:jc w:val="left"/>
      </w:pPr>
      <w:r w:rsidRPr="00082AE8">
        <w:rPr>
          <w:rFonts w:hint="eastAsia"/>
        </w:rPr>
        <w:t>在测试平台中，机架服务器充当边缘服务提供商，而块矿工则充当工作量证明（</w:t>
      </w:r>
      <w:r w:rsidRPr="00082AE8">
        <w:rPr>
          <w:rFonts w:hint="eastAsia"/>
        </w:rPr>
        <w:t>PoW</w:t>
      </w:r>
      <w:r w:rsidRPr="00082AE8">
        <w:rPr>
          <w:rFonts w:hint="eastAsia"/>
        </w:rPr>
        <w:t>）难题</w:t>
      </w:r>
      <w:r w:rsidR="00CA614A">
        <w:rPr>
          <w:rFonts w:hint="eastAsia"/>
        </w:rPr>
        <w:t>。</w:t>
      </w:r>
      <w:r w:rsidRPr="00082AE8">
        <w:rPr>
          <w:rFonts w:hint="eastAsia"/>
        </w:rPr>
        <w:t>Raspberry Pis</w:t>
      </w:r>
      <w:r w:rsidRPr="00082AE8">
        <w:rPr>
          <w:rFonts w:hint="eastAsia"/>
        </w:rPr>
        <w:t>和便携式计算机充当区块链客户端，生成资源请求的事务并将其发送到边缘服务器</w:t>
      </w:r>
      <w:r w:rsidR="00CA614A">
        <w:rPr>
          <w:rFonts w:hint="eastAsia"/>
        </w:rPr>
        <w:t>。</w:t>
      </w:r>
      <w:r w:rsidRPr="00082AE8">
        <w:rPr>
          <w:rFonts w:hint="eastAsia"/>
        </w:rPr>
        <w:t>桌面在旧设备上代表代理与区块链进行交互</w:t>
      </w:r>
      <w:r w:rsidR="00CA614A">
        <w:rPr>
          <w:rFonts w:hint="eastAsia"/>
        </w:rPr>
        <w:t>。</w:t>
      </w:r>
      <w:r w:rsidRPr="00082AE8">
        <w:rPr>
          <w:rFonts w:hint="eastAsia"/>
        </w:rPr>
        <w:t>在完成上述安装后，边缘服务器将充当“完整”区块链节点，存储所有交易，执行预定义的智能合约并挖掘新区块</w:t>
      </w:r>
      <w:r w:rsidR="00CA614A">
        <w:rPr>
          <w:rFonts w:hint="eastAsia"/>
        </w:rPr>
        <w:t>。</w:t>
      </w:r>
      <w:r w:rsidRPr="00082AE8">
        <w:rPr>
          <w:rFonts w:hint="eastAsia"/>
        </w:rPr>
        <w:t>物联网设备充当“轻型”区块链节点，仅存储交易数据</w:t>
      </w:r>
      <w:r w:rsidR="00CA614A">
        <w:rPr>
          <w:rFonts w:hint="eastAsia"/>
        </w:rPr>
        <w:t>。</w:t>
      </w:r>
      <w:r w:rsidRPr="00082AE8">
        <w:rPr>
          <w:rFonts w:hint="eastAsia"/>
        </w:rPr>
        <w:t>图</w:t>
      </w:r>
      <w:r w:rsidRPr="00082AE8">
        <w:rPr>
          <w:rFonts w:hint="eastAsia"/>
        </w:rPr>
        <w:t>10</w:t>
      </w:r>
      <w:r w:rsidRPr="00082AE8">
        <w:rPr>
          <w:rFonts w:hint="eastAsia"/>
        </w:rPr>
        <w:t>显示了必备软件模块的存储要求，其中</w:t>
      </w:r>
      <w:r w:rsidRPr="00082AE8">
        <w:rPr>
          <w:rFonts w:hint="eastAsia"/>
        </w:rPr>
        <w:t>Ethash</w:t>
      </w:r>
      <w:r w:rsidRPr="00082AE8">
        <w:rPr>
          <w:rFonts w:hint="eastAsia"/>
        </w:rPr>
        <w:t>是用于挖掘区块的</w:t>
      </w:r>
      <w:r w:rsidRPr="00082AE8">
        <w:rPr>
          <w:rFonts w:hint="eastAsia"/>
        </w:rPr>
        <w:t>PoW</w:t>
      </w:r>
      <w:r w:rsidRPr="00082AE8">
        <w:rPr>
          <w:rFonts w:hint="eastAsia"/>
        </w:rPr>
        <w:t>系统</w:t>
      </w:r>
      <w:r w:rsidR="00CA614A">
        <w:rPr>
          <w:rFonts w:hint="eastAsia"/>
        </w:rPr>
        <w:t>。</w:t>
      </w:r>
      <w:r w:rsidRPr="00082AE8">
        <w:rPr>
          <w:rFonts w:hint="eastAsia"/>
        </w:rPr>
        <w:t>我们将发生在区块链上的大部分计算工作放到整个节点上，以减少轻节点上的开销。</w:t>
      </w:r>
    </w:p>
    <w:p w:rsidR="00082AE8" w:rsidRDefault="0048624A" w:rsidP="0048624A">
      <w:pPr>
        <w:pStyle w:val="a4"/>
        <w:numPr>
          <w:ilvl w:val="0"/>
          <w:numId w:val="7"/>
        </w:numPr>
        <w:ind w:firstLineChars="0"/>
        <w:jc w:val="left"/>
      </w:pPr>
      <w:r w:rsidRPr="0048624A">
        <w:rPr>
          <w:rFonts w:hint="eastAsia"/>
        </w:rPr>
        <w:t>区块链和智能合约运营的开销</w:t>
      </w:r>
    </w:p>
    <w:p w:rsidR="0048624A" w:rsidRDefault="00EB225B" w:rsidP="00EC7A15">
      <w:pPr>
        <w:ind w:firstLine="420"/>
        <w:jc w:val="left"/>
      </w:pPr>
      <w:r w:rsidRPr="00EB225B">
        <w:rPr>
          <w:rFonts w:hint="eastAsia"/>
        </w:rPr>
        <w:t>我们基于以下两个主要功能评估区块链的运行：</w:t>
      </w:r>
      <w:r w:rsidRPr="00EB225B">
        <w:rPr>
          <w:rFonts w:hint="eastAsia"/>
        </w:rPr>
        <w:t>IoT</w:t>
      </w:r>
      <w:r w:rsidRPr="00EB225B">
        <w:rPr>
          <w:rFonts w:hint="eastAsia"/>
        </w:rPr>
        <w:t>设备注册和边缘服务器资源分配，以说明由区块挖掘和智能合约的交互所造成的额外开销</w:t>
      </w:r>
      <w:r w:rsidR="00CA614A">
        <w:rPr>
          <w:rFonts w:hint="eastAsia"/>
        </w:rPr>
        <w:t>。</w:t>
      </w:r>
      <w:r w:rsidRPr="00EB225B">
        <w:rPr>
          <w:rFonts w:hint="eastAsia"/>
        </w:rPr>
        <w:t>开销的来源可以分为三个方面：计算，通信和存储。</w:t>
      </w:r>
    </w:p>
    <w:p w:rsidR="00EB225B" w:rsidRDefault="00ED3A8F" w:rsidP="00ED3A8F">
      <w:pPr>
        <w:pStyle w:val="a4"/>
        <w:numPr>
          <w:ilvl w:val="0"/>
          <w:numId w:val="8"/>
        </w:numPr>
        <w:ind w:firstLineChars="0"/>
        <w:jc w:val="left"/>
      </w:pPr>
      <w:r w:rsidRPr="00ED3A8F">
        <w:rPr>
          <w:rFonts w:hint="eastAsia"/>
        </w:rPr>
        <w:t>边缘服务器上的挖掘过程的计算成本：我们首先评估设备注册的开销，在该过程中，将设备规范加载到由其生成器签名的事务中</w:t>
      </w:r>
      <w:r w:rsidR="00CA614A">
        <w:rPr>
          <w:rFonts w:hint="eastAsia"/>
        </w:rPr>
        <w:t>。</w:t>
      </w:r>
      <w:r w:rsidRPr="00ED3A8F">
        <w:rPr>
          <w:rFonts w:hint="eastAsia"/>
        </w:rPr>
        <w:t>然后，交易将广播到我们系统中使用的所有其他设备</w:t>
      </w:r>
      <w:r w:rsidR="00CA614A">
        <w:rPr>
          <w:rFonts w:hint="eastAsia"/>
        </w:rPr>
        <w:t>。</w:t>
      </w:r>
      <w:r w:rsidRPr="00ED3A8F">
        <w:rPr>
          <w:rFonts w:hint="eastAsia"/>
        </w:rPr>
        <w:t>最后，这些新交易被打包在区块中并由矿工进行验证。我们观察到挖掘期间和不挖掘期间边缘服务器上计算资源的平均使用情况，如图</w:t>
      </w:r>
      <w:r w:rsidRPr="00ED3A8F">
        <w:rPr>
          <w:rFonts w:hint="eastAsia"/>
        </w:rPr>
        <w:t>11a</w:t>
      </w:r>
      <w:r w:rsidRPr="00ED3A8F">
        <w:rPr>
          <w:rFonts w:hint="eastAsia"/>
        </w:rPr>
        <w:t>所示</w:t>
      </w:r>
      <w:r w:rsidR="00CA614A">
        <w:rPr>
          <w:rFonts w:hint="eastAsia"/>
        </w:rPr>
        <w:t>。</w:t>
      </w:r>
      <w:r w:rsidRPr="00ED3A8F">
        <w:rPr>
          <w:rFonts w:hint="eastAsia"/>
        </w:rPr>
        <w:t>在块挖掘期间，边缘服务器会消耗更多的</w:t>
      </w:r>
      <w:r w:rsidRPr="00ED3A8F">
        <w:rPr>
          <w:rFonts w:hint="eastAsia"/>
        </w:rPr>
        <w:t>CPU</w:t>
      </w:r>
      <w:r w:rsidRPr="00ED3A8F">
        <w:rPr>
          <w:rFonts w:hint="eastAsia"/>
        </w:rPr>
        <w:t>和内存资源来进行提交并将事务打包到新的块中</w:t>
      </w:r>
      <w:r w:rsidR="00CA614A">
        <w:rPr>
          <w:rFonts w:hint="eastAsia"/>
        </w:rPr>
        <w:t>。</w:t>
      </w:r>
      <w:r w:rsidRPr="00ED3A8F">
        <w:rPr>
          <w:rFonts w:hint="eastAsia"/>
        </w:rPr>
        <w:t>相反，在空闲状态下，它仅侦听即将到来的事务，例如挖掘由新事务引起的新块，因此消耗的</w:t>
      </w:r>
      <w:r w:rsidRPr="00ED3A8F">
        <w:rPr>
          <w:rFonts w:hint="eastAsia"/>
        </w:rPr>
        <w:t>CPU</w:t>
      </w:r>
      <w:r w:rsidRPr="00ED3A8F">
        <w:rPr>
          <w:rFonts w:hint="eastAsia"/>
        </w:rPr>
        <w:t>和内存资源要少得多。</w:t>
      </w:r>
    </w:p>
    <w:p w:rsidR="00ED3A8F" w:rsidRDefault="00AD4B1B" w:rsidP="00AD4B1B">
      <w:pPr>
        <w:pStyle w:val="a4"/>
        <w:numPr>
          <w:ilvl w:val="0"/>
          <w:numId w:val="8"/>
        </w:numPr>
        <w:ind w:firstLineChars="0"/>
        <w:jc w:val="left"/>
      </w:pPr>
      <w:r w:rsidRPr="00AD4B1B">
        <w:rPr>
          <w:rFonts w:hint="eastAsia"/>
        </w:rPr>
        <w:t>块同步的通信和存储成本：鉴于区块链是完全分布式的，因此需要将每个设备与主流链同步。同步机制依赖于自动更新，并导致系统的通信和存储开销，其中前者来自数据传输，而后者则来自写入本地磁盘。在我们的系统中，边缘服务器维护着主流区块链，而其他设备则从中下载链数据。为了直观地评估同步延迟，我们将物联网设备与边缘服务器进行了比较。由于作为矿工的边缘服务器比物联网设备具有更多的计算和带宽资源，因此它可以更快地完成新块的验证和传输。如图</w:t>
      </w:r>
      <w:r w:rsidRPr="00AD4B1B">
        <w:rPr>
          <w:rFonts w:hint="eastAsia"/>
        </w:rPr>
        <w:t>11b</w:t>
      </w:r>
      <w:r w:rsidRPr="00AD4B1B">
        <w:rPr>
          <w:rFonts w:hint="eastAsia"/>
        </w:rPr>
        <w:t>所示，我们发现同步新块的平均时间对于边缘服务器为</w:t>
      </w:r>
      <w:r w:rsidRPr="00AD4B1B">
        <w:rPr>
          <w:rFonts w:hint="eastAsia"/>
        </w:rPr>
        <w:t>4.09 ms</w:t>
      </w:r>
      <w:r w:rsidRPr="00AD4B1B">
        <w:rPr>
          <w:rFonts w:hint="eastAsia"/>
        </w:rPr>
        <w:t>，对于</w:t>
      </w:r>
      <w:r w:rsidRPr="00AD4B1B">
        <w:rPr>
          <w:rFonts w:hint="eastAsia"/>
        </w:rPr>
        <w:t>IoT</w:t>
      </w:r>
      <w:r w:rsidRPr="00AD4B1B">
        <w:rPr>
          <w:rFonts w:hint="eastAsia"/>
        </w:rPr>
        <w:t>设备为</w:t>
      </w:r>
      <w:r w:rsidRPr="00AD4B1B">
        <w:rPr>
          <w:rFonts w:hint="eastAsia"/>
        </w:rPr>
        <w:t>35.9 ms</w:t>
      </w:r>
      <w:r w:rsidRPr="00AD4B1B">
        <w:rPr>
          <w:rFonts w:hint="eastAsia"/>
        </w:rPr>
        <w:t>。有了更高的延迟，即使对于响应时间小于</w:t>
      </w:r>
      <w:r w:rsidRPr="00AD4B1B">
        <w:rPr>
          <w:rFonts w:hint="eastAsia"/>
        </w:rPr>
        <w:t>100ms</w:t>
      </w:r>
      <w:r w:rsidRPr="00AD4B1B">
        <w:rPr>
          <w:rFonts w:hint="eastAsia"/>
        </w:rPr>
        <w:t>的实时应用程序，</w:t>
      </w:r>
      <w:r w:rsidRPr="00AD4B1B">
        <w:rPr>
          <w:rFonts w:hint="eastAsia"/>
        </w:rPr>
        <w:t>IoT</w:t>
      </w:r>
      <w:r w:rsidRPr="00AD4B1B">
        <w:rPr>
          <w:rFonts w:hint="eastAsia"/>
        </w:rPr>
        <w:t>设备仍然可以满足延迟要求。</w:t>
      </w:r>
    </w:p>
    <w:p w:rsidR="00AD4B1B" w:rsidRDefault="004B79CC" w:rsidP="004B79CC">
      <w:pPr>
        <w:ind w:firstLine="420"/>
        <w:jc w:val="left"/>
      </w:pPr>
      <w:r w:rsidRPr="004B79CC">
        <w:rPr>
          <w:rFonts w:hint="eastAsia"/>
        </w:rPr>
        <w:t>一个块的平均大小为</w:t>
      </w:r>
      <w:r w:rsidRPr="004B79CC">
        <w:rPr>
          <w:rFonts w:hint="eastAsia"/>
        </w:rPr>
        <w:t>128.78 KB</w:t>
      </w:r>
      <w:r w:rsidRPr="004B79CC">
        <w:rPr>
          <w:rFonts w:hint="eastAsia"/>
        </w:rPr>
        <w:t>，每个块最多可以存储</w:t>
      </w:r>
      <w:r w:rsidRPr="004B79CC">
        <w:rPr>
          <w:rFonts w:hint="eastAsia"/>
        </w:rPr>
        <w:t>208</w:t>
      </w:r>
      <w:r w:rsidRPr="004B79CC">
        <w:rPr>
          <w:rFonts w:hint="eastAsia"/>
        </w:rPr>
        <w:t>个设备注册</w:t>
      </w:r>
      <w:r w:rsidR="00CA614A">
        <w:rPr>
          <w:rFonts w:hint="eastAsia"/>
        </w:rPr>
        <w:t>。</w:t>
      </w:r>
      <w:r w:rsidRPr="004B79CC">
        <w:rPr>
          <w:rFonts w:hint="eastAsia"/>
        </w:rPr>
        <w:t>图</w:t>
      </w:r>
      <w:r w:rsidRPr="004B79CC">
        <w:rPr>
          <w:rFonts w:hint="eastAsia"/>
        </w:rPr>
        <w:t>11c</w:t>
      </w:r>
      <w:r w:rsidRPr="004B79CC">
        <w:rPr>
          <w:rFonts w:hint="eastAsia"/>
        </w:rPr>
        <w:t>展示了一个</w:t>
      </w:r>
      <w:r w:rsidRPr="004B79CC">
        <w:rPr>
          <w:rFonts w:hint="eastAsia"/>
        </w:rPr>
        <w:t>50</w:t>
      </w:r>
      <w:r w:rsidRPr="004B79CC">
        <w:rPr>
          <w:rFonts w:hint="eastAsia"/>
        </w:rPr>
        <w:t>个块的样本，其大小从</w:t>
      </w:r>
      <w:r w:rsidRPr="004B79CC">
        <w:rPr>
          <w:rFonts w:hint="eastAsia"/>
        </w:rPr>
        <w:t>108 KB</w:t>
      </w:r>
      <w:r w:rsidRPr="004B79CC">
        <w:rPr>
          <w:rFonts w:hint="eastAsia"/>
        </w:rPr>
        <w:t>到</w:t>
      </w:r>
      <w:r w:rsidRPr="004B79CC">
        <w:rPr>
          <w:rFonts w:hint="eastAsia"/>
        </w:rPr>
        <w:t>223 KB</w:t>
      </w:r>
      <w:r w:rsidRPr="004B79CC">
        <w:rPr>
          <w:rFonts w:hint="eastAsia"/>
        </w:rPr>
        <w:t>不等</w:t>
      </w:r>
      <w:r w:rsidR="00CA614A">
        <w:rPr>
          <w:rFonts w:hint="eastAsia"/>
        </w:rPr>
        <w:t>。</w:t>
      </w:r>
      <w:r w:rsidRPr="004B79CC">
        <w:rPr>
          <w:rFonts w:hint="eastAsia"/>
        </w:rPr>
        <w:t>因此，该系统平均将为</w:t>
      </w:r>
      <w:r w:rsidRPr="004B79CC">
        <w:rPr>
          <w:rFonts w:hint="eastAsia"/>
        </w:rPr>
        <w:t>1,000</w:t>
      </w:r>
      <w:r w:rsidRPr="004B79CC">
        <w:rPr>
          <w:rFonts w:hint="eastAsia"/>
        </w:rPr>
        <w:t>个设备的注册生成约</w:t>
      </w:r>
      <w:r w:rsidRPr="004B79CC">
        <w:rPr>
          <w:rFonts w:hint="eastAsia"/>
        </w:rPr>
        <w:t>1.8 MB</w:t>
      </w:r>
      <w:r w:rsidRPr="004B79CC">
        <w:rPr>
          <w:rFonts w:hint="eastAsia"/>
        </w:rPr>
        <w:t>的区块链数据。</w:t>
      </w:r>
    </w:p>
    <w:p w:rsidR="004B79CC" w:rsidRDefault="00C0785F" w:rsidP="00C0785F">
      <w:pPr>
        <w:pStyle w:val="a4"/>
        <w:numPr>
          <w:ilvl w:val="0"/>
          <w:numId w:val="8"/>
        </w:numPr>
        <w:ind w:firstLineChars="0"/>
        <w:jc w:val="left"/>
      </w:pPr>
      <w:r w:rsidRPr="00C0785F">
        <w:rPr>
          <w:rFonts w:hint="eastAsia"/>
        </w:rPr>
        <w:t>智能合约交易的计算和通信成本：除了区块挖掘和同步外，区块链操作还依赖于智能合约触发的交易</w:t>
      </w:r>
      <w:r w:rsidR="00CA614A">
        <w:rPr>
          <w:rFonts w:hint="eastAsia"/>
        </w:rPr>
        <w:t>。</w:t>
      </w:r>
      <w:r w:rsidRPr="00C0785F">
        <w:rPr>
          <w:rFonts w:hint="eastAsia"/>
        </w:rPr>
        <w:t>以资源请求交易为例，我们评估了智能合约的计算成本和交互延迟</w:t>
      </w:r>
      <w:r w:rsidR="00CA614A">
        <w:rPr>
          <w:rFonts w:hint="eastAsia"/>
        </w:rPr>
        <w:t>。</w:t>
      </w:r>
      <w:r w:rsidRPr="00C0785F">
        <w:rPr>
          <w:rFonts w:hint="eastAsia"/>
        </w:rPr>
        <w:t>如图</w:t>
      </w:r>
      <w:r w:rsidRPr="00C0785F">
        <w:rPr>
          <w:rFonts w:hint="eastAsia"/>
        </w:rPr>
        <w:t>11d</w:t>
      </w:r>
      <w:r w:rsidRPr="00C0785F">
        <w:rPr>
          <w:rFonts w:hint="eastAsia"/>
        </w:rPr>
        <w:t>所示，比较边缘服务器和</w:t>
      </w:r>
      <w:r w:rsidRPr="00C0785F">
        <w:rPr>
          <w:rFonts w:hint="eastAsia"/>
        </w:rPr>
        <w:t>IoT</w:t>
      </w:r>
      <w:r w:rsidRPr="00C0785F">
        <w:rPr>
          <w:rFonts w:hint="eastAsia"/>
        </w:rPr>
        <w:t>设备之间的</w:t>
      </w:r>
      <w:r w:rsidRPr="00C0785F">
        <w:rPr>
          <w:rFonts w:hint="eastAsia"/>
        </w:rPr>
        <w:t>CPU</w:t>
      </w:r>
      <w:r w:rsidRPr="00C0785F">
        <w:rPr>
          <w:rFonts w:hint="eastAsia"/>
        </w:rPr>
        <w:t>和内存使用情况</w:t>
      </w:r>
      <w:r w:rsidR="00CA614A">
        <w:rPr>
          <w:rFonts w:hint="eastAsia"/>
        </w:rPr>
        <w:t>。</w:t>
      </w:r>
      <w:r w:rsidRPr="00C0785F">
        <w:rPr>
          <w:rFonts w:hint="eastAsia"/>
        </w:rPr>
        <w:t>我们观察到，常规交易占用的</w:t>
      </w:r>
      <w:r w:rsidRPr="00C0785F">
        <w:rPr>
          <w:rFonts w:hint="eastAsia"/>
        </w:rPr>
        <w:t>CPU</w:t>
      </w:r>
      <w:r w:rsidRPr="00C0785F">
        <w:rPr>
          <w:rFonts w:hint="eastAsia"/>
        </w:rPr>
        <w:t>资源百分比非常低，而内存使用率却更高，因为即使在闲置时间内，区块链客户端也占据了</w:t>
      </w:r>
      <w:r w:rsidRPr="00C0785F">
        <w:rPr>
          <w:rFonts w:hint="eastAsia"/>
        </w:rPr>
        <w:t>8</w:t>
      </w:r>
      <w:r w:rsidRPr="00C0785F">
        <w:rPr>
          <w:rFonts w:hint="eastAsia"/>
        </w:rPr>
        <w:t>％的比例</w:t>
      </w:r>
      <w:r w:rsidR="00CA614A">
        <w:rPr>
          <w:rFonts w:hint="eastAsia"/>
        </w:rPr>
        <w:t>。</w:t>
      </w:r>
      <w:r w:rsidRPr="00C0785F">
        <w:rPr>
          <w:rFonts w:hint="eastAsia"/>
        </w:rPr>
        <w:t>我们还评估了智能合约的交互延迟，这对于保证系统效率非常重要</w:t>
      </w:r>
      <w:r w:rsidR="00CA614A">
        <w:rPr>
          <w:rFonts w:hint="eastAsia"/>
        </w:rPr>
        <w:t>。</w:t>
      </w:r>
      <w:r w:rsidRPr="00C0785F">
        <w:rPr>
          <w:rFonts w:hint="eastAsia"/>
        </w:rPr>
        <w:t>图</w:t>
      </w:r>
      <w:r w:rsidRPr="00C0785F">
        <w:rPr>
          <w:rFonts w:hint="eastAsia"/>
        </w:rPr>
        <w:t>11e</w:t>
      </w:r>
      <w:r w:rsidRPr="00C0785F">
        <w:rPr>
          <w:rFonts w:hint="eastAsia"/>
        </w:rPr>
        <w:t>示出了小于</w:t>
      </w:r>
      <w:r w:rsidRPr="00C0785F">
        <w:rPr>
          <w:rFonts w:hint="eastAsia"/>
        </w:rPr>
        <w:t>50</w:t>
      </w:r>
      <w:r w:rsidRPr="00C0785F">
        <w:rPr>
          <w:rFonts w:hint="eastAsia"/>
        </w:rPr>
        <w:t>毫秒的一个事务的完成</w:t>
      </w:r>
      <w:r w:rsidR="00CA614A">
        <w:rPr>
          <w:rFonts w:hint="eastAsia"/>
        </w:rPr>
        <w:t>。</w:t>
      </w:r>
      <w:r w:rsidRPr="00C0785F">
        <w:rPr>
          <w:rFonts w:hint="eastAsia"/>
        </w:rPr>
        <w:t>这样的延迟应满足实时应用程序的延迟要求。</w:t>
      </w:r>
    </w:p>
    <w:p w:rsidR="00C0785F" w:rsidRDefault="000D69CD" w:rsidP="000D69CD">
      <w:pPr>
        <w:pStyle w:val="a4"/>
        <w:numPr>
          <w:ilvl w:val="0"/>
          <w:numId w:val="7"/>
        </w:numPr>
        <w:ind w:firstLineChars="0"/>
        <w:jc w:val="left"/>
      </w:pPr>
      <w:r w:rsidRPr="000D69CD">
        <w:rPr>
          <w:rFonts w:hint="eastAsia"/>
        </w:rPr>
        <w:t>两种典型物联网应用的开销比较</w:t>
      </w:r>
    </w:p>
    <w:p w:rsidR="000D69CD" w:rsidRDefault="002668AC" w:rsidP="002877DA">
      <w:pPr>
        <w:ind w:firstLine="420"/>
        <w:jc w:val="left"/>
      </w:pPr>
      <w:r w:rsidRPr="002668AC">
        <w:rPr>
          <w:rFonts w:hint="eastAsia"/>
        </w:rPr>
        <w:lastRenderedPageBreak/>
        <w:t>为了评估所提出系统的可行性和兼容性，我们比较了两个典型</w:t>
      </w:r>
      <w:r w:rsidRPr="002668AC">
        <w:rPr>
          <w:rFonts w:hint="eastAsia"/>
        </w:rPr>
        <w:t>Edge-IoT</w:t>
      </w:r>
      <w:r w:rsidRPr="002668AC">
        <w:rPr>
          <w:rFonts w:hint="eastAsia"/>
        </w:rPr>
        <w:t>应用程序的区块链开销</w:t>
      </w:r>
      <w:r w:rsidR="00CA614A">
        <w:rPr>
          <w:rFonts w:hint="eastAsia"/>
        </w:rPr>
        <w:t>。</w:t>
      </w:r>
      <w:r w:rsidRPr="002668AC">
        <w:rPr>
          <w:rFonts w:hint="eastAsia"/>
        </w:rPr>
        <w:t>我们通过测试计算和通信成本来评估人脸识别和自然语言处理应用程序</w:t>
      </w:r>
      <w:r w:rsidR="00CA614A">
        <w:rPr>
          <w:rFonts w:hint="eastAsia"/>
        </w:rPr>
        <w:t>。</w:t>
      </w:r>
      <w:r w:rsidRPr="002668AC">
        <w:rPr>
          <w:rFonts w:hint="eastAsia"/>
        </w:rPr>
        <w:t>人脸识别已广泛用于安全监控应用中，例如城市监控，人群控制和门禁，它们对时延敏感，可以实现快速反应</w:t>
      </w:r>
      <w:r w:rsidR="00CA614A">
        <w:rPr>
          <w:rFonts w:hint="eastAsia"/>
        </w:rPr>
        <w:t>。</w:t>
      </w:r>
      <w:r w:rsidRPr="002668AC">
        <w:rPr>
          <w:rFonts w:hint="eastAsia"/>
        </w:rPr>
        <w:t>自然语言处理或语音识别的典型应用是智能家居助手，例如</w:t>
      </w:r>
      <w:r w:rsidRPr="002668AC">
        <w:rPr>
          <w:rFonts w:hint="eastAsia"/>
        </w:rPr>
        <w:t>Google Home</w:t>
      </w:r>
      <w:r w:rsidRPr="002668AC">
        <w:rPr>
          <w:rFonts w:hint="eastAsia"/>
        </w:rPr>
        <w:t>和</w:t>
      </w:r>
      <w:r w:rsidRPr="002668AC">
        <w:rPr>
          <w:rFonts w:hint="eastAsia"/>
        </w:rPr>
        <w:t>Amazon echo</w:t>
      </w:r>
      <w:r w:rsidRPr="002668AC">
        <w:rPr>
          <w:rFonts w:hint="eastAsia"/>
        </w:rPr>
        <w:t>。</w:t>
      </w:r>
    </w:p>
    <w:p w:rsidR="002668AC" w:rsidRDefault="000E749D" w:rsidP="002877DA">
      <w:pPr>
        <w:ind w:firstLine="420"/>
        <w:jc w:val="left"/>
      </w:pPr>
      <w:r w:rsidRPr="000E749D">
        <w:rPr>
          <w:rFonts w:hint="eastAsia"/>
        </w:rPr>
        <w:t>为了进行人脸识别，</w:t>
      </w:r>
      <w:r w:rsidRPr="000E749D">
        <w:rPr>
          <w:rFonts w:hint="eastAsia"/>
        </w:rPr>
        <w:t>Raspberry Pi</w:t>
      </w:r>
      <w:r w:rsidRPr="000E749D">
        <w:rPr>
          <w:rFonts w:hint="eastAsia"/>
        </w:rPr>
        <w:t>使用具有</w:t>
      </w:r>
      <w:r w:rsidRPr="000E749D">
        <w:rPr>
          <w:rFonts w:hint="eastAsia"/>
        </w:rPr>
        <w:t>1080p</w:t>
      </w:r>
      <w:r w:rsidRPr="000E749D">
        <w:rPr>
          <w:rFonts w:hint="eastAsia"/>
        </w:rPr>
        <w:t>分辨率和</w:t>
      </w:r>
      <w:r w:rsidRPr="000E749D">
        <w:rPr>
          <w:rFonts w:hint="eastAsia"/>
        </w:rPr>
        <w:t>60Hz</w:t>
      </w:r>
      <w:r w:rsidRPr="000E749D">
        <w:rPr>
          <w:rFonts w:hint="eastAsia"/>
        </w:rPr>
        <w:t>频率的摄像头模块捕获视频帧，并将其上传到边缘服务器进行图像处理，并以检测到的人脸的位置坐标形式等待检测结果</w:t>
      </w:r>
      <w:r w:rsidR="00CA614A">
        <w:rPr>
          <w:rFonts w:hint="eastAsia"/>
        </w:rPr>
        <w:t>。</w:t>
      </w:r>
      <w:r w:rsidRPr="000E749D">
        <w:rPr>
          <w:rFonts w:hint="eastAsia"/>
        </w:rPr>
        <w:t>关于自然语言处理，</w:t>
      </w:r>
      <w:r w:rsidRPr="000E749D">
        <w:rPr>
          <w:rFonts w:hint="eastAsia"/>
        </w:rPr>
        <w:t>Raspberry Pi</w:t>
      </w:r>
      <w:r w:rsidRPr="000E749D">
        <w:rPr>
          <w:rFonts w:hint="eastAsia"/>
        </w:rPr>
        <w:t>用</w:t>
      </w:r>
      <w:r w:rsidRPr="000E749D">
        <w:rPr>
          <w:rFonts w:hint="eastAsia"/>
        </w:rPr>
        <w:t>USB</w:t>
      </w:r>
      <w:r w:rsidRPr="000E749D">
        <w:rPr>
          <w:rFonts w:hint="eastAsia"/>
        </w:rPr>
        <w:t>麦克风记录人的语音，将其传输到边缘服务器，然后返回翻译后的文本。</w:t>
      </w:r>
    </w:p>
    <w:p w:rsidR="000E749D" w:rsidRDefault="00DC4636" w:rsidP="002877DA">
      <w:pPr>
        <w:ind w:firstLine="420"/>
        <w:jc w:val="left"/>
      </w:pPr>
      <w:r w:rsidRPr="00DC4636">
        <w:rPr>
          <w:rFonts w:hint="eastAsia"/>
        </w:rPr>
        <w:t>我们首先将区块链的计算成本与两个应用程序进行比较</w:t>
      </w:r>
      <w:r w:rsidR="00CA614A">
        <w:rPr>
          <w:rFonts w:hint="eastAsia"/>
        </w:rPr>
        <w:t>。</w:t>
      </w:r>
      <w:r w:rsidRPr="00DC4636">
        <w:rPr>
          <w:rFonts w:hint="eastAsia"/>
        </w:rPr>
        <w:t>图</w:t>
      </w:r>
      <w:r w:rsidRPr="00DC4636">
        <w:rPr>
          <w:rFonts w:hint="eastAsia"/>
        </w:rPr>
        <w:t>12a</w:t>
      </w:r>
      <w:r w:rsidRPr="00DC4636">
        <w:rPr>
          <w:rFonts w:hint="eastAsia"/>
        </w:rPr>
        <w:t>显示，与两个应用程序相比，区块链的</w:t>
      </w:r>
      <w:r w:rsidRPr="00DC4636">
        <w:rPr>
          <w:rFonts w:hint="eastAsia"/>
        </w:rPr>
        <w:t>CPU</w:t>
      </w:r>
      <w:r w:rsidRPr="00DC4636">
        <w:rPr>
          <w:rFonts w:hint="eastAsia"/>
        </w:rPr>
        <w:t>使用率最低</w:t>
      </w:r>
      <w:r w:rsidR="00CA614A">
        <w:rPr>
          <w:rFonts w:hint="eastAsia"/>
        </w:rPr>
        <w:t>。</w:t>
      </w:r>
      <w:r w:rsidRPr="00DC4636">
        <w:rPr>
          <w:rFonts w:hint="eastAsia"/>
        </w:rPr>
        <w:t>另外，图</w:t>
      </w:r>
      <w:r w:rsidRPr="00DC4636">
        <w:rPr>
          <w:rFonts w:hint="eastAsia"/>
        </w:rPr>
        <w:t>12b</w:t>
      </w:r>
      <w:r w:rsidRPr="00DC4636">
        <w:rPr>
          <w:rFonts w:hint="eastAsia"/>
        </w:rPr>
        <w:t>显示了区块链具有最高的内存使用率，但与其他应用程序并行工作时仍处于较低的百分比</w:t>
      </w:r>
      <w:r w:rsidR="00CA614A">
        <w:rPr>
          <w:rFonts w:hint="eastAsia"/>
        </w:rPr>
        <w:t>。</w:t>
      </w:r>
      <w:r w:rsidRPr="00DC4636">
        <w:rPr>
          <w:rFonts w:hint="eastAsia"/>
        </w:rPr>
        <w:t>因此，物联网设备将不会遭受过载问题</w:t>
      </w:r>
      <w:r w:rsidR="00CA614A">
        <w:rPr>
          <w:rFonts w:hint="eastAsia"/>
        </w:rPr>
        <w:t>。</w:t>
      </w:r>
      <w:r w:rsidRPr="00DC4636">
        <w:rPr>
          <w:rFonts w:hint="eastAsia"/>
        </w:rPr>
        <w:t>其次，我们评估了在树莓派上发送区块链交易，视频和音频数据之间的通信数据速率差异，如表</w:t>
      </w:r>
      <w:r w:rsidRPr="00DC4636">
        <w:rPr>
          <w:rFonts w:hint="eastAsia"/>
        </w:rPr>
        <w:t>III</w:t>
      </w:r>
      <w:r w:rsidRPr="00DC4636">
        <w:rPr>
          <w:rFonts w:hint="eastAsia"/>
        </w:rPr>
        <w:t>所示</w:t>
      </w:r>
      <w:r w:rsidR="00CA614A">
        <w:rPr>
          <w:rFonts w:hint="eastAsia"/>
        </w:rPr>
        <w:t>。</w:t>
      </w:r>
      <w:r w:rsidRPr="00DC4636">
        <w:rPr>
          <w:rFonts w:hint="eastAsia"/>
        </w:rPr>
        <w:t>我们观察到资源请求的常规事务为</w:t>
      </w:r>
      <w:r w:rsidRPr="00DC4636">
        <w:rPr>
          <w:rFonts w:hint="eastAsia"/>
        </w:rPr>
        <w:t>I / O</w:t>
      </w:r>
      <w:r w:rsidRPr="00DC4636">
        <w:rPr>
          <w:rFonts w:hint="eastAsia"/>
        </w:rPr>
        <w:t>性能和整个网络带宽带来了非常低的开销。</w:t>
      </w:r>
    </w:p>
    <w:p w:rsidR="00DC4636" w:rsidRDefault="00256B4D" w:rsidP="002877DA">
      <w:pPr>
        <w:ind w:firstLine="420"/>
        <w:jc w:val="left"/>
      </w:pPr>
      <w:r w:rsidRPr="00256B4D">
        <w:rPr>
          <w:rFonts w:hint="eastAsia"/>
        </w:rPr>
        <w:t>总而言之，我们观察到区块链可以以分布式和安全的方式支持</w:t>
      </w:r>
      <w:r w:rsidRPr="00256B4D">
        <w:rPr>
          <w:rFonts w:hint="eastAsia"/>
        </w:rPr>
        <w:t>IoT</w:t>
      </w:r>
      <w:r w:rsidRPr="00256B4D">
        <w:rPr>
          <w:rFonts w:hint="eastAsia"/>
        </w:rPr>
        <w:t>应用程序并与之协作</w:t>
      </w:r>
      <w:r w:rsidR="00CA614A">
        <w:rPr>
          <w:rFonts w:hint="eastAsia"/>
        </w:rPr>
        <w:t>。</w:t>
      </w:r>
      <w:r w:rsidRPr="00256B4D">
        <w:rPr>
          <w:rFonts w:hint="eastAsia"/>
        </w:rPr>
        <w:t>开销在合理且可接受的范围内，并且该系统可行，可以满足构建满足未来需求的多应用</w:t>
      </w:r>
      <w:r w:rsidRPr="00256B4D">
        <w:rPr>
          <w:rFonts w:hint="eastAsia"/>
        </w:rPr>
        <w:t>EdgeChain</w:t>
      </w:r>
      <w:r w:rsidRPr="00256B4D">
        <w:rPr>
          <w:rFonts w:hint="eastAsia"/>
        </w:rPr>
        <w:t>平台的要求。</w:t>
      </w:r>
    </w:p>
    <w:p w:rsidR="00256B4D" w:rsidRDefault="00E2480D" w:rsidP="00E2480D">
      <w:pPr>
        <w:pStyle w:val="a4"/>
        <w:numPr>
          <w:ilvl w:val="0"/>
          <w:numId w:val="7"/>
        </w:numPr>
        <w:ind w:firstLineChars="0"/>
        <w:jc w:val="left"/>
      </w:pPr>
      <w:r w:rsidRPr="00E2480D">
        <w:rPr>
          <w:rFonts w:hint="eastAsia"/>
        </w:rPr>
        <w:t>定价方案的资源分配绩效</w:t>
      </w:r>
    </w:p>
    <w:p w:rsidR="00E2480D" w:rsidRDefault="00BB2D70" w:rsidP="003E5075">
      <w:pPr>
        <w:ind w:firstLine="420"/>
        <w:jc w:val="left"/>
      </w:pPr>
      <w:r w:rsidRPr="00BB2D70">
        <w:rPr>
          <w:rFonts w:hint="eastAsia"/>
        </w:rPr>
        <w:t>最后，我们评估了提议的定价方案的资源分配性能</w:t>
      </w:r>
      <w:r w:rsidR="00CA614A">
        <w:rPr>
          <w:rFonts w:hint="eastAsia"/>
        </w:rPr>
        <w:t>。</w:t>
      </w:r>
      <w:r w:rsidRPr="00BB2D70">
        <w:rPr>
          <w:rFonts w:hint="eastAsia"/>
        </w:rPr>
        <w:t>资源分配的目标是提高使用请求的接受率，这主要取决于提议的定价机制。</w:t>
      </w:r>
    </w:p>
    <w:p w:rsidR="00BB2D70" w:rsidRDefault="00914042" w:rsidP="003E5075">
      <w:pPr>
        <w:ind w:firstLine="420"/>
        <w:jc w:val="left"/>
      </w:pPr>
      <w:r w:rsidRPr="00914042">
        <w:rPr>
          <w:rFonts w:hint="eastAsia"/>
        </w:rPr>
        <w:t>我们首先评估和的影响</w:t>
      </w:r>
      <w:r w:rsidR="00CA614A">
        <w:rPr>
          <w:rFonts w:hint="eastAsia"/>
        </w:rPr>
        <w:t>。</w:t>
      </w:r>
      <w:r w:rsidRPr="00914042">
        <w:rPr>
          <w:rFonts w:hint="eastAsia"/>
        </w:rPr>
        <w:t>对性能没有影响，因为它确定</w:t>
      </w:r>
      <w:r w:rsidRPr="00914042">
        <w:rPr>
          <w:rFonts w:hint="eastAsia"/>
        </w:rPr>
        <w:t>ri_j c_j</w:t>
      </w:r>
      <w:r w:rsidRPr="00914042">
        <w:rPr>
          <w:rFonts w:hint="eastAsia"/>
        </w:rPr>
        <w:t>的范围位于</w:t>
      </w:r>
      <w:r w:rsidRPr="00914042">
        <w:rPr>
          <w:rFonts w:hint="eastAsia"/>
        </w:rPr>
        <w:t>»1</w:t>
      </w:r>
      <w:r w:rsidRPr="00914042">
        <w:rPr>
          <w:rFonts w:hint="eastAsia"/>
        </w:rPr>
        <w:t>；</w:t>
      </w:r>
      <w:r w:rsidRPr="00914042">
        <w:rPr>
          <w:rFonts w:hint="eastAsia"/>
        </w:rPr>
        <w:t xml:space="preserve"> </w:t>
      </w:r>
      <w:r w:rsidRPr="00914042">
        <w:rPr>
          <w:rFonts w:hint="eastAsia"/>
        </w:rPr>
        <w:t>¼</w:t>
      </w:r>
      <w:r w:rsidR="00CA614A">
        <w:rPr>
          <w:rFonts w:hint="eastAsia"/>
        </w:rPr>
        <w:t>。</w:t>
      </w:r>
      <w:r w:rsidRPr="00914042">
        <w:rPr>
          <w:rFonts w:hint="eastAsia"/>
        </w:rPr>
        <w:t>相反，在更可能满足高优先级请求的地方，调整应用程序优先级的影响</w:t>
      </w:r>
      <w:r w:rsidR="00CA614A">
        <w:rPr>
          <w:rFonts w:hint="eastAsia"/>
        </w:rPr>
        <w:t>。</w:t>
      </w:r>
      <w:r w:rsidRPr="00914042">
        <w:rPr>
          <w:rFonts w:hint="eastAsia"/>
        </w:rPr>
        <w:t>我们进行了三个随机模拟，每个模拟包含</w:t>
      </w:r>
      <w:r w:rsidRPr="00914042">
        <w:rPr>
          <w:rFonts w:hint="eastAsia"/>
        </w:rPr>
        <w:t>2000</w:t>
      </w:r>
      <w:r w:rsidRPr="00914042">
        <w:rPr>
          <w:rFonts w:hint="eastAsia"/>
        </w:rPr>
        <w:t>次随机迭代的具有不同资源需求的用户请求。系统参数在表</w:t>
      </w:r>
      <w:r w:rsidRPr="00914042">
        <w:rPr>
          <w:rFonts w:hint="eastAsia"/>
        </w:rPr>
        <w:t>IV</w:t>
      </w:r>
      <w:r w:rsidRPr="00914042">
        <w:rPr>
          <w:rFonts w:hint="eastAsia"/>
        </w:rPr>
        <w:t>中设置，请求参数在表</w:t>
      </w:r>
      <w:r w:rsidRPr="00914042">
        <w:rPr>
          <w:rFonts w:hint="eastAsia"/>
        </w:rPr>
        <w:t>V</w:t>
      </w:r>
      <w:r w:rsidRPr="00914042">
        <w:rPr>
          <w:rFonts w:hint="eastAsia"/>
        </w:rPr>
        <w:t>中设置。图</w:t>
      </w:r>
      <w:r w:rsidRPr="00914042">
        <w:rPr>
          <w:rFonts w:hint="eastAsia"/>
        </w:rPr>
        <w:t>13a</w:t>
      </w:r>
      <w:r w:rsidRPr="00914042">
        <w:rPr>
          <w:rFonts w:hint="eastAsia"/>
        </w:rPr>
        <w:t>显示</w:t>
      </w:r>
      <w:r w:rsidRPr="00914042">
        <w:rPr>
          <w:rFonts w:hint="eastAsia"/>
        </w:rPr>
        <w:t>Beta</w:t>
      </w:r>
      <w:r w:rsidRPr="00914042">
        <w:rPr>
          <w:rFonts w:hint="eastAsia"/>
        </w:rPr>
        <w:t>的最佳范围在</w:t>
      </w:r>
      <w:r w:rsidRPr="00914042">
        <w:rPr>
          <w:rFonts w:hint="eastAsia"/>
        </w:rPr>
        <w:t>[1.3</w:t>
      </w:r>
      <w:r w:rsidRPr="00914042">
        <w:rPr>
          <w:rFonts w:hint="eastAsia"/>
        </w:rPr>
        <w:t>，</w:t>
      </w:r>
      <w:r w:rsidRPr="00914042">
        <w:rPr>
          <w:rFonts w:hint="eastAsia"/>
        </w:rPr>
        <w:t>1.4]</w:t>
      </w:r>
      <w:r w:rsidRPr="00914042">
        <w:rPr>
          <w:rFonts w:hint="eastAsia"/>
        </w:rPr>
        <w:t>中，并且太大的</w:t>
      </w:r>
      <w:r w:rsidRPr="00914042">
        <w:rPr>
          <w:rFonts w:hint="eastAsia"/>
        </w:rPr>
        <w:t>beta</w:t>
      </w:r>
      <w:r w:rsidRPr="00914042">
        <w:rPr>
          <w:rFonts w:hint="eastAsia"/>
        </w:rPr>
        <w:t>会导致接受率降低，因为简单地允许请求接纳</w:t>
      </w:r>
      <w:r w:rsidRPr="00914042">
        <w:rPr>
          <w:rFonts w:hint="eastAsia"/>
        </w:rPr>
        <w:t xml:space="preserve"> </w:t>
      </w:r>
      <w:r w:rsidRPr="00914042">
        <w:rPr>
          <w:rFonts w:hint="eastAsia"/>
        </w:rPr>
        <w:t>取决于优先级。</w:t>
      </w:r>
    </w:p>
    <w:p w:rsidR="0082631A" w:rsidRDefault="0082631A" w:rsidP="003E5075">
      <w:pPr>
        <w:ind w:firstLine="420"/>
        <w:jc w:val="left"/>
      </w:pPr>
      <w:r>
        <w:rPr>
          <w:noProof/>
        </w:rPr>
        <w:drawing>
          <wp:inline distT="0" distB="0" distL="0" distR="0" wp14:anchorId="629F59DD" wp14:editId="39736BC4">
            <wp:extent cx="3451702" cy="193216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8705" cy="1936087"/>
                    </a:xfrm>
                    <a:prstGeom prst="rect">
                      <a:avLst/>
                    </a:prstGeom>
                  </pic:spPr>
                </pic:pic>
              </a:graphicData>
            </a:graphic>
          </wp:inline>
        </w:drawing>
      </w:r>
    </w:p>
    <w:p w:rsidR="00C8487C" w:rsidRDefault="00C8487C" w:rsidP="003E5075">
      <w:pPr>
        <w:ind w:firstLine="420"/>
        <w:jc w:val="left"/>
      </w:pPr>
      <w:r w:rsidRPr="00C8487C">
        <w:rPr>
          <w:rFonts w:hint="eastAsia"/>
        </w:rPr>
        <w:t>其次，我们比较定价机制，先到先得（</w:t>
      </w:r>
      <w:r w:rsidRPr="00C8487C">
        <w:rPr>
          <w:rFonts w:hint="eastAsia"/>
        </w:rPr>
        <w:t>FCFS</w:t>
      </w:r>
      <w:r w:rsidRPr="00C8487C">
        <w:rPr>
          <w:rFonts w:hint="eastAsia"/>
        </w:rPr>
        <w:t>）和基于优先级的多层次调度之间的接受率，其中</w:t>
      </w:r>
      <w:r w:rsidRPr="00C8487C">
        <w:rPr>
          <w:rFonts w:hint="eastAsia"/>
        </w:rPr>
        <w:t>= 1:35</w:t>
      </w:r>
      <w:r w:rsidR="00CA614A">
        <w:rPr>
          <w:rFonts w:hint="eastAsia"/>
        </w:rPr>
        <w:t>。</w:t>
      </w:r>
      <w:r w:rsidRPr="00C8487C">
        <w:rPr>
          <w:rFonts w:hint="eastAsia"/>
        </w:rPr>
        <w:t>图</w:t>
      </w:r>
      <w:r w:rsidRPr="00C8487C">
        <w:rPr>
          <w:rFonts w:hint="eastAsia"/>
        </w:rPr>
        <w:t>13b</w:t>
      </w:r>
      <w:r w:rsidRPr="00C8487C">
        <w:rPr>
          <w:rFonts w:hint="eastAsia"/>
        </w:rPr>
        <w:t>显示了我们提出的算法性能最佳</w:t>
      </w:r>
      <w:r w:rsidR="00CA614A">
        <w:rPr>
          <w:rFonts w:hint="eastAsia"/>
        </w:rPr>
        <w:t>。</w:t>
      </w:r>
      <w:r w:rsidRPr="00C8487C">
        <w:rPr>
          <w:rFonts w:hint="eastAsia"/>
        </w:rPr>
        <w:t>然后，如图</w:t>
      </w:r>
      <w:r w:rsidRPr="00C8487C">
        <w:rPr>
          <w:rFonts w:hint="eastAsia"/>
        </w:rPr>
        <w:t>13c</w:t>
      </w:r>
      <w:r w:rsidRPr="00C8487C">
        <w:rPr>
          <w:rFonts w:hint="eastAsia"/>
        </w:rPr>
        <w:t>所示，随着总边缘资源的变化，我们评估了性能</w:t>
      </w:r>
      <w:r w:rsidR="00CA614A">
        <w:rPr>
          <w:rFonts w:hint="eastAsia"/>
        </w:rPr>
        <w:t>。</w:t>
      </w:r>
      <w:r w:rsidRPr="00C8487C">
        <w:rPr>
          <w:rFonts w:hint="eastAsia"/>
        </w:rPr>
        <w:t>从表</w:t>
      </w:r>
      <w:r w:rsidRPr="00C8487C">
        <w:rPr>
          <w:rFonts w:hint="eastAsia"/>
        </w:rPr>
        <w:t>IV</w:t>
      </w:r>
      <w:r w:rsidRPr="00C8487C">
        <w:rPr>
          <w:rFonts w:hint="eastAsia"/>
        </w:rPr>
        <w:t>中的配置开始，资源量逐渐减少到较低的百分比</w:t>
      </w:r>
      <w:r w:rsidR="00CA614A">
        <w:rPr>
          <w:rFonts w:hint="eastAsia"/>
        </w:rPr>
        <w:t>。</w:t>
      </w:r>
      <w:r w:rsidRPr="00C8487C">
        <w:rPr>
          <w:rFonts w:hint="eastAsia"/>
        </w:rPr>
        <w:t>我们的定价算法性能更好。</w:t>
      </w:r>
    </w:p>
    <w:p w:rsidR="00C8487C" w:rsidRPr="000D5F91" w:rsidRDefault="00520C17" w:rsidP="003E5075">
      <w:pPr>
        <w:ind w:firstLine="420"/>
        <w:jc w:val="left"/>
        <w:rPr>
          <w:b/>
          <w:sz w:val="28"/>
          <w:szCs w:val="28"/>
        </w:rPr>
      </w:pPr>
      <w:r w:rsidRPr="000D5F91">
        <w:rPr>
          <w:rFonts w:hint="eastAsia"/>
          <w:b/>
          <w:sz w:val="28"/>
          <w:szCs w:val="28"/>
        </w:rPr>
        <w:t xml:space="preserve">VI </w:t>
      </w:r>
      <w:r w:rsidRPr="000D5F91">
        <w:rPr>
          <w:rFonts w:hint="eastAsia"/>
          <w:b/>
          <w:sz w:val="28"/>
          <w:szCs w:val="28"/>
        </w:rPr>
        <w:t>相关工作</w:t>
      </w:r>
    </w:p>
    <w:p w:rsidR="00027FBC" w:rsidRDefault="0030488F" w:rsidP="003E5075">
      <w:pPr>
        <w:ind w:firstLine="420"/>
        <w:jc w:val="left"/>
      </w:pPr>
      <w:r w:rsidRPr="0030488F">
        <w:rPr>
          <w:rFonts w:hint="eastAsia"/>
        </w:rPr>
        <w:t>由于</w:t>
      </w:r>
      <w:r w:rsidRPr="0030488F">
        <w:rPr>
          <w:rFonts w:hint="eastAsia"/>
        </w:rPr>
        <w:t>EdgeChain</w:t>
      </w:r>
      <w:r w:rsidRPr="0030488F">
        <w:rPr>
          <w:rFonts w:hint="eastAsia"/>
        </w:rPr>
        <w:t>的跨学科本质，相关工作来自物联网，边缘计算，区块链和智能合约等不同方面</w:t>
      </w:r>
      <w:r w:rsidR="00CA614A">
        <w:rPr>
          <w:rFonts w:hint="eastAsia"/>
        </w:rPr>
        <w:t>。</w:t>
      </w:r>
      <w:r w:rsidRPr="0030488F">
        <w:rPr>
          <w:rFonts w:hint="eastAsia"/>
        </w:rPr>
        <w:t>针对这些主题进行了大量的工作，因此，由于篇幅所限，我们不会列举所有</w:t>
      </w:r>
      <w:r w:rsidRPr="0030488F">
        <w:rPr>
          <w:rFonts w:hint="eastAsia"/>
        </w:rPr>
        <w:lastRenderedPageBreak/>
        <w:t>单独的工作，而是将重点放在那些直接或密切相关的工作上。</w:t>
      </w:r>
    </w:p>
    <w:p w:rsidR="00E722BC" w:rsidRDefault="00780B49" w:rsidP="003E5075">
      <w:pPr>
        <w:ind w:firstLine="420"/>
        <w:jc w:val="left"/>
      </w:pPr>
      <w:r w:rsidRPr="00780B49">
        <w:rPr>
          <w:rFonts w:hint="eastAsia"/>
        </w:rPr>
        <w:t>最密切相关的工作是</w:t>
      </w:r>
      <w:r w:rsidRPr="00780B49">
        <w:rPr>
          <w:rFonts w:hint="eastAsia"/>
        </w:rPr>
        <w:t>Xiong</w:t>
      </w:r>
      <w:r w:rsidRPr="00780B49">
        <w:rPr>
          <w:rFonts w:hint="eastAsia"/>
        </w:rPr>
        <w:t>等</w:t>
      </w:r>
      <w:r w:rsidR="00CA614A">
        <w:rPr>
          <w:rFonts w:hint="eastAsia"/>
        </w:rPr>
        <w:t>。</w:t>
      </w:r>
      <w:r w:rsidRPr="00780B49">
        <w:rPr>
          <w:rFonts w:hint="eastAsia"/>
        </w:rPr>
        <w:t>[27]</w:t>
      </w:r>
      <w:r w:rsidRPr="00780B49">
        <w:rPr>
          <w:rFonts w:hint="eastAsia"/>
        </w:rPr>
        <w:t>，</w:t>
      </w:r>
      <w:r w:rsidRPr="00780B49">
        <w:rPr>
          <w:rFonts w:hint="eastAsia"/>
        </w:rPr>
        <w:t>[28]</w:t>
      </w:r>
      <w:r w:rsidRPr="00780B49">
        <w:rPr>
          <w:rFonts w:hint="eastAsia"/>
        </w:rPr>
        <w:t>使用博弈论和定价机制来优化边缘服务器上矿工的利润</w:t>
      </w:r>
      <w:r w:rsidR="00CA614A">
        <w:rPr>
          <w:rFonts w:hint="eastAsia"/>
        </w:rPr>
        <w:t>。</w:t>
      </w:r>
      <w:r w:rsidRPr="00780B49">
        <w:rPr>
          <w:rFonts w:hint="eastAsia"/>
        </w:rPr>
        <w:t>它着重于区块链的运行成本</w:t>
      </w:r>
      <w:r w:rsidR="00CA614A">
        <w:rPr>
          <w:rFonts w:hint="eastAsia"/>
        </w:rPr>
        <w:t>。</w:t>
      </w:r>
      <w:r w:rsidRPr="00780B49">
        <w:rPr>
          <w:rFonts w:hint="eastAsia"/>
        </w:rPr>
        <w:t>Chatzopoulos</w:t>
      </w:r>
      <w:r w:rsidRPr="00780B49">
        <w:rPr>
          <w:rFonts w:hint="eastAsia"/>
        </w:rPr>
        <w:t>等</w:t>
      </w:r>
      <w:r w:rsidR="00CA614A">
        <w:rPr>
          <w:rFonts w:hint="eastAsia"/>
        </w:rPr>
        <w:t>。</w:t>
      </w:r>
      <w:r w:rsidRPr="00780B49">
        <w:rPr>
          <w:rFonts w:hint="eastAsia"/>
        </w:rPr>
        <w:t>[31]</w:t>
      </w:r>
      <w:r w:rsidRPr="00780B49">
        <w:rPr>
          <w:rFonts w:hint="eastAsia"/>
        </w:rPr>
        <w:t>通过使用一些激励机制和信誉机制，专注于设备自身之间的计算分流</w:t>
      </w:r>
      <w:r w:rsidR="00CA614A">
        <w:rPr>
          <w:rFonts w:hint="eastAsia"/>
        </w:rPr>
        <w:t>。</w:t>
      </w:r>
      <w:r w:rsidRPr="00780B49">
        <w:rPr>
          <w:rFonts w:hint="eastAsia"/>
        </w:rPr>
        <w:t>Sharma</w:t>
      </w:r>
      <w:r w:rsidRPr="00780B49">
        <w:rPr>
          <w:rFonts w:hint="eastAsia"/>
        </w:rPr>
        <w:t>等</w:t>
      </w:r>
      <w:r w:rsidR="00CA614A">
        <w:rPr>
          <w:rFonts w:hint="eastAsia"/>
        </w:rPr>
        <w:t>。</w:t>
      </w:r>
      <w:r w:rsidRPr="00780B49">
        <w:rPr>
          <w:rFonts w:hint="eastAsia"/>
        </w:rPr>
        <w:t>[36]</w:t>
      </w:r>
      <w:r w:rsidRPr="00780B49">
        <w:rPr>
          <w:rFonts w:hint="eastAsia"/>
        </w:rPr>
        <w:t>提出了一种使用多层区块链的概念性软件定义边缘节点方案</w:t>
      </w:r>
      <w:r w:rsidR="00CA614A">
        <w:rPr>
          <w:rFonts w:hint="eastAsia"/>
        </w:rPr>
        <w:t>。</w:t>
      </w:r>
      <w:r w:rsidRPr="00780B49">
        <w:rPr>
          <w:rFonts w:hint="eastAsia"/>
        </w:rPr>
        <w:t>与这些工作不同，</w:t>
      </w:r>
      <w:r w:rsidRPr="00661DEE">
        <w:rPr>
          <w:rFonts w:hint="eastAsia"/>
          <w:color w:val="FF0000"/>
          <w:highlight w:val="lightGray"/>
        </w:rPr>
        <w:t>我们的研究重点不是区块链本身</w:t>
      </w:r>
      <w:r w:rsidR="00CA614A" w:rsidRPr="00661DEE">
        <w:rPr>
          <w:rFonts w:hint="eastAsia"/>
          <w:color w:val="FF0000"/>
          <w:highlight w:val="lightGray"/>
        </w:rPr>
        <w:t>。</w:t>
      </w:r>
      <w:r w:rsidRPr="00661DEE">
        <w:rPr>
          <w:rFonts w:hint="eastAsia"/>
          <w:color w:val="FF0000"/>
          <w:highlight w:val="lightGray"/>
        </w:rPr>
        <w:t>取而代之的是，我们使用区块链作为运载工具，为各种物联网应用配置资源，并控制和规范物联网设备的行为</w:t>
      </w:r>
      <w:r w:rsidR="00CA614A" w:rsidRPr="00661DEE">
        <w:rPr>
          <w:rFonts w:hint="eastAsia"/>
          <w:color w:val="FF0000"/>
          <w:highlight w:val="lightGray"/>
        </w:rPr>
        <w:t>。</w:t>
      </w:r>
      <w:r w:rsidRPr="00780B49">
        <w:rPr>
          <w:rFonts w:hint="eastAsia"/>
        </w:rPr>
        <w:t>更多评论文章</w:t>
      </w:r>
      <w:r w:rsidRPr="00780B49">
        <w:rPr>
          <w:rFonts w:hint="eastAsia"/>
        </w:rPr>
        <w:t>[33]</w:t>
      </w:r>
      <w:r w:rsidRPr="00780B49">
        <w:rPr>
          <w:rFonts w:hint="eastAsia"/>
        </w:rPr>
        <w:t>，</w:t>
      </w:r>
      <w:r w:rsidRPr="00780B49">
        <w:rPr>
          <w:rFonts w:hint="eastAsia"/>
        </w:rPr>
        <w:t>[45]</w:t>
      </w:r>
      <w:r w:rsidRPr="00780B49">
        <w:rPr>
          <w:rFonts w:hint="eastAsia"/>
        </w:rPr>
        <w:t>，</w:t>
      </w:r>
      <w:r w:rsidRPr="00780B49">
        <w:rPr>
          <w:rFonts w:hint="eastAsia"/>
        </w:rPr>
        <w:t>[37]</w:t>
      </w:r>
      <w:r w:rsidRPr="00780B49">
        <w:rPr>
          <w:rFonts w:hint="eastAsia"/>
        </w:rPr>
        <w:t>，</w:t>
      </w:r>
      <w:r w:rsidRPr="00780B49">
        <w:rPr>
          <w:rFonts w:hint="eastAsia"/>
        </w:rPr>
        <w:t>[38]</w:t>
      </w:r>
      <w:r w:rsidRPr="00780B49">
        <w:rPr>
          <w:rFonts w:hint="eastAsia"/>
        </w:rPr>
        <w:t>，</w:t>
      </w:r>
      <w:r w:rsidRPr="00780B49">
        <w:rPr>
          <w:rFonts w:hint="eastAsia"/>
        </w:rPr>
        <w:t>[40]</w:t>
      </w:r>
      <w:r w:rsidRPr="00780B49">
        <w:rPr>
          <w:rFonts w:hint="eastAsia"/>
        </w:rPr>
        <w:t>提出了结合区块链和物联网的整体未来前景。</w:t>
      </w:r>
    </w:p>
    <w:p w:rsidR="00780B49" w:rsidRDefault="005973ED" w:rsidP="003E5075">
      <w:pPr>
        <w:ind w:firstLine="420"/>
        <w:jc w:val="left"/>
      </w:pPr>
      <w:r w:rsidRPr="005973ED">
        <w:rPr>
          <w:rFonts w:hint="eastAsia"/>
        </w:rPr>
        <w:t>区块链和智能合约已用于保护许多不同的领域，在这里我们不做枚举，</w:t>
      </w:r>
      <w:r w:rsidRPr="007E12EF">
        <w:rPr>
          <w:rFonts w:hint="eastAsia"/>
          <w:color w:val="5B9BD5" w:themeColor="accent1"/>
        </w:rPr>
        <w:t>但是一些示例性的工作包括保护智能家居</w:t>
      </w:r>
      <w:r w:rsidRPr="007E12EF">
        <w:rPr>
          <w:rFonts w:hint="eastAsia"/>
          <w:color w:val="5B9BD5" w:themeColor="accent1"/>
        </w:rPr>
        <w:t>[39]</w:t>
      </w:r>
      <w:r w:rsidRPr="007E12EF">
        <w:rPr>
          <w:rFonts w:hint="eastAsia"/>
          <w:color w:val="5B9BD5" w:themeColor="accent1"/>
        </w:rPr>
        <w:t>，保护</w:t>
      </w:r>
      <w:r w:rsidRPr="007E12EF">
        <w:rPr>
          <w:rFonts w:hint="eastAsia"/>
          <w:color w:val="5B9BD5" w:themeColor="accent1"/>
        </w:rPr>
        <w:t>5G</w:t>
      </w:r>
      <w:r w:rsidRPr="007E12EF">
        <w:rPr>
          <w:rFonts w:hint="eastAsia"/>
          <w:color w:val="5B9BD5" w:themeColor="accent1"/>
        </w:rPr>
        <w:t>雾网络切换</w:t>
      </w:r>
      <w:r w:rsidRPr="007E12EF">
        <w:rPr>
          <w:rFonts w:hint="eastAsia"/>
          <w:color w:val="5B9BD5" w:themeColor="accent1"/>
        </w:rPr>
        <w:t>[41]</w:t>
      </w:r>
      <w:r w:rsidRPr="007E12EF">
        <w:rPr>
          <w:rFonts w:hint="eastAsia"/>
          <w:color w:val="5B9BD5" w:themeColor="accent1"/>
        </w:rPr>
        <w:t>，保护虚拟机编排</w:t>
      </w:r>
      <w:r w:rsidRPr="007E12EF">
        <w:rPr>
          <w:rFonts w:hint="eastAsia"/>
          <w:color w:val="5B9BD5" w:themeColor="accent1"/>
        </w:rPr>
        <w:t>[42]</w:t>
      </w:r>
      <w:r w:rsidRPr="007E12EF">
        <w:rPr>
          <w:rFonts w:hint="eastAsia"/>
          <w:color w:val="5B9BD5" w:themeColor="accent1"/>
        </w:rPr>
        <w:t>，确保物联网中的访问控制</w:t>
      </w:r>
      <w:r w:rsidRPr="007E12EF">
        <w:rPr>
          <w:rFonts w:hint="eastAsia"/>
          <w:color w:val="5B9BD5" w:themeColor="accent1"/>
        </w:rPr>
        <w:t>[43]</w:t>
      </w:r>
      <w:r w:rsidRPr="007E12EF">
        <w:rPr>
          <w:rFonts w:hint="eastAsia"/>
          <w:color w:val="5B9BD5" w:themeColor="accent1"/>
        </w:rPr>
        <w:t>和安全的数据来源管理</w:t>
      </w:r>
      <w:r w:rsidRPr="007E12EF">
        <w:rPr>
          <w:rFonts w:hint="eastAsia"/>
          <w:color w:val="5B9BD5" w:themeColor="accent1"/>
        </w:rPr>
        <w:t>[44]</w:t>
      </w:r>
      <w:r w:rsidRPr="007E12EF">
        <w:rPr>
          <w:rFonts w:hint="eastAsia"/>
          <w:color w:val="5B9BD5" w:themeColor="accent1"/>
        </w:rPr>
        <w:t>。</w:t>
      </w:r>
    </w:p>
    <w:p w:rsidR="005973ED" w:rsidRDefault="00AC4151" w:rsidP="003E5075">
      <w:pPr>
        <w:ind w:firstLine="420"/>
        <w:jc w:val="left"/>
      </w:pPr>
      <w:r w:rsidRPr="00C94CE5">
        <w:rPr>
          <w:rFonts w:hint="eastAsia"/>
          <w:color w:val="5B9BD5" w:themeColor="accent1"/>
        </w:rPr>
        <w:t>相关工作的另一个重点是边缘计算研究</w:t>
      </w:r>
      <w:r w:rsidR="00CA614A">
        <w:rPr>
          <w:rFonts w:hint="eastAsia"/>
        </w:rPr>
        <w:t>。</w:t>
      </w:r>
      <w:r w:rsidRPr="00AC4151">
        <w:rPr>
          <w:rFonts w:hint="eastAsia"/>
        </w:rPr>
        <w:t>大量现有工作要么针对视频分析，车载网络，认知帮助和紧急响应等特定应用，要么非常专注于优化特定目标（例如与收入相关的成本，成本，延迟或能耗），例如</w:t>
      </w:r>
      <w:r w:rsidRPr="00AC4151">
        <w:rPr>
          <w:rFonts w:hint="eastAsia"/>
        </w:rPr>
        <w:t xml:space="preserve"> </w:t>
      </w:r>
      <w:r w:rsidRPr="00AC4151">
        <w:rPr>
          <w:rFonts w:hint="eastAsia"/>
        </w:rPr>
        <w:t>移动边缘卸载，服务迁移，虚拟机链接，放置和编排</w:t>
      </w:r>
      <w:r w:rsidR="00CA614A">
        <w:rPr>
          <w:rFonts w:hint="eastAsia"/>
        </w:rPr>
        <w:t>。</w:t>
      </w:r>
      <w:r>
        <w:rPr>
          <w:rFonts w:hint="eastAsia"/>
        </w:rPr>
        <w:t>我们不会列出所有这些作品，其中</w:t>
      </w:r>
      <w:r w:rsidRPr="00AC4151">
        <w:rPr>
          <w:rFonts w:hint="eastAsia"/>
        </w:rPr>
        <w:t>[5]</w:t>
      </w:r>
      <w:r w:rsidRPr="00AC4151">
        <w:rPr>
          <w:rFonts w:hint="eastAsia"/>
        </w:rPr>
        <w:t>，</w:t>
      </w:r>
      <w:r w:rsidRPr="00AC4151">
        <w:rPr>
          <w:rFonts w:hint="eastAsia"/>
        </w:rPr>
        <w:t>[6]</w:t>
      </w:r>
      <w:r>
        <w:rPr>
          <w:rFonts w:hint="eastAsia"/>
        </w:rPr>
        <w:t>是两个不错的研究</w:t>
      </w:r>
      <w:r w:rsidRPr="00AC4151">
        <w:rPr>
          <w:rFonts w:hint="eastAsia"/>
        </w:rPr>
        <w:t>点。</w:t>
      </w:r>
    </w:p>
    <w:p w:rsidR="001D2FA9" w:rsidRDefault="001D2FA9" w:rsidP="003E5075">
      <w:pPr>
        <w:ind w:firstLine="420"/>
        <w:jc w:val="left"/>
        <w:rPr>
          <w:b/>
          <w:sz w:val="28"/>
          <w:szCs w:val="28"/>
        </w:rPr>
      </w:pPr>
      <w:r w:rsidRPr="001D2FA9">
        <w:rPr>
          <w:rFonts w:hint="eastAsia"/>
          <w:b/>
          <w:sz w:val="28"/>
          <w:szCs w:val="28"/>
        </w:rPr>
        <w:t>七</w:t>
      </w:r>
      <w:r w:rsidRPr="001D2FA9">
        <w:rPr>
          <w:rFonts w:hint="eastAsia"/>
          <w:b/>
          <w:sz w:val="28"/>
          <w:szCs w:val="28"/>
        </w:rPr>
        <w:t xml:space="preserve">  </w:t>
      </w:r>
      <w:r w:rsidRPr="001D2FA9">
        <w:rPr>
          <w:rFonts w:hint="eastAsia"/>
          <w:b/>
          <w:sz w:val="28"/>
          <w:szCs w:val="28"/>
        </w:rPr>
        <w:t>结论与未来工作</w:t>
      </w:r>
    </w:p>
    <w:p w:rsidR="001D2FA9" w:rsidRPr="00681F84" w:rsidRDefault="00681F84" w:rsidP="003E5075">
      <w:pPr>
        <w:ind w:firstLine="420"/>
        <w:jc w:val="left"/>
        <w:rPr>
          <w:szCs w:val="21"/>
        </w:rPr>
      </w:pPr>
      <w:r w:rsidRPr="00681F84">
        <w:rPr>
          <w:rFonts w:hint="eastAsia"/>
          <w:szCs w:val="21"/>
        </w:rPr>
        <w:t>在本文中，我们讨论了</w:t>
      </w:r>
      <w:r w:rsidRPr="00681F84">
        <w:rPr>
          <w:rFonts w:hint="eastAsia"/>
          <w:szCs w:val="21"/>
        </w:rPr>
        <w:t>EdgeChain</w:t>
      </w:r>
      <w:r w:rsidRPr="00681F84">
        <w:rPr>
          <w:rFonts w:hint="eastAsia"/>
          <w:szCs w:val="21"/>
        </w:rPr>
        <w:t>框架的设计和原型，该框架是一种基于区块链和智能合约的新型</w:t>
      </w:r>
      <w:r w:rsidRPr="00681F84">
        <w:rPr>
          <w:rFonts w:hint="eastAsia"/>
          <w:szCs w:val="21"/>
        </w:rPr>
        <w:t>Edge-IoT</w:t>
      </w:r>
      <w:r w:rsidRPr="00681F84">
        <w:rPr>
          <w:rFonts w:hint="eastAsia"/>
          <w:szCs w:val="21"/>
        </w:rPr>
        <w:t>框架</w:t>
      </w:r>
      <w:r w:rsidR="00CA614A">
        <w:rPr>
          <w:rFonts w:hint="eastAsia"/>
          <w:szCs w:val="21"/>
        </w:rPr>
        <w:t>。</w:t>
      </w:r>
      <w:r w:rsidRPr="00681F84">
        <w:rPr>
          <w:rFonts w:hint="eastAsia"/>
          <w:szCs w:val="21"/>
        </w:rPr>
        <w:t>EdgeChain</w:t>
      </w:r>
      <w:r w:rsidRPr="00681F84">
        <w:rPr>
          <w:rFonts w:hint="eastAsia"/>
          <w:szCs w:val="21"/>
        </w:rPr>
        <w:t>集成了一个许可的区块链，以将边缘云资源与每个</w:t>
      </w:r>
      <w:r w:rsidRPr="00681F84">
        <w:rPr>
          <w:rFonts w:hint="eastAsia"/>
          <w:szCs w:val="21"/>
        </w:rPr>
        <w:t>IoT</w:t>
      </w:r>
      <w:r w:rsidRPr="00681F84">
        <w:rPr>
          <w:rFonts w:hint="eastAsia"/>
          <w:szCs w:val="21"/>
        </w:rPr>
        <w:t>设备的帐户，资源使用情况以及</w:t>
      </w:r>
      <w:r w:rsidRPr="00681F84">
        <w:rPr>
          <w:rFonts w:hint="eastAsia"/>
          <w:szCs w:val="21"/>
        </w:rPr>
        <w:t>IoT</w:t>
      </w:r>
      <w:r w:rsidRPr="00681F84">
        <w:rPr>
          <w:rFonts w:hint="eastAsia"/>
          <w:szCs w:val="21"/>
        </w:rPr>
        <w:t>设备的行为链接在一起</w:t>
      </w:r>
      <w:r w:rsidR="00CA614A">
        <w:rPr>
          <w:rFonts w:hint="eastAsia"/>
          <w:szCs w:val="21"/>
        </w:rPr>
        <w:t>。</w:t>
      </w:r>
      <w:r w:rsidRPr="00681F84">
        <w:rPr>
          <w:rFonts w:hint="eastAsia"/>
          <w:szCs w:val="21"/>
        </w:rPr>
        <w:t>EdgeChain</w:t>
      </w:r>
      <w:r w:rsidRPr="00681F84">
        <w:rPr>
          <w:rFonts w:hint="eastAsia"/>
          <w:szCs w:val="21"/>
        </w:rPr>
        <w:t>使用基于信用的资源管理系统来控制可从边缘服务器获取的</w:t>
      </w:r>
      <w:r w:rsidRPr="00681F84">
        <w:rPr>
          <w:rFonts w:hint="eastAsia"/>
          <w:szCs w:val="21"/>
        </w:rPr>
        <w:t>IoT</w:t>
      </w:r>
      <w:r w:rsidRPr="00681F84">
        <w:rPr>
          <w:rFonts w:hint="eastAsia"/>
          <w:szCs w:val="21"/>
        </w:rPr>
        <w:t>设备资源。智能合约用于规范物联网设备的行为并执行政策。我们实施了</w:t>
      </w:r>
      <w:r w:rsidRPr="00681F84">
        <w:rPr>
          <w:rFonts w:hint="eastAsia"/>
          <w:szCs w:val="21"/>
        </w:rPr>
        <w:t>EdgeChain</w:t>
      </w:r>
      <w:r w:rsidRPr="00681F84">
        <w:rPr>
          <w:rFonts w:hint="eastAsia"/>
          <w:szCs w:val="21"/>
        </w:rPr>
        <w:t>原型并进行了广泛的实验，表明</w:t>
      </w:r>
      <w:r w:rsidRPr="00681F84">
        <w:rPr>
          <w:rFonts w:hint="eastAsia"/>
          <w:szCs w:val="21"/>
        </w:rPr>
        <w:t>EdgeChain</w:t>
      </w:r>
      <w:r w:rsidRPr="00681F84">
        <w:rPr>
          <w:rFonts w:hint="eastAsia"/>
          <w:szCs w:val="21"/>
        </w:rPr>
        <w:t>整合区块链和智能合约的成本在合理范围内，同时从区块链和智能合约中获得了各种内在收益</w:t>
      </w:r>
      <w:r w:rsidR="00CA614A">
        <w:rPr>
          <w:rFonts w:hint="eastAsia"/>
          <w:szCs w:val="21"/>
        </w:rPr>
        <w:t>。</w:t>
      </w:r>
      <w:r w:rsidRPr="00681F84">
        <w:rPr>
          <w:rFonts w:hint="eastAsia"/>
          <w:szCs w:val="21"/>
        </w:rPr>
        <w:t>EdgeChain</w:t>
      </w:r>
      <w:r w:rsidRPr="00681F84">
        <w:rPr>
          <w:rFonts w:hint="eastAsia"/>
          <w:szCs w:val="21"/>
        </w:rPr>
        <w:t>仍是一个正在进行的项目，我们目前正在框架内处理各种问题，例如</w:t>
      </w:r>
      <w:r w:rsidRPr="00681F84">
        <w:rPr>
          <w:rFonts w:hint="eastAsia"/>
          <w:szCs w:val="21"/>
        </w:rPr>
        <w:t>IoT</w:t>
      </w:r>
      <w:r w:rsidRPr="00681F84">
        <w:rPr>
          <w:rFonts w:hint="eastAsia"/>
          <w:szCs w:val="21"/>
        </w:rPr>
        <w:t>代理，针对多个异构应用程序的智能资源配置以及更好的</w:t>
      </w:r>
      <w:r w:rsidRPr="00681F84">
        <w:rPr>
          <w:rFonts w:hint="eastAsia"/>
          <w:szCs w:val="21"/>
        </w:rPr>
        <w:t>IoT</w:t>
      </w:r>
      <w:r w:rsidRPr="00681F84">
        <w:rPr>
          <w:rFonts w:hint="eastAsia"/>
          <w:szCs w:val="21"/>
        </w:rPr>
        <w:t>设备行为法规。</w:t>
      </w:r>
    </w:p>
    <w:sectPr w:rsidR="001D2FA9" w:rsidRPr="00681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643" w:rsidRDefault="00815643" w:rsidP="00AB5C6D">
      <w:r>
        <w:separator/>
      </w:r>
    </w:p>
  </w:endnote>
  <w:endnote w:type="continuationSeparator" w:id="0">
    <w:p w:rsidR="00815643" w:rsidRDefault="00815643" w:rsidP="00AB5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643" w:rsidRDefault="00815643" w:rsidP="00AB5C6D">
      <w:r>
        <w:separator/>
      </w:r>
    </w:p>
  </w:footnote>
  <w:footnote w:type="continuationSeparator" w:id="0">
    <w:p w:rsidR="00815643" w:rsidRDefault="00815643" w:rsidP="00AB5C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55CC"/>
    <w:multiLevelType w:val="hybridMultilevel"/>
    <w:tmpl w:val="756AF70C"/>
    <w:lvl w:ilvl="0" w:tplc="7CBA837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66A6FD2"/>
    <w:multiLevelType w:val="hybridMultilevel"/>
    <w:tmpl w:val="364EB0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7C162EC"/>
    <w:multiLevelType w:val="hybridMultilevel"/>
    <w:tmpl w:val="E9226492"/>
    <w:lvl w:ilvl="0" w:tplc="9D36AE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B8355D6"/>
    <w:multiLevelType w:val="hybridMultilevel"/>
    <w:tmpl w:val="B9CA0242"/>
    <w:lvl w:ilvl="0" w:tplc="BB9CF1A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A44618A"/>
    <w:multiLevelType w:val="hybridMultilevel"/>
    <w:tmpl w:val="7BD86AD4"/>
    <w:lvl w:ilvl="0" w:tplc="231C32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C627332"/>
    <w:multiLevelType w:val="hybridMultilevel"/>
    <w:tmpl w:val="75DC0C42"/>
    <w:lvl w:ilvl="0" w:tplc="04090013">
      <w:start w:val="1"/>
      <w:numFmt w:val="chineseCountingThousand"/>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A587D78"/>
    <w:multiLevelType w:val="hybridMultilevel"/>
    <w:tmpl w:val="470C2BD4"/>
    <w:lvl w:ilvl="0" w:tplc="559A63A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AC42D04"/>
    <w:multiLevelType w:val="hybridMultilevel"/>
    <w:tmpl w:val="5784C53A"/>
    <w:lvl w:ilvl="0" w:tplc="CA6E867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6"/>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0B"/>
    <w:rsid w:val="000070F7"/>
    <w:rsid w:val="00020634"/>
    <w:rsid w:val="00027FBC"/>
    <w:rsid w:val="00042AF2"/>
    <w:rsid w:val="00074100"/>
    <w:rsid w:val="00082AE8"/>
    <w:rsid w:val="00094CCC"/>
    <w:rsid w:val="000A0056"/>
    <w:rsid w:val="000A7353"/>
    <w:rsid w:val="000B058A"/>
    <w:rsid w:val="000C4DF7"/>
    <w:rsid w:val="000C7FB4"/>
    <w:rsid w:val="000D5F91"/>
    <w:rsid w:val="000D69CD"/>
    <w:rsid w:val="000E749D"/>
    <w:rsid w:val="000E7D0A"/>
    <w:rsid w:val="001428EC"/>
    <w:rsid w:val="00175362"/>
    <w:rsid w:val="001B4F98"/>
    <w:rsid w:val="001C0D15"/>
    <w:rsid w:val="001C6E7A"/>
    <w:rsid w:val="001D2FA9"/>
    <w:rsid w:val="001F008E"/>
    <w:rsid w:val="00211598"/>
    <w:rsid w:val="002406BB"/>
    <w:rsid w:val="00242437"/>
    <w:rsid w:val="00245656"/>
    <w:rsid w:val="002554FE"/>
    <w:rsid w:val="00256B4D"/>
    <w:rsid w:val="002668AC"/>
    <w:rsid w:val="002877DA"/>
    <w:rsid w:val="002E7CA2"/>
    <w:rsid w:val="0030488F"/>
    <w:rsid w:val="0034462D"/>
    <w:rsid w:val="00351B89"/>
    <w:rsid w:val="00357E1C"/>
    <w:rsid w:val="00373174"/>
    <w:rsid w:val="00375903"/>
    <w:rsid w:val="00387A56"/>
    <w:rsid w:val="00395FAD"/>
    <w:rsid w:val="003D4DDA"/>
    <w:rsid w:val="003D643A"/>
    <w:rsid w:val="003E5075"/>
    <w:rsid w:val="003F3870"/>
    <w:rsid w:val="003F6721"/>
    <w:rsid w:val="004112BA"/>
    <w:rsid w:val="004374E2"/>
    <w:rsid w:val="00447A60"/>
    <w:rsid w:val="004520A2"/>
    <w:rsid w:val="0048624A"/>
    <w:rsid w:val="00492B16"/>
    <w:rsid w:val="004A0811"/>
    <w:rsid w:val="004B79CC"/>
    <w:rsid w:val="00506D8A"/>
    <w:rsid w:val="00520C17"/>
    <w:rsid w:val="0053575A"/>
    <w:rsid w:val="00540067"/>
    <w:rsid w:val="00552D5D"/>
    <w:rsid w:val="005734C1"/>
    <w:rsid w:val="00574670"/>
    <w:rsid w:val="005973ED"/>
    <w:rsid w:val="005A3481"/>
    <w:rsid w:val="005A3E06"/>
    <w:rsid w:val="005B336A"/>
    <w:rsid w:val="005C299F"/>
    <w:rsid w:val="005F2E3B"/>
    <w:rsid w:val="006069A5"/>
    <w:rsid w:val="0062076D"/>
    <w:rsid w:val="00644134"/>
    <w:rsid w:val="006476F9"/>
    <w:rsid w:val="00661DEE"/>
    <w:rsid w:val="00681F84"/>
    <w:rsid w:val="00685564"/>
    <w:rsid w:val="00687C0E"/>
    <w:rsid w:val="006B2B79"/>
    <w:rsid w:val="006B3373"/>
    <w:rsid w:val="006D1A81"/>
    <w:rsid w:val="006D50BE"/>
    <w:rsid w:val="00711951"/>
    <w:rsid w:val="007167E6"/>
    <w:rsid w:val="00730B92"/>
    <w:rsid w:val="007464AF"/>
    <w:rsid w:val="00755AD5"/>
    <w:rsid w:val="00762916"/>
    <w:rsid w:val="00764B01"/>
    <w:rsid w:val="00780B49"/>
    <w:rsid w:val="007970B3"/>
    <w:rsid w:val="0079770A"/>
    <w:rsid w:val="007C2D68"/>
    <w:rsid w:val="007C5C3B"/>
    <w:rsid w:val="007D0378"/>
    <w:rsid w:val="007D090B"/>
    <w:rsid w:val="007E12EF"/>
    <w:rsid w:val="007E6389"/>
    <w:rsid w:val="007E650A"/>
    <w:rsid w:val="007E7405"/>
    <w:rsid w:val="007F5E1B"/>
    <w:rsid w:val="00815643"/>
    <w:rsid w:val="0082356A"/>
    <w:rsid w:val="008249DC"/>
    <w:rsid w:val="0082631A"/>
    <w:rsid w:val="0084324A"/>
    <w:rsid w:val="00843323"/>
    <w:rsid w:val="00844FAF"/>
    <w:rsid w:val="00873B75"/>
    <w:rsid w:val="00873FDD"/>
    <w:rsid w:val="00880016"/>
    <w:rsid w:val="008874AC"/>
    <w:rsid w:val="008929D7"/>
    <w:rsid w:val="00893DDD"/>
    <w:rsid w:val="0089430E"/>
    <w:rsid w:val="008B7188"/>
    <w:rsid w:val="008D6496"/>
    <w:rsid w:val="00914042"/>
    <w:rsid w:val="0092331A"/>
    <w:rsid w:val="00933C2B"/>
    <w:rsid w:val="009378EA"/>
    <w:rsid w:val="00946997"/>
    <w:rsid w:val="009565A6"/>
    <w:rsid w:val="009C6899"/>
    <w:rsid w:val="009F6757"/>
    <w:rsid w:val="00A20474"/>
    <w:rsid w:val="00A22B47"/>
    <w:rsid w:val="00A24B61"/>
    <w:rsid w:val="00A33CB6"/>
    <w:rsid w:val="00A35D05"/>
    <w:rsid w:val="00A3640E"/>
    <w:rsid w:val="00A6522B"/>
    <w:rsid w:val="00AA0BA6"/>
    <w:rsid w:val="00AB327A"/>
    <w:rsid w:val="00AB5C6D"/>
    <w:rsid w:val="00AC4151"/>
    <w:rsid w:val="00AD4B1B"/>
    <w:rsid w:val="00AE3BB9"/>
    <w:rsid w:val="00B10CD6"/>
    <w:rsid w:val="00B3232B"/>
    <w:rsid w:val="00B358EF"/>
    <w:rsid w:val="00B434CE"/>
    <w:rsid w:val="00B43A82"/>
    <w:rsid w:val="00BA2D1D"/>
    <w:rsid w:val="00BA4DC2"/>
    <w:rsid w:val="00BB008D"/>
    <w:rsid w:val="00BB2D70"/>
    <w:rsid w:val="00BB49E0"/>
    <w:rsid w:val="00BD49EC"/>
    <w:rsid w:val="00BF3354"/>
    <w:rsid w:val="00C02306"/>
    <w:rsid w:val="00C0785F"/>
    <w:rsid w:val="00C43A3F"/>
    <w:rsid w:val="00C818CA"/>
    <w:rsid w:val="00C82BFA"/>
    <w:rsid w:val="00C8487C"/>
    <w:rsid w:val="00C94CE5"/>
    <w:rsid w:val="00CA0D0C"/>
    <w:rsid w:val="00CA3EFF"/>
    <w:rsid w:val="00CA614A"/>
    <w:rsid w:val="00CE328F"/>
    <w:rsid w:val="00CE59D1"/>
    <w:rsid w:val="00D2630F"/>
    <w:rsid w:val="00D3233B"/>
    <w:rsid w:val="00D43A2C"/>
    <w:rsid w:val="00D5534F"/>
    <w:rsid w:val="00D647B6"/>
    <w:rsid w:val="00D6572F"/>
    <w:rsid w:val="00D82614"/>
    <w:rsid w:val="00DB3122"/>
    <w:rsid w:val="00DB7443"/>
    <w:rsid w:val="00DC4636"/>
    <w:rsid w:val="00DE79F3"/>
    <w:rsid w:val="00E0177E"/>
    <w:rsid w:val="00E203AD"/>
    <w:rsid w:val="00E2480D"/>
    <w:rsid w:val="00E47B50"/>
    <w:rsid w:val="00E52A10"/>
    <w:rsid w:val="00E54FE6"/>
    <w:rsid w:val="00E57651"/>
    <w:rsid w:val="00E722BC"/>
    <w:rsid w:val="00E97542"/>
    <w:rsid w:val="00EA7C2C"/>
    <w:rsid w:val="00EB225B"/>
    <w:rsid w:val="00EB2370"/>
    <w:rsid w:val="00EC7A15"/>
    <w:rsid w:val="00ED3A8F"/>
    <w:rsid w:val="00EE332B"/>
    <w:rsid w:val="00EE41B3"/>
    <w:rsid w:val="00F05B4C"/>
    <w:rsid w:val="00F13119"/>
    <w:rsid w:val="00F17655"/>
    <w:rsid w:val="00F42814"/>
    <w:rsid w:val="00F44AF7"/>
    <w:rsid w:val="00F963FC"/>
    <w:rsid w:val="00FA5534"/>
    <w:rsid w:val="00FF5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D8BDFD-3587-4709-9CA5-7F71F756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687C0E"/>
    <w:rPr>
      <w:kern w:val="0"/>
      <w:sz w:val="22"/>
    </w:rPr>
  </w:style>
  <w:style w:type="character" w:customStyle="1" w:styleId="Char">
    <w:name w:val="无间隔 Char"/>
    <w:basedOn w:val="a0"/>
    <w:link w:val="a3"/>
    <w:uiPriority w:val="1"/>
    <w:rsid w:val="00687C0E"/>
    <w:rPr>
      <w:kern w:val="0"/>
      <w:sz w:val="22"/>
    </w:rPr>
  </w:style>
  <w:style w:type="paragraph" w:styleId="a4">
    <w:name w:val="List Paragraph"/>
    <w:basedOn w:val="a"/>
    <w:uiPriority w:val="34"/>
    <w:qFormat/>
    <w:rsid w:val="006B3373"/>
    <w:pPr>
      <w:ind w:firstLineChars="200" w:firstLine="420"/>
    </w:pPr>
  </w:style>
  <w:style w:type="character" w:styleId="a5">
    <w:name w:val="Hyperlink"/>
    <w:basedOn w:val="a0"/>
    <w:uiPriority w:val="99"/>
    <w:semiHidden/>
    <w:unhideWhenUsed/>
    <w:rsid w:val="0082356A"/>
    <w:rPr>
      <w:color w:val="0000FF"/>
      <w:u w:val="single"/>
    </w:rPr>
  </w:style>
  <w:style w:type="paragraph" w:styleId="a6">
    <w:name w:val="header"/>
    <w:basedOn w:val="a"/>
    <w:link w:val="Char0"/>
    <w:uiPriority w:val="99"/>
    <w:unhideWhenUsed/>
    <w:rsid w:val="00AB5C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B5C6D"/>
    <w:rPr>
      <w:sz w:val="18"/>
      <w:szCs w:val="18"/>
    </w:rPr>
  </w:style>
  <w:style w:type="paragraph" w:styleId="a7">
    <w:name w:val="footer"/>
    <w:basedOn w:val="a"/>
    <w:link w:val="Char1"/>
    <w:uiPriority w:val="99"/>
    <w:unhideWhenUsed/>
    <w:rsid w:val="00AB5C6D"/>
    <w:pPr>
      <w:tabs>
        <w:tab w:val="center" w:pos="4153"/>
        <w:tab w:val="right" w:pos="8306"/>
      </w:tabs>
      <w:snapToGrid w:val="0"/>
      <w:jc w:val="left"/>
    </w:pPr>
    <w:rPr>
      <w:sz w:val="18"/>
      <w:szCs w:val="18"/>
    </w:rPr>
  </w:style>
  <w:style w:type="character" w:customStyle="1" w:styleId="Char1">
    <w:name w:val="页脚 Char"/>
    <w:basedOn w:val="a0"/>
    <w:link w:val="a7"/>
    <w:uiPriority w:val="99"/>
    <w:rsid w:val="00AB5C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tongtianta.site/paper/53508"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14</Pages>
  <Words>2438</Words>
  <Characters>13903</Characters>
  <Application>Microsoft Office Word</Application>
  <DocSecurity>0</DocSecurity>
  <Lines>115</Lines>
  <Paragraphs>32</Paragraphs>
  <ScaleCrop>false</ScaleCrop>
  <Company>usst</Company>
  <LinksUpToDate>false</LinksUpToDate>
  <CharactersWithSpaces>16309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kongxiaoshuang</dc:creator>
  <cp:keywords/>
  <dc:description/>
  <cp:lastModifiedBy>kongxiaoshuang</cp:lastModifiedBy>
  <cp:revision>632</cp:revision>
  <dcterms:created xsi:type="dcterms:W3CDTF">2019-12-10T11:27:00Z</dcterms:created>
  <dcterms:modified xsi:type="dcterms:W3CDTF">2019-12-12T13:11:00Z</dcterms:modified>
</cp:coreProperties>
</file>