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🐎【现象观察01期】 虚拟人|粮食危机|飞书</w:t>
      </w:r>
    </w:p>
    <w:p>
      <w:pPr>
        <w:spacing w:before="120" w:after="120" w:line="288" w:lineRule="auto"/>
        <w:ind w:left="0"/>
        <w:jc w:val="left"/>
      </w:pPr>
      <w:r>
        <w:rPr>
          <w:rFonts w:eastAsia="等线" w:ascii="Arial" w:cs="Arial" w:hAnsi="Arial"/>
          <w:sz w:val="22"/>
        </w:rPr>
        <w:t>2022.5.15 Megherib</w:t>
      </w:r>
    </w:p>
    <w:p>
      <w:pPr>
        <w:spacing w:before="120" w:after="120" w:line="288" w:lineRule="auto"/>
        <w:ind w:left="0"/>
        <w:jc w:val="left"/>
      </w:pPr>
      <w:r>
        <w:rPr>
          <w:rFonts w:eastAsia="等线" w:ascii="Arial" w:cs="Arial" w:hAnsi="Arial"/>
          <w:sz w:val="22"/>
        </w:rPr>
        <w:t>你的每日碎片化信息加餐。</w:t>
      </w:r>
    </w:p>
    <w:p>
      <w:pPr>
        <w:pStyle w:val="2"/>
        <w:spacing w:before="320" w:after="120" w:line="288" w:lineRule="auto"/>
        <w:ind w:left="0"/>
        <w:jc w:val="left"/>
        <w:outlineLvl w:val="1"/>
      </w:pPr>
      <w:r>
        <w:rPr>
          <w:rFonts w:eastAsia="等线" w:ascii="Arial" w:cs="Arial" w:hAnsi="Arial"/>
          <w:b w:val="true"/>
          <w:sz w:val="32"/>
        </w:rPr>
        <w:t>—————————————————————————————————</w:t>
      </w:r>
    </w:p>
    <w:p>
      <w:pPr>
        <w:pStyle w:val="2"/>
        <w:spacing w:before="320" w:after="120" w:line="288" w:lineRule="auto"/>
        <w:ind w:left="0"/>
        <w:jc w:val="left"/>
        <w:outlineLvl w:val="1"/>
      </w:pPr>
      <w:r>
        <w:rPr>
          <w:rFonts w:eastAsia="等线" w:ascii="Arial" w:cs="Arial" w:hAnsi="Arial"/>
          <w:b w:val="true"/>
          <w:sz w:val="32"/>
        </w:rPr>
        <w:t>1.#虚拟偶像塌房#中之人危机#新产业法律监管</w:t>
      </w:r>
    </w:p>
    <w:p>
      <w:pPr>
        <w:pStyle w:val="3"/>
        <w:spacing w:before="300" w:after="120" w:line="288" w:lineRule="auto"/>
        <w:ind w:left="0"/>
        <w:jc w:val="left"/>
        <w:outlineLvl w:val="2"/>
      </w:pPr>
      <w:r>
        <w:rPr>
          <w:rFonts w:eastAsia="等线" w:ascii="Arial" w:cs="Arial" w:hAnsi="Arial"/>
          <w:b w:val="true"/>
          <w:sz w:val="30"/>
        </w:rPr>
        <w:t>#虚拟偶像版玲娜贝儿塌房，别把「皮下人」不当人！</w:t>
      </w:r>
    </w:p>
    <w:p>
      <w:pPr>
        <w:pStyle w:val="3"/>
        <w:spacing w:before="300" w:after="120" w:line="288" w:lineRule="auto"/>
        <w:ind w:left="0"/>
        <w:jc w:val="left"/>
        <w:outlineLvl w:val="2"/>
      </w:pPr>
      <w:r>
        <w:rPr>
          <w:rFonts w:eastAsia="等线" w:ascii="Arial" w:cs="Arial" w:hAnsi="Arial"/>
          <w:b w:val="true"/>
          <w:sz w:val="30"/>
        </w:rPr>
        <w:t>#如何评价虚拟偶像嘉然单日掉粉6万超越七海Nana7mi创下新的国V历史纪录？</w:t>
      </w:r>
    </w:p>
    <w:p>
      <w:pPr>
        <w:spacing w:before="120" w:after="120" w:line="288" w:lineRule="auto"/>
        <w:ind w:left="0"/>
        <w:jc w:val="left"/>
      </w:pPr>
      <w:r>
        <w:rPr>
          <w:rFonts w:eastAsia="等线" w:ascii="Arial" w:cs="Arial" w:hAnsi="Arial"/>
          <w:sz w:val="22"/>
        </w:rPr>
        <w:t>动捕服后，人成为了非人，影像的堆叠本身允诺了绝爽，但对于人的物化才真正地是我们谋利的快感的污点。</w:t>
      </w:r>
    </w:p>
    <w:p>
      <w:pPr>
        <w:spacing w:before="120" w:after="120" w:line="288" w:lineRule="auto"/>
        <w:ind w:left="0"/>
        <w:jc w:val="center"/>
      </w:pPr>
      <w:r>
        <w:drawing>
          <wp:inline distT="0" distR="0" distB="0" distL="0">
            <wp:extent cx="4572000" cy="25717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4572000" cy="257175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虚拟偶像是什么？</w:t>
      </w:r>
    </w:p>
    <w:p>
      <w:pPr>
        <w:pStyle w:val="3"/>
        <w:spacing w:before="300" w:after="120" w:line="288" w:lineRule="auto"/>
        <w:ind w:left="0"/>
        <w:jc w:val="left"/>
        <w:outlineLvl w:val="2"/>
      </w:pPr>
      <w:r>
        <w:rPr>
          <w:rFonts w:eastAsia="等线" w:ascii="Arial" w:cs="Arial" w:hAnsi="Arial"/>
          <w:b w:val="true"/>
          <w:sz w:val="30"/>
        </w:rPr>
        <w:t>A-SOUL企划</w:t>
      </w:r>
    </w:p>
    <w:p>
      <w:pPr>
        <w:spacing w:before="120" w:after="120" w:line="288" w:lineRule="auto"/>
        <w:ind w:left="0"/>
        <w:jc w:val="left"/>
      </w:pPr>
      <w:r>
        <w:rPr>
          <w:rFonts w:eastAsia="等线" w:ascii="Arial" w:cs="Arial" w:hAnsi="Arial"/>
          <w:sz w:val="22"/>
        </w:rPr>
        <w:t xml:space="preserve">【乐华娱乐年度企划A-SOUL来啦！敬请期待！~】 </w:t>
      </w:r>
    </w:p>
    <w:p>
      <w:pPr>
        <w:spacing w:before="120" w:after="120" w:line="288" w:lineRule="auto"/>
        <w:ind w:left="0"/>
        <w:jc w:val="left"/>
      </w:pPr>
      <w:r>
        <w:rPr>
          <w:rFonts w:eastAsia="等线" w:ascii="Arial" w:cs="Arial" w:hAnsi="Arial"/>
          <w:b w:val="true"/>
          <w:sz w:val="22"/>
          <w:shd w:fill="dee0e3"/>
        </w:rPr>
        <w:t>[该类型的内容暂不支持下载]</w:t>
      </w:r>
    </w:p>
    <w:p>
      <w:pPr>
        <w:spacing w:before="120" w:after="120" w:line="288" w:lineRule="auto"/>
        <w:ind w:left="0"/>
        <w:jc w:val="left"/>
      </w:pPr>
      <w:r>
        <w:rPr>
          <w:rFonts w:eastAsia="等线" w:ascii="Arial" w:cs="Arial" w:hAnsi="Arial"/>
          <w:sz w:val="22"/>
        </w:rPr>
        <w:t>嘉然Diana，乐华娱乐企划中打造的虚拟偶像女团A-soul中五名成员之一。</w:t>
      </w:r>
    </w:p>
    <w:p>
      <w:pPr>
        <w:spacing w:before="120" w:after="120" w:line="288" w:lineRule="auto"/>
        <w:ind w:left="0"/>
        <w:jc w:val="left"/>
      </w:pPr>
    </w:p>
    <w:p>
      <w:pPr>
        <w:spacing w:before="120" w:after="120" w:line="288" w:lineRule="auto"/>
        <w:ind w:left="0"/>
        <w:jc w:val="left"/>
      </w:pPr>
      <w:r>
        <w:rPr>
          <w:rFonts w:eastAsia="等线" w:ascii="Arial" w:cs="Arial" w:hAnsi="Arial"/>
          <w:sz w:val="22"/>
        </w:rPr>
        <w:t>评论区看起来很奇怪是因为粉丝成分比较复杂，很多粉丝喜欢搬运复读定型文，包括且不限于帆船钓鱼文、魔怔发病文、圣经改编文、角色扮演文等，路人可能感觉一头雾水，评论区内粉丝整活和表达的方式非常抽象。</w:t>
      </w:r>
    </w:p>
    <w:p>
      <w:pPr>
        <w:spacing w:before="120" w:after="120" w:line="288" w:lineRule="auto"/>
        <w:ind w:left="0"/>
        <w:jc w:val="left"/>
      </w:pPr>
    </w:p>
    <w:p>
      <w:pPr>
        <w:spacing w:before="120" w:after="120" w:line="288" w:lineRule="auto"/>
        <w:ind w:left="0"/>
        <w:jc w:val="left"/>
      </w:pPr>
      <w:r>
        <w:rPr>
          <w:rFonts w:eastAsia="等线" w:ascii="Arial" w:cs="Arial" w:hAnsi="Arial"/>
          <w:sz w:val="22"/>
        </w:rPr>
        <w:t>名词解释：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【嘉心糖】嘉然的粉丝牌，亦可称为嘉人</w:t>
      </w:r>
    </w:p>
    <w:p>
      <w:pPr>
        <w:spacing w:before="120" w:after="120" w:line="288" w:lineRule="auto"/>
        <w:ind w:left="0"/>
        <w:jc w:val="left"/>
      </w:pPr>
    </w:p>
    <w:p>
      <w:pPr>
        <w:spacing w:before="120" w:after="120" w:line="288" w:lineRule="auto"/>
        <w:ind w:left="0"/>
        <w:jc w:val="left"/>
      </w:pPr>
      <w:r>
        <w:rPr>
          <w:rFonts w:eastAsia="等线" w:ascii="Arial" w:cs="Arial" w:hAnsi="Arial"/>
          <w:sz w:val="22"/>
        </w:rPr>
        <w:t>【A-SOUL】嘉然所在的五人虚拟偶像团体名称，直译为“一个魂儿”，成员五人，分别为嘉然、向晚、贝拉、乃琳、珈乐</w:t>
      </w:r>
    </w:p>
    <w:p>
      <w:pPr>
        <w:spacing w:before="120" w:after="120" w:line="288" w:lineRule="auto"/>
        <w:ind w:left="0"/>
        <w:jc w:val="left"/>
      </w:pPr>
    </w:p>
    <w:p>
      <w:pPr>
        <w:spacing w:before="120" w:after="120" w:line="288" w:lineRule="auto"/>
        <w:ind w:left="0"/>
        <w:jc w:val="left"/>
      </w:pPr>
      <w:r>
        <w:rPr>
          <w:rFonts w:eastAsia="等线" w:ascii="Arial" w:cs="Arial" w:hAnsi="Arial"/>
          <w:sz w:val="22"/>
        </w:rPr>
        <w:t>【战姬众 】与A-SOUL同为虚拟偶像企划的 战斗吧歌姬 的粉丝牌，六人于近日宣告集体毕业。</w:t>
      </w:r>
    </w:p>
    <w:p>
      <w:pPr>
        <w:spacing w:before="120" w:after="120" w:line="288" w:lineRule="auto"/>
        <w:ind w:left="0"/>
        <w:jc w:val="left"/>
      </w:pPr>
    </w:p>
    <w:p>
      <w:pPr>
        <w:spacing w:before="120" w:after="120" w:line="288" w:lineRule="auto"/>
        <w:ind w:left="0"/>
        <w:jc w:val="left"/>
      </w:pPr>
      <w:r>
        <w:rPr>
          <w:rFonts w:eastAsia="等线" w:ascii="Arial" w:cs="Arial" w:hAnsi="Arial"/>
          <w:sz w:val="22"/>
        </w:rPr>
        <w:t>【nga】【v8】：没必要知道，更没必要去看</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总结：</w:t>
      </w:r>
    </w:p>
    <w:p>
      <w:pPr>
        <w:spacing w:before="120" w:after="120" w:line="288" w:lineRule="auto"/>
        <w:ind w:left="0"/>
        <w:jc w:val="left"/>
      </w:pPr>
      <w:r>
        <w:rPr>
          <w:rFonts w:eastAsia="等线" w:ascii="Arial" w:cs="Arial" w:hAnsi="Arial"/>
          <w:sz w:val="22"/>
        </w:rPr>
        <w:t>A-SOUL是乐华娱乐旗下虚拟偶像女团，旗下艺人有韩庚、王一博、孟美岐、吴宣仪、朱正廷、范丞丞等。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由字节跳动朝夕光年工作室负责技术支持和日常运营，主要于Bilibili和抖音上开展活动。</w:t>
      </w:r>
    </w:p>
    <w:p>
      <w:pPr>
        <w:spacing w:before="120" w:after="120" w:line="288" w:lineRule="auto"/>
        <w:ind w:left="0"/>
        <w:jc w:val="left"/>
      </w:pPr>
    </w:p>
    <w:p>
      <w:pPr>
        <w:spacing w:before="120" w:after="120" w:line="288" w:lineRule="auto"/>
        <w:ind w:left="0"/>
        <w:jc w:val="left"/>
      </w:pPr>
      <w:r>
        <w:rPr>
          <w:rFonts w:eastAsia="等线" w:ascii="Arial" w:cs="Arial" w:hAnsi="Arial"/>
          <w:sz w:val="22"/>
        </w:rPr>
        <w:t>很多V圈粉丝认为：远超圈子承载能力的资本即将注入，买热搜、流量造假、买水军控制舆论、饭圈控评与撕逼等现象将把V圈生态搅得天翻地覆。</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这些人为了“维护”V圈，对A-SOUL及其成员进行抵制、网暴，尽管她们甚至尚未出道（如某平台锁定A-SOUL专楼，不允许讨论，对“洗白”嘉然的用户实行禁言）。弹幕与评论包括且不限于：复读桐生可可言论【f**k you and never come back】；阴阳怪气【真正的饭圈下场了，快跑啊】【我将退出B站，逃往油管】；预言饭圈言论【黑乐华就算了，干嘛黑几个小姑娘】【快进到不看国V就是不爱国】；抵制资本的中二言论【全世界无产者联合起来】……从热评来看，以带绯赤艾莉欧装扮的用户居多，顺带还有神乐mea、神乐七奈等V的粉丝。</w:t>
      </w:r>
    </w:p>
    <w:p>
      <w:pPr>
        <w:spacing w:before="120" w:after="120" w:line="288" w:lineRule="auto"/>
        <w:ind w:left="0"/>
        <w:jc w:val="left"/>
      </w:pPr>
    </w:p>
    <w:p>
      <w:pPr>
        <w:spacing w:before="120" w:after="120" w:line="288" w:lineRule="auto"/>
        <w:ind w:left="0"/>
        <w:jc w:val="left"/>
      </w:pPr>
      <w:r>
        <w:rPr>
          <w:rFonts w:eastAsia="等线" w:ascii="Arial" w:cs="Arial" w:hAnsi="Arial"/>
          <w:sz w:val="22"/>
        </w:rPr>
        <w:t>于是嘉然的出道视频被阴阳怪气喷到下架。虽然看得出视频确实很尬很拉胯，一股不熟悉V圈，只是来卖个萌整点尬活的气息，但被网暴至此不至于。嘉然有几次bilibili直播也承受了巨大的压力，当然原因是多方面的，从内到外都拿枪指着她。</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shd w:fill="dee0e3"/>
        </w:rPr>
        <w:t>[该类型的内容暂不支持下载]</w:t>
      </w:r>
    </w:p>
    <w:p>
      <w:pPr>
        <w:spacing w:before="120" w:after="120" w:line="288" w:lineRule="auto"/>
        <w:ind w:left="0"/>
        <w:jc w:val="left"/>
      </w:pPr>
      <w:r>
        <w:rPr>
          <w:rFonts w:eastAsia="等线" w:ascii="Arial" w:cs="Arial" w:hAnsi="Arial"/>
          <w:sz w:val="22"/>
        </w:rPr>
        <w:t>有没有人可以科普一下b站那个叫嘉然的虚拟偶像，看得我一头雾水? - 知乎</w:t>
        <w:br/>
      </w:r>
      <w:r>
        <w:rPr>
          <w:rFonts w:eastAsia="等线" w:ascii="Arial" w:cs="Arial" w:hAnsi="Arial"/>
          <w:sz w:val="22"/>
        </w:rPr>
        <w:t>https://www.zhihu.com/question/443115102/answer/1769941395</w:t>
      </w:r>
    </w:p>
    <w:p>
      <w:pPr>
        <w:spacing w:before="120" w:after="120" w:line="288" w:lineRule="auto"/>
        <w:ind w:left="0"/>
        <w:jc w:val="left"/>
      </w:pPr>
      <w:r>
        <w:rPr>
          <w:rFonts w:eastAsia="等线" w:ascii="Arial" w:cs="Arial" w:hAnsi="Arial"/>
          <w:sz w:val="22"/>
        </w:rPr>
        <w:t>如何做到？</w:t>
      </w:r>
    </w:p>
    <w:p>
      <w:pPr>
        <w:spacing w:before="120" w:after="120" w:line="288" w:lineRule="auto"/>
        <w:ind w:left="0"/>
        <w:jc w:val="left"/>
      </w:pPr>
      <w:r>
        <w:rPr>
          <w:rFonts w:eastAsia="等线" w:ascii="Arial" w:cs="Arial" w:hAnsi="Arial"/>
          <w:sz w:val="22"/>
        </w:rPr>
        <w:t>粉丝为什么喜欢虚拟偶像？</w:t>
      </w:r>
    </w:p>
    <w:p>
      <w:pPr>
        <w:spacing w:before="120" w:after="120" w:line="288" w:lineRule="auto"/>
        <w:ind w:left="0"/>
        <w:jc w:val="left"/>
      </w:pPr>
      <w:r>
        <w:rPr>
          <w:rFonts w:eastAsia="等线" w:ascii="Arial" w:cs="Arial" w:hAnsi="Arial"/>
          <w:sz w:val="22"/>
        </w:rPr>
        <w:t>从这个角度来看，现代化本身当然也像是最离奇的魔术....在新时代的赛博世界（它试图在高级的技术中重返古老的异教智慧）中，难道不也存在类似之处吗?（也许审美后现代主义正是将前现代的魔幻融合进现代化进程的绝望尝试)这样,我们就遇到了关于反射性调和的双重行动:（返回）传统本身成为现代专业技术的目标;现代化本身则成为（传统）魔幻的最终目标一这难道不是类似于行动和形象之间的对立吗。其中有生命的行动被认为是"死的"形象魔幻式的重生，而"死的"雕像或者照片则被认为是被"冻结"、固定的有生命的行动？（幻想的瘟疫,齐泽克）</w:t>
      </w:r>
    </w:p>
    <w:p>
      <w:pPr>
        <w:spacing w:before="120" w:after="120" w:line="288" w:lineRule="auto"/>
        <w:ind w:left="0"/>
        <w:jc w:val="left"/>
      </w:pPr>
      <w:r>
        <w:rPr>
          <w:rFonts w:eastAsia="等线" w:ascii="Arial" w:cs="Arial" w:hAnsi="Arial"/>
          <w:sz w:val="22"/>
        </w:rPr>
        <w:t>粉丝喜欢的是技术？还是官方那几页浅浅的IP设定？</w:t>
      </w:r>
    </w:p>
    <w:p>
      <w:pPr>
        <w:spacing w:before="120" w:after="120" w:line="288" w:lineRule="auto"/>
        <w:ind w:left="0"/>
        <w:jc w:val="left"/>
      </w:pPr>
      <w:r>
        <w:rPr>
          <w:rFonts w:eastAsia="等线" w:ascii="Arial" w:cs="Arial" w:hAnsi="Arial"/>
          <w:sz w:val="22"/>
        </w:rPr>
        <w:t>虚拟偶像、皮套和中之人的关系？</w:t>
      </w:r>
    </w:p>
    <w:p>
      <w:pPr>
        <w:spacing w:before="120" w:after="120" w:line="288" w:lineRule="auto"/>
        <w:ind w:left="0"/>
        <w:jc w:val="left"/>
      </w:pPr>
      <w:r>
        <w:rPr>
          <w:rFonts w:eastAsia="等线" w:ascii="Arial" w:cs="Arial" w:hAnsi="Arial"/>
          <w:sz w:val="22"/>
        </w:rPr>
        <w:t>资本IP运营乱象与政府监管困难？</w:t>
      </w:r>
    </w:p>
    <w:p>
      <w:pPr>
        <w:spacing w:before="120" w:after="120" w:line="288" w:lineRule="auto"/>
        <w:ind w:left="0"/>
        <w:jc w:val="left"/>
      </w:pPr>
      <w:r>
        <w:rPr>
          <w:rFonts w:eastAsia="等线" w:ascii="Arial" w:cs="Arial" w:hAnsi="Arial"/>
          <w:sz w:val="22"/>
        </w:rPr>
        <w:t xml:space="preserve">#元宇宙危机 </w:t>
      </w:r>
    </w:p>
    <w:p>
      <w:pPr>
        <w:spacing w:before="120" w:after="120" w:line="288" w:lineRule="auto"/>
        <w:ind w:left="0"/>
        <w:jc w:val="left"/>
      </w:pPr>
      <w:r>
        <w:rPr>
          <w:rFonts w:eastAsia="等线" w:ascii="Arial" w:cs="Arial" w:hAnsi="Arial"/>
          <w:sz w:val="22"/>
        </w:rPr>
        <w:t>为什么虚拟偶像这么火啊? - Kagarino Kirie的回答 - 知乎</w:t>
        <w:br/>
      </w:r>
      <w:r>
        <w:rPr>
          <w:rFonts w:eastAsia="等线" w:ascii="Arial" w:cs="Arial" w:hAnsi="Arial"/>
          <w:sz w:val="22"/>
        </w:rPr>
        <w:t>https://www.zhihu.com/question/518228317/answer/2432199483</w:t>
      </w:r>
    </w:p>
    <w:p>
      <w:pPr>
        <w:pStyle w:val="2"/>
        <w:spacing w:before="320" w:after="120" w:line="288" w:lineRule="auto"/>
        <w:ind w:left="0"/>
        <w:jc w:val="left"/>
        <w:outlineLvl w:val="1"/>
      </w:pPr>
      <w:r>
        <w:rPr>
          <w:rFonts w:eastAsia="等线" w:ascii="Arial" w:cs="Arial" w:hAnsi="Arial"/>
          <w:b w:val="true"/>
          <w:sz w:val="32"/>
        </w:rPr>
        <w:t>2.#印度收紧粮食出口#粮食危机</w:t>
      </w:r>
    </w:p>
    <w:p>
      <w:pPr>
        <w:pStyle w:val="3"/>
        <w:spacing w:before="300" w:after="120" w:line="288" w:lineRule="auto"/>
        <w:ind w:left="0"/>
        <w:jc w:val="left"/>
        <w:outlineLvl w:val="2"/>
      </w:pPr>
      <w:r>
        <w:rPr>
          <w:rFonts w:eastAsia="等线" w:ascii="Arial" w:cs="Arial" w:hAnsi="Arial"/>
          <w:b w:val="true"/>
          <w:sz w:val="30"/>
        </w:rPr>
        <w:t>#为控制国内市场商品价格上涨，确保粮食供应充足，印度宣布立即禁止#麦出口，将对全球粮食市场造成哪些影响？</w:t>
      </w:r>
    </w:p>
    <w:p>
      <w:pPr>
        <w:pStyle w:val="3"/>
        <w:spacing w:before="300" w:after="120" w:line="288" w:lineRule="auto"/>
        <w:ind w:left="0"/>
        <w:jc w:val="left"/>
        <w:outlineLvl w:val="2"/>
      </w:pPr>
      <w:r>
        <w:rPr>
          <w:rFonts w:eastAsia="等线" w:ascii="Arial" w:cs="Arial" w:hAnsi="Arial"/>
          <w:b w:val="true"/>
          <w:sz w:val="30"/>
        </w:rPr>
        <w:t>#农业农村部发文:严禁农民毁麦买作青储。而农民表示:卖青储比成熟后买粮食赚钱。</w:t>
      </w:r>
    </w:p>
    <w:p>
      <w:pPr>
        <w:spacing w:before="120" w:after="120" w:line="288" w:lineRule="auto"/>
        <w:ind w:left="0"/>
        <w:jc w:val="left"/>
      </w:pPr>
      <w:r>
        <w:rPr>
          <w:rFonts w:eastAsia="等线" w:ascii="Arial" w:cs="Arial" w:hAnsi="Arial"/>
          <w:sz w:val="22"/>
        </w:rPr>
        <w:t>评语：最害怕的是，即使你拿着钱，也没人卖给你粮。</w:t>
      </w:r>
    </w:p>
    <w:p>
      <w:pPr>
        <w:spacing w:before="120" w:after="120" w:line="288" w:lineRule="auto"/>
        <w:ind w:left="0"/>
        <w:jc w:val="left"/>
      </w:pPr>
      <w:r>
        <w:rPr>
          <w:rFonts w:eastAsia="等线" w:ascii="Arial" w:cs="Arial" w:hAnsi="Arial"/>
          <w:sz w:val="22"/>
        </w:rPr>
        <w:t>缺粮10％会导致剩余人恐慌性屯粮，最终至少20％的人买不起粮。</w:t>
      </w:r>
    </w:p>
    <w:p>
      <w:pPr>
        <w:pStyle w:val="4"/>
        <w:spacing w:before="260" w:after="120" w:line="288" w:lineRule="auto"/>
        <w:ind w:left="0"/>
        <w:jc w:val="left"/>
        <w:outlineLvl w:val="3"/>
      </w:pPr>
      <w:r>
        <w:rPr>
          <w:rFonts w:eastAsia="等线" w:ascii="Arial" w:cs="Arial" w:hAnsi="Arial"/>
          <w:b w:val="true"/>
          <w:sz w:val="28"/>
        </w:rPr>
        <w:t>原因：</w:t>
      </w:r>
    </w:p>
    <w:p>
      <w:pPr>
        <w:pStyle w:val="5"/>
        <w:spacing w:before="240" w:after="120" w:line="288" w:lineRule="auto"/>
        <w:ind w:left="0"/>
        <w:jc w:val="left"/>
        <w:outlineLvl w:val="4"/>
      </w:pPr>
      <w:r>
        <w:rPr>
          <w:rFonts w:eastAsia="等线" w:ascii="Arial" w:cs="Arial" w:hAnsi="Arial"/>
          <w:b w:val="true"/>
          <w:sz w:val="24"/>
        </w:rPr>
        <w:t>①</w:t>
      </w:r>
      <w:r>
        <w:rPr>
          <w:rFonts w:eastAsia="等线" w:ascii="Arial" w:cs="Arial" w:hAnsi="Arial"/>
          <w:b w:val="true"/>
          <w:sz w:val="24"/>
        </w:rPr>
        <w:t>俄乌冲突</w:t>
      </w:r>
    </w:p>
    <w:p>
      <w:pPr>
        <w:spacing w:before="120" w:after="120" w:line="288" w:lineRule="auto"/>
        <w:ind w:left="0"/>
        <w:jc w:val="left"/>
      </w:pPr>
      <w:r>
        <w:rPr>
          <w:rFonts w:eastAsia="等线" w:ascii="Arial" w:cs="Arial" w:hAnsi="Arial"/>
          <w:sz w:val="22"/>
        </w:rPr>
        <w:t>俄罗斯是小麦和混合麦出口的第一大国，占全球出口量的18%，</w:t>
      </w:r>
    </w:p>
    <w:p>
      <w:pPr>
        <w:spacing w:before="120" w:after="120" w:line="288" w:lineRule="auto"/>
        <w:ind w:left="0"/>
        <w:jc w:val="left"/>
      </w:pPr>
      <w:r>
        <w:rPr>
          <w:rFonts w:eastAsia="等线" w:ascii="Arial" w:cs="Arial" w:hAnsi="Arial"/>
          <w:sz w:val="22"/>
        </w:rPr>
        <w:t>乌克兰约10%，全球第六，其中乌克兰玉米出口更是占到全球贸易的16.85%。</w:t>
      </w:r>
    </w:p>
    <w:p>
      <w:pPr>
        <w:spacing w:before="120" w:after="120" w:line="288" w:lineRule="auto"/>
        <w:ind w:left="0"/>
        <w:jc w:val="left"/>
      </w:pPr>
      <w:r>
        <w:rPr>
          <w:rFonts w:eastAsia="等线" w:ascii="Arial" w:cs="Arial" w:hAnsi="Arial"/>
          <w:sz w:val="22"/>
        </w:rPr>
        <w:t>东欧小麦供应大幅下降，印度补上，但扛不住了。</w:t>
      </w:r>
    </w:p>
    <w:p>
      <w:pPr>
        <w:spacing w:before="120" w:after="120" w:line="288" w:lineRule="auto"/>
        <w:ind w:left="0"/>
        <w:jc w:val="left"/>
      </w:pPr>
      <w:r>
        <w:rPr>
          <w:rFonts w:eastAsia="等线" w:ascii="Arial" w:cs="Arial" w:hAnsi="Arial"/>
          <w:sz w:val="22"/>
        </w:rPr>
        <w:t>#乌克兰粮食生产</w:t>
      </w:r>
    </w:p>
    <w:p>
      <w:pPr>
        <w:pStyle w:val="5"/>
        <w:spacing w:before="240" w:after="120" w:line="288" w:lineRule="auto"/>
        <w:ind w:left="0"/>
        <w:jc w:val="left"/>
        <w:outlineLvl w:val="4"/>
      </w:pPr>
      <w:r>
        <w:rPr>
          <w:rFonts w:eastAsia="等线" w:ascii="Arial" w:cs="Arial" w:hAnsi="Arial"/>
          <w:b w:val="true"/>
          <w:sz w:val="24"/>
        </w:rPr>
        <w:t>②气候危机</w:t>
      </w:r>
    </w:p>
    <w:p>
      <w:pPr>
        <w:spacing w:before="120" w:after="120" w:line="288" w:lineRule="auto"/>
        <w:ind w:left="0"/>
        <w:jc w:val="left"/>
      </w:pPr>
      <w:r>
        <w:rPr>
          <w:rFonts w:eastAsia="等线" w:ascii="Arial" w:cs="Arial" w:hAnsi="Arial"/>
          <w:b w:val="true"/>
          <w:sz w:val="22"/>
        </w:rPr>
        <w:t>印度：扛不住了</w:t>
      </w:r>
    </w:p>
    <w:p>
      <w:pPr>
        <w:spacing w:before="120" w:after="120" w:line="288" w:lineRule="auto"/>
        <w:ind w:left="0"/>
        <w:jc w:val="left"/>
      </w:pPr>
      <w:r>
        <w:rPr>
          <w:rFonts w:eastAsia="等线" w:ascii="Arial" w:cs="Arial" w:hAnsi="Arial"/>
          <w:sz w:val="22"/>
        </w:rPr>
        <w:t>粮食主产区面临极端高温干旱，40℃高温覆盖大半个印度，极端达到50℃，需保障粮食安全。</w:t>
      </w:r>
    </w:p>
    <w:p>
      <w:pPr>
        <w:spacing w:before="120" w:after="120" w:line="288" w:lineRule="auto"/>
        <w:ind w:left="0"/>
        <w:jc w:val="left"/>
      </w:pPr>
      <w:r>
        <w:rPr>
          <w:rFonts w:eastAsia="等线" w:ascii="Arial" w:cs="Arial" w:hAnsi="Arial"/>
          <w:b w:val="true"/>
          <w:sz w:val="22"/>
        </w:rPr>
        <w:t>PS</w:t>
      </w:r>
      <w:r>
        <w:rPr>
          <w:rFonts w:eastAsia="等线" w:ascii="Arial" w:cs="Arial" w:hAnsi="Arial"/>
          <w:sz w:val="22"/>
        </w:rPr>
        <w:t>印度一边是全民挨饿，一边向外出口粮食？</w:t>
      </w:r>
    </w:p>
    <w:p>
      <w:pPr>
        <w:spacing w:before="120" w:after="120" w:line="288" w:lineRule="auto"/>
        <w:ind w:left="0"/>
        <w:jc w:val="left"/>
      </w:pPr>
      <w:r>
        <w:rPr>
          <w:rFonts w:eastAsia="等线" w:ascii="Arial" w:cs="Arial" w:hAnsi="Arial"/>
          <w:b w:val="true"/>
          <w:sz w:val="22"/>
        </w:rPr>
        <w:t>热带季风气候，</w:t>
      </w:r>
    </w:p>
    <w:p>
      <w:pPr>
        <w:spacing w:before="120" w:after="120" w:line="288" w:lineRule="auto"/>
        <w:ind w:left="0"/>
        <w:jc w:val="left"/>
      </w:pPr>
      <w:r>
        <w:rPr>
          <w:rFonts w:eastAsia="等线" w:ascii="Arial" w:cs="Arial" w:hAnsi="Arial"/>
          <w:b w:val="true"/>
          <w:sz w:val="22"/>
        </w:rPr>
        <w:t>农民</w:t>
      </w:r>
      <w:r>
        <w:rPr>
          <w:rFonts w:eastAsia="等线" w:ascii="Arial" w:cs="Arial" w:hAnsi="Arial"/>
          <w:sz w:val="22"/>
        </w:rPr>
        <w:t>收割季之后必须尽快将粮食出售，否则因其本身没有储存能力，粮食很快腐烂</w:t>
      </w:r>
    </w:p>
    <w:p>
      <w:pPr>
        <w:spacing w:before="120" w:after="120" w:line="288" w:lineRule="auto"/>
        <w:ind w:left="0"/>
        <w:jc w:val="left"/>
      </w:pPr>
      <w:r>
        <w:rPr>
          <w:rFonts w:eastAsia="等线" w:ascii="Arial" w:cs="Arial" w:hAnsi="Arial"/>
          <w:b w:val="true"/>
          <w:sz w:val="22"/>
        </w:rPr>
        <w:t>工业基建不完善，</w:t>
      </w:r>
    </w:p>
    <w:p>
      <w:pPr>
        <w:spacing w:before="120" w:after="120" w:line="288" w:lineRule="auto"/>
        <w:ind w:left="0"/>
        <w:jc w:val="left"/>
      </w:pPr>
      <w:r>
        <w:rPr>
          <w:rFonts w:eastAsia="等线" w:ascii="Arial" w:cs="Arial" w:hAnsi="Arial"/>
          <w:b w:val="true"/>
          <w:sz w:val="22"/>
        </w:rPr>
        <w:t>地主、粮食资本家</w:t>
      </w:r>
      <w:r>
        <w:rPr>
          <w:rFonts w:eastAsia="等线" w:ascii="Arial" w:cs="Arial" w:hAnsi="Arial"/>
          <w:sz w:val="22"/>
        </w:rPr>
        <w:t>会以极低的价格收购粮食产生“</w:t>
      </w:r>
      <w:r>
        <w:rPr>
          <w:rFonts w:eastAsia="等线" w:ascii="Arial" w:cs="Arial" w:hAnsi="Arial"/>
          <w:b w:val="true"/>
          <w:sz w:val="22"/>
        </w:rPr>
        <w:t>谷贱伤民</w:t>
      </w:r>
      <w:r>
        <w:rPr>
          <w:rFonts w:eastAsia="等线" w:ascii="Arial" w:cs="Arial" w:hAnsi="Arial"/>
          <w:sz w:val="22"/>
        </w:rPr>
        <w:t>”的现象，然后因为印度国内缺乏完善的冷链和大型冷仓储库的原因，印度的粮食资本家并没有能力大规模的加工和储存粮食制品，所以印度的粮食资本家会将粮食大量出口。</w:t>
      </w:r>
    </w:p>
    <w:p>
      <w:pPr>
        <w:spacing w:before="120" w:after="120" w:line="288" w:lineRule="auto"/>
        <w:ind w:left="0"/>
        <w:jc w:val="left"/>
      </w:pPr>
      <w:r>
        <w:rPr>
          <w:rFonts w:eastAsia="等线" w:ascii="Arial" w:cs="Arial" w:hAnsi="Arial"/>
          <w:sz w:val="22"/>
        </w:rPr>
        <w:t>秋冬季节，因为农民手里没有存粮，印度国内粮价飞升，农民不得不高价购买陈粮或进口粮食，出现农民买不起自己种出来的粮食的怪现象。这就是为什么的真相。</w:t>
      </w:r>
    </w:p>
    <w:p>
      <w:pPr>
        <w:pStyle w:val="5"/>
        <w:spacing w:before="240" w:after="120" w:line="288" w:lineRule="auto"/>
        <w:ind w:left="0"/>
        <w:jc w:val="left"/>
        <w:outlineLvl w:val="4"/>
      </w:pPr>
      <w:r>
        <w:rPr>
          <w:rFonts w:eastAsia="等线" w:ascii="Arial" w:cs="Arial" w:hAnsi="Arial"/>
          <w:b w:val="true"/>
          <w:sz w:val="24"/>
        </w:rPr>
        <w:t>美国：火上浇油</w:t>
      </w:r>
    </w:p>
    <w:p>
      <w:pPr>
        <w:spacing w:before="120" w:after="120" w:line="288" w:lineRule="auto"/>
        <w:ind w:left="0"/>
        <w:jc w:val="left"/>
      </w:pPr>
      <w:r>
        <w:rPr>
          <w:rFonts w:eastAsia="等线" w:ascii="Arial" w:cs="Arial" w:hAnsi="Arial"/>
          <w:sz w:val="22"/>
        </w:rPr>
        <w:t>美国农业部发布的作物进展报告显示:</w:t>
      </w:r>
    </w:p>
    <w:p>
      <w:pPr>
        <w:spacing w:before="120" w:after="120" w:line="288" w:lineRule="auto"/>
        <w:ind w:left="0"/>
        <w:jc w:val="left"/>
      </w:pPr>
      <w:r>
        <w:rPr>
          <w:rFonts w:eastAsia="等线" w:ascii="Arial" w:cs="Arial" w:hAnsi="Arial"/>
          <w:sz w:val="22"/>
        </w:rPr>
        <w:t>落基山脉地区正面临干旱，去年秋播种的冬小麦已出现减产。</w:t>
      </w:r>
    </w:p>
    <w:p>
      <w:pPr>
        <w:spacing w:before="120" w:after="120" w:line="288" w:lineRule="auto"/>
        <w:ind w:left="0"/>
        <w:jc w:val="left"/>
      </w:pPr>
      <w:r>
        <w:rPr>
          <w:rFonts w:eastAsia="等线" w:ascii="Arial" w:cs="Arial" w:hAnsi="Arial"/>
          <w:sz w:val="22"/>
        </w:rPr>
        <w:t>而春播期间，美国农民又更青睐大豆、葵花籽等作物，春小麦种植面积将较2021年减少2%。</w:t>
      </w:r>
    </w:p>
    <w:p>
      <w:pPr>
        <w:spacing w:before="120" w:after="120" w:line="288" w:lineRule="auto"/>
        <w:ind w:left="0"/>
        <w:jc w:val="left"/>
      </w:pPr>
      <w:r>
        <w:rPr>
          <w:rFonts w:eastAsia="等线" w:ascii="Arial" w:cs="Arial" w:hAnsi="Arial"/>
          <w:sz w:val="22"/>
        </w:rPr>
        <w:t>#农业资本投产比</w:t>
      </w:r>
    </w:p>
    <w:p>
      <w:pPr>
        <w:spacing w:before="120" w:after="120" w:line="288" w:lineRule="auto"/>
        <w:ind w:left="0"/>
        <w:jc w:val="left"/>
      </w:pPr>
      <w:r>
        <w:rPr>
          <w:rFonts w:eastAsia="等线" w:ascii="Arial" w:cs="Arial" w:hAnsi="Arial"/>
          <w:sz w:val="22"/>
        </w:rPr>
        <w:t>印尼：</w:t>
      </w:r>
    </w:p>
    <w:p>
      <w:pPr>
        <w:spacing w:before="120" w:after="120" w:line="288" w:lineRule="auto"/>
        <w:ind w:left="0"/>
        <w:jc w:val="left"/>
      </w:pPr>
      <w:r>
        <w:rPr>
          <w:rFonts w:eastAsia="等线" w:ascii="Arial" w:cs="Arial" w:hAnsi="Arial"/>
          <w:sz w:val="22"/>
        </w:rPr>
        <w:t>棕榈油反复禁止出口，主要出口国为中国，油炸类食物，肥皂，还有一些其他的化工用品，可能影响日用化工涨价。</w:t>
      </w:r>
    </w:p>
    <w:p>
      <w:pPr>
        <w:spacing w:before="120" w:after="120" w:line="288" w:lineRule="auto"/>
        <w:ind w:left="0"/>
        <w:jc w:val="left"/>
      </w:pPr>
      <w:r>
        <w:rPr>
          <w:rFonts w:eastAsia="等线" w:ascii="Arial" w:cs="Arial" w:hAnsi="Arial"/>
          <w:sz w:val="22"/>
        </w:rPr>
        <w:t>中国：</w:t>
      </w:r>
    </w:p>
    <w:p>
      <w:pPr>
        <w:spacing w:before="120" w:after="120" w:line="288" w:lineRule="auto"/>
        <w:ind w:left="0"/>
        <w:jc w:val="left"/>
      </w:pPr>
      <w:r>
        <w:rPr>
          <w:rFonts w:eastAsia="等线" w:ascii="Arial" w:cs="Arial" w:hAnsi="Arial"/>
          <w:sz w:val="22"/>
        </w:rPr>
        <w:t>近几年中国降水量增大，尤其是北方，甚至比南方的雨水量还要充足。</w:t>
      </w:r>
    </w:p>
    <w:p>
      <w:pPr>
        <w:spacing w:before="120" w:after="120" w:line="288" w:lineRule="auto"/>
        <w:ind w:left="0"/>
        <w:jc w:val="left"/>
      </w:pPr>
      <w:r>
        <w:rPr>
          <w:rFonts w:eastAsia="等线" w:ascii="Arial" w:cs="Arial" w:hAnsi="Arial"/>
          <w:b w:val="true"/>
          <w:sz w:val="22"/>
        </w:rPr>
        <w:t>暴雨会引发山洪、泥石流，会引发城市内涝，造成重大人员财产的损失；#河南郑州洪水</w:t>
      </w:r>
    </w:p>
    <w:p>
      <w:pPr>
        <w:spacing w:before="120" w:after="120" w:line="288" w:lineRule="auto"/>
        <w:ind w:left="0"/>
        <w:jc w:val="left"/>
      </w:pPr>
      <w:r>
        <w:rPr>
          <w:rFonts w:eastAsia="等线" w:ascii="Arial" w:cs="Arial" w:hAnsi="Arial"/>
          <w:b w:val="true"/>
          <w:sz w:val="22"/>
        </w:rPr>
        <w:t>北方雨水多也会让陕西的毛素乌沙漠变成绿洲，消失了近千年的河套平原再度成为沃野良田。</w:t>
      </w:r>
    </w:p>
    <w:p>
      <w:pPr>
        <w:pStyle w:val="5"/>
        <w:spacing w:before="240" w:after="120" w:line="288" w:lineRule="auto"/>
        <w:ind w:left="0"/>
        <w:jc w:val="left"/>
        <w:outlineLvl w:val="4"/>
      </w:pPr>
      <w:r>
        <w:rPr>
          <w:rFonts w:eastAsia="等线" w:ascii="Arial" w:cs="Arial" w:hAnsi="Arial"/>
          <w:b w:val="true"/>
          <w:sz w:val="24"/>
        </w:rPr>
        <w:t>③国内种植成本攀高</w:t>
      </w:r>
    </w:p>
    <w:p>
      <w:pPr>
        <w:spacing w:before="120" w:after="120" w:line="288" w:lineRule="auto"/>
        <w:ind w:left="0"/>
        <w:jc w:val="left"/>
      </w:pPr>
      <w:r>
        <w:rPr>
          <w:rFonts w:eastAsia="等线" w:ascii="Arial" w:cs="Arial" w:hAnsi="Arial"/>
          <w:sz w:val="22"/>
        </w:rPr>
        <w:t>化肥，尤其钾肥，受俄罗斯出口影响大。</w:t>
      </w:r>
    </w:p>
    <w:p>
      <w:pPr>
        <w:spacing w:before="120" w:after="120" w:line="288" w:lineRule="auto"/>
        <w:ind w:left="0"/>
        <w:jc w:val="left"/>
      </w:pPr>
      <w:r>
        <w:rPr>
          <w:rFonts w:eastAsia="等线" w:ascii="Arial" w:cs="Arial" w:hAnsi="Arial"/>
          <w:sz w:val="22"/>
        </w:rPr>
        <w:t>主要农业省河南等地出现农民卖青储现象。</w:t>
      </w:r>
    </w:p>
    <w:p>
      <w:pPr>
        <w:pStyle w:val="5"/>
        <w:spacing w:before="240" w:after="120" w:line="288" w:lineRule="auto"/>
        <w:ind w:left="0"/>
        <w:jc w:val="left"/>
        <w:outlineLvl w:val="4"/>
      </w:pPr>
      <w:r>
        <w:rPr>
          <w:rFonts w:eastAsia="等线" w:ascii="Arial" w:cs="Arial" w:hAnsi="Arial"/>
          <w:b w:val="true"/>
          <w:sz w:val="24"/>
        </w:rPr>
        <w:t>#农民狡猾</w:t>
      </w:r>
    </w:p>
    <w:p>
      <w:pPr>
        <w:spacing w:before="120" w:after="120" w:line="288" w:lineRule="auto"/>
        <w:ind w:left="0"/>
        <w:jc w:val="left"/>
      </w:pPr>
      <w:r>
        <w:rPr>
          <w:rFonts w:eastAsia="等线" w:ascii="Arial" w:cs="Arial" w:hAnsi="Arial"/>
          <w:sz w:val="22"/>
        </w:rPr>
        <w:t>农民最狡猾了，要米不给米，要麦又说没有，其实他们什么都有，掀开地板看看，不在地下就在储藏室里，-定能发现很多东西:米、盐、豆、酒;到山间的深谷看看，有隐蔽的稻田，表面忠厚但最会撒谎，不管怎么他们都会撒谎! - -打仗就去杀残兵抢武器。听着!所谓农民，最吝啬、狡猾、懦弱、坏心肠、低能!是杀人鬼!不要笑死我!但是，是谁令他们变成这样的? !</w:t>
      </w:r>
    </w:p>
    <w:p>
      <w:pPr>
        <w:spacing w:before="120" w:after="120" w:line="288" w:lineRule="auto"/>
        <w:ind w:left="0"/>
        <w:jc w:val="left"/>
      </w:pPr>
      <w:r>
        <w:rPr>
          <w:rFonts w:eastAsia="等线" w:ascii="Arial" w:cs="Arial" w:hAnsi="Arial"/>
          <w:sz w:val="22"/>
        </w:rPr>
        <w:t>——黑泽明《七武士》</w:t>
      </w:r>
    </w:p>
    <w:p>
      <w:pPr>
        <w:pStyle w:val="5"/>
        <w:spacing w:before="240" w:after="120" w:line="288" w:lineRule="auto"/>
        <w:ind w:left="0"/>
        <w:jc w:val="left"/>
        <w:outlineLvl w:val="4"/>
      </w:pPr>
      <w:r>
        <w:rPr>
          <w:rFonts w:eastAsia="等线" w:ascii="Arial" w:cs="Arial" w:hAnsi="Arial"/>
          <w:b w:val="true"/>
          <w:sz w:val="24"/>
        </w:rPr>
        <w:t>影响：</w:t>
      </w:r>
    </w:p>
    <w:p>
      <w:pPr>
        <w:spacing w:before="120" w:after="120" w:line="288" w:lineRule="auto"/>
        <w:ind w:left="0"/>
        <w:jc w:val="left"/>
      </w:pPr>
      <w:r>
        <w:rPr>
          <w:rFonts w:eastAsia="等线" w:ascii="Arial" w:cs="Arial" w:hAnsi="Arial"/>
          <w:sz w:val="22"/>
        </w:rPr>
        <w:t>中国：我国主粮基本保障，但油料、饲料缺口大，综合粮食缺口10%；已鼓励大豆生产政策，但耕地红线、粮食自给率将继续下滑。</w:t>
      </w:r>
    </w:p>
    <w:p>
      <w:pPr>
        <w:spacing w:before="120" w:after="120" w:line="288" w:lineRule="auto"/>
        <w:ind w:left="0"/>
        <w:jc w:val="left"/>
      </w:pPr>
      <w:r>
        <w:rPr>
          <w:rFonts w:eastAsia="等线" w:ascii="Arial" w:cs="Arial" w:hAnsi="Arial"/>
          <w:sz w:val="22"/>
        </w:rPr>
        <w:t>西欧：今年寒冬将面临粮食、能源危机，不得不从美输入，受美国影响大。</w:t>
      </w:r>
    </w:p>
    <w:p>
      <w:pPr>
        <w:spacing w:before="120" w:after="120" w:line="288" w:lineRule="auto"/>
        <w:ind w:left="0"/>
        <w:jc w:val="left"/>
      </w:pPr>
      <w:r>
        <w:rPr>
          <w:rFonts w:eastAsia="等线" w:ascii="Arial" w:cs="Arial" w:hAnsi="Arial"/>
          <w:sz w:val="22"/>
        </w:rPr>
        <w:t>中东：产油国，自然耕地匮乏。</w:t>
      </w:r>
    </w:p>
    <w:p>
      <w:pPr>
        <w:spacing w:before="120" w:after="120" w:line="288" w:lineRule="auto"/>
        <w:ind w:left="0"/>
        <w:jc w:val="left"/>
      </w:pPr>
      <w:r>
        <w:rPr>
          <w:rFonts w:eastAsia="等线" w:ascii="Arial" w:cs="Arial" w:hAnsi="Arial"/>
          <w:sz w:val="22"/>
        </w:rPr>
        <w:t>非洲：马尔萨斯陷阱，人口暴增，粮食匮乏，可能造成人道主义危机。</w:t>
      </w:r>
    </w:p>
    <w:p>
      <w:pPr>
        <w:pStyle w:val="2"/>
        <w:spacing w:before="320" w:after="120" w:line="288" w:lineRule="auto"/>
        <w:ind w:left="0"/>
        <w:jc w:val="left"/>
        <w:outlineLvl w:val="1"/>
      </w:pPr>
      <w:r>
        <w:rPr>
          <w:rFonts w:eastAsia="等线" w:ascii="Arial" w:cs="Arial" w:hAnsi="Arial"/>
          <w:b w:val="true"/>
          <w:sz w:val="32"/>
        </w:rPr>
        <w:t>3.#飞书商业化困境#ToB、ToC、ToG产品服务差异</w:t>
      </w:r>
    </w:p>
    <w:p>
      <w:pPr>
        <w:spacing w:before="120" w:after="120" w:line="288" w:lineRule="auto"/>
        <w:ind w:left="0"/>
        <w:jc w:val="left"/>
      </w:pPr>
      <w:r>
        <w:rPr>
          <w:rFonts w:eastAsia="等线" w:ascii="Arial" w:cs="Arial" w:hAnsi="Arial"/>
          <w:sz w:val="22"/>
        </w:rPr>
        <w:t>【人力】：5000人BU负担，同期阿里钉钉500人团队已突破1000wDAU增长，飞书仅690w。</w:t>
      </w:r>
    </w:p>
    <w:p>
      <w:pPr>
        <w:spacing w:before="120" w:after="120" w:line="288" w:lineRule="auto"/>
        <w:ind w:left="0"/>
        <w:jc w:val="left"/>
      </w:pPr>
      <w:r>
        <w:rPr>
          <w:rFonts w:eastAsia="等线" w:ascii="Arial" w:cs="Arial" w:hAnsi="Arial"/>
          <w:sz w:val="22"/>
        </w:rPr>
        <w:t>互联网产品饱和式研发，市场投资不及预期将会导致大规模裁员。</w:t>
      </w:r>
    </w:p>
    <w:p>
      <w:pPr>
        <w:spacing w:before="120" w:after="120" w:line="288" w:lineRule="auto"/>
        <w:ind w:left="0"/>
        <w:jc w:val="left"/>
      </w:pPr>
      <w:r>
        <w:rPr>
          <w:rFonts w:eastAsia="等线" w:ascii="Arial" w:cs="Arial" w:hAnsi="Arial"/>
          <w:sz w:val="22"/>
        </w:rPr>
        <w:t>【思维】1.字节toc思维，重视体验(员工），但tob产品客户需求第一导向（看老板），如何平衡需求与体验投入？</w:t>
      </w:r>
    </w:p>
    <w:p>
      <w:pPr>
        <w:spacing w:before="120" w:after="120" w:line="288" w:lineRule="auto"/>
        <w:ind w:left="0"/>
        <w:jc w:val="left"/>
      </w:pPr>
      <w:r>
        <w:rPr>
          <w:rFonts w:eastAsia="等线" w:ascii="Arial" w:cs="Arial" w:hAnsi="Arial"/>
          <w:sz w:val="22"/>
        </w:rPr>
        <w:t>2.钉钉、企微已获得先发优势，用户体验，尤其是年轻人、高效率的公司来突击好不好？</w:t>
      </w:r>
    </w:p>
    <w:p>
      <w:pPr>
        <w:spacing w:before="120" w:after="120" w:line="288" w:lineRule="auto"/>
        <w:ind w:left="0"/>
        <w:jc w:val="left"/>
      </w:pPr>
      <w:r>
        <w:rPr>
          <w:rFonts w:eastAsia="等线" w:ascii="Arial" w:cs="Arial" w:hAnsi="Arial"/>
          <w:sz w:val="22"/>
        </w:rPr>
        <w:t>产品体验打磨到某一程度预期，曲线增长困难，投入更大，而其他公司可能会学过来，赶超。</w:t>
      </w:r>
    </w:p>
    <w:p>
      <w:pPr>
        <w:spacing w:before="120" w:after="120" w:line="288" w:lineRule="auto"/>
        <w:ind w:left="0"/>
        <w:jc w:val="left"/>
      </w:pPr>
      <w:r>
        <w:rPr>
          <w:rFonts w:eastAsia="等线" w:ascii="Arial" w:cs="Arial" w:hAnsi="Arial"/>
          <w:sz w:val="22"/>
        </w:rPr>
        <w:t>【市场】1.用企业IM软件突围，企业可能并不能买账，更多产品是从OA出手。</w:t>
      </w:r>
    </w:p>
    <w:p>
      <w:pPr>
        <w:spacing w:before="120" w:after="120" w:line="288" w:lineRule="auto"/>
        <w:ind w:left="0"/>
        <w:jc w:val="left"/>
      </w:pPr>
      <w:r>
        <w:rPr>
          <w:rFonts w:eastAsia="等线" w:ascii="Arial" w:cs="Arial" w:hAnsi="Arial"/>
          <w:sz w:val="22"/>
        </w:rPr>
        <w:t>2.OKR等效率协同工具逻辑和精益生产类似，预期效果不明。</w:t>
      </w:r>
    </w:p>
    <w:p>
      <w:pPr>
        <w:spacing w:before="120" w:after="120" w:line="288" w:lineRule="auto"/>
        <w:ind w:left="0"/>
        <w:jc w:val="left"/>
      </w:pPr>
      <w:r>
        <w:rPr>
          <w:rFonts w:eastAsia="等线" w:ascii="Arial" w:cs="Arial" w:hAnsi="Arial"/>
          <w:sz w:val="22"/>
        </w:rPr>
        <w:t>3.锚定少数高效企业（中小为主）市场够不够覆盖成本？国内企业数字化转型，可能需要十年才能成长起来。</w:t>
      </w:r>
    </w:p>
    <w:p>
      <w:pPr>
        <w:spacing w:before="120" w:after="120" w:line="288" w:lineRule="auto"/>
        <w:ind w:left="0"/>
        <w:jc w:val="left"/>
      </w:pPr>
      <w:r>
        <w:rPr>
          <w:rFonts w:eastAsia="等线" w:ascii="Arial" w:cs="Arial" w:hAnsi="Arial"/>
          <w:sz w:val="22"/>
        </w:rPr>
        <w:t>【产品】1.企服软件逻辑，应该管理逻辑导向，而非技术导向，停在企业单一环节效率打磨。</w:t>
      </w:r>
    </w:p>
    <w:p>
      <w:pPr>
        <w:spacing w:before="120" w:after="120" w:line="288" w:lineRule="auto"/>
        <w:ind w:left="0"/>
        <w:jc w:val="left"/>
      </w:pPr>
      <w:r>
        <w:rPr>
          <w:rFonts w:eastAsia="等线" w:ascii="Arial" w:cs="Arial" w:hAnsi="Arial"/>
          <w:sz w:val="22"/>
        </w:rPr>
        <w:t>2.tob产品很重要的是</w:t>
      </w:r>
    </w:p>
    <w:p>
      <w:pPr>
        <w:spacing w:before="120" w:after="120" w:line="288" w:lineRule="auto"/>
        <w:ind w:left="0"/>
        <w:jc w:val="left"/>
      </w:pPr>
      <w:r>
        <w:rPr>
          <w:rFonts w:eastAsia="等线" w:ascii="Arial" w:cs="Arial" w:hAnsi="Arial"/>
          <w:sz w:val="22"/>
        </w:rPr>
        <w:t>政商关系：稳定，且能无缝转移原有OA系统，钉钉</w:t>
      </w:r>
    </w:p>
    <w:p>
      <w:pPr>
        <w:spacing w:before="120" w:after="120" w:line="288" w:lineRule="auto"/>
        <w:ind w:left="0"/>
        <w:jc w:val="left"/>
      </w:pPr>
      <w:r>
        <w:rPr>
          <w:rFonts w:eastAsia="等线" w:ascii="Arial" w:cs="Arial" w:hAnsi="Arial"/>
          <w:sz w:val="22"/>
        </w:rPr>
        <w:t>先发优势：钉钉、企微KA，飞书缝合国外小而美企服软件体验已经打磨不错，但太晚了。</w:t>
      </w:r>
    </w:p>
    <w:p>
      <w:pPr>
        <w:spacing w:before="120" w:after="120" w:line="288" w:lineRule="auto"/>
        <w:ind w:left="0"/>
        <w:jc w:val="left"/>
      </w:pPr>
      <w:r>
        <w:rPr>
          <w:rFonts w:eastAsia="等线" w:ascii="Arial" w:cs="Arial" w:hAnsi="Arial"/>
          <w:sz w:val="22"/>
        </w:rPr>
        <w:t>业务逻辑：各行各业需求复杂，难以标准化，如果构建定制化组建，需要强大底层产品逻辑及抽象能力。</w:t>
      </w:r>
    </w:p>
    <w:p>
      <w:pPr>
        <w:spacing w:before="120" w:after="120" w:line="288" w:lineRule="auto"/>
        <w:ind w:left="0"/>
        <w:jc w:val="left"/>
      </w:pPr>
      <w:r>
        <w:rPr>
          <w:rFonts w:eastAsia="等线" w:ascii="Arial" w:cs="Arial" w:hAnsi="Arial"/>
          <w:sz w:val="22"/>
        </w:rPr>
        <w:t>营销能力：钉钉、企微大规模投放，飞书DAU低，产品渗透率低（对老板）导致营销成本高。</w:t>
      </w:r>
    </w:p>
    <w:p>
      <w:pPr>
        <w:spacing w:before="120" w:after="120" w:line="288" w:lineRule="auto"/>
        <w:ind w:left="0"/>
        <w:jc w:val="left"/>
      </w:pPr>
      <w:r>
        <w:rPr>
          <w:rFonts w:eastAsia="等线" w:ascii="Arial" w:cs="Arial" w:hAnsi="Arial"/>
          <w:sz w:val="22"/>
        </w:rPr>
        <w:t>业务逻辑：行业头筹钉钉已经云钉一体，营收估计不足才做的这么深，</w:t>
      </w:r>
    </w:p>
    <w:p>
      <w:pPr>
        <w:spacing w:before="120" w:after="120" w:line="288" w:lineRule="auto"/>
        <w:ind w:left="0"/>
        <w:jc w:val="left"/>
      </w:pPr>
      <w:r>
        <w:rPr>
          <w:rFonts w:eastAsia="等线" w:ascii="Arial" w:cs="Arial" w:hAnsi="Arial"/>
          <w:sz w:val="22"/>
        </w:rPr>
        <w:t>而飞书内部的低代码项目，进度迟滞，预计将继续收购外部企服厂商以补充生态。</w:t>
      </w:r>
    </w:p>
    <w:p>
      <w:pPr>
        <w:spacing w:before="120" w:after="120" w:line="288" w:lineRule="auto"/>
        <w:ind w:left="0"/>
        <w:jc w:val="left"/>
      </w:pPr>
      <w:r>
        <w:rPr>
          <w:rFonts w:eastAsia="等线" w:ascii="Arial" w:cs="Arial" w:hAnsi="Arial"/>
          <w:sz w:val="22"/>
        </w:rPr>
        <w:t>总结：单一业务抖音广告占比太高，投资人急变现，第二曲线还没有找到方向，而飞书商业化路径不明，前景乏力，离裁员不久了。</w:t>
      </w:r>
    </w:p>
    <w:p>
      <w:pPr>
        <w:spacing w:before="120" w:after="120" w:line="288" w:lineRule="auto"/>
        <w:ind w:left="0"/>
        <w:jc w:val="left"/>
      </w:pPr>
      <w:r>
        <w:rPr>
          <w:rFonts w:eastAsia="等线" w:ascii="Arial" w:cs="Arial" w:hAnsi="Arial"/>
          <w:sz w:val="22"/>
        </w:rPr>
        <w:t>#钉钉</w:t>
      </w:r>
    </w:p>
    <w:p>
      <w:pPr>
        <w:spacing w:before="120" w:after="120" w:line="288" w:lineRule="auto"/>
        <w:ind w:left="0"/>
        <w:jc w:val="left"/>
      </w:pPr>
      <w:r>
        <w:rPr>
          <w:rFonts w:eastAsia="等线" w:ascii="Arial" w:cs="Arial" w:hAnsi="Arial"/>
          <w:sz w:val="22"/>
        </w:rPr>
        <w:t>#企业微信</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　栏目介绍</w:t>
      </w:r>
    </w:p>
    <w:p>
      <w:pPr>
        <w:spacing w:before="120" w:after="120" w:line="288" w:lineRule="auto"/>
        <w:ind w:left="0"/>
        <w:jc w:val="left"/>
      </w:pPr>
      <w:hyperlink r:id="rId5">
        <w:r>
          <w:rPr>
            <w:rFonts w:eastAsia="等线" w:ascii="Arial" w:cs="Arial" w:hAnsi="Arial"/>
            <w:color w:val="3370ff"/>
            <w:sz w:val="22"/>
          </w:rPr>
          <w:t xml:space="preserve">🐎 【现象观察】栏目介绍 </w:t>
        </w:r>
      </w:hyperlink>
      <w:r>
        <w:rPr>
          <w:rFonts w:eastAsia="等线" w:ascii="Arial" w:cs="Arial" w:hAnsi="Arial"/>
          <w:sz w:val="22"/>
        </w:rPr>
        <w:t xml:space="preserve"> </w:t>
      </w:r>
    </w:p>
    <w:p>
      <w:pPr>
        <w:pStyle w:val="3"/>
        <w:spacing w:before="300" w:after="120" w:line="288" w:lineRule="auto"/>
        <w:ind w:left="0"/>
        <w:jc w:val="left"/>
        <w:outlineLvl w:val="2"/>
      </w:pPr>
      <w:r>
        <w:rPr>
          <w:rFonts w:eastAsia="等线" w:ascii="Arial" w:cs="Arial" w:hAnsi="Arial"/>
          <w:b w:val="true"/>
          <w:sz w:val="30"/>
        </w:rPr>
        <w:t>🎑 其他栏目：</w:t>
      </w:r>
    </w:p>
    <w:p>
      <w:pPr>
        <w:spacing w:before="120" w:after="120" w:line="288" w:lineRule="auto"/>
        <w:ind w:left="0"/>
        <w:jc w:val="left"/>
      </w:pPr>
      <w:hyperlink r:id="rId6">
        <w:r>
          <w:rPr>
            <w:rFonts w:eastAsia="等线" w:ascii="Arial" w:cs="Arial" w:hAnsi="Arial"/>
            <w:color w:val="3370ff"/>
            <w:sz w:val="22"/>
          </w:rPr>
          <w:t>【现象思考】栏目介绍</w:t>
        </w:r>
      </w:hyperlink>
      <w:r>
        <w:rPr>
          <w:rFonts w:eastAsia="等线" w:ascii="Arial" w:cs="Arial" w:hAnsi="Arial"/>
          <w:sz w:val="22"/>
        </w:rPr>
        <w:t xml:space="preserve"> </w:t>
      </w:r>
    </w:p>
    <w:p>
      <w:pPr>
        <w:spacing w:before="120" w:after="120" w:line="288" w:lineRule="auto"/>
        <w:ind w:left="0"/>
        <w:jc w:val="left"/>
      </w:pPr>
      <w:hyperlink r:id="rId7">
        <w:r>
          <w:rPr>
            <w:rFonts w:eastAsia="等线" w:ascii="Arial" w:cs="Arial" w:hAnsi="Arial"/>
            <w:color w:val="3370ff"/>
            <w:sz w:val="22"/>
          </w:rPr>
          <w:t>🐎【商业观察】栏目介绍</w:t>
        </w:r>
      </w:hyperlink>
      <w:r>
        <w:rPr>
          <w:rFonts w:eastAsia="等线" w:ascii="Arial" w:cs="Arial" w:hAnsi="Arial"/>
          <w:sz w:val="22"/>
        </w:rPr>
        <w:t xml:space="preserve"> </w:t>
      </w:r>
    </w:p>
    <w:p>
      <w:pPr>
        <w:spacing w:before="120" w:after="120" w:line="288" w:lineRule="auto"/>
        <w:ind w:left="0"/>
        <w:jc w:val="left"/>
      </w:pPr>
      <w:hyperlink r:id="rId8">
        <w:r>
          <w:rPr>
            <w:rFonts w:eastAsia="等线" w:ascii="Arial" w:cs="Arial" w:hAnsi="Arial"/>
            <w:color w:val="3370ff"/>
            <w:sz w:val="22"/>
          </w:rPr>
          <w:t>📝中文文案排版指北</w:t>
        </w:r>
      </w:hyperlink>
      <w:r>
        <w:rPr>
          <w:rFonts w:eastAsia="等线" w:ascii="Arial" w:cs="Arial" w:hAnsi="Arial"/>
          <w:sz w:val="22"/>
        </w:rPr>
        <w:t xml:space="preserve"> </w:t>
      </w:r>
    </w:p>
    <w:p>
      <w:pPr>
        <w:spacing w:before="120" w:after="120" w:line="288" w:lineRule="auto"/>
        <w:ind w:left="0"/>
        <w:jc w:val="left"/>
      </w:pPr>
      <w:hyperlink r:id="rId9">
        <w:r>
          <w:rPr>
            <w:rFonts w:eastAsia="等线" w:ascii="Arial" w:cs="Arial" w:hAnsi="Arial"/>
            <w:color w:val="3370ff"/>
            <w:sz w:val="22"/>
          </w:rPr>
          <w:t>2019-covid共存区规则手册【20条】</w:t>
        </w:r>
      </w:hyperlink>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sectPr>
      <w:footerReference w:type="default" r:id="rId3"/>
      <w:headerReference w:type="default"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https://kh18s6uvdi.feishu.cn/docx/DUNFdZlpGoT8bUxnJh3c4mIDnab" TargetMode="External" Type="http://schemas.openxmlformats.org/officeDocument/2006/relationships/hyperlink"/><Relationship Id="rId6" Target="https://kh18s6uvdi.feishu.cn/docx/ZpzMdAKeCo3oMhxHmqfcaZOAnCe" TargetMode="External" Type="http://schemas.openxmlformats.org/officeDocument/2006/relationships/hyperlink"/><Relationship Id="rId7" Target="https://kh18s6uvdi.feishu.cn/docx/X4l0dNYEao3XhPxKheBcR2znnBu" TargetMode="External" Type="http://schemas.openxmlformats.org/officeDocument/2006/relationships/hyperlink"/><Relationship Id="rId8" Target="https://kh18s6uvdi.feishu.cn/docx/UvGIdljLBoV87BxzQ6QcXaimn2x" TargetMode="External" Type="http://schemas.openxmlformats.org/officeDocument/2006/relationships/hyperlink"/><Relationship Id="rId9" Target="https://kh18s6uvdi.feishu.cn/docx/DhQLdgXDvoaoDlxuUxzcksvFnQ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2023-01-04T13:29:39Z</dcterms:created>
  <dc:creator>Apache POI</dc:creator>
</cp:coreProperties>
</file>