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2B" w:rsidRDefault="003D232B" w:rsidP="003D232B">
      <w:pPr>
        <w:pStyle w:val="a3"/>
        <w:spacing w:before="179" w:line="360" w:lineRule="auto"/>
        <w:ind w:left="112"/>
      </w:pPr>
      <w:r>
        <w:t>Περιγραφή</w:t>
      </w:r>
      <w:r>
        <w:rPr>
          <w:spacing w:val="2"/>
        </w:rPr>
        <w:t xml:space="preserve"> </w:t>
      </w:r>
      <w:r>
        <w:t>των</w:t>
      </w:r>
      <w:r>
        <w:rPr>
          <w:spacing w:val="7"/>
        </w:rPr>
        <w:t xml:space="preserve"> </w:t>
      </w:r>
      <w:proofErr w:type="spellStart"/>
      <w:r>
        <w:rPr>
          <w:b/>
        </w:rPr>
        <w:t>OERs</w:t>
      </w:r>
      <w:proofErr w:type="spellEnd"/>
      <w:r>
        <w:rPr>
          <w:b/>
          <w:spacing w:val="4"/>
        </w:rPr>
        <w:t xml:space="preserve"> </w:t>
      </w:r>
      <w:r>
        <w:t>της υποψήφιας.</w:t>
      </w:r>
    </w:p>
    <w:p w:rsidR="004A534A" w:rsidRDefault="004A534A" w:rsidP="004A534A">
      <w:pPr>
        <w:pStyle w:val="a3"/>
        <w:rPr>
          <w:b/>
          <w:sz w:val="20"/>
        </w:rPr>
      </w:pP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D05F97" w:rsidRDefault="00E25427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Δημιουργός</w:t>
            </w:r>
            <w:r w:rsidR="004A534A" w:rsidRPr="00D05F97">
              <w:rPr>
                <w:b/>
                <w:lang w:val="el-GR"/>
              </w:rPr>
              <w:t>:</w:t>
            </w:r>
            <w:r w:rsidRPr="00D05F97">
              <w:rPr>
                <w:b/>
                <w:lang w:val="el-GR"/>
              </w:rPr>
              <w:t xml:space="preserve">   Μαντά Κωνσταντίνα</w:t>
            </w:r>
            <w:r w:rsidR="000469DC" w:rsidRPr="00D05F97">
              <w:rPr>
                <w:lang w:val="el-GR"/>
              </w:rPr>
              <w:t xml:space="preserve"> </w:t>
            </w:r>
          </w:p>
          <w:p w:rsidR="004A534A" w:rsidRPr="00D05F97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Χρονολογία:</w:t>
            </w:r>
            <w:r w:rsidR="00E25427" w:rsidRPr="00D05F97">
              <w:rPr>
                <w:b/>
                <w:lang w:val="el-GR"/>
              </w:rPr>
              <w:t xml:space="preserve"> </w:t>
            </w:r>
            <w:r w:rsidR="00D045C0" w:rsidRPr="00D05F97">
              <w:rPr>
                <w:lang w:val="el-GR"/>
              </w:rPr>
              <w:t>2021</w:t>
            </w:r>
          </w:p>
          <w:p w:rsidR="004A534A" w:rsidRPr="00D05F97" w:rsidRDefault="004A534A" w:rsidP="007F1574">
            <w:pPr>
              <w:pStyle w:val="TableParagraph"/>
              <w:spacing w:before="3" w:line="360" w:lineRule="auto"/>
              <w:rPr>
                <w:lang w:val="el-GR"/>
              </w:rPr>
            </w:pPr>
          </w:p>
          <w:p w:rsidR="00C1184A" w:rsidRPr="009E7F3D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proofErr w:type="spellStart"/>
            <w:r w:rsidRPr="00D05F97">
              <w:rPr>
                <w:b/>
                <w:lang w:val="el-GR"/>
              </w:rPr>
              <w:t>Υπερσύνδεσμο</w:t>
            </w:r>
            <w:r w:rsidR="00D02CB4" w:rsidRPr="00D05F97">
              <w:rPr>
                <w:b/>
                <w:lang w:val="el-GR"/>
              </w:rPr>
              <w:t>ι</w:t>
            </w:r>
            <w:proofErr w:type="spellEnd"/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πρόσβασης</w:t>
            </w:r>
            <w:r w:rsidRPr="00D05F97">
              <w:rPr>
                <w:b/>
                <w:spacing w:val="-3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του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="00E25427" w:rsidRPr="00D05F97">
              <w:rPr>
                <w:b/>
                <w:spacing w:val="-1"/>
                <w:lang w:val="el-GR"/>
              </w:rPr>
              <w:t xml:space="preserve">:   </w:t>
            </w:r>
            <w:r w:rsidR="00D02CB4" w:rsidRPr="00D05F97">
              <w:rPr>
                <w:lang w:val="el-GR"/>
              </w:rPr>
              <w:t xml:space="preserve">  </w:t>
            </w:r>
            <w:r w:rsidR="009E7F3D" w:rsidRPr="009E7F3D">
              <w:rPr>
                <w:lang w:val="el-GR"/>
              </w:rPr>
              <w:t>shorturl.at/oAJU2</w:t>
            </w:r>
          </w:p>
          <w:p w:rsidR="004A534A" w:rsidRPr="00D05F97" w:rsidRDefault="00D02CB4" w:rsidP="007F1574">
            <w:pPr>
              <w:pStyle w:val="TableParagraph"/>
              <w:spacing w:line="360" w:lineRule="auto"/>
              <w:ind w:left="107"/>
              <w:rPr>
                <w:b/>
                <w:spacing w:val="-1"/>
                <w:lang w:val="el-GR"/>
              </w:rPr>
            </w:pPr>
            <w:r w:rsidRPr="00D05F97">
              <w:rPr>
                <w:b/>
                <w:spacing w:val="-1"/>
                <w:lang w:val="el-GR"/>
              </w:rPr>
              <w:t xml:space="preserve">                                                                           </w:t>
            </w:r>
            <w:r w:rsidR="00E25427" w:rsidRPr="00D05F97">
              <w:rPr>
                <w:b/>
                <w:spacing w:val="-1"/>
                <w:lang w:val="el-GR"/>
              </w:rPr>
              <w:t xml:space="preserve"> </w:t>
            </w:r>
            <w:r w:rsidRPr="00D05F97">
              <w:rPr>
                <w:b/>
                <w:spacing w:val="-1"/>
                <w:lang w:val="el-GR"/>
              </w:rPr>
              <w:t xml:space="preserve"> </w:t>
            </w:r>
            <w:r w:rsidR="000920D1" w:rsidRPr="000920D1">
              <w:rPr>
                <w:b/>
                <w:spacing w:val="-1"/>
                <w:lang w:val="el-GR"/>
              </w:rPr>
              <w:t>shorturl.at/AQSZ9</w:t>
            </w:r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Σκοπός/πλαίσιο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δημιουργίας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</w:t>
            </w:r>
            <w:r w:rsidR="00D02CB4" w:rsidRPr="00D05F97">
              <w:rPr>
                <w:b/>
                <w:lang w:val="el-GR"/>
              </w:rPr>
              <w:t>ων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Pr="00D05F97">
              <w:rPr>
                <w:b/>
                <w:lang w:val="el-GR"/>
              </w:rPr>
              <w:t>:</w:t>
            </w:r>
            <w:r w:rsidR="000469DC" w:rsidRPr="00D05F97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53272C" w:rsidRPr="00D05F97">
              <w:rPr>
                <w:color w:val="000000"/>
                <w:shd w:val="clear" w:color="auto" w:fill="FCF7E9"/>
                <w:lang w:val="el-GR"/>
              </w:rPr>
              <w:t xml:space="preserve">Γνωριμία με τις ομάδες τροφών και υιοθέτησης </w:t>
            </w:r>
            <w:r w:rsidR="00854E76" w:rsidRPr="00D05F97">
              <w:rPr>
                <w:color w:val="000000"/>
                <w:shd w:val="clear" w:color="auto" w:fill="FCF7E9"/>
                <w:lang w:val="el-GR"/>
              </w:rPr>
              <w:t>υγιεινών τρόπων διατροφής</w:t>
            </w:r>
          </w:p>
          <w:p w:rsidR="004A534A" w:rsidRPr="00D05F97" w:rsidRDefault="004A534A" w:rsidP="007F1574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2718C9" w:rsidRPr="00D05F97" w:rsidRDefault="00C1768D" w:rsidP="00C1768D">
            <w:pPr>
              <w:pStyle w:val="TableParagraph"/>
              <w:tabs>
                <w:tab w:val="left" w:pos="3565"/>
              </w:tabs>
              <w:spacing w:line="360" w:lineRule="auto"/>
              <w:ind w:left="107" w:right="2097"/>
              <w:jc w:val="both"/>
              <w:rPr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Γνωστικά</w:t>
            </w:r>
            <w:r w:rsidR="00E25427" w:rsidRPr="00D05F97">
              <w:rPr>
                <w:b/>
                <w:lang w:val="el-GR"/>
              </w:rPr>
              <w:t xml:space="preserve">  </w:t>
            </w:r>
            <w:r>
              <w:rPr>
                <w:b/>
                <w:lang w:val="el-GR"/>
              </w:rPr>
              <w:t>Αντικείμενα</w:t>
            </w:r>
            <w:r w:rsidR="002718C9" w:rsidRPr="00D05F97">
              <w:rPr>
                <w:b/>
                <w:lang w:val="el-GR"/>
              </w:rPr>
              <w:t xml:space="preserve">: </w:t>
            </w:r>
            <w:r>
              <w:rPr>
                <w:lang w:val="el-GR"/>
              </w:rPr>
              <w:t>ΠΑΙΔΙ ΚΑΙ ΑΝΘΡΩΠΟΓΕΝΕΣ ΠΕΡΙΒΑΛΛΟΝ</w:t>
            </w:r>
            <w:r w:rsidR="002718C9" w:rsidRPr="00D05F97">
              <w:rPr>
                <w:lang w:val="el-GR"/>
              </w:rPr>
              <w:t xml:space="preserve">  -</w:t>
            </w:r>
            <w:r>
              <w:rPr>
                <w:lang w:val="el-GR"/>
              </w:rPr>
              <w:t xml:space="preserve">ΑΓΩΓΗ ΥΓΕΙΑΣ                    </w:t>
            </w:r>
          </w:p>
          <w:p w:rsidR="00E25427" w:rsidRPr="00D05F97" w:rsidRDefault="004A534A" w:rsidP="00C1768D">
            <w:pPr>
              <w:pStyle w:val="TableParagraph"/>
              <w:spacing w:line="360" w:lineRule="auto"/>
              <w:ind w:left="107" w:right="4648"/>
              <w:jc w:val="both"/>
              <w:rPr>
                <w:b/>
                <w:spacing w:val="1"/>
                <w:lang w:val="el-GR"/>
              </w:rPr>
            </w:pPr>
            <w:r w:rsidRPr="00D05F97">
              <w:rPr>
                <w:b/>
                <w:lang w:val="el-GR"/>
              </w:rPr>
              <w:t>Βαθμίδα Εκπαίδευσης:</w:t>
            </w:r>
            <w:r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spacing w:val="1"/>
                <w:lang w:val="el-GR"/>
              </w:rPr>
              <w:t>Προσχολική Αγωγή</w:t>
            </w:r>
          </w:p>
          <w:p w:rsidR="000469DC" w:rsidRPr="00D05F97" w:rsidRDefault="004A534A" w:rsidP="00C1768D">
            <w:pPr>
              <w:pStyle w:val="1"/>
              <w:shd w:val="clear" w:color="auto" w:fill="FCF7E9"/>
              <w:spacing w:before="0" w:beforeAutospacing="0" w:after="90" w:afterAutospacing="0" w:line="360" w:lineRule="auto"/>
              <w:jc w:val="both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Όνομα/Τίτλος</w:t>
            </w:r>
            <w:r w:rsidRPr="00D05F97">
              <w:rPr>
                <w:rFonts w:ascii="Calibri" w:hAnsi="Calibri"/>
                <w:spacing w:val="-2"/>
                <w:sz w:val="22"/>
                <w:szCs w:val="22"/>
                <w:lang w:val="el-GR"/>
              </w:rPr>
              <w:t xml:space="preserve"> </w:t>
            </w:r>
            <w:r w:rsidRPr="00D05F97">
              <w:rPr>
                <w:rFonts w:ascii="Calibri" w:hAnsi="Calibri"/>
                <w:sz w:val="22"/>
                <w:szCs w:val="22"/>
              </w:rPr>
              <w:t>OER</w:t>
            </w: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:</w:t>
            </w:r>
            <w:r w:rsidR="000469DC" w:rsidRPr="00D05F97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 </w:t>
            </w:r>
            <w:r w:rsidR="00C1768D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1. </w:t>
            </w:r>
            <w:r w:rsidR="007145BA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Πυραμίδα  διατροφής</w:t>
            </w:r>
            <w:r w:rsidR="00C1768D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 xml:space="preserve">  2.</w:t>
            </w:r>
            <w:r w:rsidR="0074421B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Ομάδες τροφών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2718C9">
              <w:rPr>
                <w:lang w:val="el-GR"/>
              </w:rPr>
              <w:t>Υγιεινές τροφές, ομάδες τροφών, λαχανικά, φρούτα, γαλακτοκομικά, ζυμαρικά, όσπρια, κρέατα, ψάρια, αυγά, γλυκά</w:t>
            </w:r>
            <w:r w:rsidR="005D4867">
              <w:rPr>
                <w:lang w:val="el-GR"/>
              </w:rPr>
              <w:t>, αντιστοιχίζω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2718C9" w:rsidRDefault="004A534A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Μέσα από ένα διασκεδαστικό και πολύ εύκολο στη χρήση του </w:t>
            </w:r>
            <w:proofErr w:type="spellStart"/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διαδραστικό</w:t>
            </w:r>
            <w:proofErr w:type="spellEnd"/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πίνακ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α,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της εφαρμογής του </w:t>
            </w:r>
            <w:proofErr w:type="spellStart"/>
            <w:r w:rsidR="00DB2811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Thingling</w:t>
            </w:r>
            <w:proofErr w:type="spellEnd"/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 μαθαίνουν</w:t>
            </w:r>
            <w:r w:rsidR="0046782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ομάδες τροφών και υιοθετούν υγιεινές διατροφικές συνήθειες.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Πατά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νε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πάνω στα 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αντίστοιχα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σύμβ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ολα που αναβοσβήνουν και μαθαίνουν για τις ομάδες τροφών, ακούνε τραγούδια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και ιστορίες, παίζουν παιχνίδια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στο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φτιάχνουν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proofErr w:type="spellStart"/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παζλς</w:t>
            </w:r>
            <w:proofErr w:type="spellEnd"/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</w:t>
            </w:r>
            <w:r w:rsidR="00C1768D" w:rsidRPr="009E7F3D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jigsaw</w:t>
            </w:r>
            <w:r w:rsidR="009E7F3D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plane</w:t>
            </w:r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ξεφυλλίζουν το ηλεκτρονικό βιβλίο των ομάδων τροφών που έχει φτιαχτεί στο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proofErr w:type="spellStart"/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issuu</w:t>
            </w:r>
            <w:proofErr w:type="spellEnd"/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. 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Τέλος μ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πορ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ούν να εκτυπώσουν και να κάνουν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εργασίες που περιέχονται στην πυραμίδα και να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τοποθετήσουν στον ατομικό φάκελό τους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.</w:t>
            </w:r>
          </w:p>
          <w:p w:rsidR="004A534A" w:rsidRPr="00B304A3" w:rsidRDefault="00B304A3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</w:rPr>
            </w:pP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Στα  παιχνίδι που δημιουργήθηκαν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5D4867" w:rsidRP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με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παιγνιώδη τρόπο κάνουν εξάσκηση σε αυτά που έμαθαν από την πυραμίδα της διατροφής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σε σχέση με τις ομάδες τροφών. Αντιστοιχίζουν την κατάλληλη εικόνα με την κατάλληλη ομάδα.</w:t>
            </w: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</w:p>
          <w:p w:rsidR="005D4867" w:rsidRPr="005D4867" w:rsidRDefault="005D4867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Τύπος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before="1" w:line="360" w:lineRule="auto"/>
              <w:ind w:left="110"/>
              <w:rPr>
                <w:lang w:val="el-GR"/>
              </w:rPr>
            </w:pPr>
            <w:proofErr w:type="spellStart"/>
            <w:r w:rsidRPr="004A534A">
              <w:rPr>
                <w:lang w:val="el-GR"/>
              </w:rPr>
              <w:t>Οπτικοποιήσεις</w:t>
            </w:r>
            <w:proofErr w:type="spellEnd"/>
            <w:r w:rsidRPr="004A534A">
              <w:rPr>
                <w:lang w:val="el-GR"/>
              </w:rPr>
              <w:t>/Μοντέλα-Προσομοιώσεις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  <w:r w:rsidR="00C06A0C">
              <w:rPr>
                <w:rFonts w:ascii="Times New Roman"/>
                <w:lang w:val="el-GR"/>
              </w:rPr>
              <w:t xml:space="preserve">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spacing w:line="360" w:lineRule="auto"/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proofErr w:type="spellStart"/>
            <w:r>
              <w:t>Δυναμικοί</w:t>
            </w:r>
            <w:proofErr w:type="spellEnd"/>
            <w:r>
              <w:t>/</w:t>
            </w:r>
            <w:proofErr w:type="spellStart"/>
            <w:r>
              <w:t>Αλληλεπιδραστικοί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Χάρτες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  <w:r w:rsidR="00C06A0C">
              <w:rPr>
                <w:rFonts w:ascii="Times New Roman"/>
                <w:sz w:val="18"/>
                <w:lang w:val="el-GR"/>
              </w:rPr>
              <w:t xml:space="preserve"> 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proofErr w:type="spellStart"/>
            <w:r>
              <w:t>Εκπαιδευτικά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Παιχνίδια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proofErr w:type="spellStart"/>
            <w:r>
              <w:t>Εφαρμογές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Λογισμικού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proofErr w:type="spellStart"/>
            <w:r>
              <w:t>Εφαρμογές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Πρακτικής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και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Εξάσκησης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</w:t>
            </w:r>
            <w:r w:rsidR="00C06A0C">
              <w:rPr>
                <w:rFonts w:ascii="Times New Roman"/>
                <w:sz w:val="18"/>
                <w:lang w:val="el-GR"/>
              </w:rPr>
              <w:t xml:space="preserve">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Αντικείμενα</w:t>
            </w:r>
            <w:proofErr w:type="spellEnd"/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4A534A" w:rsidRDefault="004A534A" w:rsidP="007F1574">
      <w:pPr>
        <w:spacing w:line="360" w:lineRule="auto"/>
        <w:rPr>
          <w:sz w:val="2"/>
          <w:szCs w:val="2"/>
        </w:rPr>
        <w:sectPr w:rsidR="004A534A">
          <w:headerReference w:type="default" r:id="rId6"/>
          <w:footerReference w:type="default" r:id="rId7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374" w:rsidRPr="00194374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194374" w:rsidRPr="0019437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before="4" w:line="360" w:lineRule="auto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600"/>
        <w:gridCol w:w="1773"/>
      </w:tblGrid>
      <w:tr w:rsidR="004A534A" w:rsidTr="000B0E83">
        <w:trPr>
          <w:trHeight w:val="279"/>
        </w:trPr>
        <w:tc>
          <w:tcPr>
            <w:tcW w:w="115" w:type="dxa"/>
            <w:tcBorders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before="10" w:line="360" w:lineRule="auto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Αντικείμενα</w:t>
            </w:r>
            <w:proofErr w:type="spellEnd"/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</w:tr>
      <w:tr w:rsidR="004A534A" w:rsidTr="000B0E83">
        <w:trPr>
          <w:trHeight w:val="6782"/>
        </w:trPr>
        <w:tc>
          <w:tcPr>
            <w:tcW w:w="9914" w:type="dxa"/>
            <w:gridSpan w:val="4"/>
            <w:tcBorders>
              <w:top w:val="nil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794012" w:rsidRDefault="004A534A" w:rsidP="007F1574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C06A0C">
              <w:rPr>
                <w:b/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Ο </w:t>
            </w:r>
            <w:proofErr w:type="spellStart"/>
            <w:r w:rsidR="00C06A0C" w:rsidRPr="00C06A0C">
              <w:rPr>
                <w:lang w:val="el-GR"/>
              </w:rPr>
              <w:t>διαδραστικός</w:t>
            </w:r>
            <w:proofErr w:type="spellEnd"/>
            <w:r w:rsidR="00C06A0C" w:rsidRPr="00C06A0C">
              <w:rPr>
                <w:lang w:val="el-GR"/>
              </w:rPr>
              <w:t xml:space="preserve"> </w:t>
            </w:r>
            <w:r w:rsidR="00C06A0C">
              <w:rPr>
                <w:lang w:val="el-GR"/>
              </w:rPr>
              <w:t xml:space="preserve">πίνακας που παρέχει η διαδικτυακή εφαρμογή </w:t>
            </w:r>
            <w:r w:rsidR="00C06A0C" w:rsidRPr="00C06A0C">
              <w:rPr>
                <w:lang w:val="el-GR"/>
              </w:rPr>
              <w:t xml:space="preserve"> </w:t>
            </w:r>
            <w:proofErr w:type="spellStart"/>
            <w:r w:rsidR="00C06A0C" w:rsidRPr="00467827">
              <w:rPr>
                <w:b/>
              </w:rPr>
              <w:t>Thingling</w:t>
            </w:r>
            <w:proofErr w:type="spellEnd"/>
            <w:r w:rsidR="00C06A0C" w:rsidRPr="00C06A0C">
              <w:rPr>
                <w:lang w:val="el-GR"/>
              </w:rPr>
              <w:t xml:space="preserve"> </w:t>
            </w:r>
            <w:r w:rsidR="00C06A0C">
              <w:rPr>
                <w:lang w:val="el-GR"/>
              </w:rPr>
              <w:t>είναι ένας πολύ εύχρηστος πίνακας και πολύ φιλικός για παιδιά προσχολικής ηλικίας. Βλέπ</w:t>
            </w:r>
            <w:r w:rsidR="0000264F">
              <w:rPr>
                <w:lang w:val="el-GR"/>
              </w:rPr>
              <w:t>οντας το σημαδάκι της μουσικής</w:t>
            </w:r>
            <w:r w:rsidR="0000264F" w:rsidRPr="0000264F">
              <w:rPr>
                <w:lang w:val="el-GR"/>
              </w:rPr>
              <w:t>,</w:t>
            </w:r>
            <w:r w:rsidR="0000264F">
              <w:rPr>
                <w:lang w:val="el-GR"/>
              </w:rPr>
              <w:t xml:space="preserve"> της ιστορίας</w:t>
            </w:r>
            <w:r w:rsidR="0000264F" w:rsidRPr="0000264F">
              <w:rPr>
                <w:lang w:val="el-GR"/>
              </w:rPr>
              <w:t xml:space="preserve">, </w:t>
            </w:r>
            <w:r w:rsidR="00C06A0C">
              <w:rPr>
                <w:lang w:val="el-GR"/>
              </w:rPr>
              <w:t>του παιχνιδιού</w:t>
            </w:r>
            <w:r w:rsidR="00794012" w:rsidRPr="00794012">
              <w:rPr>
                <w:lang w:val="el-GR"/>
              </w:rPr>
              <w:t xml:space="preserve">, </w:t>
            </w:r>
            <w:r w:rsidR="00794012">
              <w:rPr>
                <w:lang w:val="el-GR"/>
              </w:rPr>
              <w:t xml:space="preserve">του </w:t>
            </w:r>
            <w:proofErr w:type="spellStart"/>
            <w:r w:rsidR="00794012">
              <w:rPr>
                <w:lang w:val="el-GR"/>
              </w:rPr>
              <w:t>παζλ</w:t>
            </w:r>
            <w:proofErr w:type="spellEnd"/>
            <w:r w:rsidR="00794012">
              <w:rPr>
                <w:lang w:val="el-GR"/>
              </w:rPr>
              <w:t xml:space="preserve"> ή της εργασίας </w:t>
            </w:r>
            <w:r w:rsidR="00C06A0C">
              <w:rPr>
                <w:lang w:val="el-GR"/>
              </w:rPr>
              <w:t xml:space="preserve"> πάνω του και πατώντας το</w:t>
            </w:r>
            <w:r w:rsidR="00467827">
              <w:rPr>
                <w:lang w:val="el-GR"/>
              </w:rPr>
              <w:t>,</w:t>
            </w:r>
            <w:r w:rsidR="00C06A0C">
              <w:rPr>
                <w:lang w:val="el-GR"/>
              </w:rPr>
              <w:t xml:space="preserve"> μπορεί άμεσα να το ακούσει ή να το δει ή να το παίξει αντίστοιχα μόνο του ή με παρέα. Παρέχει ανεξαρτησία και αυτονομία σε μεγάλο βαθμό στα παιδιά και τονώ</w:t>
            </w:r>
            <w:r w:rsidR="00467827">
              <w:rPr>
                <w:lang w:val="el-GR"/>
              </w:rPr>
              <w:t>νει την αυτοπεποίθησή τους.</w:t>
            </w:r>
            <w:r w:rsidR="00794012">
              <w:rPr>
                <w:lang w:val="el-GR"/>
              </w:rPr>
              <w:t xml:space="preserve"> Το ίδιο προσφέρουν και οι εφαρμογές</w:t>
            </w:r>
            <w:r w:rsidR="005D5EEB">
              <w:rPr>
                <w:lang w:val="el-GR"/>
              </w:rPr>
              <w:t xml:space="preserve"> του </w:t>
            </w:r>
            <w:r w:rsidR="005D5EEB" w:rsidRPr="005D5EEB">
              <w:rPr>
                <w:b/>
              </w:rPr>
              <w:t>word</w:t>
            </w:r>
            <w:r w:rsidR="005D5EEB" w:rsidRPr="005D5EEB">
              <w:rPr>
                <w:b/>
                <w:lang w:val="el-GR"/>
              </w:rPr>
              <w:t xml:space="preserve"> </w:t>
            </w:r>
            <w:r w:rsidR="005D5EEB" w:rsidRPr="005D5EEB">
              <w:rPr>
                <w:b/>
              </w:rPr>
              <w:t>wall</w:t>
            </w:r>
            <w:r w:rsid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και του</w:t>
            </w:r>
            <w:r w:rsid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jigsaw</w:t>
            </w:r>
            <w:r w:rsidR="00794012" w:rsidRP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planet</w:t>
            </w:r>
            <w:r w:rsidR="005D5EEB">
              <w:rPr>
                <w:lang w:val="el-GR"/>
              </w:rPr>
              <w:t>. Τα παιδιά μπορούν άμεσα να ελέγξουν αν η αντιστοίχιση είναι η σωστή και να δουν τη σωστή απάντηση. Παρέχεται έτσι άμεση αυτόματη ανατροφοδότηση.</w:t>
            </w:r>
            <w:r w:rsidR="00794012" w:rsidRPr="00794012">
              <w:rPr>
                <w:lang w:val="el-GR"/>
              </w:rPr>
              <w:t xml:space="preserve"> </w:t>
            </w:r>
            <w:r w:rsidR="00794012">
              <w:t>To</w:t>
            </w:r>
            <w:r w:rsidR="00794012" w:rsidRPr="00794012">
              <w:rPr>
                <w:lang w:val="el-GR"/>
              </w:rPr>
              <w:t xml:space="preserve"> </w:t>
            </w:r>
            <w:proofErr w:type="spellStart"/>
            <w:r w:rsidR="00794012" w:rsidRPr="00794012">
              <w:rPr>
                <w:b/>
              </w:rPr>
              <w:t>issuu</w:t>
            </w:r>
            <w:proofErr w:type="spellEnd"/>
            <w:r w:rsidR="00794012" w:rsidRP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δίνει τη δυνατότητα να ξεφυλλίσει και να παρατηρήσει</w:t>
            </w:r>
            <w:r w:rsidR="00794012">
              <w:rPr>
                <w:lang w:val="el-GR"/>
              </w:rPr>
              <w:t>,</w:t>
            </w:r>
            <w:r w:rsidR="00794012" w:rsidRPr="00794012">
              <w:rPr>
                <w:lang w:val="el-GR"/>
              </w:rPr>
              <w:t xml:space="preserve"> όποτε και όσες φορές θέλει με το δικό του ρυθμό τις σελίδες.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5D5EEB" w:rsidRDefault="004A534A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Στη σύγχρονη εποχή </w:t>
            </w:r>
            <w:r w:rsidR="00467827">
              <w:rPr>
                <w:lang w:val="el-GR"/>
              </w:rPr>
              <w:t xml:space="preserve">που </w:t>
            </w:r>
            <w:r w:rsidR="00C06A0C" w:rsidRPr="00C06A0C">
              <w:rPr>
                <w:lang w:val="el-GR"/>
              </w:rPr>
              <w:t>τα παιδιά</w:t>
            </w:r>
            <w:r w:rsidR="00C06A0C">
              <w:rPr>
                <w:lang w:val="el-GR"/>
              </w:rPr>
              <w:t xml:space="preserve"> βομβαρδίζονται από πολλά ερεθίσματα σε σχέση με ακατάλληλες διατροφικές συνήθειες</w:t>
            </w:r>
            <w:r w:rsidR="0053272C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ο </w:t>
            </w:r>
            <w:proofErr w:type="spellStart"/>
            <w:r w:rsidR="00467827">
              <w:rPr>
                <w:lang w:val="el-GR"/>
              </w:rPr>
              <w:t>διαδραστικός</w:t>
            </w:r>
            <w:proofErr w:type="spellEnd"/>
            <w:r w:rsidR="00467827">
              <w:rPr>
                <w:lang w:val="el-GR"/>
              </w:rPr>
              <w:t xml:space="preserve"> αυτός πίνακας θα τα βοηθήσει με παραστατικό και αλληλεπιδραστικό τρόπο</w:t>
            </w:r>
            <w:r w:rsidR="00854E76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να υιοθετήσουν υγιεινούς τρόπους διατροφής, με παιγνιώδη τρόπο.</w:t>
            </w:r>
            <w:r w:rsidR="00854E76">
              <w:rPr>
                <w:lang w:val="el-GR"/>
              </w:rPr>
              <w:t xml:space="preserve"> Μπορούν να προστεθούν κι άλλα στοιχεία που θα προτείνουν οι μαθητές, -</w:t>
            </w:r>
            <w:proofErr w:type="spellStart"/>
            <w:r w:rsidR="00854E76">
              <w:rPr>
                <w:lang w:val="el-GR"/>
              </w:rPr>
              <w:t>τριες</w:t>
            </w:r>
            <w:proofErr w:type="spellEnd"/>
            <w:r w:rsidR="00383028">
              <w:rPr>
                <w:lang w:val="el-GR"/>
              </w:rPr>
              <w:tab/>
            </w:r>
            <w:r w:rsidR="00794012">
              <w:rPr>
                <w:lang w:val="el-GR"/>
              </w:rPr>
              <w:t xml:space="preserve"> </w:t>
            </w:r>
            <w:r w:rsidR="007F1574">
              <w:rPr>
                <w:lang w:val="el-GR"/>
              </w:rPr>
              <w:t xml:space="preserve"> πάνω </w:t>
            </w:r>
            <w:r w:rsidR="00854E76">
              <w:rPr>
                <w:lang w:val="el-GR"/>
              </w:rPr>
              <w:t xml:space="preserve">στον </w:t>
            </w:r>
            <w:proofErr w:type="spellStart"/>
            <w:r w:rsidR="00854E76">
              <w:rPr>
                <w:lang w:val="el-GR"/>
              </w:rPr>
              <w:t>διαδραστικό</w:t>
            </w:r>
            <w:proofErr w:type="spellEnd"/>
            <w:r w:rsidR="00854E76">
              <w:rPr>
                <w:lang w:val="el-GR"/>
              </w:rPr>
              <w:t xml:space="preserve"> πίνακα.</w:t>
            </w:r>
            <w:r w:rsidR="005D5EEB">
              <w:rPr>
                <w:lang w:val="el-GR"/>
              </w:rPr>
              <w:t xml:space="preserve"> </w:t>
            </w:r>
          </w:p>
          <w:p w:rsidR="004A534A" w:rsidRPr="007F1574" w:rsidRDefault="00794012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Οι ασκήσεις</w:t>
            </w:r>
            <w:r w:rsidR="005D5EEB">
              <w:rPr>
                <w:lang w:val="el-GR"/>
              </w:rPr>
              <w:t xml:space="preserve"> εμπέδωσης και εξάσκησης στο </w:t>
            </w:r>
            <w:r w:rsidR="005D5EEB">
              <w:t>word</w:t>
            </w:r>
            <w:r w:rsidR="005D5EEB" w:rsidRPr="005D5EEB">
              <w:rPr>
                <w:lang w:val="el-GR"/>
              </w:rPr>
              <w:t xml:space="preserve"> </w:t>
            </w:r>
            <w:r w:rsidR="005D5EEB">
              <w:t>wall</w:t>
            </w:r>
            <w:r>
              <w:rPr>
                <w:lang w:val="el-GR"/>
              </w:rPr>
              <w:t>, παρέχουν</w:t>
            </w:r>
            <w:r w:rsidR="005D5EEB">
              <w:rPr>
                <w:lang w:val="el-GR"/>
              </w:rPr>
              <w:t xml:space="preserve"> τη δυνατότητα στο παιδί να </w:t>
            </w:r>
            <w:r>
              <w:rPr>
                <w:lang w:val="el-GR"/>
              </w:rPr>
              <w:t>τις</w:t>
            </w:r>
            <w:r w:rsidR="005D5EEB">
              <w:rPr>
                <w:lang w:val="el-GR"/>
              </w:rPr>
              <w:t xml:space="preserve"> κάνει όσες φορές επιθυμεί και στο χρόνο που θέλει και χωρίς τη συνεχή επίβλεψη του εκπαιδ</w:t>
            </w:r>
            <w:r w:rsidR="007F1574">
              <w:rPr>
                <w:lang w:val="el-GR"/>
              </w:rPr>
              <w:t>ευτικού, με άμεση ανατροφοδότηση.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194374" w:rsidP="007F1574">
            <w:pPr>
              <w:pStyle w:val="TableParagraph"/>
              <w:spacing w:before="145" w:line="360" w:lineRule="auto"/>
              <w:ind w:left="107"/>
              <w:rPr>
                <w:lang w:val="el-GR"/>
              </w:rPr>
            </w:pPr>
            <w:r w:rsidRPr="00194374">
              <w:rPr>
                <w:b/>
                <w:noProof/>
              </w:rPr>
              <w:pict>
                <v:shape id="_x0000_s1028" type="#_x0000_t202" style="position:absolute;left:0;text-align:left;margin-left:367.45pt;margin-top:5.25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7F1574">
      <w:pPr>
        <w:spacing w:line="360" w:lineRule="auto"/>
      </w:pPr>
    </w:p>
    <w:p w:rsidR="008B69C5" w:rsidRDefault="008B69C5" w:rsidP="007F1574">
      <w:pPr>
        <w:spacing w:line="360" w:lineRule="auto"/>
      </w:pPr>
    </w:p>
    <w:sectPr w:rsidR="008B69C5" w:rsidSect="00617ADC">
      <w:headerReference w:type="default" r:id="rId9"/>
      <w:footerReference w:type="default" r:id="rId10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024" w:rsidRDefault="00F36024" w:rsidP="00954BD9">
      <w:r>
        <w:separator/>
      </w:r>
    </w:p>
  </w:endnote>
  <w:endnote w:type="continuationSeparator" w:id="0">
    <w:p w:rsidR="00F36024" w:rsidRDefault="00F36024" w:rsidP="0095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4374" w:rsidRPr="001943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194374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00264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4374" w:rsidRPr="0019437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194374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79401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024" w:rsidRDefault="00F36024" w:rsidP="00954BD9">
      <w:r>
        <w:separator/>
      </w:r>
    </w:p>
  </w:footnote>
  <w:footnote w:type="continuationSeparator" w:id="0">
    <w:p w:rsidR="00F36024" w:rsidRDefault="00F36024" w:rsidP="00954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F36024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F36024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534A"/>
    <w:rsid w:val="0000264F"/>
    <w:rsid w:val="00020493"/>
    <w:rsid w:val="000469DC"/>
    <w:rsid w:val="00051B27"/>
    <w:rsid w:val="000920D1"/>
    <w:rsid w:val="00094B82"/>
    <w:rsid w:val="000B6CDC"/>
    <w:rsid w:val="000B7319"/>
    <w:rsid w:val="00194374"/>
    <w:rsid w:val="0024215F"/>
    <w:rsid w:val="00257253"/>
    <w:rsid w:val="002718C9"/>
    <w:rsid w:val="002A3E61"/>
    <w:rsid w:val="002F2874"/>
    <w:rsid w:val="00383028"/>
    <w:rsid w:val="003C0771"/>
    <w:rsid w:val="003D232B"/>
    <w:rsid w:val="00467827"/>
    <w:rsid w:val="004A534A"/>
    <w:rsid w:val="004C0D70"/>
    <w:rsid w:val="004D3005"/>
    <w:rsid w:val="00510C22"/>
    <w:rsid w:val="0053272C"/>
    <w:rsid w:val="005D4867"/>
    <w:rsid w:val="005D5EEB"/>
    <w:rsid w:val="007145BA"/>
    <w:rsid w:val="0074421B"/>
    <w:rsid w:val="00794012"/>
    <w:rsid w:val="007D2F19"/>
    <w:rsid w:val="007F1574"/>
    <w:rsid w:val="00854E76"/>
    <w:rsid w:val="008B69C5"/>
    <w:rsid w:val="00954BD9"/>
    <w:rsid w:val="009E7F3D"/>
    <w:rsid w:val="00B304A3"/>
    <w:rsid w:val="00B66850"/>
    <w:rsid w:val="00C06A0C"/>
    <w:rsid w:val="00C1184A"/>
    <w:rsid w:val="00C12246"/>
    <w:rsid w:val="00C1768D"/>
    <w:rsid w:val="00D02CB4"/>
    <w:rsid w:val="00D045C0"/>
    <w:rsid w:val="00D05F97"/>
    <w:rsid w:val="00DB2811"/>
    <w:rsid w:val="00E25427"/>
    <w:rsid w:val="00E510DC"/>
    <w:rsid w:val="00E710D8"/>
    <w:rsid w:val="00F36024"/>
    <w:rsid w:val="00F83249"/>
    <w:rsid w:val="00F839B6"/>
    <w:rsid w:val="00FD094B"/>
    <w:rsid w:val="00FE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unhideWhenUsed/>
    <w:rsid w:val="00D045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0">
    <w:name w:val="FollowedHyperlink"/>
    <w:basedOn w:val="a0"/>
    <w:uiPriority w:val="99"/>
    <w:semiHidden/>
    <w:unhideWhenUsed/>
    <w:rsid w:val="00DB28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2023-02-07T21:57:00Z</dcterms:created>
  <dcterms:modified xsi:type="dcterms:W3CDTF">2023-02-08T18:21:00Z</dcterms:modified>
</cp:coreProperties>
</file>