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pStyle w:val="Title"/>
        <w:spacing w:after="80"/>
        <w:jc w:val="center"/>
      </w:pPr>
      <w:r>
        <w:t xml:space="preserve">Invent</w:t>
      </w:r>
    </w:p>
    <w:p>
      <w:pPr>
        <w:pStyle w:val="Subtitle"/>
        <w:spacing w:after="260"/>
        <w:jc w:val="center"/>
      </w:pPr>
      <w:r>
        <w:t xml:space="preserve">Low-Level Design Document</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600"/>
        <w:gridCol w:w="6200"/>
      </w:tblGrid>
      <w:tr>
        <w:tc>
          <w:tcPr>
            <w:tcW w:w="2600" w:type="dxa"/>
            <w:shd w:fill="D9EAF7"/>
          </w:tcPr>
          <w:p>
            <w:pPr>
              <w:spacing w:after="30"/>
            </w:pPr>
            <w:r>
              <w:rPr>
                <w:b/>
                <w:sz w:val="19"/>
                <w:szCs w:val="19"/>
              </w:rPr>
              <w:t xml:space="preserve">Field</w:t>
            </w:r>
          </w:p>
        </w:tc>
        <w:tc>
          <w:tcPr>
            <w:tcW w:w="6200" w:type="dxa"/>
            <w:shd w:fill="D9EAF7"/>
          </w:tcPr>
          <w:p>
            <w:pPr>
              <w:spacing w:after="30"/>
            </w:pPr>
            <w:r>
              <w:rPr>
                <w:b/>
                <w:sz w:val="19"/>
                <w:szCs w:val="19"/>
              </w:rPr>
              <w:t xml:space="preserve">Value</w:t>
            </w:r>
          </w:p>
        </w:tc>
      </w:tr>
      <w:tr>
        <w:tc>
          <w:tcPr>
            <w:tcW w:w="2600" w:type="dxa"/>
          </w:tcPr>
          <w:p>
            <w:pPr>
              <w:spacing w:after="30"/>
            </w:pPr>
            <w:r>
              <w:rPr>
                <w:sz w:val="18"/>
                <w:szCs w:val="18"/>
              </w:rPr>
              <w:t xml:space="preserve">Project</w:t>
            </w:r>
          </w:p>
        </w:tc>
        <w:tc>
          <w:tcPr>
            <w:tcW w:w="6200" w:type="dxa"/>
          </w:tcPr>
          <w:p>
            <w:pPr>
              <w:spacing w:after="30"/>
            </w:pPr>
            <w:r>
              <w:rPr>
                <w:sz w:val="18"/>
                <w:szCs w:val="18"/>
              </w:rPr>
              <w:t xml:space="preserve">Invent Hardware Inventory System</w:t>
            </w:r>
          </w:p>
        </w:tc>
      </w:tr>
      <w:tr>
        <w:tc>
          <w:tcPr>
            <w:tcW w:w="2600" w:type="dxa"/>
          </w:tcPr>
          <w:p>
            <w:pPr>
              <w:spacing w:after="30"/>
            </w:pPr>
            <w:r>
              <w:rPr>
                <w:sz w:val="18"/>
                <w:szCs w:val="18"/>
              </w:rPr>
              <w:t xml:space="preserve">Document Version</w:t>
            </w:r>
          </w:p>
        </w:tc>
        <w:tc>
          <w:tcPr>
            <w:tcW w:w="6200" w:type="dxa"/>
          </w:tcPr>
          <w:p>
            <w:pPr>
              <w:spacing w:after="30"/>
            </w:pPr>
            <w:r>
              <w:rPr>
                <w:sz w:val="18"/>
                <w:szCs w:val="18"/>
              </w:rPr>
              <w:t xml:space="preserve">0.1 Draft</w:t>
            </w:r>
          </w:p>
        </w:tc>
      </w:tr>
      <w:tr>
        <w:tc>
          <w:tcPr>
            <w:tcW w:w="2600" w:type="dxa"/>
          </w:tcPr>
          <w:p>
            <w:pPr>
              <w:spacing w:after="30"/>
            </w:pPr>
            <w:r>
              <w:rPr>
                <w:sz w:val="18"/>
                <w:szCs w:val="18"/>
              </w:rPr>
              <w:t xml:space="preserve">Date</w:t>
            </w:r>
          </w:p>
        </w:tc>
        <w:tc>
          <w:tcPr>
            <w:tcW w:w="6200" w:type="dxa"/>
          </w:tcPr>
          <w:p>
            <w:pPr>
              <w:spacing w:after="30"/>
            </w:pPr>
            <w:r>
              <w:rPr>
                <w:sz w:val="18"/>
                <w:szCs w:val="18"/>
              </w:rPr>
              <w:t xml:space="preserve">June 5, 2026</w:t>
            </w:r>
          </w:p>
        </w:tc>
      </w:tr>
      <w:tr>
        <w:tc>
          <w:tcPr>
            <w:tcW w:w="2600" w:type="dxa"/>
          </w:tcPr>
          <w:p>
            <w:pPr>
              <w:spacing w:after="30"/>
            </w:pPr>
            <w:r>
              <w:rPr>
                <w:sz w:val="18"/>
                <w:szCs w:val="18"/>
              </w:rPr>
              <w:t xml:space="preserve">Purpose</w:t>
            </w:r>
          </w:p>
        </w:tc>
        <w:tc>
          <w:tcPr>
            <w:tcW w:w="6200" w:type="dxa"/>
          </w:tcPr>
          <w:p>
            <w:pPr>
              <w:spacing w:after="30"/>
            </w:pPr>
            <w:r>
              <w:rPr>
                <w:sz w:val="18"/>
                <w:szCs w:val="18"/>
              </w:rPr>
              <w:t xml:space="preserve">Detailed implementation design for frontend, backend, data contract, validation, persistence, and image storage.</w:t>
            </w:r>
          </w:p>
        </w:tc>
      </w:tr>
    </w:tbl>
    <w:p>
      <w:pPr>
        <w:spacing w:after="100"/>
      </w:pPr>
      <w:r>
        <w:t xml:space="preserve"/>
      </w:r>
    </w:p>
    <w:p>
      <w:pPr>
        <w:pStyle w:val="Heading1"/>
        <w:spacing w:after="120"/>
      </w:pPr>
      <w:r>
        <w:t xml:space="preserve">How to Understand This LLD</w:t>
      </w:r>
    </w:p>
    <w:p>
      <w:pPr>
        <w:spacing w:after="120"/>
      </w:pPr>
      <w:r>
        <w:t xml:space="preserve">HLD explains what the system is made of. LLD explains how the code actually implements each part. Read this document from the user action down to the exact modules and helper functions that run behind that action.</w:t>
      </w:r>
    </w:p>
    <w:p>
      <w:pPr>
        <w:spacing w:after="60"/>
      </w:pPr>
      <w:r>
        <w:t xml:space="preserve">- Start with section 2 to see the module map.</w:t>
      </w:r>
    </w:p>
    <w:p>
      <w:pPr>
        <w:spacing w:after="60"/>
      </w:pPr>
      <w:r>
        <w:t xml:space="preserve">- Use section 3 for the frontend behavior and state flow.</w:t>
      </w:r>
    </w:p>
    <w:p>
      <w:pPr>
        <w:spacing w:after="60"/>
      </w:pPr>
      <w:r>
        <w:t xml:space="preserve">- Use section 4 for the backend request handling and validation logic.</w:t>
      </w:r>
    </w:p>
    <w:p>
      <w:pPr>
        <w:spacing w:after="60"/>
      </w:pPr>
      <w:r>
        <w:t xml:space="preserve">- Use section 5 for the database tables and JSON contract.</w:t>
      </w:r>
    </w:p>
    <w:p>
      <w:pPr>
        <w:spacing w:after="60"/>
      </w:pPr>
      <w:r>
        <w:t xml:space="preserve">- Use section 8 when debugging errors or planning changes.</w:t>
      </w:r>
    </w:p>
    <w:p>
      <w:r>
        <w:br w:type="page"/>
      </w:r>
    </w:p>
    <w:p>
      <w:pPr>
        <w:pStyle w:val="Heading1"/>
        <w:spacing w:after="120"/>
      </w:pPr>
      <w:r>
        <w:t xml:space="preserve">Revision History</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900"/>
        <w:gridCol w:w="1300"/>
        <w:gridCol w:w="2200"/>
        <w:gridCol w:w="1300"/>
        <w:gridCol w:w="1300"/>
        <w:gridCol w:w="2800"/>
      </w:tblGrid>
      <w:tr>
        <w:tc>
          <w:tcPr>
            <w:tcW w:w="900" w:type="dxa"/>
            <w:shd w:fill="D9EAF7"/>
          </w:tcPr>
          <w:p>
            <w:pPr>
              <w:spacing w:after="30"/>
            </w:pPr>
            <w:r>
              <w:rPr>
                <w:b/>
                <w:sz w:val="19"/>
                <w:szCs w:val="19"/>
              </w:rPr>
              <w:t xml:space="preserve">Version</w:t>
            </w:r>
          </w:p>
        </w:tc>
        <w:tc>
          <w:tcPr>
            <w:tcW w:w="1300" w:type="dxa"/>
            <w:shd w:fill="D9EAF7"/>
          </w:tcPr>
          <w:p>
            <w:pPr>
              <w:spacing w:after="30"/>
            </w:pPr>
            <w:r>
              <w:rPr>
                <w:b/>
                <w:sz w:val="19"/>
                <w:szCs w:val="19"/>
              </w:rPr>
              <w:t xml:space="preserve">Date</w:t>
            </w:r>
          </w:p>
        </w:tc>
        <w:tc>
          <w:tcPr>
            <w:tcW w:w="2200" w:type="dxa"/>
            <w:shd w:fill="D9EAF7"/>
          </w:tcPr>
          <w:p>
            <w:pPr>
              <w:spacing w:after="30"/>
            </w:pPr>
            <w:r>
              <w:rPr>
                <w:b/>
                <w:sz w:val="19"/>
                <w:szCs w:val="19"/>
              </w:rPr>
              <w:t xml:space="preserve">Author</w:t>
            </w:r>
          </w:p>
        </w:tc>
        <w:tc>
          <w:tcPr>
            <w:tcW w:w="1300" w:type="dxa"/>
            <w:shd w:fill="D9EAF7"/>
          </w:tcPr>
          <w:p>
            <w:pPr>
              <w:spacing w:after="30"/>
            </w:pPr>
            <w:r>
              <w:rPr>
                <w:b/>
                <w:sz w:val="19"/>
                <w:szCs w:val="19"/>
              </w:rPr>
              <w:t xml:space="preserve">Reviewer</w:t>
            </w:r>
          </w:p>
        </w:tc>
        <w:tc>
          <w:tcPr>
            <w:tcW w:w="1300" w:type="dxa"/>
            <w:shd w:fill="D9EAF7"/>
          </w:tcPr>
          <w:p>
            <w:pPr>
              <w:spacing w:after="30"/>
            </w:pPr>
            <w:r>
              <w:rPr>
                <w:b/>
                <w:sz w:val="19"/>
                <w:szCs w:val="19"/>
              </w:rPr>
              <w:t xml:space="preserve">Approver</w:t>
            </w:r>
          </w:p>
        </w:tc>
        <w:tc>
          <w:tcPr>
            <w:tcW w:w="2800" w:type="dxa"/>
            <w:shd w:fill="D9EAF7"/>
          </w:tcPr>
          <w:p>
            <w:pPr>
              <w:spacing w:after="30"/>
            </w:pPr>
            <w:r>
              <w:rPr>
                <w:b/>
                <w:sz w:val="19"/>
                <w:szCs w:val="19"/>
              </w:rPr>
              <w:t xml:space="preserve">Comments</w:t>
            </w:r>
          </w:p>
        </w:tc>
      </w:tr>
      <w:tr>
        <w:tc>
          <w:tcPr>
            <w:tcW w:w="900" w:type="dxa"/>
          </w:tcPr>
          <w:p>
            <w:pPr>
              <w:spacing w:after="30"/>
            </w:pPr>
            <w:r>
              <w:rPr>
                <w:sz w:val="18"/>
                <w:szCs w:val="18"/>
              </w:rPr>
              <w:t xml:space="preserve">0.1</w:t>
            </w:r>
          </w:p>
        </w:tc>
        <w:tc>
          <w:tcPr>
            <w:tcW w:w="1300" w:type="dxa"/>
          </w:tcPr>
          <w:p>
            <w:pPr>
              <w:spacing w:after="30"/>
            </w:pPr>
            <w:r>
              <w:rPr>
                <w:sz w:val="18"/>
                <w:szCs w:val="18"/>
              </w:rPr>
              <w:t xml:space="preserve">June 5, 2026</w:t>
            </w:r>
          </w:p>
        </w:tc>
        <w:tc>
          <w:tcPr>
            <w:tcW w:w="2200" w:type="dxa"/>
          </w:tcPr>
          <w:p>
            <w:pPr>
              <w:spacing w:after="30"/>
            </w:pPr>
            <w:r>
              <w:rPr>
                <w:sz w:val="18"/>
                <w:szCs w:val="18"/>
              </w:rPr>
              <w:t xml:space="preserve">Codex generated draft</w:t>
            </w:r>
          </w:p>
        </w:tc>
        <w:tc>
          <w:tcPr>
            <w:tcW w:w="1300" w:type="dxa"/>
          </w:tcPr>
          <w:p>
            <w:pPr>
              <w:spacing w:after="30"/>
            </w:pPr>
            <w:r>
              <w:rPr>
                <w:sz w:val="18"/>
                <w:szCs w:val="18"/>
              </w:rPr>
              <w:t xml:space="preserve">TBD</w:t>
            </w:r>
          </w:p>
        </w:tc>
        <w:tc>
          <w:tcPr>
            <w:tcW w:w="1300" w:type="dxa"/>
          </w:tcPr>
          <w:p>
            <w:pPr>
              <w:spacing w:after="30"/>
            </w:pPr>
            <w:r>
              <w:rPr>
                <w:sz w:val="18"/>
                <w:szCs w:val="18"/>
              </w:rPr>
              <w:t xml:space="preserve">TBD</w:t>
            </w:r>
          </w:p>
        </w:tc>
        <w:tc>
          <w:tcPr>
            <w:tcW w:w="2800" w:type="dxa"/>
          </w:tcPr>
          <w:p>
            <w:pPr>
              <w:spacing w:after="30"/>
            </w:pPr>
            <w:r>
              <w:rPr>
                <w:sz w:val="18"/>
                <w:szCs w:val="18"/>
              </w:rPr>
              <w:t xml:space="preserve">Initial LLD document</w:t>
            </w:r>
          </w:p>
        </w:tc>
      </w:tr>
    </w:tbl>
    <w:p>
      <w:pPr>
        <w:spacing w:after="100"/>
      </w:pPr>
      <w:r>
        <w:t xml:space="preserve"/>
      </w:r>
    </w:p>
    <w:p>
      <w:pPr>
        <w:pStyle w:val="Heading1"/>
        <w:spacing w:after="120"/>
      </w:pPr>
      <w:r>
        <w:t xml:space="preserve">Table of Contents</w:t>
      </w:r>
    </w:p>
    <w:p>
      <w:pPr>
        <w:spacing w:after="40"/>
      </w:pPr>
      <w:r>
        <w:t xml:space="preserve">1. Scope and Assumptions</w:t>
      </w:r>
    </w:p>
    <w:p>
      <w:pPr>
        <w:spacing w:after="40"/>
      </w:pPr>
      <w:r>
        <w:t xml:space="preserve">2. Module-Level Design</w:t>
      </w:r>
    </w:p>
    <w:p>
      <w:pPr>
        <w:spacing w:after="40"/>
      </w:pPr>
      <w:r>
        <w:t xml:space="preserve">3. Frontend Low-Level Design</w:t>
      </w:r>
    </w:p>
    <w:p>
      <w:pPr>
        <w:spacing w:after="40"/>
      </w:pPr>
      <w:r>
        <w:t xml:space="preserve">4. Backend Low-Level Design</w:t>
      </w:r>
    </w:p>
    <w:p>
      <w:pPr>
        <w:spacing w:after="40"/>
      </w:pPr>
      <w:r>
        <w:t xml:space="preserve">5. Data Model and Data Contract</w:t>
      </w:r>
    </w:p>
    <w:p>
      <w:pPr>
        <w:spacing w:after="40"/>
      </w:pPr>
      <w:r>
        <w:t xml:space="preserve">6. API Design</w:t>
      </w:r>
    </w:p>
    <w:p>
      <w:pPr>
        <w:spacing w:after="40"/>
      </w:pPr>
      <w:r>
        <w:t xml:space="preserve">7. Image Storage Design</w:t>
      </w:r>
    </w:p>
    <w:p>
      <w:pPr>
        <w:spacing w:after="40"/>
      </w:pPr>
      <w:r>
        <w:t xml:space="preserve">8. Error Handling and Edge Cases</w:t>
      </w:r>
    </w:p>
    <w:p>
      <w:pPr>
        <w:spacing w:after="40"/>
      </w:pPr>
      <w:r>
        <w:t xml:space="preserve">9. Environment and Configuration</w:t>
      </w:r>
    </w:p>
    <w:p>
      <w:pPr>
        <w:spacing w:after="40"/>
      </w:pPr>
      <w:r>
        <w:t xml:space="preserve">10. Change Impact Notes</w:t>
      </w:r>
    </w:p>
    <w:p>
      <w:r>
        <w:br w:type="page"/>
      </w:r>
    </w:p>
    <w:p>
      <w:pPr>
        <w:pStyle w:val="Heading1"/>
        <w:spacing w:after="120"/>
      </w:pPr>
      <w:r>
        <w:t xml:space="preserve">1. Scope and Assumptions</w:t>
      </w:r>
    </w:p>
    <w:p>
      <w:pPr>
        <w:spacing w:after="120"/>
      </w:pPr>
      <w:r>
        <w:t xml:space="preserve">This LLD covers the current implementation in the Invent repository. It documents the React/Vite frontend, Django backend, PostgreSQL/Neon persistence, and Cloudflare R2 image storage logic. It does not define a new authentication system; auth and permissions are listed as open production concerns.</w:t>
      </w:r>
    </w:p>
    <w:p>
      <w:pPr>
        <w:pStyle w:val="Heading1"/>
        <w:spacing w:after="120"/>
      </w:pPr>
      <w:r>
        <w:t xml:space="preserve">2. Module-Level Design</w:t>
      </w:r>
    </w:p>
    <w:p>
      <w:pPr>
        <w:spacing w:before="80" w:after="180"/>
      </w:pPr>
      <w:r>
        <w:pict>
          <v:group id="LLDModuleMap" style="width:480pt;height:150pt" coordorigin="0,0" coordsize="9600,3000">
            <v:roundrect id="m_app" style="position:absolute;left:300;top:500;width:1600;height:620" arcsize="8%" fillcolor="#E8F2FF" strokecolor="#2563EB" strokeweight="1pt">
              <v:textbox inset="4pt,3pt,4pt,3pt">
                <w:txbxContent>
                  <w:p>
                    <w:pPr>
                      <w:jc w:val="center"/>
                      <w:spacing w:after="0"/>
                    </w:pPr>
                    <w:r>
                      <w:rPr>
                        <w:b/>
                        <w:color w:val="0F172A"/>
                        <w:sz w:val="16"/>
                        <w:szCs w:val="16"/>
                      </w:rPr>
                      <w:t xml:space="preserve">App.tsx</w:t>
                    </w:r>
                  </w:p>
                  <w:p>
                    <w:pPr>
                      <w:jc w:val="center"/>
                      <w:spacing w:after="0"/>
                    </w:pPr>
                    <w:r>
                      <w:rPr>
                        <w:color w:val="334155"/>
                        <w:sz w:val="12"/>
                        <w:szCs w:val="12"/>
                      </w:rPr>
                      <w:t xml:space="preserve">state + workflow handlers</w:t>
                    </w:r>
                  </w:p>
                </w:txbxContent>
              </v:textbox>
            </v:roundrect>
            <v:roundrect id="m_components" style="position:absolute;left:2500;top:220;width:1700;height:560" arcsize="8%" fillcolor="#F8FAFC" strokecolor="#64748B" strokeweight="1pt">
              <v:textbox inset="4pt,3pt,4pt,3pt">
                <w:txbxContent>
                  <w:p>
                    <w:pPr>
                      <w:jc w:val="center"/>
                      <w:spacing w:after="0"/>
                    </w:pPr>
                    <w:r>
                      <w:rPr>
                        <w:b/>
                        <w:color w:val="0F172A"/>
                        <w:sz w:val="16"/>
                        <w:szCs w:val="16"/>
                      </w:rPr>
                      <w:t xml:space="preserve">Components</w:t>
                    </w:r>
                  </w:p>
                  <w:p>
                    <w:pPr>
                      <w:jc w:val="center"/>
                      <w:spacing w:after="0"/>
                    </w:pPr>
                    <w:r>
                      <w:rPr>
                        <w:color w:val="334155"/>
                        <w:sz w:val="12"/>
                        <w:szCs w:val="12"/>
                      </w:rPr>
                      <w:t xml:space="preserve">EmployeeForm</w:t>
                    </w:r>
                  </w:p>
                  <w:p>
                    <w:pPr>
                      <w:jc w:val="center"/>
                      <w:spacing w:after="0"/>
                    </w:pPr>
                    <w:r>
                      <w:rPr>
                        <w:color w:val="334155"/>
                        <w:sz w:val="12"/>
                        <w:szCs w:val="12"/>
                      </w:rPr>
                      <w:t xml:space="preserve">InventoryCard</w:t>
                    </w:r>
                  </w:p>
                  <w:p>
                    <w:pPr>
                      <w:jc w:val="center"/>
                      <w:spacing w:after="0"/>
                    </w:pPr>
                    <w:r>
                      <w:rPr>
                        <w:color w:val="334155"/>
                        <w:sz w:val="12"/>
                        <w:szCs w:val="12"/>
                      </w:rPr>
                      <w:t xml:space="preserve">Modals</w:t>
                    </w:r>
                  </w:p>
                </w:txbxContent>
              </v:textbox>
            </v:roundrect>
            <v:roundrect id="m_api" style="position:absolute;left:2500;top:1050;width:1700;height:560" arcsize="8%" fillcolor="#F8FAFC" strokecolor="#64748B" strokeweight="1pt">
              <v:textbox inset="4pt,3pt,4pt,3pt">
                <w:txbxContent>
                  <w:p>
                    <w:pPr>
                      <w:jc w:val="center"/>
                      <w:spacing w:after="0"/>
                    </w:pPr>
                    <w:r>
                      <w:rPr>
                        <w:b/>
                        <w:color w:val="0F172A"/>
                        <w:sz w:val="16"/>
                        <w:szCs w:val="16"/>
                      </w:rPr>
                      <w:t xml:space="preserve">inventoryApi.ts</w:t>
                    </w:r>
                  </w:p>
                  <w:p>
                    <w:pPr>
                      <w:jc w:val="center"/>
                      <w:spacing w:after="0"/>
                    </w:pPr>
                    <w:r>
                      <w:rPr>
                        <w:color w:val="334155"/>
                        <w:sz w:val="12"/>
                        <w:szCs w:val="12"/>
                      </w:rPr>
                      <w:t xml:space="preserve">fetch wrapper</w:t>
                    </w:r>
                  </w:p>
                  <w:p>
                    <w:pPr>
                      <w:jc w:val="center"/>
                      <w:spacing w:after="0"/>
                    </w:pPr>
                    <w:r>
                      <w:rPr>
                        <w:color w:val="334155"/>
                        <w:sz w:val="12"/>
                        <w:szCs w:val="12"/>
                      </w:rPr>
                      <w:t xml:space="preserve">CRUD functions</w:t>
                    </w:r>
                  </w:p>
                </w:txbxContent>
              </v:textbox>
            </v:roundrect>
            <v:roundrect id="m_urls" style="position:absolute;left:4850;top:500;width:1500;height:560" arcsize="8%" fillcolor="#EAF7ED" strokecolor="#16A34A" strokeweight="1pt">
              <v:textbox inset="4pt,3pt,4pt,3pt">
                <w:txbxContent>
                  <w:p>
                    <w:pPr>
                      <w:jc w:val="center"/>
                      <w:spacing w:after="0"/>
                    </w:pPr>
                    <w:r>
                      <w:rPr>
                        <w:b/>
                        <w:color w:val="0F172A"/>
                        <w:sz w:val="16"/>
                        <w:szCs w:val="16"/>
                      </w:rPr>
                      <w:t xml:space="preserve">Django URLs</w:t>
                    </w:r>
                  </w:p>
                  <w:p>
                    <w:pPr>
                      <w:jc w:val="center"/>
                      <w:spacing w:after="0"/>
                    </w:pPr>
                    <w:r>
                      <w:rPr>
                        <w:color w:val="334155"/>
                        <w:sz w:val="12"/>
                        <w:szCs w:val="12"/>
                      </w:rPr>
                      <w:t xml:space="preserve">routes requests</w:t>
                    </w:r>
                  </w:p>
                </w:txbxContent>
              </v:textbox>
            </v:roundrect>
            <v:roundrect id="m_views" style="position:absolute;left:6750;top:500;width:1700;height:620" arcsize="8%" fillcolor="#EAF7ED" strokecolor="#16A34A" strokeweight="1pt">
              <v:textbox inset="4pt,3pt,4pt,3pt">
                <w:txbxContent>
                  <w:p>
                    <w:pPr>
                      <w:jc w:val="center"/>
                      <w:spacing w:after="0"/>
                    </w:pPr>
                    <w:r>
                      <w:rPr>
                        <w:b/>
                        <w:color w:val="0F172A"/>
                        <w:sz w:val="16"/>
                        <w:szCs w:val="16"/>
                      </w:rPr>
                      <w:t xml:space="preserve">views.py</w:t>
                    </w:r>
                  </w:p>
                  <w:p>
                    <w:pPr>
                      <w:jc w:val="center"/>
                      <w:spacing w:after="0"/>
                    </w:pPr>
                    <w:r>
                      <w:rPr>
                        <w:color w:val="334155"/>
                        <w:sz w:val="12"/>
                        <w:szCs w:val="12"/>
                      </w:rPr>
                      <w:t xml:space="preserve">validate + save</w:t>
                    </w:r>
                  </w:p>
                  <w:p>
                    <w:pPr>
                      <w:jc w:val="center"/>
                      <w:spacing w:after="0"/>
                    </w:pPr>
                    <w:r>
                      <w:rPr>
                        <w:color w:val="334155"/>
                        <w:sz w:val="12"/>
                        <w:szCs w:val="12"/>
                      </w:rPr>
                      <w:t xml:space="preserve">JSON responses</w:t>
                    </w:r>
                  </w:p>
                </w:txbxContent>
              </v:textbox>
            </v:roundrect>
            <v:roundrect id="m_models" style="position:absolute;left:6750;top:1500;width:1700;height:560" arcsize="8%" fillcolor="#FFF7ED" strokecolor="#EA580C" strokeweight="1pt">
              <v:textbox inset="4pt,3pt,4pt,3pt">
                <w:txbxContent>
                  <w:p>
                    <w:pPr>
                      <w:jc w:val="center"/>
                      <w:spacing w:after="0"/>
                    </w:pPr>
                    <w:r>
                      <w:rPr>
                        <w:b/>
                        <w:color w:val="0F172A"/>
                        <w:sz w:val="16"/>
                        <w:szCs w:val="16"/>
                      </w:rPr>
                      <w:t xml:space="preserve">models.py</w:t>
                    </w:r>
                  </w:p>
                  <w:p>
                    <w:pPr>
                      <w:jc w:val="center"/>
                      <w:spacing w:after="0"/>
                    </w:pPr>
                    <w:r>
                      <w:rPr>
                        <w:color w:val="334155"/>
                        <w:sz w:val="12"/>
                        <w:szCs w:val="12"/>
                      </w:rPr>
                      <w:t xml:space="preserve">Asset + specs</w:t>
                    </w:r>
                  </w:p>
                  <w:p>
                    <w:pPr>
                      <w:jc w:val="center"/>
                      <w:spacing w:after="0"/>
                    </w:pPr>
                    <w:r>
                      <w:rPr>
                        <w:color w:val="334155"/>
                        <w:sz w:val="12"/>
                        <w:szCs w:val="12"/>
                      </w:rPr>
                      <w:t xml:space="preserve">to_dict()</w:t>
                    </w:r>
                  </w:p>
                </w:txbxContent>
              </v:textbox>
            </v:roundrect>
            <v:roundrect id="m_r2" style="position:absolute;left:6750;top:2300;width:1700;height:560" arcsize="8%" fillcolor="#F2EEFF" strokecolor="#7C3AED" strokeweight="1pt">
              <v:textbox inset="4pt,3pt,4pt,3pt">
                <w:txbxContent>
                  <w:p>
                    <w:pPr>
                      <w:jc w:val="center"/>
                      <w:spacing w:after="0"/>
                    </w:pPr>
                    <w:r>
                      <w:rPr>
                        <w:b/>
                        <w:color w:val="0F172A"/>
                        <w:sz w:val="16"/>
                        <w:szCs w:val="16"/>
                      </w:rPr>
                      <w:t xml:space="preserve">r2_storage.py</w:t>
                    </w:r>
                  </w:p>
                  <w:p>
                    <w:pPr>
                      <w:jc w:val="center"/>
                      <w:spacing w:after="0"/>
                    </w:pPr>
                    <w:r>
                      <w:rPr>
                        <w:color w:val="334155"/>
                        <w:sz w:val="12"/>
                        <w:szCs w:val="12"/>
                      </w:rPr>
                      <w:t xml:space="preserve">decode/upload/delete</w:t>
                    </w:r>
                  </w:p>
                  <w:p>
                    <w:pPr>
                      <w:jc w:val="center"/>
                      <w:spacing w:after="0"/>
                    </w:pPr>
                    <w:r>
                      <w:rPr>
                        <w:color w:val="334155"/>
                        <w:sz w:val="12"/>
                        <w:szCs w:val="12"/>
                      </w:rPr>
                      <w:t xml:space="preserve">signed URLs</w:t>
                    </w:r>
                  </w:p>
                </w:txbxContent>
              </v:textbox>
            </v:roundrect>
            <v:line id="m_l1" from="1900,780" to="2500,500" strokecolor="#334155" strokeweight="1.2pt">
              <v:stroke endarrow="block"/>
            </v:line>
            <v:line id="m_l2" from="1900,780" to="2500,1330" strokecolor="#334155" strokeweight="1.2pt">
              <v:stroke endarrow="block"/>
            </v:line>
            <v:line id="m_l3" from="4200,1330" to="4850,780" strokecolor="#334155" strokeweight="1.2pt">
              <v:stroke endarrow="block"/>
            </v:line>
            <v:line id="m_l4" from="6350,780" to="6750,800" strokecolor="#334155" strokeweight="1.2pt">
              <v:stroke endarrow="block"/>
            </v:line>
            <v:line id="m_l5" from="7600,1120" to="7600,1500" strokecolor="#334155" strokeweight="1.2pt">
              <v:stroke endarrow="block"/>
            </v:line>
            <v:line id="m_l6" from="7600,1120" to="7600,2300" strokecolor="#334155" strokeweight="1.2pt">
              <v:stroke endarrow="block"/>
            </v:line>
          </v:group>
        </w:pic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1900"/>
        <w:gridCol w:w="3100"/>
        <w:gridCol w:w="4900"/>
      </w:tblGrid>
      <w:tr>
        <w:tc>
          <w:tcPr>
            <w:tcW w:w="1900" w:type="dxa"/>
            <w:shd w:fill="D9EAF7"/>
          </w:tcPr>
          <w:p>
            <w:pPr>
              <w:spacing w:after="30"/>
            </w:pPr>
            <w:r>
              <w:rPr>
                <w:b/>
                <w:sz w:val="19"/>
                <w:szCs w:val="19"/>
              </w:rPr>
              <w:t xml:space="preserve">Layer</w:t>
            </w:r>
          </w:p>
        </w:tc>
        <w:tc>
          <w:tcPr>
            <w:tcW w:w="3100" w:type="dxa"/>
            <w:shd w:fill="D9EAF7"/>
          </w:tcPr>
          <w:p>
            <w:pPr>
              <w:spacing w:after="30"/>
            </w:pPr>
            <w:r>
              <w:rPr>
                <w:b/>
                <w:sz w:val="19"/>
                <w:szCs w:val="19"/>
              </w:rPr>
              <w:t xml:space="preserve">Files</w:t>
            </w:r>
          </w:p>
        </w:tc>
        <w:tc>
          <w:tcPr>
            <w:tcW w:w="4900" w:type="dxa"/>
            <w:shd w:fill="D9EAF7"/>
          </w:tcPr>
          <w:p>
            <w:pPr>
              <w:spacing w:after="30"/>
            </w:pPr>
            <w:r>
              <w:rPr>
                <w:b/>
                <w:sz w:val="19"/>
                <w:szCs w:val="19"/>
              </w:rPr>
              <w:t xml:space="preserve">Main Responsibility</w:t>
            </w:r>
          </w:p>
        </w:tc>
      </w:tr>
      <w:tr>
        <w:tc>
          <w:tcPr>
            <w:tcW w:w="1900" w:type="dxa"/>
          </w:tcPr>
          <w:p>
            <w:pPr>
              <w:spacing w:after="30"/>
            </w:pPr>
            <w:r>
              <w:rPr>
                <w:sz w:val="18"/>
                <w:szCs w:val="18"/>
              </w:rPr>
              <w:t xml:space="preserve">Frontend shell</w:t>
            </w:r>
          </w:p>
        </w:tc>
        <w:tc>
          <w:tcPr>
            <w:tcW w:w="3100" w:type="dxa"/>
          </w:tcPr>
          <w:p>
            <w:pPr>
              <w:spacing w:after="30"/>
            </w:pPr>
            <w:r>
              <w:rPr>
                <w:sz w:val="18"/>
                <w:szCs w:val="18"/>
              </w:rPr>
              <w:t xml:space="preserve">frontend/src/App.tsx</w:t>
            </w:r>
          </w:p>
        </w:tc>
        <w:tc>
          <w:tcPr>
            <w:tcW w:w="4900" w:type="dxa"/>
          </w:tcPr>
          <w:p>
            <w:pPr>
              <w:spacing w:after="30"/>
            </w:pPr>
            <w:r>
              <w:rPr>
                <w:sz w:val="18"/>
                <w:szCs w:val="18"/>
              </w:rPr>
              <w:t xml:space="preserve">Owns application state, load/save/delete workflows, modal state, filtering, and backend fallback behavior.</w:t>
            </w:r>
          </w:p>
        </w:tc>
      </w:tr>
      <w:tr>
        <w:tc>
          <w:tcPr>
            <w:tcW w:w="1900" w:type="dxa"/>
          </w:tcPr>
          <w:p>
            <w:pPr>
              <w:spacing w:after="30"/>
            </w:pPr>
            <w:r>
              <w:rPr>
                <w:sz w:val="18"/>
                <w:szCs w:val="18"/>
              </w:rPr>
              <w:t xml:space="preserve">Frontend components</w:t>
            </w:r>
          </w:p>
        </w:tc>
        <w:tc>
          <w:tcPr>
            <w:tcW w:w="3100" w:type="dxa"/>
          </w:tcPr>
          <w:p>
            <w:pPr>
              <w:spacing w:after="30"/>
            </w:pPr>
            <w:r>
              <w:rPr>
                <w:sz w:val="18"/>
                <w:szCs w:val="18"/>
              </w:rPr>
              <w:t xml:space="preserve">frontend/src/components/*.tsx</w:t>
            </w:r>
          </w:p>
        </w:tc>
        <w:tc>
          <w:tcPr>
            <w:tcW w:w="4900" w:type="dxa"/>
          </w:tcPr>
          <w:p>
            <w:pPr>
              <w:spacing w:after="30"/>
            </w:pPr>
            <w:r>
              <w:rPr>
                <w:sz w:val="18"/>
                <w:szCs w:val="18"/>
              </w:rPr>
              <w:t xml:space="preserve">Render reusable UI pieces: forms, cards, modals, top bar, sidebar, filters, and profile picture view.</w:t>
            </w:r>
          </w:p>
        </w:tc>
      </w:tr>
      <w:tr>
        <w:tc>
          <w:tcPr>
            <w:tcW w:w="1900" w:type="dxa"/>
          </w:tcPr>
          <w:p>
            <w:pPr>
              <w:spacing w:after="30"/>
            </w:pPr>
            <w:r>
              <w:rPr>
                <w:sz w:val="18"/>
                <w:szCs w:val="18"/>
              </w:rPr>
              <w:t xml:space="preserve">Frontend API client</w:t>
            </w:r>
          </w:p>
        </w:tc>
        <w:tc>
          <w:tcPr>
            <w:tcW w:w="3100" w:type="dxa"/>
          </w:tcPr>
          <w:p>
            <w:pPr>
              <w:spacing w:after="30"/>
            </w:pPr>
            <w:r>
              <w:rPr>
                <w:sz w:val="18"/>
                <w:szCs w:val="18"/>
              </w:rPr>
              <w:t xml:space="preserve">frontend/src/api/inventoryApi.ts</w:t>
            </w:r>
          </w:p>
        </w:tc>
        <w:tc>
          <w:tcPr>
            <w:tcW w:w="4900" w:type="dxa"/>
          </w:tcPr>
          <w:p>
            <w:pPr>
              <w:spacing w:after="30"/>
            </w:pPr>
            <w:r>
              <w:rPr>
                <w:sz w:val="18"/>
                <w:szCs w:val="18"/>
              </w:rPr>
              <w:t xml:space="preserve">Central fetch wrapper and asset CRUD functions.</w:t>
            </w:r>
          </w:p>
        </w:tc>
      </w:tr>
      <w:tr>
        <w:tc>
          <w:tcPr>
            <w:tcW w:w="1900" w:type="dxa"/>
          </w:tcPr>
          <w:p>
            <w:pPr>
              <w:spacing w:after="30"/>
            </w:pPr>
            <w:r>
              <w:rPr>
                <w:sz w:val="18"/>
                <w:szCs w:val="18"/>
              </w:rPr>
              <w:t xml:space="preserve">Shared frontend types</w:t>
            </w:r>
          </w:p>
        </w:tc>
        <w:tc>
          <w:tcPr>
            <w:tcW w:w="3100" w:type="dxa"/>
          </w:tcPr>
          <w:p>
            <w:pPr>
              <w:spacing w:after="30"/>
            </w:pPr>
            <w:r>
              <w:rPr>
                <w:sz w:val="18"/>
                <w:szCs w:val="18"/>
              </w:rPr>
              <w:t xml:space="preserve">frontend/src/types/inventory.ts</w:t>
            </w:r>
          </w:p>
        </w:tc>
        <w:tc>
          <w:tcPr>
            <w:tcW w:w="4900" w:type="dxa"/>
          </w:tcPr>
          <w:p>
            <w:pPr>
              <w:spacing w:after="30"/>
            </w:pPr>
            <w:r>
              <w:rPr>
                <w:sz w:val="18"/>
                <w:szCs w:val="18"/>
              </w:rPr>
              <w:t xml:space="preserve">Defines Employee and nested hardware spec interfaces used by UI and API payloads.</w:t>
            </w:r>
          </w:p>
        </w:tc>
      </w:tr>
      <w:tr>
        <w:tc>
          <w:tcPr>
            <w:tcW w:w="1900" w:type="dxa"/>
          </w:tcPr>
          <w:p>
            <w:pPr>
              <w:spacing w:after="30"/>
            </w:pPr>
            <w:r>
              <w:rPr>
                <w:sz w:val="18"/>
                <w:szCs w:val="18"/>
              </w:rPr>
              <w:t xml:space="preserve">Django routing</w:t>
            </w:r>
          </w:p>
        </w:tc>
        <w:tc>
          <w:tcPr>
            <w:tcW w:w="3100" w:type="dxa"/>
          </w:tcPr>
          <w:p>
            <w:pPr>
              <w:spacing w:after="30"/>
            </w:pPr>
            <w:r>
              <w:rPr>
                <w:sz w:val="18"/>
                <w:szCs w:val="18"/>
              </w:rPr>
              <w:t xml:space="preserve">backend/invent_backend/urls.py, backend/assets/urls.py</w:t>
            </w:r>
          </w:p>
        </w:tc>
        <w:tc>
          <w:tcPr>
            <w:tcW w:w="4900" w:type="dxa"/>
          </w:tcPr>
          <w:p>
            <w:pPr>
              <w:spacing w:after="30"/>
            </w:pPr>
            <w:r>
              <w:rPr>
                <w:sz w:val="18"/>
                <w:szCs w:val="18"/>
              </w:rPr>
              <w:t xml:space="preserve">Maps URLs to asset views.</w:t>
            </w:r>
          </w:p>
        </w:tc>
      </w:tr>
      <w:tr>
        <w:tc>
          <w:tcPr>
            <w:tcW w:w="1900" w:type="dxa"/>
          </w:tcPr>
          <w:p>
            <w:pPr>
              <w:spacing w:after="30"/>
            </w:pPr>
            <w:r>
              <w:rPr>
                <w:sz w:val="18"/>
                <w:szCs w:val="18"/>
              </w:rPr>
              <w:t xml:space="preserve">Django views</w:t>
            </w:r>
          </w:p>
        </w:tc>
        <w:tc>
          <w:tcPr>
            <w:tcW w:w="3100" w:type="dxa"/>
          </w:tcPr>
          <w:p>
            <w:pPr>
              <w:spacing w:after="30"/>
            </w:pPr>
            <w:r>
              <w:rPr>
                <w:sz w:val="18"/>
                <w:szCs w:val="18"/>
              </w:rPr>
              <w:t xml:space="preserve">backend/assets/views.py</w:t>
            </w:r>
          </w:p>
        </w:tc>
        <w:tc>
          <w:tcPr>
            <w:tcW w:w="4900" w:type="dxa"/>
          </w:tcPr>
          <w:p>
            <w:pPr>
              <w:spacing w:after="30"/>
            </w:pPr>
            <w:r>
              <w:rPr>
                <w:sz w:val="18"/>
                <w:szCs w:val="18"/>
              </w:rPr>
              <w:t xml:space="preserve">Validates requests, normalizes payloads, manages transactions, calls R2 helpers, and returns JSON.</w:t>
            </w:r>
          </w:p>
        </w:tc>
      </w:tr>
      <w:tr>
        <w:tc>
          <w:tcPr>
            <w:tcW w:w="1900" w:type="dxa"/>
          </w:tcPr>
          <w:p>
            <w:pPr>
              <w:spacing w:after="30"/>
            </w:pPr>
            <w:r>
              <w:rPr>
                <w:sz w:val="18"/>
                <w:szCs w:val="18"/>
              </w:rPr>
              <w:t xml:space="preserve">Django models</w:t>
            </w:r>
          </w:p>
        </w:tc>
        <w:tc>
          <w:tcPr>
            <w:tcW w:w="3100" w:type="dxa"/>
          </w:tcPr>
          <w:p>
            <w:pPr>
              <w:spacing w:after="30"/>
            </w:pPr>
            <w:r>
              <w:rPr>
                <w:sz w:val="18"/>
                <w:szCs w:val="18"/>
              </w:rPr>
              <w:t xml:space="preserve">backend/assets/models.py</w:t>
            </w:r>
          </w:p>
        </w:tc>
        <w:tc>
          <w:tcPr>
            <w:tcW w:w="4900" w:type="dxa"/>
          </w:tcPr>
          <w:p>
            <w:pPr>
              <w:spacing w:after="30"/>
            </w:pPr>
            <w:r>
              <w:rPr>
                <w:sz w:val="18"/>
                <w:szCs w:val="18"/>
              </w:rPr>
              <w:t xml:space="preserve">Defines Asset, one-to-one specs, child spec tables, serialization, and photo URL lookup.</w:t>
            </w:r>
          </w:p>
        </w:tc>
      </w:tr>
      <w:tr>
        <w:tc>
          <w:tcPr>
            <w:tcW w:w="1900" w:type="dxa"/>
          </w:tcPr>
          <w:p>
            <w:pPr>
              <w:spacing w:after="30"/>
            </w:pPr>
            <w:r>
              <w:rPr>
                <w:sz w:val="18"/>
                <w:szCs w:val="18"/>
              </w:rPr>
              <w:t xml:space="preserve">R2 storage</w:t>
            </w:r>
          </w:p>
        </w:tc>
        <w:tc>
          <w:tcPr>
            <w:tcW w:w="3100" w:type="dxa"/>
          </w:tcPr>
          <w:p>
            <w:pPr>
              <w:spacing w:after="30"/>
            </w:pPr>
            <w:r>
              <w:rPr>
                <w:sz w:val="18"/>
                <w:szCs w:val="18"/>
              </w:rPr>
              <w:t xml:space="preserve">backend/assets/r2_storage.py</w:t>
            </w:r>
          </w:p>
        </w:tc>
        <w:tc>
          <w:tcPr>
            <w:tcW w:w="4900" w:type="dxa"/>
          </w:tcPr>
          <w:p>
            <w:pPr>
              <w:spacing w:after="30"/>
            </w:pPr>
            <w:r>
              <w:rPr>
                <w:sz w:val="18"/>
                <w:szCs w:val="18"/>
              </w:rPr>
              <w:t xml:space="preserve">Validates image data URLs, uploads/deletes R2 objects, and resolves display URLs.</w:t>
            </w:r>
          </w:p>
        </w:tc>
      </w:tr>
    </w:tbl>
    <w:p>
      <w:pPr>
        <w:spacing w:after="100"/>
      </w:pPr>
      <w:r>
        <w:t xml:space="preserve"/>
      </w:r>
    </w:p>
    <w:p>
      <w:pPr>
        <w:pStyle w:val="Heading1"/>
        <w:spacing w:after="120"/>
      </w:pPr>
      <w:r>
        <w:t xml:space="preserve">3. Frontend Low-Level Design</w:t>
      </w:r>
    </w:p>
    <w:p>
      <w:pPr>
        <w:pStyle w:val="Heading2"/>
        <w:spacing w:after="120"/>
      </w:pPr>
      <w:r>
        <w:t xml:space="preserve">3.1 App State</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300"/>
        <w:gridCol w:w="2200"/>
        <w:gridCol w:w="5000"/>
      </w:tblGrid>
      <w:tr>
        <w:tc>
          <w:tcPr>
            <w:tcW w:w="2300" w:type="dxa"/>
            <w:shd w:fill="D9EAF7"/>
          </w:tcPr>
          <w:p>
            <w:pPr>
              <w:spacing w:after="30"/>
            </w:pPr>
            <w:r>
              <w:rPr>
                <w:b/>
                <w:sz w:val="19"/>
                <w:szCs w:val="19"/>
              </w:rPr>
              <w:t xml:space="preserve">State</w:t>
            </w:r>
          </w:p>
        </w:tc>
        <w:tc>
          <w:tcPr>
            <w:tcW w:w="2200" w:type="dxa"/>
            <w:shd w:fill="D9EAF7"/>
          </w:tcPr>
          <w:p>
            <w:pPr>
              <w:spacing w:after="30"/>
            </w:pPr>
            <w:r>
              <w:rPr>
                <w:b/>
                <w:sz w:val="19"/>
                <w:szCs w:val="19"/>
              </w:rPr>
              <w:t xml:space="preserve">Type</w:t>
            </w:r>
          </w:p>
        </w:tc>
        <w:tc>
          <w:tcPr>
            <w:tcW w:w="5000" w:type="dxa"/>
            <w:shd w:fill="D9EAF7"/>
          </w:tcPr>
          <w:p>
            <w:pPr>
              <w:spacing w:after="30"/>
            </w:pPr>
            <w:r>
              <w:rPr>
                <w:b/>
                <w:sz w:val="19"/>
                <w:szCs w:val="19"/>
              </w:rPr>
              <w:t xml:space="preserve">Purpose</w:t>
            </w:r>
          </w:p>
        </w:tc>
      </w:tr>
      <w:tr>
        <w:tc>
          <w:tcPr>
            <w:tcW w:w="2300" w:type="dxa"/>
          </w:tcPr>
          <w:p>
            <w:pPr>
              <w:spacing w:after="30"/>
            </w:pPr>
            <w:r>
              <w:rPr>
                <w:sz w:val="18"/>
                <w:szCs w:val="18"/>
              </w:rPr>
              <w:t xml:space="preserve">employees</w:t>
            </w:r>
          </w:p>
        </w:tc>
        <w:tc>
          <w:tcPr>
            <w:tcW w:w="2200" w:type="dxa"/>
          </w:tcPr>
          <w:p>
            <w:pPr>
              <w:spacing w:after="30"/>
            </w:pPr>
            <w:r>
              <w:rPr>
                <w:sz w:val="18"/>
                <w:szCs w:val="18"/>
              </w:rPr>
              <w:t xml:space="preserve">Employee[]</w:t>
            </w:r>
          </w:p>
        </w:tc>
        <w:tc>
          <w:tcPr>
            <w:tcW w:w="5000" w:type="dxa"/>
          </w:tcPr>
          <w:p>
            <w:pPr>
              <w:spacing w:after="30"/>
            </w:pPr>
            <w:r>
              <w:rPr>
                <w:sz w:val="18"/>
                <w:szCs w:val="18"/>
              </w:rPr>
              <w:t xml:space="preserve">Current list rendered by cards and saved to localStorage cache.</w:t>
            </w:r>
          </w:p>
        </w:tc>
      </w:tr>
      <w:tr>
        <w:tc>
          <w:tcPr>
            <w:tcW w:w="2300" w:type="dxa"/>
          </w:tcPr>
          <w:p>
            <w:pPr>
              <w:spacing w:after="30"/>
            </w:pPr>
            <w:r>
              <w:rPr>
                <w:sz w:val="18"/>
                <w:szCs w:val="18"/>
              </w:rPr>
              <w:t xml:space="preserve">isLoading</w:t>
            </w:r>
          </w:p>
        </w:tc>
        <w:tc>
          <w:tcPr>
            <w:tcW w:w="2200" w:type="dxa"/>
          </w:tcPr>
          <w:p>
            <w:pPr>
              <w:spacing w:after="30"/>
            </w:pPr>
            <w:r>
              <w:rPr>
                <w:sz w:val="18"/>
                <w:szCs w:val="18"/>
              </w:rPr>
              <w:t xml:space="preserve">boolean</w:t>
            </w:r>
          </w:p>
        </w:tc>
        <w:tc>
          <w:tcPr>
            <w:tcW w:w="5000" w:type="dxa"/>
          </w:tcPr>
          <w:p>
            <w:pPr>
              <w:spacing w:after="30"/>
            </w:pPr>
            <w:r>
              <w:rPr>
                <w:sz w:val="18"/>
                <w:szCs w:val="18"/>
              </w:rPr>
              <w:t xml:space="preserve">Shows loading state while GET /assets is running.</w:t>
            </w:r>
          </w:p>
        </w:tc>
      </w:tr>
      <w:tr>
        <w:tc>
          <w:tcPr>
            <w:tcW w:w="2300" w:type="dxa"/>
          </w:tcPr>
          <w:p>
            <w:pPr>
              <w:spacing w:after="30"/>
            </w:pPr>
            <w:r>
              <w:rPr>
                <w:sz w:val="18"/>
                <w:szCs w:val="18"/>
              </w:rPr>
              <w:t xml:space="preserve">loadError</w:t>
            </w:r>
          </w:p>
        </w:tc>
        <w:tc>
          <w:tcPr>
            <w:tcW w:w="2200" w:type="dxa"/>
          </w:tcPr>
          <w:p>
            <w:pPr>
              <w:spacing w:after="30"/>
            </w:pPr>
            <w:r>
              <w:rPr>
                <w:sz w:val="18"/>
                <w:szCs w:val="18"/>
              </w:rPr>
              <w:t xml:space="preserve">string | null</w:t>
            </w:r>
          </w:p>
        </w:tc>
        <w:tc>
          <w:tcPr>
            <w:tcW w:w="5000" w:type="dxa"/>
          </w:tcPr>
          <w:p>
            <w:pPr>
              <w:spacing w:after="30"/>
            </w:pPr>
            <w:r>
              <w:rPr>
                <w:sz w:val="18"/>
                <w:szCs w:val="18"/>
              </w:rPr>
              <w:t xml:space="preserve">Displays backend fallback or sync failure message.</w:t>
            </w:r>
          </w:p>
        </w:tc>
      </w:tr>
      <w:tr>
        <w:tc>
          <w:tcPr>
            <w:tcW w:w="2300" w:type="dxa"/>
          </w:tcPr>
          <w:p>
            <w:pPr>
              <w:spacing w:after="30"/>
            </w:pPr>
            <w:r>
              <w:rPr>
                <w:sz w:val="18"/>
                <w:szCs w:val="18"/>
              </w:rPr>
              <w:t xml:space="preserve">searchTerm</w:t>
            </w:r>
          </w:p>
        </w:tc>
        <w:tc>
          <w:tcPr>
            <w:tcW w:w="2200" w:type="dxa"/>
          </w:tcPr>
          <w:p>
            <w:pPr>
              <w:spacing w:after="30"/>
            </w:pPr>
            <w:r>
              <w:rPr>
                <w:sz w:val="18"/>
                <w:szCs w:val="18"/>
              </w:rPr>
              <w:t xml:space="preserve">string</w:t>
            </w:r>
          </w:p>
        </w:tc>
        <w:tc>
          <w:tcPr>
            <w:tcW w:w="5000" w:type="dxa"/>
          </w:tcPr>
          <w:p>
            <w:pPr>
              <w:spacing w:after="30"/>
            </w:pPr>
            <w:r>
              <w:rPr>
                <w:sz w:val="18"/>
                <w:szCs w:val="18"/>
              </w:rPr>
              <w:t xml:space="preserve">Search text for filterEmployees().</w:t>
            </w:r>
          </w:p>
        </w:tc>
      </w:tr>
      <w:tr>
        <w:tc>
          <w:tcPr>
            <w:tcW w:w="2300" w:type="dxa"/>
          </w:tcPr>
          <w:p>
            <w:pPr>
              <w:spacing w:after="30"/>
            </w:pPr>
            <w:r>
              <w:rPr>
                <w:sz w:val="18"/>
                <w:szCs w:val="18"/>
              </w:rPr>
              <w:t xml:space="preserve">activeDept</w:t>
            </w:r>
          </w:p>
        </w:tc>
        <w:tc>
          <w:tcPr>
            <w:tcW w:w="2200" w:type="dxa"/>
          </w:tcPr>
          <w:p>
            <w:pPr>
              <w:spacing w:after="30"/>
            </w:pPr>
            <w:r>
              <w:rPr>
                <w:sz w:val="18"/>
                <w:szCs w:val="18"/>
              </w:rPr>
              <w:t xml:space="preserve">string</w:t>
            </w:r>
          </w:p>
        </w:tc>
        <w:tc>
          <w:tcPr>
            <w:tcW w:w="5000" w:type="dxa"/>
          </w:tcPr>
          <w:p>
            <w:pPr>
              <w:spacing w:after="30"/>
            </w:pPr>
            <w:r>
              <w:rPr>
                <w:sz w:val="18"/>
                <w:szCs w:val="18"/>
              </w:rPr>
              <w:t xml:space="preserve">Department filter selected in TopBar.</w:t>
            </w:r>
          </w:p>
        </w:tc>
      </w:tr>
      <w:tr>
        <w:tc>
          <w:tcPr>
            <w:tcW w:w="2300" w:type="dxa"/>
          </w:tcPr>
          <w:p>
            <w:pPr>
              <w:spacing w:after="30"/>
            </w:pPr>
            <w:r>
              <w:rPr>
                <w:sz w:val="18"/>
                <w:szCs w:val="18"/>
              </w:rPr>
              <w:t xml:space="preserve">selectedEmployee</w:t>
            </w:r>
          </w:p>
        </w:tc>
        <w:tc>
          <w:tcPr>
            <w:tcW w:w="2200" w:type="dxa"/>
          </w:tcPr>
          <w:p>
            <w:pPr>
              <w:spacing w:after="30"/>
            </w:pPr>
            <w:r>
              <w:rPr>
                <w:sz w:val="18"/>
                <w:szCs w:val="18"/>
              </w:rPr>
              <w:t xml:space="preserve">Employee | null</w:t>
            </w:r>
          </w:p>
        </w:tc>
        <w:tc>
          <w:tcPr>
            <w:tcW w:w="5000" w:type="dxa"/>
          </w:tcPr>
          <w:p>
            <w:pPr>
              <w:spacing w:after="30"/>
            </w:pPr>
            <w:r>
              <w:rPr>
                <w:sz w:val="18"/>
                <w:szCs w:val="18"/>
              </w:rPr>
              <w:t xml:space="preserve">Controls SpecsModal.</w:t>
            </w:r>
          </w:p>
        </w:tc>
      </w:tr>
      <w:tr>
        <w:tc>
          <w:tcPr>
            <w:tcW w:w="2300" w:type="dxa"/>
          </w:tcPr>
          <w:p>
            <w:pPr>
              <w:spacing w:after="30"/>
            </w:pPr>
            <w:r>
              <w:rPr>
                <w:sz w:val="18"/>
                <w:szCs w:val="18"/>
              </w:rPr>
              <w:t xml:space="preserve">selectedProfilePicture</w:t>
            </w:r>
          </w:p>
        </w:tc>
        <w:tc>
          <w:tcPr>
            <w:tcW w:w="2200" w:type="dxa"/>
          </w:tcPr>
          <w:p>
            <w:pPr>
              <w:spacing w:after="30"/>
            </w:pPr>
            <w:r>
              <w:rPr>
                <w:sz w:val="18"/>
                <w:szCs w:val="18"/>
              </w:rPr>
              <w:t xml:space="preserve">Employee | null</w:t>
            </w:r>
          </w:p>
        </w:tc>
        <w:tc>
          <w:tcPr>
            <w:tcW w:w="5000" w:type="dxa"/>
          </w:tcPr>
          <w:p>
            <w:pPr>
              <w:spacing w:after="30"/>
            </w:pPr>
            <w:r>
              <w:rPr>
                <w:sz w:val="18"/>
                <w:szCs w:val="18"/>
              </w:rPr>
              <w:t xml:space="preserve">Controls ProfilePictureModal.</w:t>
            </w:r>
          </w:p>
        </w:tc>
      </w:tr>
      <w:tr>
        <w:tc>
          <w:tcPr>
            <w:tcW w:w="2300" w:type="dxa"/>
          </w:tcPr>
          <w:p>
            <w:pPr>
              <w:spacing w:after="30"/>
            </w:pPr>
            <w:r>
              <w:rPr>
                <w:sz w:val="18"/>
                <w:szCs w:val="18"/>
              </w:rPr>
              <w:t xml:space="preserve">formMode</w:t>
            </w:r>
          </w:p>
        </w:tc>
        <w:tc>
          <w:tcPr>
            <w:tcW w:w="2200" w:type="dxa"/>
          </w:tcPr>
          <w:p>
            <w:pPr>
              <w:spacing w:after="30"/>
            </w:pPr>
            <w:r>
              <w:rPr>
                <w:sz w:val="18"/>
                <w:szCs w:val="18"/>
              </w:rPr>
              <w:t xml:space="preserve">add | edit | null</w:t>
            </w:r>
          </w:p>
        </w:tc>
        <w:tc>
          <w:tcPr>
            <w:tcW w:w="5000" w:type="dxa"/>
          </w:tcPr>
          <w:p>
            <w:pPr>
              <w:spacing w:after="30"/>
            </w:pPr>
            <w:r>
              <w:rPr>
                <w:sz w:val="18"/>
                <w:szCs w:val="18"/>
              </w:rPr>
              <w:t xml:space="preserve">Controls EmployeeForm mode.</w:t>
            </w:r>
          </w:p>
        </w:tc>
      </w:tr>
    </w:tbl>
    <w:p>
      <w:pPr>
        <w:spacing w:after="100"/>
      </w:pPr>
      <w:r>
        <w:t xml:space="preserve"/>
      </w:r>
    </w:p>
    <w:p>
      <w:pPr>
        <w:pStyle w:val="Heading2"/>
        <w:spacing w:after="120"/>
      </w:pPr>
      <w:r>
        <w:t xml:space="preserve">3.2 Frontend Save Flow</w:t>
      </w:r>
    </w:p>
    <w:p>
      <w:pPr>
        <w:spacing w:before="80" w:after="180"/>
      </w:pPr>
      <w:r>
        <w:pict>
          <v:group id="LLDSaveFlow" style="width:480pt;height:110pt" coordorigin="0,0" coordsize="9600,2200">
            <v:roundrect id="sf_form" style="position:absolute;left:250;top:520;width:1450;height:560" arcsize="8%" fillcolor="#E8F2FF" strokecolor="#2563EB" strokeweight="1pt">
              <v:textbox inset="4pt,3pt,4pt,3pt">
                <w:txbxContent>
                  <w:p>
                    <w:pPr>
                      <w:jc w:val="center"/>
                      <w:spacing w:after="0"/>
                    </w:pPr>
                    <w:r>
                      <w:rPr>
                        <w:b/>
                        <w:color w:val="0F172A"/>
                        <w:sz w:val="16"/>
                        <w:szCs w:val="16"/>
                      </w:rPr>
                      <w:t xml:space="preserve">EmployeeForm</w:t>
                    </w:r>
                  </w:p>
                  <w:p>
                    <w:pPr>
                      <w:jc w:val="center"/>
                      <w:spacing w:after="0"/>
                    </w:pPr>
                    <w:r>
                      <w:rPr>
                        <w:color w:val="334155"/>
                        <w:sz w:val="12"/>
                        <w:szCs w:val="12"/>
                      </w:rPr>
                      <w:t xml:space="preserve">handleSubmit(form)</w:t>
                    </w:r>
                  </w:p>
                </w:txbxContent>
              </v:textbox>
            </v:roundrect>
            <v:roundrect id="sf_app" style="position:absolute;left:2100;top:520;width:1450;height:560" arcsize="8%" fillcolor="#E8F2FF" strokecolor="#2563EB" strokeweight="1pt">
              <v:textbox inset="4pt,3pt,4pt,3pt">
                <w:txbxContent>
                  <w:p>
                    <w:pPr>
                      <w:jc w:val="center"/>
                      <w:spacing w:after="0"/>
                    </w:pPr>
                    <w:r>
                      <w:rPr>
                        <w:b/>
                        <w:color w:val="0F172A"/>
                        <w:sz w:val="16"/>
                        <w:szCs w:val="16"/>
                      </w:rPr>
                      <w:t xml:space="preserve">App.handleSave</w:t>
                    </w:r>
                  </w:p>
                  <w:p>
                    <w:pPr>
                      <w:jc w:val="center"/>
                      <w:spacing w:after="0"/>
                    </w:pPr>
                    <w:r>
                      <w:rPr>
                        <w:color w:val="334155"/>
                        <w:sz w:val="12"/>
                        <w:szCs w:val="12"/>
                      </w:rPr>
                      <w:t xml:space="preserve">create or update</w:t>
                    </w:r>
                  </w:p>
                  <w:p>
                    <w:pPr>
                      <w:jc w:val="center"/>
                      <w:spacing w:after="0"/>
                    </w:pPr>
                    <w:r>
                      <w:rPr>
                        <w:color w:val="334155"/>
                        <w:sz w:val="12"/>
                        <w:szCs w:val="12"/>
                      </w:rPr>
                      <w:t xml:space="preserve">fallback local</w:t>
                    </w:r>
                  </w:p>
                </w:txbxContent>
              </v:textbox>
            </v:roundrect>
            <v:roundrect id="sf_api" style="position:absolute;left:3950;top:520;width:1450;height:560" arcsize="8%" fillcolor="#F8FAFC" strokecolor="#64748B" strokeweight="1pt">
              <v:textbox inset="4pt,3pt,4pt,3pt">
                <w:txbxContent>
                  <w:p>
                    <w:pPr>
                      <w:jc w:val="center"/>
                      <w:spacing w:after="0"/>
                    </w:pPr>
                    <w:r>
                      <w:rPr>
                        <w:b/>
                        <w:color w:val="0F172A"/>
                        <w:sz w:val="16"/>
                        <w:szCs w:val="16"/>
                      </w:rPr>
                      <w:t xml:space="preserve">inventoryApi</w:t>
                    </w:r>
                  </w:p>
                  <w:p>
                    <w:pPr>
                      <w:jc w:val="center"/>
                      <w:spacing w:after="0"/>
                    </w:pPr>
                    <w:r>
                      <w:rPr>
                        <w:color w:val="334155"/>
                        <w:sz w:val="12"/>
                        <w:szCs w:val="12"/>
                      </w:rPr>
                      <w:t xml:space="preserve">POST /assets</w:t>
                    </w:r>
                  </w:p>
                  <w:p>
                    <w:pPr>
                      <w:jc w:val="center"/>
                      <w:spacing w:after="0"/>
                    </w:pPr>
                    <w:r>
                      <w:rPr>
                        <w:color w:val="334155"/>
                        <w:sz w:val="12"/>
                        <w:szCs w:val="12"/>
                      </w:rPr>
                      <w:t xml:space="preserve">PUT /assets/{id}</w:t>
                    </w:r>
                  </w:p>
                </w:txbxContent>
              </v:textbox>
            </v:roundrect>
            <v:roundrect id="sf_view" style="position:absolute;left:5800;top:520;width:1450;height:560" arcsize="8%" fillcolor="#EAF7ED" strokecolor="#16A34A" strokeweight="1pt">
              <v:textbox inset="4pt,3pt,4pt,3pt">
                <w:txbxContent>
                  <w:p>
                    <w:pPr>
                      <w:jc w:val="center"/>
                      <w:spacing w:after="0"/>
                    </w:pPr>
                    <w:r>
                      <w:rPr>
                        <w:b/>
                        <w:color w:val="0F172A"/>
                        <w:sz w:val="16"/>
                        <w:szCs w:val="16"/>
                      </w:rPr>
                      <w:t xml:space="preserve">Django view</w:t>
                    </w:r>
                  </w:p>
                  <w:p>
                    <w:pPr>
                      <w:jc w:val="center"/>
                      <w:spacing w:after="0"/>
                    </w:pPr>
                    <w:r>
                      <w:rPr>
                        <w:color w:val="334155"/>
                        <w:sz w:val="12"/>
                        <w:szCs w:val="12"/>
                      </w:rPr>
                      <w:t xml:space="preserve">normalize payload</w:t>
                    </w:r>
                  </w:p>
                  <w:p>
                    <w:pPr>
                      <w:jc w:val="center"/>
                      <w:spacing w:after="0"/>
                    </w:pPr>
                    <w:r>
                      <w:rPr>
                        <w:color w:val="334155"/>
                        <w:sz w:val="12"/>
                        <w:szCs w:val="12"/>
                      </w:rPr>
                      <w:t xml:space="preserve">transaction</w:t>
                    </w:r>
                  </w:p>
                </w:txbxContent>
              </v:textbox>
            </v:roundrect>
            <v:roundrect id="sf_store" style="position:absolute;left:7650;top:520;width:1450;height:560" arcsize="8%" fillcolor="#FFF7ED" strokecolor="#EA580C" strokeweight="1pt">
              <v:textbox inset="4pt,3pt,4pt,3pt">
                <w:txbxContent>
                  <w:p>
                    <w:pPr>
                      <w:jc w:val="center"/>
                      <w:spacing w:after="0"/>
                    </w:pPr>
                    <w:r>
                      <w:rPr>
                        <w:b/>
                        <w:color w:val="0F172A"/>
                        <w:sz w:val="16"/>
                        <w:szCs w:val="16"/>
                      </w:rPr>
                      <w:t xml:space="preserve">DB + R2</w:t>
                    </w:r>
                  </w:p>
                  <w:p>
                    <w:pPr>
                      <w:jc w:val="center"/>
                      <w:spacing w:after="0"/>
                    </w:pPr>
                    <w:r>
                      <w:rPr>
                        <w:color w:val="334155"/>
                        <w:sz w:val="12"/>
                        <w:szCs w:val="12"/>
                      </w:rPr>
                      <w:t xml:space="preserve">save rows</w:t>
                    </w:r>
                  </w:p>
                  <w:p>
                    <w:pPr>
                      <w:jc w:val="center"/>
                      <w:spacing w:after="0"/>
                    </w:pPr>
                    <w:r>
                      <w:rPr>
                        <w:color w:val="334155"/>
                        <w:sz w:val="12"/>
                        <w:szCs w:val="12"/>
                      </w:rPr>
                      <w:t xml:space="preserve">upload images</w:t>
                    </w:r>
                  </w:p>
                </w:txbxContent>
              </v:textbox>
            </v:roundrect>
            <v:roundrect id="sf_error" style="position:absolute;left:3950;top:1420;width:1450;height:500" arcsize="8%" fillcolor="#FEF2F2" strokecolor="#DC2626" strokeweight="1pt">
              <v:textbox inset="4pt,3pt,4pt,3pt">
                <w:txbxContent>
                  <w:p>
                    <w:pPr>
                      <w:jc w:val="center"/>
                      <w:spacing w:after="0"/>
                    </w:pPr>
                    <w:r>
                      <w:rPr>
                        <w:b/>
                        <w:color w:val="0F172A"/>
                        <w:sz w:val="16"/>
                        <w:szCs w:val="16"/>
                      </w:rPr>
                      <w:t xml:space="preserve">Failure</w:t>
                    </w:r>
                  </w:p>
                  <w:p>
                    <w:pPr>
                      <w:jc w:val="center"/>
                      <w:spacing w:after="0"/>
                    </w:pPr>
                    <w:r>
                      <w:rPr>
                        <w:color w:val="334155"/>
                        <w:sz w:val="12"/>
                        <w:szCs w:val="12"/>
                      </w:rPr>
                      <w:t xml:space="preserve">save locally</w:t>
                    </w:r>
                  </w:p>
                  <w:p>
                    <w:pPr>
                      <w:jc w:val="center"/>
                      <w:spacing w:after="0"/>
                    </w:pPr>
                    <w:r>
                      <w:rPr>
                        <w:color w:val="334155"/>
                        <w:sz w:val="12"/>
                        <w:szCs w:val="12"/>
                      </w:rPr>
                      <w:t xml:space="preserve">show fallback message</w:t>
                    </w:r>
                  </w:p>
                </w:txbxContent>
              </v:textbox>
            </v:roundrect>
            <v:line id="sf_l1" from="1700,800" to="2100,800" strokecolor="#334155" strokeweight="1.2pt">
              <v:stroke endarrow="block"/>
            </v:line>
            <v:line id="sf_l2" from="3550,800" to="3950,800" strokecolor="#334155" strokeweight="1.2pt">
              <v:stroke endarrow="block"/>
            </v:line>
            <v:line id="sf_l3" from="5400,800" to="5800,800" strokecolor="#334155" strokeweight="1.2pt">
              <v:stroke endarrow="block"/>
            </v:line>
            <v:line id="sf_l4" from="7250,800" to="7650,800" strokecolor="#334155" strokeweight="1.2pt">
              <v:stroke endarrow="block"/>
            </v:line>
            <v:line id="sf_l5" from="4675,1080" to="4675,1420" strokecolor="#334155" strokeweight="1.2pt">
              <v:stroke endarrow="block"/>
            </v:line>
          </v:group>
        </w:pic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600"/>
        <w:gridCol w:w="1600"/>
        <w:gridCol w:w="5600"/>
      </w:tblGrid>
      <w:tr>
        <w:tc>
          <w:tcPr>
            <w:tcW w:w="2600" w:type="dxa"/>
            <w:shd w:fill="D9EAF7"/>
          </w:tcPr>
          <w:p>
            <w:pPr>
              <w:spacing w:after="30"/>
            </w:pPr>
            <w:r>
              <w:rPr>
                <w:b/>
                <w:sz w:val="19"/>
                <w:szCs w:val="19"/>
              </w:rPr>
              <w:t xml:space="preserve">Function</w:t>
            </w:r>
          </w:p>
        </w:tc>
        <w:tc>
          <w:tcPr>
            <w:tcW w:w="1600" w:type="dxa"/>
            <w:shd w:fill="D9EAF7"/>
          </w:tcPr>
          <w:p>
            <w:pPr>
              <w:spacing w:after="30"/>
            </w:pPr>
            <w:r>
              <w:rPr>
                <w:b/>
                <w:sz w:val="19"/>
                <w:szCs w:val="19"/>
              </w:rPr>
              <w:t xml:space="preserve">File</w:t>
            </w:r>
          </w:p>
        </w:tc>
        <w:tc>
          <w:tcPr>
            <w:tcW w:w="5600" w:type="dxa"/>
            <w:shd w:fill="D9EAF7"/>
          </w:tcPr>
          <w:p>
            <w:pPr>
              <w:spacing w:after="30"/>
            </w:pPr>
            <w:r>
              <w:rPr>
                <w:b/>
                <w:sz w:val="19"/>
                <w:szCs w:val="19"/>
              </w:rPr>
              <w:t xml:space="preserve">Design Detail</w:t>
            </w:r>
          </w:p>
        </w:tc>
      </w:tr>
      <w:tr>
        <w:tc>
          <w:tcPr>
            <w:tcW w:w="2600" w:type="dxa"/>
          </w:tcPr>
          <w:p>
            <w:pPr>
              <w:spacing w:after="30"/>
            </w:pPr>
            <w:r>
              <w:rPr>
                <w:sz w:val="18"/>
                <w:szCs w:val="18"/>
              </w:rPr>
              <w:t xml:space="preserve">normalizeEmployee</w:t>
            </w:r>
          </w:p>
        </w:tc>
        <w:tc>
          <w:tcPr>
            <w:tcW w:w="1600" w:type="dxa"/>
          </w:tcPr>
          <w:p>
            <w:pPr>
              <w:spacing w:after="30"/>
            </w:pPr>
            <w:r>
              <w:rPr>
                <w:sz w:val="18"/>
                <w:szCs w:val="18"/>
              </w:rPr>
              <w:t xml:space="preserve">App.tsx</w:t>
            </w:r>
          </w:p>
        </w:tc>
        <w:tc>
          <w:tcPr>
            <w:tcW w:w="5600" w:type="dxa"/>
          </w:tcPr>
          <w:p>
            <w:pPr>
              <w:spacing w:after="30"/>
            </w:pPr>
            <w:r>
              <w:rPr>
                <w:sz w:val="18"/>
                <w:szCs w:val="18"/>
              </w:rPr>
              <w:t xml:space="preserve">Ensures optional email and devicePhotos are always safe defaults.</w:t>
            </w:r>
          </w:p>
        </w:tc>
      </w:tr>
      <w:tr>
        <w:tc>
          <w:tcPr>
            <w:tcW w:w="2600" w:type="dxa"/>
          </w:tcPr>
          <w:p>
            <w:pPr>
              <w:spacing w:after="30"/>
            </w:pPr>
            <w:r>
              <w:rPr>
                <w:sz w:val="18"/>
                <w:szCs w:val="18"/>
              </w:rPr>
              <w:t xml:space="preserve">loadLocalEmployees</w:t>
            </w:r>
          </w:p>
        </w:tc>
        <w:tc>
          <w:tcPr>
            <w:tcW w:w="1600" w:type="dxa"/>
          </w:tcPr>
          <w:p>
            <w:pPr>
              <w:spacing w:after="30"/>
            </w:pPr>
            <w:r>
              <w:rPr>
                <w:sz w:val="18"/>
                <w:szCs w:val="18"/>
              </w:rPr>
              <w:t xml:space="preserve">App.tsx</w:t>
            </w:r>
          </w:p>
        </w:tc>
        <w:tc>
          <w:tcPr>
            <w:tcW w:w="5600" w:type="dxa"/>
          </w:tcPr>
          <w:p>
            <w:pPr>
              <w:spacing w:after="30"/>
            </w:pPr>
            <w:r>
              <w:rPr>
                <w:sz w:val="18"/>
                <w:szCs w:val="18"/>
              </w:rPr>
              <w:t xml:space="preserve">Loads localStorage cache, merges missing defaults, clears old incompatible formats.</w:t>
            </w:r>
          </w:p>
        </w:tc>
      </w:tr>
      <w:tr>
        <w:tc>
          <w:tcPr>
            <w:tcW w:w="2600" w:type="dxa"/>
          </w:tcPr>
          <w:p>
            <w:pPr>
              <w:spacing w:after="30"/>
            </w:pPr>
            <w:r>
              <w:rPr>
                <w:sz w:val="18"/>
                <w:szCs w:val="18"/>
              </w:rPr>
              <w:t xml:space="preserve">saveLocalEmployees</w:t>
            </w:r>
          </w:p>
        </w:tc>
        <w:tc>
          <w:tcPr>
            <w:tcW w:w="1600" w:type="dxa"/>
          </w:tcPr>
          <w:p>
            <w:pPr>
              <w:spacing w:after="30"/>
            </w:pPr>
            <w:r>
              <w:rPr>
                <w:sz w:val="18"/>
                <w:szCs w:val="18"/>
              </w:rPr>
              <w:t xml:space="preserve">App.tsx</w:t>
            </w:r>
          </w:p>
        </w:tc>
        <w:tc>
          <w:tcPr>
            <w:tcW w:w="5600" w:type="dxa"/>
          </w:tcPr>
          <w:p>
            <w:pPr>
              <w:spacing w:after="30"/>
            </w:pPr>
            <w:r>
              <w:rPr>
                <w:sz w:val="18"/>
                <w:szCs w:val="18"/>
              </w:rPr>
              <w:t xml:space="preserve">Persists employees after stripping transient uploadData fields.</w:t>
            </w:r>
          </w:p>
        </w:tc>
      </w:tr>
      <w:tr>
        <w:tc>
          <w:tcPr>
            <w:tcW w:w="2600" w:type="dxa"/>
          </w:tcPr>
          <w:p>
            <w:pPr>
              <w:spacing w:after="30"/>
            </w:pPr>
            <w:r>
              <w:rPr>
                <w:sz w:val="18"/>
                <w:szCs w:val="18"/>
              </w:rPr>
              <w:t xml:space="preserve">stripTransientEmployeeFields</w:t>
            </w:r>
          </w:p>
        </w:tc>
        <w:tc>
          <w:tcPr>
            <w:tcW w:w="1600" w:type="dxa"/>
          </w:tcPr>
          <w:p>
            <w:pPr>
              <w:spacing w:after="30"/>
            </w:pPr>
            <w:r>
              <w:rPr>
                <w:sz w:val="18"/>
                <w:szCs w:val="18"/>
              </w:rPr>
              <w:t xml:space="preserve">App.tsx</w:t>
            </w:r>
          </w:p>
        </w:tc>
        <w:tc>
          <w:tcPr>
            <w:tcW w:w="5600" w:type="dxa"/>
          </w:tcPr>
          <w:p>
            <w:pPr>
              <w:spacing w:after="30"/>
            </w:pPr>
            <w:r>
              <w:rPr>
                <w:sz w:val="18"/>
                <w:szCs w:val="18"/>
              </w:rPr>
              <w:t xml:space="preserve">Removes profilePictureUploadData and device photo uploadData before local persistence.</w:t>
            </w:r>
          </w:p>
        </w:tc>
      </w:tr>
      <w:tr>
        <w:tc>
          <w:tcPr>
            <w:tcW w:w="2600" w:type="dxa"/>
          </w:tcPr>
          <w:p>
            <w:pPr>
              <w:spacing w:after="30"/>
            </w:pPr>
            <w:r>
              <w:rPr>
                <w:sz w:val="18"/>
                <w:szCs w:val="18"/>
              </w:rPr>
              <w:t xml:space="preserve">handleSave</w:t>
            </w:r>
          </w:p>
        </w:tc>
        <w:tc>
          <w:tcPr>
            <w:tcW w:w="1600" w:type="dxa"/>
          </w:tcPr>
          <w:p>
            <w:pPr>
              <w:spacing w:after="30"/>
            </w:pPr>
            <w:r>
              <w:rPr>
                <w:sz w:val="18"/>
                <w:szCs w:val="18"/>
              </w:rPr>
              <w:t xml:space="preserve">App.tsx</w:t>
            </w:r>
          </w:p>
        </w:tc>
        <w:tc>
          <w:tcPr>
            <w:tcW w:w="5600" w:type="dxa"/>
          </w:tcPr>
          <w:p>
            <w:pPr>
              <w:spacing w:after="30"/>
            </w:pPr>
            <w:r>
              <w:rPr>
                <w:sz w:val="18"/>
                <w:szCs w:val="18"/>
              </w:rPr>
              <w:t xml:space="preserve">Chooses create/update based on id, calls backend when enabled, otherwise saves locally. On backend failure it still updates local cache.</w:t>
            </w:r>
          </w:p>
        </w:tc>
      </w:tr>
      <w:tr>
        <w:tc>
          <w:tcPr>
            <w:tcW w:w="2600" w:type="dxa"/>
          </w:tcPr>
          <w:p>
            <w:pPr>
              <w:spacing w:after="30"/>
            </w:pPr>
            <w:r>
              <w:rPr>
                <w:sz w:val="18"/>
                <w:szCs w:val="18"/>
              </w:rPr>
              <w:t xml:space="preserve">handleDelete</w:t>
            </w:r>
          </w:p>
        </w:tc>
        <w:tc>
          <w:tcPr>
            <w:tcW w:w="1600" w:type="dxa"/>
          </w:tcPr>
          <w:p>
            <w:pPr>
              <w:spacing w:after="30"/>
            </w:pPr>
            <w:r>
              <w:rPr>
                <w:sz w:val="18"/>
                <w:szCs w:val="18"/>
              </w:rPr>
              <w:t xml:space="preserve">App.tsx</w:t>
            </w:r>
          </w:p>
        </w:tc>
        <w:tc>
          <w:tcPr>
            <w:tcW w:w="5600" w:type="dxa"/>
          </w:tcPr>
          <w:p>
            <w:pPr>
              <w:spacing w:after="30"/>
            </w:pPr>
            <w:r>
              <w:rPr>
                <w:sz w:val="18"/>
                <w:szCs w:val="18"/>
              </w:rPr>
              <w:t xml:space="preserve">Confirms deletion, calls backend if enabled, removes local item, clears open modals.</w:t>
            </w:r>
          </w:p>
        </w:tc>
      </w:tr>
      <w:tr>
        <w:tc>
          <w:tcPr>
            <w:tcW w:w="2600" w:type="dxa"/>
          </w:tcPr>
          <w:p>
            <w:pPr>
              <w:spacing w:after="30"/>
            </w:pPr>
            <w:r>
              <w:rPr>
                <w:sz w:val="18"/>
                <w:szCs w:val="18"/>
              </w:rPr>
              <w:t xml:space="preserve">handleViewSpecs / handleViewProfilePicture</w:t>
            </w:r>
          </w:p>
        </w:tc>
        <w:tc>
          <w:tcPr>
            <w:tcW w:w="1600" w:type="dxa"/>
          </w:tcPr>
          <w:p>
            <w:pPr>
              <w:spacing w:after="30"/>
            </w:pPr>
            <w:r>
              <w:rPr>
                <w:sz w:val="18"/>
                <w:szCs w:val="18"/>
              </w:rPr>
              <w:t xml:space="preserve">App.tsx</w:t>
            </w:r>
          </w:p>
        </w:tc>
        <w:tc>
          <w:tcPr>
            <w:tcW w:w="5600" w:type="dxa"/>
          </w:tcPr>
          <w:p>
            <w:pPr>
              <w:spacing w:after="30"/>
            </w:pPr>
            <w:r>
              <w:rPr>
                <w:sz w:val="18"/>
                <w:szCs w:val="18"/>
              </w:rPr>
              <w:t xml:space="preserve">Shows current card data immediately, then refreshes one asset from backend if available.</w:t>
            </w:r>
          </w:p>
        </w:tc>
      </w:tr>
    </w:tbl>
    <w:p>
      <w:pPr>
        <w:spacing w:after="100"/>
      </w:pPr>
      <w:r>
        <w:t xml:space="preserve"/>
      </w:r>
    </w:p>
    <w:p>
      <w:pPr>
        <w:pStyle w:val="Heading2"/>
        <w:spacing w:after="120"/>
      </w:pPr>
      <w:r>
        <w:t xml:space="preserve">3.3 EmployeeForm Design</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200"/>
        <w:gridCol w:w="3000"/>
        <w:gridCol w:w="4600"/>
      </w:tblGrid>
      <w:tr>
        <w:tc>
          <w:tcPr>
            <w:tcW w:w="2200" w:type="dxa"/>
            <w:shd w:fill="D9EAF7"/>
          </w:tcPr>
          <w:p>
            <w:pPr>
              <w:spacing w:after="30"/>
            </w:pPr>
            <w:r>
              <w:rPr>
                <w:b/>
                <w:sz w:val="19"/>
                <w:szCs w:val="19"/>
              </w:rPr>
              <w:t xml:space="preserve">Area</w:t>
            </w:r>
          </w:p>
        </w:tc>
        <w:tc>
          <w:tcPr>
            <w:tcW w:w="3000" w:type="dxa"/>
            <w:shd w:fill="D9EAF7"/>
          </w:tcPr>
          <w:p>
            <w:pPr>
              <w:spacing w:after="30"/>
            </w:pPr>
            <w:r>
              <w:rPr>
                <w:b/>
                <w:sz w:val="19"/>
                <w:szCs w:val="19"/>
              </w:rPr>
              <w:t xml:space="preserve">Functions / State</w:t>
            </w:r>
          </w:p>
        </w:tc>
        <w:tc>
          <w:tcPr>
            <w:tcW w:w="4600" w:type="dxa"/>
            <w:shd w:fill="D9EAF7"/>
          </w:tcPr>
          <w:p>
            <w:pPr>
              <w:spacing w:after="30"/>
            </w:pPr>
            <w:r>
              <w:rPr>
                <w:b/>
                <w:sz w:val="19"/>
                <w:szCs w:val="19"/>
              </w:rPr>
              <w:t xml:space="preserve">Design Detail</w:t>
            </w:r>
          </w:p>
        </w:tc>
      </w:tr>
      <w:tr>
        <w:tc>
          <w:tcPr>
            <w:tcW w:w="2200" w:type="dxa"/>
          </w:tcPr>
          <w:p>
            <w:pPr>
              <w:spacing w:after="30"/>
            </w:pPr>
            <w:r>
              <w:rPr>
                <w:sz w:val="18"/>
                <w:szCs w:val="18"/>
              </w:rPr>
              <w:t xml:space="preserve">Initialization</w:t>
            </w:r>
          </w:p>
        </w:tc>
        <w:tc>
          <w:tcPr>
            <w:tcW w:w="3000" w:type="dxa"/>
          </w:tcPr>
          <w:p>
            <w:pPr>
              <w:spacing w:after="30"/>
            </w:pPr>
            <w:r>
              <w:rPr>
                <w:sz w:val="18"/>
                <w:szCs w:val="18"/>
              </w:rPr>
              <w:t xml:space="preserve">newEmployee, cloneEmployeeForForm</w:t>
            </w:r>
          </w:p>
        </w:tc>
        <w:tc>
          <w:tcPr>
            <w:tcW w:w="4600" w:type="dxa"/>
          </w:tcPr>
          <w:p>
            <w:pPr>
              <w:spacing w:after="30"/>
            </w:pPr>
            <w:r>
              <w:rPr>
                <w:sz w:val="18"/>
                <w:szCs w:val="18"/>
              </w:rPr>
              <w:t xml:space="preserve">Creates a blank asset or deep-ish clone for editing nested arrays.</w:t>
            </w:r>
          </w:p>
        </w:tc>
      </w:tr>
      <w:tr>
        <w:tc>
          <w:tcPr>
            <w:tcW w:w="2200" w:type="dxa"/>
          </w:tcPr>
          <w:p>
            <w:pPr>
              <w:spacing w:after="30"/>
            </w:pPr>
            <w:r>
              <w:rPr>
                <w:sz w:val="18"/>
                <w:szCs w:val="18"/>
              </w:rPr>
              <w:t xml:space="preserve">Image handling</w:t>
            </w:r>
          </w:p>
        </w:tc>
        <w:tc>
          <w:tcPr>
            <w:tcW w:w="3000" w:type="dxa"/>
          </w:tcPr>
          <w:p>
            <w:pPr>
              <w:spacing w:after="30"/>
            </w:pPr>
            <w:r>
              <w:rPr>
                <w:sz w:val="18"/>
                <w:szCs w:val="18"/>
              </w:rPr>
              <w:t xml:space="preserve">readFileAsDataUrl, createProfilePictureThumbnail, createDevicePhotoDataUrl</w:t>
            </w:r>
          </w:p>
        </w:tc>
        <w:tc>
          <w:tcPr>
            <w:tcW w:w="4600" w:type="dxa"/>
          </w:tcPr>
          <w:p>
            <w:pPr>
              <w:spacing w:after="30"/>
            </w:pPr>
            <w:r>
              <w:rPr>
                <w:sz w:val="18"/>
                <w:szCs w:val="18"/>
              </w:rPr>
              <w:t xml:space="preserve">Uses browser FileReader, Image, and canvas to prepare base64 data URLs before save.</w:t>
            </w:r>
          </w:p>
        </w:tc>
      </w:tr>
      <w:tr>
        <w:tc>
          <w:tcPr>
            <w:tcW w:w="2200" w:type="dxa"/>
          </w:tcPr>
          <w:p>
            <w:pPr>
              <w:spacing w:after="30"/>
            </w:pPr>
            <w:r>
              <w:rPr>
                <w:sz w:val="18"/>
                <w:szCs w:val="18"/>
              </w:rPr>
              <w:t xml:space="preserve">Scalar updates</w:t>
            </w:r>
          </w:p>
        </w:tc>
        <w:tc>
          <w:tcPr>
            <w:tcW w:w="3000" w:type="dxa"/>
          </w:tcPr>
          <w:p>
            <w:pPr>
              <w:spacing w:after="30"/>
            </w:pPr>
            <w:r>
              <w:rPr>
                <w:sz w:val="18"/>
                <w:szCs w:val="18"/>
              </w:rPr>
              <w:t xml:space="preserve">set, setCpu, setNetwork, setPeripherals, setSystem</w:t>
            </w:r>
          </w:p>
        </w:tc>
        <w:tc>
          <w:tcPr>
            <w:tcW w:w="4600" w:type="dxa"/>
          </w:tcPr>
          <w:p>
            <w:pPr>
              <w:spacing w:after="30"/>
            </w:pPr>
            <w:r>
              <w:rPr>
                <w:sz w:val="18"/>
                <w:szCs w:val="18"/>
              </w:rPr>
              <w:t xml:space="preserve">Updates nested form state immutably. Name update also refreshes initials.</w:t>
            </w:r>
          </w:p>
        </w:tc>
      </w:tr>
      <w:tr>
        <w:tc>
          <w:tcPr>
            <w:tcW w:w="2200" w:type="dxa"/>
          </w:tcPr>
          <w:p>
            <w:pPr>
              <w:spacing w:after="30"/>
            </w:pPr>
            <w:r>
              <w:rPr>
                <w:sz w:val="18"/>
                <w:szCs w:val="18"/>
              </w:rPr>
              <w:t xml:space="preserve">Array updates</w:t>
            </w:r>
          </w:p>
        </w:tc>
        <w:tc>
          <w:tcPr>
            <w:tcW w:w="3000" w:type="dxa"/>
          </w:tcPr>
          <w:p>
            <w:pPr>
              <w:spacing w:after="30"/>
            </w:pPr>
            <w:r>
              <w:rPr>
                <w:sz w:val="18"/>
                <w:szCs w:val="18"/>
              </w:rPr>
              <w:t xml:space="preserve">add/remove/update RAM/GPU/Storage</w:t>
            </w:r>
          </w:p>
        </w:tc>
        <w:tc>
          <w:tcPr>
            <w:tcW w:w="4600" w:type="dxa"/>
          </w:tcPr>
          <w:p>
            <w:pPr>
              <w:spacing w:after="30"/>
            </w:pPr>
            <w:r>
              <w:rPr>
                <w:sz w:val="18"/>
                <w:szCs w:val="18"/>
              </w:rPr>
              <w:t xml:space="preserve">Maintains array-based specs for variable hardware components.</w:t>
            </w:r>
          </w:p>
        </w:tc>
      </w:tr>
      <w:tr>
        <w:tc>
          <w:tcPr>
            <w:tcW w:w="2200" w:type="dxa"/>
          </w:tcPr>
          <w:p>
            <w:pPr>
              <w:spacing w:after="30"/>
            </w:pPr>
            <w:r>
              <w:rPr>
                <w:sz w:val="18"/>
                <w:szCs w:val="18"/>
              </w:rPr>
              <w:t xml:space="preserve">Submit</w:t>
            </w:r>
          </w:p>
        </w:tc>
        <w:tc>
          <w:tcPr>
            <w:tcW w:w="3000" w:type="dxa"/>
          </w:tcPr>
          <w:p>
            <w:pPr>
              <w:spacing w:after="30"/>
            </w:pPr>
            <w:r>
              <w:rPr>
                <w:sz w:val="18"/>
                <w:szCs w:val="18"/>
              </w:rPr>
              <w:t xml:space="preserve">handleSubmit</w:t>
            </w:r>
          </w:p>
        </w:tc>
        <w:tc>
          <w:tcPr>
            <w:tcW w:w="4600" w:type="dxa"/>
          </w:tcPr>
          <w:p>
            <w:pPr>
              <w:spacing w:after="30"/>
            </w:pPr>
            <w:r>
              <w:rPr>
                <w:sz w:val="18"/>
                <w:szCs w:val="18"/>
              </w:rPr>
              <w:t xml:space="preserve">Prevents duplicate submit while busy, calls onSave(form), then resets saving flag if mounted.</w:t>
            </w:r>
          </w:p>
        </w:tc>
      </w:tr>
      <w:tr>
        <w:tc>
          <w:tcPr>
            <w:tcW w:w="2200" w:type="dxa"/>
          </w:tcPr>
          <w:p>
            <w:pPr>
              <w:spacing w:after="30"/>
            </w:pPr>
            <w:r>
              <w:rPr>
                <w:sz w:val="18"/>
                <w:szCs w:val="18"/>
              </w:rPr>
              <w:t xml:space="preserve">Delete</w:t>
            </w:r>
          </w:p>
        </w:tc>
        <w:tc>
          <w:tcPr>
            <w:tcW w:w="3000" w:type="dxa"/>
          </w:tcPr>
          <w:p>
            <w:pPr>
              <w:spacing w:after="30"/>
            </w:pPr>
            <w:r>
              <w:rPr>
                <w:sz w:val="18"/>
                <w:szCs w:val="18"/>
              </w:rPr>
              <w:t xml:space="preserve">handleDeleteClick</w:t>
            </w:r>
          </w:p>
        </w:tc>
        <w:tc>
          <w:tcPr>
            <w:tcW w:w="4600" w:type="dxa"/>
          </w:tcPr>
          <w:p>
            <w:pPr>
              <w:spacing w:after="30"/>
            </w:pPr>
            <w:r>
              <w:rPr>
                <w:sz w:val="18"/>
                <w:szCs w:val="18"/>
              </w:rPr>
              <w:t xml:space="preserve">Runs parent onDelete callback for existing assets only.</w:t>
            </w:r>
          </w:p>
        </w:tc>
      </w:tr>
    </w:tbl>
    <w:p>
      <w:pPr>
        <w:spacing w:after="100"/>
      </w:pPr>
      <w:r>
        <w:t xml:space="preserve"/>
      </w:r>
    </w:p>
    <w:p>
      <w:pPr>
        <w:pStyle w:val="Heading1"/>
        <w:spacing w:after="120"/>
      </w:pPr>
      <w:r>
        <w:t xml:space="preserve">4. Backend Low-Level Design</w:t>
      </w:r>
    </w:p>
    <w:p>
      <w:pPr>
        <w:pStyle w:val="Heading2"/>
        <w:spacing w:after="120"/>
      </w:pPr>
      <w:r>
        <w:t xml:space="preserve">4.1 Backend Request Flow</w:t>
      </w:r>
    </w:p>
    <w:p>
      <w:pPr>
        <w:spacing w:before="80" w:after="180"/>
      </w:pPr>
      <w:r>
        <w:pict>
          <v:group id="LLDBackendFlow" style="width:480pt;height:130pt" coordorigin="0,0" coordsize="9600,2600">
            <v:roundrect id="bf_route" style="position:absolute;left:300;top:520;width:1500;height:520" arcsize="8%" fillcolor="#EAF7ED" strokecolor="#16A34A" strokeweight="1pt">
              <v:textbox inset="4pt,3pt,4pt,3pt">
                <w:txbxContent>
                  <w:p>
                    <w:pPr>
                      <w:jc w:val="center"/>
                      <w:spacing w:after="0"/>
                    </w:pPr>
                    <w:r>
                      <w:rPr>
                        <w:b/>
                        <w:color w:val="0F172A"/>
                        <w:sz w:val="16"/>
                        <w:szCs w:val="16"/>
                      </w:rPr>
                      <w:t xml:space="preserve">assets urls.py</w:t>
                    </w:r>
                  </w:p>
                  <w:p>
                    <w:pPr>
                      <w:jc w:val="center"/>
                      <w:spacing w:after="0"/>
                    </w:pPr>
                    <w:r>
                      <w:rPr>
                        <w:color w:val="334155"/>
                        <w:sz w:val="12"/>
                        <w:szCs w:val="12"/>
                      </w:rPr>
                      <w:t xml:space="preserve">/assets</w:t>
                    </w:r>
                  </w:p>
                  <w:p>
                    <w:pPr>
                      <w:jc w:val="center"/>
                      <w:spacing w:after="0"/>
                    </w:pPr>
                    <w:r>
                      <w:rPr>
                        <w:color w:val="334155"/>
                        <w:sz w:val="12"/>
                        <w:szCs w:val="12"/>
                      </w:rPr>
                      <w:t xml:space="preserve">/assets/{id}</w:t>
                    </w:r>
                  </w:p>
                </w:txbxContent>
              </v:textbox>
            </v:roundrect>
            <v:roundrect id="bf_read" style="position:absolute;left:2200;top:520;width:1500;height:520" arcsize="8%" fillcolor="#F8FAFC" strokecolor="#64748B" strokeweight="1pt">
              <v:textbox inset="4pt,3pt,4pt,3pt">
                <w:txbxContent>
                  <w:p>
                    <w:pPr>
                      <w:jc w:val="center"/>
                      <w:spacing w:after="0"/>
                    </w:pPr>
                    <w:r>
                      <w:rPr>
                        <w:b/>
                        <w:color w:val="0F172A"/>
                        <w:sz w:val="16"/>
                        <w:szCs w:val="16"/>
                      </w:rPr>
                      <w:t xml:space="preserve">read_json</w:t>
                    </w:r>
                  </w:p>
                  <w:p>
                    <w:pPr>
                      <w:jc w:val="center"/>
                      <w:spacing w:after="0"/>
                    </w:pPr>
                    <w:r>
                      <w:rPr>
                        <w:color w:val="334155"/>
                        <w:sz w:val="12"/>
                        <w:szCs w:val="12"/>
                      </w:rPr>
                      <w:t xml:space="preserve">parse body</w:t>
                    </w:r>
                  </w:p>
                  <w:p>
                    <w:pPr>
                      <w:jc w:val="center"/>
                      <w:spacing w:after="0"/>
                    </w:pPr>
                    <w:r>
                      <w:rPr>
                        <w:color w:val="334155"/>
                        <w:sz w:val="12"/>
                        <w:szCs w:val="12"/>
                      </w:rPr>
                      <w:t xml:space="preserve">ApiError on invalid JSON</w:t>
                    </w:r>
                  </w:p>
                </w:txbxContent>
              </v:textbox>
            </v:roundrect>
            <v:roundrect id="bf_norm" style="position:absolute;left:4100;top:520;width:1500;height:520" arcsize="8%" fillcolor="#F8FAFC" strokecolor="#64748B" strokeweight="1pt">
              <v:textbox inset="4pt,3pt,4pt,3pt">
                <w:txbxContent>
                  <w:p>
                    <w:pPr>
                      <w:jc w:val="center"/>
                      <w:spacing w:after="0"/>
                    </w:pPr>
                    <w:r>
                      <w:rPr>
                        <w:b/>
                        <w:color w:val="0F172A"/>
                        <w:sz w:val="16"/>
                        <w:szCs w:val="16"/>
                      </w:rPr>
                      <w:t xml:space="preserve">normalize_*</w:t>
                    </w:r>
                  </w:p>
                  <w:p>
                    <w:pPr>
                      <w:jc w:val="center"/>
                      <w:spacing w:after="0"/>
                    </w:pPr>
                    <w:r>
                      <w:rPr>
                        <w:color w:val="334155"/>
                        <w:sz w:val="12"/>
                        <w:szCs w:val="12"/>
                      </w:rPr>
                      <w:t xml:space="preserve">required strings</w:t>
                    </w:r>
                  </w:p>
                  <w:p>
                    <w:pPr>
                      <w:jc w:val="center"/>
                      <w:spacing w:after="0"/>
                    </w:pPr>
                    <w:r>
                      <w:rPr>
                        <w:color w:val="334155"/>
                        <w:sz w:val="12"/>
                        <w:szCs w:val="12"/>
                      </w:rPr>
                      <w:t xml:space="preserve">optional specs/lists</w:t>
                    </w:r>
                  </w:p>
                </w:txbxContent>
              </v:textbox>
            </v:roundrect>
            <v:roundrect id="bf_tx" style="position:absolute;left:6000;top:520;width:1500;height:520" arcsize="8%" fillcolor="#FFF7ED" strokecolor="#EA580C" strokeweight="1pt">
              <v:textbox inset="4pt,3pt,4pt,3pt">
                <w:txbxContent>
                  <w:p>
                    <w:pPr>
                      <w:jc w:val="center"/>
                      <w:spacing w:after="0"/>
                    </w:pPr>
                    <w:r>
                      <w:rPr>
                        <w:b/>
                        <w:color w:val="0F172A"/>
                        <w:sz w:val="16"/>
                        <w:szCs w:val="16"/>
                      </w:rPr>
                      <w:t xml:space="preserve">transaction</w:t>
                    </w:r>
                  </w:p>
                  <w:p>
                    <w:pPr>
                      <w:jc w:val="center"/>
                      <w:spacing w:after="0"/>
                    </w:pPr>
                    <w:r>
                      <w:rPr>
                        <w:color w:val="334155"/>
                        <w:sz w:val="12"/>
                        <w:szCs w:val="12"/>
                      </w:rPr>
                      <w:t xml:space="preserve">Asset scalars</w:t>
                    </w:r>
                  </w:p>
                  <w:p>
                    <w:pPr>
                      <w:jc w:val="center"/>
                      <w:spacing w:after="0"/>
                    </w:pPr>
                    <w:r>
                      <w:rPr>
                        <w:color w:val="334155"/>
                        <w:sz w:val="12"/>
                        <w:szCs w:val="12"/>
                      </w:rPr>
                      <w:t xml:space="preserve">related specs</w:t>
                    </w:r>
                  </w:p>
                </w:txbxContent>
              </v:textbox>
            </v:roundrect>
            <v:roundrect id="bf_r2" style="position:absolute;left:7900;top:520;width:1500;height:520" arcsize="8%" fillcolor="#F2EEFF" strokecolor="#7C3AED" strokeweight="1pt">
              <v:textbox inset="4pt,3pt,4pt,3pt">
                <w:txbxContent>
                  <w:p>
                    <w:pPr>
                      <w:jc w:val="center"/>
                      <w:spacing w:after="0"/>
                    </w:pPr>
                    <w:r>
                      <w:rPr>
                        <w:b/>
                        <w:color w:val="0F172A"/>
                        <w:sz w:val="16"/>
                        <w:szCs w:val="16"/>
                      </w:rPr>
                      <w:t xml:space="preserve">R2 helper</w:t>
                    </w:r>
                  </w:p>
                  <w:p>
                    <w:pPr>
                      <w:jc w:val="center"/>
                      <w:spacing w:after="0"/>
                    </w:pPr>
                    <w:r>
                      <w:rPr>
                        <w:color w:val="334155"/>
                        <w:sz w:val="12"/>
                        <w:szCs w:val="12"/>
                      </w:rPr>
                      <w:t xml:space="preserve">image object keys</w:t>
                    </w:r>
                  </w:p>
                  <w:p>
                    <w:pPr>
                      <w:jc w:val="center"/>
                      <w:spacing w:after="0"/>
                    </w:pPr>
                    <w:r>
                      <w:rPr>
                        <w:color w:val="334155"/>
                        <w:sz w:val="12"/>
                        <w:szCs w:val="12"/>
                      </w:rPr>
                      <w:t xml:space="preserve">presigned/public URL</w:t>
                    </w:r>
                  </w:p>
                </w:txbxContent>
              </v:textbox>
            </v:roundrect>
            <v:roundrect id="bf_resp" style="position:absolute;left:6000;top:1600;width:1500;height:520" arcsize="8%" fillcolor="#E8F2FF" strokecolor="#2563EB" strokeweight="1pt">
              <v:textbox inset="4pt,3pt,4pt,3pt">
                <w:txbxContent>
                  <w:p>
                    <w:pPr>
                      <w:jc w:val="center"/>
                      <w:spacing w:after="0"/>
                    </w:pPr>
                    <w:r>
                      <w:rPr>
                        <w:b/>
                        <w:color w:val="0F172A"/>
                        <w:sz w:val="16"/>
                        <w:szCs w:val="16"/>
                      </w:rPr>
                      <w:t xml:space="preserve">JsonResponse</w:t>
                    </w:r>
                  </w:p>
                  <w:p>
                    <w:pPr>
                      <w:jc w:val="center"/>
                      <w:spacing w:after="0"/>
                    </w:pPr>
                    <w:r>
                      <w:rPr>
                        <w:color w:val="334155"/>
                        <w:sz w:val="12"/>
                        <w:szCs w:val="12"/>
                      </w:rPr>
                      <w:t xml:space="preserve">asset.to_dict()</w:t>
                    </w:r>
                  </w:p>
                  <w:p>
                    <w:pPr>
                      <w:jc w:val="center"/>
                      <w:spacing w:after="0"/>
                    </w:pPr>
                    <w:r>
                      <w:rPr>
                        <w:color w:val="334155"/>
                        <w:sz w:val="12"/>
                        <w:szCs w:val="12"/>
                      </w:rPr>
                      <w:t xml:space="preserve">HTTP status</w:t>
                    </w:r>
                  </w:p>
                </w:txbxContent>
              </v:textbox>
            </v:roundrect>
            <v:line id="bf_l1" from="1800,780" to="2200,780" strokecolor="#334155" strokeweight="1.2pt">
              <v:stroke endarrow="block"/>
            </v:line>
            <v:line id="bf_l2" from="3700,780" to="4100,780" strokecolor="#334155" strokeweight="1.2pt">
              <v:stroke endarrow="block"/>
            </v:line>
            <v:line id="bf_l3" from="5600,780" to="6000,780" strokecolor="#334155" strokeweight="1.2pt">
              <v:stroke endarrow="block"/>
            </v:line>
            <v:line id="bf_l4" from="7500,780" to="7900,780" strokecolor="#334155" strokeweight="1.2pt">
              <v:stroke endarrow="block"/>
            </v:line>
            <v:line id="bf_l5" from="6750,1040" to="6750,1600" strokecolor="#334155" strokeweight="1.2pt">
              <v:stroke endarrow="block"/>
            </v:line>
          </v:group>
        </w:pict>
      </w:r>
    </w:p>
    <w:p>
      <w:pPr>
        <w:pStyle w:val="Heading2"/>
        <w:spacing w:after="120"/>
      </w:pPr>
      <w:r>
        <w:t xml:space="preserve">4.2 View Helper Responsibilities</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800"/>
        <w:gridCol w:w="6200"/>
      </w:tblGrid>
      <w:tr>
        <w:tc>
          <w:tcPr>
            <w:tcW w:w="2800" w:type="dxa"/>
            <w:shd w:fill="D9EAF7"/>
          </w:tcPr>
          <w:p>
            <w:pPr>
              <w:spacing w:after="30"/>
            </w:pPr>
            <w:r>
              <w:rPr>
                <w:b/>
                <w:sz w:val="19"/>
                <w:szCs w:val="19"/>
              </w:rPr>
              <w:t xml:space="preserve">Helper</w:t>
            </w:r>
          </w:p>
        </w:tc>
        <w:tc>
          <w:tcPr>
            <w:tcW w:w="6200" w:type="dxa"/>
            <w:shd w:fill="D9EAF7"/>
          </w:tcPr>
          <w:p>
            <w:pPr>
              <w:spacing w:after="30"/>
            </w:pPr>
            <w:r>
              <w:rPr>
                <w:b/>
                <w:sz w:val="19"/>
                <w:szCs w:val="19"/>
              </w:rPr>
              <w:t xml:space="preserve">Responsibility</w:t>
            </w:r>
          </w:p>
        </w:tc>
      </w:tr>
      <w:tr>
        <w:tc>
          <w:tcPr>
            <w:tcW w:w="2800" w:type="dxa"/>
          </w:tcPr>
          <w:p>
            <w:pPr>
              <w:spacing w:after="30"/>
            </w:pPr>
            <w:r>
              <w:rPr>
                <w:sz w:val="18"/>
                <w:szCs w:val="18"/>
              </w:rPr>
              <w:t xml:space="preserve">read_json</w:t>
            </w:r>
          </w:p>
        </w:tc>
        <w:tc>
          <w:tcPr>
            <w:tcW w:w="6200" w:type="dxa"/>
          </w:tcPr>
          <w:p>
            <w:pPr>
              <w:spacing w:after="30"/>
            </w:pPr>
            <w:r>
              <w:rPr>
                <w:sz w:val="18"/>
                <w:szCs w:val="18"/>
              </w:rPr>
              <w:t xml:space="preserve">Parses request body and raises ApiError for invalid or non-object JSON.</w:t>
            </w:r>
          </w:p>
        </w:tc>
      </w:tr>
      <w:tr>
        <w:tc>
          <w:tcPr>
            <w:tcW w:w="2800" w:type="dxa"/>
          </w:tcPr>
          <w:p>
            <w:pPr>
              <w:spacing w:after="30"/>
            </w:pPr>
            <w:r>
              <w:rPr>
                <w:sz w:val="18"/>
                <w:szCs w:val="18"/>
              </w:rPr>
              <w:t xml:space="preserve">require_string</w:t>
            </w:r>
          </w:p>
        </w:tc>
        <w:tc>
          <w:tcPr>
            <w:tcW w:w="6200" w:type="dxa"/>
          </w:tcPr>
          <w:p>
            <w:pPr>
              <w:spacing w:after="30"/>
            </w:pPr>
            <w:r>
              <w:rPr>
                <w:sz w:val="18"/>
                <w:szCs w:val="18"/>
              </w:rPr>
              <w:t xml:space="preserve">Validates required string fields: id, name, department.</w:t>
            </w:r>
          </w:p>
        </w:tc>
      </w:tr>
      <w:tr>
        <w:tc>
          <w:tcPr>
            <w:tcW w:w="2800" w:type="dxa"/>
          </w:tcPr>
          <w:p>
            <w:pPr>
              <w:spacing w:after="30"/>
            </w:pPr>
            <w:r>
              <w:rPr>
                <w:sz w:val="18"/>
                <w:szCs w:val="18"/>
              </w:rPr>
              <w:t xml:space="preserve">optional_string / optional_int / optional_bool</w:t>
            </w:r>
          </w:p>
        </w:tc>
        <w:tc>
          <w:tcPr>
            <w:tcW w:w="6200" w:type="dxa"/>
          </w:tcPr>
          <w:p>
            <w:pPr>
              <w:spacing w:after="30"/>
            </w:pPr>
            <w:r>
              <w:rPr>
                <w:sz w:val="18"/>
                <w:szCs w:val="18"/>
              </w:rPr>
              <w:t xml:space="preserve">Type-check optional fields and apply defaults.</w:t>
            </w:r>
          </w:p>
        </w:tc>
      </w:tr>
      <w:tr>
        <w:tc>
          <w:tcPr>
            <w:tcW w:w="2800" w:type="dxa"/>
          </w:tcPr>
          <w:p>
            <w:pPr>
              <w:spacing w:after="30"/>
            </w:pPr>
            <w:r>
              <w:rPr>
                <w:sz w:val="18"/>
                <w:szCs w:val="18"/>
              </w:rPr>
              <w:t xml:space="preserve">optional_object / optional_list</w:t>
            </w:r>
          </w:p>
        </w:tc>
        <w:tc>
          <w:tcPr>
            <w:tcW w:w="6200" w:type="dxa"/>
          </w:tcPr>
          <w:p>
            <w:pPr>
              <w:spacing w:after="30"/>
            </w:pPr>
            <w:r>
              <w:rPr>
                <w:sz w:val="18"/>
                <w:szCs w:val="18"/>
              </w:rPr>
              <w:t xml:space="preserve">Validate nested specs and arrays.</w:t>
            </w:r>
          </w:p>
        </w:tc>
      </w:tr>
      <w:tr>
        <w:tc>
          <w:tcPr>
            <w:tcW w:w="2800" w:type="dxa"/>
          </w:tcPr>
          <w:p>
            <w:pPr>
              <w:spacing w:after="30"/>
            </w:pPr>
            <w:r>
              <w:rPr>
                <w:sz w:val="18"/>
                <w:szCs w:val="18"/>
              </w:rPr>
              <w:t xml:space="preserve">normalize_*</w:t>
            </w:r>
          </w:p>
        </w:tc>
        <w:tc>
          <w:tcPr>
            <w:tcW w:w="6200" w:type="dxa"/>
          </w:tcPr>
          <w:p>
            <w:pPr>
              <w:spacing w:after="30"/>
            </w:pPr>
            <w:r>
              <w:rPr>
                <w:sz w:val="18"/>
                <w:szCs w:val="18"/>
              </w:rPr>
              <w:t xml:space="preserve">Converts frontend JSON into clean backend dictionaries for asset specs.</w:t>
            </w:r>
          </w:p>
        </w:tc>
      </w:tr>
      <w:tr>
        <w:tc>
          <w:tcPr>
            <w:tcW w:w="2800" w:type="dxa"/>
          </w:tcPr>
          <w:p>
            <w:pPr>
              <w:spacing w:after="30"/>
            </w:pPr>
            <w:r>
              <w:rPr>
                <w:sz w:val="18"/>
                <w:szCs w:val="18"/>
              </w:rPr>
              <w:t xml:space="preserve">normalize_asset_payload</w:t>
            </w:r>
          </w:p>
        </w:tc>
        <w:tc>
          <w:tcPr>
            <w:tcW w:w="6200" w:type="dxa"/>
          </w:tcPr>
          <w:p>
            <w:pPr>
              <w:spacing w:after="30"/>
            </w:pPr>
            <w:r>
              <w:rPr>
                <w:sz w:val="18"/>
                <w:szCs w:val="18"/>
              </w:rPr>
              <w:t xml:space="preserve">Builds the full normalized payload used by create/update.</w:t>
            </w:r>
          </w:p>
        </w:tc>
      </w:tr>
      <w:tr>
        <w:tc>
          <w:tcPr>
            <w:tcW w:w="2800" w:type="dxa"/>
          </w:tcPr>
          <w:p>
            <w:pPr>
              <w:spacing w:after="30"/>
            </w:pPr>
            <w:r>
              <w:rPr>
                <w:sz w:val="18"/>
                <w:szCs w:val="18"/>
              </w:rPr>
              <w:t xml:space="preserve">asset_queryset</w:t>
            </w:r>
          </w:p>
        </w:tc>
        <w:tc>
          <w:tcPr>
            <w:tcW w:w="6200" w:type="dxa"/>
          </w:tcPr>
          <w:p>
            <w:pPr>
              <w:spacing w:after="30"/>
            </w:pPr>
            <w:r>
              <w:rPr>
                <w:sz w:val="18"/>
                <w:szCs w:val="18"/>
              </w:rPr>
              <w:t xml:space="preserve">Applies select_related and prefetch_related for efficient serialization.</w:t>
            </w:r>
          </w:p>
        </w:tc>
      </w:tr>
      <w:tr>
        <w:tc>
          <w:tcPr>
            <w:tcW w:w="2800" w:type="dxa"/>
          </w:tcPr>
          <w:p>
            <w:pPr>
              <w:spacing w:after="30"/>
            </w:pPr>
            <w:r>
              <w:rPr>
                <w:sz w:val="18"/>
                <w:szCs w:val="18"/>
              </w:rPr>
              <w:t xml:space="preserve">set_asset_scalars</w:t>
            </w:r>
          </w:p>
        </w:tc>
        <w:tc>
          <w:tcPr>
            <w:tcW w:w="6200" w:type="dxa"/>
          </w:tcPr>
          <w:p>
            <w:pPr>
              <w:spacing w:after="30"/>
            </w:pPr>
            <w:r>
              <w:rPr>
                <w:sz w:val="18"/>
                <w:szCs w:val="18"/>
              </w:rPr>
              <w:t xml:space="preserve">Copies scalar fields into the Asset model instance.</w:t>
            </w:r>
          </w:p>
        </w:tc>
      </w:tr>
      <w:tr>
        <w:tc>
          <w:tcPr>
            <w:tcW w:w="2800" w:type="dxa"/>
          </w:tcPr>
          <w:p>
            <w:pPr>
              <w:spacing w:after="30"/>
            </w:pPr>
            <w:r>
              <w:rPr>
                <w:sz w:val="18"/>
                <w:szCs w:val="18"/>
              </w:rPr>
              <w:t xml:space="preserve">save_profile_picture</w:t>
            </w:r>
          </w:p>
        </w:tc>
        <w:tc>
          <w:tcPr>
            <w:tcW w:w="6200" w:type="dxa"/>
          </w:tcPr>
          <w:p>
            <w:pPr>
              <w:spacing w:after="30"/>
            </w:pPr>
            <w:r>
              <w:rPr>
                <w:sz w:val="18"/>
                <w:szCs w:val="18"/>
              </w:rPr>
              <w:t xml:space="preserve">Handles new upload data, provided keys, URL-only values, and clearing images.</w:t>
            </w:r>
          </w:p>
        </w:tc>
      </w:tr>
      <w:tr>
        <w:tc>
          <w:tcPr>
            <w:tcW w:w="2800" w:type="dxa"/>
          </w:tcPr>
          <w:p>
            <w:pPr>
              <w:spacing w:after="30"/>
            </w:pPr>
            <w:r>
              <w:rPr>
                <w:sz w:val="18"/>
                <w:szCs w:val="18"/>
              </w:rPr>
              <w:t xml:space="preserve">replace_child_specs</w:t>
            </w:r>
          </w:p>
        </w:tc>
        <w:tc>
          <w:tcPr>
            <w:tcW w:w="6200" w:type="dxa"/>
          </w:tcPr>
          <w:p>
            <w:pPr>
              <w:spacing w:after="30"/>
            </w:pPr>
            <w:r>
              <w:rPr>
                <w:sz w:val="18"/>
                <w:szCs w:val="18"/>
              </w:rPr>
              <w:t xml:space="preserve">Deletes existing RAM/GPU/Storage rows and bulk-creates current submitted rows.</w:t>
            </w:r>
          </w:p>
        </w:tc>
      </w:tr>
      <w:tr>
        <w:tc>
          <w:tcPr>
            <w:tcW w:w="2800" w:type="dxa"/>
          </w:tcPr>
          <w:p>
            <w:pPr>
              <w:spacing w:after="30"/>
            </w:pPr>
            <w:r>
              <w:rPr>
                <w:sz w:val="18"/>
                <w:szCs w:val="18"/>
              </w:rPr>
              <w:t xml:space="preserve">save_device_photos</w:t>
            </w:r>
          </w:p>
        </w:tc>
        <w:tc>
          <w:tcPr>
            <w:tcW w:w="6200" w:type="dxa"/>
          </w:tcPr>
          <w:p>
            <w:pPr>
              <w:spacing w:after="30"/>
            </w:pPr>
            <w:r>
              <w:rPr>
                <w:sz w:val="18"/>
                <w:szCs w:val="18"/>
              </w:rPr>
              <w:t xml:space="preserve">Uploads new device photos, stores desired object keys, and deletes stale R2 objects.</w:t>
            </w:r>
          </w:p>
        </w:tc>
      </w:tr>
    </w:tbl>
    <w:p>
      <w:pPr>
        <w:spacing w:after="100"/>
      </w:pPr>
      <w:r>
        <w:t xml:space="preserve"/>
      </w:r>
    </w:p>
    <w:p>
      <w:pPr>
        <w:pStyle w:val="Heading2"/>
        <w:spacing w:after="120"/>
      </w:pPr>
      <w:r>
        <w:t xml:space="preserve">4.3 Endpoint Implementations</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300"/>
        <w:gridCol w:w="1100"/>
        <w:gridCol w:w="6200"/>
      </w:tblGrid>
      <w:tr>
        <w:tc>
          <w:tcPr>
            <w:tcW w:w="2300" w:type="dxa"/>
            <w:shd w:fill="D9EAF7"/>
          </w:tcPr>
          <w:p>
            <w:pPr>
              <w:spacing w:after="30"/>
            </w:pPr>
            <w:r>
              <w:rPr>
                <w:b/>
                <w:sz w:val="19"/>
                <w:szCs w:val="19"/>
              </w:rPr>
              <w:t xml:space="preserve">View</w:t>
            </w:r>
          </w:p>
        </w:tc>
        <w:tc>
          <w:tcPr>
            <w:tcW w:w="1100" w:type="dxa"/>
            <w:shd w:fill="D9EAF7"/>
          </w:tcPr>
          <w:p>
            <w:pPr>
              <w:spacing w:after="30"/>
            </w:pPr>
            <w:r>
              <w:rPr>
                <w:b/>
                <w:sz w:val="19"/>
                <w:szCs w:val="19"/>
              </w:rPr>
              <w:t xml:space="preserve">Method</w:t>
            </w:r>
          </w:p>
        </w:tc>
        <w:tc>
          <w:tcPr>
            <w:tcW w:w="6200" w:type="dxa"/>
            <w:shd w:fill="D9EAF7"/>
          </w:tcPr>
          <w:p>
            <w:pPr>
              <w:spacing w:after="30"/>
            </w:pPr>
            <w:r>
              <w:rPr>
                <w:b/>
                <w:sz w:val="19"/>
                <w:szCs w:val="19"/>
              </w:rPr>
              <w:t xml:space="preserve">Low-Level Behavior</w:t>
            </w:r>
          </w:p>
        </w:tc>
      </w:tr>
      <w:tr>
        <w:tc>
          <w:tcPr>
            <w:tcW w:w="2300" w:type="dxa"/>
          </w:tcPr>
          <w:p>
            <w:pPr>
              <w:spacing w:after="30"/>
            </w:pPr>
            <w:r>
              <w:rPr>
                <w:sz w:val="18"/>
                <w:szCs w:val="18"/>
              </w:rPr>
              <w:t xml:space="preserve">health</w:t>
            </w:r>
          </w:p>
        </w:tc>
        <w:tc>
          <w:tcPr>
            <w:tcW w:w="1100" w:type="dxa"/>
          </w:tcPr>
          <w:p>
            <w:pPr>
              <w:spacing w:after="30"/>
            </w:pPr>
            <w:r>
              <w:rPr>
                <w:sz w:val="18"/>
                <w:szCs w:val="18"/>
              </w:rPr>
              <w:t xml:space="preserve">GET</w:t>
            </w:r>
          </w:p>
        </w:tc>
        <w:tc>
          <w:tcPr>
            <w:tcW w:w="6200" w:type="dxa"/>
          </w:tcPr>
          <w:p>
            <w:pPr>
              <w:spacing w:after="30"/>
            </w:pPr>
            <w:r>
              <w:rPr>
                <w:sz w:val="18"/>
                <w:szCs w:val="18"/>
              </w:rPr>
              <w:t xml:space="preserve">Returns {status: ok}; rejects non-GET with 405.</w:t>
            </w:r>
          </w:p>
        </w:tc>
      </w:tr>
      <w:tr>
        <w:tc>
          <w:tcPr>
            <w:tcW w:w="2300" w:type="dxa"/>
          </w:tcPr>
          <w:p>
            <w:pPr>
              <w:spacing w:after="30"/>
            </w:pPr>
            <w:r>
              <w:rPr>
                <w:sz w:val="18"/>
                <w:szCs w:val="18"/>
              </w:rPr>
              <w:t xml:space="preserve">assets_collection</w:t>
            </w:r>
          </w:p>
        </w:tc>
        <w:tc>
          <w:tcPr>
            <w:tcW w:w="1100" w:type="dxa"/>
          </w:tcPr>
          <w:p>
            <w:pPr>
              <w:spacing w:after="30"/>
            </w:pPr>
            <w:r>
              <w:rPr>
                <w:sz w:val="18"/>
                <w:szCs w:val="18"/>
              </w:rPr>
              <w:t xml:space="preserve">GET</w:t>
            </w:r>
          </w:p>
        </w:tc>
        <w:tc>
          <w:tcPr>
            <w:tcW w:w="6200" w:type="dxa"/>
          </w:tcPr>
          <w:p>
            <w:pPr>
              <w:spacing w:after="30"/>
            </w:pPr>
            <w:r>
              <w:rPr>
                <w:sz w:val="18"/>
                <w:szCs w:val="18"/>
              </w:rPr>
              <w:t xml:space="preserve">Returns all non-deleted assets ordered by name.</w:t>
            </w:r>
          </w:p>
        </w:tc>
      </w:tr>
      <w:tr>
        <w:tc>
          <w:tcPr>
            <w:tcW w:w="2300" w:type="dxa"/>
          </w:tcPr>
          <w:p>
            <w:pPr>
              <w:spacing w:after="30"/>
            </w:pPr>
            <w:r>
              <w:rPr>
                <w:sz w:val="18"/>
                <w:szCs w:val="18"/>
              </w:rPr>
              <w:t xml:space="preserve">assets_collection</w:t>
            </w:r>
          </w:p>
        </w:tc>
        <w:tc>
          <w:tcPr>
            <w:tcW w:w="1100" w:type="dxa"/>
          </w:tcPr>
          <w:p>
            <w:pPr>
              <w:spacing w:after="30"/>
            </w:pPr>
            <w:r>
              <w:rPr>
                <w:sz w:val="18"/>
                <w:szCs w:val="18"/>
              </w:rPr>
              <w:t xml:space="preserve">POST</w:t>
            </w:r>
          </w:p>
        </w:tc>
        <w:tc>
          <w:tcPr>
            <w:tcW w:w="6200" w:type="dxa"/>
          </w:tcPr>
          <w:p>
            <w:pPr>
              <w:spacing w:after="30"/>
            </w:pPr>
            <w:r>
              <w:rPr>
                <w:sz w:val="18"/>
                <w:szCs w:val="18"/>
              </w:rPr>
              <w:t xml:space="preserve">Normalizes payload, creates new Asset or restores soft-deleted id, saves specs/photos in transaction, returns 201.</w:t>
            </w:r>
          </w:p>
        </w:tc>
      </w:tr>
      <w:tr>
        <w:tc>
          <w:tcPr>
            <w:tcW w:w="2300" w:type="dxa"/>
          </w:tcPr>
          <w:p>
            <w:pPr>
              <w:spacing w:after="30"/>
            </w:pPr>
            <w:r>
              <w:rPr>
                <w:sz w:val="18"/>
                <w:szCs w:val="18"/>
              </w:rPr>
              <w:t xml:space="preserve">asset_detail</w:t>
            </w:r>
          </w:p>
        </w:tc>
        <w:tc>
          <w:tcPr>
            <w:tcW w:w="1100" w:type="dxa"/>
          </w:tcPr>
          <w:p>
            <w:pPr>
              <w:spacing w:after="30"/>
            </w:pPr>
            <w:r>
              <w:rPr>
                <w:sz w:val="18"/>
                <w:szCs w:val="18"/>
              </w:rPr>
              <w:t xml:space="preserve">GET</w:t>
            </w:r>
          </w:p>
        </w:tc>
        <w:tc>
          <w:tcPr>
            <w:tcW w:w="6200" w:type="dxa"/>
          </w:tcPr>
          <w:p>
            <w:pPr>
              <w:spacing w:after="30"/>
            </w:pPr>
            <w:r>
              <w:rPr>
                <w:sz w:val="18"/>
                <w:szCs w:val="18"/>
              </w:rPr>
              <w:t xml:space="preserve">Fetches one active asset or returns 404.</w:t>
            </w:r>
          </w:p>
        </w:tc>
      </w:tr>
      <w:tr>
        <w:tc>
          <w:tcPr>
            <w:tcW w:w="2300" w:type="dxa"/>
          </w:tcPr>
          <w:p>
            <w:pPr>
              <w:spacing w:after="30"/>
            </w:pPr>
            <w:r>
              <w:rPr>
                <w:sz w:val="18"/>
                <w:szCs w:val="18"/>
              </w:rPr>
              <w:t xml:space="preserve">asset_detail</w:t>
            </w:r>
          </w:p>
        </w:tc>
        <w:tc>
          <w:tcPr>
            <w:tcW w:w="1100" w:type="dxa"/>
          </w:tcPr>
          <w:p>
            <w:pPr>
              <w:spacing w:after="30"/>
            </w:pPr>
            <w:r>
              <w:rPr>
                <w:sz w:val="18"/>
                <w:szCs w:val="18"/>
              </w:rPr>
              <w:t xml:space="preserve">PUT</w:t>
            </w:r>
          </w:p>
        </w:tc>
        <w:tc>
          <w:tcPr>
            <w:tcW w:w="6200" w:type="dxa"/>
          </w:tcPr>
          <w:p>
            <w:pPr>
              <w:spacing w:after="30"/>
            </w:pPr>
            <w:r>
              <w:rPr>
                <w:sz w:val="18"/>
                <w:szCs w:val="18"/>
              </w:rPr>
              <w:t xml:space="preserve">Requires path id to match body id, updates scalar/spec/photo data in transaction, returns saved asset.</w:t>
            </w:r>
          </w:p>
        </w:tc>
      </w:tr>
      <w:tr>
        <w:tc>
          <w:tcPr>
            <w:tcW w:w="2300" w:type="dxa"/>
          </w:tcPr>
          <w:p>
            <w:pPr>
              <w:spacing w:after="30"/>
            </w:pPr>
            <w:r>
              <w:rPr>
                <w:sz w:val="18"/>
                <w:szCs w:val="18"/>
              </w:rPr>
              <w:t xml:space="preserve">asset_detail</w:t>
            </w:r>
          </w:p>
        </w:tc>
        <w:tc>
          <w:tcPr>
            <w:tcW w:w="1100" w:type="dxa"/>
          </w:tcPr>
          <w:p>
            <w:pPr>
              <w:spacing w:after="30"/>
            </w:pPr>
            <w:r>
              <w:rPr>
                <w:sz w:val="18"/>
                <w:szCs w:val="18"/>
              </w:rPr>
              <w:t xml:space="preserve">DELETE</w:t>
            </w:r>
          </w:p>
        </w:tc>
        <w:tc>
          <w:tcPr>
            <w:tcW w:w="6200" w:type="dxa"/>
          </w:tcPr>
          <w:p>
            <w:pPr>
              <w:spacing w:after="30"/>
            </w:pPr>
            <w:r>
              <w:rPr>
                <w:sz w:val="18"/>
                <w:szCs w:val="18"/>
              </w:rPr>
              <w:t xml:space="preserve">Soft deletes by setting is_deleted=true and increments version.</w:t>
            </w:r>
          </w:p>
        </w:tc>
      </w:tr>
      <w:tr>
        <w:tc>
          <w:tcPr>
            <w:tcW w:w="2300" w:type="dxa"/>
          </w:tcPr>
          <w:p>
            <w:pPr>
              <w:spacing w:after="30"/>
            </w:pPr>
            <w:r>
              <w:rPr>
                <w:sz w:val="18"/>
                <w:szCs w:val="18"/>
              </w:rPr>
              <w:t xml:space="preserve">asset_profile_picture</w:t>
            </w:r>
          </w:p>
        </w:tc>
        <w:tc>
          <w:tcPr>
            <w:tcW w:w="1100" w:type="dxa"/>
          </w:tcPr>
          <w:p>
            <w:pPr>
              <w:spacing w:after="30"/>
            </w:pPr>
            <w:r>
              <w:rPr>
                <w:sz w:val="18"/>
                <w:szCs w:val="18"/>
              </w:rPr>
              <w:t xml:space="preserve">POST</w:t>
            </w:r>
          </w:p>
        </w:tc>
        <w:tc>
          <w:tcPr>
            <w:tcW w:w="6200" w:type="dxa"/>
          </w:tcPr>
          <w:p>
            <w:pPr>
              <w:spacing w:after="30"/>
            </w:pPr>
            <w:r>
              <w:rPr>
                <w:sz w:val="18"/>
                <w:szCs w:val="18"/>
              </w:rPr>
              <w:t xml:space="preserve">Uploads profilePictureData to R2, updates existing asset if present, returns key and URL.</w:t>
            </w:r>
          </w:p>
        </w:tc>
      </w:tr>
    </w:tbl>
    <w:p>
      <w:pPr>
        <w:spacing w:after="100"/>
      </w:pPr>
      <w:r>
        <w:t xml:space="preserve"/>
      </w:r>
    </w:p>
    <w:p>
      <w:pPr>
        <w:pStyle w:val="Heading1"/>
        <w:spacing w:after="120"/>
      </w:pPr>
      <w:r>
        <w:t xml:space="preserve">5. Data Model and Data Contract</w:t>
      </w:r>
    </w:p>
    <w:p>
      <w:pPr>
        <w:pStyle w:val="Heading2"/>
        <w:spacing w:after="120"/>
      </w:pPr>
      <w:r>
        <w:t xml:space="preserve">5.1 Database Entity Detail</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200"/>
        <w:gridCol w:w="1700"/>
        <w:gridCol w:w="5900"/>
      </w:tblGrid>
      <w:tr>
        <w:tc>
          <w:tcPr>
            <w:tcW w:w="2200" w:type="dxa"/>
            <w:shd w:fill="D9EAF7"/>
          </w:tcPr>
          <w:p>
            <w:pPr>
              <w:spacing w:after="30"/>
            </w:pPr>
            <w:r>
              <w:rPr>
                <w:b/>
                <w:sz w:val="19"/>
                <w:szCs w:val="19"/>
              </w:rPr>
              <w:t xml:space="preserve">Entity</w:t>
            </w:r>
          </w:p>
        </w:tc>
        <w:tc>
          <w:tcPr>
            <w:tcW w:w="1700" w:type="dxa"/>
            <w:shd w:fill="D9EAF7"/>
          </w:tcPr>
          <w:p>
            <w:pPr>
              <w:spacing w:after="30"/>
            </w:pPr>
            <w:r>
              <w:rPr>
                <w:b/>
                <w:sz w:val="19"/>
                <w:szCs w:val="19"/>
              </w:rPr>
              <w:t xml:space="preserve">Relationship</w:t>
            </w:r>
          </w:p>
        </w:tc>
        <w:tc>
          <w:tcPr>
            <w:tcW w:w="5900" w:type="dxa"/>
            <w:shd w:fill="D9EAF7"/>
          </w:tcPr>
          <w:p>
            <w:pPr>
              <w:spacing w:after="30"/>
            </w:pPr>
            <w:r>
              <w:rPr>
                <w:b/>
                <w:sz w:val="19"/>
                <w:szCs w:val="19"/>
              </w:rPr>
              <w:t xml:space="preserve">Important Fields</w:t>
            </w:r>
          </w:p>
        </w:tc>
      </w:tr>
      <w:tr>
        <w:tc>
          <w:tcPr>
            <w:tcW w:w="2200" w:type="dxa"/>
          </w:tcPr>
          <w:p>
            <w:pPr>
              <w:spacing w:after="30"/>
            </w:pPr>
            <w:r>
              <w:rPr>
                <w:sz w:val="18"/>
                <w:szCs w:val="18"/>
              </w:rPr>
              <w:t xml:space="preserve">Asset</w:t>
            </w:r>
          </w:p>
        </w:tc>
        <w:tc>
          <w:tcPr>
            <w:tcW w:w="1700" w:type="dxa"/>
          </w:tcPr>
          <w:p>
            <w:pPr>
              <w:spacing w:after="30"/>
            </w:pPr>
            <w:r>
              <w:rPr>
                <w:sz w:val="18"/>
                <w:szCs w:val="18"/>
              </w:rPr>
              <w:t xml:space="preserve">Parent</w:t>
            </w:r>
          </w:p>
        </w:tc>
        <w:tc>
          <w:tcPr>
            <w:tcW w:w="5900" w:type="dxa"/>
          </w:tcPr>
          <w:p>
            <w:pPr>
              <w:spacing w:after="30"/>
            </w:pPr>
            <w:r>
              <w:rPr>
                <w:sz w:val="18"/>
                <w:szCs w:val="18"/>
              </w:rPr>
              <w:t xml:space="preserve">id, name, initials, department, email, username, omadaUsername, idTag, profilePictureKey, profilePictureUrl, avatarColor, dateAsOf, is_deleted, version</w:t>
            </w:r>
          </w:p>
        </w:tc>
      </w:tr>
      <w:tr>
        <w:tc>
          <w:tcPr>
            <w:tcW w:w="2200" w:type="dxa"/>
          </w:tcPr>
          <w:p>
            <w:pPr>
              <w:spacing w:after="30"/>
            </w:pPr>
            <w:r>
              <w:rPr>
                <w:sz w:val="18"/>
                <w:szCs w:val="18"/>
              </w:rPr>
              <w:t xml:space="preserve">CpuSpec</w:t>
            </w:r>
          </w:p>
        </w:tc>
        <w:tc>
          <w:tcPr>
            <w:tcW w:w="1700" w:type="dxa"/>
          </w:tcPr>
          <w:p>
            <w:pPr>
              <w:spacing w:after="30"/>
            </w:pPr>
            <w:r>
              <w:rPr>
                <w:sz w:val="18"/>
                <w:szCs w:val="18"/>
              </w:rPr>
              <w:t xml:space="preserve">1:1 Asset</w:t>
            </w:r>
          </w:p>
        </w:tc>
        <w:tc>
          <w:tcPr>
            <w:tcW w:w="5900" w:type="dxa"/>
          </w:tcPr>
          <w:p>
            <w:pPr>
              <w:spacing w:after="30"/>
            </w:pPr>
            <w:r>
              <w:rPr>
                <w:sz w:val="18"/>
                <w:szCs w:val="18"/>
              </w:rPr>
              <w:t xml:space="preserve">asset_id PK/FK, model, cores</w:t>
            </w:r>
          </w:p>
        </w:tc>
      </w:tr>
      <w:tr>
        <w:tc>
          <w:tcPr>
            <w:tcW w:w="2200" w:type="dxa"/>
          </w:tcPr>
          <w:p>
            <w:pPr>
              <w:spacing w:after="30"/>
            </w:pPr>
            <w:r>
              <w:rPr>
                <w:sz w:val="18"/>
                <w:szCs w:val="18"/>
              </w:rPr>
              <w:t xml:space="preserve">NetworkSpec</w:t>
            </w:r>
          </w:p>
        </w:tc>
        <w:tc>
          <w:tcPr>
            <w:tcW w:w="1700" w:type="dxa"/>
          </w:tcPr>
          <w:p>
            <w:pPr>
              <w:spacing w:after="30"/>
            </w:pPr>
            <w:r>
              <w:rPr>
                <w:sz w:val="18"/>
                <w:szCs w:val="18"/>
              </w:rPr>
              <w:t xml:space="preserve">1:1 Asset</w:t>
            </w:r>
          </w:p>
        </w:tc>
        <w:tc>
          <w:tcPr>
            <w:tcW w:w="5900" w:type="dxa"/>
          </w:tcPr>
          <w:p>
            <w:pPr>
              <w:spacing w:after="30"/>
            </w:pPr>
            <w:r>
              <w:rPr>
                <w:sz w:val="18"/>
                <w:szCs w:val="18"/>
              </w:rPr>
              <w:t xml:space="preserve">asset_id PK/FK, hostname, macAddress, dhcp, currentIp, portNumber</w:t>
            </w:r>
          </w:p>
        </w:tc>
      </w:tr>
      <w:tr>
        <w:tc>
          <w:tcPr>
            <w:tcW w:w="2200" w:type="dxa"/>
          </w:tcPr>
          <w:p>
            <w:pPr>
              <w:spacing w:after="30"/>
            </w:pPr>
            <w:r>
              <w:rPr>
                <w:sz w:val="18"/>
                <w:szCs w:val="18"/>
              </w:rPr>
              <w:t xml:space="preserve">PeripheralSpec</w:t>
            </w:r>
          </w:p>
        </w:tc>
        <w:tc>
          <w:tcPr>
            <w:tcW w:w="1700" w:type="dxa"/>
          </w:tcPr>
          <w:p>
            <w:pPr>
              <w:spacing w:after="30"/>
            </w:pPr>
            <w:r>
              <w:rPr>
                <w:sz w:val="18"/>
                <w:szCs w:val="18"/>
              </w:rPr>
              <w:t xml:space="preserve">1:1 Asset</w:t>
            </w:r>
          </w:p>
        </w:tc>
        <w:tc>
          <w:tcPr>
            <w:tcW w:w="5900" w:type="dxa"/>
          </w:tcPr>
          <w:p>
            <w:pPr>
              <w:spacing w:after="30"/>
            </w:pPr>
            <w:r>
              <w:rPr>
                <w:sz w:val="18"/>
                <w:szCs w:val="18"/>
              </w:rPr>
              <w:t xml:space="preserve">asset_id PK/FK, keyboardBrand, mouseBrand, monitor</w:t>
            </w:r>
          </w:p>
        </w:tc>
      </w:tr>
      <w:tr>
        <w:tc>
          <w:tcPr>
            <w:tcW w:w="2200" w:type="dxa"/>
          </w:tcPr>
          <w:p>
            <w:pPr>
              <w:spacing w:after="30"/>
            </w:pPr>
            <w:r>
              <w:rPr>
                <w:sz w:val="18"/>
                <w:szCs w:val="18"/>
              </w:rPr>
              <w:t xml:space="preserve">SystemSpec</w:t>
            </w:r>
          </w:p>
        </w:tc>
        <w:tc>
          <w:tcPr>
            <w:tcW w:w="1700" w:type="dxa"/>
          </w:tcPr>
          <w:p>
            <w:pPr>
              <w:spacing w:after="30"/>
            </w:pPr>
            <w:r>
              <w:rPr>
                <w:sz w:val="18"/>
                <w:szCs w:val="18"/>
              </w:rPr>
              <w:t xml:space="preserve">1:1 Asset</w:t>
            </w:r>
          </w:p>
        </w:tc>
        <w:tc>
          <w:tcPr>
            <w:tcW w:w="5900" w:type="dxa"/>
          </w:tcPr>
          <w:p>
            <w:pPr>
              <w:spacing w:after="30"/>
            </w:pPr>
            <w:r>
              <w:rPr>
                <w:sz w:val="18"/>
                <w:szCs w:val="18"/>
              </w:rPr>
              <w:t xml:space="preserve">asset_id PK/FK, motherboardSn, biosSerialNumber, osVersion</w:t>
            </w:r>
          </w:p>
        </w:tc>
      </w:tr>
      <w:tr>
        <w:tc>
          <w:tcPr>
            <w:tcW w:w="2200" w:type="dxa"/>
          </w:tcPr>
          <w:p>
            <w:pPr>
              <w:spacing w:after="30"/>
            </w:pPr>
            <w:r>
              <w:rPr>
                <w:sz w:val="18"/>
                <w:szCs w:val="18"/>
              </w:rPr>
              <w:t xml:space="preserve">RamSpec</w:t>
            </w:r>
          </w:p>
        </w:tc>
        <w:tc>
          <w:tcPr>
            <w:tcW w:w="1700" w:type="dxa"/>
          </w:tcPr>
          <w:p>
            <w:pPr>
              <w:spacing w:after="30"/>
            </w:pPr>
            <w:r>
              <w:rPr>
                <w:sz w:val="18"/>
                <w:szCs w:val="18"/>
              </w:rPr>
              <w:t xml:space="preserve">1:N Asset</w:t>
            </w:r>
          </w:p>
        </w:tc>
        <w:tc>
          <w:tcPr>
            <w:tcW w:w="5900" w:type="dxa"/>
          </w:tcPr>
          <w:p>
            <w:pPr>
              <w:spacing w:after="30"/>
            </w:pPr>
            <w:r>
              <w:rPr>
                <w:sz w:val="18"/>
                <w:szCs w:val="18"/>
              </w:rPr>
              <w:t xml:space="preserve">asset_id FK, serialNumber, model, speed, totalMemory, position</w:t>
            </w:r>
          </w:p>
        </w:tc>
      </w:tr>
      <w:tr>
        <w:tc>
          <w:tcPr>
            <w:tcW w:w="2200" w:type="dxa"/>
          </w:tcPr>
          <w:p>
            <w:pPr>
              <w:spacing w:after="30"/>
            </w:pPr>
            <w:r>
              <w:rPr>
                <w:sz w:val="18"/>
                <w:szCs w:val="18"/>
              </w:rPr>
              <w:t xml:space="preserve">GpuSpec</w:t>
            </w:r>
          </w:p>
        </w:tc>
        <w:tc>
          <w:tcPr>
            <w:tcW w:w="1700" w:type="dxa"/>
          </w:tcPr>
          <w:p>
            <w:pPr>
              <w:spacing w:after="30"/>
            </w:pPr>
            <w:r>
              <w:rPr>
                <w:sz w:val="18"/>
                <w:szCs w:val="18"/>
              </w:rPr>
              <w:t xml:space="preserve">1:N Asset</w:t>
            </w:r>
          </w:p>
        </w:tc>
        <w:tc>
          <w:tcPr>
            <w:tcW w:w="5900" w:type="dxa"/>
          </w:tcPr>
          <w:p>
            <w:pPr>
              <w:spacing w:after="30"/>
            </w:pPr>
            <w:r>
              <w:rPr>
                <w:sz w:val="18"/>
                <w:szCs w:val="18"/>
              </w:rPr>
              <w:t xml:space="preserve">asset_id FK, serial, manufacturer, model, ram, position</w:t>
            </w:r>
          </w:p>
        </w:tc>
      </w:tr>
      <w:tr>
        <w:tc>
          <w:tcPr>
            <w:tcW w:w="2200" w:type="dxa"/>
          </w:tcPr>
          <w:p>
            <w:pPr>
              <w:spacing w:after="30"/>
            </w:pPr>
            <w:r>
              <w:rPr>
                <w:sz w:val="18"/>
                <w:szCs w:val="18"/>
              </w:rPr>
              <w:t xml:space="preserve">StorageSpec</w:t>
            </w:r>
          </w:p>
        </w:tc>
        <w:tc>
          <w:tcPr>
            <w:tcW w:w="1700" w:type="dxa"/>
          </w:tcPr>
          <w:p>
            <w:pPr>
              <w:spacing w:after="30"/>
            </w:pPr>
            <w:r>
              <w:rPr>
                <w:sz w:val="18"/>
                <w:szCs w:val="18"/>
              </w:rPr>
              <w:t xml:space="preserve">1:N Asset</w:t>
            </w:r>
          </w:p>
        </w:tc>
        <w:tc>
          <w:tcPr>
            <w:tcW w:w="5900" w:type="dxa"/>
          </w:tcPr>
          <w:p>
            <w:pPr>
              <w:spacing w:after="30"/>
            </w:pPr>
            <w:r>
              <w:rPr>
                <w:sz w:val="18"/>
                <w:szCs w:val="18"/>
              </w:rPr>
              <w:t xml:space="preserve">asset_id FK, serialNumber, type, capacity, position</w:t>
            </w:r>
          </w:p>
        </w:tc>
      </w:tr>
      <w:tr>
        <w:tc>
          <w:tcPr>
            <w:tcW w:w="2200" w:type="dxa"/>
          </w:tcPr>
          <w:p>
            <w:pPr>
              <w:spacing w:after="30"/>
            </w:pPr>
            <w:r>
              <w:rPr>
                <w:sz w:val="18"/>
                <w:szCs w:val="18"/>
              </w:rPr>
              <w:t xml:space="preserve">AssetDevicePhoto</w:t>
            </w:r>
          </w:p>
        </w:tc>
        <w:tc>
          <w:tcPr>
            <w:tcW w:w="1700" w:type="dxa"/>
          </w:tcPr>
          <w:p>
            <w:pPr>
              <w:spacing w:after="30"/>
            </w:pPr>
            <w:r>
              <w:rPr>
                <w:sz w:val="18"/>
                <w:szCs w:val="18"/>
              </w:rPr>
              <w:t xml:space="preserve">1:N Asset</w:t>
            </w:r>
          </w:p>
        </w:tc>
        <w:tc>
          <w:tcPr>
            <w:tcW w:w="5900" w:type="dxa"/>
          </w:tcPr>
          <w:p>
            <w:pPr>
              <w:spacing w:after="30"/>
            </w:pPr>
            <w:r>
              <w:rPr>
                <w:sz w:val="18"/>
                <w:szCs w:val="18"/>
              </w:rPr>
              <w:t xml:space="preserve">asset_id FK, objectKey, position, createdAt</w:t>
            </w:r>
          </w:p>
        </w:tc>
      </w:tr>
    </w:tbl>
    <w:p>
      <w:pPr>
        <w:spacing w:after="100"/>
      </w:pPr>
      <w:r>
        <w:t xml:space="preserve"/>
      </w:r>
    </w:p>
    <w:p>
      <w:pPr>
        <w:pStyle w:val="Heading2"/>
        <w:spacing w:after="120"/>
      </w:pPr>
      <w:r>
        <w:t xml:space="preserve">5.2 Employee JSON Contract</w:t>
      </w:r>
    </w:p>
    <w:p>
      <w:pPr>
        <w:pStyle w:val="Code"/>
        <w:spacing w:after="16"/>
      </w:pPr>
      <w:r>
        <w:rPr>
          <w:rFonts w:ascii="Courier New" w:hAnsi="Courier New" w:cs="Courier New"/>
          <w:sz w:val="18"/>
          <w:szCs w:val="18"/>
        </w:rPr>
        <w:t xml:space="preserve">Employee {</w:t>
      </w:r>
    </w:p>
    <w:p>
      <w:pPr>
        <w:pStyle w:val="Code"/>
        <w:spacing w:after="16"/>
      </w:pPr>
      <w:r>
        <w:rPr>
          <w:rFonts w:ascii="Courier New" w:hAnsi="Courier New" w:cs="Courier New"/>
          <w:sz w:val="18"/>
          <w:szCs w:val="18"/>
        </w:rPr>
        <w:t xml:space="preserve">  id: string; name: string; department: string; email: string;</w:t>
      </w:r>
    </w:p>
    <w:p>
      <w:pPr>
        <w:pStyle w:val="Code"/>
        <w:spacing w:after="16"/>
      </w:pPr>
      <w:r>
        <w:rPr>
          <w:rFonts w:ascii="Courier New" w:hAnsi="Courier New" w:cs="Courier New"/>
          <w:sz w:val="18"/>
          <w:szCs w:val="18"/>
        </w:rPr>
        <w:t xml:space="preserve">  username: string; omadaUsername: string; idTag?: string;</w:t>
      </w:r>
    </w:p>
    <w:p>
      <w:pPr>
        <w:pStyle w:val="Code"/>
        <w:spacing w:after="16"/>
      </w:pPr>
      <w:r>
        <w:rPr>
          <w:rFonts w:ascii="Courier New" w:hAnsi="Courier New" w:cs="Courier New"/>
          <w:sz w:val="18"/>
          <w:szCs w:val="18"/>
        </w:rPr>
        <w:t xml:space="preserve">  profilePictureKey?: string; profilePictureUrl?: string;</w:t>
      </w:r>
    </w:p>
    <w:p>
      <w:pPr>
        <w:pStyle w:val="Code"/>
        <w:spacing w:after="16"/>
      </w:pPr>
      <w:r>
        <w:rPr>
          <w:rFonts w:ascii="Courier New" w:hAnsi="Courier New" w:cs="Courier New"/>
          <w:sz w:val="18"/>
          <w:szCs w:val="18"/>
        </w:rPr>
        <w:t xml:space="preserve">  profilePictureOriginalUrl?: string; profilePictureUploadData?: string;</w:t>
      </w:r>
    </w:p>
    <w:p>
      <w:pPr>
        <w:pStyle w:val="Code"/>
        <w:spacing w:after="16"/>
      </w:pPr>
      <w:r>
        <w:rPr>
          <w:rFonts w:ascii="Courier New" w:hAnsi="Courier New" w:cs="Courier New"/>
          <w:sz w:val="18"/>
          <w:szCs w:val="18"/>
        </w:rPr>
        <w:t xml:space="preserve">  cpu: CpuSpec; ram: RamSpec[]; gpu: GpuSpec[]; storage: StorageSpec[];</w:t>
      </w:r>
    </w:p>
    <w:p>
      <w:pPr>
        <w:pStyle w:val="Code"/>
        <w:spacing w:after="16"/>
      </w:pPr>
      <w:r>
        <w:rPr>
          <w:rFonts w:ascii="Courier New" w:hAnsi="Courier New" w:cs="Courier New"/>
          <w:sz w:val="18"/>
          <w:szCs w:val="18"/>
        </w:rPr>
        <w:t xml:space="preserve">  devicePhotos?: DevicePhoto[];</w:t>
      </w:r>
    </w:p>
    <w:p>
      <w:pPr>
        <w:pStyle w:val="Code"/>
        <w:spacing w:after="16"/>
      </w:pPr>
      <w:r>
        <w:rPr>
          <w:rFonts w:ascii="Courier New" w:hAnsi="Courier New" w:cs="Courier New"/>
          <w:sz w:val="18"/>
          <w:szCs w:val="18"/>
        </w:rPr>
        <w:t xml:space="preserve">  network: NetworkSpec; peripherals: PeripheralSpec; system: SystemSpec;</w:t>
      </w:r>
    </w:p>
    <w:p>
      <w:pPr>
        <w:pStyle w:val="Code"/>
        <w:spacing w:after="16"/>
      </w:pPr>
      <w:r>
        <w:rPr>
          <w:rFonts w:ascii="Courier New" w:hAnsi="Courier New" w:cs="Courier New"/>
          <w:sz w:val="18"/>
          <w:szCs w:val="18"/>
        </w:rPr>
        <w:t xml:space="preserve">}</w:t>
      </w:r>
    </w:p>
    <w:p>
      <w:pPr>
        <w:pStyle w:val="Heading1"/>
        <w:spacing w:after="120"/>
      </w:pPr>
      <w:r>
        <w:t xml:space="preserve">6. API Design</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300"/>
        <w:gridCol w:w="900"/>
        <w:gridCol w:w="1900"/>
        <w:gridCol w:w="1800"/>
        <w:gridCol w:w="3600"/>
      </w:tblGrid>
      <w:tr>
        <w:tc>
          <w:tcPr>
            <w:tcW w:w="2300" w:type="dxa"/>
            <w:shd w:fill="D9EAF7"/>
          </w:tcPr>
          <w:p>
            <w:pPr>
              <w:spacing w:after="30"/>
            </w:pPr>
            <w:r>
              <w:rPr>
                <w:b/>
                <w:sz w:val="19"/>
                <w:szCs w:val="19"/>
              </w:rPr>
              <w:t xml:space="preserve">Frontend Function</w:t>
            </w:r>
          </w:p>
        </w:tc>
        <w:tc>
          <w:tcPr>
            <w:tcW w:w="900" w:type="dxa"/>
            <w:shd w:fill="D9EAF7"/>
          </w:tcPr>
          <w:p>
            <w:pPr>
              <w:spacing w:after="30"/>
            </w:pPr>
            <w:r>
              <w:rPr>
                <w:b/>
                <w:sz w:val="19"/>
                <w:szCs w:val="19"/>
              </w:rPr>
              <w:t xml:space="preserve">HTTP</w:t>
            </w:r>
          </w:p>
        </w:tc>
        <w:tc>
          <w:tcPr>
            <w:tcW w:w="1900" w:type="dxa"/>
            <w:shd w:fill="D9EAF7"/>
          </w:tcPr>
          <w:p>
            <w:pPr>
              <w:spacing w:after="30"/>
            </w:pPr>
            <w:r>
              <w:rPr>
                <w:b/>
                <w:sz w:val="19"/>
                <w:szCs w:val="19"/>
              </w:rPr>
              <w:t xml:space="preserve">Endpoint</w:t>
            </w:r>
          </w:p>
        </w:tc>
        <w:tc>
          <w:tcPr>
            <w:tcW w:w="1800" w:type="dxa"/>
            <w:shd w:fill="D9EAF7"/>
          </w:tcPr>
          <w:p>
            <w:pPr>
              <w:spacing w:after="30"/>
            </w:pPr>
            <w:r>
              <w:rPr>
                <w:b/>
                <w:sz w:val="19"/>
                <w:szCs w:val="19"/>
              </w:rPr>
              <w:t xml:space="preserve">Success</w:t>
            </w:r>
          </w:p>
        </w:tc>
        <w:tc>
          <w:tcPr>
            <w:tcW w:w="3600" w:type="dxa"/>
            <w:shd w:fill="D9EAF7"/>
          </w:tcPr>
          <w:p>
            <w:pPr>
              <w:spacing w:after="30"/>
            </w:pPr>
            <w:r>
              <w:rPr>
                <w:b/>
                <w:sz w:val="19"/>
                <w:szCs w:val="19"/>
              </w:rPr>
              <w:t xml:space="preserve">Failure Handling</w:t>
            </w:r>
          </w:p>
        </w:tc>
      </w:tr>
      <w:tr>
        <w:tc>
          <w:tcPr>
            <w:tcW w:w="2300" w:type="dxa"/>
          </w:tcPr>
          <w:p>
            <w:pPr>
              <w:spacing w:after="30"/>
            </w:pPr>
            <w:r>
              <w:rPr>
                <w:sz w:val="18"/>
                <w:szCs w:val="18"/>
              </w:rPr>
              <w:t xml:space="preserve">fetchEmployees</w:t>
            </w:r>
          </w:p>
        </w:tc>
        <w:tc>
          <w:tcPr>
            <w:tcW w:w="900" w:type="dxa"/>
          </w:tcPr>
          <w:p>
            <w:pPr>
              <w:spacing w:after="30"/>
            </w:pPr>
            <w:r>
              <w:rPr>
                <w:sz w:val="18"/>
                <w:szCs w:val="18"/>
              </w:rPr>
              <w:t xml:space="preserve">GET</w:t>
            </w:r>
          </w:p>
        </w:tc>
        <w:tc>
          <w:tcPr>
            <w:tcW w:w="1900" w:type="dxa"/>
          </w:tcPr>
          <w:p>
            <w:pPr>
              <w:spacing w:after="30"/>
            </w:pPr>
            <w:r>
              <w:rPr>
                <w:sz w:val="18"/>
                <w:szCs w:val="18"/>
              </w:rPr>
              <w:t xml:space="preserve">/assets</w:t>
            </w:r>
          </w:p>
        </w:tc>
        <w:tc>
          <w:tcPr>
            <w:tcW w:w="1800" w:type="dxa"/>
          </w:tcPr>
          <w:p>
            <w:pPr>
              <w:spacing w:after="30"/>
            </w:pPr>
            <w:r>
              <w:rPr>
                <w:sz w:val="18"/>
                <w:szCs w:val="18"/>
              </w:rPr>
              <w:t xml:space="preserve">Employee[]</w:t>
            </w:r>
          </w:p>
        </w:tc>
        <w:tc>
          <w:tcPr>
            <w:tcW w:w="3600" w:type="dxa"/>
          </w:tcPr>
          <w:p>
            <w:pPr>
              <w:spacing w:after="30"/>
            </w:pPr>
            <w:r>
              <w:rPr>
                <w:sz w:val="18"/>
                <w:szCs w:val="18"/>
              </w:rPr>
              <w:t xml:space="preserve">Throws Error; App keeps local cache fallback.</w:t>
            </w:r>
          </w:p>
        </w:tc>
      </w:tr>
      <w:tr>
        <w:tc>
          <w:tcPr>
            <w:tcW w:w="2300" w:type="dxa"/>
          </w:tcPr>
          <w:p>
            <w:pPr>
              <w:spacing w:after="30"/>
            </w:pPr>
            <w:r>
              <w:rPr>
                <w:sz w:val="18"/>
                <w:szCs w:val="18"/>
              </w:rPr>
              <w:t xml:space="preserve">fetchEmployee</w:t>
            </w:r>
          </w:p>
        </w:tc>
        <w:tc>
          <w:tcPr>
            <w:tcW w:w="900" w:type="dxa"/>
          </w:tcPr>
          <w:p>
            <w:pPr>
              <w:spacing w:after="30"/>
            </w:pPr>
            <w:r>
              <w:rPr>
                <w:sz w:val="18"/>
                <w:szCs w:val="18"/>
              </w:rPr>
              <w:t xml:space="preserve">GET</w:t>
            </w:r>
          </w:p>
        </w:tc>
        <w:tc>
          <w:tcPr>
            <w:tcW w:w="1900" w:type="dxa"/>
          </w:tcPr>
          <w:p>
            <w:pPr>
              <w:spacing w:after="30"/>
            </w:pPr>
            <w:r>
              <w:rPr>
                <w:sz w:val="18"/>
                <w:szCs w:val="18"/>
              </w:rPr>
              <w:t xml:space="preserve">/assets/{id}</w:t>
            </w:r>
          </w:p>
        </w:tc>
        <w:tc>
          <w:tcPr>
            <w:tcW w:w="1800" w:type="dxa"/>
          </w:tcPr>
          <w:p>
            <w:pPr>
              <w:spacing w:after="30"/>
            </w:pPr>
            <w:r>
              <w:rPr>
                <w:sz w:val="18"/>
                <w:szCs w:val="18"/>
              </w:rPr>
              <w:t xml:space="preserve">Employee</w:t>
            </w:r>
          </w:p>
        </w:tc>
        <w:tc>
          <w:tcPr>
            <w:tcW w:w="3600" w:type="dxa"/>
          </w:tcPr>
          <w:p>
            <w:pPr>
              <w:spacing w:after="30"/>
            </w:pPr>
            <w:r>
              <w:rPr>
                <w:sz w:val="18"/>
                <w:szCs w:val="18"/>
              </w:rPr>
              <w:t xml:space="preserve">Modal keeps existing card data if refresh fails.</w:t>
            </w:r>
          </w:p>
        </w:tc>
      </w:tr>
      <w:tr>
        <w:tc>
          <w:tcPr>
            <w:tcW w:w="2300" w:type="dxa"/>
          </w:tcPr>
          <w:p>
            <w:pPr>
              <w:spacing w:after="30"/>
            </w:pPr>
            <w:r>
              <w:rPr>
                <w:sz w:val="18"/>
                <w:szCs w:val="18"/>
              </w:rPr>
              <w:t xml:space="preserve">createEmployee</w:t>
            </w:r>
          </w:p>
        </w:tc>
        <w:tc>
          <w:tcPr>
            <w:tcW w:w="900" w:type="dxa"/>
          </w:tcPr>
          <w:p>
            <w:pPr>
              <w:spacing w:after="30"/>
            </w:pPr>
            <w:r>
              <w:rPr>
                <w:sz w:val="18"/>
                <w:szCs w:val="18"/>
              </w:rPr>
              <w:t xml:space="preserve">POST</w:t>
            </w:r>
          </w:p>
        </w:tc>
        <w:tc>
          <w:tcPr>
            <w:tcW w:w="1900" w:type="dxa"/>
          </w:tcPr>
          <w:p>
            <w:pPr>
              <w:spacing w:after="30"/>
            </w:pPr>
            <w:r>
              <w:rPr>
                <w:sz w:val="18"/>
                <w:szCs w:val="18"/>
              </w:rPr>
              <w:t xml:space="preserve">/assets</w:t>
            </w:r>
          </w:p>
        </w:tc>
        <w:tc>
          <w:tcPr>
            <w:tcW w:w="1800" w:type="dxa"/>
          </w:tcPr>
          <w:p>
            <w:pPr>
              <w:spacing w:after="30"/>
            </w:pPr>
            <w:r>
              <w:rPr>
                <w:sz w:val="18"/>
                <w:szCs w:val="18"/>
              </w:rPr>
              <w:t xml:space="preserve">Employee, 201</w:t>
            </w:r>
          </w:p>
        </w:tc>
        <w:tc>
          <w:tcPr>
            <w:tcW w:w="3600" w:type="dxa"/>
          </w:tcPr>
          <w:p>
            <w:pPr>
              <w:spacing w:after="30"/>
            </w:pPr>
            <w:r>
              <w:rPr>
                <w:sz w:val="18"/>
                <w:szCs w:val="18"/>
              </w:rPr>
              <w:t xml:space="preserve">App saves locally only and shows sync failure.</w:t>
            </w:r>
          </w:p>
        </w:tc>
      </w:tr>
      <w:tr>
        <w:tc>
          <w:tcPr>
            <w:tcW w:w="2300" w:type="dxa"/>
          </w:tcPr>
          <w:p>
            <w:pPr>
              <w:spacing w:after="30"/>
            </w:pPr>
            <w:r>
              <w:rPr>
                <w:sz w:val="18"/>
                <w:szCs w:val="18"/>
              </w:rPr>
              <w:t xml:space="preserve">updateEmployee</w:t>
            </w:r>
          </w:p>
        </w:tc>
        <w:tc>
          <w:tcPr>
            <w:tcW w:w="900" w:type="dxa"/>
          </w:tcPr>
          <w:p>
            <w:pPr>
              <w:spacing w:after="30"/>
            </w:pPr>
            <w:r>
              <w:rPr>
                <w:sz w:val="18"/>
                <w:szCs w:val="18"/>
              </w:rPr>
              <w:t xml:space="preserve">PUT</w:t>
            </w:r>
          </w:p>
        </w:tc>
        <w:tc>
          <w:tcPr>
            <w:tcW w:w="1900" w:type="dxa"/>
          </w:tcPr>
          <w:p>
            <w:pPr>
              <w:spacing w:after="30"/>
            </w:pPr>
            <w:r>
              <w:rPr>
                <w:sz w:val="18"/>
                <w:szCs w:val="18"/>
              </w:rPr>
              <w:t xml:space="preserve">/assets/{id}</w:t>
            </w:r>
          </w:p>
        </w:tc>
        <w:tc>
          <w:tcPr>
            <w:tcW w:w="1800" w:type="dxa"/>
          </w:tcPr>
          <w:p>
            <w:pPr>
              <w:spacing w:after="30"/>
            </w:pPr>
            <w:r>
              <w:rPr>
                <w:sz w:val="18"/>
                <w:szCs w:val="18"/>
              </w:rPr>
              <w:t xml:space="preserve">Employee</w:t>
            </w:r>
          </w:p>
        </w:tc>
        <w:tc>
          <w:tcPr>
            <w:tcW w:w="3600" w:type="dxa"/>
          </w:tcPr>
          <w:p>
            <w:pPr>
              <w:spacing w:after="30"/>
            </w:pPr>
            <w:r>
              <w:rPr>
                <w:sz w:val="18"/>
                <w:szCs w:val="18"/>
              </w:rPr>
              <w:t xml:space="preserve">App saves locally only and shows sync failure.</w:t>
            </w:r>
          </w:p>
        </w:tc>
      </w:tr>
      <w:tr>
        <w:tc>
          <w:tcPr>
            <w:tcW w:w="2300" w:type="dxa"/>
          </w:tcPr>
          <w:p>
            <w:pPr>
              <w:spacing w:after="30"/>
            </w:pPr>
            <w:r>
              <w:rPr>
                <w:sz w:val="18"/>
                <w:szCs w:val="18"/>
              </w:rPr>
              <w:t xml:space="preserve">deleteEmployee</w:t>
            </w:r>
          </w:p>
        </w:tc>
        <w:tc>
          <w:tcPr>
            <w:tcW w:w="900" w:type="dxa"/>
          </w:tcPr>
          <w:p>
            <w:pPr>
              <w:spacing w:after="30"/>
            </w:pPr>
            <w:r>
              <w:rPr>
                <w:sz w:val="18"/>
                <w:szCs w:val="18"/>
              </w:rPr>
              <w:t xml:space="preserve">DELETE</w:t>
            </w:r>
          </w:p>
        </w:tc>
        <w:tc>
          <w:tcPr>
            <w:tcW w:w="1900" w:type="dxa"/>
          </w:tcPr>
          <w:p>
            <w:pPr>
              <w:spacing w:after="30"/>
            </w:pPr>
            <w:r>
              <w:rPr>
                <w:sz w:val="18"/>
                <w:szCs w:val="18"/>
              </w:rPr>
              <w:t xml:space="preserve">/assets/{id}</w:t>
            </w:r>
          </w:p>
        </w:tc>
        <w:tc>
          <w:tcPr>
            <w:tcW w:w="1800" w:type="dxa"/>
          </w:tcPr>
          <w:p>
            <w:pPr>
              <w:spacing w:after="30"/>
            </w:pPr>
            <w:r>
              <w:rPr>
                <w:sz w:val="18"/>
                <w:szCs w:val="18"/>
              </w:rPr>
              <w:t xml:space="preserve">204</w:t>
            </w:r>
          </w:p>
        </w:tc>
        <w:tc>
          <w:tcPr>
            <w:tcW w:w="3600" w:type="dxa"/>
          </w:tcPr>
          <w:p>
            <w:pPr>
              <w:spacing w:after="30"/>
            </w:pPr>
            <w:r>
              <w:rPr>
                <w:sz w:val="18"/>
                <w:szCs w:val="18"/>
              </w:rPr>
              <w:t xml:space="preserve">App removes locally and shows delete sync failure.</w:t>
            </w:r>
          </w:p>
        </w:tc>
      </w:tr>
    </w:tbl>
    <w:p>
      <w:pPr>
        <w:spacing w:after="100"/>
      </w:pPr>
      <w:r>
        <w:t xml:space="preserve"/>
      </w:r>
    </w:p>
    <w:p>
      <w:pPr>
        <w:pStyle w:val="Heading1"/>
        <w:spacing w:after="120"/>
      </w:pPr>
      <w:r>
        <w:t xml:space="preserve">7. Image Storage Design</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1900"/>
        <w:gridCol w:w="4200"/>
        <w:gridCol w:w="4200"/>
      </w:tblGrid>
      <w:tr>
        <w:tc>
          <w:tcPr>
            <w:tcW w:w="1900" w:type="dxa"/>
            <w:shd w:fill="D9EAF7"/>
          </w:tcPr>
          <w:p>
            <w:pPr>
              <w:spacing w:after="30"/>
            </w:pPr>
            <w:r>
              <w:rPr>
                <w:b/>
                <w:sz w:val="19"/>
                <w:szCs w:val="19"/>
              </w:rPr>
              <w:t xml:space="preserve">Step</w:t>
            </w:r>
          </w:p>
        </w:tc>
        <w:tc>
          <w:tcPr>
            <w:tcW w:w="4200" w:type="dxa"/>
            <w:shd w:fill="D9EAF7"/>
          </w:tcPr>
          <w:p>
            <w:pPr>
              <w:spacing w:after="30"/>
            </w:pPr>
            <w:r>
              <w:rPr>
                <w:b/>
                <w:sz w:val="19"/>
                <w:szCs w:val="19"/>
              </w:rPr>
              <w:t xml:space="preserve">Profile Picture</w:t>
            </w:r>
          </w:p>
        </w:tc>
        <w:tc>
          <w:tcPr>
            <w:tcW w:w="4200" w:type="dxa"/>
            <w:shd w:fill="D9EAF7"/>
          </w:tcPr>
          <w:p>
            <w:pPr>
              <w:spacing w:after="30"/>
            </w:pPr>
            <w:r>
              <w:rPr>
                <w:b/>
                <w:sz w:val="19"/>
                <w:szCs w:val="19"/>
              </w:rPr>
              <w:t xml:space="preserve">Device Photos</w:t>
            </w:r>
          </w:p>
        </w:tc>
      </w:tr>
      <w:tr>
        <w:tc>
          <w:tcPr>
            <w:tcW w:w="1900" w:type="dxa"/>
          </w:tcPr>
          <w:p>
            <w:pPr>
              <w:spacing w:after="30"/>
            </w:pPr>
            <w:r>
              <w:rPr>
                <w:sz w:val="18"/>
                <w:szCs w:val="18"/>
              </w:rPr>
              <w:t xml:space="preserve">Frontend preparation</w:t>
            </w:r>
          </w:p>
        </w:tc>
        <w:tc>
          <w:tcPr>
            <w:tcW w:w="4200" w:type="dxa"/>
          </w:tcPr>
          <w:p>
            <w:pPr>
              <w:spacing w:after="30"/>
            </w:pPr>
            <w:r>
              <w:rPr>
                <w:sz w:val="18"/>
                <w:szCs w:val="18"/>
              </w:rPr>
              <w:t xml:space="preserve">Crop center square to 256px JPEG thumbnail for display; keep original data URL for backend upload.</w:t>
            </w:r>
          </w:p>
        </w:tc>
        <w:tc>
          <w:tcPr>
            <w:tcW w:w="4200" w:type="dxa"/>
          </w:tcPr>
          <w:p>
            <w:pPr>
              <w:spacing w:after="30"/>
            </w:pPr>
            <w:r>
              <w:rPr>
                <w:sz w:val="18"/>
                <w:szCs w:val="18"/>
              </w:rPr>
              <w:t xml:space="preserve">Resize longest side to max 1600px and encode JPEG data URL.</w:t>
            </w:r>
          </w:p>
        </w:tc>
      </w:tr>
      <w:tr>
        <w:tc>
          <w:tcPr>
            <w:tcW w:w="1900" w:type="dxa"/>
          </w:tcPr>
          <w:p>
            <w:pPr>
              <w:spacing w:after="30"/>
            </w:pPr>
            <w:r>
              <w:rPr>
                <w:sz w:val="18"/>
                <w:szCs w:val="18"/>
              </w:rPr>
              <w:t xml:space="preserve">Backend validation</w:t>
            </w:r>
          </w:p>
        </w:tc>
        <w:tc>
          <w:tcPr>
            <w:tcW w:w="4200" w:type="dxa"/>
          </w:tcPr>
          <w:p>
            <w:pPr>
              <w:spacing w:after="30"/>
            </w:pPr>
            <w:r>
              <w:rPr>
                <w:sz w:val="18"/>
                <w:szCs w:val="18"/>
              </w:rPr>
              <w:t xml:space="preserve">decode_data_image accepts JPEG/JPG/PNG/WebP and enforces R2_MAX_PROFILE_IMAGE_BYTES.</w:t>
            </w:r>
          </w:p>
        </w:tc>
        <w:tc>
          <w:tcPr>
            <w:tcW w:w="4200" w:type="dxa"/>
          </w:tcPr>
          <w:p>
            <w:pPr>
              <w:spacing w:after="30"/>
            </w:pPr>
            <w:r>
              <w:rPr>
                <w:sz w:val="18"/>
                <w:szCs w:val="18"/>
              </w:rPr>
              <w:t xml:space="preserve">decode_data_image accepts same formats and enforces R2_MAX_DEVICE_PHOTO_BYTES.</w:t>
            </w:r>
          </w:p>
        </w:tc>
      </w:tr>
      <w:tr>
        <w:tc>
          <w:tcPr>
            <w:tcW w:w="1900" w:type="dxa"/>
          </w:tcPr>
          <w:p>
            <w:pPr>
              <w:spacing w:after="30"/>
            </w:pPr>
            <w:r>
              <w:rPr>
                <w:sz w:val="18"/>
                <w:szCs w:val="18"/>
              </w:rPr>
              <w:t xml:space="preserve">Object key</w:t>
            </w:r>
          </w:p>
        </w:tc>
        <w:tc>
          <w:tcPr>
            <w:tcW w:w="4200" w:type="dxa"/>
          </w:tcPr>
          <w:p>
            <w:pPr>
              <w:spacing w:after="30"/>
            </w:pPr>
            <w:r>
              <w:rPr>
                <w:sz w:val="18"/>
                <w:szCs w:val="18"/>
              </w:rPr>
              <w:t xml:space="preserve">profile-pictures/{asset_id}/{uuid}.ext</w:t>
            </w:r>
          </w:p>
        </w:tc>
        <w:tc>
          <w:tcPr>
            <w:tcW w:w="4200" w:type="dxa"/>
          </w:tcPr>
          <w:p>
            <w:pPr>
              <w:spacing w:after="30"/>
            </w:pPr>
            <w:r>
              <w:rPr>
                <w:sz w:val="18"/>
                <w:szCs w:val="18"/>
              </w:rPr>
              <w:t xml:space="preserve">device-photos/{asset_id}/{uuid}.ext</w:t>
            </w:r>
          </w:p>
        </w:tc>
      </w:tr>
      <w:tr>
        <w:tc>
          <w:tcPr>
            <w:tcW w:w="1900" w:type="dxa"/>
          </w:tcPr>
          <w:p>
            <w:pPr>
              <w:spacing w:after="30"/>
            </w:pPr>
            <w:r>
              <w:rPr>
                <w:sz w:val="18"/>
                <w:szCs w:val="18"/>
              </w:rPr>
              <w:t xml:space="preserve">Database storage</w:t>
            </w:r>
          </w:p>
        </w:tc>
        <w:tc>
          <w:tcPr>
            <w:tcW w:w="4200" w:type="dxa"/>
          </w:tcPr>
          <w:p>
            <w:pPr>
              <w:spacing w:after="30"/>
            </w:pPr>
            <w:r>
              <w:rPr>
                <w:sz w:val="18"/>
                <w:szCs w:val="18"/>
              </w:rPr>
              <w:t xml:space="preserve">Asset.profilePictureKey stores R2 key.</w:t>
            </w:r>
          </w:p>
        </w:tc>
        <w:tc>
          <w:tcPr>
            <w:tcW w:w="4200" w:type="dxa"/>
          </w:tcPr>
          <w:p>
            <w:pPr>
              <w:spacing w:after="30"/>
            </w:pPr>
            <w:r>
              <w:rPr>
                <w:sz w:val="18"/>
                <w:szCs w:val="18"/>
              </w:rPr>
              <w:t xml:space="preserve">AssetDevicePhoto.objectKey stores each R2 key.</w:t>
            </w:r>
          </w:p>
        </w:tc>
      </w:tr>
      <w:tr>
        <w:tc>
          <w:tcPr>
            <w:tcW w:w="1900" w:type="dxa"/>
          </w:tcPr>
          <w:p>
            <w:pPr>
              <w:spacing w:after="30"/>
            </w:pPr>
            <w:r>
              <w:rPr>
                <w:sz w:val="18"/>
                <w:szCs w:val="18"/>
              </w:rPr>
              <w:t xml:space="preserve">Display URL</w:t>
            </w:r>
          </w:p>
        </w:tc>
        <w:tc>
          <w:tcPr>
            <w:tcW w:w="4200" w:type="dxa"/>
          </w:tcPr>
          <w:p>
            <w:pPr>
              <w:spacing w:after="30"/>
            </w:pPr>
            <w:r>
              <w:rPr>
                <w:sz w:val="18"/>
                <w:szCs w:val="18"/>
              </w:rPr>
              <w:t xml:space="preserve">Public base URL if configured; otherwise presigned get_object URL.</w:t>
            </w:r>
          </w:p>
        </w:tc>
        <w:tc>
          <w:tcPr>
            <w:tcW w:w="4200" w:type="dxa"/>
          </w:tcPr>
          <w:p>
            <w:pPr>
              <w:spacing w:after="30"/>
            </w:pPr>
            <w:r>
              <w:rPr>
                <w:sz w:val="18"/>
                <w:szCs w:val="18"/>
              </w:rPr>
              <w:t xml:space="preserve">Same display URL logic.</w:t>
            </w:r>
          </w:p>
        </w:tc>
      </w:tr>
    </w:tbl>
    <w:p>
      <w:pPr>
        <w:spacing w:after="100"/>
      </w:pPr>
      <w:r>
        <w:t xml:space="preserve"/>
      </w:r>
    </w:p>
    <w:p>
      <w:pPr>
        <w:pStyle w:val="Heading1"/>
        <w:spacing w:after="120"/>
      </w:pPr>
      <w:r>
        <w:t xml:space="preserve">8. Error Handling and Edge Cases</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3200"/>
        <w:gridCol w:w="6200"/>
      </w:tblGrid>
      <w:tr>
        <w:tc>
          <w:tcPr>
            <w:tcW w:w="3200" w:type="dxa"/>
            <w:shd w:fill="D9EAF7"/>
          </w:tcPr>
          <w:p>
            <w:pPr>
              <w:spacing w:after="30"/>
            </w:pPr>
            <w:r>
              <w:rPr>
                <w:b/>
                <w:sz w:val="19"/>
                <w:szCs w:val="19"/>
              </w:rPr>
              <w:t xml:space="preserve">Case</w:t>
            </w:r>
          </w:p>
        </w:tc>
        <w:tc>
          <w:tcPr>
            <w:tcW w:w="6200" w:type="dxa"/>
            <w:shd w:fill="D9EAF7"/>
          </w:tcPr>
          <w:p>
            <w:pPr>
              <w:spacing w:after="30"/>
            </w:pPr>
            <w:r>
              <w:rPr>
                <w:b/>
                <w:sz w:val="19"/>
                <w:szCs w:val="19"/>
              </w:rPr>
              <w:t xml:space="preserve">Current Behavior</w:t>
            </w:r>
          </w:p>
        </w:tc>
      </w:tr>
      <w:tr>
        <w:tc>
          <w:tcPr>
            <w:tcW w:w="3200" w:type="dxa"/>
          </w:tcPr>
          <w:p>
            <w:pPr>
              <w:spacing w:after="30"/>
            </w:pPr>
            <w:r>
              <w:rPr>
                <w:sz w:val="18"/>
                <w:szCs w:val="18"/>
              </w:rPr>
              <w:t xml:space="preserve">Invalid JSON</w:t>
            </w:r>
          </w:p>
        </w:tc>
        <w:tc>
          <w:tcPr>
            <w:tcW w:w="6200" w:type="dxa"/>
          </w:tcPr>
          <w:p>
            <w:pPr>
              <w:spacing w:after="30"/>
            </w:pPr>
            <w:r>
              <w:rPr>
                <w:sz w:val="18"/>
                <w:szCs w:val="18"/>
              </w:rPr>
              <w:t xml:space="preserve">400 with detail: Request body must be valid JSON.</w:t>
            </w:r>
          </w:p>
        </w:tc>
      </w:tr>
      <w:tr>
        <w:tc>
          <w:tcPr>
            <w:tcW w:w="3200" w:type="dxa"/>
          </w:tcPr>
          <w:p>
            <w:pPr>
              <w:spacing w:after="30"/>
            </w:pPr>
            <w:r>
              <w:rPr>
                <w:sz w:val="18"/>
                <w:szCs w:val="18"/>
              </w:rPr>
              <w:t xml:space="preserve">Missing id/name/department</w:t>
            </w:r>
          </w:p>
        </w:tc>
        <w:tc>
          <w:tcPr>
            <w:tcW w:w="6200" w:type="dxa"/>
          </w:tcPr>
          <w:p>
            <w:pPr>
              <w:spacing w:after="30"/>
            </w:pPr>
            <w:r>
              <w:rPr>
                <w:sz w:val="18"/>
                <w:szCs w:val="18"/>
              </w:rPr>
              <w:t xml:space="preserve">400 with field-specific detail.</w:t>
            </w:r>
          </w:p>
        </w:tc>
      </w:tr>
      <w:tr>
        <w:tc>
          <w:tcPr>
            <w:tcW w:w="3200" w:type="dxa"/>
          </w:tcPr>
          <w:p>
            <w:pPr>
              <w:spacing w:after="30"/>
            </w:pPr>
            <w:r>
              <w:rPr>
                <w:sz w:val="18"/>
                <w:szCs w:val="18"/>
              </w:rPr>
              <w:t xml:space="preserve">Duplicate active id on POST</w:t>
            </w:r>
          </w:p>
        </w:tc>
        <w:tc>
          <w:tcPr>
            <w:tcW w:w="6200" w:type="dxa"/>
          </w:tcPr>
          <w:p>
            <w:pPr>
              <w:spacing w:after="30"/>
            </w:pPr>
            <w:r>
              <w:rPr>
                <w:sz w:val="18"/>
                <w:szCs w:val="18"/>
              </w:rPr>
              <w:t xml:space="preserve">409 Asset with this ID already exists.</w:t>
            </w:r>
          </w:p>
        </w:tc>
      </w:tr>
      <w:tr>
        <w:tc>
          <w:tcPr>
            <w:tcW w:w="3200" w:type="dxa"/>
          </w:tcPr>
          <w:p>
            <w:pPr>
              <w:spacing w:after="30"/>
            </w:pPr>
            <w:r>
              <w:rPr>
                <w:sz w:val="18"/>
                <w:szCs w:val="18"/>
              </w:rPr>
              <w:t xml:space="preserve">Path id mismatch on PUT</w:t>
            </w:r>
          </w:p>
        </w:tc>
        <w:tc>
          <w:tcPr>
            <w:tcW w:w="6200" w:type="dxa"/>
          </w:tcPr>
          <w:p>
            <w:pPr>
              <w:spacing w:after="30"/>
            </w:pPr>
            <w:r>
              <w:rPr>
                <w:sz w:val="18"/>
                <w:szCs w:val="18"/>
              </w:rPr>
              <w:t xml:space="preserve">400 Path asset ID must match request body asset ID.</w:t>
            </w:r>
          </w:p>
        </w:tc>
      </w:tr>
      <w:tr>
        <w:tc>
          <w:tcPr>
            <w:tcW w:w="3200" w:type="dxa"/>
          </w:tcPr>
          <w:p>
            <w:pPr>
              <w:spacing w:after="30"/>
            </w:pPr>
            <w:r>
              <w:rPr>
                <w:sz w:val="18"/>
                <w:szCs w:val="18"/>
              </w:rPr>
              <w:t xml:space="preserve">R2 upload failure</w:t>
            </w:r>
          </w:p>
        </w:tc>
        <w:tc>
          <w:tcPr>
            <w:tcW w:w="6200" w:type="dxa"/>
          </w:tcPr>
          <w:p>
            <w:pPr>
              <w:spacing w:after="30"/>
            </w:pPr>
            <w:r>
              <w:rPr>
                <w:sz w:val="18"/>
                <w:szCs w:val="18"/>
              </w:rPr>
              <w:t xml:space="preserve">502 from backend and transaction rollback for asset save/update.</w:t>
            </w:r>
          </w:p>
        </w:tc>
      </w:tr>
      <w:tr>
        <w:tc>
          <w:tcPr>
            <w:tcW w:w="3200" w:type="dxa"/>
          </w:tcPr>
          <w:p>
            <w:pPr>
              <w:spacing w:after="30"/>
            </w:pPr>
            <w:r>
              <w:rPr>
                <w:sz w:val="18"/>
                <w:szCs w:val="18"/>
              </w:rPr>
              <w:t xml:space="preserve">Backend unavailable from frontend</w:t>
            </w:r>
          </w:p>
        </w:tc>
        <w:tc>
          <w:tcPr>
            <w:tcW w:w="6200" w:type="dxa"/>
          </w:tcPr>
          <w:p>
            <w:pPr>
              <w:spacing w:after="30"/>
            </w:pPr>
            <w:r>
              <w:rPr>
                <w:sz w:val="18"/>
                <w:szCs w:val="18"/>
              </w:rPr>
              <w:t xml:space="preserve">Frontend stores change locally and displays fallback message.</w:t>
            </w:r>
          </w:p>
        </w:tc>
      </w:tr>
      <w:tr>
        <w:tc>
          <w:tcPr>
            <w:tcW w:w="3200" w:type="dxa"/>
          </w:tcPr>
          <w:p>
            <w:pPr>
              <w:spacing w:after="30"/>
            </w:pPr>
            <w:r>
              <w:rPr>
                <w:sz w:val="18"/>
                <w:szCs w:val="18"/>
              </w:rPr>
              <w:t xml:space="preserve">Delete</w:t>
            </w:r>
          </w:p>
        </w:tc>
        <w:tc>
          <w:tcPr>
            <w:tcW w:w="6200" w:type="dxa"/>
          </w:tcPr>
          <w:p>
            <w:pPr>
              <w:spacing w:after="30"/>
            </w:pPr>
            <w:r>
              <w:rPr>
                <w:sz w:val="18"/>
                <w:szCs w:val="18"/>
              </w:rPr>
              <w:t xml:space="preserve">Soft delete only; record remains in DB with is_deleted=true.</w:t>
            </w:r>
          </w:p>
        </w:tc>
      </w:tr>
    </w:tbl>
    <w:p>
      <w:pPr>
        <w:spacing w:after="100"/>
      </w:pPr>
      <w:r>
        <w:t xml:space="preserve"/>
      </w:r>
    </w:p>
    <w:p>
      <w:pPr>
        <w:pStyle w:val="Heading1"/>
        <w:spacing w:after="120"/>
      </w:pPr>
      <w:r>
        <w:t xml:space="preserve">9. Environment and Configuration</w:t>
      </w:r>
    </w:p>
    <w:tbl>
      <w:tblPr>
        <w:tblStyle w:val="TableGrid"/>
        <w:tblW w:w="0" w:type="auto"/>
        <w:tblBorders>
          <w:top w:val="single" w:sz="6" w:color="AEB7C2"/>
          <w:left w:val="single" w:sz="6" w:color="AEB7C2"/>
          <w:bottom w:val="single" w:sz="6" w:color="AEB7C2"/>
          <w:right w:val="single" w:sz="6" w:color="AEB7C2"/>
          <w:insideH w:val="single" w:sz="6" w:color="AEB7C2"/>
          <w:insideV w:val="single" w:sz="6" w:color="AEB7C2"/>
        </w:tblBorders>
      </w:tblPr>
      <w:tblGrid>
        <w:gridCol w:w="2800"/>
        <w:gridCol w:w="2400"/>
        <w:gridCol w:w="4800"/>
      </w:tblGrid>
      <w:tr>
        <w:tc>
          <w:tcPr>
            <w:tcW w:w="2800" w:type="dxa"/>
            <w:shd w:fill="D9EAF7"/>
          </w:tcPr>
          <w:p>
            <w:pPr>
              <w:spacing w:after="30"/>
            </w:pPr>
            <w:r>
              <w:rPr>
                <w:b/>
                <w:sz w:val="19"/>
                <w:szCs w:val="19"/>
              </w:rPr>
              <w:t xml:space="preserve">Setting</w:t>
            </w:r>
          </w:p>
        </w:tc>
        <w:tc>
          <w:tcPr>
            <w:tcW w:w="2400" w:type="dxa"/>
            <w:shd w:fill="D9EAF7"/>
          </w:tcPr>
          <w:p>
            <w:pPr>
              <w:spacing w:after="30"/>
            </w:pPr>
            <w:r>
              <w:rPr>
                <w:b/>
                <w:sz w:val="19"/>
                <w:szCs w:val="19"/>
              </w:rPr>
              <w:t xml:space="preserve">Used By</w:t>
            </w:r>
          </w:p>
        </w:tc>
        <w:tc>
          <w:tcPr>
            <w:tcW w:w="4800" w:type="dxa"/>
            <w:shd w:fill="D9EAF7"/>
          </w:tcPr>
          <w:p>
            <w:pPr>
              <w:spacing w:after="30"/>
            </w:pPr>
            <w:r>
              <w:rPr>
                <w:b/>
                <w:sz w:val="19"/>
                <w:szCs w:val="19"/>
              </w:rPr>
              <w:t xml:space="preserve">Purpose</w:t>
            </w:r>
          </w:p>
        </w:tc>
      </w:tr>
      <w:tr>
        <w:tc>
          <w:tcPr>
            <w:tcW w:w="2800" w:type="dxa"/>
          </w:tcPr>
          <w:p>
            <w:pPr>
              <w:spacing w:after="30"/>
            </w:pPr>
            <w:r>
              <w:rPr>
                <w:sz w:val="18"/>
                <w:szCs w:val="18"/>
              </w:rPr>
              <w:t xml:space="preserve">VITE_API_BASE_URL</w:t>
            </w:r>
          </w:p>
        </w:tc>
        <w:tc>
          <w:tcPr>
            <w:tcW w:w="2400" w:type="dxa"/>
          </w:tcPr>
          <w:p>
            <w:pPr>
              <w:spacing w:after="30"/>
            </w:pPr>
            <w:r>
              <w:rPr>
                <w:sz w:val="18"/>
                <w:szCs w:val="18"/>
              </w:rPr>
              <w:t xml:space="preserve">Frontend</w:t>
            </w:r>
          </w:p>
        </w:tc>
        <w:tc>
          <w:tcPr>
            <w:tcW w:w="4800" w:type="dxa"/>
          </w:tcPr>
          <w:p>
            <w:pPr>
              <w:spacing w:after="30"/>
            </w:pPr>
            <w:r>
              <w:rPr>
                <w:sz w:val="18"/>
                <w:szCs w:val="18"/>
              </w:rPr>
              <w:t xml:space="preserve">Enables backend API mode. Empty value uses localStorage fallback.</w:t>
            </w:r>
          </w:p>
        </w:tc>
      </w:tr>
      <w:tr>
        <w:tc>
          <w:tcPr>
            <w:tcW w:w="2800" w:type="dxa"/>
          </w:tcPr>
          <w:p>
            <w:pPr>
              <w:spacing w:after="30"/>
            </w:pPr>
            <w:r>
              <w:rPr>
                <w:sz w:val="18"/>
                <w:szCs w:val="18"/>
              </w:rPr>
              <w:t xml:space="preserve">DATABASE_URL</w:t>
            </w:r>
          </w:p>
        </w:tc>
        <w:tc>
          <w:tcPr>
            <w:tcW w:w="2400" w:type="dxa"/>
          </w:tcPr>
          <w:p>
            <w:pPr>
              <w:spacing w:after="30"/>
            </w:pPr>
            <w:r>
              <w:rPr>
                <w:sz w:val="18"/>
                <w:szCs w:val="18"/>
              </w:rPr>
              <w:t xml:space="preserve">Django</w:t>
            </w:r>
          </w:p>
        </w:tc>
        <w:tc>
          <w:tcPr>
            <w:tcW w:w="4800" w:type="dxa"/>
          </w:tcPr>
          <w:p>
            <w:pPr>
              <w:spacing w:after="30"/>
            </w:pPr>
            <w:r>
              <w:rPr>
                <w:sz w:val="18"/>
                <w:szCs w:val="18"/>
              </w:rPr>
              <w:t xml:space="preserve">PostgreSQL/Neon or sqlite URL parsed by database_from_url.</w:t>
            </w:r>
          </w:p>
        </w:tc>
      </w:tr>
      <w:tr>
        <w:tc>
          <w:tcPr>
            <w:tcW w:w="2800" w:type="dxa"/>
          </w:tcPr>
          <w:p>
            <w:pPr>
              <w:spacing w:after="30"/>
            </w:pPr>
            <w:r>
              <w:rPr>
                <w:sz w:val="18"/>
                <w:szCs w:val="18"/>
              </w:rPr>
              <w:t xml:space="preserve">DJANGO_DEBUG</w:t>
            </w:r>
          </w:p>
        </w:tc>
        <w:tc>
          <w:tcPr>
            <w:tcW w:w="2400" w:type="dxa"/>
          </w:tcPr>
          <w:p>
            <w:pPr>
              <w:spacing w:after="30"/>
            </w:pPr>
            <w:r>
              <w:rPr>
                <w:sz w:val="18"/>
                <w:szCs w:val="18"/>
              </w:rPr>
              <w:t xml:space="preserve">Django</w:t>
            </w:r>
          </w:p>
        </w:tc>
        <w:tc>
          <w:tcPr>
            <w:tcW w:w="4800" w:type="dxa"/>
          </w:tcPr>
          <w:p>
            <w:pPr>
              <w:spacing w:after="30"/>
            </w:pPr>
            <w:r>
              <w:rPr>
                <w:sz w:val="18"/>
                <w:szCs w:val="18"/>
              </w:rPr>
              <w:t xml:space="preserve">Controls debug behavior.</w:t>
            </w:r>
          </w:p>
        </w:tc>
      </w:tr>
      <w:tr>
        <w:tc>
          <w:tcPr>
            <w:tcW w:w="2800" w:type="dxa"/>
          </w:tcPr>
          <w:p>
            <w:pPr>
              <w:spacing w:after="30"/>
            </w:pPr>
            <w:r>
              <w:rPr>
                <w:sz w:val="18"/>
                <w:szCs w:val="18"/>
              </w:rPr>
              <w:t xml:space="preserve">DJANGO_ALLOWED_HOSTS</w:t>
            </w:r>
          </w:p>
        </w:tc>
        <w:tc>
          <w:tcPr>
            <w:tcW w:w="2400" w:type="dxa"/>
          </w:tcPr>
          <w:p>
            <w:pPr>
              <w:spacing w:after="30"/>
            </w:pPr>
            <w:r>
              <w:rPr>
                <w:sz w:val="18"/>
                <w:szCs w:val="18"/>
              </w:rPr>
              <w:t xml:space="preserve">Django</w:t>
            </w:r>
          </w:p>
        </w:tc>
        <w:tc>
          <w:tcPr>
            <w:tcW w:w="4800" w:type="dxa"/>
          </w:tcPr>
          <w:p>
            <w:pPr>
              <w:spacing w:after="30"/>
            </w:pPr>
            <w:r>
              <w:rPr>
                <w:sz w:val="18"/>
                <w:szCs w:val="18"/>
              </w:rPr>
              <w:t xml:space="preserve">Allowed host list.</w:t>
            </w:r>
          </w:p>
        </w:tc>
      </w:tr>
      <w:tr>
        <w:tc>
          <w:tcPr>
            <w:tcW w:w="2800" w:type="dxa"/>
          </w:tcPr>
          <w:p>
            <w:pPr>
              <w:spacing w:after="30"/>
            </w:pPr>
            <w:r>
              <w:rPr>
                <w:sz w:val="18"/>
                <w:szCs w:val="18"/>
              </w:rPr>
              <w:t xml:space="preserve">BACKEND_CORS_ORIGINS</w:t>
            </w:r>
          </w:p>
        </w:tc>
        <w:tc>
          <w:tcPr>
            <w:tcW w:w="2400" w:type="dxa"/>
          </w:tcPr>
          <w:p>
            <w:pPr>
              <w:spacing w:after="30"/>
            </w:pPr>
            <w:r>
              <w:rPr>
                <w:sz w:val="18"/>
                <w:szCs w:val="18"/>
              </w:rPr>
              <w:t xml:space="preserve">Django CorsMiddleware</w:t>
            </w:r>
          </w:p>
        </w:tc>
        <w:tc>
          <w:tcPr>
            <w:tcW w:w="4800" w:type="dxa"/>
          </w:tcPr>
          <w:p>
            <w:pPr>
              <w:spacing w:after="30"/>
            </w:pPr>
            <w:r>
              <w:rPr>
                <w:sz w:val="18"/>
                <w:szCs w:val="18"/>
              </w:rPr>
              <w:t xml:space="preserve">Allowed frontend origins.</w:t>
            </w:r>
          </w:p>
        </w:tc>
      </w:tr>
      <w:tr>
        <w:tc>
          <w:tcPr>
            <w:tcW w:w="2800" w:type="dxa"/>
          </w:tcPr>
          <w:p>
            <w:pPr>
              <w:spacing w:after="30"/>
            </w:pPr>
            <w:r>
              <w:rPr>
                <w:sz w:val="18"/>
                <w:szCs w:val="18"/>
              </w:rPr>
              <w:t xml:space="preserve">R2_BUCKET_NAME / ACCESS_KEY / SECRET / ENDPOINT</w:t>
            </w:r>
          </w:p>
        </w:tc>
        <w:tc>
          <w:tcPr>
            <w:tcW w:w="2400" w:type="dxa"/>
          </w:tcPr>
          <w:p>
            <w:pPr>
              <w:spacing w:after="30"/>
            </w:pPr>
            <w:r>
              <w:rPr>
                <w:sz w:val="18"/>
                <w:szCs w:val="18"/>
              </w:rPr>
              <w:t xml:space="preserve">R2 helper</w:t>
            </w:r>
          </w:p>
        </w:tc>
        <w:tc>
          <w:tcPr>
            <w:tcW w:w="4800" w:type="dxa"/>
          </w:tcPr>
          <w:p>
            <w:pPr>
              <w:spacing w:after="30"/>
            </w:pPr>
            <w:r>
              <w:rPr>
                <w:sz w:val="18"/>
                <w:szCs w:val="18"/>
              </w:rPr>
              <w:t xml:space="preserve">Required for Cloudflare R2 operations.</w:t>
            </w:r>
          </w:p>
        </w:tc>
      </w:tr>
      <w:tr>
        <w:tc>
          <w:tcPr>
            <w:tcW w:w="2800" w:type="dxa"/>
          </w:tcPr>
          <w:p>
            <w:pPr>
              <w:spacing w:after="30"/>
            </w:pPr>
            <w:r>
              <w:rPr>
                <w:sz w:val="18"/>
                <w:szCs w:val="18"/>
              </w:rPr>
              <w:t xml:space="preserve">R2_PUBLIC_BASE_URL</w:t>
            </w:r>
          </w:p>
        </w:tc>
        <w:tc>
          <w:tcPr>
            <w:tcW w:w="2400" w:type="dxa"/>
          </w:tcPr>
          <w:p>
            <w:pPr>
              <w:spacing w:after="30"/>
            </w:pPr>
            <w:r>
              <w:rPr>
                <w:sz w:val="18"/>
                <w:szCs w:val="18"/>
              </w:rPr>
              <w:t xml:space="preserve">R2 helper</w:t>
            </w:r>
          </w:p>
        </w:tc>
        <w:tc>
          <w:tcPr>
            <w:tcW w:w="4800" w:type="dxa"/>
          </w:tcPr>
          <w:p>
            <w:pPr>
              <w:spacing w:after="30"/>
            </w:pPr>
            <w:r>
              <w:rPr>
                <w:sz w:val="18"/>
                <w:szCs w:val="18"/>
              </w:rPr>
              <w:t xml:space="preserve">Optional public URL mode; empty means presigned URLs.</w:t>
            </w:r>
          </w:p>
        </w:tc>
      </w:tr>
      <w:tr>
        <w:tc>
          <w:tcPr>
            <w:tcW w:w="2800" w:type="dxa"/>
          </w:tcPr>
          <w:p>
            <w:pPr>
              <w:spacing w:after="30"/>
            </w:pPr>
            <w:r>
              <w:rPr>
                <w:sz w:val="18"/>
                <w:szCs w:val="18"/>
              </w:rPr>
              <w:t xml:space="preserve">R2_MAX_PROFILE_IMAGE_BYTES / R2_MAX_DEVICE_PHOTO_BYTES</w:t>
            </w:r>
          </w:p>
        </w:tc>
        <w:tc>
          <w:tcPr>
            <w:tcW w:w="2400" w:type="dxa"/>
          </w:tcPr>
          <w:p>
            <w:pPr>
              <w:spacing w:after="30"/>
            </w:pPr>
            <w:r>
              <w:rPr>
                <w:sz w:val="18"/>
                <w:szCs w:val="18"/>
              </w:rPr>
              <w:t xml:space="preserve">R2 helper</w:t>
            </w:r>
          </w:p>
        </w:tc>
        <w:tc>
          <w:tcPr>
            <w:tcW w:w="4800" w:type="dxa"/>
          </w:tcPr>
          <w:p>
            <w:pPr>
              <w:spacing w:after="30"/>
            </w:pPr>
            <w:r>
              <w:rPr>
                <w:sz w:val="18"/>
                <w:szCs w:val="18"/>
              </w:rPr>
              <w:t xml:space="preserve">Upload size limits.</w:t>
            </w:r>
          </w:p>
        </w:tc>
      </w:tr>
    </w:tbl>
    <w:p>
      <w:pPr>
        <w:spacing w:after="100"/>
      </w:pPr>
      <w:r>
        <w:t xml:space="preserve"/>
      </w:r>
    </w:p>
    <w:p>
      <w:pPr>
        <w:pStyle w:val="Heading1"/>
        <w:spacing w:after="120"/>
      </w:pPr>
      <w:r>
        <w:t xml:space="preserve">10. Change Impact Notes</w:t>
      </w:r>
    </w:p>
    <w:p>
      <w:pPr>
        <w:spacing w:after="60"/>
      </w:pPr>
      <w:r>
        <w:t xml:space="preserve">- Adding a new scalar asset field requires updates in TypeScript Employee, Django Asset model, migrations, ASSET_SCALAR_FIELDS, normalize_asset_payload, form UI, and to_dict().</w:t>
      </w:r>
    </w:p>
    <w:p>
      <w:pPr>
        <w:spacing w:after="60"/>
      </w:pPr>
      <w:r>
        <w:t xml:space="preserve">- Adding a new one-to-one spec requires a model, migration, default object, normalizer, ONE_TO_ONE_SPECS entry, to_dict() mapping, frontend type, form fields, and display updates.</w:t>
      </w:r>
    </w:p>
    <w:p>
      <w:pPr>
        <w:spacing w:after="60"/>
      </w:pPr>
      <w:r>
        <w:t xml:space="preserve">- Adding a new child collection follows the RAM/GPU/Storage pattern: model with FK + position, normalizer, CHILD_SPECS entry, frontend array helpers, and form UI.</w:t>
      </w:r>
    </w:p>
    <w:p>
      <w:pPr>
        <w:spacing w:after="60"/>
      </w:pPr>
      <w:r>
        <w:t xml:space="preserve">- Changing image handling affects EmployeeForm canvas preparation, R2 size limits, r2_storage validation, and object key retention behavior.</w:t>
      </w:r>
    </w:p>
    <w:p>
      <w:pPr>
        <w:spacing w:after="60"/>
      </w:pPr>
      <w:r>
        <w:t xml:space="preserve">- Before production exposure, decide authentication/authorization and revisit csrf_exempt usage on write endpoints.</w:t>
      </w:r>
    </w:p>
    <w:p>
      <w:pPr>
        <w:pStyle w:val="Heading1"/>
        <w:spacing w:after="120"/>
      </w:pPr>
      <w:r>
        <w:t xml:space="preserve">Appendix A - Source Files Referenced</w:t>
      </w:r>
    </w:p>
    <w:p>
      <w:pPr>
        <w:spacing w:after="60"/>
      </w:pPr>
      <w:r>
        <w:t xml:space="preserve">- frontend/src/App.tsx</w:t>
      </w:r>
    </w:p>
    <w:p>
      <w:pPr>
        <w:spacing w:after="60"/>
      </w:pPr>
      <w:r>
        <w:t xml:space="preserve">- frontend/src/components/EmployeeForm.tsx</w:t>
      </w:r>
    </w:p>
    <w:p>
      <w:pPr>
        <w:spacing w:after="60"/>
      </w:pPr>
      <w:r>
        <w:t xml:space="preserve">- frontend/src/api/inventoryApi.ts</w:t>
      </w:r>
    </w:p>
    <w:p>
      <w:pPr>
        <w:spacing w:after="60"/>
      </w:pPr>
      <w:r>
        <w:t xml:space="preserve">- frontend/src/types/inventory.ts</w:t>
      </w:r>
    </w:p>
    <w:p>
      <w:pPr>
        <w:spacing w:after="60"/>
      </w:pPr>
      <w:r>
        <w:t xml:space="preserve">- backend/assets/views.py</w:t>
      </w:r>
    </w:p>
    <w:p>
      <w:pPr>
        <w:spacing w:after="60"/>
      </w:pPr>
      <w:r>
        <w:t xml:space="preserve">- backend/assets/models.py</w:t>
      </w:r>
    </w:p>
    <w:p>
      <w:pPr>
        <w:spacing w:after="60"/>
      </w:pPr>
      <w:r>
        <w:t xml:space="preserve">- backend/assets/r2_storage.py</w:t>
      </w:r>
    </w:p>
    <w:p>
      <w:pPr>
        <w:spacing w:after="60"/>
      </w:pPr>
      <w:r>
        <w:t xml:space="preserve">- backend/assets/urls.py</w:t>
      </w:r>
    </w:p>
    <w:p>
      <w:pPr>
        <w:spacing w:after="60"/>
      </w:pPr>
      <w:r>
        <w:t xml:space="preserve">- backend/invent_backend/settings.py</w:t>
      </w:r>
    </w:p>
    <w:p>
      <w:pPr>
        <w:spacing w:after="60"/>
      </w:pPr>
      <w:r>
        <w:t xml:space="preserve">- backend/assets/admin.py</w:t>
      </w:r>
    </w:p>
    <w:sectPr>
      <w:pgSz w:w="12240" w:h="15840"/>
      <w:pgMar w:top="1080" w:right="900" w:bottom="900" w:left="900" w:header="720" w:footer="720"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rPr>
      <w:rFonts w:ascii="Aptos" w:hAnsi="Aptos"/>
      <w:sz w:val="21"/>
    </w:rPr>
    <w:pPr>
      <w:spacing w:after="120" w:line="276" w:lineRule="auto"/>
    </w:pPr>
  </w:style>
  <w:style w:type="paragraph" w:styleId="Title">
    <w:name w:val="Title"/>
    <w:basedOn w:val="Normal"/>
    <w:rPr>
      <w:b/>
      <w:sz w:val="48"/>
      <w:color w:val="0F172A"/>
    </w:rPr>
    <w:pPr>
      <w:spacing w:after="80"/>
    </w:pPr>
  </w:style>
  <w:style w:type="paragraph" w:styleId="Subtitle">
    <w:name w:val="Subtitle"/>
    <w:basedOn w:val="Normal"/>
    <w:rPr>
      <w:sz w:val="28"/>
      <w:color w:val="334155"/>
    </w:rPr>
    <w:pPr>
      <w:spacing w:after="220"/>
    </w:pPr>
  </w:style>
  <w:style w:type="paragraph" w:styleId="Heading1">
    <w:name w:val="Heading 1"/>
    <w:basedOn w:val="Normal"/>
    <w:next w:val="Normal"/>
    <w:rPr>
      <w:b/>
      <w:sz w:val="30"/>
      <w:color w:val="0F172A"/>
    </w:rPr>
    <w:pPr>
      <w:spacing w:before="260" w:after="120"/>
      <w:outlineLvl w:val="0"/>
    </w:pPr>
  </w:style>
  <w:style w:type="paragraph" w:styleId="Heading2">
    <w:name w:val="Heading 2"/>
    <w:basedOn w:val="Normal"/>
    <w:next w:val="Normal"/>
    <w:rPr>
      <w:b/>
      <w:sz w:val="24"/>
      <w:color w:val="1E293B"/>
    </w:rPr>
    <w:pPr>
      <w:spacing w:before="180" w:after="80"/>
      <w:outlineLvl w:val="1"/>
    </w:pPr>
  </w:style>
  <w:style w:type="paragraph" w:styleId="Heading3">
    <w:name w:val="Heading 3"/>
    <w:basedOn w:val="Normal"/>
    <w:next w:val="Normal"/>
    <w:rPr>
      <w:b/>
      <w:sz w:val="22"/>
      <w:color w:val="334155"/>
    </w:rPr>
    <w:pPr>
      <w:spacing w:before="140" w:after="60"/>
      <w:outlineLvl w:val="2"/>
    </w:pPr>
  </w:style>
  <w:style w:type="paragraph" w:styleId="Code">
    <w:name w:val="Code"/>
    <w:basedOn w:val="Normal"/>
    <w:rPr>
      <w:rFonts w:ascii="Courier New" w:hAnsi="Courier New"/>
      <w:sz w:val="18"/>
      <w:color w:val="111827"/>
    </w:rPr>
    <w:pPr>
      <w:spacing w:after="20"/>
    </w:pPr>
  </w:style>
  <w:style w:type="table" w:default="1" w:styleId="TableGrid">
    <w:name w:val="Table Grid"/>
    <w:tblPr>
      <w:tblBorders>
        <w:top w:val="single" w:sz="4" w:color="AEB7C2"/>
        <w:left w:val="single" w:sz="4" w:color="AEB7C2"/>
        <w:bottom w:val="single" w:sz="4" w:color="AEB7C2"/>
        <w:right w:val="single" w:sz="4" w:color="AEB7C2"/>
        <w:insideH w:val="single" w:sz="4" w:color="AEB7C2"/>
        <w:insideV w:val="single" w:sz="4" w:color="AEB7C2"/>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