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5669" w:hanging="113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Завідувачу кафедри</w:t>
      </w:r>
    </w:p>
    <w:p w:rsidR="00000000" w:rsidDel="00000000" w:rsidP="00000000" w:rsidRDefault="00000000" w:rsidRPr="00000000" w14:paraId="00000002">
      <w:pPr>
        <w:spacing w:line="360" w:lineRule="auto"/>
        <w:ind w:left="5669" w:hanging="113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інформатики та програмної інженерії</w:t>
      </w:r>
    </w:p>
    <w:p w:rsidR="00000000" w:rsidDel="00000000" w:rsidP="00000000" w:rsidRDefault="00000000" w:rsidRPr="00000000" w14:paraId="00000003">
      <w:pPr>
        <w:spacing w:line="360" w:lineRule="auto"/>
        <w:ind w:left="5669" w:hanging="113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Едуарду ЖАРІКОВУ</w:t>
      </w:r>
    </w:p>
    <w:p w:rsidR="00000000" w:rsidDel="00000000" w:rsidP="00000000" w:rsidRDefault="00000000" w:rsidRPr="00000000" w14:paraId="00000004">
      <w:pPr>
        <w:spacing w:line="360" w:lineRule="auto"/>
        <w:ind w:left="5669" w:hanging="113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гр. ІП-з41мп</w:t>
      </w:r>
    </w:p>
    <w:p w:rsidR="00000000" w:rsidDel="00000000" w:rsidP="00000000" w:rsidRDefault="00000000" w:rsidRPr="00000000" w14:paraId="00000005">
      <w:pPr>
        <w:spacing w:line="360" w:lineRule="auto"/>
        <w:ind w:left="5669" w:hanging="113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Кононова Максима Анатолійовича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Заява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Прошу затвердити тему магістерської дисертації: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«Програмний комплекс підтримки інженерно-наукових розрахунків»;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«Software package of engineering scientific calculations support»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Керівник: Лісовиченко Олег Іванович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12.09.2024</w:t>
        <w:tab/>
        <w:tab/>
        <w:tab/>
        <w:tab/>
        <w:tab/>
        <w:tab/>
        <w:tab/>
        <w:tab/>
        <w:t xml:space="preserve">Максим КОНОНОВ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1695450</wp:posOffset>
            </wp:positionH>
            <wp:positionV relativeFrom="paragraph">
              <wp:posOffset>114300</wp:posOffset>
            </wp:positionV>
            <wp:extent cx="1325071" cy="66535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071" cy="665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заперечую </w:t>
        <w:tab/>
        <w:t xml:space="preserve">                                                        Олег ЛІСОВИЧЕНКО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