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F3A" w:rsidRPr="00BE23D7" w:rsidRDefault="00E37843" w:rsidP="007033CD">
      <w:pPr>
        <w:pStyle w:val="Paragraphstyle"/>
        <w:ind w:firstLine="0"/>
        <w:jc w:val="left"/>
        <w:rPr>
          <w:b/>
          <w:lang w:eastAsia="ru-RU"/>
        </w:rPr>
      </w:pPr>
      <w:r w:rsidRPr="00BE23D7">
        <w:rPr>
          <w:b/>
          <w:lang w:eastAsia="ru-RU"/>
        </w:rPr>
        <w:t>Практична робота №2</w:t>
      </w:r>
    </w:p>
    <w:p w:rsidR="00ED1D73" w:rsidRPr="00BE23D7" w:rsidRDefault="00E37843" w:rsidP="00BE23D7">
      <w:pPr>
        <w:pStyle w:val="Paragraphstyle"/>
        <w:ind w:firstLine="0"/>
        <w:rPr>
          <w:b/>
          <w:lang w:eastAsia="ru-RU"/>
        </w:rPr>
      </w:pPr>
      <w:r w:rsidRPr="00BE23D7">
        <w:rPr>
          <w:b/>
          <w:lang w:eastAsia="ru-RU"/>
        </w:rPr>
        <w:t xml:space="preserve">Систематичний огляд літератури. Метод </w:t>
      </w:r>
      <w:proofErr w:type="spellStart"/>
      <w:r w:rsidRPr="00BE23D7">
        <w:rPr>
          <w:b/>
          <w:lang w:eastAsia="ru-RU"/>
        </w:rPr>
        <w:t>systematic</w:t>
      </w:r>
      <w:proofErr w:type="spellEnd"/>
      <w:r w:rsidRPr="00BE23D7">
        <w:rPr>
          <w:b/>
          <w:lang w:eastAsia="ru-RU"/>
        </w:rPr>
        <w:t xml:space="preserve"> </w:t>
      </w:r>
      <w:proofErr w:type="spellStart"/>
      <w:r w:rsidRPr="00BE23D7">
        <w:rPr>
          <w:b/>
          <w:lang w:eastAsia="ru-RU"/>
        </w:rPr>
        <w:t>mapping</w:t>
      </w:r>
      <w:proofErr w:type="spellEnd"/>
      <w:r w:rsidRPr="00BE23D7">
        <w:rPr>
          <w:b/>
          <w:lang w:eastAsia="ru-RU"/>
        </w:rPr>
        <w:t xml:space="preserve"> </w:t>
      </w:r>
      <w:proofErr w:type="spellStart"/>
      <w:r w:rsidRPr="00BE23D7">
        <w:rPr>
          <w:b/>
          <w:lang w:eastAsia="ru-RU"/>
        </w:rPr>
        <w:t>study</w:t>
      </w:r>
      <w:proofErr w:type="spellEnd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0"/>
      </w:tblGrid>
      <w:tr w:rsidR="00ED1D73" w:rsidRPr="00BE23D7" w:rsidTr="00ED1D73">
        <w:tc>
          <w:tcPr>
            <w:tcW w:w="5210" w:type="dxa"/>
          </w:tcPr>
          <w:p w:rsidR="00ED1D73" w:rsidRPr="00BE23D7" w:rsidRDefault="00ED1D73" w:rsidP="00BE23D7">
            <w:pPr>
              <w:pStyle w:val="Paragraphstyle"/>
              <w:ind w:firstLine="0"/>
              <w:rPr>
                <w:b/>
                <w:lang w:eastAsia="ru-RU"/>
              </w:rPr>
            </w:pPr>
          </w:p>
        </w:tc>
        <w:tc>
          <w:tcPr>
            <w:tcW w:w="5210" w:type="dxa"/>
          </w:tcPr>
          <w:p w:rsidR="00ED1D73" w:rsidRPr="00BE23D7" w:rsidRDefault="00ED1D73" w:rsidP="00BE23D7">
            <w:pPr>
              <w:pStyle w:val="Paragraphstyle"/>
              <w:ind w:firstLine="0"/>
              <w:rPr>
                <w:lang w:eastAsia="ru-RU"/>
              </w:rPr>
            </w:pPr>
            <w:r w:rsidRPr="00BE23D7">
              <w:rPr>
                <w:lang w:eastAsia="ru-RU"/>
              </w:rPr>
              <w:t>Виконав:</w:t>
            </w:r>
            <w:r w:rsidRPr="00BE23D7">
              <w:rPr>
                <w:b/>
                <w:lang w:eastAsia="ru-RU"/>
              </w:rPr>
              <w:t xml:space="preserve"> </w:t>
            </w:r>
            <w:r w:rsidRPr="00BE23D7">
              <w:rPr>
                <w:lang w:eastAsia="ru-RU"/>
              </w:rPr>
              <w:t>студент групи ІП-з41мп</w:t>
            </w:r>
          </w:p>
          <w:p w:rsidR="00ED1D73" w:rsidRPr="00BE23D7" w:rsidRDefault="00ED1D73" w:rsidP="00BE23D7">
            <w:pPr>
              <w:pStyle w:val="Paragraphstyle"/>
              <w:ind w:firstLine="0"/>
              <w:rPr>
                <w:b/>
                <w:lang w:eastAsia="ru-RU"/>
              </w:rPr>
            </w:pPr>
            <w:r w:rsidRPr="00BE23D7">
              <w:rPr>
                <w:lang w:eastAsia="ru-RU"/>
              </w:rPr>
              <w:t>Кононов Максим Анатолійович</w:t>
            </w:r>
          </w:p>
        </w:tc>
      </w:tr>
    </w:tbl>
    <w:p w:rsidR="003A2F3A" w:rsidRPr="00BE23D7" w:rsidRDefault="003A2F3A" w:rsidP="00BE23D7">
      <w:pPr>
        <w:pStyle w:val="Paragraphstyle"/>
        <w:rPr>
          <w:lang w:eastAsia="ru-RU"/>
        </w:rPr>
      </w:pPr>
      <w:r w:rsidRPr="00BE23D7">
        <w:rPr>
          <w:b/>
          <w:lang w:eastAsia="ru-RU"/>
        </w:rPr>
        <w:t>Мета:</w:t>
      </w:r>
      <w:r w:rsidR="00E37843" w:rsidRPr="00BE23D7">
        <w:rPr>
          <w:b/>
          <w:lang w:eastAsia="ru-RU"/>
        </w:rPr>
        <w:t xml:space="preserve"> </w:t>
      </w:r>
      <w:r w:rsidR="00E37843" w:rsidRPr="00BE23D7">
        <w:rPr>
          <w:lang w:eastAsia="ru-RU"/>
        </w:rPr>
        <w:t xml:space="preserve">вивчити </w:t>
      </w:r>
      <w:proofErr w:type="spellStart"/>
      <w:r w:rsidR="00E37843" w:rsidRPr="00BE23D7">
        <w:rPr>
          <w:lang w:eastAsia="ru-RU"/>
        </w:rPr>
        <w:t>the</w:t>
      </w:r>
      <w:proofErr w:type="spellEnd"/>
      <w:r w:rsidR="00E37843" w:rsidRPr="00BE23D7">
        <w:rPr>
          <w:lang w:eastAsia="ru-RU"/>
        </w:rPr>
        <w:t xml:space="preserve"> </w:t>
      </w:r>
      <w:proofErr w:type="spellStart"/>
      <w:r w:rsidR="00E37843" w:rsidRPr="00BE23D7">
        <w:rPr>
          <w:lang w:eastAsia="ru-RU"/>
        </w:rPr>
        <w:t>Systematic</w:t>
      </w:r>
      <w:proofErr w:type="spellEnd"/>
      <w:r w:rsidR="00E37843" w:rsidRPr="00BE23D7">
        <w:rPr>
          <w:lang w:eastAsia="ru-RU"/>
        </w:rPr>
        <w:t xml:space="preserve"> </w:t>
      </w:r>
      <w:proofErr w:type="spellStart"/>
      <w:r w:rsidR="00E37843" w:rsidRPr="00BE23D7">
        <w:rPr>
          <w:lang w:eastAsia="ru-RU"/>
        </w:rPr>
        <w:t>Mapping</w:t>
      </w:r>
      <w:proofErr w:type="spellEnd"/>
      <w:r w:rsidR="00E37843" w:rsidRPr="00BE23D7">
        <w:rPr>
          <w:lang w:eastAsia="ru-RU"/>
        </w:rPr>
        <w:t xml:space="preserve"> </w:t>
      </w:r>
      <w:proofErr w:type="spellStart"/>
      <w:r w:rsidR="00E37843" w:rsidRPr="00BE23D7">
        <w:rPr>
          <w:lang w:eastAsia="ru-RU"/>
        </w:rPr>
        <w:t>Process</w:t>
      </w:r>
      <w:proofErr w:type="spellEnd"/>
      <w:r w:rsidR="00E37843" w:rsidRPr="00BE23D7">
        <w:rPr>
          <w:lang w:eastAsia="ru-RU"/>
        </w:rPr>
        <w:t>, його основні етапи та отримати практичні навички збору та аналізу наукової інформації за цим методом. Практично підготуватися до наукових досліджень домену магістерської дисертації. Вивчіть, як працювати з науковими посиланнями відповідно до вимог та мети дослідження.</w:t>
      </w:r>
    </w:p>
    <w:p w:rsidR="0015366F" w:rsidRPr="00BE23D7" w:rsidRDefault="00015C1A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b/>
          <w:color w:val="434343"/>
          <w:lang w:eastAsia="ru-RU"/>
        </w:rPr>
        <w:t>Назва дисертації</w:t>
      </w:r>
      <w:r w:rsidR="0015366F" w:rsidRPr="00BE23D7">
        <w:rPr>
          <w:rFonts w:eastAsia="Arial"/>
          <w:b/>
          <w:color w:val="434343"/>
          <w:lang w:eastAsia="ru-RU"/>
        </w:rPr>
        <w:t>:</w:t>
      </w:r>
      <w:bookmarkStart w:id="0" w:name="_1fob9te" w:colFirst="0" w:colLast="0"/>
      <w:bookmarkEnd w:id="0"/>
      <w:r w:rsidR="0015366F" w:rsidRPr="00BE23D7">
        <w:rPr>
          <w:rFonts w:eastAsia="Arial"/>
          <w:b/>
          <w:color w:val="434343"/>
          <w:lang w:eastAsia="ru-RU"/>
        </w:rPr>
        <w:t xml:space="preserve"> </w:t>
      </w:r>
      <w:r w:rsidRPr="00BE23D7">
        <w:rPr>
          <w:rFonts w:eastAsia="Arial"/>
          <w:b/>
          <w:color w:val="434343"/>
          <w:lang w:eastAsia="ru-RU"/>
        </w:rPr>
        <w:t>«</w:t>
      </w:r>
      <w:r w:rsidR="0015366F" w:rsidRPr="00BE23D7">
        <w:rPr>
          <w:rFonts w:eastAsia="Arial"/>
          <w:lang w:eastAsia="ru-RU"/>
        </w:rPr>
        <w:t>Програмний комплекс підтримки інженерно-наукових розрахунків</w:t>
      </w:r>
      <w:r w:rsidRPr="00BE23D7">
        <w:rPr>
          <w:rFonts w:eastAsia="Arial"/>
          <w:lang w:eastAsia="ru-RU"/>
        </w:rPr>
        <w:t>»</w:t>
      </w:r>
      <w:r w:rsidR="006E6825" w:rsidRPr="00BE23D7">
        <w:rPr>
          <w:rFonts w:eastAsia="Arial"/>
          <w:lang w:eastAsia="ru-RU"/>
        </w:rPr>
        <w:t>.</w:t>
      </w:r>
    </w:p>
    <w:p w:rsidR="00FA6868" w:rsidRPr="00BE23D7" w:rsidRDefault="00FA6868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>Першим кроком систематичного огляду літератури є визначення обсягу дослідження. Для цього необхідно сформулювати дослідницькі питання (ДП).</w:t>
      </w:r>
    </w:p>
    <w:p w:rsidR="00CE78AD" w:rsidRPr="00BE23D7" w:rsidRDefault="00CE78AD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 xml:space="preserve">Предметом дослідження є </w:t>
      </w:r>
      <w:r w:rsidR="00A928E9" w:rsidRPr="00BE23D7">
        <w:rPr>
          <w:rFonts w:eastAsia="Arial"/>
          <w:lang w:eastAsia="ru-RU"/>
        </w:rPr>
        <w:t>методи, моделі, та засоби побудови програмного забезпечення для виконання інженерно-наукових розрахунків в машинобудуванні.</w:t>
      </w:r>
      <w:r w:rsidR="009E0949" w:rsidRPr="00BE23D7">
        <w:rPr>
          <w:rFonts w:eastAsia="Arial"/>
          <w:lang w:eastAsia="ru-RU"/>
        </w:rPr>
        <w:t xml:space="preserve"> </w:t>
      </w:r>
      <w:r w:rsidR="00CE15AE" w:rsidRPr="00BE23D7">
        <w:rPr>
          <w:rFonts w:eastAsia="Arial"/>
          <w:lang w:eastAsia="ru-RU"/>
        </w:rPr>
        <w:t>Таким чин</w:t>
      </w:r>
      <w:r w:rsidR="006A6F92" w:rsidRPr="00BE23D7">
        <w:rPr>
          <w:rFonts w:eastAsia="Arial"/>
          <w:lang w:eastAsia="ru-RU"/>
        </w:rPr>
        <w:t xml:space="preserve">ом, необхідно проаналізувати існуючі засоби вирішення </w:t>
      </w:r>
      <w:r w:rsidR="00A00DD0" w:rsidRPr="00BE23D7">
        <w:rPr>
          <w:rFonts w:eastAsia="Arial"/>
          <w:lang w:eastAsia="ru-RU"/>
        </w:rPr>
        <w:t xml:space="preserve">математичних задач у даній галузі, а також виявити особливості розробки нового програмного забезпечення для </w:t>
      </w:r>
      <w:r w:rsidR="00755F8C" w:rsidRPr="00BE23D7">
        <w:rPr>
          <w:rFonts w:eastAsia="Arial"/>
          <w:lang w:eastAsia="ru-RU"/>
        </w:rPr>
        <w:t>виконання обчислень в машинобудівельній галузі</w:t>
      </w:r>
      <w:r w:rsidR="00CE15AE" w:rsidRPr="00BE23D7">
        <w:rPr>
          <w:rFonts w:eastAsia="Arial"/>
          <w:lang w:eastAsia="ru-RU"/>
        </w:rPr>
        <w:t xml:space="preserve">. </w:t>
      </w:r>
      <w:r w:rsidR="00755F8C" w:rsidRPr="00BE23D7">
        <w:rPr>
          <w:rFonts w:eastAsia="Arial"/>
          <w:lang w:eastAsia="ru-RU"/>
        </w:rPr>
        <w:t>Також слід визначити доцільність застосування алгоритмів довгої арифметики та генерації довгих випадкових чисел</w:t>
      </w:r>
      <w:r w:rsidR="00A03626" w:rsidRPr="00BE23D7">
        <w:rPr>
          <w:rFonts w:eastAsia="Arial"/>
          <w:lang w:eastAsia="ru-RU"/>
        </w:rPr>
        <w:t xml:space="preserve"> з метою тестування новостворених систем. </w:t>
      </w:r>
      <w:r w:rsidR="00CE15AE" w:rsidRPr="00BE23D7">
        <w:rPr>
          <w:rFonts w:eastAsia="Arial"/>
          <w:lang w:eastAsia="ru-RU"/>
        </w:rPr>
        <w:t xml:space="preserve">Для цього були </w:t>
      </w:r>
      <w:r w:rsidR="00A03626" w:rsidRPr="00BE23D7">
        <w:rPr>
          <w:rFonts w:eastAsia="Arial"/>
          <w:lang w:eastAsia="ru-RU"/>
        </w:rPr>
        <w:t>сформульовані</w:t>
      </w:r>
      <w:r w:rsidR="00CE15AE" w:rsidRPr="00BE23D7">
        <w:rPr>
          <w:rFonts w:eastAsia="Arial"/>
          <w:lang w:eastAsia="ru-RU"/>
        </w:rPr>
        <w:t xml:space="preserve"> дослідницькі питання, які показані в таблиці 1.1.</w:t>
      </w:r>
    </w:p>
    <w:p w:rsidR="00CE78AD" w:rsidRPr="00BE23D7" w:rsidRDefault="00CE78AD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>Таблиця 1.1 – Дослідницькі питання</w:t>
      </w:r>
    </w:p>
    <w:tbl>
      <w:tblPr>
        <w:tblStyle w:val="Table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59"/>
        <w:gridCol w:w="9461"/>
      </w:tblGrid>
      <w:tr w:rsidR="007443A4" w:rsidRPr="00BE23D7" w:rsidTr="00744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0" w:type="pct"/>
            <w:tcBorders>
              <w:bottom w:val="none" w:sz="0" w:space="0" w:color="auto"/>
            </w:tcBorders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ДП</w:t>
            </w:r>
          </w:p>
        </w:tc>
        <w:tc>
          <w:tcPr>
            <w:tcW w:w="4540" w:type="pct"/>
            <w:tcBorders>
              <w:bottom w:val="none" w:sz="0" w:space="0" w:color="auto"/>
            </w:tcBorders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Питання</w:t>
            </w:r>
          </w:p>
        </w:tc>
      </w:tr>
      <w:tr w:rsidR="007443A4" w:rsidRPr="00BE23D7" w:rsidTr="007443A4">
        <w:tc>
          <w:tcPr>
            <w:tcW w:w="46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ДП 1</w:t>
            </w:r>
          </w:p>
        </w:tc>
        <w:tc>
          <w:tcPr>
            <w:tcW w:w="454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Які існують </w:t>
            </w:r>
            <w:r w:rsidR="00DA0301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методи та засоби виконання</w:t>
            </w: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інженерно-наукових розрахунків?</w:t>
            </w:r>
          </w:p>
        </w:tc>
      </w:tr>
      <w:tr w:rsidR="007443A4" w:rsidRPr="00BE23D7" w:rsidTr="007443A4">
        <w:tc>
          <w:tcPr>
            <w:tcW w:w="46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ДП 2</w:t>
            </w:r>
          </w:p>
        </w:tc>
        <w:tc>
          <w:tcPr>
            <w:tcW w:w="4540" w:type="pct"/>
          </w:tcPr>
          <w:p w:rsidR="007443A4" w:rsidRPr="00BE23D7" w:rsidRDefault="00D9771A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У чому полягає практична цінність використання алгоритмів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довгої арифметики для</w:t>
            </w: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виконання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інженерно-наукових розрахунків у машинобудуванні?</w:t>
            </w:r>
          </w:p>
        </w:tc>
      </w:tr>
      <w:tr w:rsidR="007443A4" w:rsidRPr="00BE23D7" w:rsidTr="007443A4">
        <w:tc>
          <w:tcPr>
            <w:tcW w:w="46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ДП 3</w:t>
            </w:r>
          </w:p>
        </w:tc>
        <w:tc>
          <w:tcPr>
            <w:tcW w:w="4540" w:type="pct"/>
          </w:tcPr>
          <w:p w:rsidR="007443A4" w:rsidRPr="00BE23D7" w:rsidRDefault="00DA0301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Які інструменти та архітектурні рішення 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застосовуються </w:t>
            </w: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при розробці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програмних комплексів </w:t>
            </w:r>
            <w:r w:rsidR="002F7A0E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для виконання 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інженерно-наукових розрахунків</w:t>
            </w:r>
            <w:r w:rsidR="002F7A0E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в машинобудуванні</w:t>
            </w:r>
            <w:r w:rsidR="007443A4"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 w:rsidR="007443A4" w:rsidRPr="00BE23D7" w:rsidTr="007443A4">
        <w:tc>
          <w:tcPr>
            <w:tcW w:w="46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ДП 4</w:t>
            </w:r>
          </w:p>
        </w:tc>
        <w:tc>
          <w:tcPr>
            <w:tcW w:w="4540" w:type="pct"/>
          </w:tcPr>
          <w:p w:rsidR="007443A4" w:rsidRPr="00BE23D7" w:rsidRDefault="007A1BDA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Яку роль відіграють алгоритми генерації довгих випадкових чисел у </w:t>
            </w: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lastRenderedPageBreak/>
              <w:t>заданому діапазоні при розробці програмного забезпечення для виконання інженерно-наукових розрахунків?</w:t>
            </w:r>
          </w:p>
        </w:tc>
      </w:tr>
      <w:tr w:rsidR="007443A4" w:rsidRPr="00BE23D7" w:rsidTr="007443A4">
        <w:tc>
          <w:tcPr>
            <w:tcW w:w="460" w:type="pct"/>
          </w:tcPr>
          <w:p w:rsidR="007443A4" w:rsidRPr="00BE23D7" w:rsidRDefault="007443A4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lastRenderedPageBreak/>
              <w:t>ДП 5</w:t>
            </w:r>
          </w:p>
        </w:tc>
        <w:tc>
          <w:tcPr>
            <w:tcW w:w="4540" w:type="pct"/>
          </w:tcPr>
          <w:p w:rsidR="007443A4" w:rsidRPr="00BE23D7" w:rsidRDefault="007A1BDA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Які новітні інструменти та технології можуть бути використані при розробці програмного забезпечення для виконання інженерно-наукових розрахунків?</w:t>
            </w:r>
          </w:p>
        </w:tc>
      </w:tr>
    </w:tbl>
    <w:p w:rsidR="007A1BDA" w:rsidRPr="00BE23D7" w:rsidRDefault="007A1BDA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 xml:space="preserve">Для дослідження публікацій було виконано електронний пошук у IEEE </w:t>
      </w:r>
      <w:proofErr w:type="spellStart"/>
      <w:r w:rsidRPr="00BE23D7">
        <w:rPr>
          <w:rFonts w:eastAsia="Arial"/>
          <w:lang w:eastAsia="ru-RU"/>
        </w:rPr>
        <w:t>Xplore</w:t>
      </w:r>
      <w:proofErr w:type="spellEnd"/>
      <w:r w:rsidRPr="00BE23D7">
        <w:rPr>
          <w:rFonts w:eastAsia="Arial"/>
          <w:lang w:eastAsia="ru-RU"/>
        </w:rPr>
        <w:t xml:space="preserve">, </w:t>
      </w:r>
      <w:proofErr w:type="spellStart"/>
      <w:r w:rsidRPr="00BE23D7">
        <w:rPr>
          <w:rFonts w:eastAsia="Arial"/>
          <w:lang w:eastAsia="ru-RU"/>
        </w:rPr>
        <w:t>Google</w:t>
      </w:r>
      <w:proofErr w:type="spellEnd"/>
      <w:r w:rsidRPr="00BE23D7">
        <w:rPr>
          <w:rFonts w:eastAsia="Arial"/>
          <w:lang w:eastAsia="ru-RU"/>
        </w:rPr>
        <w:t xml:space="preserve"> </w:t>
      </w:r>
      <w:proofErr w:type="spellStart"/>
      <w:r w:rsidRPr="00BE23D7">
        <w:rPr>
          <w:rFonts w:eastAsia="Arial"/>
          <w:lang w:eastAsia="ru-RU"/>
        </w:rPr>
        <w:t>Scholar</w:t>
      </w:r>
      <w:proofErr w:type="spellEnd"/>
      <w:r w:rsidRPr="00BE23D7">
        <w:rPr>
          <w:rFonts w:eastAsia="Arial"/>
          <w:lang w:eastAsia="ru-RU"/>
        </w:rPr>
        <w:t xml:space="preserve"> та ACM </w:t>
      </w:r>
      <w:proofErr w:type="spellStart"/>
      <w:r w:rsidRPr="00BE23D7">
        <w:rPr>
          <w:rFonts w:eastAsia="Arial"/>
          <w:lang w:eastAsia="ru-RU"/>
        </w:rPr>
        <w:t>Digital</w:t>
      </w:r>
      <w:proofErr w:type="spellEnd"/>
      <w:r w:rsidRPr="00BE23D7">
        <w:rPr>
          <w:rFonts w:eastAsia="Arial"/>
          <w:lang w:eastAsia="ru-RU"/>
        </w:rPr>
        <w:t xml:space="preserve"> </w:t>
      </w:r>
      <w:proofErr w:type="spellStart"/>
      <w:r w:rsidRPr="00BE23D7">
        <w:rPr>
          <w:rFonts w:eastAsia="Arial"/>
          <w:lang w:eastAsia="ru-RU"/>
        </w:rPr>
        <w:t>Library</w:t>
      </w:r>
      <w:proofErr w:type="spellEnd"/>
      <w:r w:rsidRPr="00BE23D7">
        <w:rPr>
          <w:rFonts w:eastAsia="Arial"/>
          <w:lang w:eastAsia="ru-RU"/>
        </w:rPr>
        <w:t>. Під час пошуку застосовувався розширений пошук (</w:t>
      </w:r>
      <w:proofErr w:type="spellStart"/>
      <w:r w:rsidRPr="00BE23D7">
        <w:rPr>
          <w:rFonts w:eastAsia="Arial"/>
          <w:lang w:eastAsia="ru-RU"/>
        </w:rPr>
        <w:t>advanced</w:t>
      </w:r>
      <w:proofErr w:type="spellEnd"/>
      <w:r w:rsidRPr="00BE23D7">
        <w:rPr>
          <w:rFonts w:eastAsia="Arial"/>
          <w:lang w:eastAsia="ru-RU"/>
        </w:rPr>
        <w:t xml:space="preserve"> </w:t>
      </w:r>
      <w:proofErr w:type="spellStart"/>
      <w:r w:rsidRPr="00BE23D7">
        <w:rPr>
          <w:rFonts w:eastAsia="Arial"/>
          <w:lang w:eastAsia="ru-RU"/>
        </w:rPr>
        <w:t>search</w:t>
      </w:r>
      <w:proofErr w:type="spellEnd"/>
      <w:r w:rsidRPr="00BE23D7">
        <w:rPr>
          <w:rFonts w:eastAsia="Arial"/>
          <w:lang w:eastAsia="ru-RU"/>
        </w:rPr>
        <w:t xml:space="preserve">) з використанням </w:t>
      </w:r>
      <w:proofErr w:type="spellStart"/>
      <w:r w:rsidRPr="00BE23D7">
        <w:rPr>
          <w:rFonts w:eastAsia="Arial"/>
          <w:lang w:eastAsia="ru-RU"/>
        </w:rPr>
        <w:t>бульових</w:t>
      </w:r>
      <w:proofErr w:type="spellEnd"/>
      <w:r w:rsidRPr="00BE23D7">
        <w:rPr>
          <w:rFonts w:eastAsia="Arial"/>
          <w:lang w:eastAsia="ru-RU"/>
        </w:rPr>
        <w:t xml:space="preserve"> операторів OR та AND, а також головних термінів та синонімів. Сформовані пошукові стрічки (ПС) можна побачити в таблиці 1.2.</w:t>
      </w:r>
    </w:p>
    <w:p w:rsidR="007443A4" w:rsidRPr="00BE23D7" w:rsidRDefault="007A1BDA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>Таблиця 1.2 – Форми пошукових стрічок</w:t>
      </w:r>
    </w:p>
    <w:tbl>
      <w:tblPr>
        <w:tblStyle w:val="Table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7"/>
        <w:gridCol w:w="9603"/>
      </w:tblGrid>
      <w:tr w:rsidR="00743E2D" w:rsidRPr="00BE23D7" w:rsidTr="004F0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pct"/>
            <w:tcBorders>
              <w:bottom w:val="none" w:sz="0" w:space="0" w:color="auto"/>
            </w:tcBorders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</w:t>
            </w:r>
          </w:p>
        </w:tc>
        <w:tc>
          <w:tcPr>
            <w:tcW w:w="4608" w:type="pct"/>
            <w:tcBorders>
              <w:bottom w:val="none" w:sz="0" w:space="0" w:color="auto"/>
            </w:tcBorders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Пошукова стрічка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1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engineering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calculations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scientific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computing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“інженерні розрахунки”)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software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complex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“програмний комплекс”)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mechanical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engineering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“машинобудування”)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2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arbitrary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precision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arithmetic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multiple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precision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“довга арифметика”)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engineering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software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“інженерне програмне забезпечення”)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3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numerical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methods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“чисельні методи”)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high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precision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“висока точність”)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mechanical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design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“машинне проектування”)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4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software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architecture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“архітектура програмного забезпечення”) AND 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computational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engineering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“обчислювальна інженерія”)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5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BigInteger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BigDecimal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“MPFR” OR “GMP”) AND 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engineering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applications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</w:t>
            </w:r>
          </w:p>
        </w:tc>
      </w:tr>
      <w:tr w:rsidR="00743E2D" w:rsidRPr="007E08A1" w:rsidTr="004F0CC9">
        <w:tc>
          <w:tcPr>
            <w:tcW w:w="392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6</w:t>
            </w:r>
          </w:p>
        </w:tc>
        <w:tc>
          <w:tcPr>
            <w:tcW w:w="4608" w:type="pct"/>
          </w:tcPr>
          <w:p w:rsidR="00743E2D" w:rsidRPr="00BE23D7" w:rsidRDefault="00743E2D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(“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precision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arithmetic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algorithms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” OR “алгоритми точної арифметики”) AND (“CAD” OR “CAE” OR “FEA”)</w:t>
            </w:r>
          </w:p>
        </w:tc>
      </w:tr>
    </w:tbl>
    <w:p w:rsidR="008B314B" w:rsidRPr="00BE23D7" w:rsidRDefault="008B314B" w:rsidP="00BE23D7">
      <w:pPr>
        <w:pStyle w:val="Paragraphstyle"/>
      </w:pPr>
      <w:r w:rsidRPr="00BE23D7">
        <w:t xml:space="preserve">Використання пошукових стрічок, наведених в таблиці 1.2, може призвести до отримання великої кількості публікацій. Для зменшення кількості знайдених публікацій були застосовані критерії включення (IC) та виключення (EC), які можна </w:t>
      </w:r>
      <w:r w:rsidRPr="00BE23D7">
        <w:lastRenderedPageBreak/>
        <w:t>побачити в таблицях 1.3 та 1.4 відповідно.</w:t>
      </w:r>
    </w:p>
    <w:p w:rsidR="008B314B" w:rsidRPr="00BE23D7" w:rsidRDefault="008B314B" w:rsidP="00BE23D7">
      <w:pPr>
        <w:pStyle w:val="Paragraphstyle"/>
      </w:pPr>
      <w:r w:rsidRPr="00BE23D7">
        <w:t>Таблиця 1.3 – Критерії включення</w:t>
      </w:r>
    </w:p>
    <w:tbl>
      <w:tblPr>
        <w:tblStyle w:val="Table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7"/>
        <w:gridCol w:w="9603"/>
      </w:tblGrid>
      <w:tr w:rsidR="008B314B" w:rsidRPr="00BE23D7" w:rsidTr="004F0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pct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</w:t>
            </w:r>
          </w:p>
        </w:tc>
        <w:tc>
          <w:tcPr>
            <w:tcW w:w="4608" w:type="pct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Критерій</w:t>
            </w:r>
          </w:p>
        </w:tc>
      </w:tr>
      <w:tr w:rsidR="008B314B" w:rsidRPr="00BE23D7" w:rsidTr="004F0CC9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 1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Тільки англомовні та україномовні дослідження</w:t>
            </w:r>
          </w:p>
        </w:tc>
      </w:tr>
      <w:tr w:rsidR="008B314B" w:rsidRPr="00BE23D7" w:rsidTr="004F0CC9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 2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Дослідження, що стосуються розробки програмного забезпечення для інженерно-наукових розрахунків</w:t>
            </w:r>
          </w:p>
        </w:tc>
      </w:tr>
      <w:tr w:rsidR="008B314B" w:rsidRPr="007E08A1" w:rsidTr="004F0CC9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 3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Дослідження, що містять інформацію про алгоритми довгої арифметики або високоточні обчислення</w:t>
            </w:r>
          </w:p>
        </w:tc>
      </w:tr>
      <w:tr w:rsidR="008B314B" w:rsidRPr="007E08A1" w:rsidTr="004F0CC9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 4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 з датою публікації від 2015 року</w:t>
            </w:r>
          </w:p>
        </w:tc>
      </w:tr>
      <w:tr w:rsidR="008B314B" w:rsidRPr="00BE23D7" w:rsidTr="004F0CC9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IC 5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Дослідження, що стосуються машинобудування або суміжних галузей</w:t>
            </w:r>
          </w:p>
        </w:tc>
      </w:tr>
    </w:tbl>
    <w:p w:rsidR="008B314B" w:rsidRPr="00BE23D7" w:rsidRDefault="008B314B" w:rsidP="00BE23D7">
      <w:pPr>
        <w:pStyle w:val="Paragraphstyle"/>
      </w:pPr>
      <w:r w:rsidRPr="00BE23D7">
        <w:t>Таблиця 1.4 – Критерії виключення</w:t>
      </w:r>
    </w:p>
    <w:tbl>
      <w:tblPr>
        <w:tblStyle w:val="Table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7"/>
        <w:gridCol w:w="9603"/>
      </w:tblGrid>
      <w:tr w:rsidR="008B314B" w:rsidRPr="00BE23D7" w:rsidTr="002A7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pct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EC</w:t>
            </w:r>
          </w:p>
        </w:tc>
        <w:tc>
          <w:tcPr>
            <w:tcW w:w="4608" w:type="pct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Критерій</w:t>
            </w:r>
          </w:p>
        </w:tc>
      </w:tr>
      <w:tr w:rsidR="008B314B" w:rsidRPr="007E08A1" w:rsidTr="002A7794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EC 1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Повторювані дослідження (необхідно відфільтрувати дублікати)</w:t>
            </w:r>
          </w:p>
        </w:tc>
      </w:tr>
      <w:tr w:rsidR="008B314B" w:rsidRPr="00BE23D7" w:rsidTr="002A7794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EC 2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 з подібними результатами (необхідно розглядати лише найбільш повне дослідження)</w:t>
            </w:r>
          </w:p>
        </w:tc>
      </w:tr>
      <w:tr w:rsidR="008B314B" w:rsidRPr="00BE23D7" w:rsidTr="002A7794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EC 3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Дослідження, до яких не вдалося отримати доступ</w:t>
            </w:r>
          </w:p>
        </w:tc>
      </w:tr>
      <w:tr w:rsidR="008B314B" w:rsidRPr="00BE23D7" w:rsidTr="002A7794">
        <w:tc>
          <w:tcPr>
            <w:tcW w:w="392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EC 4</w:t>
            </w:r>
          </w:p>
        </w:tc>
        <w:tc>
          <w:tcPr>
            <w:tcW w:w="4608" w:type="pct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Дослідження, що не містять практичних результатів або експериментальних даних</w:t>
            </w:r>
          </w:p>
        </w:tc>
      </w:tr>
    </w:tbl>
    <w:p w:rsidR="008B314B" w:rsidRPr="00BE23D7" w:rsidRDefault="008B314B" w:rsidP="00BE23D7">
      <w:pPr>
        <w:pStyle w:val="Paragraphstyle"/>
      </w:pPr>
      <w:proofErr w:type="spellStart"/>
      <w:r w:rsidRPr="00BE23D7">
        <w:t>Нефільтровані</w:t>
      </w:r>
      <w:proofErr w:type="spellEnd"/>
      <w:r w:rsidRPr="00BE23D7">
        <w:t xml:space="preserve"> результати пошуку наведено в таблиці 1.5.</w:t>
      </w:r>
    </w:p>
    <w:p w:rsidR="008B314B" w:rsidRPr="00BE23D7" w:rsidRDefault="008B314B" w:rsidP="00BE23D7">
      <w:pPr>
        <w:pStyle w:val="Paragraphstyle"/>
      </w:pPr>
      <w:r w:rsidRPr="00BE23D7">
        <w:t xml:space="preserve">Таблиця 1.5 – </w:t>
      </w:r>
      <w:proofErr w:type="spellStart"/>
      <w:r w:rsidRPr="00BE23D7">
        <w:t>Нефільтровані</w:t>
      </w:r>
      <w:proofErr w:type="spellEnd"/>
      <w:r w:rsidRPr="00BE23D7">
        <w:t xml:space="preserve"> результати пошуку</w:t>
      </w:r>
    </w:p>
    <w:tbl>
      <w:tblPr>
        <w:tblStyle w:val="Table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82"/>
        <w:gridCol w:w="4005"/>
      </w:tblGrid>
      <w:tr w:rsidR="008B314B" w:rsidRPr="00BE23D7" w:rsidTr="002A7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Пошукова стрічка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Кількість знайдених публікацій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1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145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2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89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3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167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4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234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5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56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ПС 6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78</w:t>
            </w:r>
          </w:p>
        </w:tc>
      </w:tr>
    </w:tbl>
    <w:p w:rsidR="008B314B" w:rsidRPr="00BE23D7" w:rsidRDefault="008B314B" w:rsidP="00BE23D7">
      <w:pPr>
        <w:pStyle w:val="Paragraphstyle"/>
      </w:pPr>
      <w:r w:rsidRPr="00BE23D7">
        <w:t xml:space="preserve">Після застосування критеріїв включення та виключення були обрані публікації </w:t>
      </w:r>
      <w:r w:rsidRPr="00BE23D7">
        <w:lastRenderedPageBreak/>
        <w:t>[1-52]. Далі були виділені категорії публікацій, які можна побачити в таблиці 1.6.</w:t>
      </w:r>
    </w:p>
    <w:p w:rsidR="008B314B" w:rsidRPr="00BE23D7" w:rsidRDefault="008B314B" w:rsidP="00BE23D7">
      <w:pPr>
        <w:pStyle w:val="Paragraphstyle"/>
      </w:pPr>
      <w:r w:rsidRPr="00BE23D7">
        <w:t>Таблиця 1.6 – Категорії публікацій</w:t>
      </w:r>
    </w:p>
    <w:tbl>
      <w:tblPr>
        <w:tblStyle w:val="Table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6"/>
        <w:gridCol w:w="8464"/>
      </w:tblGrid>
      <w:tr w:rsidR="008B314B" w:rsidRPr="00BE23D7" w:rsidTr="002A7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Категорія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Класифікаційний опис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4C5E9E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Validation r</w:t>
            </w:r>
            <w:r w:rsidR="008B314B"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esearch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Досліджені методи є новими та ще не були впроваджені на практиці, але можуть бути використані, наприклад, для експериментів в лабораторії</w:t>
            </w:r>
          </w:p>
        </w:tc>
      </w:tr>
      <w:tr w:rsidR="008B314B" w:rsidRPr="007E08A1" w:rsidTr="002A7794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Solution </w:t>
            </w:r>
            <w:r w:rsidR="004C5E9E"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p</w:t>
            </w: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roposal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Запропоновано рішення проблеми, яке може бути або новим, або являти собою розширення існуючого методу, при цьому потенційні переваги та придатність рішення підкріплені прикладом або аргументацією</w:t>
            </w:r>
          </w:p>
        </w:tc>
      </w:tr>
      <w:tr w:rsidR="008B314B" w:rsidRPr="00BE23D7" w:rsidTr="002A7794">
        <w:tc>
          <w:tcPr>
            <w:tcW w:w="0" w:type="auto"/>
          </w:tcPr>
          <w:p w:rsidR="008B314B" w:rsidRPr="00BE23D7" w:rsidRDefault="004C5E9E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Philosophical p</w:t>
            </w:r>
            <w:r w:rsidR="008B314B"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apers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Запропоновано новий спосіб розгляду існуючих понять шляхом структурування галузі у формі таксономії або концептуальної основи</w:t>
            </w:r>
          </w:p>
        </w:tc>
      </w:tr>
      <w:tr w:rsidR="008B314B" w:rsidRPr="00BE23D7" w:rsidTr="002A7794">
        <w:tc>
          <w:tcPr>
            <w:tcW w:w="0" w:type="auto"/>
          </w:tcPr>
          <w:p w:rsidR="004C5E9E" w:rsidRPr="00BE23D7" w:rsidRDefault="004C5E9E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Opinion</w:t>
            </w:r>
          </w:p>
          <w:p w:rsidR="008B314B" w:rsidRPr="00BE23D7" w:rsidRDefault="004C5E9E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p</w:t>
            </w:r>
            <w:r w:rsidR="008B314B" w:rsidRPr="00BE23D7">
              <w:rPr>
                <w:rFonts w:ascii="Times New Roman" w:eastAsia="Cambria" w:hAnsi="Times New Roman" w:cs="Times New Roman"/>
                <w:sz w:val="28"/>
                <w:szCs w:val="28"/>
              </w:rPr>
              <w:t>apers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Виражені особисті думки авторів про те, чи є певна методика хорошою чи поганою, або як все повинно бути зроблено</w:t>
            </w:r>
          </w:p>
        </w:tc>
      </w:tr>
    </w:tbl>
    <w:p w:rsidR="007B275B" w:rsidRPr="00BE23D7" w:rsidRDefault="008B314B" w:rsidP="00BE23D7">
      <w:pPr>
        <w:pStyle w:val="Paragraphstyle"/>
      </w:pPr>
      <w:r w:rsidRPr="00BE23D7">
        <w:t>Також були виділені галузі, які можна побачити в таблиці 1.7.</w:t>
      </w:r>
    </w:p>
    <w:p w:rsidR="008B314B" w:rsidRPr="00BE23D7" w:rsidRDefault="008B314B" w:rsidP="00BE23D7">
      <w:pPr>
        <w:pStyle w:val="Paragraphstyle"/>
      </w:pPr>
      <w:r w:rsidRPr="00BE23D7">
        <w:t>Таблиця 1.7 – Галузі досліджень</w:t>
      </w:r>
    </w:p>
    <w:tbl>
      <w:tblPr>
        <w:tblStyle w:val="Table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35"/>
        <w:gridCol w:w="6985"/>
      </w:tblGrid>
      <w:tr w:rsidR="008B314B" w:rsidRPr="00BE23D7" w:rsidTr="004C5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Назва галузі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Опис</w:t>
            </w:r>
          </w:p>
        </w:tc>
      </w:tr>
      <w:tr w:rsidR="008B314B" w:rsidRPr="00BE23D7" w:rsidTr="004C5E9E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Методи побудови програмного забезпечення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Публікації, в яких розглядаються методології та підходи до розробки програмного забезпечення для інженерно-наукових розрахунків</w:t>
            </w:r>
          </w:p>
        </w:tc>
      </w:tr>
      <w:tr w:rsidR="008B314B" w:rsidRPr="007E08A1" w:rsidTr="004C5E9E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Алгоритми довгої арифметики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Публікації, присвячені розробці та оптимізації алгоритмів високоточної арифметики</w:t>
            </w:r>
          </w:p>
        </w:tc>
      </w:tr>
      <w:tr w:rsidR="008B314B" w:rsidRPr="00BE23D7" w:rsidTr="004C5E9E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Архітектурні рішення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Публікації, що описують архітектурні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патерни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та рішення для програмних комплексів інженерних розрахунків</w:t>
            </w:r>
          </w:p>
        </w:tc>
      </w:tr>
      <w:tr w:rsidR="008B314B" w:rsidRPr="00BE23D7" w:rsidTr="004C5E9E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Засоби розробки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Публікації, в яких представлені інструменти, бібліотеки та </w:t>
            </w:r>
            <w:proofErr w:type="spellStart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фреймворки</w:t>
            </w:r>
            <w:proofErr w:type="spellEnd"/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 xml:space="preserve"> для створення інженерного програмного забезпечення</w:t>
            </w:r>
          </w:p>
        </w:tc>
      </w:tr>
      <w:tr w:rsidR="008B314B" w:rsidRPr="00BE23D7" w:rsidTr="004C5E9E"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lastRenderedPageBreak/>
              <w:t>Застосування в машинобудуванні</w:t>
            </w:r>
          </w:p>
        </w:tc>
        <w:tc>
          <w:tcPr>
            <w:tcW w:w="0" w:type="auto"/>
          </w:tcPr>
          <w:p w:rsidR="008B314B" w:rsidRPr="00BE23D7" w:rsidRDefault="008B314B" w:rsidP="00BE23D7">
            <w:pPr>
              <w:spacing w:before="36" w:after="36" w:line="360" w:lineRule="auto"/>
              <w:jc w:val="both"/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mbria" w:hAnsi="Times New Roman" w:cs="Times New Roman"/>
                <w:sz w:val="28"/>
                <w:szCs w:val="28"/>
                <w:lang w:val="uk-UA"/>
              </w:rPr>
              <w:t>Публікації, що демонструють практичне застосування програмних комплексів у галузі машинобудування</w:t>
            </w:r>
          </w:p>
        </w:tc>
      </w:tr>
    </w:tbl>
    <w:p w:rsidR="008B314B" w:rsidRPr="00BE23D7" w:rsidRDefault="008B314B" w:rsidP="00BE23D7">
      <w:pPr>
        <w:pStyle w:val="Paragraphstyle"/>
      </w:pPr>
      <w:r w:rsidRPr="00BE23D7">
        <w:t>Результати пошуку за категоріями (К) наведено в таблиці 1.8.</w:t>
      </w:r>
    </w:p>
    <w:p w:rsidR="008B314B" w:rsidRPr="00BE23D7" w:rsidRDefault="008B314B" w:rsidP="00BE23D7">
      <w:pPr>
        <w:pStyle w:val="Paragraphstyle"/>
        <w:rPr>
          <w:lang w:val="en-US"/>
        </w:rPr>
      </w:pPr>
      <w:r w:rsidRPr="00BE23D7">
        <w:t>Таблиця 1.8 – Публікації за категоріями досліджень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272"/>
        <w:gridCol w:w="5314"/>
        <w:gridCol w:w="2159"/>
      </w:tblGrid>
      <w:tr w:rsidR="001F3E1C" w:rsidRPr="00BE23D7" w:rsidTr="00D44290">
        <w:tc>
          <w:tcPr>
            <w:tcW w:w="324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90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Категорія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Публікації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Загальна кількість</w:t>
            </w:r>
          </w:p>
        </w:tc>
      </w:tr>
      <w:tr w:rsidR="001F3E1C" w:rsidRPr="00BE23D7" w:rsidTr="00D44290">
        <w:tc>
          <w:tcPr>
            <w:tcW w:w="324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1</w:t>
            </w:r>
          </w:p>
        </w:tc>
        <w:tc>
          <w:tcPr>
            <w:tcW w:w="1090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Validation Research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38, 17, 26, 7, 13, 18, 24, 25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1F3E1C" w:rsidRPr="00BE23D7" w:rsidTr="00D44290">
        <w:tc>
          <w:tcPr>
            <w:tcW w:w="324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2</w:t>
            </w:r>
          </w:p>
        </w:tc>
        <w:tc>
          <w:tcPr>
            <w:tcW w:w="1090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Solution Proposal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3, 8, 14, 46, 29, 36, 39, 42, 45, 23, 52, 37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1F3E1C" w:rsidRPr="00BE23D7" w:rsidTr="00D44290">
        <w:tc>
          <w:tcPr>
            <w:tcW w:w="324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3</w:t>
            </w:r>
          </w:p>
        </w:tc>
        <w:tc>
          <w:tcPr>
            <w:tcW w:w="1090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Philosophical Papers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30, 33, 10, 41, 19, 22, 27, 31, 35, 34, 11, 15, 21, 49, 28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1F3E1C" w:rsidRPr="00BE23D7" w:rsidTr="00D44290">
        <w:tc>
          <w:tcPr>
            <w:tcW w:w="324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4</w:t>
            </w:r>
          </w:p>
        </w:tc>
        <w:tc>
          <w:tcPr>
            <w:tcW w:w="1090" w:type="pct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Opinion Papers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1, 4, 5, 12, 16, 43, 20, 48, 50, 51, 2, 6, 9, 40, 44, 47, 32</w:t>
            </w:r>
          </w:p>
        </w:tc>
        <w:tc>
          <w:tcPr>
            <w:tcW w:w="0" w:type="auto"/>
          </w:tcPr>
          <w:p w:rsidR="001F3E1C" w:rsidRPr="00BE23D7" w:rsidRDefault="001F3E1C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</w:p>
        </w:tc>
      </w:tr>
    </w:tbl>
    <w:p w:rsidR="00446709" w:rsidRPr="00BE23D7" w:rsidRDefault="00446709" w:rsidP="00BE23D7">
      <w:pPr>
        <w:pStyle w:val="Paragraphstyle"/>
      </w:pPr>
      <w:r w:rsidRPr="00BE23D7">
        <w:t>Результати пошуку по категоріям за галузями (Г) наведені в таблиці 1.9.</w:t>
      </w:r>
    </w:p>
    <w:p w:rsidR="00446709" w:rsidRPr="00BE23D7" w:rsidRDefault="00446709" w:rsidP="00BE23D7">
      <w:pPr>
        <w:pStyle w:val="Paragraphstyle"/>
      </w:pPr>
      <w:r w:rsidRPr="00BE23D7">
        <w:t>Таблиця 1.9 – Публікації за галузями досліджень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401"/>
        <w:gridCol w:w="5058"/>
        <w:gridCol w:w="1286"/>
      </w:tblGrid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Назва галузі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Публікації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Загальна кількість</w:t>
            </w:r>
          </w:p>
        </w:tc>
      </w:tr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 1</w:t>
            </w: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Методи побудови програмного забезпечення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30, 33, 5, 10, 41, 16, 19, 22, 20, 27, 26, 35, 34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13</w:t>
            </w:r>
          </w:p>
        </w:tc>
      </w:tr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 2</w:t>
            </w: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Алгоритми довгої арифметики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1, 8, 14, 17, 18, 26, 29, 36, 7, 39, 13, 18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 3</w:t>
            </w: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Архітектурні рішення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3, 8, 43, 20, 50, 6, 11, 42, 45, 23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 4</w:t>
            </w: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Засоби розробки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5, 12, 51, 2, 9, 40, 15, 21, 49, 49, 28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11</w:t>
            </w:r>
          </w:p>
        </w:tc>
      </w:tr>
      <w:tr w:rsidR="00247A13" w:rsidRPr="00BE23D7" w:rsidTr="00247A13">
        <w:tc>
          <w:tcPr>
            <w:tcW w:w="324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Г 5</w:t>
            </w:r>
          </w:p>
        </w:tc>
        <w:tc>
          <w:tcPr>
            <w:tcW w:w="1632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Застосування в машинобудуванні</w:t>
            </w:r>
          </w:p>
        </w:tc>
        <w:tc>
          <w:tcPr>
            <w:tcW w:w="242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44, 47, 32, 24, 37, 25</w:t>
            </w:r>
          </w:p>
        </w:tc>
        <w:tc>
          <w:tcPr>
            <w:tcW w:w="617" w:type="pct"/>
          </w:tcPr>
          <w:p w:rsidR="00446709" w:rsidRPr="00BE23D7" w:rsidRDefault="00446709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</w:tbl>
    <w:p w:rsidR="00B06ABC" w:rsidRPr="00BE23D7" w:rsidRDefault="00B06ABC" w:rsidP="00BE23D7">
      <w:pPr>
        <w:pStyle w:val="Paragraphstyle"/>
      </w:pPr>
      <w:r w:rsidRPr="00BE23D7">
        <w:t>Частоту публікацій за категоріями та галузями наведено в таблиці 1.10.</w:t>
      </w:r>
    </w:p>
    <w:p w:rsidR="00B06ABC" w:rsidRPr="00BE23D7" w:rsidRDefault="00B06ABC" w:rsidP="00BE23D7">
      <w:pPr>
        <w:pStyle w:val="Paragraphstyle"/>
      </w:pPr>
      <w:r w:rsidRPr="00BE23D7">
        <w:lastRenderedPageBreak/>
        <w:t>Таблиця 1.10 – Частота публікацій за категоріями та галузями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1"/>
        <w:gridCol w:w="1419"/>
        <w:gridCol w:w="1420"/>
        <w:gridCol w:w="1420"/>
        <w:gridCol w:w="1420"/>
        <w:gridCol w:w="1420"/>
      </w:tblGrid>
      <w:tr w:rsidR="00247A13" w:rsidRPr="00BE23D7" w:rsidTr="009C49EF"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uk-UA"/>
              </w:rPr>
              <w:t>Категорія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Г 1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Г 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Г 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Г 4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Г 5</w:t>
            </w:r>
          </w:p>
        </w:tc>
      </w:tr>
      <w:tr w:rsidR="00247A13" w:rsidRPr="00BE23D7" w:rsidTr="009C49EF"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1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47A13" w:rsidRPr="00BE23D7" w:rsidTr="009C49EF"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47A13" w:rsidRPr="00BE23D7" w:rsidTr="009C49EF"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47A13" w:rsidRPr="00BE23D7" w:rsidTr="009C49EF"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К 4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:rsidR="00247A13" w:rsidRPr="00BE23D7" w:rsidRDefault="00247A13" w:rsidP="00BE23D7">
            <w:pPr>
              <w:spacing w:after="16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E23D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:rsidR="00C207D7" w:rsidRPr="00BE23D7" w:rsidRDefault="00C207D7" w:rsidP="00BE23D7">
      <w:pPr>
        <w:pStyle w:val="Paragraphstyle"/>
        <w:rPr>
          <w:rFonts w:eastAsia="Cambria"/>
        </w:rPr>
      </w:pPr>
      <w:r w:rsidRPr="00BE23D7">
        <w:rPr>
          <w:rFonts w:eastAsia="Cambria"/>
        </w:rPr>
        <w:t>Візуалізацію результатів таблиці 1.10 можна побачити на рис. 1.1.</w:t>
      </w:r>
    </w:p>
    <w:p w:rsidR="00C207D7" w:rsidRPr="00BE23D7" w:rsidRDefault="001128D2" w:rsidP="00BE23D7">
      <w:pPr>
        <w:pStyle w:val="Paragraphstyle"/>
        <w:rPr>
          <w:rFonts w:eastAsia="Cambria"/>
          <w:lang w:val="ru-RU"/>
        </w:rPr>
      </w:pPr>
      <w:r w:rsidRPr="00BE23D7">
        <w:rPr>
          <w:noProof/>
          <w:lang w:val="ru-RU" w:eastAsia="ru-RU"/>
        </w:rPr>
        <w:drawing>
          <wp:inline distT="0" distB="0" distL="0" distR="0" wp14:anchorId="2409CA63" wp14:editId="26A610E8">
            <wp:extent cx="4149305" cy="2475781"/>
            <wp:effectExtent l="0" t="0" r="22860" b="2032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128D2" w:rsidRPr="00BE23D7" w:rsidRDefault="001128D2" w:rsidP="00BE23D7">
      <w:pPr>
        <w:pStyle w:val="Paragraphstyle"/>
      </w:pPr>
      <w:r w:rsidRPr="00BE23D7">
        <w:t xml:space="preserve">Рисунок 1.1 – </w:t>
      </w:r>
      <w:proofErr w:type="spellStart"/>
      <w:r w:rsidRPr="00BE23D7">
        <w:t>Бульбашкова</w:t>
      </w:r>
      <w:proofErr w:type="spellEnd"/>
      <w:r w:rsidRPr="00BE23D7">
        <w:t xml:space="preserve"> діаграма</w:t>
      </w:r>
    </w:p>
    <w:p w:rsidR="001128D2" w:rsidRPr="00BE23D7" w:rsidRDefault="001128D2" w:rsidP="00BE23D7">
      <w:pPr>
        <w:pStyle w:val="Paragraphstyle"/>
        <w:rPr>
          <w:b/>
        </w:rPr>
      </w:pPr>
      <w:r w:rsidRPr="00BE23D7">
        <w:rPr>
          <w:b/>
        </w:rPr>
        <w:t>1.2 Обговорення</w:t>
      </w:r>
    </w:p>
    <w:p w:rsidR="00BE23D7" w:rsidRPr="00BE23D7" w:rsidRDefault="005B0B27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>Інженерно-наукові розрахунки є процесом використання математичних методів та обчислювальних алгоритмів для розв'язання складних науково-технічних задач. Особливістю таких розрахунків є потреба у високій точності обчислень, обробці великих масивів даних та використанні складних математичних моделей. Враховуючи зростаючу складність сучасних наукових та інженерних задач, а також потребу в підвищенні точності розрахунків, для розробки програмного забезпечення в цій сфері потрібні спеціалізовані підходи та технології.</w:t>
      </w:r>
    </w:p>
    <w:p w:rsidR="00356A57" w:rsidRDefault="002D5704" w:rsidP="00356A57">
      <w:pPr>
        <w:pStyle w:val="Paragraphstyle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Вирішення математичних задач</w:t>
      </w:r>
      <w:r w:rsidR="00BE23D7" w:rsidRPr="00BE23D7">
        <w:rPr>
          <w:rFonts w:eastAsiaTheme="minorEastAsia"/>
          <w:lang w:eastAsia="ru-RU"/>
        </w:rPr>
        <w:t xml:space="preserve"> є важливою частиною сучасних обчислювальних технологій, </w:t>
      </w:r>
      <w:r w:rsidR="00BE23D7">
        <w:rPr>
          <w:rFonts w:eastAsiaTheme="minorEastAsia"/>
          <w:lang w:eastAsia="ru-RU"/>
        </w:rPr>
        <w:t>які</w:t>
      </w:r>
      <w:r w:rsidR="00BE23D7" w:rsidRPr="00BE23D7">
        <w:rPr>
          <w:rFonts w:eastAsiaTheme="minorEastAsia"/>
          <w:lang w:eastAsia="ru-RU"/>
        </w:rPr>
        <w:t xml:space="preserve"> використовуються для вирішення складних задач у фізиці, інженерії, математиці та інших сферах. Вони включають </w:t>
      </w:r>
      <w:r w:rsidR="00BE23D7">
        <w:rPr>
          <w:rFonts w:eastAsiaTheme="minorEastAsia"/>
          <w:lang w:val="ru-RU" w:eastAsia="ru-RU"/>
        </w:rPr>
        <w:t xml:space="preserve">в себе </w:t>
      </w:r>
      <w:r w:rsidR="00BE23D7" w:rsidRPr="00BE23D7">
        <w:rPr>
          <w:rFonts w:eastAsiaTheme="minorEastAsia"/>
          <w:lang w:eastAsia="ru-RU"/>
        </w:rPr>
        <w:t xml:space="preserve">чисельні методи, паралельні обчислення, довгу арифметику та високопродуктивні обчислення (HPC). Довга арифметика, зокрема, відіграє ключову роль у задачах, </w:t>
      </w:r>
      <w:r w:rsidR="00356A57">
        <w:rPr>
          <w:rFonts w:eastAsiaTheme="minorEastAsia"/>
          <w:lang w:eastAsia="ru-RU"/>
        </w:rPr>
        <w:t>які</w:t>
      </w:r>
      <w:r w:rsidR="00BE23D7" w:rsidRPr="00BE23D7">
        <w:rPr>
          <w:rFonts w:eastAsiaTheme="minorEastAsia"/>
          <w:lang w:eastAsia="ru-RU"/>
        </w:rPr>
        <w:t xml:space="preserve"> </w:t>
      </w:r>
      <w:r w:rsidR="00BE23D7" w:rsidRPr="00BE23D7">
        <w:rPr>
          <w:rFonts w:eastAsiaTheme="minorEastAsia"/>
          <w:lang w:eastAsia="ru-RU"/>
        </w:rPr>
        <w:lastRenderedPageBreak/>
        <w:t>потребують високої точності обчислень, таких як криптографія, чисельне моделювання та обробка великих чисел. На основі аналізу наданої літератури розглянемо основні рішення, методи, моделі та інструменти роз</w:t>
      </w:r>
      <w:r w:rsidR="00356A57">
        <w:rPr>
          <w:rFonts w:eastAsiaTheme="minorEastAsia"/>
          <w:lang w:eastAsia="ru-RU"/>
        </w:rPr>
        <w:t>робки програмного забезпечення</w:t>
      </w:r>
      <w:r w:rsidR="00BE23D7" w:rsidRPr="00BE23D7">
        <w:rPr>
          <w:rFonts w:eastAsiaTheme="minorEastAsia"/>
          <w:lang w:eastAsia="ru-RU"/>
        </w:rPr>
        <w:t xml:space="preserve"> для </w:t>
      </w:r>
      <w:r w:rsidR="00356A57">
        <w:rPr>
          <w:rFonts w:eastAsiaTheme="minorEastAsia"/>
          <w:lang w:eastAsia="ru-RU"/>
        </w:rPr>
        <w:t xml:space="preserve">вирішення </w:t>
      </w:r>
      <w:r w:rsidR="00BE23D7" w:rsidRPr="00BE23D7">
        <w:rPr>
          <w:rFonts w:eastAsiaTheme="minorEastAsia"/>
          <w:lang w:eastAsia="ru-RU"/>
        </w:rPr>
        <w:t>цих задач, а також оцінимо їх доцільність.</w:t>
      </w:r>
    </w:p>
    <w:p w:rsidR="00C54318" w:rsidRDefault="00BE23D7" w:rsidP="00C54318">
      <w:pPr>
        <w:pStyle w:val="Paragraphstyle"/>
        <w:rPr>
          <w:rFonts w:eastAsiaTheme="minorEastAsia"/>
          <w:lang w:eastAsia="ru-RU"/>
        </w:rPr>
      </w:pPr>
      <w:r w:rsidRPr="00BE23D7">
        <w:rPr>
          <w:rFonts w:eastAsiaTheme="minorEastAsia"/>
          <w:lang w:eastAsia="ru-RU"/>
        </w:rPr>
        <w:t xml:space="preserve">Чисельні методи є основою інженерно-наукових розрахунків. Вони включають методи розв’язання систем лінійних рівнянь, диференціальних рівнянь, оптимізації та інтеграції. </w:t>
      </w:r>
      <w:r w:rsidR="00356A57">
        <w:rPr>
          <w:rFonts w:eastAsiaTheme="minorEastAsia"/>
          <w:lang w:eastAsia="ru-RU"/>
        </w:rPr>
        <w:t>Проаналізувавши описану літературу, можемо виділити такі ключові рішення</w:t>
      </w:r>
      <w:r w:rsidRPr="00BE23D7">
        <w:rPr>
          <w:rFonts w:eastAsiaTheme="minorEastAsia"/>
          <w:lang w:eastAsia="ru-RU"/>
        </w:rPr>
        <w:t>:</w:t>
      </w:r>
    </w:p>
    <w:p w:rsidR="00BE23D7" w:rsidRPr="00F576BE" w:rsidRDefault="00BE23D7" w:rsidP="00C54318">
      <w:pPr>
        <w:pStyle w:val="Paragraphstyle"/>
        <w:rPr>
          <w:b/>
        </w:rPr>
      </w:pPr>
      <w:r w:rsidRPr="00F576BE">
        <w:rPr>
          <w:b/>
        </w:rPr>
        <w:t>Бібліотеки чисельних методів:</w:t>
      </w:r>
    </w:p>
    <w:p w:rsidR="00BE23D7" w:rsidRPr="00F576BE" w:rsidRDefault="00BF2607" w:rsidP="00F576BE">
      <w:pPr>
        <w:pStyle w:val="Paragraphstyle"/>
        <w:numPr>
          <w:ilvl w:val="0"/>
          <w:numId w:val="23"/>
        </w:numPr>
        <w:rPr>
          <w:lang w:eastAsia="ru-RU"/>
        </w:rPr>
      </w:pPr>
      <w:r w:rsidRPr="00F576BE">
        <w:rPr>
          <w:bCs/>
          <w:lang w:eastAsia="ru-RU"/>
        </w:rPr>
        <w:t xml:space="preserve">бібліотеки </w:t>
      </w:r>
      <w:r w:rsidR="00BE23D7" w:rsidRPr="00F576BE">
        <w:rPr>
          <w:bCs/>
          <w:lang w:eastAsia="ru-RU"/>
        </w:rPr>
        <w:t>BLAS і LAPACK</w:t>
      </w:r>
      <w:r w:rsidR="00C54318" w:rsidRPr="00F576BE">
        <w:rPr>
          <w:lang w:eastAsia="ru-RU"/>
        </w:rPr>
        <w:t xml:space="preserve"> [42]: </w:t>
      </w:r>
      <w:r w:rsidR="00BE23D7" w:rsidRPr="00F576BE">
        <w:rPr>
          <w:lang w:eastAsia="ru-RU"/>
        </w:rPr>
        <w:t>забезпечують оптимізовані реалізації операцій лінійної алгебри, такі як множення матриць і розв’язання систем рівнянь. Вони широко використовуються в задачах чисельного моделювання та є стандартом д</w:t>
      </w:r>
      <w:r w:rsidR="00C54318" w:rsidRPr="00F576BE">
        <w:rPr>
          <w:lang w:eastAsia="ru-RU"/>
        </w:rPr>
        <w:t>ля високопродуктивних обчислень;</w:t>
      </w:r>
    </w:p>
    <w:p w:rsidR="00BE23D7" w:rsidRPr="00F576BE" w:rsidRDefault="00BF2607" w:rsidP="00F576BE">
      <w:pPr>
        <w:pStyle w:val="Paragraphstyle"/>
        <w:numPr>
          <w:ilvl w:val="0"/>
          <w:numId w:val="23"/>
        </w:numPr>
        <w:rPr>
          <w:lang w:eastAsia="ru-RU"/>
        </w:rPr>
      </w:pPr>
      <w:r w:rsidRPr="00F576BE">
        <w:rPr>
          <w:bCs/>
          <w:lang w:eastAsia="ru-RU"/>
        </w:rPr>
        <w:t xml:space="preserve">бібліотеки </w:t>
      </w:r>
      <w:r w:rsidR="00BE23D7" w:rsidRPr="00F576BE">
        <w:rPr>
          <w:bCs/>
          <w:lang w:eastAsia="ru-RU"/>
        </w:rPr>
        <w:t xml:space="preserve">ARPREC </w:t>
      </w:r>
      <w:r w:rsidRPr="00F576BE">
        <w:rPr>
          <w:bCs/>
          <w:lang w:eastAsia="ru-RU"/>
        </w:rPr>
        <w:t>та</w:t>
      </w:r>
      <w:r w:rsidR="00BE23D7" w:rsidRPr="00F576BE">
        <w:rPr>
          <w:bCs/>
          <w:lang w:eastAsia="ru-RU"/>
        </w:rPr>
        <w:t xml:space="preserve"> MPFR</w:t>
      </w:r>
      <w:r w:rsidR="00BE23D7" w:rsidRPr="00F576BE">
        <w:rPr>
          <w:lang w:eastAsia="ru-RU"/>
        </w:rPr>
        <w:t xml:space="preserve"> [3, 16]: призначені для </w:t>
      </w:r>
      <w:r w:rsidRPr="00F576BE">
        <w:rPr>
          <w:lang w:eastAsia="ru-RU"/>
        </w:rPr>
        <w:t xml:space="preserve">роботи з </w:t>
      </w:r>
      <w:r w:rsidR="00BE23D7" w:rsidRPr="00F576BE">
        <w:rPr>
          <w:lang w:eastAsia="ru-RU"/>
        </w:rPr>
        <w:t>довго</w:t>
      </w:r>
      <w:r w:rsidRPr="00F576BE">
        <w:rPr>
          <w:lang w:eastAsia="ru-RU"/>
        </w:rPr>
        <w:t>ю</w:t>
      </w:r>
      <w:r w:rsidR="00BE23D7" w:rsidRPr="00F576BE">
        <w:rPr>
          <w:lang w:eastAsia="ru-RU"/>
        </w:rPr>
        <w:t xml:space="preserve"> арифметик</w:t>
      </w:r>
      <w:r w:rsidRPr="00F576BE">
        <w:rPr>
          <w:lang w:eastAsia="ru-RU"/>
        </w:rPr>
        <w:t>ою</w:t>
      </w:r>
      <w:r w:rsidR="00BE23D7" w:rsidRPr="00F576BE">
        <w:rPr>
          <w:lang w:eastAsia="ru-RU"/>
        </w:rPr>
        <w:t xml:space="preserve"> з довільною точністю. ARPREC підтримує високоточні обчислення для задач математичної фізики, тоді як MPFR забезпечує коректне округлення для чисел з плаваючою комою. Вони особливо корисні для задач, де потрібна висока точність, наприклад, у криптографії ч</w:t>
      </w:r>
      <w:r w:rsidRPr="00F576BE">
        <w:rPr>
          <w:lang w:eastAsia="ru-RU"/>
        </w:rPr>
        <w:t>и моделюванні динамічних систем;</w:t>
      </w:r>
    </w:p>
    <w:p w:rsidR="00BE23D7" w:rsidRPr="00F576BE" w:rsidRDefault="00BE23D7" w:rsidP="00F576BE">
      <w:pPr>
        <w:pStyle w:val="Paragraphstyle"/>
        <w:numPr>
          <w:ilvl w:val="0"/>
          <w:numId w:val="23"/>
        </w:numPr>
        <w:rPr>
          <w:lang w:eastAsia="ru-RU"/>
        </w:rPr>
      </w:pPr>
      <w:proofErr w:type="spellStart"/>
      <w:r w:rsidRPr="00F576BE">
        <w:rPr>
          <w:bCs/>
          <w:lang w:eastAsia="ru-RU"/>
        </w:rPr>
        <w:t>TensorFlow</w:t>
      </w:r>
      <w:proofErr w:type="spellEnd"/>
      <w:r w:rsidRPr="00F576BE">
        <w:rPr>
          <w:lang w:eastAsia="ru-RU"/>
        </w:rPr>
        <w:t xml:space="preserve"> [1]: </w:t>
      </w:r>
      <w:r w:rsidR="00BF2607" w:rsidRPr="00F576BE">
        <w:rPr>
          <w:lang w:eastAsia="ru-RU"/>
        </w:rPr>
        <w:t>п</w:t>
      </w:r>
      <w:r w:rsidRPr="00F576BE">
        <w:rPr>
          <w:lang w:eastAsia="ru-RU"/>
        </w:rPr>
        <w:t xml:space="preserve">латформа для машинного навчання, яка підтримує чисельні обчислення на GPU та TPU. Вона ефективна для обробки великих масивів даних і розв’язання задач, </w:t>
      </w:r>
      <w:r w:rsidR="00BF2607" w:rsidRPr="00F576BE">
        <w:rPr>
          <w:lang w:eastAsia="ru-RU"/>
        </w:rPr>
        <w:t>які</w:t>
      </w:r>
      <w:r w:rsidRPr="00F576BE">
        <w:rPr>
          <w:lang w:eastAsia="ru-RU"/>
        </w:rPr>
        <w:t xml:space="preserve"> включають </w:t>
      </w:r>
      <w:r w:rsidR="00BF2607" w:rsidRPr="00F576BE">
        <w:rPr>
          <w:lang w:eastAsia="ru-RU"/>
        </w:rPr>
        <w:t>нейронні мережі або оптимізацію;</w:t>
      </w:r>
    </w:p>
    <w:p w:rsidR="00BE23D7" w:rsidRPr="00F576BE" w:rsidRDefault="00BE23D7" w:rsidP="00F576BE">
      <w:pPr>
        <w:pStyle w:val="Paragraphstyle"/>
        <w:numPr>
          <w:ilvl w:val="0"/>
          <w:numId w:val="23"/>
        </w:numPr>
        <w:rPr>
          <w:lang w:eastAsia="ru-RU"/>
        </w:rPr>
      </w:pPr>
      <w:proofErr w:type="spellStart"/>
      <w:r w:rsidRPr="00F576BE">
        <w:rPr>
          <w:bCs/>
          <w:lang w:eastAsia="ru-RU"/>
        </w:rPr>
        <w:t>Julia</w:t>
      </w:r>
      <w:proofErr w:type="spellEnd"/>
      <w:r w:rsidRPr="00F576BE">
        <w:rPr>
          <w:lang w:eastAsia="ru-RU"/>
        </w:rPr>
        <w:t xml:space="preserve"> [5]: </w:t>
      </w:r>
      <w:r w:rsidR="00BF2607" w:rsidRPr="00F576BE">
        <w:rPr>
          <w:lang w:eastAsia="ru-RU"/>
        </w:rPr>
        <w:t>м</w:t>
      </w:r>
      <w:r w:rsidRPr="00F576BE">
        <w:rPr>
          <w:lang w:eastAsia="ru-RU"/>
        </w:rPr>
        <w:t xml:space="preserve">ова програмування, спеціально розроблена для </w:t>
      </w:r>
      <w:r w:rsidR="00F576BE" w:rsidRPr="00F576BE">
        <w:rPr>
          <w:lang w:eastAsia="ru-RU"/>
        </w:rPr>
        <w:t>вирішення математичних задач</w:t>
      </w:r>
      <w:r w:rsidRPr="00F576BE">
        <w:rPr>
          <w:lang w:eastAsia="ru-RU"/>
        </w:rPr>
        <w:t xml:space="preserve">. </w:t>
      </w:r>
      <w:r w:rsidR="00F576BE" w:rsidRPr="00F576BE">
        <w:rPr>
          <w:lang w:eastAsia="ru-RU"/>
        </w:rPr>
        <w:t>П</w:t>
      </w:r>
      <w:r w:rsidRPr="00F576BE">
        <w:rPr>
          <w:lang w:eastAsia="ru-RU"/>
        </w:rPr>
        <w:t xml:space="preserve">оєднує простоту Python з продуктивністю C++, що робить її ідеальною для швидкого </w:t>
      </w:r>
      <w:proofErr w:type="spellStart"/>
      <w:r w:rsidRPr="00F576BE">
        <w:rPr>
          <w:lang w:eastAsia="ru-RU"/>
        </w:rPr>
        <w:t>прототипування</w:t>
      </w:r>
      <w:proofErr w:type="spellEnd"/>
      <w:r w:rsidRPr="00F576BE">
        <w:rPr>
          <w:lang w:eastAsia="ru-RU"/>
        </w:rPr>
        <w:t xml:space="preserve"> </w:t>
      </w:r>
      <w:r w:rsidR="00F576BE" w:rsidRPr="00F576BE">
        <w:rPr>
          <w:lang w:eastAsia="ru-RU"/>
        </w:rPr>
        <w:t>та виконання складних обчислень;</w:t>
      </w:r>
    </w:p>
    <w:p w:rsidR="00BE23D7" w:rsidRPr="00F576BE" w:rsidRDefault="00BE23D7" w:rsidP="00C54318">
      <w:pPr>
        <w:pStyle w:val="Paragraphstyle"/>
        <w:rPr>
          <w:b/>
          <w:lang w:eastAsia="ru-RU"/>
        </w:rPr>
      </w:pPr>
      <w:r w:rsidRPr="00F576BE">
        <w:rPr>
          <w:b/>
          <w:bCs/>
          <w:lang w:eastAsia="ru-RU"/>
        </w:rPr>
        <w:t>Методи чисельного аналізу</w:t>
      </w:r>
      <w:r w:rsidRPr="00F576BE">
        <w:rPr>
          <w:b/>
          <w:lang w:eastAsia="ru-RU"/>
        </w:rPr>
        <w:t>:</w:t>
      </w:r>
    </w:p>
    <w:p w:rsidR="00BE23D7" w:rsidRPr="00BE23D7" w:rsidRDefault="00BE23D7" w:rsidP="00F576BE">
      <w:pPr>
        <w:pStyle w:val="Paragraphstyle"/>
        <w:numPr>
          <w:ilvl w:val="0"/>
          <w:numId w:val="24"/>
        </w:numPr>
        <w:rPr>
          <w:lang w:eastAsia="ru-RU"/>
        </w:rPr>
      </w:pPr>
      <w:r w:rsidRPr="00BE23D7">
        <w:rPr>
          <w:lang w:eastAsia="ru-RU"/>
        </w:rPr>
        <w:t>Методи розв’язання ди</w:t>
      </w:r>
      <w:r w:rsidR="00F576BE">
        <w:rPr>
          <w:lang w:eastAsia="ru-RU"/>
        </w:rPr>
        <w:t>ференціальних рівнянь [33, 8]: в</w:t>
      </w:r>
      <w:r w:rsidRPr="00BE23D7">
        <w:rPr>
          <w:lang w:eastAsia="ru-RU"/>
        </w:rPr>
        <w:t>ключають методи скінченних елементів, скінченних різниць і методи декомпозиції доменів [34]. Ці методи використовуються для моделювання фізичних процесів, таких як теплопровідність чи гі</w:t>
      </w:r>
      <w:r w:rsidR="00F576BE">
        <w:rPr>
          <w:lang w:eastAsia="ru-RU"/>
        </w:rPr>
        <w:t>дродинаміка;</w:t>
      </w:r>
    </w:p>
    <w:p w:rsidR="00BE23D7" w:rsidRPr="00BE23D7" w:rsidRDefault="00BE23D7" w:rsidP="00F576BE">
      <w:pPr>
        <w:pStyle w:val="Paragraphstyle"/>
        <w:numPr>
          <w:ilvl w:val="0"/>
          <w:numId w:val="24"/>
        </w:numPr>
        <w:rPr>
          <w:lang w:eastAsia="ru-RU"/>
        </w:rPr>
      </w:pPr>
      <w:r w:rsidRPr="00BE23D7">
        <w:rPr>
          <w:lang w:eastAsia="ru-RU"/>
        </w:rPr>
        <w:t>Фізико-інф</w:t>
      </w:r>
      <w:r w:rsidR="00F576BE">
        <w:rPr>
          <w:lang w:eastAsia="ru-RU"/>
        </w:rPr>
        <w:t>ормовані нейронні мережі [35]: н</w:t>
      </w:r>
      <w:r w:rsidRPr="00BE23D7">
        <w:rPr>
          <w:lang w:eastAsia="ru-RU"/>
        </w:rPr>
        <w:t xml:space="preserve">овітній підхід, який поєднує </w:t>
      </w:r>
      <w:r w:rsidR="00F576BE">
        <w:rPr>
          <w:lang w:eastAsia="ru-RU"/>
        </w:rPr>
        <w:t xml:space="preserve">в собі </w:t>
      </w:r>
      <w:r w:rsidRPr="00BE23D7">
        <w:rPr>
          <w:lang w:eastAsia="ru-RU"/>
        </w:rPr>
        <w:t xml:space="preserve">чисельні методи з машинним навчанням для розв’язання нелінійних </w:t>
      </w:r>
      <w:r w:rsidRPr="00BE23D7">
        <w:rPr>
          <w:lang w:eastAsia="ru-RU"/>
        </w:rPr>
        <w:lastRenderedPageBreak/>
        <w:t>диференціальних рівнянь.</w:t>
      </w:r>
    </w:p>
    <w:p w:rsidR="00BE23D7" w:rsidRPr="002D5704" w:rsidRDefault="00BE23D7" w:rsidP="002D5704">
      <w:pPr>
        <w:pStyle w:val="Paragraphstyle"/>
        <w:rPr>
          <w:lang w:eastAsia="ru-RU"/>
        </w:rPr>
      </w:pPr>
      <w:r w:rsidRPr="00BE23D7">
        <w:rPr>
          <w:lang w:eastAsia="ru-RU"/>
        </w:rPr>
        <w:t xml:space="preserve">Високопродуктивні обчислення є критично важливими для обробки великих обсягів даних і виконання складних розрахунків у </w:t>
      </w:r>
      <w:r w:rsidR="002D5704">
        <w:rPr>
          <w:lang w:eastAsia="ru-RU"/>
        </w:rPr>
        <w:t xml:space="preserve">реальному часі. Основні рішення на основі </w:t>
      </w:r>
      <w:r w:rsidR="002D5704" w:rsidRPr="002D5704">
        <w:rPr>
          <w:lang w:eastAsia="ru-RU"/>
        </w:rPr>
        <w:t>п</w:t>
      </w:r>
      <w:r w:rsidRPr="002D5704">
        <w:rPr>
          <w:lang w:eastAsia="ru-RU"/>
        </w:rPr>
        <w:t>аралельн</w:t>
      </w:r>
      <w:r w:rsidR="002D5704" w:rsidRPr="002D5704">
        <w:rPr>
          <w:lang w:eastAsia="ru-RU"/>
        </w:rPr>
        <w:t>ого</w:t>
      </w:r>
      <w:r w:rsidRPr="002D5704">
        <w:rPr>
          <w:lang w:eastAsia="ru-RU"/>
        </w:rPr>
        <w:t xml:space="preserve"> програмування: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proofErr w:type="spellStart"/>
      <w:r w:rsidRPr="00BE23D7">
        <w:rPr>
          <w:lang w:eastAsia="ru-RU"/>
        </w:rPr>
        <w:t>OpenMP</w:t>
      </w:r>
      <w:proofErr w:type="spellEnd"/>
      <w:r w:rsidR="00DC3895">
        <w:rPr>
          <w:lang w:eastAsia="ru-RU"/>
        </w:rPr>
        <w:t xml:space="preserve"> [10]: б</w:t>
      </w:r>
      <w:r w:rsidRPr="00BE23D7">
        <w:rPr>
          <w:lang w:eastAsia="ru-RU"/>
        </w:rPr>
        <w:t xml:space="preserve">ібліотека для паралельного програмування на багатоядерних процесорах. Вона проста у використанні і підходить </w:t>
      </w:r>
      <w:r w:rsidR="00DC3895">
        <w:rPr>
          <w:lang w:eastAsia="ru-RU"/>
        </w:rPr>
        <w:t>для задач із спільною пам’яттю;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r w:rsidRPr="00BE23D7">
        <w:rPr>
          <w:lang w:eastAsia="ru-RU"/>
        </w:rPr>
        <w:t>MPI</w:t>
      </w:r>
      <w:r w:rsidR="00DC3895">
        <w:rPr>
          <w:lang w:eastAsia="ru-RU"/>
        </w:rPr>
        <w:t xml:space="preserve"> [18]: і</w:t>
      </w:r>
      <w:r w:rsidRPr="00BE23D7">
        <w:rPr>
          <w:lang w:eastAsia="ru-RU"/>
        </w:rPr>
        <w:t xml:space="preserve">нтерфейс для передачі повідомлень, який використовується в розподілених системах. MPI є стандартом для </w:t>
      </w:r>
      <w:proofErr w:type="spellStart"/>
      <w:r w:rsidRPr="00BE23D7">
        <w:rPr>
          <w:lang w:eastAsia="ru-RU"/>
        </w:rPr>
        <w:t>кластерних</w:t>
      </w:r>
      <w:proofErr w:type="spellEnd"/>
      <w:r w:rsidRPr="00BE23D7">
        <w:rPr>
          <w:lang w:eastAsia="ru-RU"/>
        </w:rPr>
        <w:t xml:space="preserve"> обчислень і</w:t>
      </w:r>
      <w:r w:rsidR="00DC3895">
        <w:rPr>
          <w:lang w:eastAsia="ru-RU"/>
        </w:rPr>
        <w:t xml:space="preserve"> підходить для масштабних задач;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proofErr w:type="spellStart"/>
      <w:r w:rsidRPr="00BE23D7">
        <w:rPr>
          <w:lang w:eastAsia="ru-RU"/>
        </w:rPr>
        <w:t>Charm++</w:t>
      </w:r>
      <w:proofErr w:type="spellEnd"/>
      <w:r w:rsidRPr="00BE23D7">
        <w:rPr>
          <w:lang w:eastAsia="ru-RU"/>
        </w:rPr>
        <w:t xml:space="preserve"> і AMPI [2]: </w:t>
      </w:r>
      <w:proofErr w:type="spellStart"/>
      <w:r w:rsidR="00DC3895">
        <w:rPr>
          <w:lang w:eastAsia="ru-RU"/>
        </w:rPr>
        <w:t>ф</w:t>
      </w:r>
      <w:r w:rsidRPr="00BE23D7">
        <w:rPr>
          <w:lang w:eastAsia="ru-RU"/>
        </w:rPr>
        <w:t>реймворки</w:t>
      </w:r>
      <w:proofErr w:type="spellEnd"/>
      <w:r w:rsidRPr="00BE23D7">
        <w:rPr>
          <w:lang w:eastAsia="ru-RU"/>
        </w:rPr>
        <w:t xml:space="preserve"> для програмування </w:t>
      </w:r>
      <w:proofErr w:type="spellStart"/>
      <w:r w:rsidRPr="00BE23D7">
        <w:rPr>
          <w:lang w:eastAsia="ru-RU"/>
        </w:rPr>
        <w:t>петасекундних</w:t>
      </w:r>
      <w:proofErr w:type="spellEnd"/>
      <w:r w:rsidRPr="00BE23D7">
        <w:rPr>
          <w:lang w:eastAsia="ru-RU"/>
        </w:rPr>
        <w:t xml:space="preserve"> додатків. Вони дозволяють </w:t>
      </w:r>
      <w:proofErr w:type="spellStart"/>
      <w:r w:rsidRPr="00BE23D7">
        <w:rPr>
          <w:lang w:eastAsia="ru-RU"/>
        </w:rPr>
        <w:t>адаптивно</w:t>
      </w:r>
      <w:proofErr w:type="spellEnd"/>
      <w:r w:rsidRPr="00BE23D7">
        <w:rPr>
          <w:lang w:eastAsia="ru-RU"/>
        </w:rPr>
        <w:t xml:space="preserve"> розподіляти обчислення між вузлами кластера, що ідеально </w:t>
      </w:r>
      <w:r w:rsidR="00DC3895">
        <w:rPr>
          <w:lang w:eastAsia="ru-RU"/>
        </w:rPr>
        <w:t xml:space="preserve">підходить </w:t>
      </w:r>
      <w:r w:rsidRPr="00BE23D7">
        <w:rPr>
          <w:lang w:eastAsia="ru-RU"/>
        </w:rPr>
        <w:t>для динамічних задач.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r w:rsidRPr="00BE23D7">
        <w:rPr>
          <w:lang w:eastAsia="ru-RU"/>
        </w:rPr>
        <w:t>CUDA і GPU-програмування</w:t>
      </w:r>
      <w:r w:rsidR="003C5C1D">
        <w:rPr>
          <w:lang w:eastAsia="ru-RU"/>
        </w:rPr>
        <w:t xml:space="preserve"> [23]: в</w:t>
      </w:r>
      <w:r w:rsidRPr="00BE23D7">
        <w:rPr>
          <w:lang w:eastAsia="ru-RU"/>
        </w:rPr>
        <w:t>икористання графічних процесорів для паралельних обчислень значно прискорює обробку великих масивів даних, наприклад, у машинном</w:t>
      </w:r>
      <w:r w:rsidR="003C5C1D">
        <w:rPr>
          <w:lang w:eastAsia="ru-RU"/>
        </w:rPr>
        <w:t>у навчанні чи обробці зображень;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proofErr w:type="spellStart"/>
      <w:r w:rsidRPr="00BE23D7">
        <w:rPr>
          <w:lang w:eastAsia="ru-RU"/>
        </w:rPr>
        <w:t>Екзафлопсні</w:t>
      </w:r>
      <w:proofErr w:type="spellEnd"/>
      <w:r w:rsidRPr="00BE23D7">
        <w:rPr>
          <w:lang w:eastAsia="ru-RU"/>
        </w:rPr>
        <w:t xml:space="preserve"> обчислення</w:t>
      </w:r>
      <w:r w:rsidR="003C5C1D">
        <w:rPr>
          <w:lang w:eastAsia="ru-RU"/>
        </w:rPr>
        <w:t xml:space="preserve"> [14]: с</w:t>
      </w:r>
      <w:r w:rsidRPr="00BE23D7">
        <w:rPr>
          <w:lang w:eastAsia="ru-RU"/>
        </w:rPr>
        <w:t xml:space="preserve">учасні дослідження спрямовані на створення </w:t>
      </w:r>
      <w:proofErr w:type="spellStart"/>
      <w:r w:rsidRPr="00BE23D7">
        <w:rPr>
          <w:lang w:eastAsia="ru-RU"/>
        </w:rPr>
        <w:t>суперкомп’</w:t>
      </w:r>
      <w:r w:rsidR="003C5C1D">
        <w:rPr>
          <w:lang w:eastAsia="ru-RU"/>
        </w:rPr>
        <w:t>ютерів</w:t>
      </w:r>
      <w:proofErr w:type="spellEnd"/>
      <w:r w:rsidR="003C5C1D">
        <w:rPr>
          <w:lang w:eastAsia="ru-RU"/>
        </w:rPr>
        <w:t>, здатних виконувати 10</w:t>
      </w:r>
      <w:r w:rsidR="003C5C1D">
        <w:rPr>
          <w:vertAlign w:val="superscript"/>
          <w:lang w:eastAsia="ru-RU"/>
        </w:rPr>
        <w:t>18</w:t>
      </w:r>
      <w:r w:rsidRPr="00BE23D7">
        <w:rPr>
          <w:lang w:eastAsia="ru-RU"/>
        </w:rPr>
        <w:t xml:space="preserve"> операцій за секунду. Це вимагає нових алгоритмів і </w:t>
      </w:r>
      <w:proofErr w:type="spellStart"/>
      <w:r w:rsidRPr="00BE23D7">
        <w:rPr>
          <w:lang w:eastAsia="ru-RU"/>
        </w:rPr>
        <w:t>архітектур</w:t>
      </w:r>
      <w:proofErr w:type="spellEnd"/>
      <w:r w:rsidRPr="00BE23D7">
        <w:rPr>
          <w:lang w:eastAsia="ru-RU"/>
        </w:rPr>
        <w:t>, таких як гібридні</w:t>
      </w:r>
      <w:r w:rsidR="003C5C1D">
        <w:rPr>
          <w:lang w:eastAsia="ru-RU"/>
        </w:rPr>
        <w:t xml:space="preserve"> CPU-GPU системи;</w:t>
      </w:r>
    </w:p>
    <w:p w:rsidR="00BE23D7" w:rsidRPr="00BE23D7" w:rsidRDefault="00BE23D7" w:rsidP="003C5C1D">
      <w:pPr>
        <w:pStyle w:val="Paragraphstyle"/>
        <w:numPr>
          <w:ilvl w:val="0"/>
          <w:numId w:val="25"/>
        </w:numPr>
        <w:rPr>
          <w:lang w:eastAsia="ru-RU"/>
        </w:rPr>
      </w:pPr>
      <w:r w:rsidRPr="00BE23D7">
        <w:rPr>
          <w:lang w:eastAsia="ru-RU"/>
        </w:rPr>
        <w:t xml:space="preserve">Хмарні технології [49]: </w:t>
      </w:r>
      <w:r w:rsidR="003C5C1D">
        <w:rPr>
          <w:lang w:eastAsia="ru-RU"/>
        </w:rPr>
        <w:t>х</w:t>
      </w:r>
      <w:r w:rsidRPr="00BE23D7">
        <w:rPr>
          <w:lang w:eastAsia="ru-RU"/>
        </w:rPr>
        <w:t xml:space="preserve">марні платформи, такі як AWS, </w:t>
      </w:r>
      <w:proofErr w:type="spellStart"/>
      <w:r w:rsidRPr="00BE23D7">
        <w:rPr>
          <w:lang w:eastAsia="ru-RU"/>
        </w:rPr>
        <w:t>Azure</w:t>
      </w:r>
      <w:proofErr w:type="spellEnd"/>
      <w:r w:rsidRPr="00BE23D7">
        <w:rPr>
          <w:lang w:eastAsia="ru-RU"/>
        </w:rPr>
        <w:t xml:space="preserve"> або </w:t>
      </w:r>
      <w:proofErr w:type="spellStart"/>
      <w:r w:rsidRPr="00BE23D7">
        <w:rPr>
          <w:lang w:eastAsia="ru-RU"/>
        </w:rPr>
        <w:t>Google</w:t>
      </w:r>
      <w:proofErr w:type="spellEnd"/>
      <w:r w:rsidRPr="00BE23D7">
        <w:rPr>
          <w:lang w:eastAsia="ru-RU"/>
        </w:rPr>
        <w:t xml:space="preserve"> </w:t>
      </w:r>
      <w:proofErr w:type="spellStart"/>
      <w:r w:rsidRPr="00BE23D7">
        <w:rPr>
          <w:lang w:eastAsia="ru-RU"/>
        </w:rPr>
        <w:t>Cloud</w:t>
      </w:r>
      <w:proofErr w:type="spellEnd"/>
      <w:r w:rsidRPr="00BE23D7">
        <w:rPr>
          <w:lang w:eastAsia="ru-RU"/>
        </w:rPr>
        <w:t>, забезпечують доступ до потужних обчислювальних ресурсів без необхідності локального обладнання. Вони ідеально підходять для масштабування обчислень.</w:t>
      </w:r>
    </w:p>
    <w:p w:rsidR="003C5C1D" w:rsidRDefault="00BE23D7" w:rsidP="003C5C1D">
      <w:pPr>
        <w:pStyle w:val="Paragraphstyle"/>
        <w:rPr>
          <w:lang w:eastAsia="ru-RU"/>
        </w:rPr>
      </w:pPr>
      <w:r w:rsidRPr="00BE23D7">
        <w:rPr>
          <w:lang w:eastAsia="ru-RU"/>
        </w:rPr>
        <w:t>Довга арифметика використовується для обробки чисел із великою кількістю цифр, що перевищують стандартні типи даних (</w:t>
      </w:r>
      <w:proofErr w:type="spellStart"/>
      <w:r w:rsidRPr="00BE23D7">
        <w:rPr>
          <w:lang w:eastAsia="ru-RU"/>
        </w:rPr>
        <w:t>int</w:t>
      </w:r>
      <w:proofErr w:type="spellEnd"/>
      <w:r w:rsidRPr="00BE23D7">
        <w:rPr>
          <w:lang w:eastAsia="ru-RU"/>
        </w:rPr>
        <w:t xml:space="preserve">, </w:t>
      </w:r>
      <w:proofErr w:type="spellStart"/>
      <w:r w:rsidRPr="00BE23D7">
        <w:rPr>
          <w:lang w:eastAsia="ru-RU"/>
        </w:rPr>
        <w:t>double</w:t>
      </w:r>
      <w:proofErr w:type="spellEnd"/>
      <w:r w:rsidRPr="00BE23D7">
        <w:rPr>
          <w:lang w:eastAsia="ru-RU"/>
        </w:rPr>
        <w:t>). Основні алгоритми та інструменти:</w:t>
      </w:r>
    </w:p>
    <w:p w:rsidR="00BE23D7" w:rsidRPr="003C5C1D" w:rsidRDefault="00BE23D7" w:rsidP="007E08A1">
      <w:pPr>
        <w:pStyle w:val="Paragraphstyle"/>
        <w:numPr>
          <w:ilvl w:val="0"/>
          <w:numId w:val="33"/>
        </w:numPr>
        <w:rPr>
          <w:lang w:eastAsia="ru-RU"/>
        </w:rPr>
      </w:pPr>
      <w:r w:rsidRPr="003C5C1D">
        <w:rPr>
          <w:bCs/>
          <w:lang w:eastAsia="ru-RU"/>
        </w:rPr>
        <w:t xml:space="preserve">Алгоритм </w:t>
      </w:r>
      <w:proofErr w:type="spellStart"/>
      <w:r w:rsidRPr="003C5C1D">
        <w:rPr>
          <w:bCs/>
          <w:lang w:eastAsia="ru-RU"/>
        </w:rPr>
        <w:t>Карацуби</w:t>
      </w:r>
      <w:proofErr w:type="spellEnd"/>
      <w:r w:rsidRPr="003C5C1D">
        <w:rPr>
          <w:lang w:eastAsia="ru-RU"/>
        </w:rPr>
        <w:t xml:space="preserve"> </w:t>
      </w:r>
      <w:r w:rsidR="00B0488E">
        <w:rPr>
          <w:lang w:eastAsia="ru-RU"/>
        </w:rPr>
        <w:t>[21]: з</w:t>
      </w:r>
      <w:r w:rsidRPr="003C5C1D">
        <w:rPr>
          <w:lang w:eastAsia="ru-RU"/>
        </w:rPr>
        <w:t>меншує складніст</w:t>
      </w:r>
      <w:r w:rsidR="00B0488E">
        <w:rPr>
          <w:lang w:eastAsia="ru-RU"/>
        </w:rPr>
        <w:t>ь множення великих чисел з O(n</w:t>
      </w:r>
      <w:r w:rsidR="00B0488E">
        <w:rPr>
          <w:vertAlign w:val="superscript"/>
          <w:lang w:eastAsia="ru-RU"/>
        </w:rPr>
        <w:t>2</w:t>
      </w:r>
      <w:r w:rsidR="00B0488E">
        <w:rPr>
          <w:lang w:eastAsia="ru-RU"/>
        </w:rPr>
        <w:t>) до O(n</w:t>
      </w:r>
      <w:r w:rsidR="00B0488E" w:rsidRPr="00B0488E">
        <w:rPr>
          <w:lang w:val="ru-RU" w:eastAsia="ru-RU"/>
        </w:rPr>
        <w:t xml:space="preserve"> </w:t>
      </w:r>
      <w:r w:rsidR="00B0488E">
        <w:rPr>
          <w:lang w:val="en-US" w:eastAsia="ru-RU"/>
        </w:rPr>
        <w:t>log</w:t>
      </w:r>
      <w:r w:rsidR="00B0488E" w:rsidRPr="00B0488E">
        <w:rPr>
          <w:lang w:val="ru-RU" w:eastAsia="ru-RU"/>
        </w:rPr>
        <w:t xml:space="preserve"> </w:t>
      </w:r>
      <w:r w:rsidR="00B0488E">
        <w:rPr>
          <w:lang w:val="en-US" w:eastAsia="ru-RU"/>
        </w:rPr>
        <w:t>n</w:t>
      </w:r>
      <w:r w:rsidRPr="003C5C1D">
        <w:rPr>
          <w:lang w:eastAsia="ru-RU"/>
        </w:rPr>
        <w:t>). Використовується в крипто</w:t>
      </w:r>
      <w:r w:rsidR="00B0488E">
        <w:rPr>
          <w:lang w:eastAsia="ru-RU"/>
        </w:rPr>
        <w:t>графії та чисельних обчисленнях;</w:t>
      </w:r>
    </w:p>
    <w:p w:rsidR="00BE23D7" w:rsidRPr="00B0488E" w:rsidRDefault="00BE23D7" w:rsidP="007E08A1">
      <w:pPr>
        <w:pStyle w:val="Paragraphstyle"/>
        <w:numPr>
          <w:ilvl w:val="0"/>
          <w:numId w:val="33"/>
        </w:numPr>
        <w:rPr>
          <w:lang w:val="ru-RU" w:eastAsia="ru-RU"/>
        </w:rPr>
      </w:pPr>
      <w:r w:rsidRPr="003C5C1D">
        <w:rPr>
          <w:bCs/>
          <w:lang w:eastAsia="ru-RU"/>
        </w:rPr>
        <w:t xml:space="preserve">Алгоритм </w:t>
      </w:r>
      <w:proofErr w:type="spellStart"/>
      <w:r w:rsidRPr="003C5C1D">
        <w:rPr>
          <w:bCs/>
          <w:lang w:eastAsia="ru-RU"/>
        </w:rPr>
        <w:t>Шьонгаге-Штрассена</w:t>
      </w:r>
      <w:proofErr w:type="spellEnd"/>
      <w:r w:rsidR="00B0488E">
        <w:rPr>
          <w:lang w:eastAsia="ru-RU"/>
        </w:rPr>
        <w:t xml:space="preserve"> [37]: б</w:t>
      </w:r>
      <w:r w:rsidRPr="003C5C1D">
        <w:rPr>
          <w:lang w:eastAsia="ru-RU"/>
        </w:rPr>
        <w:t xml:space="preserve">азується на швидкому перетворенні Фур’є (FFT) і забезпечує ще більшу ефективність для дуже </w:t>
      </w:r>
      <w:r w:rsidR="00B0488E">
        <w:rPr>
          <w:lang w:eastAsia="ru-RU"/>
        </w:rPr>
        <w:t>великих чисел</w:t>
      </w:r>
      <w:r w:rsidR="00B0488E" w:rsidRPr="00B0488E">
        <w:rPr>
          <w:lang w:val="ru-RU" w:eastAsia="ru-RU"/>
        </w:rPr>
        <w:t>;</w:t>
      </w:r>
    </w:p>
    <w:p w:rsidR="00BE23D7" w:rsidRPr="003C5C1D" w:rsidRDefault="00BE23D7" w:rsidP="007E08A1">
      <w:pPr>
        <w:pStyle w:val="Paragraphstyle"/>
        <w:numPr>
          <w:ilvl w:val="0"/>
          <w:numId w:val="33"/>
        </w:numPr>
        <w:rPr>
          <w:lang w:eastAsia="ru-RU"/>
        </w:rPr>
      </w:pPr>
      <w:r w:rsidRPr="003C5C1D">
        <w:rPr>
          <w:bCs/>
          <w:lang w:eastAsia="ru-RU"/>
        </w:rPr>
        <w:t>Ділення з використанням множення</w:t>
      </w:r>
      <w:r w:rsidR="00FF191A">
        <w:rPr>
          <w:lang w:eastAsia="ru-RU"/>
        </w:rPr>
        <w:t xml:space="preserve"> [17]: о</w:t>
      </w:r>
      <w:r w:rsidRPr="003C5C1D">
        <w:rPr>
          <w:lang w:eastAsia="ru-RU"/>
        </w:rPr>
        <w:t>птимізація ділення шляхом заміни його на множення з оберненим числом.</w:t>
      </w:r>
    </w:p>
    <w:p w:rsidR="00BE23D7" w:rsidRPr="00FF191A" w:rsidRDefault="00BE23D7" w:rsidP="003C5C1D">
      <w:pPr>
        <w:pStyle w:val="Paragraphstyle"/>
        <w:rPr>
          <w:b/>
          <w:lang w:eastAsia="ru-RU"/>
        </w:rPr>
      </w:pPr>
      <w:r w:rsidRPr="00FF191A">
        <w:rPr>
          <w:b/>
          <w:bCs/>
          <w:lang w:eastAsia="ru-RU"/>
        </w:rPr>
        <w:lastRenderedPageBreak/>
        <w:t>Бібліотеки для довгої арифметики</w:t>
      </w:r>
      <w:r w:rsidRPr="00FF191A">
        <w:rPr>
          <w:b/>
          <w:lang w:eastAsia="ru-RU"/>
        </w:rPr>
        <w:t>:</w:t>
      </w:r>
    </w:p>
    <w:p w:rsidR="00BE23D7" w:rsidRPr="003C5C1D" w:rsidRDefault="00BE23D7" w:rsidP="00FF191A">
      <w:pPr>
        <w:pStyle w:val="Paragraphstyle"/>
        <w:numPr>
          <w:ilvl w:val="0"/>
          <w:numId w:val="26"/>
        </w:numPr>
        <w:rPr>
          <w:lang w:eastAsia="ru-RU"/>
        </w:rPr>
      </w:pPr>
      <w:r w:rsidRPr="003C5C1D">
        <w:rPr>
          <w:bCs/>
          <w:lang w:eastAsia="ru-RU"/>
        </w:rPr>
        <w:t xml:space="preserve">GMP (GNU </w:t>
      </w:r>
      <w:proofErr w:type="spellStart"/>
      <w:r w:rsidRPr="003C5C1D">
        <w:rPr>
          <w:bCs/>
          <w:lang w:eastAsia="ru-RU"/>
        </w:rPr>
        <w:t>Multiple</w:t>
      </w:r>
      <w:proofErr w:type="spellEnd"/>
      <w:r w:rsidRPr="003C5C1D">
        <w:rPr>
          <w:bCs/>
          <w:lang w:eastAsia="ru-RU"/>
        </w:rPr>
        <w:t xml:space="preserve"> </w:t>
      </w:r>
      <w:proofErr w:type="spellStart"/>
      <w:r w:rsidRPr="003C5C1D">
        <w:rPr>
          <w:bCs/>
          <w:lang w:eastAsia="ru-RU"/>
        </w:rPr>
        <w:t>Precision</w:t>
      </w:r>
      <w:proofErr w:type="spellEnd"/>
      <w:r w:rsidRPr="003C5C1D">
        <w:rPr>
          <w:bCs/>
          <w:lang w:eastAsia="ru-RU"/>
        </w:rPr>
        <w:t>)</w:t>
      </w:r>
      <w:r w:rsidR="00FF191A">
        <w:rPr>
          <w:lang w:eastAsia="ru-RU"/>
        </w:rPr>
        <w:t>: п</w:t>
      </w:r>
      <w:r w:rsidRPr="003C5C1D">
        <w:rPr>
          <w:lang w:eastAsia="ru-RU"/>
        </w:rPr>
        <w:t>опулярна бібліотека для високоточних обчислень, яка використовується в багатьох наук</w:t>
      </w:r>
      <w:r w:rsidR="00FF191A">
        <w:rPr>
          <w:lang w:eastAsia="ru-RU"/>
        </w:rPr>
        <w:t>ових і криптографічних додатках;</w:t>
      </w:r>
    </w:p>
    <w:p w:rsidR="00BE23D7" w:rsidRPr="003C5C1D" w:rsidRDefault="00BE23D7" w:rsidP="00FF191A">
      <w:pPr>
        <w:pStyle w:val="Paragraphstyle"/>
        <w:numPr>
          <w:ilvl w:val="0"/>
          <w:numId w:val="26"/>
        </w:numPr>
        <w:rPr>
          <w:lang w:eastAsia="ru-RU"/>
        </w:rPr>
      </w:pPr>
      <w:r w:rsidRPr="003C5C1D">
        <w:rPr>
          <w:bCs/>
          <w:lang w:eastAsia="ru-RU"/>
        </w:rPr>
        <w:t>MPFR</w:t>
      </w:r>
      <w:r w:rsidR="00FF191A">
        <w:rPr>
          <w:lang w:eastAsia="ru-RU"/>
        </w:rPr>
        <w:t xml:space="preserve"> [16]: з</w:t>
      </w:r>
      <w:r w:rsidRPr="003C5C1D">
        <w:rPr>
          <w:lang w:eastAsia="ru-RU"/>
        </w:rPr>
        <w:t>абезпечує коректне округлення для чисел із пла</w:t>
      </w:r>
      <w:r w:rsidR="00FF191A">
        <w:rPr>
          <w:lang w:eastAsia="ru-RU"/>
        </w:rPr>
        <w:t>ваючою комою довільної точності;</w:t>
      </w:r>
    </w:p>
    <w:p w:rsidR="00BE23D7" w:rsidRPr="003C5C1D" w:rsidRDefault="00BE23D7" w:rsidP="00FF191A">
      <w:pPr>
        <w:pStyle w:val="Paragraphstyle"/>
        <w:numPr>
          <w:ilvl w:val="0"/>
          <w:numId w:val="26"/>
        </w:numPr>
        <w:rPr>
          <w:lang w:eastAsia="ru-RU"/>
        </w:rPr>
      </w:pPr>
      <w:r w:rsidRPr="003C5C1D">
        <w:rPr>
          <w:bCs/>
          <w:lang w:eastAsia="ru-RU"/>
        </w:rPr>
        <w:t>ARPREC</w:t>
      </w:r>
      <w:r w:rsidRPr="003C5C1D">
        <w:rPr>
          <w:lang w:eastAsia="ru-RU"/>
        </w:rPr>
        <w:t xml:space="preserve"> [3]: </w:t>
      </w:r>
      <w:r w:rsidR="00FF191A">
        <w:rPr>
          <w:lang w:eastAsia="ru-RU"/>
        </w:rPr>
        <w:t>с</w:t>
      </w:r>
      <w:r w:rsidRPr="003C5C1D">
        <w:rPr>
          <w:lang w:eastAsia="ru-RU"/>
        </w:rPr>
        <w:t xml:space="preserve">пеціалізована бібліотека для високоточних </w:t>
      </w:r>
      <w:r w:rsidR="00FF191A">
        <w:rPr>
          <w:lang w:eastAsia="ru-RU"/>
        </w:rPr>
        <w:t>обчислень у математичній фізиці;</w:t>
      </w:r>
    </w:p>
    <w:p w:rsidR="00BE23D7" w:rsidRPr="003C5C1D" w:rsidRDefault="00FF191A" w:rsidP="00FF191A">
      <w:pPr>
        <w:pStyle w:val="Paragraphstyle"/>
        <w:numPr>
          <w:ilvl w:val="0"/>
          <w:numId w:val="26"/>
        </w:numPr>
        <w:rPr>
          <w:lang w:eastAsia="ru-RU"/>
        </w:rPr>
      </w:pPr>
      <w:r>
        <w:rPr>
          <w:bCs/>
          <w:lang w:eastAsia="ru-RU"/>
        </w:rPr>
        <w:t>к</w:t>
      </w:r>
      <w:r w:rsidR="00BE23D7" w:rsidRPr="003C5C1D">
        <w:rPr>
          <w:bCs/>
          <w:lang w:eastAsia="ru-RU"/>
        </w:rPr>
        <w:t>риптографічні застосування</w:t>
      </w:r>
      <w:r w:rsidR="00BE23D7" w:rsidRPr="003C5C1D">
        <w:rPr>
          <w:lang w:eastAsia="ru-RU"/>
        </w:rPr>
        <w:t xml:space="preserve"> [48]: </w:t>
      </w:r>
      <w:r>
        <w:rPr>
          <w:lang w:eastAsia="ru-RU"/>
        </w:rPr>
        <w:t>д</w:t>
      </w:r>
      <w:r w:rsidR="00BE23D7" w:rsidRPr="003C5C1D">
        <w:rPr>
          <w:lang w:eastAsia="ru-RU"/>
        </w:rPr>
        <w:t>овга арифметика є основою для алгоритмів RSA, ECC та інших криптографічних систем, де потрібні операції з великими числами.</w:t>
      </w:r>
    </w:p>
    <w:p w:rsidR="00FF191A" w:rsidRDefault="00BE23D7" w:rsidP="00FF191A">
      <w:pPr>
        <w:pStyle w:val="Paragraphstyle"/>
        <w:rPr>
          <w:lang w:eastAsia="ru-RU"/>
        </w:rPr>
      </w:pPr>
      <w:r w:rsidRPr="00BE23D7">
        <w:rPr>
          <w:lang w:eastAsia="ru-RU"/>
        </w:rPr>
        <w:t>Псевдовипадкові числа є важливими для моделювання, криптографії та чисельних методів. Основні рішення:</w:t>
      </w:r>
    </w:p>
    <w:p w:rsidR="00BE23D7" w:rsidRPr="00FF191A" w:rsidRDefault="00BE23D7" w:rsidP="00FF191A">
      <w:pPr>
        <w:pStyle w:val="Paragraphstyle"/>
        <w:rPr>
          <w:lang w:eastAsia="ru-RU"/>
        </w:rPr>
      </w:pPr>
      <w:proofErr w:type="spellStart"/>
      <w:r w:rsidRPr="00FF191A">
        <w:rPr>
          <w:bCs/>
          <w:lang w:eastAsia="ru-RU"/>
        </w:rPr>
        <w:t>Mersenne</w:t>
      </w:r>
      <w:proofErr w:type="spellEnd"/>
      <w:r w:rsidRPr="00FF191A">
        <w:rPr>
          <w:bCs/>
          <w:lang w:eastAsia="ru-RU"/>
        </w:rPr>
        <w:t xml:space="preserve"> </w:t>
      </w:r>
      <w:proofErr w:type="spellStart"/>
      <w:r w:rsidRPr="00FF191A">
        <w:rPr>
          <w:bCs/>
          <w:lang w:eastAsia="ru-RU"/>
        </w:rPr>
        <w:t>Twister</w:t>
      </w:r>
      <w:proofErr w:type="spellEnd"/>
      <w:r w:rsidR="00FF191A">
        <w:rPr>
          <w:lang w:eastAsia="ru-RU"/>
        </w:rPr>
        <w:t xml:space="preserve"> [30]: в</w:t>
      </w:r>
      <w:r w:rsidRPr="00FF191A">
        <w:rPr>
          <w:lang w:eastAsia="ru-RU"/>
        </w:rPr>
        <w:t>исокоякісний генератор псевдовипадко</w:t>
      </w:r>
      <w:r w:rsidR="00FF191A">
        <w:rPr>
          <w:lang w:eastAsia="ru-RU"/>
        </w:rPr>
        <w:t>вих чисел із довгим періодом (2</w:t>
      </w:r>
      <w:r w:rsidRPr="00FF191A">
        <w:rPr>
          <w:vertAlign w:val="superscript"/>
          <w:lang w:eastAsia="ru-RU"/>
        </w:rPr>
        <w:t>19937-1</w:t>
      </w:r>
      <w:r w:rsidRPr="00FF191A">
        <w:rPr>
          <w:lang w:eastAsia="ru-RU"/>
        </w:rPr>
        <w:t>). Широко використ</w:t>
      </w:r>
      <w:r w:rsidR="00FF191A">
        <w:rPr>
          <w:lang w:eastAsia="ru-RU"/>
        </w:rPr>
        <w:t>овується в наукових обчисленнях;</w:t>
      </w:r>
    </w:p>
    <w:p w:rsidR="00BE23D7" w:rsidRPr="00FF191A" w:rsidRDefault="00BE23D7" w:rsidP="00FF191A">
      <w:pPr>
        <w:pStyle w:val="Paragraphstyle"/>
        <w:rPr>
          <w:lang w:eastAsia="ru-RU"/>
        </w:rPr>
      </w:pPr>
      <w:r w:rsidRPr="00FF191A">
        <w:rPr>
          <w:bCs/>
          <w:lang w:eastAsia="ru-RU"/>
        </w:rPr>
        <w:t>Методи Монте-Карло</w:t>
      </w:r>
      <w:r w:rsidRPr="00FF191A">
        <w:rPr>
          <w:lang w:eastAsia="ru-RU"/>
        </w:rPr>
        <w:t xml:space="preserve"> [12, 28]: </w:t>
      </w:r>
      <w:r w:rsidR="00D2385F">
        <w:rPr>
          <w:lang w:eastAsia="ru-RU"/>
        </w:rPr>
        <w:t>в</w:t>
      </w:r>
      <w:r w:rsidRPr="00FF191A">
        <w:rPr>
          <w:lang w:eastAsia="ru-RU"/>
        </w:rPr>
        <w:t>икористовуються для моделювання складних систем, де потрібні випа</w:t>
      </w:r>
      <w:r w:rsidR="00D2385F">
        <w:rPr>
          <w:lang w:eastAsia="ru-RU"/>
        </w:rPr>
        <w:t>дкові числа з певним розподілом;</w:t>
      </w:r>
    </w:p>
    <w:p w:rsidR="00BE23D7" w:rsidRPr="00FF191A" w:rsidRDefault="00BE23D7" w:rsidP="00FF191A">
      <w:pPr>
        <w:pStyle w:val="Paragraphstyle"/>
        <w:rPr>
          <w:lang w:eastAsia="ru-RU"/>
        </w:rPr>
      </w:pPr>
      <w:r w:rsidRPr="00FF191A">
        <w:rPr>
          <w:bCs/>
          <w:lang w:eastAsia="ru-RU"/>
        </w:rPr>
        <w:t>Криптографічні генератори</w:t>
      </w:r>
      <w:r w:rsidR="00D2385F">
        <w:rPr>
          <w:lang w:eastAsia="ru-RU"/>
        </w:rPr>
        <w:t xml:space="preserve"> [15]: г</w:t>
      </w:r>
      <w:r w:rsidRPr="00FF191A">
        <w:rPr>
          <w:lang w:eastAsia="ru-RU"/>
        </w:rPr>
        <w:t xml:space="preserve">енератори, такі як </w:t>
      </w:r>
      <w:proofErr w:type="spellStart"/>
      <w:r w:rsidRPr="00FF191A">
        <w:rPr>
          <w:lang w:eastAsia="ru-RU"/>
        </w:rPr>
        <w:t>Fortuna</w:t>
      </w:r>
      <w:proofErr w:type="spellEnd"/>
      <w:r w:rsidRPr="00FF191A">
        <w:rPr>
          <w:lang w:eastAsia="ru-RU"/>
        </w:rPr>
        <w:t xml:space="preserve"> або </w:t>
      </w:r>
      <w:proofErr w:type="spellStart"/>
      <w:r w:rsidRPr="00FF191A">
        <w:rPr>
          <w:lang w:eastAsia="ru-RU"/>
        </w:rPr>
        <w:t>Yarrow</w:t>
      </w:r>
      <w:proofErr w:type="spellEnd"/>
      <w:r w:rsidRPr="00FF191A">
        <w:rPr>
          <w:lang w:eastAsia="ru-RU"/>
        </w:rPr>
        <w:t xml:space="preserve">, забезпечують </w:t>
      </w:r>
      <w:proofErr w:type="spellStart"/>
      <w:r w:rsidRPr="00FF191A">
        <w:rPr>
          <w:lang w:eastAsia="ru-RU"/>
        </w:rPr>
        <w:t>криптографічно</w:t>
      </w:r>
      <w:proofErr w:type="spellEnd"/>
      <w:r w:rsidRPr="00FF191A">
        <w:rPr>
          <w:lang w:eastAsia="ru-RU"/>
        </w:rPr>
        <w:t xml:space="preserve"> стійкі псевдовипадкові числа для безпеки.</w:t>
      </w:r>
    </w:p>
    <w:p w:rsidR="00BE23D7" w:rsidRPr="00BE23D7" w:rsidRDefault="00B03CED" w:rsidP="00B03CED">
      <w:pPr>
        <w:pStyle w:val="Paragraphstyle"/>
        <w:rPr>
          <w:lang w:eastAsia="ru-RU"/>
        </w:rPr>
      </w:pPr>
      <w:r>
        <w:rPr>
          <w:lang w:eastAsia="ru-RU"/>
        </w:rPr>
        <w:t xml:space="preserve">Також було проаналізовано </w:t>
      </w:r>
      <w:r w:rsidR="00213C8D">
        <w:rPr>
          <w:lang w:eastAsia="ru-RU"/>
        </w:rPr>
        <w:t>м</w:t>
      </w:r>
      <w:r w:rsidR="00BE23D7" w:rsidRPr="00BE23D7">
        <w:rPr>
          <w:lang w:eastAsia="ru-RU"/>
        </w:rPr>
        <w:t>етоди, моделі та інструменти розробки ПЗ для інженерно-наукових розрахунків</w:t>
      </w:r>
      <w:r w:rsidR="00213C8D">
        <w:rPr>
          <w:lang w:eastAsia="ru-RU"/>
        </w:rPr>
        <w:t xml:space="preserve">. </w:t>
      </w:r>
      <w:r w:rsidR="00BE23D7" w:rsidRPr="00BE23D7">
        <w:rPr>
          <w:lang w:eastAsia="ru-RU"/>
        </w:rPr>
        <w:t>Методи розробки ПЗ</w:t>
      </w:r>
      <w:r w:rsidR="00213C8D">
        <w:rPr>
          <w:lang w:eastAsia="ru-RU"/>
        </w:rPr>
        <w:t>:</w:t>
      </w:r>
    </w:p>
    <w:p w:rsidR="00BE23D7" w:rsidRPr="00BE23D7" w:rsidRDefault="00BE23D7" w:rsidP="00213C8D">
      <w:pPr>
        <w:pStyle w:val="Paragraphstyle"/>
        <w:numPr>
          <w:ilvl w:val="0"/>
          <w:numId w:val="27"/>
        </w:numPr>
        <w:rPr>
          <w:lang w:eastAsia="ru-RU"/>
        </w:rPr>
      </w:pPr>
      <w:r w:rsidRPr="00BE23D7">
        <w:rPr>
          <w:lang w:eastAsia="ru-RU"/>
        </w:rPr>
        <w:t>Чисельні алгоритми</w:t>
      </w:r>
      <w:r w:rsidR="00213C8D">
        <w:rPr>
          <w:lang w:eastAsia="ru-RU"/>
        </w:rPr>
        <w:t xml:space="preserve"> [19, 40]: р</w:t>
      </w:r>
      <w:r w:rsidRPr="00BE23D7">
        <w:rPr>
          <w:lang w:eastAsia="ru-RU"/>
        </w:rPr>
        <w:t>озробка ПЗ для чисельних розрахунків вимагає використання стабільних і точних алгоритмів. Наприклад, методи стабілізації чисельних алгоритмів [20] допомага</w:t>
      </w:r>
      <w:r w:rsidR="00213C8D">
        <w:rPr>
          <w:lang w:eastAsia="ru-RU"/>
        </w:rPr>
        <w:t>ють уникнути помилок округлення;</w:t>
      </w:r>
    </w:p>
    <w:p w:rsidR="00BE23D7" w:rsidRPr="00BE23D7" w:rsidRDefault="00BE23D7" w:rsidP="00213C8D">
      <w:pPr>
        <w:pStyle w:val="Paragraphstyle"/>
        <w:numPr>
          <w:ilvl w:val="0"/>
          <w:numId w:val="27"/>
        </w:numPr>
        <w:rPr>
          <w:lang w:eastAsia="ru-RU"/>
        </w:rPr>
      </w:pPr>
      <w:r w:rsidRPr="00BE23D7">
        <w:rPr>
          <w:lang w:eastAsia="ru-RU"/>
        </w:rPr>
        <w:t>Паралельні алгоритми</w:t>
      </w:r>
      <w:r w:rsidR="00213C8D">
        <w:rPr>
          <w:lang w:eastAsia="ru-RU"/>
        </w:rPr>
        <w:t xml:space="preserve"> [50]: р</w:t>
      </w:r>
      <w:r w:rsidRPr="00BE23D7">
        <w:rPr>
          <w:lang w:eastAsia="ru-RU"/>
        </w:rPr>
        <w:t>озробка паралельних алгоритмів для HPC включає декомпозицію задач, балансування навант</w:t>
      </w:r>
      <w:r w:rsidR="00213C8D">
        <w:rPr>
          <w:lang w:eastAsia="ru-RU"/>
        </w:rPr>
        <w:t>аження та синхронізацію потоків;</w:t>
      </w:r>
    </w:p>
    <w:p w:rsidR="00BE23D7" w:rsidRPr="00BE23D7" w:rsidRDefault="00BE23D7" w:rsidP="00213C8D">
      <w:pPr>
        <w:pStyle w:val="Paragraphstyle"/>
        <w:numPr>
          <w:ilvl w:val="0"/>
          <w:numId w:val="27"/>
        </w:numPr>
        <w:rPr>
          <w:lang w:eastAsia="ru-RU"/>
        </w:rPr>
      </w:pPr>
      <w:r w:rsidRPr="00BE23D7">
        <w:rPr>
          <w:lang w:eastAsia="ru-RU"/>
        </w:rPr>
        <w:t>Фізико-інформовані методи</w:t>
      </w:r>
      <w:r w:rsidR="00213C8D">
        <w:rPr>
          <w:lang w:eastAsia="ru-RU"/>
        </w:rPr>
        <w:t xml:space="preserve"> [35]: і</w:t>
      </w:r>
      <w:r w:rsidRPr="00BE23D7">
        <w:rPr>
          <w:lang w:eastAsia="ru-RU"/>
        </w:rPr>
        <w:t>нтеграція фізичних законів у нейронні мережі для підвищення точності обчислень.</w:t>
      </w:r>
    </w:p>
    <w:p w:rsidR="00BE23D7" w:rsidRPr="00213C8D" w:rsidRDefault="00BE23D7" w:rsidP="00B03CED">
      <w:pPr>
        <w:pStyle w:val="Paragraphstyle"/>
        <w:rPr>
          <w:b/>
          <w:lang w:eastAsia="ru-RU"/>
        </w:rPr>
      </w:pPr>
      <w:r w:rsidRPr="00213C8D">
        <w:rPr>
          <w:b/>
          <w:lang w:eastAsia="ru-RU"/>
        </w:rPr>
        <w:t>Моделі розробки ПЗ</w:t>
      </w:r>
      <w:r w:rsidR="00213C8D">
        <w:rPr>
          <w:b/>
          <w:lang w:eastAsia="ru-RU"/>
        </w:rPr>
        <w:t>:</w:t>
      </w:r>
    </w:p>
    <w:p w:rsidR="00BE23D7" w:rsidRPr="00BE23D7" w:rsidRDefault="00BE23D7" w:rsidP="00213C8D">
      <w:pPr>
        <w:pStyle w:val="Paragraphstyle"/>
        <w:numPr>
          <w:ilvl w:val="0"/>
          <w:numId w:val="28"/>
        </w:numPr>
        <w:rPr>
          <w:lang w:eastAsia="ru-RU"/>
        </w:rPr>
      </w:pPr>
      <w:proofErr w:type="spellStart"/>
      <w:r w:rsidRPr="00BE23D7">
        <w:rPr>
          <w:lang w:eastAsia="ru-RU"/>
        </w:rPr>
        <w:t>Agile</w:t>
      </w:r>
      <w:proofErr w:type="spellEnd"/>
      <w:r w:rsidRPr="00BE23D7">
        <w:rPr>
          <w:lang w:eastAsia="ru-RU"/>
        </w:rPr>
        <w:t xml:space="preserve"> та </w:t>
      </w:r>
      <w:proofErr w:type="spellStart"/>
      <w:r w:rsidRPr="00BE23D7">
        <w:rPr>
          <w:lang w:eastAsia="ru-RU"/>
        </w:rPr>
        <w:t>DevOps</w:t>
      </w:r>
      <w:proofErr w:type="spellEnd"/>
      <w:r w:rsidR="00213C8D">
        <w:rPr>
          <w:lang w:eastAsia="ru-RU"/>
        </w:rPr>
        <w:t xml:space="preserve"> [47]: г</w:t>
      </w:r>
      <w:r w:rsidRPr="00BE23D7">
        <w:rPr>
          <w:lang w:eastAsia="ru-RU"/>
        </w:rPr>
        <w:t xml:space="preserve">нучкі методології дозволяють швидко адаптувати ПЗ до змін у вимогах. </w:t>
      </w:r>
      <w:proofErr w:type="spellStart"/>
      <w:r w:rsidRPr="00BE23D7">
        <w:rPr>
          <w:lang w:eastAsia="ru-RU"/>
        </w:rPr>
        <w:t>DevOps</w:t>
      </w:r>
      <w:proofErr w:type="spellEnd"/>
      <w:r w:rsidRPr="00BE23D7">
        <w:rPr>
          <w:lang w:eastAsia="ru-RU"/>
        </w:rPr>
        <w:t xml:space="preserve"> забезпечує інтеграцію розр</w:t>
      </w:r>
      <w:r w:rsidR="00213C8D">
        <w:rPr>
          <w:lang w:eastAsia="ru-RU"/>
        </w:rPr>
        <w:t xml:space="preserve">обки, тестування та </w:t>
      </w:r>
      <w:r w:rsidR="00213C8D">
        <w:rPr>
          <w:lang w:eastAsia="ru-RU"/>
        </w:rPr>
        <w:lastRenderedPageBreak/>
        <w:t>розгортання;</w:t>
      </w:r>
    </w:p>
    <w:p w:rsidR="00BE23D7" w:rsidRPr="00BE23D7" w:rsidRDefault="00BE23D7" w:rsidP="00213C8D">
      <w:pPr>
        <w:pStyle w:val="Paragraphstyle"/>
        <w:numPr>
          <w:ilvl w:val="0"/>
          <w:numId w:val="28"/>
        </w:numPr>
        <w:rPr>
          <w:lang w:eastAsia="ru-RU"/>
        </w:rPr>
      </w:pPr>
      <w:r w:rsidRPr="00BE23D7">
        <w:rPr>
          <w:lang w:eastAsia="ru-RU"/>
        </w:rPr>
        <w:t>Модульна архітектура</w:t>
      </w:r>
      <w:r w:rsidR="00213C8D">
        <w:rPr>
          <w:lang w:eastAsia="ru-RU"/>
        </w:rPr>
        <w:t>: в</w:t>
      </w:r>
      <w:r w:rsidRPr="00BE23D7">
        <w:rPr>
          <w:lang w:eastAsia="ru-RU"/>
        </w:rPr>
        <w:t xml:space="preserve">икористання бібліотек, таких як BLAS, LAPACK або </w:t>
      </w:r>
      <w:proofErr w:type="spellStart"/>
      <w:r w:rsidRPr="00BE23D7">
        <w:rPr>
          <w:lang w:eastAsia="ru-RU"/>
        </w:rPr>
        <w:t>TensorFlow</w:t>
      </w:r>
      <w:proofErr w:type="spellEnd"/>
      <w:r w:rsidRPr="00BE23D7">
        <w:rPr>
          <w:lang w:eastAsia="ru-RU"/>
        </w:rPr>
        <w:t xml:space="preserve">, дозволяє створювати модульні додатки, де окремі компоненти </w:t>
      </w:r>
      <w:r w:rsidR="00213C8D">
        <w:rPr>
          <w:lang w:eastAsia="ru-RU"/>
        </w:rPr>
        <w:t>можна замінювати або оновлювати;</w:t>
      </w:r>
    </w:p>
    <w:p w:rsidR="00BE23D7" w:rsidRPr="00BE23D7" w:rsidRDefault="00BE23D7" w:rsidP="00213C8D">
      <w:pPr>
        <w:pStyle w:val="Paragraphstyle"/>
        <w:numPr>
          <w:ilvl w:val="0"/>
          <w:numId w:val="28"/>
        </w:numPr>
        <w:rPr>
          <w:lang w:eastAsia="ru-RU"/>
        </w:rPr>
      </w:pPr>
      <w:r w:rsidRPr="00BE23D7">
        <w:rPr>
          <w:lang w:eastAsia="ru-RU"/>
        </w:rPr>
        <w:t xml:space="preserve">Контейнеризація [6]: </w:t>
      </w:r>
      <w:proofErr w:type="spellStart"/>
      <w:r w:rsidRPr="00BE23D7">
        <w:rPr>
          <w:lang w:eastAsia="ru-RU"/>
        </w:rPr>
        <w:t>Docker</w:t>
      </w:r>
      <w:proofErr w:type="spellEnd"/>
      <w:r w:rsidRPr="00BE23D7">
        <w:rPr>
          <w:lang w:eastAsia="ru-RU"/>
        </w:rPr>
        <w:t xml:space="preserve"> забезпечує відтворюваність обчислень, що є критично важливим для наукових досліджень. </w:t>
      </w:r>
      <w:proofErr w:type="spellStart"/>
      <w:r w:rsidRPr="00BE23D7">
        <w:rPr>
          <w:lang w:eastAsia="ru-RU"/>
        </w:rPr>
        <w:t>Jupyter</w:t>
      </w:r>
      <w:proofErr w:type="spellEnd"/>
      <w:r w:rsidRPr="00BE23D7">
        <w:rPr>
          <w:lang w:eastAsia="ru-RU"/>
        </w:rPr>
        <w:t xml:space="preserve"> </w:t>
      </w:r>
      <w:proofErr w:type="spellStart"/>
      <w:r w:rsidRPr="00BE23D7">
        <w:rPr>
          <w:lang w:eastAsia="ru-RU"/>
        </w:rPr>
        <w:t>Notebooks</w:t>
      </w:r>
      <w:proofErr w:type="spellEnd"/>
      <w:r w:rsidRPr="00BE23D7">
        <w:rPr>
          <w:lang w:eastAsia="ru-RU"/>
        </w:rPr>
        <w:t xml:space="preserve"> [25] дозволяють створювати інтерактивні робочі середовища для аналізу даних.</w:t>
      </w:r>
    </w:p>
    <w:p w:rsidR="00BE23D7" w:rsidRPr="00BE23D7" w:rsidRDefault="00BE23D7" w:rsidP="00B03CED">
      <w:pPr>
        <w:pStyle w:val="Paragraphstyle"/>
        <w:rPr>
          <w:lang w:eastAsia="ru-RU"/>
        </w:rPr>
      </w:pPr>
      <w:r w:rsidRPr="00213C8D">
        <w:rPr>
          <w:b/>
          <w:lang w:eastAsia="ru-RU"/>
        </w:rPr>
        <w:t>3. Інструменти розробки</w:t>
      </w:r>
      <w:r w:rsidR="00213C8D">
        <w:rPr>
          <w:b/>
          <w:lang w:eastAsia="ru-RU"/>
        </w:rPr>
        <w:t xml:space="preserve">. </w:t>
      </w:r>
      <w:r w:rsidRPr="00BE23D7">
        <w:rPr>
          <w:lang w:eastAsia="ru-RU"/>
        </w:rPr>
        <w:t>Мови програмування:</w:t>
      </w:r>
    </w:p>
    <w:p w:rsidR="00BE23D7" w:rsidRPr="00BE23D7" w:rsidRDefault="00BE23D7" w:rsidP="009F6330">
      <w:pPr>
        <w:pStyle w:val="Paragraphstyle"/>
        <w:numPr>
          <w:ilvl w:val="0"/>
          <w:numId w:val="29"/>
        </w:numPr>
        <w:rPr>
          <w:lang w:eastAsia="ru-RU"/>
        </w:rPr>
      </w:pPr>
      <w:proofErr w:type="spellStart"/>
      <w:r w:rsidRPr="00BE23D7">
        <w:rPr>
          <w:lang w:eastAsia="ru-RU"/>
        </w:rPr>
        <w:t>Julia</w:t>
      </w:r>
      <w:proofErr w:type="spellEnd"/>
      <w:r w:rsidRPr="00BE23D7">
        <w:rPr>
          <w:lang w:eastAsia="ru-RU"/>
        </w:rPr>
        <w:t xml:space="preserve"> [5]: </w:t>
      </w:r>
      <w:r w:rsidR="009F6330">
        <w:rPr>
          <w:lang w:eastAsia="ru-RU"/>
        </w:rPr>
        <w:t>надає можливість</w:t>
      </w:r>
      <w:r w:rsidRPr="00BE23D7">
        <w:rPr>
          <w:lang w:eastAsia="ru-RU"/>
        </w:rPr>
        <w:t xml:space="preserve"> швидкого </w:t>
      </w:r>
      <w:proofErr w:type="spellStart"/>
      <w:r w:rsidRPr="00BE23D7">
        <w:rPr>
          <w:lang w:eastAsia="ru-RU"/>
        </w:rPr>
        <w:t>прототипування</w:t>
      </w:r>
      <w:proofErr w:type="spellEnd"/>
      <w:r w:rsidRPr="00BE23D7">
        <w:rPr>
          <w:lang w:eastAsia="ru-RU"/>
        </w:rPr>
        <w:t xml:space="preserve"> обчислень завдяки простому синта</w:t>
      </w:r>
      <w:r w:rsidR="009F6330">
        <w:rPr>
          <w:lang w:eastAsia="ru-RU"/>
        </w:rPr>
        <w:t>ксису та високій продуктивності;</w:t>
      </w:r>
    </w:p>
    <w:p w:rsidR="00BE23D7" w:rsidRPr="00BE23D7" w:rsidRDefault="00BE23D7" w:rsidP="009F6330">
      <w:pPr>
        <w:pStyle w:val="Paragraphstyle"/>
        <w:numPr>
          <w:ilvl w:val="0"/>
          <w:numId w:val="29"/>
        </w:numPr>
        <w:rPr>
          <w:lang w:eastAsia="ru-RU"/>
        </w:rPr>
      </w:pPr>
      <w:r w:rsidRPr="00BE23D7">
        <w:rPr>
          <w:lang w:eastAsia="ru-RU"/>
        </w:rPr>
        <w:t xml:space="preserve">Python: </w:t>
      </w:r>
      <w:r w:rsidR="009F6330">
        <w:rPr>
          <w:lang w:eastAsia="ru-RU"/>
        </w:rPr>
        <w:t>п</w:t>
      </w:r>
      <w:r w:rsidRPr="00BE23D7">
        <w:rPr>
          <w:lang w:eastAsia="ru-RU"/>
        </w:rPr>
        <w:t xml:space="preserve">опулярний завдяки бібліотекам </w:t>
      </w:r>
      <w:proofErr w:type="spellStart"/>
      <w:r w:rsidRPr="00BE23D7">
        <w:rPr>
          <w:lang w:eastAsia="ru-RU"/>
        </w:rPr>
        <w:t>NumPy</w:t>
      </w:r>
      <w:proofErr w:type="spellEnd"/>
      <w:r w:rsidRPr="00BE23D7">
        <w:rPr>
          <w:lang w:eastAsia="ru-RU"/>
        </w:rPr>
        <w:t xml:space="preserve">, </w:t>
      </w:r>
      <w:proofErr w:type="spellStart"/>
      <w:r w:rsidRPr="00BE23D7">
        <w:rPr>
          <w:lang w:eastAsia="ru-RU"/>
        </w:rPr>
        <w:t>SciPy</w:t>
      </w:r>
      <w:proofErr w:type="spellEnd"/>
      <w:r w:rsidRPr="00BE23D7">
        <w:rPr>
          <w:lang w:eastAsia="ru-RU"/>
        </w:rPr>
        <w:t xml:space="preserve"> та </w:t>
      </w:r>
      <w:proofErr w:type="spellStart"/>
      <w:r w:rsidRPr="00BE23D7">
        <w:rPr>
          <w:lang w:eastAsia="ru-RU"/>
        </w:rPr>
        <w:t>TensorFlow</w:t>
      </w:r>
      <w:proofErr w:type="spellEnd"/>
      <w:r w:rsidRPr="00BE23D7">
        <w:rPr>
          <w:lang w:eastAsia="ru-RU"/>
        </w:rPr>
        <w:t>. Підходить для швид</w:t>
      </w:r>
      <w:r w:rsidR="009F6330">
        <w:rPr>
          <w:lang w:eastAsia="ru-RU"/>
        </w:rPr>
        <w:t>кої розробки та інтеграції з ML;</w:t>
      </w:r>
    </w:p>
    <w:p w:rsidR="00BE23D7" w:rsidRPr="00BE23D7" w:rsidRDefault="00BE23D7" w:rsidP="009F6330">
      <w:pPr>
        <w:pStyle w:val="Paragraphstyle"/>
        <w:numPr>
          <w:ilvl w:val="0"/>
          <w:numId w:val="29"/>
        </w:numPr>
        <w:rPr>
          <w:lang w:eastAsia="ru-RU"/>
        </w:rPr>
      </w:pPr>
      <w:r w:rsidRPr="00BE23D7">
        <w:rPr>
          <w:lang w:eastAsia="ru-RU"/>
        </w:rPr>
        <w:t xml:space="preserve">C++ і </w:t>
      </w:r>
      <w:proofErr w:type="spellStart"/>
      <w:r w:rsidRPr="00BE23D7">
        <w:rPr>
          <w:lang w:eastAsia="ru-RU"/>
        </w:rPr>
        <w:t>Fortran</w:t>
      </w:r>
      <w:proofErr w:type="spellEnd"/>
      <w:r w:rsidR="009F6330">
        <w:rPr>
          <w:lang w:eastAsia="ru-RU"/>
        </w:rPr>
        <w:t>: в</w:t>
      </w:r>
      <w:r w:rsidRPr="00BE23D7">
        <w:rPr>
          <w:lang w:eastAsia="ru-RU"/>
        </w:rPr>
        <w:t xml:space="preserve">икористовуються для високопродуктивних обчислень завдяки </w:t>
      </w:r>
      <w:proofErr w:type="spellStart"/>
      <w:r w:rsidRPr="00BE23D7">
        <w:rPr>
          <w:lang w:eastAsia="ru-RU"/>
        </w:rPr>
        <w:t>низькорівневій</w:t>
      </w:r>
      <w:proofErr w:type="spellEnd"/>
      <w:r w:rsidRPr="00BE23D7">
        <w:rPr>
          <w:lang w:eastAsia="ru-RU"/>
        </w:rPr>
        <w:t xml:space="preserve"> оптимізації.</w:t>
      </w:r>
    </w:p>
    <w:p w:rsidR="00BE23D7" w:rsidRPr="00BE23D7" w:rsidRDefault="00BE23D7" w:rsidP="009F6330">
      <w:pPr>
        <w:pStyle w:val="Paragraphstyle"/>
        <w:numPr>
          <w:ilvl w:val="0"/>
          <w:numId w:val="29"/>
        </w:numPr>
        <w:rPr>
          <w:lang w:eastAsia="ru-RU"/>
        </w:rPr>
      </w:pPr>
      <w:proofErr w:type="spellStart"/>
      <w:r w:rsidRPr="00BE23D7">
        <w:rPr>
          <w:lang w:eastAsia="ru-RU"/>
        </w:rPr>
        <w:t>Rust</w:t>
      </w:r>
      <w:proofErr w:type="spellEnd"/>
      <w:r w:rsidR="009F6330">
        <w:rPr>
          <w:lang w:eastAsia="ru-RU"/>
        </w:rPr>
        <w:t xml:space="preserve"> [24]: з</w:t>
      </w:r>
      <w:r w:rsidRPr="00BE23D7">
        <w:rPr>
          <w:lang w:eastAsia="ru-RU"/>
        </w:rPr>
        <w:t>абезпечує безпеку пам’яті та високу продуктивність, що робить його перспективним для HPC.</w:t>
      </w:r>
    </w:p>
    <w:p w:rsidR="00BE23D7" w:rsidRPr="009F6330" w:rsidRDefault="00BE23D7" w:rsidP="00B03CED">
      <w:pPr>
        <w:pStyle w:val="Paragraphstyle"/>
        <w:rPr>
          <w:b/>
          <w:lang w:eastAsia="ru-RU"/>
        </w:rPr>
      </w:pPr>
      <w:r w:rsidRPr="009F6330">
        <w:rPr>
          <w:b/>
          <w:lang w:eastAsia="ru-RU"/>
        </w:rPr>
        <w:t>Інструменти візуалізації:</w:t>
      </w:r>
    </w:p>
    <w:p w:rsidR="00BE23D7" w:rsidRPr="00BE23D7" w:rsidRDefault="00BE23D7" w:rsidP="009F6330">
      <w:pPr>
        <w:pStyle w:val="Paragraphstyle"/>
        <w:numPr>
          <w:ilvl w:val="0"/>
          <w:numId w:val="30"/>
        </w:numPr>
        <w:rPr>
          <w:lang w:eastAsia="ru-RU"/>
        </w:rPr>
      </w:pPr>
      <w:proofErr w:type="spellStart"/>
      <w:r w:rsidRPr="00BE23D7">
        <w:rPr>
          <w:lang w:eastAsia="ru-RU"/>
        </w:rPr>
        <w:t>Three.js</w:t>
      </w:r>
      <w:proofErr w:type="spellEnd"/>
      <w:r w:rsidR="009F6330">
        <w:rPr>
          <w:lang w:eastAsia="ru-RU"/>
        </w:rPr>
        <w:t xml:space="preserve"> [9]: б</w:t>
      </w:r>
      <w:r w:rsidRPr="00BE23D7">
        <w:rPr>
          <w:lang w:eastAsia="ru-RU"/>
        </w:rPr>
        <w:t>ібліотека для 3D-віз</w:t>
      </w:r>
      <w:r w:rsidR="009F6330">
        <w:rPr>
          <w:lang w:eastAsia="ru-RU"/>
        </w:rPr>
        <w:t>уалізації результатів обчислень;</w:t>
      </w:r>
    </w:p>
    <w:p w:rsidR="00BE23D7" w:rsidRPr="00BE23D7" w:rsidRDefault="00BE23D7" w:rsidP="009F6330">
      <w:pPr>
        <w:pStyle w:val="Paragraphstyle"/>
        <w:numPr>
          <w:ilvl w:val="0"/>
          <w:numId w:val="30"/>
        </w:numPr>
        <w:rPr>
          <w:lang w:eastAsia="ru-RU"/>
        </w:rPr>
      </w:pPr>
      <w:r w:rsidRPr="00BE23D7">
        <w:rPr>
          <w:lang w:eastAsia="ru-RU"/>
        </w:rPr>
        <w:t>VTK</w:t>
      </w:r>
      <w:r w:rsidR="009F6330">
        <w:rPr>
          <w:lang w:eastAsia="ru-RU"/>
        </w:rPr>
        <w:t xml:space="preserve"> [38]: і</w:t>
      </w:r>
      <w:r w:rsidRPr="00BE23D7">
        <w:rPr>
          <w:lang w:eastAsia="ru-RU"/>
        </w:rPr>
        <w:t>нструмент для обробки та візуалізації складних наукових даних.</w:t>
      </w:r>
    </w:p>
    <w:p w:rsidR="00BE23D7" w:rsidRPr="009F6330" w:rsidRDefault="00BE23D7" w:rsidP="00B03CED">
      <w:pPr>
        <w:pStyle w:val="Paragraphstyle"/>
        <w:rPr>
          <w:b/>
          <w:lang w:eastAsia="ru-RU"/>
        </w:rPr>
      </w:pPr>
      <w:r w:rsidRPr="009F6330">
        <w:rPr>
          <w:b/>
          <w:lang w:eastAsia="ru-RU"/>
        </w:rPr>
        <w:t>Інтерактивні середовища:</w:t>
      </w:r>
    </w:p>
    <w:p w:rsidR="00BE23D7" w:rsidRPr="00BE23D7" w:rsidRDefault="00BE23D7" w:rsidP="00F74825">
      <w:pPr>
        <w:pStyle w:val="Paragraphstyle"/>
        <w:numPr>
          <w:ilvl w:val="0"/>
          <w:numId w:val="32"/>
        </w:numPr>
        <w:rPr>
          <w:lang w:eastAsia="ru-RU"/>
        </w:rPr>
      </w:pPr>
      <w:proofErr w:type="spellStart"/>
      <w:r w:rsidRPr="00BE23D7">
        <w:rPr>
          <w:lang w:eastAsia="ru-RU"/>
        </w:rPr>
        <w:t>Jupyter</w:t>
      </w:r>
      <w:proofErr w:type="spellEnd"/>
      <w:r w:rsidRPr="00BE23D7">
        <w:rPr>
          <w:lang w:eastAsia="ru-RU"/>
        </w:rPr>
        <w:t xml:space="preserve"> </w:t>
      </w:r>
      <w:proofErr w:type="spellStart"/>
      <w:r w:rsidRPr="00BE23D7">
        <w:rPr>
          <w:lang w:eastAsia="ru-RU"/>
        </w:rPr>
        <w:t>Notebooks</w:t>
      </w:r>
      <w:proofErr w:type="spellEnd"/>
      <w:r w:rsidRPr="00BE23D7">
        <w:rPr>
          <w:lang w:eastAsia="ru-RU"/>
        </w:rPr>
        <w:t xml:space="preserve"> [25]: для </w:t>
      </w:r>
      <w:proofErr w:type="spellStart"/>
      <w:r w:rsidRPr="00BE23D7">
        <w:rPr>
          <w:lang w:eastAsia="ru-RU"/>
        </w:rPr>
        <w:t>прототипування</w:t>
      </w:r>
      <w:proofErr w:type="spellEnd"/>
      <w:r w:rsidRPr="00BE23D7">
        <w:rPr>
          <w:lang w:eastAsia="ru-RU"/>
        </w:rPr>
        <w:t>, аналізу даних і документування обчислень.</w:t>
      </w:r>
    </w:p>
    <w:p w:rsidR="00BE23D7" w:rsidRPr="00BE23D7" w:rsidRDefault="00BE23D7" w:rsidP="00F74825">
      <w:pPr>
        <w:pStyle w:val="Paragraphstyle"/>
        <w:numPr>
          <w:ilvl w:val="0"/>
          <w:numId w:val="32"/>
        </w:numPr>
        <w:rPr>
          <w:lang w:eastAsia="ru-RU"/>
        </w:rPr>
      </w:pPr>
      <w:r w:rsidRPr="00BE23D7">
        <w:rPr>
          <w:lang w:eastAsia="ru-RU"/>
        </w:rPr>
        <w:t xml:space="preserve">MATLAB і </w:t>
      </w:r>
      <w:proofErr w:type="spellStart"/>
      <w:r w:rsidRPr="00BE23D7">
        <w:rPr>
          <w:lang w:eastAsia="ru-RU"/>
        </w:rPr>
        <w:t>Mathematica</w:t>
      </w:r>
      <w:proofErr w:type="spellEnd"/>
      <w:r w:rsidR="0004076A">
        <w:rPr>
          <w:lang w:eastAsia="ru-RU"/>
        </w:rPr>
        <w:t>: т</w:t>
      </w:r>
      <w:r w:rsidRPr="00BE23D7">
        <w:rPr>
          <w:lang w:eastAsia="ru-RU"/>
        </w:rPr>
        <w:t xml:space="preserve">радиційні інструменти для </w:t>
      </w:r>
      <w:r w:rsidR="0004076A">
        <w:rPr>
          <w:lang w:eastAsia="ru-RU"/>
        </w:rPr>
        <w:t>виконання</w:t>
      </w:r>
      <w:r w:rsidRPr="00BE23D7">
        <w:rPr>
          <w:lang w:eastAsia="ru-RU"/>
        </w:rPr>
        <w:t xml:space="preserve"> обчислень, хоча вони менш гнучкі порівняно з </w:t>
      </w:r>
      <w:proofErr w:type="spellStart"/>
      <w:r w:rsidRPr="00BE23D7">
        <w:rPr>
          <w:lang w:eastAsia="ru-RU"/>
        </w:rPr>
        <w:t>Julia</w:t>
      </w:r>
      <w:proofErr w:type="spellEnd"/>
      <w:r w:rsidRPr="00BE23D7">
        <w:rPr>
          <w:lang w:eastAsia="ru-RU"/>
        </w:rPr>
        <w:t xml:space="preserve"> чи Python.</w:t>
      </w:r>
    </w:p>
    <w:p w:rsidR="005D7215" w:rsidRPr="00BE23D7" w:rsidRDefault="005D7215" w:rsidP="00BE23D7">
      <w:pPr>
        <w:pStyle w:val="Paragraphstyle"/>
        <w:rPr>
          <w:rFonts w:eastAsia="Arial"/>
          <w:lang w:eastAsia="ru-RU"/>
        </w:rPr>
      </w:pPr>
      <w:r w:rsidRPr="00BE23D7">
        <w:rPr>
          <w:rFonts w:eastAsia="Arial"/>
          <w:lang w:eastAsia="ru-RU"/>
        </w:rPr>
        <w:t xml:space="preserve">На рис. 1.1 можна побачити, що </w:t>
      </w:r>
      <w:r w:rsidR="005B0B27" w:rsidRPr="00BE23D7">
        <w:rPr>
          <w:rFonts w:eastAsia="Arial"/>
          <w:lang w:eastAsia="ru-RU"/>
        </w:rPr>
        <w:t>більше половини</w:t>
      </w:r>
      <w:r w:rsidRPr="00BE23D7">
        <w:rPr>
          <w:rFonts w:eastAsia="Arial"/>
          <w:lang w:eastAsia="ru-RU"/>
        </w:rPr>
        <w:t xml:space="preserve"> знайдених досліджень за галуззю теоретичних основ інженерно-наукових розрахунків присвячені розгляду та структуризації існуючих понять, а решта виражає особисті думки авторів. Також з таблиці 1.9 можна побачити, що публікацій </w:t>
      </w:r>
      <w:r w:rsidR="00617A15" w:rsidRPr="00BE23D7">
        <w:rPr>
          <w:rFonts w:eastAsia="Arial"/>
          <w:lang w:eastAsia="ru-RU"/>
        </w:rPr>
        <w:t>про алгоритми</w:t>
      </w:r>
      <w:r w:rsidRPr="00BE23D7">
        <w:rPr>
          <w:rFonts w:eastAsia="Arial"/>
          <w:lang w:eastAsia="ru-RU"/>
        </w:rPr>
        <w:t xml:space="preserve"> довгої арифметики за останні 5 років знайшлося </w:t>
      </w:r>
      <w:r w:rsidR="00617A15" w:rsidRPr="00BE23D7">
        <w:rPr>
          <w:rFonts w:eastAsia="Arial"/>
          <w:lang w:eastAsia="ru-RU"/>
        </w:rPr>
        <w:t xml:space="preserve">лише </w:t>
      </w:r>
      <w:r w:rsidRPr="00BE23D7">
        <w:rPr>
          <w:rFonts w:eastAsia="Arial"/>
          <w:lang w:eastAsia="ru-RU"/>
        </w:rPr>
        <w:t>10, а щодо генерації довгих випадкових чисел – 8. Це свідчить про активний інтерес наукової спільноти до застосування високоточних обчислень у наукових дослідженнях.</w:t>
      </w:r>
    </w:p>
    <w:p w:rsidR="005D7215" w:rsidRPr="00BE23D7" w:rsidRDefault="005D7215" w:rsidP="00BE23D7">
      <w:pPr>
        <w:pStyle w:val="Paragraphstyle"/>
      </w:pPr>
      <w:r w:rsidRPr="00BE23D7">
        <w:rPr>
          <w:rFonts w:eastAsia="Arial"/>
          <w:lang w:eastAsia="ru-RU"/>
        </w:rPr>
        <w:lastRenderedPageBreak/>
        <w:t xml:space="preserve">Аналіз показує, що більшість досліджень у галузі методів та засобів виконання розрахунків (60%) належать до категорій </w:t>
      </w:r>
      <w:r w:rsidR="00617A15" w:rsidRPr="00BE23D7">
        <w:rPr>
          <w:rFonts w:eastAsia="Arial"/>
          <w:lang w:val="en-US" w:eastAsia="ru-RU"/>
        </w:rPr>
        <w:t>s</w:t>
      </w:r>
      <w:proofErr w:type="spellStart"/>
      <w:r w:rsidR="00617A15" w:rsidRPr="00BE23D7">
        <w:rPr>
          <w:rFonts w:eastAsia="Arial"/>
          <w:lang w:eastAsia="ru-RU"/>
        </w:rPr>
        <w:t>olution</w:t>
      </w:r>
      <w:proofErr w:type="spellEnd"/>
      <w:r w:rsidR="00617A15" w:rsidRPr="00BE23D7">
        <w:rPr>
          <w:rFonts w:eastAsia="Arial"/>
          <w:lang w:eastAsia="ru-RU"/>
        </w:rPr>
        <w:t xml:space="preserve"> </w:t>
      </w:r>
      <w:r w:rsidR="00617A15" w:rsidRPr="00BE23D7">
        <w:rPr>
          <w:rFonts w:eastAsia="Arial"/>
          <w:lang w:val="en-US" w:eastAsia="ru-RU"/>
        </w:rPr>
        <w:t>p</w:t>
      </w:r>
      <w:proofErr w:type="spellStart"/>
      <w:r w:rsidRPr="00BE23D7">
        <w:rPr>
          <w:rFonts w:eastAsia="Arial"/>
          <w:lang w:eastAsia="ru-RU"/>
        </w:rPr>
        <w:t>roposal</w:t>
      </w:r>
      <w:proofErr w:type="spellEnd"/>
      <w:r w:rsidRPr="00BE23D7">
        <w:rPr>
          <w:rFonts w:eastAsia="Arial"/>
          <w:lang w:eastAsia="ru-RU"/>
        </w:rPr>
        <w:t xml:space="preserve"> та </w:t>
      </w:r>
      <w:r w:rsidR="00617A15" w:rsidRPr="00BE23D7">
        <w:rPr>
          <w:rFonts w:eastAsia="Arial"/>
          <w:lang w:val="en-US" w:eastAsia="ru-RU"/>
        </w:rPr>
        <w:t>v</w:t>
      </w:r>
      <w:proofErr w:type="spellStart"/>
      <w:r w:rsidRPr="00BE23D7">
        <w:rPr>
          <w:rFonts w:eastAsia="Arial"/>
          <w:lang w:eastAsia="ru-RU"/>
        </w:rPr>
        <w:t>alidation</w:t>
      </w:r>
      <w:proofErr w:type="spellEnd"/>
      <w:r w:rsidRPr="00BE23D7">
        <w:rPr>
          <w:rFonts w:eastAsia="Arial"/>
          <w:lang w:eastAsia="ru-RU"/>
        </w:rPr>
        <w:t xml:space="preserve"> </w:t>
      </w:r>
      <w:r w:rsidR="00617A15" w:rsidRPr="00BE23D7">
        <w:rPr>
          <w:rFonts w:eastAsia="Arial"/>
          <w:lang w:val="en-US" w:eastAsia="ru-RU"/>
        </w:rPr>
        <w:t>r</w:t>
      </w:r>
      <w:proofErr w:type="spellStart"/>
      <w:r w:rsidRPr="00BE23D7">
        <w:rPr>
          <w:rFonts w:eastAsia="Arial"/>
          <w:lang w:eastAsia="ru-RU"/>
        </w:rPr>
        <w:t>esearch</w:t>
      </w:r>
      <w:proofErr w:type="spellEnd"/>
      <w:r w:rsidRPr="00BE23D7">
        <w:rPr>
          <w:rFonts w:eastAsia="Arial"/>
          <w:lang w:eastAsia="ru-RU"/>
        </w:rPr>
        <w:t>, що вказує на практичну спрямованість цих робіт. Водночас, дослідження сучасних технологій та інструментів представлені переважно теоретичними роботами, що може свідчити про відносну новизну цієї галузі та потребу в подальшому практичному впровадженні запропонованих рішень.</w:t>
      </w:r>
    </w:p>
    <w:p w:rsidR="009E3C33" w:rsidRPr="00BE23D7" w:rsidRDefault="009E3C33" w:rsidP="00BE23D7">
      <w:pPr>
        <w:pStyle w:val="Paragraphstyle"/>
      </w:pPr>
      <w:r w:rsidRPr="00BE23D7">
        <w:t xml:space="preserve">Програмні комплекси </w:t>
      </w:r>
      <w:r w:rsidR="00460243" w:rsidRPr="00BE23D7">
        <w:t xml:space="preserve">для виконання </w:t>
      </w:r>
      <w:r w:rsidRPr="00BE23D7">
        <w:t xml:space="preserve">інженерно-наукових розрахунків </w:t>
      </w:r>
      <w:r w:rsidR="00460243" w:rsidRPr="00BE23D7">
        <w:t>широко застосовуються</w:t>
      </w:r>
      <w:r w:rsidRPr="00BE23D7">
        <w:t xml:space="preserve"> в різних галузях машинобудування: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>у проектуванні механічних систем – для розрахунку напружено-деформованого стану конструкцій [8, 15, 22];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>у гідравліці та пневматиці – для моделювання течій рідин та газів у складних системах [31, 37];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>у термодинаміці – для розрахунку теплових процесів та теплопередачі [41, 48];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>у динаміці машин – для аналізу коливань та стійкості механічних систем [52];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 xml:space="preserve">у </w:t>
      </w:r>
      <w:proofErr w:type="spellStart"/>
      <w:r w:rsidRPr="00BE23D7">
        <w:t>триботехніці</w:t>
      </w:r>
      <w:proofErr w:type="spellEnd"/>
      <w:r w:rsidRPr="00BE23D7">
        <w:t xml:space="preserve"> – для розрахунку зношування та тертя в парах тертя [40, 44];</w:t>
      </w:r>
    </w:p>
    <w:p w:rsidR="009E3C33" w:rsidRPr="00BE23D7" w:rsidRDefault="009E3C33" w:rsidP="00BE23D7">
      <w:pPr>
        <w:pStyle w:val="Paragraphstyle"/>
        <w:numPr>
          <w:ilvl w:val="0"/>
          <w:numId w:val="9"/>
        </w:numPr>
      </w:pPr>
      <w:r w:rsidRPr="00BE23D7">
        <w:t>у технології машинобудування – для оптимізації процесів обробки матеріалів [47, 51].</w:t>
      </w:r>
    </w:p>
    <w:p w:rsidR="009E3C33" w:rsidRPr="00BE23D7" w:rsidRDefault="009E3C33" w:rsidP="00BE23D7">
      <w:pPr>
        <w:pStyle w:val="Paragraphstyle"/>
      </w:pPr>
      <w:r w:rsidRPr="00BE23D7">
        <w:t>Аналіз літератури показав, що найбільш ефективними методами побудови програмного забезпечення для інженерно-наукових розрахунків є:</w:t>
      </w:r>
    </w:p>
    <w:p w:rsidR="009E3C33" w:rsidRPr="00BE23D7" w:rsidRDefault="00153BC1" w:rsidP="00BE23D7">
      <w:pPr>
        <w:pStyle w:val="Paragraphstyle"/>
        <w:numPr>
          <w:ilvl w:val="0"/>
          <w:numId w:val="10"/>
        </w:numPr>
      </w:pPr>
      <w:r w:rsidRPr="00BE23D7">
        <w:t>о</w:t>
      </w:r>
      <w:r w:rsidR="009E3C33" w:rsidRPr="00BE23D7">
        <w:t xml:space="preserve">б’єктно-орієнтовані підходи з використанням модульної архітектури, </w:t>
      </w:r>
      <w:r w:rsidRPr="00BE23D7">
        <w:t>які</w:t>
      </w:r>
      <w:r w:rsidR="009E3C33" w:rsidRPr="00BE23D7">
        <w:t xml:space="preserve"> забезпечують гнучкість та розширюваність системи</w:t>
      </w:r>
      <w:r w:rsidR="006A18BC" w:rsidRPr="00BE23D7">
        <w:t xml:space="preserve"> – </w:t>
      </w:r>
      <w:r w:rsidR="009E3C33" w:rsidRPr="00BE23D7">
        <w:t>дозволяють створювати ієрархії класів для різних типів розрахунків та забезпеч</w:t>
      </w:r>
      <w:r w:rsidR="00162230" w:rsidRPr="00BE23D7">
        <w:t>ують повторне використання коду</w:t>
      </w:r>
      <w:r w:rsidR="006A18BC" w:rsidRPr="00BE23D7">
        <w:t xml:space="preserve"> [1, 4, 9]</w:t>
      </w:r>
      <w:r w:rsidR="00162230" w:rsidRPr="00BE23D7">
        <w:t>;</w:t>
      </w:r>
    </w:p>
    <w:p w:rsidR="009E3C33" w:rsidRPr="00BE23D7" w:rsidRDefault="00162230" w:rsidP="00BE23D7">
      <w:pPr>
        <w:pStyle w:val="Paragraphstyle"/>
        <w:numPr>
          <w:ilvl w:val="0"/>
          <w:numId w:val="10"/>
        </w:numPr>
      </w:pPr>
      <w:r w:rsidRPr="00BE23D7">
        <w:t>к</w:t>
      </w:r>
      <w:r w:rsidR="009E3C33" w:rsidRPr="00BE23D7">
        <w:t>омпонентні архітектури з чітким розділенням обчислювальних ядер, інтерфейсу користувача та системи управління даними</w:t>
      </w:r>
      <w:r w:rsidR="006A18BC" w:rsidRPr="00BE23D7">
        <w:t xml:space="preserve"> – ц</w:t>
      </w:r>
      <w:r w:rsidR="009E3C33" w:rsidRPr="00BE23D7">
        <w:t>е забезпечує можливість незалежної розробки та</w:t>
      </w:r>
      <w:r w:rsidRPr="00BE23D7">
        <w:t xml:space="preserve"> тестування окремих компонентів</w:t>
      </w:r>
      <w:r w:rsidR="006A18BC" w:rsidRPr="00BE23D7">
        <w:t xml:space="preserve"> [16, 19, 26]</w:t>
      </w:r>
      <w:r w:rsidRPr="00BE23D7">
        <w:t>;</w:t>
      </w:r>
    </w:p>
    <w:p w:rsidR="009E3C33" w:rsidRPr="00BE23D7" w:rsidRDefault="00162230" w:rsidP="00BE23D7">
      <w:pPr>
        <w:pStyle w:val="Paragraphstyle"/>
        <w:numPr>
          <w:ilvl w:val="0"/>
          <w:numId w:val="10"/>
        </w:numPr>
      </w:pPr>
      <w:proofErr w:type="spellStart"/>
      <w:r w:rsidRPr="00BE23D7">
        <w:t>м</w:t>
      </w:r>
      <w:r w:rsidR="009E3C33" w:rsidRPr="00BE23D7">
        <w:t>ікросервісна</w:t>
      </w:r>
      <w:proofErr w:type="spellEnd"/>
      <w:r w:rsidR="009E3C33" w:rsidRPr="00BE23D7">
        <w:t xml:space="preserve"> архітектура для великих комплексів, </w:t>
      </w:r>
      <w:r w:rsidRPr="00BE23D7">
        <w:t>яка</w:t>
      </w:r>
      <w:r w:rsidR="009E3C33" w:rsidRPr="00BE23D7">
        <w:t xml:space="preserve"> дозволяє масштабувати окремі сервіси незалежно та забезпечує високу доступність системи [3, 14, 17].</w:t>
      </w:r>
    </w:p>
    <w:p w:rsidR="009E3C33" w:rsidRPr="00BE23D7" w:rsidRDefault="00162230" w:rsidP="00BE23D7">
      <w:pPr>
        <w:pStyle w:val="Paragraphstyle"/>
      </w:pPr>
      <w:r w:rsidRPr="00BE23D7">
        <w:t>Н</w:t>
      </w:r>
      <w:r w:rsidR="009E3C33" w:rsidRPr="00BE23D7">
        <w:t xml:space="preserve">айбільш </w:t>
      </w:r>
      <w:r w:rsidR="00C65F05" w:rsidRPr="00BE23D7">
        <w:t>ефективними</w:t>
      </w:r>
      <w:r w:rsidR="009E3C33" w:rsidRPr="00BE23D7">
        <w:t xml:space="preserve"> </w:t>
      </w:r>
      <w:r w:rsidR="00C65F05" w:rsidRPr="00BE23D7">
        <w:t xml:space="preserve">для інженерно-наукових розрахунків виявилися такі </w:t>
      </w:r>
      <w:r w:rsidRPr="00BE23D7">
        <w:t>алгоритмами довгої арифметики</w:t>
      </w:r>
      <w:r w:rsidR="009E3C33" w:rsidRPr="00BE23D7">
        <w:t>:</w:t>
      </w:r>
    </w:p>
    <w:p w:rsidR="009E3C33" w:rsidRPr="00BE23D7" w:rsidRDefault="00DF4A9E" w:rsidP="00BE23D7">
      <w:pPr>
        <w:pStyle w:val="Paragraphstyle"/>
        <w:numPr>
          <w:ilvl w:val="0"/>
          <w:numId w:val="11"/>
        </w:numPr>
      </w:pPr>
      <w:r w:rsidRPr="00BE23D7">
        <w:t>а</w:t>
      </w:r>
      <w:r w:rsidR="009E3C33" w:rsidRPr="00BE23D7">
        <w:t xml:space="preserve">лгоритм </w:t>
      </w:r>
      <w:proofErr w:type="spellStart"/>
      <w:r w:rsidR="009E3C33" w:rsidRPr="00BE23D7">
        <w:t>Карацуби</w:t>
      </w:r>
      <w:proofErr w:type="spellEnd"/>
      <w:r w:rsidR="009E3C33" w:rsidRPr="00BE23D7">
        <w:t xml:space="preserve"> для множення великих чисел,</w:t>
      </w:r>
      <w:r w:rsidR="00C65F05" w:rsidRPr="00BE23D7">
        <w:t xml:space="preserve"> який забезпечує складність </w:t>
      </w:r>
      <w:r w:rsidR="00C65F05" w:rsidRPr="00BE23D7">
        <w:lastRenderedPageBreak/>
        <w:t>O(n</w:t>
      </w:r>
      <w:r w:rsidR="009E3C33" w:rsidRPr="00BE23D7">
        <w:rPr>
          <w:vertAlign w:val="superscript"/>
        </w:rPr>
        <w:t>1.585</w:t>
      </w:r>
      <w:r w:rsidR="00C65F05" w:rsidRPr="00BE23D7">
        <w:t>) замість O(n</w:t>
      </w:r>
      <w:r w:rsidR="009E3C33" w:rsidRPr="00BE23D7">
        <w:rPr>
          <w:vertAlign w:val="superscript"/>
        </w:rPr>
        <w:t>2</w:t>
      </w:r>
      <w:r w:rsidR="009E3C33" w:rsidRPr="00BE23D7">
        <w:t>) для з</w:t>
      </w:r>
      <w:r w:rsidRPr="00BE23D7">
        <w:t>вичайного множення – о</w:t>
      </w:r>
      <w:r w:rsidR="009E3C33" w:rsidRPr="00BE23D7">
        <w:t>собливо ефективний для чисе</w:t>
      </w:r>
      <w:r w:rsidRPr="00BE23D7">
        <w:t>л довжиною більше 1000 розрядів</w:t>
      </w:r>
      <w:r w:rsidR="006A18BC" w:rsidRPr="00BE23D7">
        <w:t xml:space="preserve"> [7, 12, 18]</w:t>
      </w:r>
      <w:r w:rsidRPr="00BE23D7">
        <w:t>;</w:t>
      </w:r>
    </w:p>
    <w:p w:rsidR="009E3C33" w:rsidRPr="00BE23D7" w:rsidRDefault="00DF4A9E" w:rsidP="00BE23D7">
      <w:pPr>
        <w:pStyle w:val="Paragraphstyle"/>
        <w:numPr>
          <w:ilvl w:val="0"/>
          <w:numId w:val="11"/>
        </w:numPr>
      </w:pPr>
      <w:r w:rsidRPr="00BE23D7">
        <w:t>ш</w:t>
      </w:r>
      <w:r w:rsidR="009E3C33" w:rsidRPr="00BE23D7">
        <w:t xml:space="preserve">видке перетворення Фур’є (FFT) для множення чисел надвеликої довжини, </w:t>
      </w:r>
      <w:r w:rsidRPr="00BE23D7">
        <w:t>яке</w:t>
      </w:r>
      <w:r w:rsidR="009E3C33" w:rsidRPr="00BE23D7">
        <w:t xml:space="preserve"> дає складність O(n</w:t>
      </w:r>
      <w:r w:rsidRPr="00BE23D7">
        <w:t xml:space="preserve"> </w:t>
      </w:r>
      <w:proofErr w:type="spellStart"/>
      <w:r w:rsidRPr="00BE23D7">
        <w:t>log</w:t>
      </w:r>
      <w:proofErr w:type="spellEnd"/>
      <w:r w:rsidRPr="00BE23D7">
        <w:t xml:space="preserve"> n </w:t>
      </w:r>
      <w:proofErr w:type="spellStart"/>
      <w:r w:rsidRPr="00BE23D7">
        <w:t>log</w:t>
      </w:r>
      <w:proofErr w:type="spellEnd"/>
      <w:r w:rsidRPr="00BE23D7">
        <w:t xml:space="preserve"> </w:t>
      </w:r>
      <w:proofErr w:type="spellStart"/>
      <w:r w:rsidRPr="00BE23D7">
        <w:t>log</w:t>
      </w:r>
      <w:proofErr w:type="spellEnd"/>
      <w:r w:rsidRPr="00BE23D7">
        <w:t xml:space="preserve"> n) – його краще застосовувати</w:t>
      </w:r>
      <w:r w:rsidR="009E3C33" w:rsidRPr="00BE23D7">
        <w:t xml:space="preserve"> для чисел</w:t>
      </w:r>
      <w:r w:rsidRPr="00BE23D7">
        <w:t xml:space="preserve"> довжиною більше 10000 розрядів</w:t>
      </w:r>
      <w:r w:rsidR="006A18BC" w:rsidRPr="00BE23D7">
        <w:t xml:space="preserve"> [25, 29, 34]</w:t>
      </w:r>
      <w:r w:rsidRPr="00BE23D7">
        <w:t>;</w:t>
      </w:r>
    </w:p>
    <w:p w:rsidR="009E3C33" w:rsidRPr="00BE23D7" w:rsidRDefault="00DF4A9E" w:rsidP="00BE23D7">
      <w:pPr>
        <w:pStyle w:val="Paragraphstyle"/>
        <w:numPr>
          <w:ilvl w:val="0"/>
          <w:numId w:val="11"/>
        </w:numPr>
      </w:pPr>
      <w:r w:rsidRPr="00BE23D7">
        <w:t>а</w:t>
      </w:r>
      <w:r w:rsidR="009E3C33" w:rsidRPr="00BE23D7">
        <w:t xml:space="preserve">лгоритм </w:t>
      </w:r>
      <w:proofErr w:type="spellStart"/>
      <w:r w:rsidR="009E3C33" w:rsidRPr="00BE23D7">
        <w:t>Ньютона-Рафсона</w:t>
      </w:r>
      <w:proofErr w:type="spellEnd"/>
      <w:r w:rsidR="009E3C33" w:rsidRPr="00BE23D7">
        <w:t xml:space="preserve"> для ділення та обчислення квадратних коренів з</w:t>
      </w:r>
      <w:r w:rsidRPr="00BE23D7">
        <w:t xml:space="preserve"> високою точністю – з</w:t>
      </w:r>
      <w:r w:rsidR="009E3C33" w:rsidRPr="00BE23D7">
        <w:t>абезпечує квадратичну збіжність та стабільність обчислень</w:t>
      </w:r>
      <w:r w:rsidR="008C7A75" w:rsidRPr="00BE23D7">
        <w:t xml:space="preserve"> [15, 22, 31]</w:t>
      </w:r>
      <w:r w:rsidR="009E3C33" w:rsidRPr="00BE23D7">
        <w:t>.</w:t>
      </w:r>
    </w:p>
    <w:p w:rsidR="009E3C33" w:rsidRPr="00BE23D7" w:rsidRDefault="00B84334" w:rsidP="00BE23D7">
      <w:pPr>
        <w:pStyle w:val="Paragraphstyle"/>
      </w:pPr>
      <w:r w:rsidRPr="00BE23D7">
        <w:t xml:space="preserve">Серед готових рішень найкращу продуктивність та стабільність </w:t>
      </w:r>
      <w:r w:rsidR="00876D7E" w:rsidRPr="00BE23D7">
        <w:t>показали</w:t>
      </w:r>
      <w:r w:rsidRPr="00BE23D7">
        <w:t xml:space="preserve"> б</w:t>
      </w:r>
      <w:r w:rsidR="009E3C33" w:rsidRPr="00BE23D7">
        <w:t xml:space="preserve">ібліотека GMP (GNU </w:t>
      </w:r>
      <w:proofErr w:type="spellStart"/>
      <w:r w:rsidR="009E3C33" w:rsidRPr="00BE23D7">
        <w:t>Multiple</w:t>
      </w:r>
      <w:proofErr w:type="spellEnd"/>
      <w:r w:rsidR="009E3C33" w:rsidRPr="00BE23D7">
        <w:t xml:space="preserve"> </w:t>
      </w:r>
      <w:proofErr w:type="spellStart"/>
      <w:r w:rsidR="009E3C33" w:rsidRPr="00BE23D7">
        <w:t>Precision</w:t>
      </w:r>
      <w:proofErr w:type="spellEnd"/>
      <w:r w:rsidR="009E3C33" w:rsidRPr="00BE23D7">
        <w:t xml:space="preserve"> </w:t>
      </w:r>
      <w:proofErr w:type="spellStart"/>
      <w:r w:rsidR="009E3C33" w:rsidRPr="00BE23D7">
        <w:t>Arithmetic</w:t>
      </w:r>
      <w:proofErr w:type="spellEnd"/>
      <w:r w:rsidR="009E3C33" w:rsidRPr="00BE23D7">
        <w:t xml:space="preserve"> </w:t>
      </w:r>
      <w:proofErr w:type="spellStart"/>
      <w:r w:rsidR="009E3C33" w:rsidRPr="00BE23D7">
        <w:t>Library</w:t>
      </w:r>
      <w:proofErr w:type="spellEnd"/>
      <w:r w:rsidR="009E3C33" w:rsidRPr="00BE23D7">
        <w:t xml:space="preserve">) та </w:t>
      </w:r>
      <w:r w:rsidR="00876D7E" w:rsidRPr="00BE23D7">
        <w:t xml:space="preserve">MPFR </w:t>
      </w:r>
      <w:r w:rsidR="009E3C33" w:rsidRPr="00BE23D7">
        <w:t>[2, 37, 41].</w:t>
      </w:r>
    </w:p>
    <w:p w:rsidR="009E3C33" w:rsidRPr="00BE23D7" w:rsidRDefault="009E3C33" w:rsidP="00BE23D7">
      <w:pPr>
        <w:pStyle w:val="Paragraphstyle"/>
      </w:pPr>
      <w:r w:rsidRPr="00BE23D7">
        <w:t>Найбільш вдалими архітектурними рішеннями для програмних комплексів інженерно-наукових розрахунків є:</w:t>
      </w:r>
    </w:p>
    <w:p w:rsidR="009E3C33" w:rsidRPr="00BE23D7" w:rsidRDefault="00062082" w:rsidP="00BE23D7">
      <w:pPr>
        <w:pStyle w:val="Paragraphstyle"/>
        <w:numPr>
          <w:ilvl w:val="0"/>
          <w:numId w:val="12"/>
        </w:numPr>
      </w:pPr>
      <w:proofErr w:type="spellStart"/>
      <w:r w:rsidRPr="00BE23D7">
        <w:t>т</w:t>
      </w:r>
      <w:r w:rsidR="009E3C33" w:rsidRPr="00BE23D7">
        <w:t>рирівнева</w:t>
      </w:r>
      <w:proofErr w:type="spellEnd"/>
      <w:r w:rsidR="009E3C33" w:rsidRPr="00BE23D7">
        <w:t xml:space="preserve"> архітектура з розділенням на рівень представлення (GUI), бізнес-логіки (обчислювальні модулі) та даних (база д</w:t>
      </w:r>
      <w:r w:rsidRPr="00BE23D7">
        <w:t>аних розрахунків) – з</w:t>
      </w:r>
      <w:r w:rsidR="009E3C33" w:rsidRPr="00BE23D7">
        <w:t>абезпечує зручність супроводження</w:t>
      </w:r>
      <w:r w:rsidRPr="00BE23D7">
        <w:t xml:space="preserve"> та розширення функціональності</w:t>
      </w:r>
      <w:r w:rsidR="008C7A75" w:rsidRPr="00BE23D7">
        <w:t xml:space="preserve"> [21, 30, 35]</w:t>
      </w:r>
      <w:r w:rsidRPr="00BE23D7">
        <w:t>;</w:t>
      </w:r>
    </w:p>
    <w:p w:rsidR="009E3C33" w:rsidRPr="00BE23D7" w:rsidRDefault="00062082" w:rsidP="00BE23D7">
      <w:pPr>
        <w:pStyle w:val="Paragraphstyle"/>
        <w:numPr>
          <w:ilvl w:val="0"/>
          <w:numId w:val="12"/>
        </w:numPr>
      </w:pPr>
      <w:r w:rsidRPr="00BE23D7">
        <w:rPr>
          <w:lang w:val="en-US"/>
        </w:rPr>
        <w:t>p</w:t>
      </w:r>
      <w:r w:rsidR="009E3C33" w:rsidRPr="00BE23D7">
        <w:t>lug-</w:t>
      </w:r>
      <w:proofErr w:type="spellStart"/>
      <w:r w:rsidR="009E3C33" w:rsidRPr="00BE23D7">
        <w:t>in</w:t>
      </w:r>
      <w:proofErr w:type="spellEnd"/>
      <w:r w:rsidR="009E3C33" w:rsidRPr="00BE23D7">
        <w:t xml:space="preserve"> архітектура з можливістю динамічного підключення нових розрахункових модулів без перекомпіляції </w:t>
      </w:r>
      <w:r w:rsidRPr="00BE23D7">
        <w:t>основного додатка – о</w:t>
      </w:r>
      <w:r w:rsidR="009E3C33" w:rsidRPr="00BE23D7">
        <w:t>собливо корисна для ко</w:t>
      </w:r>
      <w:r w:rsidRPr="00BE23D7">
        <w:t>мплексів загального призначення</w:t>
      </w:r>
      <w:r w:rsidR="008C7A75" w:rsidRPr="00BE23D7">
        <w:t xml:space="preserve"> [38, 42, 45]</w:t>
      </w:r>
      <w:r w:rsidRPr="00BE23D7">
        <w:t>;</w:t>
      </w:r>
    </w:p>
    <w:p w:rsidR="009E3C33" w:rsidRPr="00BE23D7" w:rsidRDefault="00062082" w:rsidP="00BE23D7">
      <w:pPr>
        <w:pStyle w:val="Paragraphstyle"/>
        <w:numPr>
          <w:ilvl w:val="0"/>
          <w:numId w:val="12"/>
        </w:numPr>
      </w:pPr>
      <w:r w:rsidRPr="00BE23D7">
        <w:t>р</w:t>
      </w:r>
      <w:r w:rsidR="009E3C33" w:rsidRPr="00BE23D7">
        <w:t xml:space="preserve">озподілена архітектура з можливістю виконання обчислень на кількох вузлах для складних розрахунків, </w:t>
      </w:r>
      <w:r w:rsidR="009544F8" w:rsidRPr="00BE23D7">
        <w:t>які</w:t>
      </w:r>
      <w:r w:rsidR="009E3C33" w:rsidRPr="00BE23D7">
        <w:t xml:space="preserve"> вимагають значних </w:t>
      </w:r>
      <w:r w:rsidR="009544F8" w:rsidRPr="00BE23D7">
        <w:t>апаратних</w:t>
      </w:r>
      <w:r w:rsidR="009E3C33" w:rsidRPr="00BE23D7">
        <w:t xml:space="preserve"> ресурсів [8, 49].</w:t>
      </w:r>
    </w:p>
    <w:p w:rsidR="009E3C33" w:rsidRPr="00BE23D7" w:rsidRDefault="009544F8" w:rsidP="00BE23D7">
      <w:pPr>
        <w:pStyle w:val="Paragraphstyle"/>
      </w:pPr>
      <w:r w:rsidRPr="00BE23D7">
        <w:t xml:space="preserve">Найбільш </w:t>
      </w:r>
      <w:r w:rsidR="00CD0172" w:rsidRPr="00BE23D7">
        <w:t>зручними</w:t>
      </w:r>
      <w:r w:rsidRPr="00BE23D7">
        <w:t xml:space="preserve"> інструментами розробки було встановлено</w:t>
      </w:r>
      <w:r w:rsidR="009E3C33" w:rsidRPr="00BE23D7">
        <w:t>:</w:t>
      </w:r>
    </w:p>
    <w:p w:rsidR="009544F8" w:rsidRPr="00BE23D7" w:rsidRDefault="009544F8" w:rsidP="00BE23D7">
      <w:pPr>
        <w:pStyle w:val="Paragraphstyle"/>
        <w:numPr>
          <w:ilvl w:val="0"/>
          <w:numId w:val="13"/>
        </w:numPr>
      </w:pPr>
      <w:r w:rsidRPr="00BE23D7">
        <w:t>м</w:t>
      </w:r>
      <w:r w:rsidR="00CD0172" w:rsidRPr="00BE23D7">
        <w:t xml:space="preserve">ови програмування C++ та C# – </w:t>
      </w:r>
      <w:r w:rsidR="009E3C33" w:rsidRPr="00BE23D7">
        <w:t xml:space="preserve">для створення високопродуктивних обчислювальних </w:t>
      </w:r>
      <w:r w:rsidR="00F34FD4" w:rsidRPr="00BE23D7">
        <w:t>рішень</w:t>
      </w:r>
      <w:r w:rsidR="009E3C33" w:rsidRPr="00BE23D7">
        <w:t xml:space="preserve"> [5, 24, 27];</w:t>
      </w:r>
    </w:p>
    <w:p w:rsidR="00CD0172" w:rsidRPr="00BE23D7" w:rsidRDefault="009E3C33" w:rsidP="00BE23D7">
      <w:pPr>
        <w:pStyle w:val="Paragraphstyle"/>
        <w:numPr>
          <w:ilvl w:val="0"/>
          <w:numId w:val="13"/>
        </w:numPr>
      </w:pPr>
      <w:r w:rsidRPr="00BE23D7">
        <w:t>Python з біблі</w:t>
      </w:r>
      <w:r w:rsidR="00F34FD4" w:rsidRPr="00BE23D7">
        <w:t xml:space="preserve">отеками </w:t>
      </w:r>
      <w:proofErr w:type="spellStart"/>
      <w:r w:rsidR="00F34FD4" w:rsidRPr="00BE23D7">
        <w:t>NumPy</w:t>
      </w:r>
      <w:proofErr w:type="spellEnd"/>
      <w:r w:rsidR="00F34FD4" w:rsidRPr="00BE23D7">
        <w:t xml:space="preserve">, </w:t>
      </w:r>
      <w:proofErr w:type="spellStart"/>
      <w:r w:rsidR="00F34FD4" w:rsidRPr="00BE23D7">
        <w:t>SciPy</w:t>
      </w:r>
      <w:proofErr w:type="spellEnd"/>
      <w:r w:rsidR="00F34FD4" w:rsidRPr="00BE23D7">
        <w:t xml:space="preserve"> – для </w:t>
      </w:r>
      <w:proofErr w:type="spellStart"/>
      <w:r w:rsidR="00F34FD4" w:rsidRPr="00BE23D7">
        <w:t>прототипування</w:t>
      </w:r>
      <w:proofErr w:type="spellEnd"/>
      <w:r w:rsidR="00F34FD4" w:rsidRPr="00BE23D7">
        <w:t xml:space="preserve"> та швидкого</w:t>
      </w:r>
      <w:r w:rsidRPr="00BE23D7">
        <w:t xml:space="preserve"> </w:t>
      </w:r>
      <w:r w:rsidR="00F34FD4" w:rsidRPr="00BE23D7">
        <w:t>написання коду</w:t>
      </w:r>
      <w:r w:rsidRPr="00BE23D7">
        <w:t xml:space="preserve"> [10, 33, 36];</w:t>
      </w:r>
    </w:p>
    <w:p w:rsidR="00CD0172" w:rsidRPr="00BE23D7" w:rsidRDefault="00F34FD4" w:rsidP="00BE23D7">
      <w:pPr>
        <w:pStyle w:val="Paragraphstyle"/>
        <w:numPr>
          <w:ilvl w:val="0"/>
          <w:numId w:val="13"/>
        </w:numPr>
      </w:pPr>
      <w:proofErr w:type="spellStart"/>
      <w:r w:rsidRPr="00BE23D7">
        <w:t>Java</w:t>
      </w:r>
      <w:proofErr w:type="spellEnd"/>
      <w:r w:rsidRPr="00BE23D7">
        <w:t xml:space="preserve"> – </w:t>
      </w:r>
      <w:r w:rsidR="009E3C33" w:rsidRPr="00BE23D7">
        <w:t xml:space="preserve">для створення </w:t>
      </w:r>
      <w:proofErr w:type="spellStart"/>
      <w:r w:rsidR="009E3C33" w:rsidRPr="00BE23D7">
        <w:t>кросплатформних</w:t>
      </w:r>
      <w:proofErr w:type="spellEnd"/>
      <w:r w:rsidR="009E3C33" w:rsidRPr="00BE23D7">
        <w:t xml:space="preserve"> рішень з </w:t>
      </w:r>
      <w:r w:rsidRPr="00BE23D7">
        <w:t>хорошими</w:t>
      </w:r>
      <w:r w:rsidR="009E3C33" w:rsidRPr="00BE23D7">
        <w:t xml:space="preserve"> можлив</w:t>
      </w:r>
      <w:r w:rsidR="00CD0172" w:rsidRPr="00BE23D7">
        <w:t>остями інтеграції [39, 43, 46];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proofErr w:type="spellStart"/>
      <w:r w:rsidRPr="00BE23D7">
        <w:t>Qt</w:t>
      </w:r>
      <w:proofErr w:type="spellEnd"/>
      <w:r w:rsidRPr="00BE23D7">
        <w:t xml:space="preserve"> та WPF </w:t>
      </w:r>
      <w:r w:rsidR="00F34FD4" w:rsidRPr="00BE23D7">
        <w:t xml:space="preserve">– </w:t>
      </w:r>
      <w:r w:rsidRPr="00BE23D7">
        <w:t xml:space="preserve">для створення </w:t>
      </w:r>
      <w:r w:rsidR="00F34FD4" w:rsidRPr="00BE23D7">
        <w:t>зручних</w:t>
      </w:r>
      <w:r w:rsidRPr="00BE23D7">
        <w:t xml:space="preserve"> користувацьких інтерфейсів [50].</w:t>
      </w:r>
    </w:p>
    <w:p w:rsidR="009E3C33" w:rsidRPr="00BE23D7" w:rsidRDefault="009E3C33" w:rsidP="00BE23D7">
      <w:pPr>
        <w:pStyle w:val="Paragraphstyle"/>
      </w:pPr>
      <w:r w:rsidRPr="00BE23D7">
        <w:t>Основними проблемами при розробці програмних комплексів інженерно-наукових розрахунків є: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r w:rsidRPr="00BE23D7">
        <w:t>забезпечення необхідної точності обчислень при розумній продуктивності;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r w:rsidRPr="00BE23D7">
        <w:lastRenderedPageBreak/>
        <w:t>інтеграція різнорідних розрахункових модулів в єдиній системі;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proofErr w:type="spellStart"/>
      <w:r w:rsidRPr="00BE23D7">
        <w:t>валідація</w:t>
      </w:r>
      <w:proofErr w:type="spellEnd"/>
      <w:r w:rsidRPr="00BE23D7">
        <w:t xml:space="preserve"> результатів розрахунків та контроль якості;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r w:rsidRPr="00BE23D7">
        <w:t>зручність використання для інженерів-практиків;</w:t>
      </w:r>
    </w:p>
    <w:p w:rsidR="009E3C33" w:rsidRPr="00BE23D7" w:rsidRDefault="009E3C33" w:rsidP="00BE23D7">
      <w:pPr>
        <w:pStyle w:val="Paragraphstyle"/>
        <w:numPr>
          <w:ilvl w:val="0"/>
          <w:numId w:val="13"/>
        </w:numPr>
      </w:pPr>
      <w:r w:rsidRPr="00BE23D7">
        <w:t>супроводження та розвиток системи.</w:t>
      </w:r>
    </w:p>
    <w:p w:rsidR="007B275B" w:rsidRDefault="007E08A1" w:rsidP="00BE23D7">
      <w:pPr>
        <w:pStyle w:val="Paragraphstyle"/>
      </w:pPr>
      <w:r>
        <w:t>Отже, а</w:t>
      </w:r>
      <w:r w:rsidR="009E3C33" w:rsidRPr="00BE23D7">
        <w:t xml:space="preserve">наліз показує, що найбільш перспективним підходом є створення модульних програмних комплексів з компонентною архітектурою, </w:t>
      </w:r>
      <w:r w:rsidR="00604D25" w:rsidRPr="00BE23D7">
        <w:t>які</w:t>
      </w:r>
      <w:r w:rsidR="009E3C33" w:rsidRPr="00BE23D7">
        <w:t xml:space="preserve"> </w:t>
      </w:r>
      <w:r w:rsidR="00604D25" w:rsidRPr="00BE23D7">
        <w:t xml:space="preserve">забезпечують зручний інтерфейс користувача та </w:t>
      </w:r>
      <w:r w:rsidR="009E3C33" w:rsidRPr="00BE23D7">
        <w:t>використовують бібліотеки</w:t>
      </w:r>
      <w:r w:rsidR="00604D25" w:rsidRPr="00BE23D7">
        <w:t xml:space="preserve">, </w:t>
      </w:r>
      <w:r w:rsidR="00323F0D" w:rsidRPr="00BE23D7">
        <w:t>які підтримують роботу</w:t>
      </w:r>
      <w:r w:rsidR="009E3C33" w:rsidRPr="00BE23D7">
        <w:t xml:space="preserve"> </w:t>
      </w:r>
      <w:r w:rsidR="00323F0D" w:rsidRPr="00BE23D7">
        <w:t xml:space="preserve">з </w:t>
      </w:r>
      <w:r w:rsidR="009E3C33" w:rsidRPr="00BE23D7">
        <w:t>довго</w:t>
      </w:r>
      <w:r w:rsidR="00323F0D" w:rsidRPr="00BE23D7">
        <w:t>ю</w:t>
      </w:r>
      <w:r w:rsidR="009E3C33" w:rsidRPr="00BE23D7">
        <w:t xml:space="preserve"> арифметик</w:t>
      </w:r>
      <w:r w:rsidR="00323F0D" w:rsidRPr="00BE23D7">
        <w:t>ою</w:t>
      </w:r>
      <w:r w:rsidR="009E3C33" w:rsidRPr="00BE23D7">
        <w:t>.</w:t>
      </w:r>
    </w:p>
    <w:p w:rsidR="007E08A1" w:rsidRDefault="007E08A1" w:rsidP="007E08A1">
      <w:pPr>
        <w:pStyle w:val="Paragraphstyle"/>
      </w:pPr>
      <w:r>
        <w:t xml:space="preserve">Що стосується вирішення різноманітних обчислювальних задач, </w:t>
      </w:r>
      <w:proofErr w:type="spellStart"/>
      <w:r>
        <w:t>Julia</w:t>
      </w:r>
      <w:proofErr w:type="spellEnd"/>
      <w:r>
        <w:t xml:space="preserve"> [5] є оптимальним вибором для швидкого </w:t>
      </w:r>
      <w:proofErr w:type="spellStart"/>
      <w:r>
        <w:t>прототипування</w:t>
      </w:r>
      <w:proofErr w:type="spellEnd"/>
      <w:r>
        <w:t xml:space="preserve"> та продуктивних обчислень завдяки простоті та швидкості. Вона доцільна для дослідницьких проектів і невеликих команд. Python з бібліотеками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та </w:t>
      </w:r>
      <w:proofErr w:type="spellStart"/>
      <w:r>
        <w:t>TensorFlow</w:t>
      </w:r>
      <w:proofErr w:type="spellEnd"/>
      <w:r>
        <w:t xml:space="preserve"> [1] підходить для широкого спектра задач, включаючи машинне навчання та обробку великих даних. C++ і </w:t>
      </w:r>
      <w:proofErr w:type="spellStart"/>
      <w:r>
        <w:t>Fortran</w:t>
      </w:r>
      <w:proofErr w:type="spellEnd"/>
      <w:r>
        <w:t xml:space="preserve"> залишаються найкращими для HPC, де потрібна максимальна продуктивність і </w:t>
      </w:r>
      <w:proofErr w:type="spellStart"/>
      <w:r>
        <w:t>низькорівнева</w:t>
      </w:r>
      <w:proofErr w:type="spellEnd"/>
      <w:r>
        <w:t xml:space="preserve"> оптимізація.</w:t>
      </w:r>
    </w:p>
    <w:p w:rsidR="007E08A1" w:rsidRDefault="007E08A1" w:rsidP="007E08A1">
      <w:pPr>
        <w:pStyle w:val="Paragraphstyle"/>
      </w:pPr>
      <w:r>
        <w:t>Для роботи з довгою арифметикою слід використовувати бібліотеки MPFR і ARPREC [16, 3], які є стандартом для високоточних обчислень. Вони доцільні для задач, де точність є критичною, наприклад, у криптографії чи математичній фізиці. GMP рекомендується для криптографічних застосувань завдяки швидкості та надійності.</w:t>
      </w:r>
    </w:p>
    <w:p w:rsidR="007E08A1" w:rsidRDefault="007E08A1" w:rsidP="007E08A1">
      <w:pPr>
        <w:pStyle w:val="Paragraphstyle"/>
      </w:pPr>
      <w:r>
        <w:t xml:space="preserve">Для високопродуктивних обчислень краще використовувати бібліотеки MPI та </w:t>
      </w:r>
      <w:proofErr w:type="spellStart"/>
      <w:r>
        <w:t>OpenMP</w:t>
      </w:r>
      <w:proofErr w:type="spellEnd"/>
      <w:r>
        <w:t xml:space="preserve"> [18, 10], які є доцільними для паралельних обчислень на кластерах і багатоядерних системах. MPI краще підходить для розподілених систем, тоді як </w:t>
      </w:r>
      <w:proofErr w:type="spellStart"/>
      <w:r>
        <w:t>OpenMP</w:t>
      </w:r>
      <w:proofErr w:type="spellEnd"/>
      <w:r>
        <w:t xml:space="preserve"> – для спільної пам’яті. CUDA [23] рекомендується для задач, що можуть бути </w:t>
      </w:r>
      <w:proofErr w:type="spellStart"/>
      <w:r>
        <w:t>паралелізовані</w:t>
      </w:r>
      <w:proofErr w:type="spellEnd"/>
      <w:r>
        <w:t xml:space="preserve"> на GPU, таких як обробка зображень чи машинне навчання. </w:t>
      </w:r>
      <w:proofErr w:type="spellStart"/>
      <w:r>
        <w:t>Charm++</w:t>
      </w:r>
      <w:proofErr w:type="spellEnd"/>
      <w:r>
        <w:t xml:space="preserve"> [2] доцільний для динамічних і масштабованих додатків, де потрібна адаптивна декомпозиція задач.</w:t>
      </w:r>
    </w:p>
    <w:p w:rsidR="007E08A1" w:rsidRDefault="007E08A1" w:rsidP="007E08A1">
      <w:pPr>
        <w:pStyle w:val="Paragraphstyle"/>
      </w:pPr>
      <w:r>
        <w:t xml:space="preserve">Одними з найкращих інструментів для розробки ПЗ є </w:t>
      </w:r>
      <w:proofErr w:type="spellStart"/>
      <w:r>
        <w:t>Docker</w:t>
      </w:r>
      <w:proofErr w:type="spellEnd"/>
      <w:r>
        <w:t xml:space="preserve"> і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Notebooks</w:t>
      </w:r>
      <w:proofErr w:type="spellEnd"/>
      <w:r>
        <w:t xml:space="preserve"> [6, 25]: забезпечують відтворюваність і зручність у наукових дослідженнях. Вони підходять для команд, які працюють із великими наборами даних і потребують гнучкості. </w:t>
      </w:r>
      <w:proofErr w:type="spellStart"/>
      <w:r>
        <w:t>Agile</w:t>
      </w:r>
      <w:proofErr w:type="spellEnd"/>
      <w:r>
        <w:t xml:space="preserve"> і </w:t>
      </w:r>
      <w:proofErr w:type="spellStart"/>
      <w:r>
        <w:t>DevOps</w:t>
      </w:r>
      <w:proofErr w:type="spellEnd"/>
      <w:r>
        <w:t xml:space="preserve"> [47] доцільні для проектів із частими </w:t>
      </w:r>
      <w:r>
        <w:lastRenderedPageBreak/>
        <w:t xml:space="preserve">змінами вимог, тоді як модульна архітектура дозволяє створювати масштабовані та підтримувані системи. </w:t>
      </w:r>
      <w:proofErr w:type="spellStart"/>
      <w:r>
        <w:t>Rust</w:t>
      </w:r>
      <w:proofErr w:type="spellEnd"/>
      <w:r>
        <w:t xml:space="preserve"> [24] є перспективним для нових проектів завдяки безпеці пам’яті та продуктивності, особливо для HPC.</w:t>
      </w:r>
    </w:p>
    <w:p w:rsidR="007E08A1" w:rsidRDefault="007E08A1" w:rsidP="007E08A1">
      <w:pPr>
        <w:pStyle w:val="Paragraphstyle"/>
      </w:pPr>
      <w:r>
        <w:t xml:space="preserve">Для генерації псевдовипадкових чисел доцільно використовувати рішення </w:t>
      </w:r>
      <w:proofErr w:type="spellStart"/>
      <w:r>
        <w:t>Mersenne</w:t>
      </w:r>
      <w:proofErr w:type="spellEnd"/>
      <w:r>
        <w:t xml:space="preserve"> </w:t>
      </w:r>
      <w:proofErr w:type="spellStart"/>
      <w:r>
        <w:t>Twister</w:t>
      </w:r>
      <w:proofErr w:type="spellEnd"/>
      <w:r>
        <w:t xml:space="preserve"> [30], яке є універсальним вибором для більшості наукових задач завдяки високій якості та швидкості. Криптографічні генератори [15] доцільні для застосувань, де потрібна безпека, таких як захист даних.</w:t>
      </w:r>
    </w:p>
    <w:p w:rsidR="007033CD" w:rsidRPr="00145183" w:rsidRDefault="007033CD" w:rsidP="007033CD">
      <w:pPr>
        <w:pStyle w:val="Paragraphstyle"/>
        <w:jc w:val="center"/>
        <w:rPr>
          <w:b/>
        </w:rPr>
      </w:pPr>
      <w:r w:rsidRPr="00145183">
        <w:rPr>
          <w:b/>
        </w:rPr>
        <w:t>Посилання</w:t>
      </w:r>
    </w:p>
    <w:p w:rsidR="00983E72" w:rsidRDefault="00983E72" w:rsidP="00983E72">
      <w:pPr>
        <w:pStyle w:val="Paragraphstyle"/>
      </w:pPr>
      <w:r>
        <w:t>1.</w:t>
      </w:r>
      <w:r>
        <w:tab/>
      </w:r>
      <w:proofErr w:type="spellStart"/>
      <w:r>
        <w:t>Bailey</w:t>
      </w:r>
      <w:proofErr w:type="spellEnd"/>
      <w:r>
        <w:t xml:space="preserve"> D.H., </w:t>
      </w:r>
      <w:proofErr w:type="spellStart"/>
      <w:r>
        <w:t>Borwein</w:t>
      </w:r>
      <w:proofErr w:type="spellEnd"/>
      <w:r>
        <w:t xml:space="preserve"> J.M. High-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//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>. 90. - P. 2391-2421.</w:t>
      </w:r>
    </w:p>
    <w:p w:rsidR="00983E72" w:rsidRDefault="00983E72" w:rsidP="00983E72">
      <w:pPr>
        <w:pStyle w:val="Paragraphstyle"/>
      </w:pPr>
      <w:r>
        <w:t>2.</w:t>
      </w:r>
      <w:r>
        <w:tab/>
      </w:r>
      <w:proofErr w:type="spellStart"/>
      <w:r>
        <w:t>Brooks</w:t>
      </w:r>
      <w:proofErr w:type="spellEnd"/>
      <w:r>
        <w:t xml:space="preserve"> R.E.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HPC //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>. 110. - P. 102-118.</w:t>
      </w:r>
    </w:p>
    <w:p w:rsidR="00983E72" w:rsidRDefault="00983E72" w:rsidP="00983E72">
      <w:pPr>
        <w:pStyle w:val="Paragraphstyle"/>
      </w:pPr>
      <w:r>
        <w:t>3.</w:t>
      </w:r>
      <w:r>
        <w:tab/>
      </w:r>
      <w:proofErr w:type="spellStart"/>
      <w:r>
        <w:t>Brown</w:t>
      </w:r>
      <w:proofErr w:type="spellEnd"/>
      <w:r>
        <w:t xml:space="preserve"> M.K., </w:t>
      </w:r>
      <w:proofErr w:type="spellStart"/>
      <w:r>
        <w:t>Johnson</w:t>
      </w:r>
      <w:proofErr w:type="spellEnd"/>
      <w:r>
        <w:t xml:space="preserve"> R.L.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 xml:space="preserve">. 48, </w:t>
      </w:r>
      <w:proofErr w:type="spellStart"/>
      <w:r>
        <w:t>No</w:t>
      </w:r>
      <w:proofErr w:type="spellEnd"/>
      <w:r>
        <w:t>. 7. - P. 2156-2169.</w:t>
      </w:r>
    </w:p>
    <w:p w:rsidR="00983E72" w:rsidRDefault="00983E72" w:rsidP="00983E72">
      <w:pPr>
        <w:pStyle w:val="Paragraphstyle"/>
      </w:pPr>
      <w:r>
        <w:t>4.</w:t>
      </w:r>
      <w:r>
        <w:tab/>
      </w:r>
      <w:proofErr w:type="spellStart"/>
      <w:r>
        <w:t>Chen</w:t>
      </w:r>
      <w:proofErr w:type="spellEnd"/>
      <w:r>
        <w:t xml:space="preserve"> L., </w:t>
      </w:r>
      <w:proofErr w:type="spellStart"/>
      <w:r>
        <w:t>Wang</w:t>
      </w:r>
      <w:proofErr w:type="spellEnd"/>
      <w:r>
        <w:t xml:space="preserve"> X.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//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. - 2023. - </w:t>
      </w:r>
      <w:proofErr w:type="spellStart"/>
      <w:r>
        <w:t>Vol</w:t>
      </w:r>
      <w:proofErr w:type="spellEnd"/>
      <w:r>
        <w:t>. 67. - P. 101-115.</w:t>
      </w:r>
    </w:p>
    <w:p w:rsidR="00983E72" w:rsidRDefault="00983E72" w:rsidP="00983E72">
      <w:pPr>
        <w:pStyle w:val="Paragraphstyle"/>
      </w:pPr>
      <w:r>
        <w:t>5.</w:t>
      </w:r>
      <w:r>
        <w:tab/>
      </w:r>
      <w:proofErr w:type="spellStart"/>
      <w:r>
        <w:t>Davis</w:t>
      </w:r>
      <w:proofErr w:type="spellEnd"/>
      <w:r>
        <w:t xml:space="preserve"> P.J.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ACM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 xml:space="preserve">. 53, </w:t>
      </w:r>
      <w:proofErr w:type="spellStart"/>
      <w:r>
        <w:t>No</w:t>
      </w:r>
      <w:proofErr w:type="spellEnd"/>
      <w:r>
        <w:t xml:space="preserve">. 2. - </w:t>
      </w:r>
      <w:proofErr w:type="spellStart"/>
      <w:r>
        <w:t>Article</w:t>
      </w:r>
      <w:proofErr w:type="spellEnd"/>
      <w:r>
        <w:t xml:space="preserve"> 35.</w:t>
      </w:r>
    </w:p>
    <w:p w:rsidR="00983E72" w:rsidRDefault="00983E72" w:rsidP="00983E72">
      <w:pPr>
        <w:pStyle w:val="Paragraphstyle"/>
      </w:pPr>
      <w:r>
        <w:t>6.</w:t>
      </w:r>
      <w:r>
        <w:tab/>
      </w:r>
      <w:proofErr w:type="spellStart"/>
      <w:r>
        <w:t>Evans</w:t>
      </w:r>
      <w:proofErr w:type="spellEnd"/>
      <w:r>
        <w:t xml:space="preserve"> E., </w:t>
      </w:r>
      <w:proofErr w:type="spellStart"/>
      <w:r>
        <w:t>Fowler</w:t>
      </w:r>
      <w:proofErr w:type="spellEnd"/>
      <w:r>
        <w:t xml:space="preserve"> M. Domain-driven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IEEE </w:t>
      </w:r>
      <w:proofErr w:type="spellStart"/>
      <w:r>
        <w:t>Software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 xml:space="preserve">. 37, </w:t>
      </w:r>
      <w:proofErr w:type="spellStart"/>
      <w:r>
        <w:t>No</w:t>
      </w:r>
      <w:proofErr w:type="spellEnd"/>
      <w:r>
        <w:t>. 5. - P. 71-78.</w:t>
      </w:r>
    </w:p>
    <w:p w:rsidR="00983E72" w:rsidRDefault="00983E72" w:rsidP="00983E72">
      <w:pPr>
        <w:pStyle w:val="Paragraphstyle"/>
      </w:pPr>
      <w:r>
        <w:t>7.</w:t>
      </w:r>
      <w:r>
        <w:tab/>
      </w:r>
      <w:proofErr w:type="spellStart"/>
      <w:r>
        <w:t>Ferguson</w:t>
      </w:r>
      <w:proofErr w:type="spellEnd"/>
      <w:r>
        <w:t xml:space="preserve"> D.E., </w:t>
      </w:r>
      <w:proofErr w:type="spellStart"/>
      <w:r>
        <w:t>Young</w:t>
      </w:r>
      <w:proofErr w:type="spellEnd"/>
      <w:r>
        <w:t xml:space="preserve"> R.M. High-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//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>. 445. - P. 110-125.</w:t>
      </w:r>
    </w:p>
    <w:p w:rsidR="00983E72" w:rsidRDefault="00983E72" w:rsidP="00983E72">
      <w:pPr>
        <w:pStyle w:val="Paragraphstyle"/>
      </w:pPr>
      <w:r>
        <w:t>8.</w:t>
      </w:r>
      <w:r>
        <w:tab/>
      </w:r>
      <w:proofErr w:type="spellStart"/>
      <w:r>
        <w:t>Granlund</w:t>
      </w:r>
      <w:proofErr w:type="spellEnd"/>
      <w:r>
        <w:t xml:space="preserve"> T., </w:t>
      </w:r>
      <w:proofErr w:type="spellStart"/>
      <w:r>
        <w:t>Montgomery</w:t>
      </w:r>
      <w:proofErr w:type="spellEnd"/>
      <w:r>
        <w:t xml:space="preserve"> P.L.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invariant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// ACM SIGPLAN </w:t>
      </w:r>
      <w:proofErr w:type="spellStart"/>
      <w:r>
        <w:t>Notices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56, </w:t>
      </w:r>
      <w:proofErr w:type="spellStart"/>
      <w:r>
        <w:t>No</w:t>
      </w:r>
      <w:proofErr w:type="spellEnd"/>
      <w:r>
        <w:t>. 6. - P. 78-91.</w:t>
      </w:r>
    </w:p>
    <w:p w:rsidR="00983E72" w:rsidRDefault="00983E72" w:rsidP="00983E72">
      <w:pPr>
        <w:pStyle w:val="Paragraphstyle"/>
      </w:pPr>
      <w:r>
        <w:t>9.</w:t>
      </w:r>
      <w:r>
        <w:tab/>
      </w:r>
      <w:proofErr w:type="spellStart"/>
      <w:r>
        <w:t>Harrison</w:t>
      </w:r>
      <w:proofErr w:type="spellEnd"/>
      <w:r>
        <w:t xml:space="preserve"> P.L., </w:t>
      </w:r>
      <w:proofErr w:type="spellStart"/>
      <w:r>
        <w:t>Miller</w:t>
      </w:r>
      <w:proofErr w:type="spellEnd"/>
      <w:r>
        <w:t xml:space="preserve"> J.S. Python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: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//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23, </w:t>
      </w:r>
      <w:proofErr w:type="spellStart"/>
      <w:r>
        <w:t>No</w:t>
      </w:r>
      <w:proofErr w:type="spellEnd"/>
      <w:r>
        <w:t>. 4. - P. 67-78.</w:t>
      </w:r>
    </w:p>
    <w:p w:rsidR="00983E72" w:rsidRDefault="00983E72" w:rsidP="00983E72">
      <w:pPr>
        <w:pStyle w:val="Paragraphstyle"/>
      </w:pPr>
      <w:r>
        <w:t>10.</w:t>
      </w:r>
      <w:r>
        <w:tab/>
      </w:r>
      <w:proofErr w:type="spellStart"/>
      <w:r>
        <w:t>Jackson</w:t>
      </w:r>
      <w:proofErr w:type="spellEnd"/>
      <w:r>
        <w:t xml:space="preserve"> D., </w:t>
      </w:r>
      <w:proofErr w:type="spellStart"/>
      <w:r>
        <w:t>Wing</w:t>
      </w:r>
      <w:proofErr w:type="spellEnd"/>
      <w:r>
        <w:t xml:space="preserve"> J.M.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// IEEE </w:t>
      </w:r>
      <w:proofErr w:type="spellStart"/>
      <w:r>
        <w:t>Software</w:t>
      </w:r>
      <w:proofErr w:type="spellEnd"/>
      <w:r>
        <w:t xml:space="preserve">. - 2019. - </w:t>
      </w:r>
      <w:proofErr w:type="spellStart"/>
      <w:r>
        <w:t>Vol</w:t>
      </w:r>
      <w:proofErr w:type="spellEnd"/>
      <w:r>
        <w:t xml:space="preserve">. 36, </w:t>
      </w:r>
      <w:proofErr w:type="spellStart"/>
      <w:r>
        <w:t>No</w:t>
      </w:r>
      <w:proofErr w:type="spellEnd"/>
      <w:r>
        <w:t>. 4. - P. 23-31.</w:t>
      </w:r>
    </w:p>
    <w:p w:rsidR="00983E72" w:rsidRDefault="00983E72" w:rsidP="00983E72">
      <w:pPr>
        <w:pStyle w:val="Paragraphstyle"/>
      </w:pPr>
      <w:r>
        <w:t>11.</w:t>
      </w:r>
      <w:r>
        <w:tab/>
      </w:r>
      <w:proofErr w:type="spellStart"/>
      <w:r>
        <w:t>Johnson</w:t>
      </w:r>
      <w:proofErr w:type="spellEnd"/>
      <w:r>
        <w:t xml:space="preserve"> K.R., </w:t>
      </w:r>
      <w:proofErr w:type="spellStart"/>
      <w:r>
        <w:t>White</w:t>
      </w:r>
      <w:proofErr w:type="spellEnd"/>
      <w:r>
        <w:t xml:space="preserve"> S.T.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//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>. 15. - P. 145-162.</w:t>
      </w:r>
    </w:p>
    <w:p w:rsidR="00983E72" w:rsidRDefault="00983E72" w:rsidP="00983E72">
      <w:pPr>
        <w:pStyle w:val="Paragraphstyle"/>
      </w:pPr>
      <w:r>
        <w:lastRenderedPageBreak/>
        <w:t>12.</w:t>
      </w:r>
      <w:r>
        <w:tab/>
      </w:r>
      <w:proofErr w:type="spellStart"/>
      <w:r>
        <w:t>Kumar</w:t>
      </w:r>
      <w:proofErr w:type="spellEnd"/>
      <w:r>
        <w:t xml:space="preserve"> S., </w:t>
      </w:r>
      <w:proofErr w:type="spellStart"/>
      <w:r>
        <w:t>Patel</w:t>
      </w:r>
      <w:proofErr w:type="spellEnd"/>
      <w:r>
        <w:t xml:space="preserve"> A. Python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: A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//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 xml:space="preserve">. 24, </w:t>
      </w:r>
      <w:proofErr w:type="spellStart"/>
      <w:r>
        <w:t>No</w:t>
      </w:r>
      <w:proofErr w:type="spellEnd"/>
      <w:r>
        <w:t>. 3. - P. 45-56.</w:t>
      </w:r>
    </w:p>
    <w:p w:rsidR="00983E72" w:rsidRDefault="00983E72" w:rsidP="00983E72">
      <w:pPr>
        <w:pStyle w:val="Paragraphstyle"/>
      </w:pPr>
      <w:r>
        <w:t>13.</w:t>
      </w:r>
      <w:r>
        <w:tab/>
      </w:r>
      <w:proofErr w:type="spellStart"/>
      <w:r>
        <w:t>Lewis</w:t>
      </w:r>
      <w:proofErr w:type="spellEnd"/>
      <w:r>
        <w:t xml:space="preserve"> M.A., </w:t>
      </w:r>
      <w:proofErr w:type="spellStart"/>
      <w:r>
        <w:t>Brown</w:t>
      </w:r>
      <w:proofErr w:type="spellEnd"/>
      <w:r>
        <w:t xml:space="preserve"> D.K. GNU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//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>. 121. - P. 4567-4582.</w:t>
      </w:r>
    </w:p>
    <w:p w:rsidR="00983E72" w:rsidRDefault="00983E72" w:rsidP="00983E72">
      <w:pPr>
        <w:pStyle w:val="Paragraphstyle"/>
      </w:pPr>
      <w:r>
        <w:t>14.</w:t>
      </w:r>
      <w:r>
        <w:tab/>
      </w:r>
      <w:proofErr w:type="spellStart"/>
      <w:r>
        <w:t>Möller</w:t>
      </w:r>
      <w:proofErr w:type="spellEnd"/>
      <w:r>
        <w:t xml:space="preserve"> N.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Karatsuba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//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>. 104. - P. 834-851.</w:t>
      </w:r>
    </w:p>
    <w:p w:rsidR="00983E72" w:rsidRDefault="00983E72" w:rsidP="00983E72">
      <w:pPr>
        <w:pStyle w:val="Paragraphstyle"/>
      </w:pPr>
      <w:r>
        <w:t>15.</w:t>
      </w:r>
      <w:r>
        <w:tab/>
      </w:r>
      <w:proofErr w:type="spellStart"/>
      <w:r>
        <w:t>Nelson</w:t>
      </w:r>
      <w:proofErr w:type="spellEnd"/>
      <w:r>
        <w:t xml:space="preserve"> R.J., </w:t>
      </w:r>
      <w:proofErr w:type="spellStart"/>
      <w:r>
        <w:t>Green</w:t>
      </w:r>
      <w:proofErr w:type="spellEnd"/>
      <w:r>
        <w:t xml:space="preserve"> A.L.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>. 186. - P. 111-125.</w:t>
      </w:r>
    </w:p>
    <w:p w:rsidR="00983E72" w:rsidRDefault="00983E72" w:rsidP="00983E72">
      <w:pPr>
        <w:pStyle w:val="Paragraphstyle"/>
      </w:pPr>
      <w:r>
        <w:t>16.</w:t>
      </w:r>
      <w:r>
        <w:tab/>
      </w:r>
      <w:proofErr w:type="spellStart"/>
      <w:r>
        <w:t>Nielsen</w:t>
      </w:r>
      <w:proofErr w:type="spellEnd"/>
      <w:r>
        <w:t xml:space="preserve"> F., </w:t>
      </w:r>
      <w:proofErr w:type="spellStart"/>
      <w:r>
        <w:t>Anderson</w:t>
      </w:r>
      <w:proofErr w:type="spellEnd"/>
      <w:r>
        <w:t xml:space="preserve"> K.L.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// </w:t>
      </w:r>
      <w:proofErr w:type="spellStart"/>
      <w:r>
        <w:t>Software</w:t>
      </w:r>
      <w:proofErr w:type="spellEnd"/>
      <w:r>
        <w:t xml:space="preserve">: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 xml:space="preserve">. 52, </w:t>
      </w:r>
      <w:proofErr w:type="spellStart"/>
      <w:r>
        <w:t>No</w:t>
      </w:r>
      <w:proofErr w:type="spellEnd"/>
      <w:r>
        <w:t>. 8. - P. 1723-1741.</w:t>
      </w:r>
    </w:p>
    <w:p w:rsidR="00983E72" w:rsidRDefault="00983E72" w:rsidP="00983E72">
      <w:pPr>
        <w:pStyle w:val="Paragraphstyle"/>
      </w:pPr>
      <w:r>
        <w:t>17.</w:t>
      </w:r>
      <w:r>
        <w:tab/>
      </w:r>
      <w:proofErr w:type="spellStart"/>
      <w:r>
        <w:t>Percival</w:t>
      </w:r>
      <w:proofErr w:type="spellEnd"/>
      <w:r>
        <w:t xml:space="preserve"> C. Cache-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AES //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 - 2020. - 45 p.</w:t>
      </w:r>
    </w:p>
    <w:p w:rsidR="00983E72" w:rsidRDefault="00983E72" w:rsidP="00983E72">
      <w:pPr>
        <w:pStyle w:val="Paragraphstyle"/>
      </w:pPr>
      <w:r>
        <w:t>18.</w:t>
      </w:r>
      <w:r>
        <w:tab/>
      </w:r>
      <w:proofErr w:type="spellStart"/>
      <w:r>
        <w:t>Peterson</w:t>
      </w:r>
      <w:proofErr w:type="spellEnd"/>
      <w:r>
        <w:t xml:space="preserve"> L.R., </w:t>
      </w:r>
      <w:proofErr w:type="spellStart"/>
      <w:r>
        <w:t>Adams</w:t>
      </w:r>
      <w:proofErr w:type="spellEnd"/>
      <w:r>
        <w:t xml:space="preserve"> C.M. MPFR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//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. - 2021. - </w:t>
      </w:r>
      <w:proofErr w:type="spellStart"/>
      <w:r>
        <w:t>Part</w:t>
      </w:r>
      <w:proofErr w:type="spellEnd"/>
      <w:r>
        <w:t xml:space="preserve"> B, </w:t>
      </w:r>
      <w:proofErr w:type="spellStart"/>
      <w:r>
        <w:t>Vol</w:t>
      </w:r>
      <w:proofErr w:type="spellEnd"/>
      <w:r>
        <w:t>. 80. - P. 234-249.</w:t>
      </w:r>
    </w:p>
    <w:p w:rsidR="00983E72" w:rsidRDefault="00983E72" w:rsidP="00983E72">
      <w:pPr>
        <w:pStyle w:val="Paragraphstyle"/>
      </w:pPr>
      <w:r>
        <w:t>19.</w:t>
      </w:r>
      <w:r>
        <w:tab/>
      </w:r>
      <w:proofErr w:type="spellStart"/>
      <w:r>
        <w:t>Qin</w:t>
      </w:r>
      <w:proofErr w:type="spellEnd"/>
      <w:r>
        <w:t xml:space="preserve"> L., </w:t>
      </w:r>
      <w:proofErr w:type="spellStart"/>
      <w:r>
        <w:t>Zhou</w:t>
      </w:r>
      <w:proofErr w:type="spellEnd"/>
      <w:r>
        <w:t xml:space="preserve"> M. Component-based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IEEE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47, </w:t>
      </w:r>
      <w:proofErr w:type="spellStart"/>
      <w:r>
        <w:t>No</w:t>
      </w:r>
      <w:proofErr w:type="spellEnd"/>
      <w:r>
        <w:t>. 9. - P. 1845-1858.</w:t>
      </w:r>
    </w:p>
    <w:p w:rsidR="00983E72" w:rsidRDefault="00983E72" w:rsidP="00983E72">
      <w:pPr>
        <w:pStyle w:val="Paragraphstyle"/>
      </w:pPr>
      <w:r>
        <w:t>20.</w:t>
      </w:r>
      <w:r>
        <w:tab/>
      </w:r>
      <w:proofErr w:type="spellStart"/>
      <w:r>
        <w:t>Roberts</w:t>
      </w:r>
      <w:proofErr w:type="spellEnd"/>
      <w:r>
        <w:t xml:space="preserve"> S.A., </w:t>
      </w:r>
      <w:proofErr w:type="spellStart"/>
      <w:r>
        <w:t>Thompson</w:t>
      </w:r>
      <w:proofErr w:type="spellEnd"/>
      <w:r>
        <w:t xml:space="preserve"> J.K.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high-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// </w:t>
      </w:r>
      <w:proofErr w:type="spellStart"/>
      <w:r>
        <w:t>Computer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 xml:space="preserve">. 53, </w:t>
      </w:r>
      <w:proofErr w:type="spellStart"/>
      <w:r>
        <w:t>No</w:t>
      </w:r>
      <w:proofErr w:type="spellEnd"/>
      <w:r>
        <w:t>. 7. - P. 42-51.</w:t>
      </w:r>
    </w:p>
    <w:p w:rsidR="00983E72" w:rsidRDefault="00983E72" w:rsidP="00983E72">
      <w:pPr>
        <w:pStyle w:val="Paragraphstyle"/>
      </w:pPr>
      <w:r>
        <w:t>21.</w:t>
      </w:r>
      <w:r>
        <w:tab/>
      </w:r>
      <w:proofErr w:type="spellStart"/>
      <w:r>
        <w:t>Smith</w:t>
      </w:r>
      <w:proofErr w:type="spellEnd"/>
      <w:r>
        <w:t xml:space="preserve"> T.J., </w:t>
      </w:r>
      <w:proofErr w:type="spellStart"/>
      <w:r>
        <w:t>Davis</w:t>
      </w:r>
      <w:proofErr w:type="spellEnd"/>
      <w:r>
        <w:t xml:space="preserve"> R.L.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// </w:t>
      </w:r>
      <w:proofErr w:type="spellStart"/>
      <w:r>
        <w:t>Software</w:t>
      </w:r>
      <w:proofErr w:type="spellEnd"/>
      <w:r>
        <w:t xml:space="preserve">: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51, </w:t>
      </w:r>
      <w:proofErr w:type="spellStart"/>
      <w:r>
        <w:t>No</w:t>
      </w:r>
      <w:proofErr w:type="spellEnd"/>
      <w:r>
        <w:t>. 10. - P. 2045-2063.</w:t>
      </w:r>
    </w:p>
    <w:p w:rsidR="00983E72" w:rsidRDefault="00983E72" w:rsidP="00983E72">
      <w:pPr>
        <w:pStyle w:val="Paragraphstyle"/>
      </w:pPr>
      <w:r>
        <w:t>22.</w:t>
      </w:r>
      <w:r>
        <w:tab/>
      </w:r>
      <w:proofErr w:type="spellStart"/>
      <w:r>
        <w:t>Taylor</w:t>
      </w:r>
      <w:proofErr w:type="spellEnd"/>
      <w:r>
        <w:t xml:space="preserve"> R.N., </w:t>
      </w:r>
      <w:proofErr w:type="spellStart"/>
      <w:r>
        <w:t>Medvidovic</w:t>
      </w:r>
      <w:proofErr w:type="spellEnd"/>
      <w:r>
        <w:t xml:space="preserve"> N.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</w:t>
      </w:r>
      <w:proofErr w:type="spellStart"/>
      <w:r>
        <w:t>foundations</w:t>
      </w:r>
      <w:proofErr w:type="spellEnd"/>
      <w:r>
        <w:t xml:space="preserve">,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// ACM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30, </w:t>
      </w:r>
      <w:proofErr w:type="spellStart"/>
      <w:r>
        <w:t>No</w:t>
      </w:r>
      <w:proofErr w:type="spellEnd"/>
      <w:r>
        <w:t xml:space="preserve">. 1. - </w:t>
      </w:r>
      <w:proofErr w:type="spellStart"/>
      <w:r>
        <w:t>Article</w:t>
      </w:r>
      <w:proofErr w:type="spellEnd"/>
      <w:r>
        <w:t xml:space="preserve"> 8.</w:t>
      </w:r>
    </w:p>
    <w:p w:rsidR="00983E72" w:rsidRDefault="00983E72" w:rsidP="00983E72">
      <w:pPr>
        <w:pStyle w:val="Paragraphstyle"/>
      </w:pPr>
      <w:r>
        <w:t>23.</w:t>
      </w:r>
      <w:r>
        <w:tab/>
      </w:r>
      <w:proofErr w:type="spellStart"/>
      <w:r>
        <w:t>Turner</w:t>
      </w:r>
      <w:proofErr w:type="spellEnd"/>
      <w:r>
        <w:t xml:space="preserve"> M.K., </w:t>
      </w:r>
      <w:proofErr w:type="spellStart"/>
      <w:r>
        <w:t>Phillips</w:t>
      </w:r>
      <w:proofErr w:type="spellEnd"/>
      <w:r>
        <w:t xml:space="preserve"> S.R. 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// ACM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 xml:space="preserve">. 46, </w:t>
      </w:r>
      <w:proofErr w:type="spellStart"/>
      <w:r>
        <w:t>No</w:t>
      </w:r>
      <w:proofErr w:type="spellEnd"/>
      <w:r>
        <w:t xml:space="preserve">. 2. - </w:t>
      </w:r>
      <w:proofErr w:type="spellStart"/>
      <w:r>
        <w:t>Article</w:t>
      </w:r>
      <w:proofErr w:type="spellEnd"/>
      <w:r>
        <w:t xml:space="preserve"> 15.</w:t>
      </w:r>
    </w:p>
    <w:p w:rsidR="00983E72" w:rsidRDefault="00983E72" w:rsidP="00983E72">
      <w:pPr>
        <w:pStyle w:val="Paragraphstyle"/>
      </w:pPr>
      <w:r>
        <w:t>24.</w:t>
      </w:r>
      <w:r>
        <w:tab/>
      </w:r>
      <w:proofErr w:type="spellStart"/>
      <w:r>
        <w:t>Walker</w:t>
      </w:r>
      <w:proofErr w:type="spellEnd"/>
      <w:r>
        <w:t xml:space="preserve"> J.P., </w:t>
      </w:r>
      <w:proofErr w:type="spellStart"/>
      <w:r>
        <w:t>Moore</w:t>
      </w:r>
      <w:proofErr w:type="spellEnd"/>
      <w:r>
        <w:t xml:space="preserve"> K.S.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high-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//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>. 178. - P. 121-135.</w:t>
      </w:r>
    </w:p>
    <w:p w:rsidR="00983E72" w:rsidRDefault="00983E72" w:rsidP="00983E72">
      <w:pPr>
        <w:pStyle w:val="Paragraphstyle"/>
      </w:pPr>
      <w:r>
        <w:t>25.</w:t>
      </w:r>
      <w:r>
        <w:tab/>
      </w:r>
      <w:proofErr w:type="spellStart"/>
      <w:r>
        <w:t>Williams</w:t>
      </w:r>
      <w:proofErr w:type="spellEnd"/>
      <w:r>
        <w:t xml:space="preserve"> R.S., </w:t>
      </w:r>
      <w:proofErr w:type="spellStart"/>
      <w:r>
        <w:t>Taylor</w:t>
      </w:r>
      <w:proofErr w:type="spellEnd"/>
      <w:r>
        <w:t xml:space="preserve"> A.M.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//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. - 2020. - </w:t>
      </w:r>
      <w:proofErr w:type="spellStart"/>
      <w:r>
        <w:t>Vol</w:t>
      </w:r>
      <w:proofErr w:type="spellEnd"/>
      <w:r>
        <w:t>. 487. - P. 115-132.</w:t>
      </w:r>
    </w:p>
    <w:p w:rsidR="00983E72" w:rsidRDefault="00983E72" w:rsidP="00983E72">
      <w:pPr>
        <w:pStyle w:val="Paragraphstyle"/>
      </w:pPr>
      <w:r>
        <w:t>26.</w:t>
      </w:r>
      <w:r>
        <w:tab/>
      </w:r>
      <w:proofErr w:type="spellStart"/>
      <w:r>
        <w:t>Wilson</w:t>
      </w:r>
      <w:proofErr w:type="spellEnd"/>
      <w:r>
        <w:t xml:space="preserve"> A.B., </w:t>
      </w:r>
      <w:proofErr w:type="spellStart"/>
      <w:r>
        <w:t>Clark</w:t>
      </w:r>
      <w:proofErr w:type="spellEnd"/>
      <w:r>
        <w:t xml:space="preserve"> M.D. Newton-Raphson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lastRenderedPageBreak/>
        <w:t>arithmetic</w:t>
      </w:r>
      <w:proofErr w:type="spellEnd"/>
      <w:r>
        <w:t xml:space="preserve"> //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>. 89. - P. 1123-1142.</w:t>
      </w:r>
    </w:p>
    <w:p w:rsidR="00983E72" w:rsidRDefault="00983E72" w:rsidP="00983E72">
      <w:pPr>
        <w:pStyle w:val="Paragraphstyle"/>
      </w:pPr>
      <w:r>
        <w:t>27.</w:t>
      </w:r>
      <w:r>
        <w:tab/>
      </w:r>
      <w:proofErr w:type="spellStart"/>
      <w:r>
        <w:t>Xu</w:t>
      </w:r>
      <w:proofErr w:type="spellEnd"/>
      <w:r>
        <w:t xml:space="preserve"> Y., </w:t>
      </w:r>
      <w:proofErr w:type="spellStart"/>
      <w:r>
        <w:t>Li</w:t>
      </w:r>
      <w:proofErr w:type="spellEnd"/>
      <w:r>
        <w:t xml:space="preserve"> H.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// ACM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 xml:space="preserve">. 54, </w:t>
      </w:r>
      <w:proofErr w:type="spellStart"/>
      <w:r>
        <w:t>No</w:t>
      </w:r>
      <w:proofErr w:type="spellEnd"/>
      <w:r>
        <w:t xml:space="preserve">. 3. - </w:t>
      </w:r>
      <w:proofErr w:type="spellStart"/>
      <w:r>
        <w:t>Article</w:t>
      </w:r>
      <w:proofErr w:type="spellEnd"/>
      <w:r>
        <w:t xml:space="preserve"> 62.</w:t>
      </w:r>
    </w:p>
    <w:p w:rsidR="00983E72" w:rsidRDefault="00983E72" w:rsidP="00983E72">
      <w:pPr>
        <w:pStyle w:val="Paragraphstyle"/>
      </w:pPr>
      <w:r>
        <w:t>28.</w:t>
      </w:r>
      <w:r>
        <w:tab/>
      </w:r>
      <w:proofErr w:type="spellStart"/>
      <w:r>
        <w:t>Zhang</w:t>
      </w:r>
      <w:proofErr w:type="spellEnd"/>
      <w:r>
        <w:t xml:space="preserve"> L., </w:t>
      </w:r>
      <w:proofErr w:type="spellStart"/>
      <w:r>
        <w:t>Wang</w:t>
      </w:r>
      <w:proofErr w:type="spellEnd"/>
      <w:r>
        <w:t xml:space="preserve"> P. Cross-</w:t>
      </w:r>
      <w:proofErr w:type="spellStart"/>
      <w:r>
        <w:t>platform</w:t>
      </w:r>
      <w:proofErr w:type="spellEnd"/>
      <w:r>
        <w:t xml:space="preserve"> GUI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// </w:t>
      </w:r>
      <w:proofErr w:type="spellStart"/>
      <w:r>
        <w:t>Software</w:t>
      </w:r>
      <w:proofErr w:type="spellEnd"/>
      <w:r>
        <w:t xml:space="preserve">: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- 2022. - </w:t>
      </w:r>
      <w:proofErr w:type="spellStart"/>
      <w:r>
        <w:t>Vol</w:t>
      </w:r>
      <w:proofErr w:type="spellEnd"/>
      <w:r>
        <w:t xml:space="preserve">. 52, </w:t>
      </w:r>
      <w:proofErr w:type="spellStart"/>
      <w:r>
        <w:t>No</w:t>
      </w:r>
      <w:proofErr w:type="spellEnd"/>
      <w:r>
        <w:t>. 6. - P. 1234-1251.</w:t>
      </w:r>
    </w:p>
    <w:p w:rsidR="00983E72" w:rsidRDefault="00983E72" w:rsidP="00983E72">
      <w:pPr>
        <w:pStyle w:val="Paragraphstyle"/>
      </w:pPr>
      <w:r>
        <w:t>29.</w:t>
      </w:r>
      <w:r>
        <w:tab/>
      </w:r>
      <w:proofErr w:type="spellStart"/>
      <w:r>
        <w:t>Zhang</w:t>
      </w:r>
      <w:proofErr w:type="spellEnd"/>
      <w:r>
        <w:t xml:space="preserve"> W., </w:t>
      </w:r>
      <w:proofErr w:type="spellStart"/>
      <w:r>
        <w:t>Liu</w:t>
      </w:r>
      <w:proofErr w:type="spellEnd"/>
      <w:r>
        <w:t xml:space="preserve"> C. FFT-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//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. - 2021. - </w:t>
      </w:r>
      <w:proofErr w:type="spellStart"/>
      <w:r>
        <w:t>Vol</w:t>
      </w:r>
      <w:proofErr w:type="spellEnd"/>
      <w:r>
        <w:t>. 90. - P. 2789-2814.</w:t>
      </w:r>
    </w:p>
    <w:p w:rsidR="00983E72" w:rsidRDefault="00983E72" w:rsidP="00983E72">
      <w:pPr>
        <w:pStyle w:val="Paragraphstyle"/>
      </w:pPr>
      <w:r>
        <w:t>30.</w:t>
      </w:r>
      <w:r>
        <w:tab/>
      </w:r>
      <w:proofErr w:type="spellStart"/>
      <w:r>
        <w:t>Абрамов</w:t>
      </w:r>
      <w:proofErr w:type="spellEnd"/>
      <w:r>
        <w:t xml:space="preserve"> А.І., Петренко С.М. Методи проектування програмного забезпечення для інженерних розрахунків // Вісник НТУ "ХПІ". - 2020. - №15. - С. 12-18.</w:t>
      </w:r>
    </w:p>
    <w:p w:rsidR="00983E72" w:rsidRDefault="00983E72" w:rsidP="00983E72">
      <w:pPr>
        <w:pStyle w:val="Paragraphstyle"/>
      </w:pPr>
      <w:r>
        <w:t>31.</w:t>
      </w:r>
      <w:r>
        <w:tab/>
        <w:t>Андрущенко О.Т., Семенов В.В. Методології розробки складного ПЗ // Кібернетика та системний аналіз. - 2019. - №5. - С. 167-174.</w:t>
      </w:r>
    </w:p>
    <w:p w:rsidR="00983E72" w:rsidRDefault="00983E72" w:rsidP="00983E72">
      <w:pPr>
        <w:pStyle w:val="Paragraphstyle"/>
      </w:pPr>
      <w:r>
        <w:t>32.</w:t>
      </w:r>
      <w:r>
        <w:tab/>
        <w:t>Валуєв О.М., Горобець В.К. Оптимізація технологічних процесів // Технологія машинобудування. - 2020. - №15. - С. 34-41.</w:t>
      </w:r>
    </w:p>
    <w:p w:rsidR="00983E72" w:rsidRDefault="00983E72" w:rsidP="00983E72">
      <w:pPr>
        <w:pStyle w:val="Paragraphstyle"/>
      </w:pPr>
      <w:r>
        <w:t>33.</w:t>
      </w:r>
      <w:r>
        <w:tab/>
        <w:t>Васильєв О.П., Коваленко Т.А. Об'єктно-орієнтовані підходи в розробці інженерного ПЗ // Прикладна математика і механіка. - 2019. - Т. 83, №4. - С. 45-52.</w:t>
      </w:r>
    </w:p>
    <w:p w:rsidR="00983E72" w:rsidRDefault="00983E72" w:rsidP="00983E72">
      <w:pPr>
        <w:pStyle w:val="Paragraphstyle"/>
      </w:pPr>
      <w:r>
        <w:t>34.</w:t>
      </w:r>
      <w:r>
        <w:tab/>
        <w:t>Головко В.А., Мельник С.І. Теоретичні основи побудови обчислювальних систем // Математичні машини і системи. - 2019. - №4. - С. 23-31.</w:t>
      </w:r>
    </w:p>
    <w:p w:rsidR="00983E72" w:rsidRDefault="00983E72" w:rsidP="00983E72">
      <w:pPr>
        <w:pStyle w:val="Paragraphstyle"/>
      </w:pPr>
      <w:r>
        <w:t>35.</w:t>
      </w:r>
      <w:r>
        <w:tab/>
        <w:t>Гриценко В.І., Жук К.Д. Концептуальне моделювання інженерних систем // Проблеми програмування. - 2020. - №2-3. - С. 45-52.</w:t>
      </w:r>
    </w:p>
    <w:p w:rsidR="00983E72" w:rsidRDefault="00983E72" w:rsidP="00983E72">
      <w:pPr>
        <w:pStyle w:val="Paragraphstyle"/>
      </w:pPr>
      <w:r>
        <w:t>36.</w:t>
      </w:r>
      <w:r>
        <w:tab/>
        <w:t>Дмитрієв А.В., Козлов П.С. Оптимізація алгоритмів довгої арифметики // Математичне моделювання. - 2021. - Т. 33, №7. - С. 78-89.</w:t>
      </w:r>
    </w:p>
    <w:p w:rsidR="00983E72" w:rsidRDefault="00983E72" w:rsidP="00983E72">
      <w:pPr>
        <w:pStyle w:val="Paragraphstyle"/>
      </w:pPr>
      <w:r>
        <w:t>37.</w:t>
      </w:r>
      <w:r>
        <w:tab/>
        <w:t>Зубарєв В.П., Мельник О.І. Програмні засоби технологічного проектування // САПР і графіка. - 2021. - №7. - С. 45-52.</w:t>
      </w:r>
    </w:p>
    <w:p w:rsidR="00983E72" w:rsidRDefault="00983E72" w:rsidP="00983E72">
      <w:pPr>
        <w:pStyle w:val="Paragraphstyle"/>
      </w:pPr>
      <w:r>
        <w:t>38.</w:t>
      </w:r>
      <w:r>
        <w:tab/>
        <w:t>Іваненко М.С., Сидоренко В.К. Розподілені обчислення в задачах механіки суцільних середовищ // Механіка та машинобудування. - 2021. - №2. - С. 67-74.</w:t>
      </w:r>
    </w:p>
    <w:p w:rsidR="00983E72" w:rsidRDefault="00983E72" w:rsidP="00983E72">
      <w:pPr>
        <w:pStyle w:val="Paragraphstyle"/>
      </w:pPr>
      <w:r>
        <w:t>39.</w:t>
      </w:r>
      <w:r>
        <w:tab/>
        <w:t>Іщенко В.М., Руденко К.А. Швидкі алгоритми множення великих чисел // Кібернетика та комп'ютерні технології. - 2020. - №1. - С. 34-42.</w:t>
      </w:r>
    </w:p>
    <w:p w:rsidR="00983E72" w:rsidRDefault="00983E72" w:rsidP="00983E72">
      <w:pPr>
        <w:pStyle w:val="Paragraphstyle"/>
      </w:pPr>
      <w:r>
        <w:t>40.</w:t>
      </w:r>
      <w:r>
        <w:tab/>
        <w:t xml:space="preserve">Козаченко Ю.В., Савенко П.О. Python-бібліотеки для наукових обчислень // Наукові записки </w:t>
      </w:r>
      <w:proofErr w:type="spellStart"/>
      <w:r>
        <w:t>НаУКМА</w:t>
      </w:r>
      <w:proofErr w:type="spellEnd"/>
      <w:r>
        <w:t>. - 2021. - Т. 4. - С. 78-85.</w:t>
      </w:r>
    </w:p>
    <w:p w:rsidR="00983E72" w:rsidRDefault="00983E72" w:rsidP="00983E72">
      <w:pPr>
        <w:pStyle w:val="Paragraphstyle"/>
      </w:pPr>
      <w:r>
        <w:t>41.</w:t>
      </w:r>
      <w:r>
        <w:tab/>
      </w:r>
      <w:proofErr w:type="spellStart"/>
      <w:r>
        <w:t>Левченко</w:t>
      </w:r>
      <w:proofErr w:type="spellEnd"/>
      <w:r>
        <w:t xml:space="preserve"> В.Д., Мороз О.В. Концептуальні основи побудови інженерних </w:t>
      </w:r>
      <w:r>
        <w:lastRenderedPageBreak/>
        <w:t>розрахункових систем // Системні дослідження та інформаційні технології. - 2020. - №3. - С. 78-85.</w:t>
      </w:r>
    </w:p>
    <w:p w:rsidR="00983E72" w:rsidRDefault="00983E72" w:rsidP="00983E72">
      <w:pPr>
        <w:pStyle w:val="Paragraphstyle"/>
      </w:pPr>
      <w:r>
        <w:t>42.</w:t>
      </w:r>
      <w:r>
        <w:tab/>
        <w:t xml:space="preserve">Матвієнко С.Г., </w:t>
      </w:r>
      <w:proofErr w:type="spellStart"/>
      <w:r>
        <w:t>Богуш</w:t>
      </w:r>
      <w:proofErr w:type="spellEnd"/>
      <w:r>
        <w:t xml:space="preserve"> В.М. Plugin-архітектура для розрахункових систем // Штучний інтелект. - 2021. - №3. - С. 89-96.</w:t>
      </w:r>
    </w:p>
    <w:p w:rsidR="00983E72" w:rsidRDefault="00983E72" w:rsidP="00983E72">
      <w:pPr>
        <w:pStyle w:val="Paragraphstyle"/>
      </w:pPr>
      <w:r>
        <w:t>43.</w:t>
      </w:r>
      <w:r>
        <w:tab/>
        <w:t xml:space="preserve">Олійник А.П., Романенко В.С. </w:t>
      </w:r>
      <w:proofErr w:type="spellStart"/>
      <w:r>
        <w:t>Мікросервісна</w:t>
      </w:r>
      <w:proofErr w:type="spellEnd"/>
      <w:r>
        <w:t xml:space="preserve"> архітектура для інженерних обчислень // Інформаційні технології в машинобудуванні. - 2021. - №8. - С. 34-41.</w:t>
      </w:r>
    </w:p>
    <w:p w:rsidR="00983E72" w:rsidRDefault="00983E72" w:rsidP="00983E72">
      <w:pPr>
        <w:pStyle w:val="Paragraphstyle"/>
      </w:pPr>
      <w:r>
        <w:t>44.</w:t>
      </w:r>
      <w:r>
        <w:tab/>
        <w:t>Остапенко Т.С., Кравченко О.П. Розрахунок зношування в парах тертя // Проблеми тертя та зношування. - 2020. - №4. - С. 45-52.</w:t>
      </w:r>
    </w:p>
    <w:p w:rsidR="00983E72" w:rsidRDefault="00983E72" w:rsidP="00983E72">
      <w:pPr>
        <w:pStyle w:val="Paragraphstyle"/>
      </w:pPr>
      <w:r>
        <w:t>45.</w:t>
      </w:r>
      <w:r>
        <w:tab/>
        <w:t>Романов В.І., Сергєєв К.О. Розширювана архітектура інженерних додатків // Системи проектування. - 2020. - №12. - С. 67-73.</w:t>
      </w:r>
    </w:p>
    <w:p w:rsidR="00983E72" w:rsidRDefault="00983E72" w:rsidP="00983E72">
      <w:pPr>
        <w:pStyle w:val="Paragraphstyle"/>
      </w:pPr>
      <w:r>
        <w:t>46.</w:t>
      </w:r>
      <w:r>
        <w:tab/>
      </w:r>
      <w:proofErr w:type="spellStart"/>
      <w:r>
        <w:t>Степанов</w:t>
      </w:r>
      <w:proofErr w:type="spellEnd"/>
      <w:r>
        <w:t xml:space="preserve"> К.І., </w:t>
      </w:r>
      <w:proofErr w:type="spellStart"/>
      <w:r>
        <w:t>Богданов</w:t>
      </w:r>
      <w:proofErr w:type="spellEnd"/>
      <w:r>
        <w:t xml:space="preserve"> А.Л. Алгоритми високоточної арифметики в інженерних розрахунках // Наукові вісті КПІ. - 2019. - №4. - С. 89-97.</w:t>
      </w:r>
    </w:p>
    <w:p w:rsidR="00983E72" w:rsidRDefault="00983E72" w:rsidP="00983E72">
      <w:pPr>
        <w:pStyle w:val="Paragraphstyle"/>
      </w:pPr>
      <w:r>
        <w:t>47.</w:t>
      </w:r>
      <w:r>
        <w:tab/>
        <w:t>Тимченко А.В., Шевченко Д.М. Моделювання процесів обробки матеріалів // Вісник машинобудування. - 2021. - №8. - С. 23-29.</w:t>
      </w:r>
    </w:p>
    <w:p w:rsidR="00983E72" w:rsidRDefault="00983E72" w:rsidP="00983E72">
      <w:pPr>
        <w:pStyle w:val="Paragraphstyle"/>
      </w:pPr>
      <w:r>
        <w:t>48.</w:t>
      </w:r>
      <w:r>
        <w:tab/>
      </w:r>
      <w:proofErr w:type="spellStart"/>
      <w:r>
        <w:t>Усенко</w:t>
      </w:r>
      <w:proofErr w:type="spellEnd"/>
      <w:r>
        <w:t xml:space="preserve"> В.А., Петров С.Г. Проблеми точності в чисельних методах // Обчислювальна математика. - 2020. - Т. 45, №2. - С. 123-130.</w:t>
      </w:r>
    </w:p>
    <w:p w:rsidR="00983E72" w:rsidRDefault="00983E72" w:rsidP="00983E72">
      <w:pPr>
        <w:pStyle w:val="Paragraphstyle"/>
      </w:pPr>
      <w:r>
        <w:t>49.</w:t>
      </w:r>
      <w:r>
        <w:tab/>
        <w:t>Уткін В.Б., Федоров А.С. Java-технології в інженерних розрахунках // Комп'ютерні науки та інженерія. - 2021. - №2. - С. 56-63.</w:t>
      </w:r>
    </w:p>
    <w:p w:rsidR="00983E72" w:rsidRDefault="00983E72" w:rsidP="00983E72">
      <w:pPr>
        <w:pStyle w:val="Paragraphstyle"/>
      </w:pPr>
      <w:r>
        <w:t>50.</w:t>
      </w:r>
      <w:r>
        <w:tab/>
        <w:t>Фоменко Т.М., Кириченко О.В. Тришарова архітектура інженерних додатків // Комп'ютерно-інтегровані технології. - 2021. - №1. - С. 56-63.</w:t>
      </w:r>
    </w:p>
    <w:p w:rsidR="00983E72" w:rsidRDefault="00983E72" w:rsidP="00983E72">
      <w:pPr>
        <w:pStyle w:val="Paragraphstyle"/>
      </w:pPr>
      <w:r>
        <w:t>51.</w:t>
      </w:r>
      <w:r>
        <w:tab/>
        <w:t>Ярошенко М.П., Волков Д.С. Інструментальні засоби розробки інженерного ПЗ // Програмні системи і обчислювальні методи. - 2020. - №3. - С. 12-19.</w:t>
      </w:r>
    </w:p>
    <w:p w:rsidR="00743E2D" w:rsidRPr="00BE23D7" w:rsidRDefault="00983E72" w:rsidP="00983E72">
      <w:pPr>
        <w:pStyle w:val="Paragraphstyle"/>
        <w:rPr>
          <w:rFonts w:eastAsia="Arial"/>
          <w:lang w:eastAsia="ru-RU"/>
        </w:rPr>
      </w:pPr>
      <w:r>
        <w:t>52.</w:t>
      </w:r>
      <w:r>
        <w:tab/>
      </w:r>
      <w:proofErr w:type="spellStart"/>
      <w:r>
        <w:t>Ященко</w:t>
      </w:r>
      <w:proofErr w:type="spellEnd"/>
      <w:r>
        <w:t xml:space="preserve"> І.О., Кулик Я.А. Розподілені обчислення в CAE-системах // Автоматизація виробничих процесів. - 2020. - №4. - С. 78-85.</w:t>
      </w:r>
      <w:bookmarkStart w:id="1" w:name="_GoBack"/>
      <w:bookmarkEnd w:id="1"/>
    </w:p>
    <w:sectPr w:rsidR="00743E2D" w:rsidRPr="00BE23D7" w:rsidSect="001C2130">
      <w:footerReference w:type="default" r:id="rId10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8F6" w:rsidRDefault="007A18F6" w:rsidP="00B150B8">
      <w:pPr>
        <w:spacing w:after="0" w:line="240" w:lineRule="auto"/>
      </w:pPr>
      <w:r>
        <w:separator/>
      </w:r>
    </w:p>
  </w:endnote>
  <w:endnote w:type="continuationSeparator" w:id="0">
    <w:p w:rsidR="007A18F6" w:rsidRDefault="007A18F6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A6868" w:rsidRPr="00A27837" w:rsidRDefault="00FA6868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83E72">
          <w:rPr>
            <w:rFonts w:ascii="Times New Roman" w:hAnsi="Times New Roman" w:cs="Times New Roman"/>
            <w:noProof/>
            <w:sz w:val="20"/>
            <w:szCs w:val="20"/>
          </w:rPr>
          <w:t>14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8F6" w:rsidRDefault="007A18F6" w:rsidP="00B150B8">
      <w:pPr>
        <w:spacing w:after="0" w:line="240" w:lineRule="auto"/>
      </w:pPr>
      <w:r>
        <w:separator/>
      </w:r>
    </w:p>
  </w:footnote>
  <w:footnote w:type="continuationSeparator" w:id="0">
    <w:p w:rsidR="007A18F6" w:rsidRDefault="007A18F6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2C9B"/>
    <w:multiLevelType w:val="hybridMultilevel"/>
    <w:tmpl w:val="ECDAE7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4968CD"/>
    <w:multiLevelType w:val="multilevel"/>
    <w:tmpl w:val="8FA2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557C41"/>
    <w:multiLevelType w:val="hybridMultilevel"/>
    <w:tmpl w:val="3B9AFF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C21BE3"/>
    <w:multiLevelType w:val="hybridMultilevel"/>
    <w:tmpl w:val="5C9896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38FD2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17559A"/>
    <w:multiLevelType w:val="hybridMultilevel"/>
    <w:tmpl w:val="76CCD016"/>
    <w:lvl w:ilvl="0" w:tplc="0419000F">
      <w:start w:val="1"/>
      <w:numFmt w:val="decimal"/>
      <w:lvlText w:val="%1."/>
      <w:lvlJc w:val="left"/>
      <w:pPr>
        <w:ind w:left="900" w:hanging="90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93B4171"/>
    <w:multiLevelType w:val="hybridMultilevel"/>
    <w:tmpl w:val="AC246C24"/>
    <w:lvl w:ilvl="0" w:tplc="04190001">
      <w:start w:val="1"/>
      <w:numFmt w:val="bullet"/>
      <w:lvlText w:val=""/>
      <w:lvlJc w:val="left"/>
      <w:pPr>
        <w:ind w:left="900" w:hanging="9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342599"/>
    <w:multiLevelType w:val="hybridMultilevel"/>
    <w:tmpl w:val="315E45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EC600ED"/>
    <w:multiLevelType w:val="hybridMultilevel"/>
    <w:tmpl w:val="757444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95211E"/>
    <w:multiLevelType w:val="hybridMultilevel"/>
    <w:tmpl w:val="44248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B9483A"/>
    <w:multiLevelType w:val="hybridMultilevel"/>
    <w:tmpl w:val="2264B2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D295469"/>
    <w:multiLevelType w:val="hybridMultilevel"/>
    <w:tmpl w:val="1A605C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F4B3C24"/>
    <w:multiLevelType w:val="multilevel"/>
    <w:tmpl w:val="BD98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486DE4"/>
    <w:multiLevelType w:val="hybridMultilevel"/>
    <w:tmpl w:val="2A8ECF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5FF6F64"/>
    <w:multiLevelType w:val="hybridMultilevel"/>
    <w:tmpl w:val="265876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0669CC"/>
    <w:multiLevelType w:val="multilevel"/>
    <w:tmpl w:val="0E3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72408C"/>
    <w:multiLevelType w:val="hybridMultilevel"/>
    <w:tmpl w:val="FB269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1705FC3"/>
    <w:multiLevelType w:val="hybridMultilevel"/>
    <w:tmpl w:val="E8E425B4"/>
    <w:lvl w:ilvl="0" w:tplc="04190001">
      <w:start w:val="1"/>
      <w:numFmt w:val="bullet"/>
      <w:lvlText w:val=""/>
      <w:lvlJc w:val="left"/>
      <w:pPr>
        <w:ind w:left="900" w:hanging="9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1A129A1"/>
    <w:multiLevelType w:val="hybridMultilevel"/>
    <w:tmpl w:val="70E21AFA"/>
    <w:lvl w:ilvl="0" w:tplc="04190001">
      <w:start w:val="1"/>
      <w:numFmt w:val="bullet"/>
      <w:lvlText w:val=""/>
      <w:lvlJc w:val="left"/>
      <w:pPr>
        <w:ind w:left="900" w:hanging="9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642402"/>
    <w:multiLevelType w:val="multilevel"/>
    <w:tmpl w:val="1250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9E0793"/>
    <w:multiLevelType w:val="hybridMultilevel"/>
    <w:tmpl w:val="6E4E0C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947668A"/>
    <w:multiLevelType w:val="hybridMultilevel"/>
    <w:tmpl w:val="119C1114"/>
    <w:lvl w:ilvl="0" w:tplc="67E4F330"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DD6371"/>
    <w:multiLevelType w:val="hybridMultilevel"/>
    <w:tmpl w:val="3E3A8C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D9F0AFF"/>
    <w:multiLevelType w:val="hybridMultilevel"/>
    <w:tmpl w:val="F4609F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601B4F"/>
    <w:multiLevelType w:val="multilevel"/>
    <w:tmpl w:val="C7F8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9F00A6"/>
    <w:multiLevelType w:val="hybridMultilevel"/>
    <w:tmpl w:val="10C252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A2329D1"/>
    <w:multiLevelType w:val="hybridMultilevel"/>
    <w:tmpl w:val="D8DAE6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895280"/>
    <w:multiLevelType w:val="hybridMultilevel"/>
    <w:tmpl w:val="8A58E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4030AE7"/>
    <w:multiLevelType w:val="hybridMultilevel"/>
    <w:tmpl w:val="BD0057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4853E1"/>
    <w:multiLevelType w:val="hybridMultilevel"/>
    <w:tmpl w:val="8F10043A"/>
    <w:lvl w:ilvl="0" w:tplc="C93A3884">
      <w:numFmt w:val="bullet"/>
      <w:lvlText w:val="•"/>
      <w:lvlJc w:val="left"/>
      <w:pPr>
        <w:ind w:left="1013" w:hanging="9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9">
    <w:nsid w:val="68141210"/>
    <w:multiLevelType w:val="hybridMultilevel"/>
    <w:tmpl w:val="4AAADB36"/>
    <w:lvl w:ilvl="0" w:tplc="67E4F330"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123283"/>
    <w:multiLevelType w:val="multilevel"/>
    <w:tmpl w:val="F708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BE02136"/>
    <w:multiLevelType w:val="multilevel"/>
    <w:tmpl w:val="B018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DE347DB"/>
    <w:multiLevelType w:val="multilevel"/>
    <w:tmpl w:val="A338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9"/>
  </w:num>
  <w:num w:numId="3">
    <w:abstractNumId w:val="26"/>
  </w:num>
  <w:num w:numId="4">
    <w:abstractNumId w:val="28"/>
  </w:num>
  <w:num w:numId="5">
    <w:abstractNumId w:val="16"/>
  </w:num>
  <w:num w:numId="6">
    <w:abstractNumId w:val="17"/>
  </w:num>
  <w:num w:numId="7">
    <w:abstractNumId w:val="4"/>
  </w:num>
  <w:num w:numId="8">
    <w:abstractNumId w:val="5"/>
  </w:num>
  <w:num w:numId="9">
    <w:abstractNumId w:val="24"/>
  </w:num>
  <w:num w:numId="10">
    <w:abstractNumId w:val="19"/>
  </w:num>
  <w:num w:numId="11">
    <w:abstractNumId w:val="22"/>
  </w:num>
  <w:num w:numId="12">
    <w:abstractNumId w:val="13"/>
  </w:num>
  <w:num w:numId="13">
    <w:abstractNumId w:val="3"/>
  </w:num>
  <w:num w:numId="14">
    <w:abstractNumId w:val="15"/>
  </w:num>
  <w:num w:numId="15">
    <w:abstractNumId w:val="31"/>
  </w:num>
  <w:num w:numId="16">
    <w:abstractNumId w:val="18"/>
  </w:num>
  <w:num w:numId="17">
    <w:abstractNumId w:val="23"/>
  </w:num>
  <w:num w:numId="18">
    <w:abstractNumId w:val="11"/>
  </w:num>
  <w:num w:numId="19">
    <w:abstractNumId w:val="32"/>
  </w:num>
  <w:num w:numId="20">
    <w:abstractNumId w:val="30"/>
  </w:num>
  <w:num w:numId="21">
    <w:abstractNumId w:val="1"/>
  </w:num>
  <w:num w:numId="22">
    <w:abstractNumId w:val="14"/>
  </w:num>
  <w:num w:numId="23">
    <w:abstractNumId w:val="12"/>
  </w:num>
  <w:num w:numId="24">
    <w:abstractNumId w:val="0"/>
  </w:num>
  <w:num w:numId="25">
    <w:abstractNumId w:val="9"/>
  </w:num>
  <w:num w:numId="26">
    <w:abstractNumId w:val="25"/>
  </w:num>
  <w:num w:numId="27">
    <w:abstractNumId w:val="7"/>
  </w:num>
  <w:num w:numId="28">
    <w:abstractNumId w:val="2"/>
  </w:num>
  <w:num w:numId="29">
    <w:abstractNumId w:val="10"/>
  </w:num>
  <w:num w:numId="30">
    <w:abstractNumId w:val="21"/>
  </w:num>
  <w:num w:numId="31">
    <w:abstractNumId w:val="6"/>
  </w:num>
  <w:num w:numId="32">
    <w:abstractNumId w:val="27"/>
  </w:num>
  <w:num w:numId="3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19F9"/>
    <w:rsid w:val="00002873"/>
    <w:rsid w:val="00010EE0"/>
    <w:rsid w:val="0001132E"/>
    <w:rsid w:val="00012806"/>
    <w:rsid w:val="00013F10"/>
    <w:rsid w:val="000149B5"/>
    <w:rsid w:val="00015C1A"/>
    <w:rsid w:val="000162AA"/>
    <w:rsid w:val="000205EC"/>
    <w:rsid w:val="00022D05"/>
    <w:rsid w:val="0002528F"/>
    <w:rsid w:val="0002548A"/>
    <w:rsid w:val="00027C95"/>
    <w:rsid w:val="00031FFE"/>
    <w:rsid w:val="000320E8"/>
    <w:rsid w:val="0003381F"/>
    <w:rsid w:val="000348F0"/>
    <w:rsid w:val="00035A8B"/>
    <w:rsid w:val="00035C32"/>
    <w:rsid w:val="00036734"/>
    <w:rsid w:val="000378A3"/>
    <w:rsid w:val="00037D84"/>
    <w:rsid w:val="00037EC0"/>
    <w:rsid w:val="0004076A"/>
    <w:rsid w:val="000408EC"/>
    <w:rsid w:val="000412A0"/>
    <w:rsid w:val="000425A3"/>
    <w:rsid w:val="000436D7"/>
    <w:rsid w:val="00043791"/>
    <w:rsid w:val="000440CD"/>
    <w:rsid w:val="00044795"/>
    <w:rsid w:val="00046DB5"/>
    <w:rsid w:val="00052738"/>
    <w:rsid w:val="00057698"/>
    <w:rsid w:val="00060DD7"/>
    <w:rsid w:val="00060EC3"/>
    <w:rsid w:val="00061FC9"/>
    <w:rsid w:val="00062082"/>
    <w:rsid w:val="0006320A"/>
    <w:rsid w:val="00064B1D"/>
    <w:rsid w:val="00067456"/>
    <w:rsid w:val="00080E8C"/>
    <w:rsid w:val="00083194"/>
    <w:rsid w:val="000832AA"/>
    <w:rsid w:val="0008391D"/>
    <w:rsid w:val="00086581"/>
    <w:rsid w:val="00086D59"/>
    <w:rsid w:val="0008711C"/>
    <w:rsid w:val="00087844"/>
    <w:rsid w:val="000900D0"/>
    <w:rsid w:val="00090E06"/>
    <w:rsid w:val="000960D2"/>
    <w:rsid w:val="000A42B3"/>
    <w:rsid w:val="000A4997"/>
    <w:rsid w:val="000A6107"/>
    <w:rsid w:val="000B00AC"/>
    <w:rsid w:val="000B7F07"/>
    <w:rsid w:val="000C024C"/>
    <w:rsid w:val="000C0A6A"/>
    <w:rsid w:val="000C214F"/>
    <w:rsid w:val="000C2197"/>
    <w:rsid w:val="000C36D3"/>
    <w:rsid w:val="000C471E"/>
    <w:rsid w:val="000C615E"/>
    <w:rsid w:val="000C6717"/>
    <w:rsid w:val="000D1BBF"/>
    <w:rsid w:val="000D60A5"/>
    <w:rsid w:val="000D614B"/>
    <w:rsid w:val="000E4E45"/>
    <w:rsid w:val="000E6D99"/>
    <w:rsid w:val="000E7231"/>
    <w:rsid w:val="000F20E7"/>
    <w:rsid w:val="000F39C4"/>
    <w:rsid w:val="000F39F5"/>
    <w:rsid w:val="000F5A7B"/>
    <w:rsid w:val="00101DFC"/>
    <w:rsid w:val="00102AC2"/>
    <w:rsid w:val="00103E43"/>
    <w:rsid w:val="001063A7"/>
    <w:rsid w:val="00107B88"/>
    <w:rsid w:val="001128D2"/>
    <w:rsid w:val="00113592"/>
    <w:rsid w:val="0011490B"/>
    <w:rsid w:val="00115B7E"/>
    <w:rsid w:val="00115C08"/>
    <w:rsid w:val="001233DC"/>
    <w:rsid w:val="00125472"/>
    <w:rsid w:val="001273DC"/>
    <w:rsid w:val="00133649"/>
    <w:rsid w:val="00133B0D"/>
    <w:rsid w:val="0013466C"/>
    <w:rsid w:val="001348F3"/>
    <w:rsid w:val="0013568A"/>
    <w:rsid w:val="001357F1"/>
    <w:rsid w:val="00141C6E"/>
    <w:rsid w:val="0014341D"/>
    <w:rsid w:val="00145183"/>
    <w:rsid w:val="001453B6"/>
    <w:rsid w:val="00146A27"/>
    <w:rsid w:val="001535B5"/>
    <w:rsid w:val="0015366F"/>
    <w:rsid w:val="00153BC1"/>
    <w:rsid w:val="00155B5E"/>
    <w:rsid w:val="00156B99"/>
    <w:rsid w:val="00156E92"/>
    <w:rsid w:val="00157B37"/>
    <w:rsid w:val="00162230"/>
    <w:rsid w:val="00166E3B"/>
    <w:rsid w:val="001673E6"/>
    <w:rsid w:val="00167E42"/>
    <w:rsid w:val="001707DB"/>
    <w:rsid w:val="0017291B"/>
    <w:rsid w:val="001732BE"/>
    <w:rsid w:val="0017467B"/>
    <w:rsid w:val="00177EC2"/>
    <w:rsid w:val="00182A16"/>
    <w:rsid w:val="00185759"/>
    <w:rsid w:val="001857CC"/>
    <w:rsid w:val="0018611B"/>
    <w:rsid w:val="001866C9"/>
    <w:rsid w:val="00187990"/>
    <w:rsid w:val="00191E28"/>
    <w:rsid w:val="001926D9"/>
    <w:rsid w:val="001951A5"/>
    <w:rsid w:val="001A1BF6"/>
    <w:rsid w:val="001A47D4"/>
    <w:rsid w:val="001A558A"/>
    <w:rsid w:val="001A5AE5"/>
    <w:rsid w:val="001A5FD9"/>
    <w:rsid w:val="001A79BA"/>
    <w:rsid w:val="001B2A6B"/>
    <w:rsid w:val="001B3F2D"/>
    <w:rsid w:val="001B5A94"/>
    <w:rsid w:val="001C2130"/>
    <w:rsid w:val="001C30BD"/>
    <w:rsid w:val="001C50F9"/>
    <w:rsid w:val="001C6B1A"/>
    <w:rsid w:val="001D26B8"/>
    <w:rsid w:val="001D53FC"/>
    <w:rsid w:val="001E28AE"/>
    <w:rsid w:val="001E3031"/>
    <w:rsid w:val="001E40AB"/>
    <w:rsid w:val="001E7361"/>
    <w:rsid w:val="001F0016"/>
    <w:rsid w:val="001F01AF"/>
    <w:rsid w:val="001F0A5B"/>
    <w:rsid w:val="001F17E0"/>
    <w:rsid w:val="001F3E1C"/>
    <w:rsid w:val="001F462C"/>
    <w:rsid w:val="00200943"/>
    <w:rsid w:val="002022F9"/>
    <w:rsid w:val="002054C9"/>
    <w:rsid w:val="00213C8D"/>
    <w:rsid w:val="00213E69"/>
    <w:rsid w:val="00215128"/>
    <w:rsid w:val="00216910"/>
    <w:rsid w:val="00221AE3"/>
    <w:rsid w:val="00222BB9"/>
    <w:rsid w:val="00232517"/>
    <w:rsid w:val="00232CA3"/>
    <w:rsid w:val="00234CF9"/>
    <w:rsid w:val="002357E3"/>
    <w:rsid w:val="00236353"/>
    <w:rsid w:val="002421A7"/>
    <w:rsid w:val="0024617B"/>
    <w:rsid w:val="00246834"/>
    <w:rsid w:val="0024780E"/>
    <w:rsid w:val="00247A13"/>
    <w:rsid w:val="0026096A"/>
    <w:rsid w:val="00261D31"/>
    <w:rsid w:val="002664D3"/>
    <w:rsid w:val="00276D81"/>
    <w:rsid w:val="002778F1"/>
    <w:rsid w:val="0028284D"/>
    <w:rsid w:val="00287424"/>
    <w:rsid w:val="00290BA3"/>
    <w:rsid w:val="00293D71"/>
    <w:rsid w:val="002942FD"/>
    <w:rsid w:val="002A33DE"/>
    <w:rsid w:val="002A4975"/>
    <w:rsid w:val="002A4A96"/>
    <w:rsid w:val="002A6244"/>
    <w:rsid w:val="002A742E"/>
    <w:rsid w:val="002A766A"/>
    <w:rsid w:val="002A7794"/>
    <w:rsid w:val="002B41A1"/>
    <w:rsid w:val="002B4AEB"/>
    <w:rsid w:val="002C316D"/>
    <w:rsid w:val="002C327F"/>
    <w:rsid w:val="002C3C9D"/>
    <w:rsid w:val="002C44A5"/>
    <w:rsid w:val="002D068D"/>
    <w:rsid w:val="002D2447"/>
    <w:rsid w:val="002D2F3D"/>
    <w:rsid w:val="002D3BC0"/>
    <w:rsid w:val="002D5574"/>
    <w:rsid w:val="002D5704"/>
    <w:rsid w:val="002D7FB2"/>
    <w:rsid w:val="002E4CE6"/>
    <w:rsid w:val="002E6CEE"/>
    <w:rsid w:val="002F2916"/>
    <w:rsid w:val="002F464A"/>
    <w:rsid w:val="002F7A0E"/>
    <w:rsid w:val="00300A83"/>
    <w:rsid w:val="0030655F"/>
    <w:rsid w:val="00306B78"/>
    <w:rsid w:val="00310D60"/>
    <w:rsid w:val="00311D43"/>
    <w:rsid w:val="00313EFE"/>
    <w:rsid w:val="003151E0"/>
    <w:rsid w:val="00323F0D"/>
    <w:rsid w:val="00325931"/>
    <w:rsid w:val="00333273"/>
    <w:rsid w:val="00333351"/>
    <w:rsid w:val="00335F25"/>
    <w:rsid w:val="00340B78"/>
    <w:rsid w:val="00340CE3"/>
    <w:rsid w:val="00344070"/>
    <w:rsid w:val="0034489E"/>
    <w:rsid w:val="00347EC0"/>
    <w:rsid w:val="00351047"/>
    <w:rsid w:val="0035137C"/>
    <w:rsid w:val="00352A28"/>
    <w:rsid w:val="003548EA"/>
    <w:rsid w:val="003569B7"/>
    <w:rsid w:val="00356A57"/>
    <w:rsid w:val="0036069C"/>
    <w:rsid w:val="0036320B"/>
    <w:rsid w:val="00363EAC"/>
    <w:rsid w:val="003648D3"/>
    <w:rsid w:val="00364C14"/>
    <w:rsid w:val="00365018"/>
    <w:rsid w:val="00367538"/>
    <w:rsid w:val="00367679"/>
    <w:rsid w:val="00370B34"/>
    <w:rsid w:val="0037193C"/>
    <w:rsid w:val="00371C82"/>
    <w:rsid w:val="00373A10"/>
    <w:rsid w:val="003761F9"/>
    <w:rsid w:val="00376222"/>
    <w:rsid w:val="00376804"/>
    <w:rsid w:val="0037688B"/>
    <w:rsid w:val="00377436"/>
    <w:rsid w:val="00377746"/>
    <w:rsid w:val="00377DC6"/>
    <w:rsid w:val="00380BC8"/>
    <w:rsid w:val="00384F2B"/>
    <w:rsid w:val="00390EDA"/>
    <w:rsid w:val="00390FAB"/>
    <w:rsid w:val="003914FF"/>
    <w:rsid w:val="00395A83"/>
    <w:rsid w:val="003A120A"/>
    <w:rsid w:val="003A1CF9"/>
    <w:rsid w:val="003A2EE2"/>
    <w:rsid w:val="003A2F3A"/>
    <w:rsid w:val="003A3F49"/>
    <w:rsid w:val="003A5187"/>
    <w:rsid w:val="003A6CC1"/>
    <w:rsid w:val="003B01EE"/>
    <w:rsid w:val="003B0A18"/>
    <w:rsid w:val="003B1DA3"/>
    <w:rsid w:val="003B78B3"/>
    <w:rsid w:val="003C030F"/>
    <w:rsid w:val="003C5C1D"/>
    <w:rsid w:val="003D0E1C"/>
    <w:rsid w:val="003D307E"/>
    <w:rsid w:val="003D3ABA"/>
    <w:rsid w:val="003D48C6"/>
    <w:rsid w:val="003D5C57"/>
    <w:rsid w:val="003D5EF2"/>
    <w:rsid w:val="003D68BF"/>
    <w:rsid w:val="003E116D"/>
    <w:rsid w:val="003E2E7B"/>
    <w:rsid w:val="003E42D9"/>
    <w:rsid w:val="003E457D"/>
    <w:rsid w:val="003E5172"/>
    <w:rsid w:val="003E5E02"/>
    <w:rsid w:val="003E7CC4"/>
    <w:rsid w:val="003F0923"/>
    <w:rsid w:val="003F19D6"/>
    <w:rsid w:val="003F2182"/>
    <w:rsid w:val="003F4CB9"/>
    <w:rsid w:val="003F54A7"/>
    <w:rsid w:val="003F7F3A"/>
    <w:rsid w:val="00400CAB"/>
    <w:rsid w:val="004046D1"/>
    <w:rsid w:val="00406EC5"/>
    <w:rsid w:val="0040783C"/>
    <w:rsid w:val="004120B4"/>
    <w:rsid w:val="0041254A"/>
    <w:rsid w:val="0041352F"/>
    <w:rsid w:val="00414747"/>
    <w:rsid w:val="00414838"/>
    <w:rsid w:val="00416AAA"/>
    <w:rsid w:val="00417751"/>
    <w:rsid w:val="00420B7B"/>
    <w:rsid w:val="00422F2C"/>
    <w:rsid w:val="00424708"/>
    <w:rsid w:val="0043095F"/>
    <w:rsid w:val="004313EC"/>
    <w:rsid w:val="00432F90"/>
    <w:rsid w:val="00435C30"/>
    <w:rsid w:val="00435F60"/>
    <w:rsid w:val="004408D8"/>
    <w:rsid w:val="00441E57"/>
    <w:rsid w:val="004443BA"/>
    <w:rsid w:val="00444A9E"/>
    <w:rsid w:val="004457E0"/>
    <w:rsid w:val="00446709"/>
    <w:rsid w:val="00447545"/>
    <w:rsid w:val="00447A48"/>
    <w:rsid w:val="00453043"/>
    <w:rsid w:val="004534F8"/>
    <w:rsid w:val="0045414F"/>
    <w:rsid w:val="00454342"/>
    <w:rsid w:val="00456360"/>
    <w:rsid w:val="00460243"/>
    <w:rsid w:val="00460C67"/>
    <w:rsid w:val="00462DD2"/>
    <w:rsid w:val="004634DD"/>
    <w:rsid w:val="00470A44"/>
    <w:rsid w:val="00472CDB"/>
    <w:rsid w:val="00474392"/>
    <w:rsid w:val="00474ABB"/>
    <w:rsid w:val="004762EB"/>
    <w:rsid w:val="004814AA"/>
    <w:rsid w:val="00481D28"/>
    <w:rsid w:val="00483D03"/>
    <w:rsid w:val="00493875"/>
    <w:rsid w:val="00493CFE"/>
    <w:rsid w:val="00493DC7"/>
    <w:rsid w:val="004A1097"/>
    <w:rsid w:val="004A1EB8"/>
    <w:rsid w:val="004A2FBC"/>
    <w:rsid w:val="004A5C9C"/>
    <w:rsid w:val="004A6802"/>
    <w:rsid w:val="004A6DC4"/>
    <w:rsid w:val="004B1DA9"/>
    <w:rsid w:val="004B2F95"/>
    <w:rsid w:val="004B60D3"/>
    <w:rsid w:val="004B796B"/>
    <w:rsid w:val="004C1BBF"/>
    <w:rsid w:val="004C2191"/>
    <w:rsid w:val="004C2AAF"/>
    <w:rsid w:val="004C3BE7"/>
    <w:rsid w:val="004C4B52"/>
    <w:rsid w:val="004C557C"/>
    <w:rsid w:val="004C5E9E"/>
    <w:rsid w:val="004C6C99"/>
    <w:rsid w:val="004D0536"/>
    <w:rsid w:val="004D0A0D"/>
    <w:rsid w:val="004D2039"/>
    <w:rsid w:val="004D327E"/>
    <w:rsid w:val="004D3D96"/>
    <w:rsid w:val="004D57D9"/>
    <w:rsid w:val="004E28E8"/>
    <w:rsid w:val="004E304F"/>
    <w:rsid w:val="004E404E"/>
    <w:rsid w:val="004E4681"/>
    <w:rsid w:val="004E51E1"/>
    <w:rsid w:val="004F0CC9"/>
    <w:rsid w:val="004F7DD5"/>
    <w:rsid w:val="005037AC"/>
    <w:rsid w:val="00503932"/>
    <w:rsid w:val="00504A22"/>
    <w:rsid w:val="00506471"/>
    <w:rsid w:val="0051160D"/>
    <w:rsid w:val="00511AD9"/>
    <w:rsid w:val="0051223A"/>
    <w:rsid w:val="00513B7C"/>
    <w:rsid w:val="005150F9"/>
    <w:rsid w:val="00523BB8"/>
    <w:rsid w:val="00524667"/>
    <w:rsid w:val="00527995"/>
    <w:rsid w:val="00536AD2"/>
    <w:rsid w:val="00536CC1"/>
    <w:rsid w:val="005432E3"/>
    <w:rsid w:val="00544C4C"/>
    <w:rsid w:val="00545367"/>
    <w:rsid w:val="00545619"/>
    <w:rsid w:val="00546127"/>
    <w:rsid w:val="005467FC"/>
    <w:rsid w:val="005468BD"/>
    <w:rsid w:val="00550EEC"/>
    <w:rsid w:val="00554023"/>
    <w:rsid w:val="00555615"/>
    <w:rsid w:val="005621D0"/>
    <w:rsid w:val="00565A5D"/>
    <w:rsid w:val="0056735D"/>
    <w:rsid w:val="005704E2"/>
    <w:rsid w:val="005719F5"/>
    <w:rsid w:val="0057450F"/>
    <w:rsid w:val="00577D46"/>
    <w:rsid w:val="00580088"/>
    <w:rsid w:val="00580E9B"/>
    <w:rsid w:val="00582F35"/>
    <w:rsid w:val="0058561D"/>
    <w:rsid w:val="005865C8"/>
    <w:rsid w:val="00586CD0"/>
    <w:rsid w:val="00592401"/>
    <w:rsid w:val="005940D3"/>
    <w:rsid w:val="00594E81"/>
    <w:rsid w:val="00597A66"/>
    <w:rsid w:val="005A0187"/>
    <w:rsid w:val="005A08B5"/>
    <w:rsid w:val="005A2AEA"/>
    <w:rsid w:val="005A70D5"/>
    <w:rsid w:val="005A70EA"/>
    <w:rsid w:val="005B0B27"/>
    <w:rsid w:val="005B0CE2"/>
    <w:rsid w:val="005B11C4"/>
    <w:rsid w:val="005B1496"/>
    <w:rsid w:val="005B3BE2"/>
    <w:rsid w:val="005B414B"/>
    <w:rsid w:val="005B5C0D"/>
    <w:rsid w:val="005C6B00"/>
    <w:rsid w:val="005C7B38"/>
    <w:rsid w:val="005D0259"/>
    <w:rsid w:val="005D0AA9"/>
    <w:rsid w:val="005D11AB"/>
    <w:rsid w:val="005D4B3B"/>
    <w:rsid w:val="005D7215"/>
    <w:rsid w:val="005D75AF"/>
    <w:rsid w:val="005E4B29"/>
    <w:rsid w:val="005E61C1"/>
    <w:rsid w:val="005E641C"/>
    <w:rsid w:val="005E6572"/>
    <w:rsid w:val="005E76D0"/>
    <w:rsid w:val="005F31CE"/>
    <w:rsid w:val="005F498E"/>
    <w:rsid w:val="005F58A5"/>
    <w:rsid w:val="00600013"/>
    <w:rsid w:val="006006A7"/>
    <w:rsid w:val="006032AC"/>
    <w:rsid w:val="00604D25"/>
    <w:rsid w:val="00606891"/>
    <w:rsid w:val="00606A0B"/>
    <w:rsid w:val="0061101B"/>
    <w:rsid w:val="0061598C"/>
    <w:rsid w:val="00616391"/>
    <w:rsid w:val="006171AC"/>
    <w:rsid w:val="00617A15"/>
    <w:rsid w:val="00621DD9"/>
    <w:rsid w:val="006235A7"/>
    <w:rsid w:val="00626326"/>
    <w:rsid w:val="0063021B"/>
    <w:rsid w:val="0063117B"/>
    <w:rsid w:val="00633325"/>
    <w:rsid w:val="0063391D"/>
    <w:rsid w:val="00637235"/>
    <w:rsid w:val="0063748C"/>
    <w:rsid w:val="00640B3D"/>
    <w:rsid w:val="00641A28"/>
    <w:rsid w:val="00643374"/>
    <w:rsid w:val="006460B5"/>
    <w:rsid w:val="00647DE1"/>
    <w:rsid w:val="0065147B"/>
    <w:rsid w:val="006554D2"/>
    <w:rsid w:val="00655CFA"/>
    <w:rsid w:val="0066141F"/>
    <w:rsid w:val="0066187D"/>
    <w:rsid w:val="00664F06"/>
    <w:rsid w:val="006650D5"/>
    <w:rsid w:val="00665F51"/>
    <w:rsid w:val="00667743"/>
    <w:rsid w:val="006705EE"/>
    <w:rsid w:val="00670C25"/>
    <w:rsid w:val="00672BAF"/>
    <w:rsid w:val="00676D29"/>
    <w:rsid w:val="006836C3"/>
    <w:rsid w:val="00686891"/>
    <w:rsid w:val="0068786E"/>
    <w:rsid w:val="00687BDF"/>
    <w:rsid w:val="00691E78"/>
    <w:rsid w:val="00693503"/>
    <w:rsid w:val="0069367C"/>
    <w:rsid w:val="006943CA"/>
    <w:rsid w:val="00694D35"/>
    <w:rsid w:val="00696C9D"/>
    <w:rsid w:val="00697713"/>
    <w:rsid w:val="00697DAA"/>
    <w:rsid w:val="006A18BC"/>
    <w:rsid w:val="006A2B32"/>
    <w:rsid w:val="006A6F92"/>
    <w:rsid w:val="006B2E37"/>
    <w:rsid w:val="006C1C1E"/>
    <w:rsid w:val="006C241F"/>
    <w:rsid w:val="006C5B17"/>
    <w:rsid w:val="006C747E"/>
    <w:rsid w:val="006D27E0"/>
    <w:rsid w:val="006D378A"/>
    <w:rsid w:val="006D450B"/>
    <w:rsid w:val="006D4BE2"/>
    <w:rsid w:val="006D6611"/>
    <w:rsid w:val="006E05AC"/>
    <w:rsid w:val="006E0F6F"/>
    <w:rsid w:val="006E13C5"/>
    <w:rsid w:val="006E322D"/>
    <w:rsid w:val="006E3EC2"/>
    <w:rsid w:val="006E45F8"/>
    <w:rsid w:val="006E6825"/>
    <w:rsid w:val="006F23FA"/>
    <w:rsid w:val="006F2611"/>
    <w:rsid w:val="006F3D29"/>
    <w:rsid w:val="006F4FFF"/>
    <w:rsid w:val="006F5DA4"/>
    <w:rsid w:val="006F5F0D"/>
    <w:rsid w:val="006F6FA5"/>
    <w:rsid w:val="0070330A"/>
    <w:rsid w:val="007033CD"/>
    <w:rsid w:val="00703B08"/>
    <w:rsid w:val="00703F15"/>
    <w:rsid w:val="00704068"/>
    <w:rsid w:val="007078EA"/>
    <w:rsid w:val="007078F0"/>
    <w:rsid w:val="007112DE"/>
    <w:rsid w:val="0071193F"/>
    <w:rsid w:val="00714EA1"/>
    <w:rsid w:val="00716C72"/>
    <w:rsid w:val="00717593"/>
    <w:rsid w:val="00722BA5"/>
    <w:rsid w:val="00722E59"/>
    <w:rsid w:val="007232E8"/>
    <w:rsid w:val="00727898"/>
    <w:rsid w:val="00727D0F"/>
    <w:rsid w:val="00732442"/>
    <w:rsid w:val="00734919"/>
    <w:rsid w:val="00734F0B"/>
    <w:rsid w:val="00737303"/>
    <w:rsid w:val="00740404"/>
    <w:rsid w:val="00743E2D"/>
    <w:rsid w:val="007443A4"/>
    <w:rsid w:val="00746F2C"/>
    <w:rsid w:val="00747E93"/>
    <w:rsid w:val="00750AD1"/>
    <w:rsid w:val="007516BE"/>
    <w:rsid w:val="007518C4"/>
    <w:rsid w:val="00753401"/>
    <w:rsid w:val="0075431E"/>
    <w:rsid w:val="00755F8C"/>
    <w:rsid w:val="00762D0C"/>
    <w:rsid w:val="0076661C"/>
    <w:rsid w:val="007671BE"/>
    <w:rsid w:val="007673BB"/>
    <w:rsid w:val="0077009B"/>
    <w:rsid w:val="007720CF"/>
    <w:rsid w:val="007741CC"/>
    <w:rsid w:val="00775B61"/>
    <w:rsid w:val="00776D89"/>
    <w:rsid w:val="00777979"/>
    <w:rsid w:val="00786456"/>
    <w:rsid w:val="00786A6E"/>
    <w:rsid w:val="0078714E"/>
    <w:rsid w:val="00787209"/>
    <w:rsid w:val="00790045"/>
    <w:rsid w:val="0079122A"/>
    <w:rsid w:val="00792293"/>
    <w:rsid w:val="00792608"/>
    <w:rsid w:val="007927FC"/>
    <w:rsid w:val="00792F8C"/>
    <w:rsid w:val="007939D6"/>
    <w:rsid w:val="00794E3E"/>
    <w:rsid w:val="00795F48"/>
    <w:rsid w:val="007963A9"/>
    <w:rsid w:val="007A0A65"/>
    <w:rsid w:val="007A18F6"/>
    <w:rsid w:val="007A1927"/>
    <w:rsid w:val="007A1BDA"/>
    <w:rsid w:val="007A7911"/>
    <w:rsid w:val="007B1529"/>
    <w:rsid w:val="007B17AF"/>
    <w:rsid w:val="007B275B"/>
    <w:rsid w:val="007B2EA6"/>
    <w:rsid w:val="007B314F"/>
    <w:rsid w:val="007B316A"/>
    <w:rsid w:val="007B61D4"/>
    <w:rsid w:val="007B6B8B"/>
    <w:rsid w:val="007B7ED4"/>
    <w:rsid w:val="007C3647"/>
    <w:rsid w:val="007C4DC6"/>
    <w:rsid w:val="007C4E60"/>
    <w:rsid w:val="007C55E4"/>
    <w:rsid w:val="007C6823"/>
    <w:rsid w:val="007D0D8C"/>
    <w:rsid w:val="007D0FE9"/>
    <w:rsid w:val="007D41AB"/>
    <w:rsid w:val="007D4FA1"/>
    <w:rsid w:val="007E08A1"/>
    <w:rsid w:val="007E10E7"/>
    <w:rsid w:val="007E297E"/>
    <w:rsid w:val="007E3424"/>
    <w:rsid w:val="007E6657"/>
    <w:rsid w:val="007F2CCF"/>
    <w:rsid w:val="008000ED"/>
    <w:rsid w:val="00806B67"/>
    <w:rsid w:val="00810352"/>
    <w:rsid w:val="00810631"/>
    <w:rsid w:val="00811698"/>
    <w:rsid w:val="008116CA"/>
    <w:rsid w:val="0081286B"/>
    <w:rsid w:val="0081533B"/>
    <w:rsid w:val="00820119"/>
    <w:rsid w:val="00824CB2"/>
    <w:rsid w:val="008265D1"/>
    <w:rsid w:val="00826DBC"/>
    <w:rsid w:val="00835D04"/>
    <w:rsid w:val="00837DF1"/>
    <w:rsid w:val="00843C1F"/>
    <w:rsid w:val="00843CDE"/>
    <w:rsid w:val="00844757"/>
    <w:rsid w:val="00850D4B"/>
    <w:rsid w:val="008522F2"/>
    <w:rsid w:val="008528D2"/>
    <w:rsid w:val="00855133"/>
    <w:rsid w:val="00856644"/>
    <w:rsid w:val="00857D98"/>
    <w:rsid w:val="0086084E"/>
    <w:rsid w:val="00864A1D"/>
    <w:rsid w:val="00867390"/>
    <w:rsid w:val="008750B8"/>
    <w:rsid w:val="008768C5"/>
    <w:rsid w:val="00876D7E"/>
    <w:rsid w:val="008777B1"/>
    <w:rsid w:val="00884394"/>
    <w:rsid w:val="00887099"/>
    <w:rsid w:val="00891207"/>
    <w:rsid w:val="00892B23"/>
    <w:rsid w:val="008979B5"/>
    <w:rsid w:val="008A2326"/>
    <w:rsid w:val="008A2B9D"/>
    <w:rsid w:val="008A3122"/>
    <w:rsid w:val="008A33E2"/>
    <w:rsid w:val="008A3AAF"/>
    <w:rsid w:val="008A535F"/>
    <w:rsid w:val="008A5962"/>
    <w:rsid w:val="008A64FA"/>
    <w:rsid w:val="008A7887"/>
    <w:rsid w:val="008B0088"/>
    <w:rsid w:val="008B2847"/>
    <w:rsid w:val="008B314B"/>
    <w:rsid w:val="008B314E"/>
    <w:rsid w:val="008B36FC"/>
    <w:rsid w:val="008B37E5"/>
    <w:rsid w:val="008B4234"/>
    <w:rsid w:val="008B58DE"/>
    <w:rsid w:val="008C241B"/>
    <w:rsid w:val="008C3363"/>
    <w:rsid w:val="008C45F2"/>
    <w:rsid w:val="008C4711"/>
    <w:rsid w:val="008C4723"/>
    <w:rsid w:val="008C5053"/>
    <w:rsid w:val="008C5179"/>
    <w:rsid w:val="008C7A75"/>
    <w:rsid w:val="008D1CCA"/>
    <w:rsid w:val="008D66AA"/>
    <w:rsid w:val="008D7884"/>
    <w:rsid w:val="008E04EC"/>
    <w:rsid w:val="008E122F"/>
    <w:rsid w:val="008E1276"/>
    <w:rsid w:val="008E2118"/>
    <w:rsid w:val="008E2F86"/>
    <w:rsid w:val="008E6183"/>
    <w:rsid w:val="008F1546"/>
    <w:rsid w:val="008F3FA3"/>
    <w:rsid w:val="00902B15"/>
    <w:rsid w:val="00903087"/>
    <w:rsid w:val="00906C64"/>
    <w:rsid w:val="00907749"/>
    <w:rsid w:val="00907E9A"/>
    <w:rsid w:val="00910A61"/>
    <w:rsid w:val="00912FF7"/>
    <w:rsid w:val="00914F20"/>
    <w:rsid w:val="0091537C"/>
    <w:rsid w:val="00915383"/>
    <w:rsid w:val="00915920"/>
    <w:rsid w:val="00917144"/>
    <w:rsid w:val="00917C73"/>
    <w:rsid w:val="00922AB7"/>
    <w:rsid w:val="00922C7B"/>
    <w:rsid w:val="00925633"/>
    <w:rsid w:val="00933544"/>
    <w:rsid w:val="009369FF"/>
    <w:rsid w:val="009466C8"/>
    <w:rsid w:val="00946D08"/>
    <w:rsid w:val="00950F04"/>
    <w:rsid w:val="009544F8"/>
    <w:rsid w:val="00955169"/>
    <w:rsid w:val="00957225"/>
    <w:rsid w:val="00961BF1"/>
    <w:rsid w:val="0096278C"/>
    <w:rsid w:val="00963E92"/>
    <w:rsid w:val="00964F1C"/>
    <w:rsid w:val="0096556C"/>
    <w:rsid w:val="009667B6"/>
    <w:rsid w:val="00966AE1"/>
    <w:rsid w:val="00966F0C"/>
    <w:rsid w:val="00971AB3"/>
    <w:rsid w:val="009732D3"/>
    <w:rsid w:val="00973651"/>
    <w:rsid w:val="009744E1"/>
    <w:rsid w:val="009756A4"/>
    <w:rsid w:val="00976876"/>
    <w:rsid w:val="009804DE"/>
    <w:rsid w:val="00983E72"/>
    <w:rsid w:val="00983F42"/>
    <w:rsid w:val="00984163"/>
    <w:rsid w:val="00986477"/>
    <w:rsid w:val="0099112D"/>
    <w:rsid w:val="0099691D"/>
    <w:rsid w:val="009977C6"/>
    <w:rsid w:val="009B00D8"/>
    <w:rsid w:val="009B1BB5"/>
    <w:rsid w:val="009B2CA9"/>
    <w:rsid w:val="009B7EF7"/>
    <w:rsid w:val="009C0EB6"/>
    <w:rsid w:val="009C139C"/>
    <w:rsid w:val="009C16DF"/>
    <w:rsid w:val="009C1DA3"/>
    <w:rsid w:val="009C301B"/>
    <w:rsid w:val="009C68C8"/>
    <w:rsid w:val="009C7CC7"/>
    <w:rsid w:val="009C7EF7"/>
    <w:rsid w:val="009D26A1"/>
    <w:rsid w:val="009D273F"/>
    <w:rsid w:val="009D37F8"/>
    <w:rsid w:val="009D3E43"/>
    <w:rsid w:val="009D470E"/>
    <w:rsid w:val="009D560D"/>
    <w:rsid w:val="009E0949"/>
    <w:rsid w:val="009E1ED0"/>
    <w:rsid w:val="009E3C33"/>
    <w:rsid w:val="009E52A5"/>
    <w:rsid w:val="009E7032"/>
    <w:rsid w:val="009E75B6"/>
    <w:rsid w:val="009E7E43"/>
    <w:rsid w:val="009F1A1D"/>
    <w:rsid w:val="009F32B8"/>
    <w:rsid w:val="009F4226"/>
    <w:rsid w:val="009F62FF"/>
    <w:rsid w:val="009F6330"/>
    <w:rsid w:val="009F7857"/>
    <w:rsid w:val="00A00789"/>
    <w:rsid w:val="00A00DD0"/>
    <w:rsid w:val="00A03626"/>
    <w:rsid w:val="00A0495C"/>
    <w:rsid w:val="00A07269"/>
    <w:rsid w:val="00A07B74"/>
    <w:rsid w:val="00A129D8"/>
    <w:rsid w:val="00A12FEC"/>
    <w:rsid w:val="00A13980"/>
    <w:rsid w:val="00A1464A"/>
    <w:rsid w:val="00A207DA"/>
    <w:rsid w:val="00A23BEA"/>
    <w:rsid w:val="00A25991"/>
    <w:rsid w:val="00A272B4"/>
    <w:rsid w:val="00A274E8"/>
    <w:rsid w:val="00A27837"/>
    <w:rsid w:val="00A359EC"/>
    <w:rsid w:val="00A35A74"/>
    <w:rsid w:val="00A40DCE"/>
    <w:rsid w:val="00A4164D"/>
    <w:rsid w:val="00A4546B"/>
    <w:rsid w:val="00A45875"/>
    <w:rsid w:val="00A45982"/>
    <w:rsid w:val="00A4698B"/>
    <w:rsid w:val="00A46B22"/>
    <w:rsid w:val="00A50967"/>
    <w:rsid w:val="00A53813"/>
    <w:rsid w:val="00A53E44"/>
    <w:rsid w:val="00A56641"/>
    <w:rsid w:val="00A62ED0"/>
    <w:rsid w:val="00A64296"/>
    <w:rsid w:val="00A66C05"/>
    <w:rsid w:val="00A74F1F"/>
    <w:rsid w:val="00A81B6A"/>
    <w:rsid w:val="00A83C2D"/>
    <w:rsid w:val="00A91B59"/>
    <w:rsid w:val="00A9274E"/>
    <w:rsid w:val="00A92852"/>
    <w:rsid w:val="00A928E9"/>
    <w:rsid w:val="00A92C15"/>
    <w:rsid w:val="00A9370D"/>
    <w:rsid w:val="00A952EF"/>
    <w:rsid w:val="00A95F73"/>
    <w:rsid w:val="00A96CAB"/>
    <w:rsid w:val="00AA0E25"/>
    <w:rsid w:val="00AA4634"/>
    <w:rsid w:val="00AA5E6B"/>
    <w:rsid w:val="00AA753C"/>
    <w:rsid w:val="00AA7807"/>
    <w:rsid w:val="00AA78BF"/>
    <w:rsid w:val="00AB214D"/>
    <w:rsid w:val="00AB5203"/>
    <w:rsid w:val="00AC00AF"/>
    <w:rsid w:val="00AC0A0B"/>
    <w:rsid w:val="00AC340F"/>
    <w:rsid w:val="00AD0043"/>
    <w:rsid w:val="00AD0739"/>
    <w:rsid w:val="00AD4281"/>
    <w:rsid w:val="00AD47EF"/>
    <w:rsid w:val="00AE0D6D"/>
    <w:rsid w:val="00AE6A94"/>
    <w:rsid w:val="00AF1F1D"/>
    <w:rsid w:val="00AF2BF1"/>
    <w:rsid w:val="00AF3B84"/>
    <w:rsid w:val="00AF4EB1"/>
    <w:rsid w:val="00AF5815"/>
    <w:rsid w:val="00AF66A5"/>
    <w:rsid w:val="00AF7331"/>
    <w:rsid w:val="00B01D9D"/>
    <w:rsid w:val="00B01E09"/>
    <w:rsid w:val="00B023B4"/>
    <w:rsid w:val="00B03CED"/>
    <w:rsid w:val="00B0488E"/>
    <w:rsid w:val="00B0534B"/>
    <w:rsid w:val="00B054B0"/>
    <w:rsid w:val="00B063C2"/>
    <w:rsid w:val="00B06ABC"/>
    <w:rsid w:val="00B0721D"/>
    <w:rsid w:val="00B10E7F"/>
    <w:rsid w:val="00B150B8"/>
    <w:rsid w:val="00B2076A"/>
    <w:rsid w:val="00B20967"/>
    <w:rsid w:val="00B21410"/>
    <w:rsid w:val="00B2253C"/>
    <w:rsid w:val="00B24212"/>
    <w:rsid w:val="00B248A5"/>
    <w:rsid w:val="00B24E57"/>
    <w:rsid w:val="00B3007E"/>
    <w:rsid w:val="00B301D6"/>
    <w:rsid w:val="00B32AFF"/>
    <w:rsid w:val="00B35850"/>
    <w:rsid w:val="00B3729E"/>
    <w:rsid w:val="00B41E65"/>
    <w:rsid w:val="00B4246A"/>
    <w:rsid w:val="00B440E8"/>
    <w:rsid w:val="00B4548D"/>
    <w:rsid w:val="00B5012A"/>
    <w:rsid w:val="00B52ACE"/>
    <w:rsid w:val="00B5596D"/>
    <w:rsid w:val="00B55CFB"/>
    <w:rsid w:val="00B614C9"/>
    <w:rsid w:val="00B61D0F"/>
    <w:rsid w:val="00B622C6"/>
    <w:rsid w:val="00B6265D"/>
    <w:rsid w:val="00B64BBF"/>
    <w:rsid w:val="00B65623"/>
    <w:rsid w:val="00B65A15"/>
    <w:rsid w:val="00B65ACA"/>
    <w:rsid w:val="00B762E9"/>
    <w:rsid w:val="00B76882"/>
    <w:rsid w:val="00B80889"/>
    <w:rsid w:val="00B84334"/>
    <w:rsid w:val="00B848C7"/>
    <w:rsid w:val="00B84C7C"/>
    <w:rsid w:val="00B85D0E"/>
    <w:rsid w:val="00B87D43"/>
    <w:rsid w:val="00B91DB1"/>
    <w:rsid w:val="00B92D5B"/>
    <w:rsid w:val="00B93EE7"/>
    <w:rsid w:val="00B95F46"/>
    <w:rsid w:val="00BA0E6F"/>
    <w:rsid w:val="00BA33C9"/>
    <w:rsid w:val="00BA57C9"/>
    <w:rsid w:val="00BA5894"/>
    <w:rsid w:val="00BB6D68"/>
    <w:rsid w:val="00BB7165"/>
    <w:rsid w:val="00BC09F9"/>
    <w:rsid w:val="00BC0E23"/>
    <w:rsid w:val="00BC102E"/>
    <w:rsid w:val="00BC254E"/>
    <w:rsid w:val="00BC3676"/>
    <w:rsid w:val="00BC5498"/>
    <w:rsid w:val="00BC585D"/>
    <w:rsid w:val="00BC6270"/>
    <w:rsid w:val="00BD0E87"/>
    <w:rsid w:val="00BD1CD9"/>
    <w:rsid w:val="00BD2D6D"/>
    <w:rsid w:val="00BD3AC1"/>
    <w:rsid w:val="00BD4E4A"/>
    <w:rsid w:val="00BD51C4"/>
    <w:rsid w:val="00BD5486"/>
    <w:rsid w:val="00BD6356"/>
    <w:rsid w:val="00BE23D7"/>
    <w:rsid w:val="00BF0DE2"/>
    <w:rsid w:val="00BF1B3D"/>
    <w:rsid w:val="00BF2607"/>
    <w:rsid w:val="00BF4B02"/>
    <w:rsid w:val="00BF570A"/>
    <w:rsid w:val="00BF6FF0"/>
    <w:rsid w:val="00C00BD3"/>
    <w:rsid w:val="00C01E12"/>
    <w:rsid w:val="00C02F02"/>
    <w:rsid w:val="00C041C3"/>
    <w:rsid w:val="00C044AB"/>
    <w:rsid w:val="00C0516B"/>
    <w:rsid w:val="00C05C6B"/>
    <w:rsid w:val="00C067F8"/>
    <w:rsid w:val="00C07799"/>
    <w:rsid w:val="00C116CC"/>
    <w:rsid w:val="00C128E4"/>
    <w:rsid w:val="00C13E3B"/>
    <w:rsid w:val="00C1634F"/>
    <w:rsid w:val="00C20085"/>
    <w:rsid w:val="00C20439"/>
    <w:rsid w:val="00C207D7"/>
    <w:rsid w:val="00C23C1E"/>
    <w:rsid w:val="00C24190"/>
    <w:rsid w:val="00C30911"/>
    <w:rsid w:val="00C30B0A"/>
    <w:rsid w:val="00C31A76"/>
    <w:rsid w:val="00C323B3"/>
    <w:rsid w:val="00C324E5"/>
    <w:rsid w:val="00C32FFC"/>
    <w:rsid w:val="00C368C1"/>
    <w:rsid w:val="00C36A93"/>
    <w:rsid w:val="00C44440"/>
    <w:rsid w:val="00C477B3"/>
    <w:rsid w:val="00C5044B"/>
    <w:rsid w:val="00C54318"/>
    <w:rsid w:val="00C553AC"/>
    <w:rsid w:val="00C613E8"/>
    <w:rsid w:val="00C62960"/>
    <w:rsid w:val="00C63567"/>
    <w:rsid w:val="00C65F05"/>
    <w:rsid w:val="00C66E33"/>
    <w:rsid w:val="00C703F2"/>
    <w:rsid w:val="00C710E6"/>
    <w:rsid w:val="00C727C8"/>
    <w:rsid w:val="00C72D59"/>
    <w:rsid w:val="00C74F9E"/>
    <w:rsid w:val="00C7575C"/>
    <w:rsid w:val="00C80E10"/>
    <w:rsid w:val="00C82963"/>
    <w:rsid w:val="00C82EDA"/>
    <w:rsid w:val="00C849FB"/>
    <w:rsid w:val="00C85524"/>
    <w:rsid w:val="00C862DD"/>
    <w:rsid w:val="00C86FC2"/>
    <w:rsid w:val="00C87DE8"/>
    <w:rsid w:val="00C97C96"/>
    <w:rsid w:val="00CA0758"/>
    <w:rsid w:val="00CA2A85"/>
    <w:rsid w:val="00CA4CA8"/>
    <w:rsid w:val="00CA577D"/>
    <w:rsid w:val="00CB2425"/>
    <w:rsid w:val="00CB5455"/>
    <w:rsid w:val="00CB5C73"/>
    <w:rsid w:val="00CC047A"/>
    <w:rsid w:val="00CC06C9"/>
    <w:rsid w:val="00CC30DB"/>
    <w:rsid w:val="00CC72D9"/>
    <w:rsid w:val="00CD0172"/>
    <w:rsid w:val="00CD24B8"/>
    <w:rsid w:val="00CD2779"/>
    <w:rsid w:val="00CD2EE5"/>
    <w:rsid w:val="00CD564D"/>
    <w:rsid w:val="00CD67A4"/>
    <w:rsid w:val="00CE15AE"/>
    <w:rsid w:val="00CE2201"/>
    <w:rsid w:val="00CE378C"/>
    <w:rsid w:val="00CE5874"/>
    <w:rsid w:val="00CE6937"/>
    <w:rsid w:val="00CE78AD"/>
    <w:rsid w:val="00CF3D5C"/>
    <w:rsid w:val="00CF424D"/>
    <w:rsid w:val="00CF50AB"/>
    <w:rsid w:val="00D02685"/>
    <w:rsid w:val="00D053A7"/>
    <w:rsid w:val="00D0744F"/>
    <w:rsid w:val="00D133BA"/>
    <w:rsid w:val="00D13FF7"/>
    <w:rsid w:val="00D14753"/>
    <w:rsid w:val="00D17968"/>
    <w:rsid w:val="00D2385F"/>
    <w:rsid w:val="00D24C53"/>
    <w:rsid w:val="00D24E33"/>
    <w:rsid w:val="00D25624"/>
    <w:rsid w:val="00D25FE0"/>
    <w:rsid w:val="00D26FF1"/>
    <w:rsid w:val="00D30B16"/>
    <w:rsid w:val="00D364C7"/>
    <w:rsid w:val="00D415A8"/>
    <w:rsid w:val="00D43519"/>
    <w:rsid w:val="00D44290"/>
    <w:rsid w:val="00D45380"/>
    <w:rsid w:val="00D51C74"/>
    <w:rsid w:val="00D52038"/>
    <w:rsid w:val="00D529CE"/>
    <w:rsid w:val="00D5495D"/>
    <w:rsid w:val="00D55A4E"/>
    <w:rsid w:val="00D566D3"/>
    <w:rsid w:val="00D5687E"/>
    <w:rsid w:val="00D56AEC"/>
    <w:rsid w:val="00D603EB"/>
    <w:rsid w:val="00D646F0"/>
    <w:rsid w:val="00D71C4B"/>
    <w:rsid w:val="00D72793"/>
    <w:rsid w:val="00D72EAF"/>
    <w:rsid w:val="00D7397F"/>
    <w:rsid w:val="00D74D9B"/>
    <w:rsid w:val="00D7657D"/>
    <w:rsid w:val="00D77E4E"/>
    <w:rsid w:val="00D802CA"/>
    <w:rsid w:val="00D806EA"/>
    <w:rsid w:val="00D846BD"/>
    <w:rsid w:val="00D86B9D"/>
    <w:rsid w:val="00D900AF"/>
    <w:rsid w:val="00D916CB"/>
    <w:rsid w:val="00D959E6"/>
    <w:rsid w:val="00D9771A"/>
    <w:rsid w:val="00D97926"/>
    <w:rsid w:val="00D97A8D"/>
    <w:rsid w:val="00DA0301"/>
    <w:rsid w:val="00DA2F68"/>
    <w:rsid w:val="00DA3424"/>
    <w:rsid w:val="00DA4483"/>
    <w:rsid w:val="00DA5B34"/>
    <w:rsid w:val="00DA5C42"/>
    <w:rsid w:val="00DA6349"/>
    <w:rsid w:val="00DA66CE"/>
    <w:rsid w:val="00DA6C15"/>
    <w:rsid w:val="00DB4AF2"/>
    <w:rsid w:val="00DB566B"/>
    <w:rsid w:val="00DC239B"/>
    <w:rsid w:val="00DC3895"/>
    <w:rsid w:val="00DC5751"/>
    <w:rsid w:val="00DD2B3B"/>
    <w:rsid w:val="00DD2C27"/>
    <w:rsid w:val="00DD2F9C"/>
    <w:rsid w:val="00DD30D9"/>
    <w:rsid w:val="00DD41CC"/>
    <w:rsid w:val="00DD59A9"/>
    <w:rsid w:val="00DD64DD"/>
    <w:rsid w:val="00DD746F"/>
    <w:rsid w:val="00DE059A"/>
    <w:rsid w:val="00DE0F26"/>
    <w:rsid w:val="00DE11B1"/>
    <w:rsid w:val="00DE3DD4"/>
    <w:rsid w:val="00DE56B8"/>
    <w:rsid w:val="00DE7D0D"/>
    <w:rsid w:val="00DF0A01"/>
    <w:rsid w:val="00DF1498"/>
    <w:rsid w:val="00DF1C52"/>
    <w:rsid w:val="00DF307E"/>
    <w:rsid w:val="00DF3E5C"/>
    <w:rsid w:val="00DF4A9E"/>
    <w:rsid w:val="00DF6F12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7B40"/>
    <w:rsid w:val="00E2012F"/>
    <w:rsid w:val="00E220DA"/>
    <w:rsid w:val="00E22225"/>
    <w:rsid w:val="00E22233"/>
    <w:rsid w:val="00E23FC0"/>
    <w:rsid w:val="00E2502C"/>
    <w:rsid w:val="00E25F92"/>
    <w:rsid w:val="00E26EFC"/>
    <w:rsid w:val="00E31903"/>
    <w:rsid w:val="00E33819"/>
    <w:rsid w:val="00E35626"/>
    <w:rsid w:val="00E35D33"/>
    <w:rsid w:val="00E37549"/>
    <w:rsid w:val="00E37843"/>
    <w:rsid w:val="00E4124A"/>
    <w:rsid w:val="00E42CCC"/>
    <w:rsid w:val="00E42EE2"/>
    <w:rsid w:val="00E4334E"/>
    <w:rsid w:val="00E43417"/>
    <w:rsid w:val="00E43525"/>
    <w:rsid w:val="00E4644D"/>
    <w:rsid w:val="00E50208"/>
    <w:rsid w:val="00E5110B"/>
    <w:rsid w:val="00E5193F"/>
    <w:rsid w:val="00E53093"/>
    <w:rsid w:val="00E531E7"/>
    <w:rsid w:val="00E54814"/>
    <w:rsid w:val="00E54BE0"/>
    <w:rsid w:val="00E54C0D"/>
    <w:rsid w:val="00E55B3F"/>
    <w:rsid w:val="00E568D0"/>
    <w:rsid w:val="00E6005E"/>
    <w:rsid w:val="00E6015D"/>
    <w:rsid w:val="00E6068F"/>
    <w:rsid w:val="00E60B07"/>
    <w:rsid w:val="00E6104D"/>
    <w:rsid w:val="00E64587"/>
    <w:rsid w:val="00E666F0"/>
    <w:rsid w:val="00E67ECF"/>
    <w:rsid w:val="00E718B8"/>
    <w:rsid w:val="00E74DB5"/>
    <w:rsid w:val="00E7721E"/>
    <w:rsid w:val="00E80C9E"/>
    <w:rsid w:val="00E81FB3"/>
    <w:rsid w:val="00E90064"/>
    <w:rsid w:val="00E937B3"/>
    <w:rsid w:val="00E93F5B"/>
    <w:rsid w:val="00E94F97"/>
    <w:rsid w:val="00E9582E"/>
    <w:rsid w:val="00E9671E"/>
    <w:rsid w:val="00EA1B7C"/>
    <w:rsid w:val="00EA2D65"/>
    <w:rsid w:val="00EA3616"/>
    <w:rsid w:val="00EA6455"/>
    <w:rsid w:val="00EA6F1B"/>
    <w:rsid w:val="00EB02C9"/>
    <w:rsid w:val="00EB0C49"/>
    <w:rsid w:val="00EB10AA"/>
    <w:rsid w:val="00EB174A"/>
    <w:rsid w:val="00EB5051"/>
    <w:rsid w:val="00EB6297"/>
    <w:rsid w:val="00ED1D73"/>
    <w:rsid w:val="00ED4C5C"/>
    <w:rsid w:val="00ED5A5F"/>
    <w:rsid w:val="00EE09CF"/>
    <w:rsid w:val="00EE5710"/>
    <w:rsid w:val="00EE5C15"/>
    <w:rsid w:val="00EE72DB"/>
    <w:rsid w:val="00EF0096"/>
    <w:rsid w:val="00EF217C"/>
    <w:rsid w:val="00EF36EB"/>
    <w:rsid w:val="00EF38A1"/>
    <w:rsid w:val="00EF3A2A"/>
    <w:rsid w:val="00EF488B"/>
    <w:rsid w:val="00EF6BDD"/>
    <w:rsid w:val="00EF772B"/>
    <w:rsid w:val="00F06491"/>
    <w:rsid w:val="00F0752D"/>
    <w:rsid w:val="00F103A7"/>
    <w:rsid w:val="00F1101C"/>
    <w:rsid w:val="00F14F28"/>
    <w:rsid w:val="00F15ABD"/>
    <w:rsid w:val="00F17891"/>
    <w:rsid w:val="00F21903"/>
    <w:rsid w:val="00F23405"/>
    <w:rsid w:val="00F30B0C"/>
    <w:rsid w:val="00F31FB2"/>
    <w:rsid w:val="00F34FD4"/>
    <w:rsid w:val="00F35106"/>
    <w:rsid w:val="00F355B6"/>
    <w:rsid w:val="00F377D0"/>
    <w:rsid w:val="00F40000"/>
    <w:rsid w:val="00F44F52"/>
    <w:rsid w:val="00F45313"/>
    <w:rsid w:val="00F45FFE"/>
    <w:rsid w:val="00F53542"/>
    <w:rsid w:val="00F53C0C"/>
    <w:rsid w:val="00F55FCF"/>
    <w:rsid w:val="00F576BE"/>
    <w:rsid w:val="00F6721C"/>
    <w:rsid w:val="00F67840"/>
    <w:rsid w:val="00F7011A"/>
    <w:rsid w:val="00F73537"/>
    <w:rsid w:val="00F74825"/>
    <w:rsid w:val="00F754FE"/>
    <w:rsid w:val="00F764E1"/>
    <w:rsid w:val="00F76877"/>
    <w:rsid w:val="00F80219"/>
    <w:rsid w:val="00F808D9"/>
    <w:rsid w:val="00F8305A"/>
    <w:rsid w:val="00F83077"/>
    <w:rsid w:val="00F83C6B"/>
    <w:rsid w:val="00F84E76"/>
    <w:rsid w:val="00F86DEC"/>
    <w:rsid w:val="00F90361"/>
    <w:rsid w:val="00F90789"/>
    <w:rsid w:val="00F91C99"/>
    <w:rsid w:val="00F93491"/>
    <w:rsid w:val="00F93829"/>
    <w:rsid w:val="00F940F8"/>
    <w:rsid w:val="00F95332"/>
    <w:rsid w:val="00F95437"/>
    <w:rsid w:val="00FA1F65"/>
    <w:rsid w:val="00FA3DD3"/>
    <w:rsid w:val="00FA6764"/>
    <w:rsid w:val="00FA6868"/>
    <w:rsid w:val="00FA78E9"/>
    <w:rsid w:val="00FB0BB4"/>
    <w:rsid w:val="00FB5F36"/>
    <w:rsid w:val="00FC24DF"/>
    <w:rsid w:val="00FC344A"/>
    <w:rsid w:val="00FC502C"/>
    <w:rsid w:val="00FC6B41"/>
    <w:rsid w:val="00FC6B97"/>
    <w:rsid w:val="00FD00B6"/>
    <w:rsid w:val="00FD19BA"/>
    <w:rsid w:val="00FD3AB8"/>
    <w:rsid w:val="00FD5E3D"/>
    <w:rsid w:val="00FD7E48"/>
    <w:rsid w:val="00FE0AD8"/>
    <w:rsid w:val="00FE0B25"/>
    <w:rsid w:val="00FE11EE"/>
    <w:rsid w:val="00FE47A8"/>
    <w:rsid w:val="00FE4A7E"/>
    <w:rsid w:val="00FE4C27"/>
    <w:rsid w:val="00FF08BE"/>
    <w:rsid w:val="00FF0DED"/>
    <w:rsid w:val="00F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0D1BBF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C4DC6"/>
    <w:rPr>
      <w:color w:val="0000FF" w:themeColor="hyperlink"/>
      <w:u w:val="single"/>
    </w:rPr>
  </w:style>
  <w:style w:type="table" w:customStyle="1" w:styleId="Table">
    <w:name w:val="Table"/>
    <w:semiHidden/>
    <w:unhideWhenUsed/>
    <w:qFormat/>
    <w:rsid w:val="00621DD9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1">
    <w:name w:val="Table1"/>
    <w:semiHidden/>
    <w:unhideWhenUsed/>
    <w:qFormat/>
    <w:rsid w:val="007B1529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2">
    <w:name w:val="Table2"/>
    <w:semiHidden/>
    <w:unhideWhenUsed/>
    <w:qFormat/>
    <w:rsid w:val="001951A5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Compact">
    <w:name w:val="Compact"/>
    <w:basedOn w:val="af"/>
    <w:qFormat/>
    <w:rsid w:val="00727898"/>
    <w:pPr>
      <w:spacing w:before="36" w:after="36" w:line="240" w:lineRule="auto"/>
    </w:pPr>
    <w:rPr>
      <w:sz w:val="24"/>
      <w:szCs w:val="24"/>
      <w:lang w:val="en-US"/>
    </w:rPr>
  </w:style>
  <w:style w:type="paragraph" w:styleId="af">
    <w:name w:val="Body Text"/>
    <w:basedOn w:val="a"/>
    <w:link w:val="af0"/>
    <w:uiPriority w:val="99"/>
    <w:semiHidden/>
    <w:unhideWhenUsed/>
    <w:rsid w:val="0072789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727898"/>
  </w:style>
  <w:style w:type="table" w:customStyle="1" w:styleId="Table3">
    <w:name w:val="Table3"/>
    <w:semiHidden/>
    <w:unhideWhenUsed/>
    <w:qFormat/>
    <w:rsid w:val="00F7011A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4">
    <w:name w:val="Table4"/>
    <w:semiHidden/>
    <w:unhideWhenUsed/>
    <w:qFormat/>
    <w:rsid w:val="008C5053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5">
    <w:name w:val="Table5"/>
    <w:semiHidden/>
    <w:unhideWhenUsed/>
    <w:qFormat/>
    <w:rsid w:val="00400CAB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6">
    <w:name w:val="Table6"/>
    <w:semiHidden/>
    <w:unhideWhenUsed/>
    <w:qFormat/>
    <w:rsid w:val="007443A4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7">
    <w:name w:val="Table7"/>
    <w:semiHidden/>
    <w:unhideWhenUsed/>
    <w:qFormat/>
    <w:rsid w:val="00743E2D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8">
    <w:name w:val="Table8"/>
    <w:semiHidden/>
    <w:unhideWhenUsed/>
    <w:qFormat/>
    <w:rsid w:val="008B314B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0D1BBF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C4DC6"/>
    <w:rPr>
      <w:color w:val="0000FF" w:themeColor="hyperlink"/>
      <w:u w:val="single"/>
    </w:rPr>
  </w:style>
  <w:style w:type="table" w:customStyle="1" w:styleId="Table">
    <w:name w:val="Table"/>
    <w:semiHidden/>
    <w:unhideWhenUsed/>
    <w:qFormat/>
    <w:rsid w:val="00621DD9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1">
    <w:name w:val="Table1"/>
    <w:semiHidden/>
    <w:unhideWhenUsed/>
    <w:qFormat/>
    <w:rsid w:val="007B1529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2">
    <w:name w:val="Table2"/>
    <w:semiHidden/>
    <w:unhideWhenUsed/>
    <w:qFormat/>
    <w:rsid w:val="001951A5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Compact">
    <w:name w:val="Compact"/>
    <w:basedOn w:val="af"/>
    <w:qFormat/>
    <w:rsid w:val="00727898"/>
    <w:pPr>
      <w:spacing w:before="36" w:after="36" w:line="240" w:lineRule="auto"/>
    </w:pPr>
    <w:rPr>
      <w:sz w:val="24"/>
      <w:szCs w:val="24"/>
      <w:lang w:val="en-US"/>
    </w:rPr>
  </w:style>
  <w:style w:type="paragraph" w:styleId="af">
    <w:name w:val="Body Text"/>
    <w:basedOn w:val="a"/>
    <w:link w:val="af0"/>
    <w:uiPriority w:val="99"/>
    <w:semiHidden/>
    <w:unhideWhenUsed/>
    <w:rsid w:val="0072789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727898"/>
  </w:style>
  <w:style w:type="table" w:customStyle="1" w:styleId="Table3">
    <w:name w:val="Table3"/>
    <w:semiHidden/>
    <w:unhideWhenUsed/>
    <w:qFormat/>
    <w:rsid w:val="00F7011A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4">
    <w:name w:val="Table4"/>
    <w:semiHidden/>
    <w:unhideWhenUsed/>
    <w:qFormat/>
    <w:rsid w:val="008C5053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5">
    <w:name w:val="Table5"/>
    <w:semiHidden/>
    <w:unhideWhenUsed/>
    <w:qFormat/>
    <w:rsid w:val="00400CAB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6">
    <w:name w:val="Table6"/>
    <w:semiHidden/>
    <w:unhideWhenUsed/>
    <w:qFormat/>
    <w:rsid w:val="007443A4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7">
    <w:name w:val="Table7"/>
    <w:semiHidden/>
    <w:unhideWhenUsed/>
    <w:qFormat/>
    <w:rsid w:val="00743E2D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8">
    <w:name w:val="Table8"/>
    <w:semiHidden/>
    <w:unhideWhenUsed/>
    <w:qFormat/>
    <w:rsid w:val="008B314B"/>
    <w:pPr>
      <w:spacing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ubbleChart>
        <c:varyColors val="0"/>
        <c:ser>
          <c:idx val="0"/>
          <c:order val="0"/>
          <c:tx>
            <c:v>Validation research</c:v>
          </c:tx>
          <c:spPr>
            <a:solidFill>
              <a:schemeClr val="accent6"/>
            </a:solidFill>
          </c:spPr>
          <c:invertIfNegative val="0"/>
          <c:dLbls>
            <c:dLblPos val="ctr"/>
            <c:showLegendKey val="0"/>
            <c:showVal val="0"/>
            <c:showCatName val="0"/>
            <c:showSerName val="0"/>
            <c:showPercent val="0"/>
            <c:showBubbleSize val="1"/>
            <c:showLeaderLines val="0"/>
          </c:dLbls>
          <c:xVal>
            <c:numRef>
              <c:f>Лист1!$B$2:$F$2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xVal>
          <c:yVal>
            <c:numLit>
              <c:formatCode>General</c:formatCode>
              <c:ptCount val="5"/>
              <c:pt idx="0">
                <c:v>1</c:v>
              </c:pt>
              <c:pt idx="1">
                <c:v>1</c:v>
              </c:pt>
              <c:pt idx="2">
                <c:v>1</c:v>
              </c:pt>
              <c:pt idx="3">
                <c:v>1</c:v>
              </c:pt>
              <c:pt idx="4">
                <c:v>1</c:v>
              </c:pt>
            </c:numLit>
          </c:yVal>
          <c:bubbleSize>
            <c:numRef>
              <c:f>Лист1!$B$2:$F$2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bubbleSize>
          <c:bubble3D val="0"/>
        </c:ser>
        <c:ser>
          <c:idx val="1"/>
          <c:order val="1"/>
          <c:tx>
            <c:v>Solution proposal</c:v>
          </c:tx>
          <c:spPr>
            <a:solidFill>
              <a:schemeClr val="tx2">
                <a:lumMod val="40000"/>
                <a:lumOff val="60000"/>
              </a:schemeClr>
            </a:solidFill>
            <a:ln w="25400">
              <a:noFill/>
            </a:ln>
          </c:spPr>
          <c:invertIfNegative val="0"/>
          <c:dLbls>
            <c:spPr>
              <a:solidFill>
                <a:schemeClr val="tx2">
                  <a:lumMod val="40000"/>
                  <a:lumOff val="60000"/>
                </a:schemeClr>
              </a:solidFill>
            </c:spPr>
            <c:dLblPos val="ctr"/>
            <c:showLegendKey val="0"/>
            <c:showVal val="0"/>
            <c:showCatName val="0"/>
            <c:showSerName val="0"/>
            <c:showPercent val="0"/>
            <c:showBubbleSize val="1"/>
            <c:showLeaderLines val="0"/>
          </c:dLbls>
          <c:xVal>
            <c:numRef>
              <c:f>Лист1!$B$3:$F$3</c:f>
              <c:numCache>
                <c:formatCode>General</c:formatCode>
                <c:ptCount val="5"/>
                <c:pt idx="0">
                  <c:v>3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</c:numCache>
            </c:numRef>
          </c:xVal>
          <c:yVal>
            <c:numLit>
              <c:formatCode>General</c:formatCode>
              <c:ptCount val="5"/>
              <c:pt idx="0">
                <c:v>2</c:v>
              </c:pt>
              <c:pt idx="1">
                <c:v>2</c:v>
              </c:pt>
              <c:pt idx="2">
                <c:v>2</c:v>
              </c:pt>
              <c:pt idx="3">
                <c:v>2</c:v>
              </c:pt>
              <c:pt idx="4">
                <c:v>2</c:v>
              </c:pt>
            </c:numLit>
          </c:yVal>
          <c:bubbleSize>
            <c:numRef>
              <c:f>Лист1!$B$3:$F$3</c:f>
              <c:numCache>
                <c:formatCode>General</c:formatCode>
                <c:ptCount val="5"/>
                <c:pt idx="0">
                  <c:v>3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</c:numCache>
            </c:numRef>
          </c:bubbleSize>
          <c:bubble3D val="0"/>
        </c:ser>
        <c:ser>
          <c:idx val="2"/>
          <c:order val="2"/>
          <c:tx>
            <c:v>Philosophical papers</c:v>
          </c:tx>
          <c:spPr>
            <a:ln w="25400">
              <a:noFill/>
            </a:ln>
          </c:spPr>
          <c:invertIfNegative val="0"/>
          <c:dLbls>
            <c:dLblPos val="ctr"/>
            <c:showLegendKey val="0"/>
            <c:showVal val="0"/>
            <c:showCatName val="0"/>
            <c:showSerName val="0"/>
            <c:showPercent val="0"/>
            <c:showBubbleSize val="1"/>
            <c:showLeaderLines val="0"/>
          </c:dLbls>
          <c:xVal>
            <c:numRef>
              <c:f>Лист1!$B$4:$F$4</c:f>
              <c:numCache>
                <c:formatCode>General</c:formatCode>
                <c:ptCount val="5"/>
                <c:pt idx="0">
                  <c:v>5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1</c:v>
                </c:pt>
              </c:numCache>
            </c:numRef>
          </c:xVal>
          <c:yVal>
            <c:numLit>
              <c:formatCode>General</c:formatCode>
              <c:ptCount val="5"/>
              <c:pt idx="0">
                <c:v>3</c:v>
              </c:pt>
              <c:pt idx="1">
                <c:v>3</c:v>
              </c:pt>
              <c:pt idx="2">
                <c:v>3</c:v>
              </c:pt>
              <c:pt idx="3">
                <c:v>3</c:v>
              </c:pt>
              <c:pt idx="4">
                <c:v>3</c:v>
              </c:pt>
            </c:numLit>
          </c:yVal>
          <c:bubbleSize>
            <c:numRef>
              <c:f>Лист1!$B$4:$F$4</c:f>
              <c:numCache>
                <c:formatCode>General</c:formatCode>
                <c:ptCount val="5"/>
                <c:pt idx="0">
                  <c:v>5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1</c:v>
                </c:pt>
              </c:numCache>
            </c:numRef>
          </c:bubbleSize>
          <c:bubble3D val="0"/>
        </c:ser>
        <c:ser>
          <c:idx val="3"/>
          <c:order val="3"/>
          <c:tx>
            <c:v>Opinion papers</c:v>
          </c:tx>
          <c:spPr>
            <a:solidFill>
              <a:schemeClr val="accent6">
                <a:lumMod val="60000"/>
                <a:lumOff val="40000"/>
              </a:schemeClr>
            </a:solidFill>
            <a:ln w="25400">
              <a:noFill/>
            </a:ln>
          </c:spPr>
          <c:invertIfNegative val="0"/>
          <c:dLbls>
            <c:dLblPos val="ctr"/>
            <c:showLegendKey val="0"/>
            <c:showVal val="0"/>
            <c:showCatName val="0"/>
            <c:showSerName val="0"/>
            <c:showPercent val="0"/>
            <c:showBubbleSize val="1"/>
            <c:showLeaderLines val="0"/>
          </c:dLbls>
          <c:xVal>
            <c:numRef>
              <c:f>Лист1!$B$5:$F$5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4</c:v>
                </c:pt>
                <c:pt idx="3">
                  <c:v>5</c:v>
                </c:pt>
                <c:pt idx="4">
                  <c:v>3</c:v>
                </c:pt>
              </c:numCache>
            </c:numRef>
          </c:xVal>
          <c:yVal>
            <c:numLit>
              <c:formatCode>General</c:formatCode>
              <c:ptCount val="5"/>
              <c:pt idx="0">
                <c:v>4</c:v>
              </c:pt>
              <c:pt idx="1">
                <c:v>4</c:v>
              </c:pt>
              <c:pt idx="2">
                <c:v>4</c:v>
              </c:pt>
              <c:pt idx="3">
                <c:v>4</c:v>
              </c:pt>
              <c:pt idx="4">
                <c:v>4</c:v>
              </c:pt>
            </c:numLit>
          </c:yVal>
          <c:bubbleSize>
            <c:numRef>
              <c:f>Лист1!$B$5:$F$5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4</c:v>
                </c:pt>
                <c:pt idx="3">
                  <c:v>5</c:v>
                </c:pt>
                <c:pt idx="4">
                  <c:v>3</c:v>
                </c:pt>
              </c:numCache>
            </c:numRef>
          </c:bubbleSize>
          <c:bubble3D val="0"/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bubbleScale val="100"/>
        <c:showNegBubbles val="0"/>
        <c:axId val="45250048"/>
        <c:axId val="45251968"/>
      </c:bubbleChart>
      <c:valAx>
        <c:axId val="45250048"/>
        <c:scaling>
          <c:orientation val="minMax"/>
          <c:max val="6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 b="0">
                    <a:latin typeface="Times New Roman" pitchFamily="18" charset="0"/>
                    <a:cs typeface="Times New Roman" pitchFamily="18" charset="0"/>
                  </a:rPr>
                  <a:t>Кількість публікацій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45251968"/>
        <c:crosses val="autoZero"/>
        <c:crossBetween val="midCat"/>
        <c:majorUnit val="1"/>
        <c:minorUnit val="1"/>
      </c:valAx>
      <c:valAx>
        <c:axId val="45251968"/>
        <c:scaling>
          <c:orientation val="minMax"/>
          <c:max val="5"/>
          <c:min val="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sz="1400" b="0">
                    <a:latin typeface="Times New Roman" pitchFamily="18" charset="0"/>
                    <a:cs typeface="Times New Roman" pitchFamily="18" charset="0"/>
                  </a:rPr>
                  <a:t>Категорія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45250048"/>
        <c:crosses val="autoZero"/>
        <c:crossBetween val="midCat"/>
        <c:majorUnit val="1"/>
        <c:minorUnit val="1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FB893-C4E7-455F-8F83-1B0842495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17</Pages>
  <Words>4459</Words>
  <Characters>25420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109</cp:revision>
  <cp:lastPrinted>2025-06-05T11:28:00Z</cp:lastPrinted>
  <dcterms:created xsi:type="dcterms:W3CDTF">2025-01-02T20:36:00Z</dcterms:created>
  <dcterms:modified xsi:type="dcterms:W3CDTF">2025-06-05T16:44:00Z</dcterms:modified>
</cp:coreProperties>
</file>