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FD" w:rsidRPr="000616FD" w:rsidRDefault="000616FD" w:rsidP="000616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616FD">
        <w:rPr>
          <w:rFonts w:ascii="Times New Roman" w:hAnsi="Times New Roman"/>
          <w:b/>
          <w:sz w:val="24"/>
          <w:szCs w:val="24"/>
        </w:rPr>
        <w:t>Автор: учитель начальных классов Крылова Ольга Владимировна</w:t>
      </w:r>
    </w:p>
    <w:p w:rsidR="000616FD" w:rsidRPr="000616FD" w:rsidRDefault="000616FD" w:rsidP="000616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616FD">
        <w:rPr>
          <w:rFonts w:ascii="Times New Roman" w:hAnsi="Times New Roman"/>
          <w:b/>
          <w:sz w:val="24"/>
          <w:szCs w:val="24"/>
        </w:rPr>
        <w:t>МБОУ СОШ №</w:t>
      </w:r>
      <w:proofErr w:type="gramStart"/>
      <w:r w:rsidRPr="000616FD">
        <w:rPr>
          <w:rFonts w:ascii="Times New Roman" w:hAnsi="Times New Roman"/>
          <w:b/>
          <w:sz w:val="24"/>
          <w:szCs w:val="24"/>
        </w:rPr>
        <w:t>1  ЗАТО</w:t>
      </w:r>
      <w:proofErr w:type="gramEnd"/>
      <w:r w:rsidRPr="000616FD">
        <w:rPr>
          <w:rFonts w:ascii="Times New Roman" w:hAnsi="Times New Roman"/>
          <w:b/>
          <w:sz w:val="24"/>
          <w:szCs w:val="24"/>
        </w:rPr>
        <w:t xml:space="preserve"> Озёрный Тверской области</w:t>
      </w:r>
    </w:p>
    <w:p w:rsidR="000616FD" w:rsidRDefault="000616FD" w:rsidP="00061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16FD" w:rsidRPr="000616FD" w:rsidRDefault="000616FD" w:rsidP="00061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Классный час «История дорожных знаков»</w:t>
      </w:r>
    </w:p>
    <w:p w:rsidR="000616FD" w:rsidRDefault="000616FD" w:rsidP="000616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73FE9" w:rsidRPr="000616FD" w:rsidRDefault="00AE49B8" w:rsidP="000616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Как только человек «придумал» дороги, ему понадобились дорожные знаки, </w:t>
      </w:r>
      <w:proofErr w:type="gramStart"/>
      <w:r w:rsidRPr="000616FD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обозначать маршруты. Для этих целей древние люди использовали все подручные средства: обломанные ветки, зарубки на коре деревьев, камни определенной формы, установленные вдоль дорог.</w:t>
      </w: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Вдоль дорог начали ставить статуи, </w:t>
      </w:r>
      <w:proofErr w:type="gramStart"/>
      <w:r w:rsidRPr="000616FD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 греческие гермы – четырехгранные столбы, завершенные скульптурной головой Гермеса (отсюда, собственно, и название). Потом, с пятого века до нашей эры, на гермах начали появляться головы и других персонажей: Вакха, Пана, фавнов, государственных деятелей, философов и других. Когда появилась письменность, на камнях начали делать надписи, чаще всего названия населенных пунктов.</w:t>
      </w:r>
    </w:p>
    <w:p w:rsidR="00AE49B8" w:rsidRPr="000616FD" w:rsidRDefault="00AE49B8" w:rsidP="000616F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0616FD">
        <w:rPr>
          <w:sz w:val="28"/>
          <w:szCs w:val="28"/>
        </w:rPr>
        <w:t>Самыми древними считаются указательные знаки, которые помогали путешественникам ориентироваться на местности. В ХII веке в рукописях упоминается деревянная табличка, которую устанавливали вдоль дорог. С помощью угля на них изображали человеческий череп и берцовые скрещенные кости. Этот знак обозначал угрозу жизни. Позднее сказочники взяли этот знак за основу в повествованиях о морских чудищах и кровожадных пиратах и разбойников. На самом же деле это было предупреждение горных обрывов или болот!</w:t>
      </w: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>Настоящую систему дорожных указателей разработали в Древнем Риме в третьем веке до нашей эры. В центре Рима у храма Сатурна установили золотой мильный столб, от которого отсчитывались все дороги, расходившиеся во все концы великой империи. На важных дорогах римляне устанавливали мильные столбы цилиндрической формы, на которые наносились надписи с информацией о расстоянии от Римского форума.</w:t>
      </w:r>
    </w:p>
    <w:p w:rsidR="00AE49B8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В России устанавливали верстовые </w:t>
      </w:r>
      <w:proofErr w:type="gramStart"/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столбы </w:t>
      </w:r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 xml:space="preserve"> по</w:t>
      </w:r>
      <w:proofErr w:type="gramEnd"/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 xml:space="preserve"> указу Федора Ивановича на дороге от Москвы до Коломенского. Позже, при Петре I, вышел указ «ставить </w:t>
      </w:r>
      <w:proofErr w:type="gramStart"/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>верстовые столбы</w:t>
      </w:r>
      <w:proofErr w:type="gramEnd"/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 xml:space="preserve"> крашенные и подписанные цифрами, ставить по верстам на перекрёстках руки с </w:t>
      </w:r>
      <w:proofErr w:type="spellStart"/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>надписанием</w:t>
      </w:r>
      <w:proofErr w:type="spellEnd"/>
      <w:r w:rsidR="00AE49B8" w:rsidRPr="000616FD">
        <w:rPr>
          <w:rFonts w:ascii="Times New Roman" w:eastAsia="Times New Roman" w:hAnsi="Times New Roman" w:cs="Times New Roman"/>
          <w:sz w:val="28"/>
          <w:szCs w:val="28"/>
        </w:rPr>
        <w:t>, куда которая лежит». Впрочем, простой цифры на столбе оказалось мало, и на них начали наносить дополнительную информацию: название местности, границы владений, расстояние.</w:t>
      </w: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>Первые дорожные знаки в современном понимании появились в 1903 году во Франции. Толчком для пересмотра системы дорожного оповещения стало появление первых автомобилей и, соответственно, аварии, которые неизбежно случались то тут, то там.</w:t>
      </w: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>Первыми из знаков дорожного движения (после указательных, конечно) появились знаки запрета и приоритета. В основном они регламентировали поведение пешеходов и автомобилистов</w:t>
      </w:r>
    </w:p>
    <w:p w:rsidR="00C13C75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lastRenderedPageBreak/>
        <w:t>В 1906 году представители европейских стран разработали «Международную конвенцию относительно передвижения автомобилей». Конвенцией прописывались требования к самому автомобилю и основные правила дорожного движения, так же вводилось четыре дорожных знака: «неровная дорога», «извилистая дорога», «перекресток», «пересечение с железной дорогой». Устанавливать знаки следовало за 250 метров до опасного участка.</w:t>
      </w:r>
    </w:p>
    <w:p w:rsidR="00C13C75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>Несмотря на конвенцию, каждая страна принялась придумывать свои знаки дорожного движения. (например, в СССР был придуман человечек, переходящий пешеходный переход).</w:t>
      </w:r>
    </w:p>
    <w:p w:rsidR="00C13C75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 xml:space="preserve"> Внутри страны со знаками было все понятно, но вот выезжающий за границу человек попадал в неприятную ситуацию, где из множества знаков знакомыми оказывались два-три. Чтобы облегчить жизнь водителям, в 1931 году в Женеве была принята «Конвенция о введении единообразия и сигнализации на дорогах», которую подписали СССР, большинство европейских стран и Япония.</w:t>
      </w:r>
    </w:p>
    <w:p w:rsidR="00C13C75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3C75" w:rsidRPr="000616FD" w:rsidRDefault="00C13C75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16FD">
        <w:rPr>
          <w:rFonts w:ascii="Times New Roman" w:eastAsia="Times New Roman" w:hAnsi="Times New Roman" w:cs="Times New Roman"/>
          <w:sz w:val="28"/>
          <w:szCs w:val="28"/>
        </w:rPr>
        <w:t>На сегодняшний день только в России применяется больше двух с половиной сотен дорожных знаков, охватывающих практически все стороны дорожного движения, и система постоянно развивается и совершенствуется. Не обходилось и без забавных моментов: в какой-то момент из перечня куда-то пропал знак «неровная дорога», вернувшийся в строй только в 1961 году. По какой причине знак пропал, неизвестно, то ли дороги вдруг стали ровные, то ли состояние их было настолько печальным, что особого смысла ставить предупреждение не было.</w:t>
      </w:r>
    </w:p>
    <w:p w:rsidR="00AE49B8" w:rsidRPr="000616FD" w:rsidRDefault="00AE49B8" w:rsidP="000616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49B8" w:rsidRPr="000616FD" w:rsidRDefault="00AE49B8" w:rsidP="000616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E49B8" w:rsidRPr="00061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E49B8"/>
    <w:rsid w:val="000616FD"/>
    <w:rsid w:val="00AE49B8"/>
    <w:rsid w:val="00C13C75"/>
    <w:rsid w:val="00D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C8A99-556C-42BC-8788-C0133FBD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E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</dc:creator>
  <cp:keywords/>
  <dc:description/>
  <cp:lastModifiedBy>ПК</cp:lastModifiedBy>
  <cp:revision>4</cp:revision>
  <dcterms:created xsi:type="dcterms:W3CDTF">2014-12-14T15:19:00Z</dcterms:created>
  <dcterms:modified xsi:type="dcterms:W3CDTF">2020-01-05T12:17:00Z</dcterms:modified>
</cp:coreProperties>
</file>