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C6" w:rsidRDefault="001B6F0B"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2257048</wp:posOffset>
            </wp:positionH>
            <wp:positionV relativeFrom="paragraph">
              <wp:posOffset>0</wp:posOffset>
            </wp:positionV>
            <wp:extent cx="1429504" cy="2770360"/>
            <wp:effectExtent l="0" t="0" r="0" b="0"/>
            <wp:wrapSquare wrapText="bothSides" distT="0" distB="0" distL="114300" distR="114300"/>
            <wp:docPr id="2" name="image4.jpg" descr="http://www2.agh.edu.pl/files/common/siw-agh/rgb-znak/agh_znk_wbr_rgb_150ppi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http://www2.agh.edu.pl/files/common/siw-agh/rgb-znak/agh_znk_wbr_rgb_150ppi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9504" cy="277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F907C6"/>
    <w:p w:rsidR="00F907C6" w:rsidRDefault="001B6F0B">
      <w:pPr>
        <w:jc w:val="center"/>
        <w:rPr>
          <w:rFonts w:ascii="Cantata One" w:eastAsia="Cantata One" w:hAnsi="Cantata One" w:cs="Cantata One"/>
          <w:b/>
          <w:sz w:val="28"/>
          <w:szCs w:val="28"/>
        </w:rPr>
      </w:pPr>
      <w:r>
        <w:rPr>
          <w:rFonts w:ascii="Cantata One" w:eastAsia="Cantata One" w:hAnsi="Cantata One" w:cs="Cantata One"/>
          <w:b/>
          <w:sz w:val="28"/>
          <w:szCs w:val="28"/>
        </w:rPr>
        <w:t>AKADEMIA GÓRNICZO-HUTNICZA IM. STANISŁAWA STASZICA W KRAKOWIE</w:t>
      </w:r>
    </w:p>
    <w:p w:rsidR="00F907C6" w:rsidRDefault="001B6F0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WYDZIAŁ ELEKTROTECHNIKI, AUTOMATYKI, </w:t>
      </w:r>
      <w:r>
        <w:rPr>
          <w:b/>
          <w:sz w:val="28"/>
          <w:szCs w:val="28"/>
        </w:rPr>
        <w:br/>
        <w:t>INFORMATYKI I INŻYNIERII BIOMEDYCZNEJ</w:t>
      </w:r>
    </w:p>
    <w:p w:rsidR="00F907C6" w:rsidRDefault="001B6F0B">
      <w:pPr>
        <w:jc w:val="center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>KATEDRA AUTOMATYKI I INŻYNIERII BIOMEDYCZNEJ</w:t>
      </w:r>
    </w:p>
    <w:p w:rsidR="00F907C6" w:rsidRDefault="00F907C6">
      <w:pPr>
        <w:jc w:val="center"/>
      </w:pPr>
    </w:p>
    <w:p w:rsidR="00F907C6" w:rsidRDefault="001B6F0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LABORATORIUM PROBLEMOWE</w:t>
      </w:r>
    </w:p>
    <w:p w:rsidR="00F907C6" w:rsidRDefault="001B6F0B">
      <w:pPr>
        <w:jc w:val="center"/>
        <w:rPr>
          <w:i/>
          <w:sz w:val="32"/>
          <w:szCs w:val="32"/>
        </w:rPr>
      </w:pPr>
      <w:r>
        <w:rPr>
          <w:i/>
          <w:sz w:val="32"/>
          <w:szCs w:val="32"/>
        </w:rPr>
        <w:t>Model zbiorników</w:t>
      </w: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>
      <w:pPr>
        <w:jc w:val="center"/>
        <w:rPr>
          <w:i/>
          <w:sz w:val="28"/>
          <w:szCs w:val="28"/>
        </w:rPr>
      </w:pPr>
    </w:p>
    <w:p w:rsidR="00F907C6" w:rsidRDefault="00F907C6"/>
    <w:p w:rsidR="00F907C6" w:rsidRDefault="001B6F0B">
      <w:r>
        <w:t xml:space="preserve">Autorzy: </w:t>
      </w:r>
      <w:r>
        <w:tab/>
      </w:r>
      <w:r>
        <w:tab/>
        <w:t>Adamczyk Konrad</w:t>
      </w:r>
      <w:r>
        <w:br/>
      </w:r>
      <w:r>
        <w:tab/>
      </w:r>
      <w:r>
        <w:tab/>
      </w:r>
      <w:r>
        <w:tab/>
        <w:t>Dobrzyński Kamil</w:t>
      </w:r>
      <w:r>
        <w:br/>
        <w:t xml:space="preserve">Kierunek studiów: </w:t>
      </w:r>
      <w:r>
        <w:tab/>
        <w:t>Automatyka i Robotyka</w:t>
      </w:r>
      <w:r>
        <w:br/>
        <w:t xml:space="preserve">Opiekun grupy: </w:t>
      </w:r>
      <w:r>
        <w:tab/>
      </w:r>
      <w:r>
        <w:tab/>
        <w:t>dr hab. Inż Piłat Adam</w:t>
      </w:r>
    </w:p>
    <w:p w:rsidR="00F907C6" w:rsidRDefault="00F907C6"/>
    <w:p w:rsidR="00F907C6" w:rsidRDefault="00F907C6"/>
    <w:p w:rsidR="00F907C6" w:rsidRDefault="001B6F0B">
      <w:pPr>
        <w:jc w:val="center"/>
      </w:pPr>
      <w:r>
        <w:t>Kraków, 2017</w:t>
      </w:r>
    </w:p>
    <w:p w:rsidR="00F907C6" w:rsidRDefault="001B6F0B">
      <w:pPr>
        <w:numPr>
          <w:ilvl w:val="0"/>
          <w:numId w:val="1"/>
        </w:numPr>
        <w:contextualSpacing/>
      </w:pPr>
      <w:r>
        <w:lastRenderedPageBreak/>
        <w:t>Wstęp</w:t>
      </w:r>
    </w:p>
    <w:p w:rsidR="00F907C6" w:rsidRDefault="001B6F0B">
      <w:r>
        <w:t xml:space="preserve">Celem </w:t>
      </w:r>
    </w:p>
    <w:p w:rsidR="00F907C6" w:rsidRDefault="001B6F0B">
      <w:pPr>
        <w:numPr>
          <w:ilvl w:val="0"/>
          <w:numId w:val="1"/>
        </w:numPr>
        <w:spacing w:after="0"/>
        <w:contextualSpacing/>
      </w:pPr>
      <w:r>
        <w:t>Charakterystyka systemu</w:t>
      </w:r>
    </w:p>
    <w:p w:rsidR="00F907C6" w:rsidRDefault="001B6F0B">
      <w:pPr>
        <w:numPr>
          <w:ilvl w:val="1"/>
          <w:numId w:val="1"/>
        </w:numPr>
        <w:contextualSpacing/>
      </w:pPr>
      <w:r>
        <w:t>Zbiorniki</w:t>
      </w:r>
    </w:p>
    <w:p w:rsidR="00F907C6" w:rsidRDefault="001B6F0B">
      <w:r>
        <w:t xml:space="preserve">System złożony jest z trzech zbiorników połączonych kaskadowo. Każdy zbiornik różni się od pozostałych kształtem oraz rozmiarem. Na dnie każdego naczynia znajduje się zawór umożliwiający swobodny wypływ cieczy ze zbiornika. Zawory te mozna w dowolny sposób ustawiać, zmieniając przy tym szybkość oprózniania, a co za tym idzie szybkość napełniania kolejnego zbiornika. Zasilanie dla pierwszego zbiornika stanowi pompa... Na Rys. 1 przedstawiono wymiary kolejnych zbiorników podane w centymetrach. </w:t>
      </w:r>
    </w:p>
    <w:p w:rsidR="00346124" w:rsidRDefault="00346124" w:rsidP="00346124">
      <w:pPr>
        <w:jc w:val="center"/>
      </w:pPr>
      <w:r>
        <w:rPr>
          <w:noProof/>
        </w:rPr>
        <w:drawing>
          <wp:inline distT="0" distB="0" distL="0" distR="0" wp14:anchorId="26DC53C9" wp14:editId="6D871225">
            <wp:extent cx="3286125" cy="542131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42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F0B">
        <w:tab/>
      </w:r>
    </w:p>
    <w:p w:rsidR="00F907C6" w:rsidRDefault="001B6F0B" w:rsidP="00346124">
      <w:pPr>
        <w:jc w:val="center"/>
      </w:pPr>
      <w:r>
        <w:tab/>
      </w:r>
      <w:r>
        <w:tab/>
      </w:r>
    </w:p>
    <w:p w:rsidR="00F907C6" w:rsidRDefault="001B6F0B">
      <w:pPr>
        <w:jc w:val="center"/>
        <w:rPr>
          <w:i/>
        </w:rPr>
      </w:pPr>
      <w:r>
        <w:rPr>
          <w:i/>
        </w:rPr>
        <w:t>Rys. 1 Wymiary zbiorników</w:t>
      </w:r>
    </w:p>
    <w:p w:rsidR="00F907C6" w:rsidRDefault="001B6F0B">
      <w:pPr>
        <w:numPr>
          <w:ilvl w:val="1"/>
          <w:numId w:val="1"/>
        </w:numPr>
        <w:contextualSpacing/>
      </w:pPr>
      <w:r>
        <w:lastRenderedPageBreak/>
        <w:t>Model matematyczny</w:t>
      </w:r>
    </w:p>
    <w:p w:rsidR="00F907C6" w:rsidRDefault="001B6F0B">
      <w:r>
        <w:t>W modelu założono, że prędkość swobodnego wypływu cieczy ze zbiornika zależy w sposób pierwiastkowy od jej poziomu. Poniższe równania opisują dynamikę systemu:</w:t>
      </w:r>
    </w:p>
    <w:p w:rsidR="00F907C6" w:rsidRPr="00346124" w:rsidRDefault="005D48C3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="Cambria Math" w:hAnsi="Cambria Math" w:cs="Cambria Math"/>
            </w:rPr>
            <m:t>q-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</m:oMath>
      </m:oMathPara>
    </w:p>
    <w:p w:rsidR="00F907C6" w:rsidRPr="00346124" w:rsidRDefault="005D48C3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</m:oMath>
      </m:oMathPara>
    </w:p>
    <w:p w:rsidR="00F907C6" w:rsidRPr="00346124" w:rsidRDefault="005D48C3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d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="Cambria Math" w:hAnsi="Cambria Math" w:cs="Cambria Math"/>
                </w:rPr>
                <m:t>dt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rad>
          <m:r>
            <w:rPr>
              <w:rFonts w:ascii="Cambria Math" w:eastAsia="Cambria Math" w:hAnsi="Cambria Math" w:cs="Cambria Math"/>
            </w:rPr>
            <m:t>-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β(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)</m:t>
              </m:r>
            </m:den>
          </m:f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rad>
        </m:oMath>
      </m:oMathPara>
    </w:p>
    <w:p w:rsidR="00F907C6" w:rsidRDefault="001B6F0B">
      <w:r>
        <w:t>Gdzie:</w:t>
      </w:r>
    </w:p>
    <w:p w:rsidR="00F907C6" w:rsidRDefault="005D48C3"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>-</m:t>
        </m:r>
      </m:oMath>
      <w:r w:rsidR="001B6F0B">
        <w:t xml:space="preserve"> poziom cieczy w </w:t>
      </w:r>
      <w:r w:rsidR="001B6F0B">
        <w:rPr>
          <w:i/>
        </w:rPr>
        <w:t>i</w:t>
      </w:r>
      <w:r w:rsidR="001B6F0B">
        <w:t xml:space="preserve"> – tym zbiorniku</w:t>
      </w:r>
      <w:r w:rsidR="001B6F0B">
        <w:br/>
      </w:r>
      <w:r w:rsidR="001B6F0B">
        <w:rPr>
          <w:i/>
        </w:rPr>
        <w:t xml:space="preserve">q – </w:t>
      </w:r>
      <w:r w:rsidR="001B6F0B">
        <w:t>strumień zasilający górny zbiornik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- </m:t>
        </m:r>
      </m:oMath>
      <w:r w:rsidR="001B6F0B">
        <w:t xml:space="preserve">stopień otwarcia </w:t>
      </w:r>
      <w:r w:rsidR="001B6F0B">
        <w:rPr>
          <w:i/>
        </w:rPr>
        <w:t>i</w:t>
      </w:r>
      <w:r w:rsidR="001B6F0B">
        <w:t xml:space="preserve"> – tego zaworu</w:t>
      </w:r>
      <w:r w:rsidR="001B6F0B">
        <w:br/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β(H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w:rPr>
            <w:rFonts w:ascii="Cambria Math" w:eastAsia="Cambria Math" w:hAnsi="Cambria Math" w:cs="Cambria Math"/>
          </w:rPr>
          <m:t xml:space="preserve">)- </m:t>
        </m:r>
      </m:oMath>
      <w:r w:rsidR="001B6F0B">
        <w:t xml:space="preserve">powierzchnia swobodna </w:t>
      </w:r>
      <w:r w:rsidR="001B6F0B">
        <w:rPr>
          <w:i/>
        </w:rPr>
        <w:t xml:space="preserve">i – </w:t>
      </w:r>
      <w:r w:rsidR="001B6F0B">
        <w:t>tego zbiornika</w:t>
      </w:r>
    </w:p>
    <w:p w:rsidR="00F907C6" w:rsidRDefault="00F907C6"/>
    <w:p w:rsidR="00F907C6" w:rsidRDefault="001B6F0B">
      <w:r>
        <w:t>Powierzchnie swobodne dla kolejnych zbiorników podano poniżej:</w:t>
      </w:r>
    </w:p>
    <w:p w:rsidR="00F907C6" w:rsidRPr="00346124" w:rsidRDefault="005D48C3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)=a∙w</m:t>
          </m:r>
        </m:oMath>
      </m:oMathPara>
    </w:p>
    <w:p w:rsidR="00F907C6" w:rsidRPr="00346124" w:rsidRDefault="005D48C3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)=c∙w+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H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2max</m:t>
                  </m:r>
                </m:sub>
              </m:sSub>
            </m:den>
          </m:f>
          <m:r>
            <w:rPr>
              <w:rFonts w:ascii="Cambria Math" w:eastAsia="Cambria Math" w:hAnsi="Cambria Math" w:cs="Cambria Math"/>
            </w:rPr>
            <m:t>∙b∙w</m:t>
          </m:r>
        </m:oMath>
      </m:oMathPara>
    </w:p>
    <w:p w:rsidR="00F907C6" w:rsidRPr="00346124" w:rsidRDefault="005D48C3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β(H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)=w∙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</w:rPr>
                <m:t>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(R-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</m:e>
          </m:rad>
        </m:oMath>
      </m:oMathPara>
    </w:p>
    <w:p w:rsidR="00F907C6" w:rsidRDefault="00F907C6"/>
    <w:p w:rsidR="00F907C6" w:rsidRDefault="00F907C6"/>
    <w:p w:rsidR="00F907C6" w:rsidRDefault="00F907C6"/>
    <w:p w:rsidR="00F907C6" w:rsidRDefault="001B6F0B">
      <w:r>
        <w:t>Skalowanie sygnałów z czujników ciśnienia</w:t>
      </w:r>
    </w:p>
    <w:p w:rsidR="00F907C6" w:rsidRDefault="00F907C6"/>
    <w:p w:rsidR="00F907C6" w:rsidRDefault="001B6F0B">
      <w:pPr>
        <w:jc w:val="both"/>
      </w:pPr>
      <w:r>
        <w:tab/>
        <w:t xml:space="preserve">Etap identyfikacji został rozpoczęty od przeskalowania sygnałów napięciowych generowanych przez czujniki ciśnienia, które zmieniały swe wartości wraz ze zmianą wysokości słupa wody. W tym celu w programie Simulink powstał model, który umożliwił odczytywanie wartości napięcia z czujników. Identyfikacja polegała na ustaleniu poziomu cieczy w zbiorniku, a następnie odczytaniu wartości napięcia dla danego poziomu. Charakterystyka czujników została uzyskana przez aproksymację pięciu punktów pomiarowych wielomianem I stopnia. Aproksymacje wykonano za pomocą funkcji </w:t>
      </w:r>
      <w:r>
        <w:rPr>
          <w:i/>
        </w:rPr>
        <w:t>polyfit</w:t>
      </w:r>
      <w:r>
        <w:t xml:space="preserve">, która jest dostępna w środowisku MATLAB. </w:t>
      </w:r>
    </w:p>
    <w:p w:rsidR="00F907C6" w:rsidRDefault="001B6F0B">
      <w:pPr>
        <w:jc w:val="both"/>
      </w:pPr>
      <w:r>
        <w:t>W tabeli nr znajdują się współczynniki wielomianu (numer wzoru) dla każdego czujnika.</w:t>
      </w:r>
    </w:p>
    <w:p w:rsidR="00346124" w:rsidRPr="001B6F0B" w:rsidRDefault="005D48C3" w:rsidP="00346124">
      <w:pPr>
        <w:jc w:val="center"/>
        <w:rPr>
          <w:rFonts w:ascii="Cambria Math" w:eastAsia="Cambria Math" w:hAnsi="Cambria Math" w:cs="Cambria Math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H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a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  <m:r>
            <w:rPr>
              <w:rFonts w:ascii="Cambria Math" w:eastAsia="Cambria Math" w:hAnsi="Cambria Math" w:cs="Cambria Math"/>
            </w:rPr>
            <m:t xml:space="preserve">u+ </m:t>
          </m:r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</m:sSub>
        </m:oMath>
      </m:oMathPara>
    </w:p>
    <w:p w:rsidR="001B6F0B" w:rsidRDefault="008415F1" w:rsidP="001B6F0B">
      <w:pPr>
        <w:spacing w:after="0"/>
        <w:jc w:val="both"/>
        <w:rPr>
          <w:rFonts w:asciiTheme="minorHAnsi" w:eastAsia="Cambria Math" w:hAnsiTheme="minorHAnsi" w:cstheme="minorHAnsi"/>
        </w:rPr>
      </w:pPr>
      <w:r>
        <w:rPr>
          <w:rFonts w:asciiTheme="minorHAnsi" w:eastAsia="Cambria Math" w:hAnsiTheme="minorHAnsi" w:cstheme="minorHAnsi"/>
        </w:rPr>
        <w:lastRenderedPageBreak/>
        <w:t>g</w:t>
      </w:r>
      <w:r w:rsidR="001B6F0B" w:rsidRPr="001B6F0B">
        <w:rPr>
          <w:rFonts w:asciiTheme="minorHAnsi" w:eastAsia="Cambria Math" w:hAnsiTheme="minorHAnsi" w:cstheme="minorHAnsi"/>
        </w:rPr>
        <w:t>dzie:</w:t>
      </w:r>
    </w:p>
    <w:p w:rsidR="001B6F0B" w:rsidRPr="001B6F0B" w:rsidRDefault="005D48C3" w:rsidP="008415F1">
      <w:pPr>
        <w:ind w:firstLine="720"/>
        <w:jc w:val="both"/>
        <w:rPr>
          <w:rFonts w:asciiTheme="minorHAnsi" w:eastAsia="Cambria Math" w:hAnsiTheme="minorHAnsi" w:cstheme="minorHAnsi"/>
        </w:rPr>
      </w:pP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Cambria Math" w:hAnsi="Cambria Math" w:cs="Cambria Math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 w:rsidR="001B6F0B">
        <w:rPr>
          <w:rFonts w:asciiTheme="minorHAnsi" w:eastAsia="Cambria Math" w:hAnsiTheme="minorHAnsi" w:cstheme="minorHAnsi"/>
        </w:rPr>
        <w:t xml:space="preserve"> – parametry wielomianu I stopnia.</w:t>
      </w:r>
    </w:p>
    <w:p w:rsidR="00F907C6" w:rsidRDefault="00F907C6">
      <w:pPr>
        <w:jc w:val="center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Czujnik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5D48C3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5D48C3">
            <w:pPr>
              <w:widowControl w:val="0"/>
              <w:spacing w:after="0" w:line="240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Górny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15.449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-0.493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Środkowy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15.405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-0.832</w:t>
            </w:r>
          </w:p>
        </w:tc>
      </w:tr>
      <w:tr w:rsidR="00F907C6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Dolny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24.677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07C6" w:rsidRDefault="001B6F0B">
            <w:pPr>
              <w:widowControl w:val="0"/>
              <w:spacing w:after="0" w:line="240" w:lineRule="auto"/>
              <w:jc w:val="center"/>
            </w:pPr>
            <w:r>
              <w:t>-25.232</w:t>
            </w:r>
          </w:p>
        </w:tc>
      </w:tr>
    </w:tbl>
    <w:p w:rsidR="00F907C6" w:rsidRDefault="00F907C6">
      <w:pPr>
        <w:jc w:val="both"/>
      </w:pPr>
    </w:p>
    <w:p w:rsidR="00F907C6" w:rsidRDefault="00346124" w:rsidP="00346124">
      <w:pPr>
        <w:jc w:val="center"/>
        <w:rPr>
          <w:b/>
        </w:rPr>
      </w:pPr>
      <w:r>
        <w:rPr>
          <w:b/>
        </w:rPr>
        <w:t xml:space="preserve">Tab. </w:t>
      </w:r>
      <w:r w:rsidRPr="00346124">
        <w:rPr>
          <w:b/>
        </w:rPr>
        <w:t xml:space="preserve"> Współczynniki wielomianu.</w:t>
      </w:r>
    </w:p>
    <w:p w:rsidR="001B6F0B" w:rsidRPr="001B6F0B" w:rsidRDefault="001B6F0B" w:rsidP="001B6F0B">
      <w:pPr>
        <w:jc w:val="both"/>
      </w:pPr>
      <w:r>
        <w:t>Na rysunkach przedstawiono zależność wysokości od napięcia generowanego przez czujniki ciśnienia.</w:t>
      </w:r>
    </w:p>
    <w:p w:rsidR="00F907C6" w:rsidRDefault="008540F8" w:rsidP="000A0D1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244.5pt">
            <v:imagedata r:id="rId8" o:title="4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górnym zbiorniku.</w:t>
      </w:r>
    </w:p>
    <w:p w:rsidR="000A0D1E" w:rsidRDefault="008540F8" w:rsidP="000A0D1E">
      <w:pPr>
        <w:jc w:val="center"/>
        <w:rPr>
          <w:b/>
        </w:rPr>
      </w:pPr>
      <w:r>
        <w:rPr>
          <w:b/>
        </w:rPr>
        <w:lastRenderedPageBreak/>
        <w:pict>
          <v:shape id="_x0000_i1026" type="#_x0000_t75" style="width:345.75pt;height:259.5pt">
            <v:imagedata r:id="rId9" o:title="5"/>
          </v:shape>
        </w:pict>
      </w:r>
    </w:p>
    <w:p w:rsidR="000A0D1E" w:rsidRDefault="000A0D1E" w:rsidP="000A0D1E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 w:rsidR="00346124">
        <w:rPr>
          <w:b/>
        </w:rPr>
        <w:t>środkowym</w:t>
      </w:r>
      <w:r w:rsidRPr="000A0D1E">
        <w:rPr>
          <w:b/>
        </w:rPr>
        <w:t xml:space="preserve"> zbiorniku.</w:t>
      </w:r>
    </w:p>
    <w:p w:rsidR="000A0D1E" w:rsidRDefault="008540F8" w:rsidP="000A0D1E">
      <w:pPr>
        <w:jc w:val="center"/>
        <w:rPr>
          <w:b/>
        </w:rPr>
      </w:pPr>
      <w:r>
        <w:rPr>
          <w:b/>
        </w:rPr>
        <w:pict>
          <v:shape id="_x0000_i1027" type="#_x0000_t75" style="width:345.75pt;height:259.5pt">
            <v:imagedata r:id="rId10" o:title="6"/>
          </v:shape>
        </w:pict>
      </w:r>
    </w:p>
    <w:p w:rsidR="00346124" w:rsidRDefault="00346124" w:rsidP="00346124">
      <w:pPr>
        <w:jc w:val="center"/>
        <w:rPr>
          <w:b/>
        </w:rPr>
      </w:pPr>
      <w:r>
        <w:rPr>
          <w:b/>
        </w:rPr>
        <w:t xml:space="preserve">Rys. </w:t>
      </w:r>
      <w:r w:rsidRPr="000A0D1E">
        <w:rPr>
          <w:b/>
        </w:rPr>
        <w:t xml:space="preserve"> Charakterystyka przetwarzania dla czujnika znajdującego się w </w:t>
      </w:r>
      <w:r>
        <w:rPr>
          <w:b/>
        </w:rPr>
        <w:t>dolnym</w:t>
      </w:r>
      <w:r w:rsidRPr="000A0D1E">
        <w:rPr>
          <w:b/>
        </w:rPr>
        <w:t xml:space="preserve"> zbiorniku.</w:t>
      </w:r>
    </w:p>
    <w:p w:rsidR="00346124" w:rsidRDefault="00346124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0A0D1E">
      <w:pPr>
        <w:jc w:val="center"/>
        <w:rPr>
          <w:b/>
        </w:rPr>
      </w:pPr>
    </w:p>
    <w:p w:rsidR="00FB45A1" w:rsidRDefault="00FB45A1" w:rsidP="00FB45A1">
      <w:pPr>
        <w:jc w:val="both"/>
      </w:pPr>
      <w:r w:rsidRPr="00FB45A1">
        <w:lastRenderedPageBreak/>
        <w:t>Jak</w:t>
      </w:r>
      <w:r>
        <w:t xml:space="preserve"> jest częstotliwość sterownika i karty?</w:t>
      </w:r>
    </w:p>
    <w:p w:rsidR="00FB45A1" w:rsidRDefault="00FB45A1" w:rsidP="00FB45A1">
      <w:pPr>
        <w:jc w:val="both"/>
      </w:pPr>
      <w:r>
        <w:t>Ch-ka pompy i elektro-zaworów</w:t>
      </w:r>
      <w:r w:rsidR="00A92954">
        <w:t xml:space="preserve"> (kilka razy powtrzóyć dla tego samego sterowania, sprawdzić powtarzalność)</w:t>
      </w:r>
    </w:p>
    <w:p w:rsidR="00A92954" w:rsidRDefault="00A92954" w:rsidP="00FB45A1">
      <w:pPr>
        <w:jc w:val="both"/>
      </w:pPr>
    </w:p>
    <w:p w:rsidR="00FB45A1" w:rsidRPr="001152C6" w:rsidRDefault="00FB45A1" w:rsidP="00FB45A1">
      <w:pPr>
        <w:jc w:val="both"/>
        <w:rPr>
          <w:b/>
        </w:rPr>
      </w:pPr>
      <w:r>
        <w:t xml:space="preserve"> </w:t>
      </w:r>
      <w:r w:rsidR="008540F8" w:rsidRPr="001152C6">
        <w:rPr>
          <w:b/>
        </w:rPr>
        <w:t xml:space="preserve">Charakterystyka </w:t>
      </w:r>
      <w:r w:rsidR="00892D25" w:rsidRPr="00892D25">
        <w:rPr>
          <w:b/>
        </w:rPr>
        <w:t>wydajności</w:t>
      </w:r>
      <w:r w:rsidR="00892D25" w:rsidRPr="007B69DF">
        <w:t xml:space="preserve"> </w:t>
      </w:r>
      <w:r w:rsidR="008540F8" w:rsidRPr="001152C6">
        <w:rPr>
          <w:b/>
        </w:rPr>
        <w:t>pompy</w:t>
      </w:r>
    </w:p>
    <w:p w:rsidR="008540F8" w:rsidRDefault="00892D25" w:rsidP="00892D25">
      <w:pPr>
        <w:ind w:firstLine="720"/>
        <w:jc w:val="both"/>
      </w:pPr>
      <w:r>
        <w:t>Charakterystyka wydajności</w:t>
      </w:r>
      <w:r w:rsidRPr="007B69DF">
        <w:t xml:space="preserve"> pompy opisuje zależność pomiędzy wartością współczynnika wypełnienia </w:t>
      </w:r>
      <w:r>
        <w:t xml:space="preserve">sygnału </w:t>
      </w:r>
      <w:r w:rsidRPr="007B69DF">
        <w:t>PWM</w:t>
      </w:r>
      <w:r>
        <w:t>,</w:t>
      </w:r>
      <w:r w:rsidRPr="007B69DF">
        <w:t xml:space="preserve"> a </w:t>
      </w:r>
      <w:r w:rsidR="005D48C3">
        <w:t>wydajnością</w:t>
      </w:r>
      <w:r>
        <w:t xml:space="preserve"> </w:t>
      </w:r>
      <w:r w:rsidRPr="007B69DF">
        <w:t>pompy.</w:t>
      </w:r>
      <w:r>
        <w:t xml:space="preserve"> </w:t>
      </w:r>
      <w:r w:rsidRPr="00197ED1">
        <w:t>Wyznaczenie tej charakterystyki polegało na</w:t>
      </w:r>
      <w:r w:rsidR="00643114">
        <w:t xml:space="preserve"> odczytaniu czasu</w:t>
      </w:r>
      <w:r w:rsidRPr="00197ED1">
        <w:t xml:space="preserve"> nape</w:t>
      </w:r>
      <w:r w:rsidR="005D48C3">
        <w:t>łnienia</w:t>
      </w:r>
      <w:r w:rsidR="00643114">
        <w:t xml:space="preserve"> </w:t>
      </w:r>
      <w:r w:rsidR="00643114">
        <w:t>wodą</w:t>
      </w:r>
      <w:r>
        <w:t xml:space="preserve"> górnego zbiornik</w:t>
      </w:r>
      <w:r w:rsidR="00643114">
        <w:t>a do</w:t>
      </w:r>
      <w:r>
        <w:t xml:space="preserve"> </w:t>
      </w:r>
      <w:r w:rsidR="00643114">
        <w:t>wyznaczonego poziomu przy różnych</w:t>
      </w:r>
      <w:r>
        <w:t xml:space="preserve"> </w:t>
      </w:r>
      <w:r w:rsidRPr="00197ED1">
        <w:t>wartości współczynnika wyp</w:t>
      </w:r>
      <w:r>
        <w:t>ełnienia</w:t>
      </w:r>
      <w:r w:rsidR="00643114">
        <w:t>. Podczas doświadczenia</w:t>
      </w:r>
      <w:r>
        <w:t xml:space="preserve"> </w:t>
      </w:r>
      <w:r w:rsidR="00643114">
        <w:t>zawór kulowy oraz elektrozawór były zamknięte</w:t>
      </w:r>
      <w:r>
        <w:t xml:space="preserve">. </w:t>
      </w:r>
      <w:r w:rsidR="00643114">
        <w:t xml:space="preserve">W czasie </w:t>
      </w:r>
      <w:r w:rsidR="008540F8">
        <w:t xml:space="preserve">wyznaczania charakterystyki </w:t>
      </w:r>
      <w:r w:rsidR="00D55A77">
        <w:t>pompy sterowano nią</w:t>
      </w:r>
      <w:r w:rsidR="005D48C3">
        <w:t xml:space="preserve"> za pomocą</w:t>
      </w:r>
      <w:r>
        <w:t xml:space="preserve"> s</w:t>
      </w:r>
      <w:r w:rsidR="005D48C3">
        <w:t>ygnału</w:t>
      </w:r>
      <w:r>
        <w:t xml:space="preserve"> PWM z zakresu 0,2 -</w:t>
      </w:r>
      <w:r w:rsidR="00D55A77">
        <w:t xml:space="preserve"> 1. Wartość ta przekładała s</w:t>
      </w:r>
      <w:r w:rsidR="007B69DF">
        <w:t>ię na prę</w:t>
      </w:r>
      <w:r w:rsidR="001152C6">
        <w:t>dkość obrotową silnika, która miała</w:t>
      </w:r>
      <w:r w:rsidR="007B69DF">
        <w:t xml:space="preserve"> wpływ na </w:t>
      </w:r>
      <w:r w:rsidR="005D48C3">
        <w:t>szybkość przelewanej się wody</w:t>
      </w:r>
      <w:r w:rsidR="007B69DF">
        <w:t xml:space="preserve">. </w:t>
      </w:r>
      <w:r w:rsidR="00D55A77">
        <w:t>Pominięto zakres</w:t>
      </w:r>
      <w:r w:rsidR="005D48C3">
        <w:t xml:space="preserve"> </w:t>
      </w:r>
      <w:r w:rsidR="00D55A77">
        <w:t>0</w:t>
      </w:r>
      <w:r w:rsidR="005D48C3">
        <w:t>-0,2</w:t>
      </w:r>
      <w:r w:rsidR="00D55A77">
        <w:t xml:space="preserve"> ze względu na </w:t>
      </w:r>
      <w:r w:rsidR="00643114">
        <w:t>nieefektywność pompy</w:t>
      </w:r>
      <w:r w:rsidR="00D55A77">
        <w:t>.</w:t>
      </w:r>
      <w:r w:rsidR="00197ED1">
        <w:t xml:space="preserve"> </w:t>
      </w:r>
      <w:r w:rsidR="00E102A2">
        <w:t>Wydajność pompy wyznaczono ze wzoru:</w:t>
      </w:r>
    </w:p>
    <w:p w:rsidR="00E102A2" w:rsidRDefault="00E102A2" w:rsidP="00E102A2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25aw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:rsidR="00FB45A1" w:rsidRDefault="00E102A2" w:rsidP="00FB45A1">
      <w:pPr>
        <w:jc w:val="both"/>
      </w:pPr>
      <w:r>
        <w:t>gdzie:</w:t>
      </w:r>
    </w:p>
    <w:p w:rsidR="00E102A2" w:rsidRDefault="00E102A2" w:rsidP="00FB45A1">
      <w:pPr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- </w:t>
      </w:r>
      <w:r w:rsidRPr="00E102A2">
        <w:t xml:space="preserve"> odczytany czas napełniania zbiornika dla ustalonego współczynnika wypełnienia</w:t>
      </w:r>
      <w:r w:rsidR="001152C6">
        <w:t>,</w:t>
      </w:r>
    </w:p>
    <w:p w:rsidR="00DC75E1" w:rsidRDefault="00E102A2" w:rsidP="00DC75E1">
      <w:pPr>
        <w:ind w:firstLine="720"/>
        <w:jc w:val="both"/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w</m:t>
        </m:r>
      </m:oMath>
      <w:r>
        <w:t xml:space="preserve"> - </w:t>
      </w:r>
      <w:r w:rsidRPr="00E102A2">
        <w:t>wymiary geometryczne górnego zbiornik</w:t>
      </w:r>
      <w:r>
        <w:t>a.</w:t>
      </w:r>
    </w:p>
    <w:p w:rsidR="00E102A2" w:rsidRDefault="00DC75E1" w:rsidP="00FB45A1">
      <w:pPr>
        <w:jc w:val="both"/>
      </w:pPr>
      <w:r>
        <w:tab/>
        <w:t xml:space="preserve">Na Rys. przedstawiono przykładową charakterystykę napełniania zbiornika dla wypełnienia równego 1. Natomiast na Rys. zamieszczono </w:t>
      </w:r>
      <w:r>
        <w:t>charakterystykę</w:t>
      </w:r>
      <w:r>
        <w:t xml:space="preserve"> </w:t>
      </w:r>
      <w:r w:rsidR="005D48C3">
        <w:t>wydajności</w:t>
      </w:r>
      <w:r>
        <w:t xml:space="preserve"> pompy.</w:t>
      </w:r>
    </w:p>
    <w:p w:rsidR="00DC75E1" w:rsidRDefault="00DC75E1" w:rsidP="00DC75E1">
      <w:pPr>
        <w:jc w:val="center"/>
      </w:pPr>
      <w:r>
        <w:rPr>
          <w:noProof/>
        </w:rPr>
        <w:drawing>
          <wp:inline distT="0" distB="0" distL="0" distR="0">
            <wp:extent cx="4320000" cy="3240000"/>
            <wp:effectExtent l="0" t="0" r="444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E1" w:rsidRDefault="00DC75E1" w:rsidP="00DC75E1">
      <w:pPr>
        <w:jc w:val="center"/>
        <w:rPr>
          <w:b/>
        </w:rPr>
      </w:pPr>
      <w:r w:rsidRPr="00DC75E1">
        <w:rPr>
          <w:b/>
        </w:rPr>
        <w:t>Rys. Charakterystyka napełniania dla współczynnika wypełnienia równego 1</w:t>
      </w:r>
    </w:p>
    <w:p w:rsidR="00DC75E1" w:rsidRPr="00DC75E1" w:rsidRDefault="00DC75E1" w:rsidP="00DC75E1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20000" cy="3240000"/>
            <wp:effectExtent l="0" t="0" r="444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5E1" w:rsidRDefault="00DC75E1" w:rsidP="00DC75E1">
      <w:pPr>
        <w:jc w:val="center"/>
        <w:rPr>
          <w:b/>
        </w:rPr>
      </w:pPr>
      <w:r>
        <w:rPr>
          <w:b/>
        </w:rPr>
        <w:t xml:space="preserve">Rys. </w:t>
      </w:r>
      <w:r w:rsidRPr="00DC75E1">
        <w:rPr>
          <w:b/>
        </w:rPr>
        <w:t xml:space="preserve"> Charakterystyka wydajności pompy</w:t>
      </w:r>
    </w:p>
    <w:p w:rsidR="00DC75E1" w:rsidRDefault="00DC75E1" w:rsidP="00DC75E1">
      <w:pPr>
        <w:jc w:val="center"/>
        <w:rPr>
          <w:b/>
        </w:rPr>
      </w:pPr>
    </w:p>
    <w:p w:rsidR="00DC75E1" w:rsidRDefault="005F0FA0" w:rsidP="00DC75E1">
      <w:pPr>
        <w:jc w:val="both"/>
      </w:pPr>
      <w:r>
        <w:tab/>
      </w:r>
      <w:r w:rsidR="00681A0F">
        <w:t>Do wyznaczenia współczynników wielomianu III stopnia</w:t>
      </w:r>
      <w:r w:rsidR="005D48C3">
        <w:t xml:space="preserve"> </w:t>
      </w:r>
      <w:r w:rsidR="00681A0F">
        <w:t>(nr. równania)</w:t>
      </w:r>
      <w:r w:rsidR="005D48C3">
        <w:t xml:space="preserve"> </w:t>
      </w:r>
      <w:r w:rsidR="005D48C3">
        <w:t>odzwierciedlającego</w:t>
      </w:r>
      <w:r w:rsidR="005D48C3">
        <w:t xml:space="preserve"> charakterystykę pompy</w:t>
      </w:r>
      <w:bookmarkStart w:id="0" w:name="_GoBack"/>
      <w:bookmarkEnd w:id="0"/>
      <w:r w:rsidR="00681A0F">
        <w:t xml:space="preserve"> posłużono się wbudowaną funkcją środowiska MATLAB – </w:t>
      </w:r>
      <w:proofErr w:type="spellStart"/>
      <w:r w:rsidR="00681A0F" w:rsidRPr="00681A0F">
        <w:rPr>
          <w:i/>
        </w:rPr>
        <w:t>polyfit</w:t>
      </w:r>
      <w:proofErr w:type="spellEnd"/>
      <w:r w:rsidR="00681A0F">
        <w:t>, której rezultat zaprezentowano w tabelce (nr. tabelki).</w:t>
      </w:r>
    </w:p>
    <w:p w:rsidR="00681A0F" w:rsidRDefault="00681A0F" w:rsidP="00DC75E1">
      <w:pPr>
        <w:jc w:val="both"/>
      </w:pPr>
    </w:p>
    <w:p w:rsidR="00681A0F" w:rsidRPr="00681A0F" w:rsidRDefault="00681A0F" w:rsidP="00681A0F">
      <w:pPr>
        <w:jc w:val="center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+cw+d</m:t>
          </m:r>
        </m:oMath>
      </m:oMathPara>
    </w:p>
    <w:p w:rsidR="00681A0F" w:rsidRDefault="00681A0F" w:rsidP="00681A0F">
      <w:pPr>
        <w:jc w:val="center"/>
      </w:pPr>
    </w:p>
    <w:p w:rsidR="001152C6" w:rsidRDefault="001152C6" w:rsidP="001152C6">
      <w:r>
        <w:t>gdzie: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q</m:t>
        </m:r>
      </m:oMath>
      <w:r>
        <w:t xml:space="preserve"> – wydajność pompy [cm</w:t>
      </w:r>
      <w:r>
        <w:rPr>
          <w:vertAlign w:val="superscript"/>
        </w:rPr>
        <w:t>3</w:t>
      </w:r>
      <w:r>
        <w:t>/s],</w:t>
      </w:r>
    </w:p>
    <w:p w:rsidR="001152C6" w:rsidRDefault="001152C6" w:rsidP="001152C6">
      <w:r>
        <w:tab/>
      </w:r>
      <m:oMath>
        <m:r>
          <w:rPr>
            <w:rFonts w:ascii="Cambria Math" w:hAnsi="Cambria Math"/>
          </w:rPr>
          <m:t>w</m:t>
        </m:r>
      </m:oMath>
      <w:r>
        <w:t xml:space="preserve"> </w:t>
      </w:r>
      <w:r>
        <w:t>–</w:t>
      </w:r>
      <w:r>
        <w:t xml:space="preserve"> </w:t>
      </w:r>
      <w:r w:rsidRPr="001152C6">
        <w:t>wartość współczynnika wypełnienia PWM</w:t>
      </w:r>
      <w:r>
        <w:t xml:space="preserve">. </w:t>
      </w:r>
    </w:p>
    <w:tbl>
      <w:tblPr>
        <w:tblStyle w:val="Siatkatabeli"/>
        <w:tblW w:w="9935" w:type="dxa"/>
        <w:tblLook w:val="04A0" w:firstRow="1" w:lastRow="0" w:firstColumn="1" w:lastColumn="0" w:noHBand="0" w:noVBand="1"/>
      </w:tblPr>
      <w:tblGrid>
        <w:gridCol w:w="1987"/>
        <w:gridCol w:w="1987"/>
        <w:gridCol w:w="1987"/>
        <w:gridCol w:w="1987"/>
        <w:gridCol w:w="1987"/>
      </w:tblGrid>
      <w:tr w:rsidR="00681A0F" w:rsidTr="00DC00B7">
        <w:trPr>
          <w:trHeight w:val="626"/>
        </w:trPr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Współczynnik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a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b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c</w:t>
            </w:r>
          </w:p>
        </w:tc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d</w:t>
            </w:r>
          </w:p>
        </w:tc>
      </w:tr>
      <w:tr w:rsidR="00681A0F" w:rsidTr="00DC00B7">
        <w:trPr>
          <w:trHeight w:val="592"/>
        </w:trPr>
        <w:tc>
          <w:tcPr>
            <w:tcW w:w="1987" w:type="dxa"/>
            <w:vAlign w:val="center"/>
          </w:tcPr>
          <w:p w:rsidR="00681A0F" w:rsidRDefault="00681A0F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Wartość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215.92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-485.51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478.46</w:t>
            </w:r>
          </w:p>
        </w:tc>
        <w:tc>
          <w:tcPr>
            <w:tcW w:w="1987" w:type="dxa"/>
            <w:vAlign w:val="center"/>
          </w:tcPr>
          <w:p w:rsidR="00681A0F" w:rsidRDefault="001152C6" w:rsidP="00DC00B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>
              <w:t>-68.07</w:t>
            </w:r>
          </w:p>
        </w:tc>
      </w:tr>
    </w:tbl>
    <w:p w:rsidR="00681A0F" w:rsidRDefault="00681A0F" w:rsidP="00DC00B7"/>
    <w:p w:rsidR="00DC00B7" w:rsidRPr="00DC00B7" w:rsidRDefault="00DC00B7" w:rsidP="00681A0F">
      <w:pPr>
        <w:jc w:val="center"/>
        <w:rPr>
          <w:b/>
        </w:rPr>
      </w:pPr>
      <w:r w:rsidRPr="00DC00B7">
        <w:rPr>
          <w:b/>
        </w:rPr>
        <w:t xml:space="preserve">Tab. Współczynniki </w:t>
      </w:r>
      <w:r>
        <w:rPr>
          <w:b/>
        </w:rPr>
        <w:t>wielomianu III</w:t>
      </w:r>
      <w:r w:rsidRPr="00DC00B7">
        <w:rPr>
          <w:b/>
        </w:rPr>
        <w:t xml:space="preserve"> dla charakterystyki wydajności pompy</w:t>
      </w:r>
      <w:r w:rsidR="001152C6">
        <w:rPr>
          <w:b/>
        </w:rPr>
        <w:t>.</w:t>
      </w:r>
    </w:p>
    <w:sectPr w:rsidR="00DC00B7" w:rsidRPr="00DC00B7">
      <w:pgSz w:w="12240" w:h="15840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ntata One">
    <w:altName w:val="Times New Roman"/>
    <w:charset w:val="00"/>
    <w:family w:val="auto"/>
    <w:pitch w:val="default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A0ED1"/>
    <w:multiLevelType w:val="multilevel"/>
    <w:tmpl w:val="499E8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07C6"/>
    <w:rsid w:val="00040751"/>
    <w:rsid w:val="000A0D1E"/>
    <w:rsid w:val="001152C6"/>
    <w:rsid w:val="00197ED1"/>
    <w:rsid w:val="001B6F0B"/>
    <w:rsid w:val="00346124"/>
    <w:rsid w:val="003B3B45"/>
    <w:rsid w:val="005D48C3"/>
    <w:rsid w:val="005F0FA0"/>
    <w:rsid w:val="00643114"/>
    <w:rsid w:val="00681A0F"/>
    <w:rsid w:val="007B182F"/>
    <w:rsid w:val="007B69DF"/>
    <w:rsid w:val="008415F1"/>
    <w:rsid w:val="008540F8"/>
    <w:rsid w:val="008765B4"/>
    <w:rsid w:val="00892D25"/>
    <w:rsid w:val="00A55524"/>
    <w:rsid w:val="00A92954"/>
    <w:rsid w:val="00C10C8D"/>
    <w:rsid w:val="00D55A77"/>
    <w:rsid w:val="00DC00B7"/>
    <w:rsid w:val="00DC75E1"/>
    <w:rsid w:val="00E102A2"/>
    <w:rsid w:val="00F907C6"/>
    <w:rsid w:val="00FB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002BB"/>
  <w15:docId w15:val="{09CA75B4-0624-4D88-8C9E-A7C420AE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rsid w:val="00346124"/>
  </w:style>
  <w:style w:type="paragraph" w:styleId="Nagwek1">
    <w:name w:val="heading 1"/>
    <w:basedOn w:val="Normalny"/>
    <w:next w:val="Normalny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Standardowy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A0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A0D1E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E102A2"/>
    <w:rPr>
      <w:color w:val="808080"/>
    </w:rPr>
  </w:style>
  <w:style w:type="table" w:styleId="Siatkatabeli">
    <w:name w:val="Table Grid"/>
    <w:basedOn w:val="Standardowy"/>
    <w:uiPriority w:val="59"/>
    <w:unhideWhenUsed/>
    <w:rsid w:val="00681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7B5F2-9A30-4384-9F51-E48E24914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7</Pages>
  <Words>689</Words>
  <Characters>4134</Characters>
  <Application>Microsoft Office Word</Application>
  <DocSecurity>0</DocSecurity>
  <Lines>34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Konrad Adamczyk</cp:lastModifiedBy>
  <cp:revision>15</cp:revision>
  <dcterms:created xsi:type="dcterms:W3CDTF">2017-10-10T15:00:00Z</dcterms:created>
  <dcterms:modified xsi:type="dcterms:W3CDTF">2017-10-22T16:53:00Z</dcterms:modified>
</cp:coreProperties>
</file>