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0E" w:rsidRDefault="00867D5A">
      <w:r>
        <w:rPr>
          <w:noProof/>
        </w:rPr>
        <w:drawing>
          <wp:inline distT="0" distB="0" distL="0" distR="0">
            <wp:extent cx="5742243" cy="3679722"/>
            <wp:effectExtent l="19050" t="0" r="10857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60298" w:rsidRDefault="00060298"/>
    <w:p w:rsidR="00060298" w:rsidRDefault="00060298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60298" w:rsidSect="008B7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867D5A"/>
    <w:rsid w:val="00060298"/>
    <w:rsid w:val="00132871"/>
    <w:rsid w:val="001338B7"/>
    <w:rsid w:val="001960FB"/>
    <w:rsid w:val="001C752D"/>
    <w:rsid w:val="00276283"/>
    <w:rsid w:val="00295172"/>
    <w:rsid w:val="00376BFB"/>
    <w:rsid w:val="005C4304"/>
    <w:rsid w:val="0062266E"/>
    <w:rsid w:val="006254A7"/>
    <w:rsid w:val="006D33F4"/>
    <w:rsid w:val="006F5920"/>
    <w:rsid w:val="007A0BC6"/>
    <w:rsid w:val="00867D5A"/>
    <w:rsid w:val="008B19D8"/>
    <w:rsid w:val="008B7984"/>
    <w:rsid w:val="00906B30"/>
    <w:rsid w:val="009F1062"/>
    <w:rsid w:val="009F41B4"/>
    <w:rsid w:val="00A300AC"/>
    <w:rsid w:val="00A5599A"/>
    <w:rsid w:val="00A96EC4"/>
    <w:rsid w:val="00AA201A"/>
    <w:rsid w:val="00B15101"/>
    <w:rsid w:val="00BB6AE1"/>
    <w:rsid w:val="00C421E1"/>
    <w:rsid w:val="00CB1FFF"/>
    <w:rsid w:val="00D27434"/>
    <w:rsid w:val="00DC2487"/>
    <w:rsid w:val="00E52578"/>
    <w:rsid w:val="00E97EF9"/>
    <w:rsid w:val="00EA1BA5"/>
    <w:rsid w:val="00EC0918"/>
    <w:rsid w:val="00FD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79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6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D5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960F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NVIDIA GeForce 210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288.07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NVIDIA GeForce 8600 GT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369.81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NVIDIA GeForce 8800 GS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140.23999999999998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NVIDIA GeForce 8400M GT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Arkusz1!$E$2</c:f>
              <c:numCache>
                <c:formatCode>General</c:formatCode>
                <c:ptCount val="1"/>
                <c:pt idx="0">
                  <c:v>474.02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NVIDIA GeForce 8800M GTX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Arkusz1!$F$2</c:f>
              <c:numCache>
                <c:formatCode>General</c:formatCode>
                <c:ptCount val="1"/>
                <c:pt idx="0">
                  <c:v>198.23999999999998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NVIDIA GeForce 9600 GSO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Arkusz1!$G$2</c:f>
              <c:numCache>
                <c:formatCode>General</c:formatCode>
                <c:ptCount val="1"/>
                <c:pt idx="0">
                  <c:v>159.81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NVIDIA GeForce 9600 GT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Arkusz1!$H$2</c:f>
              <c:numCache>
                <c:formatCode>General</c:formatCode>
                <c:ptCount val="1"/>
                <c:pt idx="0">
                  <c:v>161.44999999999999</c:v>
                </c:pt>
              </c:numCache>
            </c:numRef>
          </c:val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NVIDIA GeForce 9600M GT 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Arkusz1!$I$2</c:f>
              <c:numCache>
                <c:formatCode>General</c:formatCode>
                <c:ptCount val="1"/>
                <c:pt idx="0">
                  <c:v>413.78999999999996</c:v>
                </c:pt>
              </c:numCache>
            </c:numRef>
          </c:val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NVIDIA GeForce 9700M GT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Arkusz1!$J$2</c:f>
              <c:numCache>
                <c:formatCode>General</c:formatCode>
                <c:ptCount val="1"/>
                <c:pt idx="0">
                  <c:v>288.07</c:v>
                </c:pt>
              </c:numCache>
            </c:numRef>
          </c:val>
        </c:ser>
        <c:ser>
          <c:idx val="9"/>
          <c:order val="9"/>
          <c:tx>
            <c:strRef>
              <c:f>Arkusz1!$K$1</c:f>
              <c:strCache>
                <c:ptCount val="1"/>
                <c:pt idx="0">
                  <c:v>NVIDIA GeForce 9800 GT  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Arkusz1!$K$2</c:f>
              <c:numCache>
                <c:formatCode>General</c:formatCode>
                <c:ptCount val="1"/>
                <c:pt idx="0">
                  <c:v>148.35000000000002</c:v>
                </c:pt>
              </c:numCache>
            </c:numRef>
          </c:val>
        </c:ser>
        <c:ser>
          <c:idx val="10"/>
          <c:order val="10"/>
          <c:tx>
            <c:strRef>
              <c:f>Arkusz1!$L$1</c:f>
              <c:strCache>
                <c:ptCount val="1"/>
                <c:pt idx="0">
                  <c:v>NVIDIA GeForce GT 130M 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Arkusz1!$L$2</c:f>
              <c:numCache>
                <c:formatCode>General</c:formatCode>
                <c:ptCount val="1"/>
                <c:pt idx="0">
                  <c:v>321.19</c:v>
                </c:pt>
              </c:numCache>
            </c:numRef>
          </c:val>
        </c:ser>
        <c:ser>
          <c:idx val="11"/>
          <c:order val="11"/>
          <c:tx>
            <c:strRef>
              <c:f>Arkusz1!$M$1</c:f>
              <c:strCache>
                <c:ptCount val="1"/>
                <c:pt idx="0">
                  <c:v>NVIDIA GeForce GTS 250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Arkusz1!$M$2</c:f>
              <c:numCache>
                <c:formatCode>General</c:formatCode>
                <c:ptCount val="1"/>
                <c:pt idx="0">
                  <c:v>135.36000000000001</c:v>
                </c:pt>
              </c:numCache>
            </c:numRef>
          </c:val>
        </c:ser>
        <c:ser>
          <c:idx val="12"/>
          <c:order val="12"/>
          <c:tx>
            <c:strRef>
              <c:f>Arkusz1!$N$1</c:f>
              <c:strCache>
                <c:ptCount val="1"/>
                <c:pt idx="0">
                  <c:v>NVIDIA GeForce GTX 260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Arkusz1!$N$2</c:f>
              <c:numCache>
                <c:formatCode>General</c:formatCode>
                <c:ptCount val="1"/>
                <c:pt idx="0">
                  <c:v>23.52</c:v>
                </c:pt>
              </c:numCache>
            </c:numRef>
          </c:val>
        </c:ser>
        <c:ser>
          <c:idx val="13"/>
          <c:order val="13"/>
          <c:tx>
            <c:strRef>
              <c:f>Arkusz1!$O$1</c:f>
              <c:strCache>
                <c:ptCount val="1"/>
                <c:pt idx="0">
                  <c:v>NVIDIA GeForce GTX 480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złożona z samych sfer</c:v>
                </c:pt>
                <c:pt idx="1">
                  <c:v>Scena złożona z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Arkusz1!$O$2</c:f>
              <c:numCache>
                <c:formatCode>General</c:formatCode>
                <c:ptCount val="1"/>
                <c:pt idx="0">
                  <c:v>10.68</c:v>
                </c:pt>
              </c:numCache>
            </c:numRef>
          </c:val>
        </c:ser>
        <c:shape val="cylinder"/>
        <c:axId val="52133248"/>
        <c:axId val="52139136"/>
        <c:axId val="0"/>
      </c:bar3DChart>
      <c:catAx>
        <c:axId val="52133248"/>
        <c:scaling>
          <c:orientation val="minMax"/>
        </c:scaling>
        <c:axPos val="b"/>
        <c:tickLblPos val="nextTo"/>
        <c:crossAx val="52139136"/>
        <c:crosses val="autoZero"/>
        <c:auto val="1"/>
        <c:lblAlgn val="ctr"/>
        <c:lblOffset val="100"/>
      </c:catAx>
      <c:valAx>
        <c:axId val="52139136"/>
        <c:scaling>
          <c:orientation val="minMax"/>
        </c:scaling>
        <c:axPos val="l"/>
        <c:majorGridlines/>
        <c:numFmt formatCode="#,##0\m\s" sourceLinked="0"/>
        <c:tickLblPos val="nextTo"/>
        <c:crossAx val="52133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CPU 2x2.0 GHz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samych sfer</c:v>
                </c:pt>
                <c:pt idx="1">
                  <c:v>Scena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918.87</c:v>
                </c:pt>
                <c:pt idx="1">
                  <c:v>1555.56</c:v>
                </c:pt>
                <c:pt idx="2">
                  <c:v>1825.95</c:v>
                </c:pt>
                <c:pt idx="3">
                  <c:v>178.03</c:v>
                </c:pt>
                <c:pt idx="4">
                  <c:v>275.06</c:v>
                </c:pt>
                <c:pt idx="5">
                  <c:v>624</c:v>
                </c:pt>
                <c:pt idx="6">
                  <c:v>1729.6</c:v>
                </c:pt>
                <c:pt idx="7">
                  <c:v>350.57</c:v>
                </c:pt>
                <c:pt idx="8">
                  <c:v>333.48999999999995</c:v>
                </c:pt>
                <c:pt idx="9">
                  <c:v>365.45</c:v>
                </c:pt>
                <c:pt idx="10">
                  <c:v>359.64000000000004</c:v>
                </c:pt>
                <c:pt idx="11">
                  <c:v>385.2</c:v>
                </c:pt>
                <c:pt idx="12">
                  <c:v>354.36</c:v>
                </c:pt>
                <c:pt idx="13">
                  <c:v>1412.1299999999999</c:v>
                </c:pt>
                <c:pt idx="14">
                  <c:v>2311.34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CPU 2x2.5 GHz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samych sfer</c:v>
                </c:pt>
                <c:pt idx="1">
                  <c:v>Scena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626.64</c:v>
                </c:pt>
                <c:pt idx="1">
                  <c:v>899.67000000000007</c:v>
                </c:pt>
                <c:pt idx="2">
                  <c:v>1399.52</c:v>
                </c:pt>
                <c:pt idx="3">
                  <c:v>329.5</c:v>
                </c:pt>
                <c:pt idx="4">
                  <c:v>357.28</c:v>
                </c:pt>
                <c:pt idx="5">
                  <c:v>468.96999999999997</c:v>
                </c:pt>
                <c:pt idx="6">
                  <c:v>973.8599999999999</c:v>
                </c:pt>
                <c:pt idx="7">
                  <c:v>359.62</c:v>
                </c:pt>
                <c:pt idx="8">
                  <c:v>339.78999999999996</c:v>
                </c:pt>
                <c:pt idx="9">
                  <c:v>411.26</c:v>
                </c:pt>
                <c:pt idx="10">
                  <c:v>388.87</c:v>
                </c:pt>
                <c:pt idx="11">
                  <c:v>421.48999999999995</c:v>
                </c:pt>
                <c:pt idx="12">
                  <c:v>443.16</c:v>
                </c:pt>
                <c:pt idx="13">
                  <c:v>1448.54</c:v>
                </c:pt>
                <c:pt idx="14">
                  <c:v>1576.26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CPU 2x3.0 GHz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samych sfer</c:v>
                </c:pt>
                <c:pt idx="1">
                  <c:v>Scena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Arkusz1!$D$2:$D$16</c:f>
              <c:numCache>
                <c:formatCode>General</c:formatCode>
                <c:ptCount val="15"/>
                <c:pt idx="0">
                  <c:v>349.42999999999995</c:v>
                </c:pt>
                <c:pt idx="1">
                  <c:v>459.2</c:v>
                </c:pt>
                <c:pt idx="2">
                  <c:v>623.04</c:v>
                </c:pt>
                <c:pt idx="3">
                  <c:v>46.660000000000004</c:v>
                </c:pt>
                <c:pt idx="4">
                  <c:v>86.23</c:v>
                </c:pt>
                <c:pt idx="5">
                  <c:v>226.73999999999998</c:v>
                </c:pt>
                <c:pt idx="6">
                  <c:v>671.89</c:v>
                </c:pt>
                <c:pt idx="7">
                  <c:v>99.7</c:v>
                </c:pt>
                <c:pt idx="8">
                  <c:v>88.86999999999999</c:v>
                </c:pt>
                <c:pt idx="9">
                  <c:v>115.77</c:v>
                </c:pt>
                <c:pt idx="10">
                  <c:v>105.67999999999999</c:v>
                </c:pt>
                <c:pt idx="11">
                  <c:v>167.25</c:v>
                </c:pt>
                <c:pt idx="12">
                  <c:v>137.65</c:v>
                </c:pt>
                <c:pt idx="13">
                  <c:v>401.59</c:v>
                </c:pt>
                <c:pt idx="14">
                  <c:v>878.95999999999992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CPU 2x3.5 GHz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samych sfer</c:v>
                </c:pt>
                <c:pt idx="1">
                  <c:v>Scena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Arkusz1!$E$2:$E$16</c:f>
              <c:numCache>
                <c:formatCode>General</c:formatCode>
                <c:ptCount val="15"/>
                <c:pt idx="0">
                  <c:v>275.27999999999992</c:v>
                </c:pt>
                <c:pt idx="1">
                  <c:v>388.85</c:v>
                </c:pt>
                <c:pt idx="2">
                  <c:v>507.82</c:v>
                </c:pt>
                <c:pt idx="3">
                  <c:v>41.4</c:v>
                </c:pt>
                <c:pt idx="4">
                  <c:v>72.28</c:v>
                </c:pt>
                <c:pt idx="5">
                  <c:v>193.16</c:v>
                </c:pt>
                <c:pt idx="6">
                  <c:v>565.16999999999996</c:v>
                </c:pt>
                <c:pt idx="7">
                  <c:v>77.459999999999994</c:v>
                </c:pt>
                <c:pt idx="8">
                  <c:v>72.099999999999994</c:v>
                </c:pt>
                <c:pt idx="9">
                  <c:v>98.669999999999987</c:v>
                </c:pt>
                <c:pt idx="10">
                  <c:v>87.07</c:v>
                </c:pt>
                <c:pt idx="11">
                  <c:v>133.51</c:v>
                </c:pt>
                <c:pt idx="12">
                  <c:v>112.77</c:v>
                </c:pt>
                <c:pt idx="13">
                  <c:v>312</c:v>
                </c:pt>
                <c:pt idx="14">
                  <c:v>495.03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CPU 4x2.6 GHz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samych sfer</c:v>
                </c:pt>
                <c:pt idx="1">
                  <c:v>Scena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Arkusz1!$F$2:$F$16</c:f>
              <c:numCache>
                <c:formatCode>General</c:formatCode>
                <c:ptCount val="15"/>
                <c:pt idx="0">
                  <c:v>196.8</c:v>
                </c:pt>
                <c:pt idx="1">
                  <c:v>278.13</c:v>
                </c:pt>
                <c:pt idx="2">
                  <c:v>435.59</c:v>
                </c:pt>
                <c:pt idx="3">
                  <c:v>29.43</c:v>
                </c:pt>
                <c:pt idx="4">
                  <c:v>52.44</c:v>
                </c:pt>
                <c:pt idx="5">
                  <c:v>123.38</c:v>
                </c:pt>
                <c:pt idx="6">
                  <c:v>360.34000000000003</c:v>
                </c:pt>
                <c:pt idx="7">
                  <c:v>48.1</c:v>
                </c:pt>
                <c:pt idx="8">
                  <c:v>46.260000000000005</c:v>
                </c:pt>
                <c:pt idx="9">
                  <c:v>60.720000000000006</c:v>
                </c:pt>
                <c:pt idx="10">
                  <c:v>52.86</c:v>
                </c:pt>
                <c:pt idx="11">
                  <c:v>95.11999999999999</c:v>
                </c:pt>
                <c:pt idx="12">
                  <c:v>69.05</c:v>
                </c:pt>
                <c:pt idx="13">
                  <c:v>193.73999999999998</c:v>
                </c:pt>
                <c:pt idx="14">
                  <c:v>494.95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CPU 8x3.0 GHz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samych sfer</c:v>
                </c:pt>
                <c:pt idx="1">
                  <c:v>Scena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Arkusz1!$G$2:$G$16</c:f>
              <c:numCache>
                <c:formatCode>General</c:formatCode>
                <c:ptCount val="15"/>
                <c:pt idx="0">
                  <c:v>194.86</c:v>
                </c:pt>
                <c:pt idx="1">
                  <c:v>247.8</c:v>
                </c:pt>
                <c:pt idx="2">
                  <c:v>401.78999999999996</c:v>
                </c:pt>
                <c:pt idx="3">
                  <c:v>25.82</c:v>
                </c:pt>
                <c:pt idx="4">
                  <c:v>35.49</c:v>
                </c:pt>
                <c:pt idx="5">
                  <c:v>84.59</c:v>
                </c:pt>
                <c:pt idx="6">
                  <c:v>242.33</c:v>
                </c:pt>
                <c:pt idx="7">
                  <c:v>48.849999999999994</c:v>
                </c:pt>
                <c:pt idx="8">
                  <c:v>36.93</c:v>
                </c:pt>
                <c:pt idx="9">
                  <c:v>51.3</c:v>
                </c:pt>
                <c:pt idx="10">
                  <c:v>43.790000000000006</c:v>
                </c:pt>
                <c:pt idx="11">
                  <c:v>90.85</c:v>
                </c:pt>
                <c:pt idx="12">
                  <c:v>64.53</c:v>
                </c:pt>
                <c:pt idx="13">
                  <c:v>186.76</c:v>
                </c:pt>
                <c:pt idx="14">
                  <c:v>389.71999999999997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Kolumna1</c:v>
                </c:pt>
              </c:strCache>
            </c:strRef>
          </c:tx>
          <c:cat>
            <c:strRef>
              <c:f>Arkusz1!$A$2:$A$16</c:f>
              <c:strCache>
                <c:ptCount val="15"/>
                <c:pt idx="0">
                  <c:v>Scena samych sfer</c:v>
                </c:pt>
                <c:pt idx="1">
                  <c:v>Scena samych pudełek</c:v>
                </c:pt>
                <c:pt idx="2">
                  <c:v>Mieszana scena prymitywów</c:v>
                </c:pt>
                <c:pt idx="3">
                  <c:v>Światła 2</c:v>
                </c:pt>
                <c:pt idx="4">
                  <c:v>Światła 4</c:v>
                </c:pt>
                <c:pt idx="5">
                  <c:v>Światła 8</c:v>
                </c:pt>
                <c:pt idx="6">
                  <c:v>Światła 16</c:v>
                </c:pt>
                <c:pt idx="7">
                  <c:v>Odbicia ON</c:v>
                </c:pt>
                <c:pt idx="8">
                  <c:v>Odbicia OFF</c:v>
                </c:pt>
                <c:pt idx="9">
                  <c:v>Załamania ON</c:v>
                </c:pt>
                <c:pt idx="10">
                  <c:v>Załamania OFF</c:v>
                </c:pt>
                <c:pt idx="11">
                  <c:v>Textury ON</c:v>
                </c:pt>
                <c:pt idx="12">
                  <c:v>Textury OFF</c:v>
                </c:pt>
                <c:pt idx="13">
                  <c:v>Super-sampling</c:v>
                </c:pt>
                <c:pt idx="14">
                  <c:v>Różne rozdzielczości</c:v>
                </c:pt>
              </c:strCache>
            </c:strRef>
          </c:cat>
          <c:val>
            <c:numRef>
              <c:f>Arkusz1!$H$2:$H$16</c:f>
              <c:numCache>
                <c:formatCode>General</c:formatCode>
                <c:ptCount val="15"/>
                <c:pt idx="0">
                  <c:v>0</c:v>
                </c:pt>
              </c:numCache>
            </c:numRef>
          </c:val>
        </c:ser>
        <c:shape val="cylinder"/>
        <c:axId val="31729152"/>
        <c:axId val="31730688"/>
        <c:axId val="0"/>
      </c:bar3DChart>
      <c:catAx>
        <c:axId val="31729152"/>
        <c:scaling>
          <c:orientation val="minMax"/>
        </c:scaling>
        <c:axPos val="b"/>
        <c:numFmt formatCode="General" sourceLinked="1"/>
        <c:tickLblPos val="nextTo"/>
        <c:crossAx val="31730688"/>
        <c:crosses val="autoZero"/>
        <c:auto val="1"/>
        <c:lblAlgn val="ctr"/>
        <c:lblOffset val="100"/>
      </c:catAx>
      <c:valAx>
        <c:axId val="31730688"/>
        <c:scaling>
          <c:orientation val="minMax"/>
        </c:scaling>
        <c:axPos val="l"/>
        <c:majorGridlines/>
        <c:numFmt formatCode="#,##0\m\s" sourceLinked="0"/>
        <c:tickLblPos val="nextTo"/>
        <c:crossAx val="317291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</cp:revision>
  <dcterms:created xsi:type="dcterms:W3CDTF">2011-01-05T20:44:00Z</dcterms:created>
  <dcterms:modified xsi:type="dcterms:W3CDTF">2011-01-06T22:05:00Z</dcterms:modified>
</cp:coreProperties>
</file>