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b w:val="1"/>
          <w:sz w:val="28"/>
          <w:szCs w:val="28"/>
        </w:rPr>
      </w:pPr>
      <w:r w:rsidDel="00000000" w:rsidR="00000000" w:rsidRPr="00000000">
        <w:rPr>
          <w:rFonts w:ascii="Lato" w:cs="Lato" w:eastAsia="Lato" w:hAnsi="Lato"/>
          <w:b w:val="1"/>
          <w:sz w:val="28"/>
          <w:szCs w:val="28"/>
        </w:rPr>
        <w:drawing>
          <wp:inline distB="114300" distT="114300" distL="114300" distR="114300">
            <wp:extent cx="5731200" cy="1422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3">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Hey there!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Konrad and I’ve spent 10 years working with tech products and various developer ecosystems. Started my career in tech by organizing the biggest student hackathon in Europe which later on led me to my first software engineering job. After that, by combining my passion for software products and developers I dived into the developer relations world and went from community engineering to leading a team of community engineers and then finished at developer community program manager position.  All my career till now allowed me to understand how different companies work and succeed starting from startups like Estimote through mid-size companies like Auth0, finishing with bigger corporations like Okta.</w:t>
      </w:r>
    </w:p>
    <w:p w:rsidR="00000000" w:rsidDel="00000000" w:rsidP="00000000" w:rsidRDefault="00000000" w:rsidRPr="00000000" w14:paraId="00000006">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What I’ve already discovered is that I’m an all-around person that can lead, execute and manage in order to deliver results for the organization. Combining that with my tech background, I can work in almost all types of departments and help them succeed.</w:t>
      </w:r>
    </w:p>
    <w:p w:rsidR="00000000" w:rsidDel="00000000" w:rsidP="00000000" w:rsidRDefault="00000000" w:rsidRPr="00000000" w14:paraId="00000008">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super passionate about innovation and bringing in my technical and non-technical skills in order to create more valuable and useful products. Always doing my best to spark creative and critical thinking in others and also to empower my team and company I work for as much as I can. Let’s work together to bring some added value for everyone!</w:t>
      </w:r>
    </w:p>
    <w:p w:rsidR="00000000" w:rsidDel="00000000" w:rsidP="00000000" w:rsidRDefault="00000000" w:rsidRPr="00000000" w14:paraId="0000000A">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Hope to collaborate with you soon!</w:t>
      </w:r>
    </w:p>
    <w:p w:rsidR="00000000" w:rsidDel="00000000" w:rsidP="00000000" w:rsidRDefault="00000000" w:rsidRPr="00000000" w14:paraId="0000000C">
      <w:pPr>
        <w:spacing w:line="360" w:lineRule="auto"/>
        <w:jc w:val="right"/>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717561" cy="808949"/>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7561" cy="8089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