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56" w:rsidRPr="00A76747" w:rsidRDefault="00E95456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 xml:space="preserve">Konrad </w:t>
      </w:r>
      <w:proofErr w:type="spellStart"/>
      <w:r w:rsidRPr="00A76747">
        <w:rPr>
          <w:rFonts w:cstheme="minorHAnsi"/>
          <w:sz w:val="24"/>
          <w:szCs w:val="24"/>
        </w:rPr>
        <w:t>Tabiś</w:t>
      </w:r>
      <w:proofErr w:type="spellEnd"/>
      <w:r w:rsidRPr="00A76747">
        <w:rPr>
          <w:rFonts w:cstheme="minorHAnsi"/>
          <w:sz w:val="24"/>
          <w:szCs w:val="24"/>
        </w:rPr>
        <w:br/>
        <w:t>Metoda Elementów Skończonych</w:t>
      </w:r>
      <w:r w:rsidRPr="00A76747">
        <w:rPr>
          <w:rFonts w:cstheme="minorHAnsi"/>
          <w:sz w:val="24"/>
          <w:szCs w:val="24"/>
        </w:rPr>
        <w:br/>
        <w:t xml:space="preserve">Sprawozdanie </w:t>
      </w:r>
    </w:p>
    <w:p w:rsidR="00E95456" w:rsidRPr="00A76747" w:rsidRDefault="00E95456" w:rsidP="00E95456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Wstęp teoretyczny</w:t>
      </w:r>
    </w:p>
    <w:p w:rsidR="00E95456" w:rsidRPr="00A76747" w:rsidRDefault="00355590" w:rsidP="00355590">
      <w:pPr>
        <w:rPr>
          <w:rFonts w:cstheme="minorHAnsi"/>
          <w:noProof/>
          <w:sz w:val="24"/>
          <w:szCs w:val="24"/>
          <w:lang w:eastAsia="pl-PL"/>
        </w:rPr>
      </w:pP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 wp14:anchorId="1D26C641" wp14:editId="7390762A">
            <wp:simplePos x="0" y="0"/>
            <wp:positionH relativeFrom="margin">
              <wp:posOffset>2277110</wp:posOffset>
            </wp:positionH>
            <wp:positionV relativeFrom="paragraph">
              <wp:posOffset>9591</wp:posOffset>
            </wp:positionV>
            <wp:extent cx="1702429" cy="398861"/>
            <wp:effectExtent l="0" t="0" r="0" b="127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429" cy="39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47">
        <w:rPr>
          <w:rFonts w:cstheme="minorHAnsi"/>
          <w:sz w:val="24"/>
          <w:szCs w:val="24"/>
        </w:rPr>
        <w:t xml:space="preserve">Korzystając z równania </w:t>
      </w:r>
      <w:proofErr w:type="spellStart"/>
      <w:r w:rsidRPr="00A76747">
        <w:rPr>
          <w:rFonts w:cstheme="minorHAnsi"/>
          <w:sz w:val="24"/>
          <w:szCs w:val="24"/>
        </w:rPr>
        <w:t>fouriera</w:t>
      </w:r>
      <w:proofErr w:type="spellEnd"/>
      <w:r w:rsidRPr="00A76747">
        <w:rPr>
          <w:rFonts w:cstheme="minorHAnsi"/>
          <w:sz w:val="24"/>
          <w:szCs w:val="24"/>
        </w:rPr>
        <w:t>:</w:t>
      </w:r>
    </w:p>
    <w:p w:rsidR="00355590" w:rsidRPr="00A76747" w:rsidRDefault="00355590" w:rsidP="00E95456">
      <w:pPr>
        <w:pStyle w:val="Standard"/>
        <w:rPr>
          <w:rFonts w:asciiTheme="minorHAnsi" w:hAnsiTheme="minorHAnsi" w:cstheme="minorHAnsi"/>
        </w:rPr>
      </w:pPr>
    </w:p>
    <w:p w:rsidR="00E95456" w:rsidRPr="00A76747" w:rsidRDefault="00E95456" w:rsidP="00E95456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Z uwzględnieniem warunków brzegowych w postaci całek:</w:t>
      </w:r>
    </w:p>
    <w:p w:rsidR="00E95456" w:rsidRPr="00A76747" w:rsidRDefault="00E95456" w:rsidP="00E95456">
      <w:pPr>
        <w:rPr>
          <w:rFonts w:cstheme="minorHAnsi"/>
          <w:sz w:val="24"/>
          <w:szCs w:val="24"/>
        </w:rPr>
      </w:pP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 wp14:anchorId="371C2527" wp14:editId="4DCA1FEF">
            <wp:simplePos x="0" y="0"/>
            <wp:positionH relativeFrom="column">
              <wp:posOffset>1400175</wp:posOffset>
            </wp:positionH>
            <wp:positionV relativeFrom="paragraph">
              <wp:posOffset>9525</wp:posOffset>
            </wp:positionV>
            <wp:extent cx="719998" cy="324337"/>
            <wp:effectExtent l="0" t="0" r="3902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998" cy="32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1" locked="0" layoutInCell="1" allowOverlap="1" wp14:anchorId="494D447C" wp14:editId="34491AC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731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785" y="20250"/>
                <wp:lineTo x="20785" y="0"/>
                <wp:lineTo x="0" y="0"/>
              </wp:wrapPolygon>
            </wp:wrapTight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47">
        <w:rPr>
          <w:rFonts w:cstheme="minorHAnsi"/>
          <w:sz w:val="24"/>
          <w:szCs w:val="24"/>
        </w:rPr>
        <w:t xml:space="preserve"> </w:t>
      </w:r>
      <w:r w:rsidRPr="00A76747">
        <w:rPr>
          <w:rFonts w:cstheme="minorHAnsi"/>
          <w:sz w:val="24"/>
          <w:szCs w:val="24"/>
        </w:rPr>
        <w:tab/>
        <w:t>oraz</w:t>
      </w:r>
      <w:r w:rsidRPr="00A76747">
        <w:rPr>
          <w:rFonts w:cstheme="minorHAnsi"/>
          <w:sz w:val="24"/>
          <w:szCs w:val="24"/>
        </w:rPr>
        <w:tab/>
      </w: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55590" w:rsidRPr="00A76747" w:rsidRDefault="00355590" w:rsidP="00E95456">
      <w:pPr>
        <w:rPr>
          <w:rFonts w:cstheme="minorHAnsi"/>
          <w:sz w:val="24"/>
          <w:szCs w:val="24"/>
        </w:rPr>
      </w:pP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6432" behindDoc="0" locked="0" layoutInCell="1" allowOverlap="1" wp14:anchorId="14C94F1F" wp14:editId="09ED255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41819" cy="432328"/>
            <wp:effectExtent l="0" t="0" r="1905" b="635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819" cy="43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47">
        <w:rPr>
          <w:rFonts w:cstheme="minorHAnsi"/>
          <w:sz w:val="24"/>
          <w:szCs w:val="24"/>
        </w:rPr>
        <w:t>Uzyskujemy układ równań:</w:t>
      </w: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8480" behindDoc="0" locked="0" layoutInCell="1" allowOverlap="1" wp14:anchorId="528200FB" wp14:editId="606C7286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70343" cy="1555943"/>
            <wp:effectExtent l="0" t="0" r="6350" b="635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343" cy="155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E95456">
      <w:pPr>
        <w:rPr>
          <w:rFonts w:cstheme="minorHAnsi"/>
          <w:sz w:val="24"/>
          <w:szCs w:val="24"/>
        </w:rPr>
      </w:pP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Rozwiązaniu uzyskamy za pomocą rozwiązania powyższego układu równań.</w:t>
      </w: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  <w:r w:rsidRPr="00A76747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70528" behindDoc="0" locked="0" layoutInCell="1" allowOverlap="1" wp14:anchorId="1A541A91" wp14:editId="278BDA16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3259470" cy="810341"/>
            <wp:effectExtent l="0" t="0" r="0" b="889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9470" cy="81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747">
        <w:rPr>
          <w:rFonts w:cstheme="minorHAnsi"/>
          <w:sz w:val="24"/>
          <w:szCs w:val="24"/>
        </w:rPr>
        <w:t>Optymalny krok czasowy uzyskamy za pomocą równania:</w:t>
      </w: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</w:p>
    <w:p w:rsidR="00355590" w:rsidRDefault="00355590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Default="00A76747" w:rsidP="00355590">
      <w:pPr>
        <w:rPr>
          <w:rFonts w:cstheme="minorHAnsi"/>
          <w:sz w:val="24"/>
          <w:szCs w:val="24"/>
        </w:rPr>
      </w:pPr>
    </w:p>
    <w:p w:rsidR="00A76747" w:rsidRPr="00A76747" w:rsidRDefault="00A76747" w:rsidP="00355590">
      <w:pPr>
        <w:rPr>
          <w:rFonts w:cstheme="minorHAnsi"/>
          <w:sz w:val="24"/>
          <w:szCs w:val="24"/>
        </w:rPr>
      </w:pPr>
    </w:p>
    <w:p w:rsidR="00355590" w:rsidRPr="00A76747" w:rsidRDefault="00355590" w:rsidP="0035559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lastRenderedPageBreak/>
        <w:t>Przedstawienie problemu</w:t>
      </w:r>
    </w:p>
    <w:p w:rsidR="00355590" w:rsidRPr="00A76747" w:rsidRDefault="00355590" w:rsidP="00355590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W tym sprawozdaniu mam z</w:t>
      </w:r>
      <w:r w:rsidR="00A74603" w:rsidRPr="00A76747">
        <w:rPr>
          <w:rFonts w:cstheme="minorHAnsi"/>
          <w:sz w:val="24"/>
          <w:szCs w:val="24"/>
        </w:rPr>
        <w:t>amiar sprawdzić jakie substancje najlepiej wykorzystać w łaźni chłodzącej.</w:t>
      </w:r>
    </w:p>
    <w:p w:rsidR="00A74603" w:rsidRPr="00A76747" w:rsidRDefault="00A74603" w:rsidP="00355590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  <w:shd w:val="clear" w:color="auto" w:fill="FFFFFF"/>
        </w:rPr>
        <w:t>Wykonuje się je z mieszanin różnych związków chemicznych, które mają tendencję do samorzutnego utrzymywania niskiej temperatury, jeśli tylko systematycznie uzupełnia się w nich medium chłodzące (np. lód wrzucany do wody)</w:t>
      </w:r>
      <w:r w:rsidR="00402384" w:rsidRPr="00A76747">
        <w:rPr>
          <w:rFonts w:cstheme="minorHAnsi"/>
          <w:sz w:val="24"/>
          <w:szCs w:val="24"/>
          <w:shd w:val="clear" w:color="auto" w:fill="FFFFFF"/>
        </w:rPr>
        <w:t>.</w:t>
      </w:r>
    </w:p>
    <w:p w:rsidR="00A74603" w:rsidRPr="00A76747" w:rsidRDefault="00A74603" w:rsidP="00A74603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W tym celu porównam trzy substancje</w:t>
      </w:r>
      <w:r w:rsidR="00C3175A" w:rsidRPr="00A76747">
        <w:rPr>
          <w:rFonts w:cstheme="minorHAnsi"/>
          <w:sz w:val="24"/>
          <w:szCs w:val="24"/>
        </w:rPr>
        <w:t>,</w:t>
      </w:r>
      <w:r w:rsidRPr="00A76747">
        <w:rPr>
          <w:rFonts w:cstheme="minorHAnsi"/>
          <w:sz w:val="24"/>
          <w:szCs w:val="24"/>
        </w:rPr>
        <w:t xml:space="preserve"> w których będzie zanurzona odpowiednio długa belka stalowa:</w:t>
      </w:r>
    </w:p>
    <w:p w:rsidR="00A74603" w:rsidRPr="00A76747" w:rsidRDefault="00A74603" w:rsidP="00A7460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Woda</w:t>
      </w:r>
      <w:r w:rsidR="00402384" w:rsidRPr="00A76747">
        <w:rPr>
          <w:rFonts w:cstheme="minorHAnsi"/>
          <w:sz w:val="24"/>
          <w:szCs w:val="24"/>
        </w:rPr>
        <w:t>/lód</w:t>
      </w:r>
    </w:p>
    <w:p w:rsidR="00A74603" w:rsidRPr="00A76747" w:rsidRDefault="00A74603" w:rsidP="00A7460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Powietrze</w:t>
      </w:r>
    </w:p>
    <w:p w:rsidR="00A74603" w:rsidRPr="00A76747" w:rsidRDefault="00A74603" w:rsidP="00A7460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Olej</w:t>
      </w:r>
    </w:p>
    <w:p w:rsidR="00A74603" w:rsidRPr="00A76747" w:rsidRDefault="00A74603" w:rsidP="00A74603">
      <w:pPr>
        <w:spacing w:after="0"/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Dane wejściowe:</w:t>
      </w:r>
      <w:r w:rsidRPr="00A76747">
        <w:rPr>
          <w:rFonts w:cstheme="minorHAnsi"/>
          <w:sz w:val="24"/>
          <w:szCs w:val="24"/>
        </w:rPr>
        <w:br/>
        <w:t>Szerokość: 0,1 m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Wysokość: 0,1 m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 xml:space="preserve">Ilość elementów </w:t>
      </w:r>
      <w:r w:rsidR="00402384" w:rsidRPr="00A76747">
        <w:rPr>
          <w:rFonts w:asciiTheme="minorHAnsi" w:hAnsiTheme="minorHAnsi" w:cstheme="minorHAnsi"/>
        </w:rPr>
        <w:t>na szerokości</w:t>
      </w:r>
      <w:r w:rsidRPr="00A76747">
        <w:rPr>
          <w:rFonts w:asciiTheme="minorHAnsi" w:hAnsiTheme="minorHAnsi" w:cstheme="minorHAnsi"/>
        </w:rPr>
        <w:t>: 11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 xml:space="preserve">Ilość elementów </w:t>
      </w:r>
      <w:r w:rsidR="00402384" w:rsidRPr="00A76747">
        <w:rPr>
          <w:rFonts w:asciiTheme="minorHAnsi" w:hAnsiTheme="minorHAnsi" w:cstheme="minorHAnsi"/>
        </w:rPr>
        <w:t>na wysokości</w:t>
      </w:r>
      <w:r w:rsidRPr="00A76747">
        <w:rPr>
          <w:rFonts w:asciiTheme="minorHAnsi" w:hAnsiTheme="minorHAnsi" w:cstheme="minorHAnsi"/>
        </w:rPr>
        <w:t>: 11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 xml:space="preserve">Początkowa temperatura w węzłach: </w:t>
      </w:r>
      <w:r w:rsidR="00402384" w:rsidRPr="00A76747">
        <w:rPr>
          <w:rFonts w:asciiTheme="minorHAnsi" w:hAnsiTheme="minorHAnsi" w:cstheme="minorHAnsi"/>
        </w:rPr>
        <w:t>200</w:t>
      </w:r>
      <w:r w:rsidRPr="00A76747">
        <w:rPr>
          <w:rFonts w:asciiTheme="minorHAnsi" w:hAnsiTheme="minorHAnsi" w:cstheme="minorHAnsi"/>
        </w:rPr>
        <w:t xml:space="preserve"> °C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Temperatura wody, powietrza</w:t>
      </w:r>
      <w:r w:rsidR="00402384" w:rsidRPr="00A76747">
        <w:rPr>
          <w:rFonts w:asciiTheme="minorHAnsi" w:hAnsiTheme="minorHAnsi" w:cstheme="minorHAnsi"/>
        </w:rPr>
        <w:t xml:space="preserve"> i oleju: 0</w:t>
      </w:r>
      <w:r w:rsidRPr="00A76747">
        <w:rPr>
          <w:rFonts w:asciiTheme="minorHAnsi" w:hAnsiTheme="minorHAnsi" w:cstheme="minorHAnsi"/>
        </w:rPr>
        <w:t>°C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Alfa wody: 500 W/(K*m^2)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Alfa powietrza: 30 W/(K*m^2)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 xml:space="preserve">Alfa oleju: </w:t>
      </w:r>
      <w:r w:rsidR="00402384" w:rsidRPr="00A76747">
        <w:rPr>
          <w:rFonts w:asciiTheme="minorHAnsi" w:hAnsiTheme="minorHAnsi" w:cstheme="minorHAnsi"/>
        </w:rPr>
        <w:t>900 W/(K*m^2)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Ciepło właściwe stali: 460 J/(kg*°C)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Gęstość stali: 7800 kg/m^3</w:t>
      </w:r>
    </w:p>
    <w:p w:rsidR="00A74603" w:rsidRPr="00A76747" w:rsidRDefault="00A74603" w:rsidP="00A74603">
      <w:pPr>
        <w:pStyle w:val="Standard"/>
        <w:rPr>
          <w:rFonts w:asciiTheme="minorHAnsi" w:hAnsiTheme="minorHAnsi" w:cstheme="minorHAnsi"/>
        </w:rPr>
      </w:pPr>
      <w:r w:rsidRPr="00A76747">
        <w:rPr>
          <w:rFonts w:asciiTheme="minorHAnsi" w:hAnsiTheme="minorHAnsi" w:cstheme="minorHAnsi"/>
        </w:rPr>
        <w:t>Przewodność cieplna: 58 W/(m*°C)</w:t>
      </w:r>
    </w:p>
    <w:p w:rsidR="00C3175A" w:rsidRDefault="00C3175A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Default="00A76747" w:rsidP="00C3175A">
      <w:pPr>
        <w:rPr>
          <w:rFonts w:cstheme="minorHAnsi"/>
          <w:sz w:val="24"/>
          <w:szCs w:val="24"/>
        </w:rPr>
      </w:pPr>
    </w:p>
    <w:p w:rsidR="00A76747" w:rsidRPr="00A76747" w:rsidRDefault="00A76747" w:rsidP="00C3175A">
      <w:pPr>
        <w:rPr>
          <w:rFonts w:cstheme="minorHAnsi"/>
          <w:sz w:val="24"/>
          <w:szCs w:val="24"/>
        </w:rPr>
      </w:pPr>
    </w:p>
    <w:p w:rsidR="00C3175A" w:rsidRPr="00A76747" w:rsidRDefault="00C3175A" w:rsidP="00C3175A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lastRenderedPageBreak/>
        <w:t>Uzyskane wyniki</w:t>
      </w:r>
    </w:p>
    <w:p w:rsidR="00C3175A" w:rsidRPr="00A76747" w:rsidRDefault="00C3175A" w:rsidP="00C3175A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 xml:space="preserve">Czas chłodzenia dla wszystkich ośrodków wynosi 500s. Temperatura początkowa jak i temperatura ośrodka chłodzącego także była taka sama. </w:t>
      </w:r>
    </w:p>
    <w:tbl>
      <w:tblPr>
        <w:tblpPr w:leftFromText="141" w:rightFromText="141" w:vertAnchor="text" w:horzAnchor="margin" w:tblpXSpec="center" w:tblpY="356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35,879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35,879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40,613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43,183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35,879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39,843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C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37,562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35,879</w:t>
            </w:r>
          </w:p>
        </w:tc>
      </w:tr>
    </w:tbl>
    <w:p w:rsidR="00C3175A" w:rsidRPr="00A76747" w:rsidRDefault="00C3175A" w:rsidP="00A74603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Ośrodek chłodzący: woda</w:t>
      </w:r>
    </w:p>
    <w:p w:rsidR="00C3175A" w:rsidRPr="00A76747" w:rsidRDefault="00C3175A" w:rsidP="00A74603">
      <w:pPr>
        <w:rPr>
          <w:rFonts w:cstheme="minorHAnsi"/>
          <w:sz w:val="24"/>
          <w:szCs w:val="24"/>
        </w:rPr>
      </w:pPr>
    </w:p>
    <w:p w:rsidR="00C3175A" w:rsidRPr="00A76747" w:rsidRDefault="00C3175A" w:rsidP="00A74603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Ośrodek chłodzący: powietrze</w:t>
      </w:r>
    </w:p>
    <w:tbl>
      <w:tblPr>
        <w:tblW w:w="10560" w:type="dxa"/>
        <w:tblInd w:w="-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146,895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146,895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6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6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6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150,073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153,058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6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152,018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151,11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146,895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0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150,073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149,563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148,037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146,895</w:t>
            </w:r>
          </w:p>
        </w:tc>
      </w:tr>
    </w:tbl>
    <w:p w:rsidR="00C3175A" w:rsidRPr="00A76747" w:rsidRDefault="00C3175A" w:rsidP="00A74603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XSpec="center" w:tblpY="35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2,493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3,513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</w:tr>
      <w:tr w:rsidR="00C3175A" w:rsidRPr="00C3175A" w:rsidTr="00C317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C3175A" w:rsidRPr="00C3175A" w:rsidRDefault="00C3175A" w:rsidP="00C31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C3175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2,493</w:t>
            </w:r>
          </w:p>
        </w:tc>
      </w:tr>
    </w:tbl>
    <w:p w:rsidR="00C3175A" w:rsidRPr="00A76747" w:rsidRDefault="00C3175A" w:rsidP="00A74603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Ośrodek chłodzący: olej</w:t>
      </w:r>
    </w:p>
    <w:p w:rsidR="00C3175A" w:rsidRPr="00A76747" w:rsidRDefault="00C3175A" w:rsidP="00A74603">
      <w:pPr>
        <w:rPr>
          <w:rFonts w:cstheme="minorHAnsi"/>
          <w:sz w:val="24"/>
          <w:szCs w:val="24"/>
        </w:rPr>
      </w:pPr>
    </w:p>
    <w:p w:rsidR="00C3175A" w:rsidRPr="00A76747" w:rsidRDefault="00C3175A" w:rsidP="00C3175A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lastRenderedPageBreak/>
        <w:t>Wnioski</w:t>
      </w:r>
    </w:p>
    <w:p w:rsidR="00C3175A" w:rsidRPr="00A76747" w:rsidRDefault="00C3175A" w:rsidP="00C3175A">
      <w:pPr>
        <w:rPr>
          <w:rFonts w:cstheme="minorHAnsi"/>
          <w:sz w:val="24"/>
          <w:szCs w:val="24"/>
        </w:rPr>
      </w:pPr>
      <w:r w:rsidRPr="00A76747">
        <w:rPr>
          <w:rFonts w:cstheme="minorHAnsi"/>
          <w:sz w:val="24"/>
          <w:szCs w:val="24"/>
        </w:rPr>
        <w:t>Jak można było się spodziewać najpowolniejsze chłodzenie przebiega w powietrzu a najlepsze w oleju, gdyż olej ma najwyższy współczynnik wymiany ciepła.</w:t>
      </w:r>
      <w:r w:rsidR="00A76747" w:rsidRPr="00A76747">
        <w:rPr>
          <w:rFonts w:cstheme="minorHAnsi"/>
          <w:sz w:val="24"/>
          <w:szCs w:val="24"/>
        </w:rPr>
        <w:t xml:space="preserve"> Czas 500s czyli 8 minut i 20 sekund pozwala na schłodzenie belki do średniej temperatury około 4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°C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, gdzie</w:t>
      </w:r>
      <w:r w:rsidR="00A76747" w:rsidRPr="00A76747"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dla wody średnia wynosi około 42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°C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, a powietrza prawie 151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°C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. powietrze nie nadaje się jako ośrodek chłodzący, aby schłodzić tą belkę do temperatury 25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>°C</w:t>
      </w:r>
      <w:r w:rsidR="00A76747" w:rsidRPr="00A76747">
        <w:rPr>
          <w:rFonts w:cstheme="minorHAnsi"/>
          <w:color w:val="000000"/>
          <w:sz w:val="24"/>
          <w:szCs w:val="24"/>
          <w:shd w:val="clear" w:color="auto" w:fill="F8F8F8"/>
        </w:rPr>
        <w:t xml:space="preserve"> potrzebowalibyśmy aż godziny czasu. Dlatego w profesjonalnych łaźniach chłodniczych wykorzystuje się ciekłe powietrze, ale także bardzo rzadko z powodu wysokich kosztów jakie generuje skraplanie powietrza.</w:t>
      </w:r>
      <w:r w:rsidR="00A76747">
        <w:rPr>
          <w:rFonts w:cstheme="minorHAnsi"/>
          <w:color w:val="000000"/>
          <w:sz w:val="24"/>
          <w:szCs w:val="24"/>
          <w:shd w:val="clear" w:color="auto" w:fill="F8F8F8"/>
        </w:rPr>
        <w:t xml:space="preserve"> Można zauważyć także że rozkład temperatur wewnątrz belki jest dość równomierny. Dzieje się tak, ponieważ stal dobrze przewodzi ciepło.</w:t>
      </w:r>
    </w:p>
    <w:sectPr w:rsidR="00C3175A" w:rsidRPr="00A76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275"/>
    <w:multiLevelType w:val="hybridMultilevel"/>
    <w:tmpl w:val="6AE082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9A0"/>
    <w:multiLevelType w:val="hybridMultilevel"/>
    <w:tmpl w:val="6F7A3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7B74"/>
    <w:multiLevelType w:val="hybridMultilevel"/>
    <w:tmpl w:val="CBE6E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56"/>
    <w:rsid w:val="002D52CC"/>
    <w:rsid w:val="00355590"/>
    <w:rsid w:val="00402384"/>
    <w:rsid w:val="004C4F68"/>
    <w:rsid w:val="00A74603"/>
    <w:rsid w:val="00A76747"/>
    <w:rsid w:val="00B205AC"/>
    <w:rsid w:val="00C3175A"/>
    <w:rsid w:val="00E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9872"/>
  <w15:chartTrackingRefBased/>
  <w15:docId w15:val="{3F84750D-C7CF-4A3B-96DA-D2532830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5456"/>
    <w:pPr>
      <w:ind w:left="720"/>
      <w:contextualSpacing/>
    </w:pPr>
  </w:style>
  <w:style w:type="paragraph" w:customStyle="1" w:styleId="Standard">
    <w:name w:val="Standard"/>
    <w:rsid w:val="00E9545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671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2018-02-11T19:28:00Z</dcterms:created>
  <dcterms:modified xsi:type="dcterms:W3CDTF">2018-02-12T19:29:00Z</dcterms:modified>
</cp:coreProperties>
</file>