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Polityka prywatności</w:t>
      </w:r>
    </w:p>
    <w:p>
      <w:r>
        <w:t>Data obowiązywania: 02.03.2025</w:t>
      </w:r>
    </w:p>
    <w:p>
      <w:pPr>
        <w:pStyle w:val="Heading2"/>
      </w:pPr>
      <w:r>
        <w:t>1. Wstęp</w:t>
      </w:r>
    </w:p>
    <w:p>
      <w:r>
        <w:t>Niniejsza Polityka prywatności opisuje, jak zbieramy, używamy i chronimy Twoje dane osobowe.</w:t>
      </w:r>
    </w:p>
    <w:p>
      <w:pPr>
        <w:pStyle w:val="Heading2"/>
      </w:pPr>
      <w:r>
        <w:t>2. Dane, które zbieramy</w:t>
      </w:r>
    </w:p>
    <w:p>
      <w:r>
        <w:t>Możemy zbierać dane osobowe, które dobrowolnie nam przekażesz, takie jak imię, adres e-mail i numer telefonu.</w:t>
      </w:r>
    </w:p>
    <w:p>
      <w:pPr>
        <w:pStyle w:val="Heading2"/>
      </w:pPr>
      <w:r>
        <w:t>3. Sposób wykorzystania danych</w:t>
      </w:r>
    </w:p>
    <w:p>
      <w:r>
        <w:t>Twoje dane mogą być używane w celu kontaktu z Tobą, poprawy naszych usług oraz zapewnienia zgodności z przepisami prawa.</w:t>
      </w:r>
    </w:p>
    <w:p>
      <w:pPr>
        <w:pStyle w:val="Heading2"/>
      </w:pPr>
      <w:r>
        <w:t>4. Udostępnianie danych</w:t>
      </w:r>
    </w:p>
    <w:p>
      <w:r>
        <w:t>Nie udostępniamy Twoich danych osobom trzecim bez Twojej zgody, chyba że jest to wymagane przez prawo.</w:t>
      </w:r>
    </w:p>
    <w:p>
      <w:pPr>
        <w:pStyle w:val="Heading2"/>
      </w:pPr>
      <w:r>
        <w:t>5. Ochrona danych</w:t>
      </w:r>
    </w:p>
    <w:p>
      <w:r>
        <w:t>Stosujemy odpowiednie środki techniczne i organizacyjne, aby chronić Twoje dane przed nieautoryzowanym dostępem.</w:t>
      </w:r>
    </w:p>
    <w:p>
      <w:pPr>
        <w:pStyle w:val="Heading2"/>
      </w:pPr>
      <w:r>
        <w:t>6. Twoje prawa</w:t>
      </w:r>
    </w:p>
    <w:p>
      <w:r>
        <w:t>Masz prawo dostępu do swoich danych, ich poprawiania, usunięcia oraz wycofania zgody na ich przetwarzanie.</w:t>
      </w:r>
    </w:p>
    <w:p>
      <w:pPr>
        <w:pStyle w:val="Heading2"/>
      </w:pPr>
      <w:r>
        <w:t>7. Zmiany w polityce prywatności</w:t>
      </w:r>
    </w:p>
    <w:p>
      <w:r>
        <w:t>Zastrzegamy sobie prawo do zmiany tej Polityki prywatności w dowolnym momencie.</w:t>
      </w:r>
    </w:p>
    <w:p>
      <w:pPr>
        <w:pStyle w:val="Heading2"/>
      </w:pPr>
      <w:r>
        <w:t>8. Kontakt</w:t>
      </w:r>
    </w:p>
    <w:p>
      <w:r>
        <w:t>Jeśli masz pytania dotyczące tej Polityki prywatności, skontaktuj się z nami poprzez dostępne kanały komunikacji na stronie.</w:t>
      </w:r>
    </w:p>
    <w:p>
      <w:r>
        <w:t>Dziękujemy za zaufanie i korzystanie z naszej strony!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