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961" w:rsidRPr="00CE1961" w:rsidRDefault="00CE1961" w:rsidP="00CE1961">
      <w:pPr>
        <w:pStyle w:val="bl2"/>
        <w:rPr>
          <w:rFonts w:asciiTheme="minorHAnsi" w:hAnsiTheme="minorHAnsi"/>
          <w:sz w:val="22"/>
          <w:szCs w:val="22"/>
        </w:rPr>
      </w:pPr>
      <w:r w:rsidRPr="00CE1961">
        <w:rPr>
          <w:rFonts w:asciiTheme="minorHAnsi" w:hAnsiTheme="minorHAnsi"/>
          <w:sz w:val="22"/>
          <w:szCs w:val="22"/>
        </w:rPr>
        <w:t>Problem</w:t>
      </w:r>
      <w:r>
        <w:rPr>
          <w:rFonts w:asciiTheme="minorHAnsi" w:hAnsiTheme="minorHAnsi"/>
          <w:sz w:val="22"/>
          <w:szCs w:val="22"/>
        </w:rPr>
        <w:t xml:space="preserve"> do rozwiązania</w:t>
      </w:r>
      <w:r w:rsidRPr="00CE1961">
        <w:rPr>
          <w:rFonts w:asciiTheme="minorHAnsi" w:hAnsiTheme="minorHAnsi"/>
          <w:sz w:val="22"/>
          <w:szCs w:val="22"/>
        </w:rPr>
        <w:t>:</w:t>
      </w:r>
      <w:r w:rsidRPr="00CE1961">
        <w:rPr>
          <w:rFonts w:asciiTheme="minorHAnsi" w:hAnsiTheme="minorHAnsi"/>
          <w:sz w:val="22"/>
          <w:szCs w:val="22"/>
        </w:rPr>
        <w:br/>
        <w:t>Znaleźć rozwiązanie układu równań liniowych postaci:</w:t>
      </w:r>
    </w:p>
    <w:p w:rsidR="00CE1961" w:rsidRPr="00CE1961" w:rsidRDefault="00CE1961" w:rsidP="00CE1961">
      <w:pPr>
        <w:pStyle w:val="bl2"/>
        <w:rPr>
          <w:rFonts w:asciiTheme="minorHAnsi" w:hAnsiTheme="minorHAnsi"/>
          <w:sz w:val="22"/>
          <w:szCs w:val="22"/>
        </w:rPr>
      </w:pPr>
      <w:r w:rsidRPr="00CE1961">
        <w:rPr>
          <w:rFonts w:asciiTheme="minorHAnsi" w:hAnsiTheme="minorHAnsi"/>
          <w:i/>
          <w:iCs/>
          <w:sz w:val="22"/>
          <w:szCs w:val="22"/>
        </w:rPr>
        <w:t>a</w:t>
      </w:r>
      <w:r w:rsidRPr="00CE1961">
        <w:rPr>
          <w:rFonts w:asciiTheme="minorHAnsi" w:hAnsiTheme="minorHAnsi"/>
          <w:sz w:val="22"/>
          <w:szCs w:val="22"/>
          <w:vertAlign w:val="subscript"/>
        </w:rPr>
        <w:t>1,1</w:t>
      </w:r>
      <w:r w:rsidRPr="00CE1961">
        <w:rPr>
          <w:rFonts w:asciiTheme="minorHAnsi" w:hAnsiTheme="minorHAnsi"/>
          <w:i/>
          <w:iCs/>
          <w:sz w:val="22"/>
          <w:szCs w:val="22"/>
        </w:rPr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1</w:t>
      </w:r>
      <w:r w:rsidRPr="00CE1961">
        <w:rPr>
          <w:rFonts w:asciiTheme="minorHAnsi" w:hAnsiTheme="minorHAnsi"/>
          <w:sz w:val="22"/>
          <w:szCs w:val="22"/>
        </w:rPr>
        <w:t xml:space="preserve"> + </w:t>
      </w:r>
      <w:r w:rsidRPr="00CE1961">
        <w:rPr>
          <w:rFonts w:asciiTheme="minorHAnsi" w:hAnsiTheme="minorHAnsi"/>
          <w:i/>
          <w:iCs/>
          <w:sz w:val="22"/>
          <w:szCs w:val="22"/>
        </w:rPr>
        <w:t>a</w:t>
      </w:r>
      <w:r w:rsidRPr="00CE1961">
        <w:rPr>
          <w:rFonts w:asciiTheme="minorHAnsi" w:hAnsiTheme="minorHAnsi"/>
          <w:sz w:val="22"/>
          <w:szCs w:val="22"/>
          <w:vertAlign w:val="subscript"/>
        </w:rPr>
        <w:t>1,2</w:t>
      </w:r>
      <w:r w:rsidRPr="00CE1961">
        <w:rPr>
          <w:rFonts w:asciiTheme="minorHAnsi" w:hAnsiTheme="minorHAnsi"/>
          <w:i/>
          <w:iCs/>
          <w:sz w:val="22"/>
          <w:szCs w:val="22"/>
        </w:rPr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2</w:t>
      </w:r>
      <w:r w:rsidRPr="00CE1961">
        <w:rPr>
          <w:rFonts w:asciiTheme="minorHAnsi" w:hAnsiTheme="minorHAnsi"/>
          <w:sz w:val="22"/>
          <w:szCs w:val="22"/>
        </w:rPr>
        <w:t xml:space="preserve"> + ... + </w:t>
      </w:r>
      <w:r w:rsidRPr="00CE1961">
        <w:rPr>
          <w:rFonts w:asciiTheme="minorHAnsi" w:hAnsiTheme="minorHAnsi"/>
          <w:i/>
          <w:iCs/>
          <w:sz w:val="22"/>
          <w:szCs w:val="22"/>
        </w:rPr>
        <w:t>a</w:t>
      </w:r>
      <w:r w:rsidRPr="00CE1961">
        <w:rPr>
          <w:rFonts w:asciiTheme="minorHAnsi" w:hAnsiTheme="minorHAnsi"/>
          <w:sz w:val="22"/>
          <w:szCs w:val="22"/>
          <w:vertAlign w:val="subscript"/>
        </w:rPr>
        <w:t>1</w:t>
      </w:r>
      <w:r w:rsidRPr="00CE1961">
        <w:rPr>
          <w:rFonts w:asciiTheme="minorHAnsi" w:hAnsiTheme="minorHAnsi"/>
          <w:i/>
          <w:iCs/>
          <w:sz w:val="22"/>
          <w:szCs w:val="22"/>
          <w:vertAlign w:val="subscript"/>
        </w:rPr>
        <w:t>,n</w:t>
      </w:r>
      <w:r w:rsidRPr="00CE1961">
        <w:rPr>
          <w:rFonts w:asciiTheme="minorHAnsi" w:hAnsiTheme="minorHAnsi"/>
          <w:i/>
          <w:iCs/>
          <w:sz w:val="22"/>
          <w:szCs w:val="22"/>
        </w:rPr>
        <w:t>x</w:t>
      </w:r>
      <w:r w:rsidRPr="00CE1961">
        <w:rPr>
          <w:rFonts w:asciiTheme="minorHAnsi" w:hAnsiTheme="minorHAnsi"/>
          <w:i/>
          <w:iCs/>
          <w:sz w:val="22"/>
          <w:szCs w:val="22"/>
          <w:vertAlign w:val="subscript"/>
        </w:rPr>
        <w:t>n</w:t>
      </w:r>
      <w:r w:rsidRPr="00CE1961">
        <w:rPr>
          <w:rFonts w:asciiTheme="minorHAnsi" w:hAnsiTheme="minorHAnsi"/>
          <w:sz w:val="22"/>
          <w:szCs w:val="22"/>
        </w:rPr>
        <w:t xml:space="preserve"> = </w:t>
      </w:r>
      <w:r w:rsidRPr="00CE1961">
        <w:rPr>
          <w:rFonts w:asciiTheme="minorHAnsi" w:hAnsiTheme="minorHAnsi"/>
          <w:i/>
          <w:iCs/>
          <w:sz w:val="22"/>
          <w:szCs w:val="22"/>
        </w:rPr>
        <w:t>b</w:t>
      </w:r>
      <w:r w:rsidRPr="00CE1961">
        <w:rPr>
          <w:rFonts w:asciiTheme="minorHAnsi" w:hAnsiTheme="minorHAnsi"/>
          <w:sz w:val="22"/>
          <w:szCs w:val="22"/>
          <w:vertAlign w:val="subscript"/>
        </w:rPr>
        <w:t>1</w:t>
      </w:r>
      <w:r w:rsidRPr="00CE1961">
        <w:rPr>
          <w:rFonts w:asciiTheme="minorHAnsi" w:hAnsiTheme="minorHAnsi"/>
          <w:sz w:val="22"/>
          <w:szCs w:val="22"/>
          <w:vertAlign w:val="subscript"/>
        </w:rPr>
        <w:br/>
      </w:r>
      <w:r w:rsidRPr="00CE1961">
        <w:rPr>
          <w:rFonts w:asciiTheme="minorHAnsi" w:hAnsiTheme="minorHAnsi"/>
          <w:i/>
          <w:iCs/>
          <w:sz w:val="22"/>
          <w:szCs w:val="22"/>
        </w:rPr>
        <w:t>a</w:t>
      </w:r>
      <w:r w:rsidRPr="00CE1961">
        <w:rPr>
          <w:rFonts w:asciiTheme="minorHAnsi" w:hAnsiTheme="minorHAnsi"/>
          <w:sz w:val="22"/>
          <w:szCs w:val="22"/>
          <w:vertAlign w:val="subscript"/>
        </w:rPr>
        <w:t>2,1</w:t>
      </w:r>
      <w:r w:rsidRPr="00CE1961">
        <w:rPr>
          <w:rFonts w:asciiTheme="minorHAnsi" w:hAnsiTheme="minorHAnsi"/>
          <w:i/>
          <w:iCs/>
          <w:sz w:val="22"/>
          <w:szCs w:val="22"/>
        </w:rPr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1</w:t>
      </w:r>
      <w:r w:rsidRPr="00CE1961">
        <w:rPr>
          <w:rFonts w:asciiTheme="minorHAnsi" w:hAnsiTheme="minorHAnsi"/>
          <w:sz w:val="22"/>
          <w:szCs w:val="22"/>
        </w:rPr>
        <w:t xml:space="preserve"> + </w:t>
      </w:r>
      <w:r w:rsidRPr="00CE1961">
        <w:rPr>
          <w:rFonts w:asciiTheme="minorHAnsi" w:hAnsiTheme="minorHAnsi"/>
          <w:i/>
          <w:iCs/>
          <w:sz w:val="22"/>
          <w:szCs w:val="22"/>
        </w:rPr>
        <w:t>a</w:t>
      </w:r>
      <w:r w:rsidRPr="00CE1961">
        <w:rPr>
          <w:rFonts w:asciiTheme="minorHAnsi" w:hAnsiTheme="minorHAnsi"/>
          <w:sz w:val="22"/>
          <w:szCs w:val="22"/>
          <w:vertAlign w:val="subscript"/>
        </w:rPr>
        <w:t>2,2</w:t>
      </w:r>
      <w:r w:rsidRPr="00CE1961">
        <w:rPr>
          <w:rFonts w:asciiTheme="minorHAnsi" w:hAnsiTheme="minorHAnsi"/>
          <w:i/>
          <w:iCs/>
          <w:sz w:val="22"/>
          <w:szCs w:val="22"/>
        </w:rPr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2</w:t>
      </w:r>
      <w:r w:rsidRPr="00CE1961">
        <w:rPr>
          <w:rFonts w:asciiTheme="minorHAnsi" w:hAnsiTheme="minorHAnsi"/>
          <w:sz w:val="22"/>
          <w:szCs w:val="22"/>
        </w:rPr>
        <w:t xml:space="preserve"> + ... + </w:t>
      </w:r>
      <w:r w:rsidRPr="00CE1961">
        <w:rPr>
          <w:rFonts w:asciiTheme="minorHAnsi" w:hAnsiTheme="minorHAnsi"/>
          <w:i/>
          <w:iCs/>
          <w:sz w:val="22"/>
          <w:szCs w:val="22"/>
        </w:rPr>
        <w:t>a</w:t>
      </w:r>
      <w:r w:rsidRPr="00CE1961">
        <w:rPr>
          <w:rFonts w:asciiTheme="minorHAnsi" w:hAnsiTheme="minorHAnsi"/>
          <w:sz w:val="22"/>
          <w:szCs w:val="22"/>
          <w:vertAlign w:val="subscript"/>
        </w:rPr>
        <w:t>2</w:t>
      </w:r>
      <w:r w:rsidRPr="00CE1961">
        <w:rPr>
          <w:rFonts w:asciiTheme="minorHAnsi" w:hAnsiTheme="minorHAnsi"/>
          <w:i/>
          <w:iCs/>
          <w:sz w:val="22"/>
          <w:szCs w:val="22"/>
          <w:vertAlign w:val="subscript"/>
        </w:rPr>
        <w:t>,n</w:t>
      </w:r>
      <w:r w:rsidRPr="00CE1961">
        <w:rPr>
          <w:rFonts w:asciiTheme="minorHAnsi" w:hAnsiTheme="minorHAnsi"/>
          <w:i/>
          <w:iCs/>
          <w:sz w:val="22"/>
          <w:szCs w:val="22"/>
        </w:rPr>
        <w:t>x</w:t>
      </w:r>
      <w:r w:rsidRPr="00CE1961">
        <w:rPr>
          <w:rFonts w:asciiTheme="minorHAnsi" w:hAnsiTheme="minorHAnsi"/>
          <w:i/>
          <w:iCs/>
          <w:sz w:val="22"/>
          <w:szCs w:val="22"/>
          <w:vertAlign w:val="subscript"/>
        </w:rPr>
        <w:t>n</w:t>
      </w:r>
      <w:r w:rsidRPr="00CE1961">
        <w:rPr>
          <w:rFonts w:asciiTheme="minorHAnsi" w:hAnsiTheme="minorHAnsi"/>
          <w:sz w:val="22"/>
          <w:szCs w:val="22"/>
        </w:rPr>
        <w:t xml:space="preserve"> = </w:t>
      </w:r>
      <w:r w:rsidRPr="00CE1961">
        <w:rPr>
          <w:rFonts w:asciiTheme="minorHAnsi" w:hAnsiTheme="minorHAnsi"/>
          <w:i/>
          <w:iCs/>
          <w:sz w:val="22"/>
          <w:szCs w:val="22"/>
        </w:rPr>
        <w:t>b</w:t>
      </w:r>
      <w:r w:rsidRPr="00CE1961">
        <w:rPr>
          <w:rFonts w:asciiTheme="minorHAnsi" w:hAnsiTheme="minorHAnsi"/>
          <w:sz w:val="22"/>
          <w:szCs w:val="22"/>
          <w:vertAlign w:val="subscript"/>
        </w:rPr>
        <w:t>2</w:t>
      </w:r>
      <w:r w:rsidRPr="00CE1961">
        <w:rPr>
          <w:rFonts w:asciiTheme="minorHAnsi" w:hAnsiTheme="minorHAnsi"/>
          <w:sz w:val="22"/>
          <w:szCs w:val="22"/>
          <w:vertAlign w:val="subscript"/>
        </w:rPr>
        <w:br/>
      </w:r>
      <w:r w:rsidRPr="00CE1961">
        <w:rPr>
          <w:rFonts w:asciiTheme="minorHAnsi" w:hAnsiTheme="minorHAnsi"/>
          <w:sz w:val="22"/>
          <w:szCs w:val="22"/>
        </w:rPr>
        <w:t>...</w:t>
      </w:r>
      <w:r w:rsidRPr="00CE1961">
        <w:rPr>
          <w:rFonts w:asciiTheme="minorHAnsi" w:hAnsiTheme="minorHAnsi"/>
          <w:sz w:val="22"/>
          <w:szCs w:val="22"/>
        </w:rPr>
        <w:br/>
      </w:r>
      <w:r w:rsidRPr="00CE1961">
        <w:rPr>
          <w:rFonts w:asciiTheme="minorHAnsi" w:hAnsiTheme="minorHAnsi"/>
          <w:i/>
          <w:iCs/>
          <w:sz w:val="22"/>
          <w:szCs w:val="22"/>
        </w:rPr>
        <w:t>a</w:t>
      </w:r>
      <w:r w:rsidRPr="00CE1961">
        <w:rPr>
          <w:rFonts w:asciiTheme="minorHAnsi" w:hAnsiTheme="minorHAnsi"/>
          <w:i/>
          <w:iCs/>
          <w:sz w:val="22"/>
          <w:szCs w:val="22"/>
          <w:vertAlign w:val="subscript"/>
        </w:rPr>
        <w:t>n,</w:t>
      </w:r>
      <w:r w:rsidRPr="00CE1961">
        <w:rPr>
          <w:rFonts w:asciiTheme="minorHAnsi" w:hAnsiTheme="minorHAnsi"/>
          <w:sz w:val="22"/>
          <w:szCs w:val="22"/>
          <w:vertAlign w:val="subscript"/>
        </w:rPr>
        <w:t>1</w:t>
      </w:r>
      <w:r w:rsidRPr="00CE1961">
        <w:rPr>
          <w:rFonts w:asciiTheme="minorHAnsi" w:hAnsiTheme="minorHAnsi"/>
          <w:i/>
          <w:iCs/>
          <w:sz w:val="22"/>
          <w:szCs w:val="22"/>
        </w:rPr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1</w:t>
      </w:r>
      <w:r w:rsidRPr="00CE1961">
        <w:rPr>
          <w:rFonts w:asciiTheme="minorHAnsi" w:hAnsiTheme="minorHAnsi"/>
          <w:sz w:val="22"/>
          <w:szCs w:val="22"/>
        </w:rPr>
        <w:t xml:space="preserve"> + </w:t>
      </w:r>
      <w:r w:rsidRPr="00CE1961">
        <w:rPr>
          <w:rFonts w:asciiTheme="minorHAnsi" w:hAnsiTheme="minorHAnsi"/>
          <w:i/>
          <w:iCs/>
          <w:sz w:val="22"/>
          <w:szCs w:val="22"/>
        </w:rPr>
        <w:t>a</w:t>
      </w:r>
      <w:r w:rsidRPr="00CE1961">
        <w:rPr>
          <w:rFonts w:asciiTheme="minorHAnsi" w:hAnsiTheme="minorHAnsi"/>
          <w:i/>
          <w:iCs/>
          <w:sz w:val="22"/>
          <w:szCs w:val="22"/>
          <w:vertAlign w:val="subscript"/>
        </w:rPr>
        <w:t>n,</w:t>
      </w:r>
      <w:r w:rsidRPr="00CE1961">
        <w:rPr>
          <w:rFonts w:asciiTheme="minorHAnsi" w:hAnsiTheme="minorHAnsi"/>
          <w:sz w:val="22"/>
          <w:szCs w:val="22"/>
          <w:vertAlign w:val="subscript"/>
        </w:rPr>
        <w:t>2</w:t>
      </w:r>
      <w:r w:rsidRPr="00CE1961">
        <w:rPr>
          <w:rFonts w:asciiTheme="minorHAnsi" w:hAnsiTheme="minorHAnsi"/>
          <w:i/>
          <w:iCs/>
          <w:sz w:val="22"/>
          <w:szCs w:val="22"/>
        </w:rPr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2</w:t>
      </w:r>
      <w:r w:rsidRPr="00CE1961">
        <w:rPr>
          <w:rFonts w:asciiTheme="minorHAnsi" w:hAnsiTheme="minorHAnsi"/>
          <w:sz w:val="22"/>
          <w:szCs w:val="22"/>
        </w:rPr>
        <w:t xml:space="preserve"> + ... + </w:t>
      </w:r>
      <w:r w:rsidRPr="00CE1961">
        <w:rPr>
          <w:rFonts w:asciiTheme="minorHAnsi" w:hAnsiTheme="minorHAnsi"/>
          <w:i/>
          <w:iCs/>
          <w:sz w:val="22"/>
          <w:szCs w:val="22"/>
        </w:rPr>
        <w:t>a</w:t>
      </w:r>
      <w:r w:rsidRPr="00CE1961">
        <w:rPr>
          <w:rFonts w:asciiTheme="minorHAnsi" w:hAnsiTheme="minorHAnsi"/>
          <w:i/>
          <w:iCs/>
          <w:sz w:val="22"/>
          <w:szCs w:val="22"/>
          <w:vertAlign w:val="subscript"/>
        </w:rPr>
        <w:t>n,n</w:t>
      </w:r>
      <w:r w:rsidRPr="00CE1961">
        <w:rPr>
          <w:rFonts w:asciiTheme="minorHAnsi" w:hAnsiTheme="minorHAnsi"/>
          <w:i/>
          <w:iCs/>
          <w:sz w:val="22"/>
          <w:szCs w:val="22"/>
        </w:rPr>
        <w:t>x</w:t>
      </w:r>
      <w:r w:rsidRPr="00CE1961">
        <w:rPr>
          <w:rFonts w:asciiTheme="minorHAnsi" w:hAnsiTheme="minorHAnsi"/>
          <w:i/>
          <w:iCs/>
          <w:sz w:val="22"/>
          <w:szCs w:val="22"/>
          <w:vertAlign w:val="subscript"/>
        </w:rPr>
        <w:t>n</w:t>
      </w:r>
      <w:r w:rsidRPr="00CE1961">
        <w:rPr>
          <w:rFonts w:asciiTheme="minorHAnsi" w:hAnsiTheme="minorHAnsi"/>
          <w:sz w:val="22"/>
          <w:szCs w:val="22"/>
        </w:rPr>
        <w:t xml:space="preserve"> = </w:t>
      </w:r>
      <w:r w:rsidRPr="00CE1961">
        <w:rPr>
          <w:rFonts w:asciiTheme="minorHAnsi" w:hAnsiTheme="minorHAnsi"/>
          <w:i/>
          <w:iCs/>
          <w:sz w:val="22"/>
          <w:szCs w:val="22"/>
        </w:rPr>
        <w:t>b</w:t>
      </w:r>
      <w:r w:rsidRPr="00CE1961">
        <w:rPr>
          <w:rFonts w:asciiTheme="minorHAnsi" w:hAnsiTheme="minorHAnsi"/>
          <w:i/>
          <w:iCs/>
          <w:sz w:val="22"/>
          <w:szCs w:val="22"/>
          <w:vertAlign w:val="subscript"/>
        </w:rPr>
        <w:t>n</w:t>
      </w:r>
    </w:p>
    <w:p w:rsidR="00000000" w:rsidRPr="00CE1961" w:rsidRDefault="00CE1961">
      <w:r>
        <w:t>Rozwiązanie:</w:t>
      </w:r>
      <w:r>
        <w:br/>
      </w:r>
      <w:r w:rsidRPr="00CE1961">
        <w:t xml:space="preserve">Podstawowy algorytm rozwiązywania układu równań liniowych metodą </w:t>
      </w:r>
      <w:hyperlink r:id="rId4" w:history="1">
        <w:r w:rsidRPr="00CE1961">
          <w:rPr>
            <w:rStyle w:val="Hipercze"/>
            <w:color w:val="auto"/>
            <w:u w:val="none"/>
          </w:rPr>
          <w:t>eliminacji Gaussa</w:t>
        </w:r>
      </w:hyperlink>
      <w:r w:rsidRPr="00CE1961">
        <w:t xml:space="preserve"> może w pewnych przypadkach zawieść pomimo istnienia rozwiązania. Otóż w metodzie tej wykonywane jest dzielenie przez element </w:t>
      </w:r>
      <w:hyperlink r:id="rId5" w:anchor="macierzAB" w:history="1">
        <w:r w:rsidRPr="00CE1961">
          <w:rPr>
            <w:rStyle w:val="Hipercze"/>
            <w:color w:val="auto"/>
            <w:u w:val="none"/>
          </w:rPr>
          <w:t>macierzy współczynników</w:t>
        </w:r>
      </w:hyperlink>
      <w:r w:rsidRPr="00CE1961">
        <w:t xml:space="preserve"> </w:t>
      </w:r>
      <w:r w:rsidRPr="00CE1961">
        <w:rPr>
          <w:rStyle w:val="f"/>
        </w:rPr>
        <w:t>AB[</w:t>
      </w:r>
      <w:r w:rsidRPr="00CE1961">
        <w:rPr>
          <w:rStyle w:val="f"/>
          <w:lang/>
        </w:rPr>
        <w:t> </w:t>
      </w:r>
      <w:r w:rsidRPr="00CE1961">
        <w:rPr>
          <w:rStyle w:val="f"/>
        </w:rPr>
        <w:t>]</w:t>
      </w:r>
      <w:r w:rsidRPr="00CE1961">
        <w:t xml:space="preserve"> leżący na jej diagonali. Element ten może wynosić 0. W takim przypadku obliczenia zostaną wstrzymane.</w:t>
      </w:r>
    </w:p>
    <w:p w:rsidR="00CE1961" w:rsidRPr="00CE1961" w:rsidRDefault="00CE1961">
      <w:r>
        <w:t>Przykład:</w:t>
      </w:r>
      <w:r>
        <w:br/>
      </w:r>
      <w:r w:rsidRPr="00CE1961">
        <w:t>0x</w:t>
      </w:r>
      <w:r w:rsidRPr="00CE1961">
        <w:rPr>
          <w:vertAlign w:val="subscript"/>
        </w:rPr>
        <w:t>1</w:t>
      </w:r>
      <w:r w:rsidRPr="00CE1961">
        <w:t xml:space="preserve"> + 2x</w:t>
      </w:r>
      <w:r w:rsidRPr="00CE1961">
        <w:rPr>
          <w:vertAlign w:val="subscript"/>
        </w:rPr>
        <w:t>2</w:t>
      </w:r>
      <w:r w:rsidRPr="00CE1961">
        <w:t xml:space="preserve"> + 3x</w:t>
      </w:r>
      <w:r w:rsidRPr="00CE1961">
        <w:rPr>
          <w:vertAlign w:val="subscript"/>
        </w:rPr>
        <w:t>3</w:t>
      </w:r>
      <w:r w:rsidRPr="00CE1961">
        <w:t xml:space="preserve"> + 4x</w:t>
      </w:r>
      <w:r w:rsidRPr="00CE1961">
        <w:rPr>
          <w:vertAlign w:val="subscript"/>
        </w:rPr>
        <w:t>4</w:t>
      </w:r>
      <w:r w:rsidRPr="00CE1961">
        <w:t xml:space="preserve"> = 49</w:t>
      </w:r>
      <w:r w:rsidRPr="00CE1961">
        <w:br/>
        <w:t>1x</w:t>
      </w:r>
      <w:r w:rsidRPr="00CE1961">
        <w:rPr>
          <w:vertAlign w:val="subscript"/>
        </w:rPr>
        <w:t>1</w:t>
      </w:r>
      <w:r w:rsidRPr="00CE1961">
        <w:t xml:space="preserve"> + 0x</w:t>
      </w:r>
      <w:r w:rsidRPr="00CE1961">
        <w:rPr>
          <w:vertAlign w:val="subscript"/>
        </w:rPr>
        <w:t>2</w:t>
      </w:r>
      <w:r w:rsidRPr="00CE1961">
        <w:t xml:space="preserve"> + 3x</w:t>
      </w:r>
      <w:r w:rsidRPr="00CE1961">
        <w:rPr>
          <w:vertAlign w:val="subscript"/>
        </w:rPr>
        <w:t>3</w:t>
      </w:r>
      <w:r w:rsidRPr="00CE1961">
        <w:t xml:space="preserve"> + 4x</w:t>
      </w:r>
      <w:r w:rsidRPr="00CE1961">
        <w:rPr>
          <w:vertAlign w:val="subscript"/>
        </w:rPr>
        <w:t>4</w:t>
      </w:r>
      <w:r w:rsidRPr="00CE1961">
        <w:t xml:space="preserve"> = 45</w:t>
      </w:r>
      <w:r w:rsidRPr="00CE1961">
        <w:br/>
        <w:t>1x</w:t>
      </w:r>
      <w:r w:rsidRPr="00CE1961">
        <w:rPr>
          <w:vertAlign w:val="subscript"/>
        </w:rPr>
        <w:t>1</w:t>
      </w:r>
      <w:r w:rsidRPr="00CE1961">
        <w:t xml:space="preserve"> + 2x</w:t>
      </w:r>
      <w:r w:rsidRPr="00CE1961">
        <w:rPr>
          <w:vertAlign w:val="subscript"/>
        </w:rPr>
        <w:t>2</w:t>
      </w:r>
      <w:r w:rsidRPr="00CE1961">
        <w:t xml:space="preserve"> + 0x</w:t>
      </w:r>
      <w:r w:rsidRPr="00CE1961">
        <w:rPr>
          <w:vertAlign w:val="subscript"/>
        </w:rPr>
        <w:t>3</w:t>
      </w:r>
      <w:r w:rsidRPr="00CE1961">
        <w:t xml:space="preserve"> + 4x</w:t>
      </w:r>
      <w:r w:rsidRPr="00CE1961">
        <w:rPr>
          <w:vertAlign w:val="subscript"/>
        </w:rPr>
        <w:t>4</w:t>
      </w:r>
      <w:r w:rsidRPr="00CE1961">
        <w:t xml:space="preserve"> = 36</w:t>
      </w:r>
      <w:r w:rsidRPr="00CE1961">
        <w:br/>
        <w:t>1x</w:t>
      </w:r>
      <w:r w:rsidRPr="00CE1961">
        <w:rPr>
          <w:vertAlign w:val="subscript"/>
        </w:rPr>
        <w:t>1</w:t>
      </w:r>
      <w:r w:rsidRPr="00CE1961">
        <w:t xml:space="preserve"> + 2x</w:t>
      </w:r>
      <w:r w:rsidRPr="00CE1961">
        <w:rPr>
          <w:vertAlign w:val="subscript"/>
        </w:rPr>
        <w:t>2</w:t>
      </w:r>
      <w:r w:rsidRPr="00CE1961">
        <w:t xml:space="preserve"> + 3x</w:t>
      </w:r>
      <w:r w:rsidRPr="00CE1961">
        <w:rPr>
          <w:vertAlign w:val="subscript"/>
        </w:rPr>
        <w:t>3</w:t>
      </w:r>
      <w:r w:rsidRPr="00CE1961">
        <w:t xml:space="preserve"> + 0x</w:t>
      </w:r>
      <w:r w:rsidRPr="00CE1961">
        <w:rPr>
          <w:vertAlign w:val="subscript"/>
        </w:rPr>
        <w:t>4</w:t>
      </w:r>
      <w:r w:rsidRPr="00CE1961">
        <w:t xml:space="preserve"> = 23</w:t>
      </w:r>
    </w:p>
    <w:p w:rsidR="00CE1961" w:rsidRPr="00CE1961" w:rsidRDefault="00CE1961" w:rsidP="00CE1961">
      <w:pPr>
        <w:pStyle w:val="bl1"/>
        <w:rPr>
          <w:rFonts w:asciiTheme="minorHAnsi" w:hAnsiTheme="minorHAnsi"/>
          <w:sz w:val="22"/>
          <w:szCs w:val="22"/>
        </w:rPr>
      </w:pPr>
      <w:r w:rsidRPr="00CE1961">
        <w:rPr>
          <w:rFonts w:asciiTheme="minorHAnsi" w:hAnsiTheme="minorHAnsi"/>
          <w:sz w:val="22"/>
          <w:szCs w:val="22"/>
        </w:rPr>
        <w:t>W powyższym układzie równań na głównej przekątnej wszystkie współczynniki wynoszą 0 i tym samym nie ma on rozwiązań wg. metody Gaussa. Tymczasem rozwiązanie równania istnieje i jest następujące:</w:t>
      </w:r>
      <w:r>
        <w:rPr>
          <w:rFonts w:asciiTheme="minorHAnsi" w:hAnsiTheme="minorHAnsi"/>
          <w:sz w:val="22"/>
          <w:szCs w:val="22"/>
        </w:rPr>
        <w:br/>
      </w:r>
      <w:r w:rsidRPr="00CE1961">
        <w:rPr>
          <w:rFonts w:asciiTheme="minorHAnsi" w:hAnsiTheme="minorHAnsi"/>
          <w:sz w:val="22"/>
          <w:szCs w:val="22"/>
        </w:rPr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1</w:t>
      </w:r>
      <w:r w:rsidRPr="00CE1961">
        <w:rPr>
          <w:rFonts w:asciiTheme="minorHAnsi" w:hAnsiTheme="minorHAnsi"/>
          <w:sz w:val="22"/>
          <w:szCs w:val="22"/>
        </w:rPr>
        <w:t xml:space="preserve"> = 2</w:t>
      </w:r>
      <w:r w:rsidRPr="00CE1961">
        <w:rPr>
          <w:rFonts w:asciiTheme="minorHAnsi" w:hAnsiTheme="minorHAnsi"/>
          <w:sz w:val="22"/>
          <w:szCs w:val="22"/>
        </w:rPr>
        <w:br/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2</w:t>
      </w:r>
      <w:r w:rsidRPr="00CE1961">
        <w:rPr>
          <w:rFonts w:asciiTheme="minorHAnsi" w:hAnsiTheme="minorHAnsi"/>
          <w:sz w:val="22"/>
          <w:szCs w:val="22"/>
        </w:rPr>
        <w:t xml:space="preserve"> = 3</w:t>
      </w:r>
      <w:r w:rsidRPr="00CE1961">
        <w:rPr>
          <w:rFonts w:asciiTheme="minorHAnsi" w:hAnsiTheme="minorHAnsi"/>
          <w:sz w:val="22"/>
          <w:szCs w:val="22"/>
        </w:rPr>
        <w:br/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3</w:t>
      </w:r>
      <w:r w:rsidRPr="00CE1961">
        <w:rPr>
          <w:rFonts w:asciiTheme="minorHAnsi" w:hAnsiTheme="minorHAnsi"/>
          <w:sz w:val="22"/>
          <w:szCs w:val="22"/>
        </w:rPr>
        <w:t xml:space="preserve"> = 5</w:t>
      </w:r>
      <w:r w:rsidRPr="00CE1961">
        <w:rPr>
          <w:rFonts w:asciiTheme="minorHAnsi" w:hAnsiTheme="minorHAnsi"/>
          <w:sz w:val="22"/>
          <w:szCs w:val="22"/>
        </w:rPr>
        <w:br/>
        <w:t>x</w:t>
      </w:r>
      <w:r w:rsidRPr="00CE1961">
        <w:rPr>
          <w:rFonts w:asciiTheme="minorHAnsi" w:hAnsiTheme="minorHAnsi"/>
          <w:sz w:val="22"/>
          <w:szCs w:val="22"/>
          <w:vertAlign w:val="subscript"/>
        </w:rPr>
        <w:t>4</w:t>
      </w:r>
      <w:r w:rsidRPr="00CE1961">
        <w:rPr>
          <w:rFonts w:asciiTheme="minorHAnsi" w:hAnsiTheme="minorHAnsi"/>
          <w:sz w:val="22"/>
          <w:szCs w:val="22"/>
        </w:rPr>
        <w:t xml:space="preserve"> = 7</w:t>
      </w:r>
    </w:p>
    <w:p w:rsidR="00CE1961" w:rsidRPr="00CE1961" w:rsidRDefault="00CE1961" w:rsidP="00CE1961">
      <w:pPr>
        <w:pStyle w:val="bl1"/>
        <w:rPr>
          <w:rFonts w:asciiTheme="minorHAnsi" w:hAnsiTheme="minorHAnsi"/>
          <w:sz w:val="22"/>
          <w:szCs w:val="22"/>
        </w:rPr>
      </w:pPr>
      <w:r w:rsidRPr="00CE1961">
        <w:rPr>
          <w:rFonts w:asciiTheme="minorHAnsi" w:hAnsiTheme="minorHAnsi"/>
          <w:sz w:val="22"/>
          <w:szCs w:val="22"/>
        </w:rPr>
        <w:t xml:space="preserve">Rozwiązaniem tego problemu jest zmodyfikowany algorytm zwany </w:t>
      </w:r>
      <w:r w:rsidRPr="00CE1961">
        <w:rPr>
          <w:rStyle w:val="b"/>
          <w:rFonts w:asciiTheme="minorHAnsi" w:hAnsiTheme="minorHAnsi"/>
          <w:sz w:val="22"/>
          <w:szCs w:val="22"/>
        </w:rPr>
        <w:t>eliminacją Gaussa-Crouta</w:t>
      </w:r>
      <w:r w:rsidRPr="00CE1961">
        <w:rPr>
          <w:rFonts w:asciiTheme="minorHAnsi" w:hAnsiTheme="minorHAnsi"/>
          <w:sz w:val="22"/>
          <w:szCs w:val="22"/>
        </w:rPr>
        <w:t xml:space="preserve"> lub </w:t>
      </w:r>
      <w:r w:rsidRPr="00CE1961">
        <w:rPr>
          <w:rStyle w:val="b"/>
          <w:rFonts w:asciiTheme="minorHAnsi" w:hAnsiTheme="minorHAnsi"/>
          <w:sz w:val="22"/>
          <w:szCs w:val="22"/>
        </w:rPr>
        <w:t>eliminacją z częściowym wyborem elementu podstawowego</w:t>
      </w:r>
      <w:r w:rsidRPr="00CE1961">
        <w:rPr>
          <w:rFonts w:asciiTheme="minorHAnsi" w:hAnsiTheme="minorHAnsi"/>
          <w:sz w:val="22"/>
          <w:szCs w:val="22"/>
        </w:rPr>
        <w:t xml:space="preserve">. Elementem podstawowym nazywamy element macierzy, za pomocą którego dokonujemy eliminacji zmiennej z dalszych równań. W algorytmie Gaussa elementami podstawowymi są elementy leżące na diagonali macierzy - </w:t>
      </w:r>
      <w:r w:rsidRPr="00CE1961">
        <w:rPr>
          <w:rStyle w:val="f"/>
          <w:rFonts w:asciiTheme="minorHAnsi" w:hAnsiTheme="minorHAnsi"/>
          <w:sz w:val="22"/>
          <w:szCs w:val="22"/>
        </w:rPr>
        <w:t>a</w:t>
      </w:r>
      <w:r w:rsidRPr="00CE1961">
        <w:rPr>
          <w:rStyle w:val="f"/>
          <w:rFonts w:asciiTheme="minorHAnsi" w:hAnsiTheme="minorHAnsi"/>
          <w:sz w:val="22"/>
          <w:szCs w:val="22"/>
          <w:vertAlign w:val="subscript"/>
        </w:rPr>
        <w:t>i,i</w:t>
      </w:r>
      <w:r w:rsidRPr="00CE1961">
        <w:rPr>
          <w:rFonts w:asciiTheme="minorHAnsi" w:hAnsiTheme="minorHAnsi"/>
          <w:sz w:val="22"/>
          <w:szCs w:val="22"/>
        </w:rPr>
        <w:t xml:space="preserve">. W metodzie zmodyfikowanej Gaussa-Crouta elementem podstawowym będzie element </w:t>
      </w:r>
      <w:r w:rsidRPr="00CE1961">
        <w:rPr>
          <w:rStyle w:val="f"/>
          <w:rFonts w:asciiTheme="minorHAnsi" w:hAnsiTheme="minorHAnsi"/>
          <w:sz w:val="22"/>
          <w:szCs w:val="22"/>
        </w:rPr>
        <w:t>a</w:t>
      </w:r>
      <w:r w:rsidRPr="00CE1961">
        <w:rPr>
          <w:rStyle w:val="f"/>
          <w:rFonts w:asciiTheme="minorHAnsi" w:hAnsiTheme="minorHAnsi"/>
          <w:sz w:val="22"/>
          <w:szCs w:val="22"/>
          <w:vertAlign w:val="subscript"/>
        </w:rPr>
        <w:t>i,j</w:t>
      </w:r>
      <w:r w:rsidRPr="00CE1961">
        <w:rPr>
          <w:rFonts w:asciiTheme="minorHAnsi" w:hAnsiTheme="minorHAnsi"/>
          <w:sz w:val="22"/>
          <w:szCs w:val="22"/>
        </w:rPr>
        <w:t xml:space="preserve">, który posiada największy moduł ze wszystkich współczynników w </w:t>
      </w:r>
      <w:r w:rsidRPr="00CE1961">
        <w:rPr>
          <w:rStyle w:val="f"/>
          <w:rFonts w:asciiTheme="minorHAnsi" w:hAnsiTheme="minorHAnsi"/>
          <w:sz w:val="22"/>
          <w:szCs w:val="22"/>
        </w:rPr>
        <w:t>i</w:t>
      </w:r>
      <w:r w:rsidRPr="00CE1961">
        <w:rPr>
          <w:rFonts w:asciiTheme="minorHAnsi" w:hAnsiTheme="minorHAnsi"/>
          <w:sz w:val="22"/>
          <w:szCs w:val="22"/>
        </w:rPr>
        <w:t>-tym wierszu.</w:t>
      </w:r>
    </w:p>
    <w:p w:rsidR="00CE1961" w:rsidRPr="00CE1961" w:rsidRDefault="00CE1961" w:rsidP="00CE1961">
      <w:pPr>
        <w:pStyle w:val="bl1"/>
        <w:rPr>
          <w:rFonts w:asciiTheme="minorHAnsi" w:hAnsiTheme="minorHAnsi"/>
          <w:sz w:val="22"/>
          <w:szCs w:val="22"/>
        </w:rPr>
      </w:pPr>
      <w:r w:rsidRPr="00CE1961">
        <w:rPr>
          <w:rFonts w:asciiTheme="minorHAnsi" w:hAnsiTheme="minorHAnsi"/>
          <w:sz w:val="22"/>
          <w:szCs w:val="22"/>
        </w:rPr>
        <w:t>Aby uniknąć konieczności przestawiania kolumn, zastosujemy podobne rozwiązanie jak w algorytmie wyliczania wyznacznika macierzy - wektor kolumn. W wektorze tym umieścimy numery kolejnych kolumn. Do kolumn macierzy będziemy się odwoływać pośrednio poprzez zawartość wektora kolumn. Jeśli w wektorze kolumn przestawione zostaną numery kolumn macierzy, to będzie to równoznaczne z przestawieniem tych kolumn. Również niewiadome będą wyliczane wg zawartości tego wektora.</w:t>
      </w:r>
    </w:p>
    <w:p w:rsidR="00CE1961" w:rsidRPr="00CE1961" w:rsidRDefault="00CE1961"/>
    <w:sectPr w:rsidR="00CE1961" w:rsidRPr="00CE1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CE1961"/>
    <w:rsid w:val="00CE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E1961"/>
    <w:rPr>
      <w:color w:val="0000FF"/>
      <w:u w:val="single"/>
    </w:rPr>
  </w:style>
  <w:style w:type="character" w:customStyle="1" w:styleId="f">
    <w:name w:val="f"/>
    <w:basedOn w:val="Domylnaczcionkaakapitu"/>
    <w:rsid w:val="00CE1961"/>
  </w:style>
  <w:style w:type="paragraph" w:customStyle="1" w:styleId="bl2">
    <w:name w:val="bl2"/>
    <w:basedOn w:val="Normalny"/>
    <w:rsid w:val="00CE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1">
    <w:name w:val="bl1"/>
    <w:basedOn w:val="Normalny"/>
    <w:rsid w:val="00CE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Domylnaczcionkaakapitu"/>
    <w:rsid w:val="00CE1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du.i-lo.tarnow.pl/inf/alg/005_root/0005.php" TargetMode="External"/><Relationship Id="rId4" Type="http://schemas.openxmlformats.org/officeDocument/2006/relationships/hyperlink" Target="http://edu.i-lo.tarnow.pl/inf/alg/005_root/0006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</cp:revision>
  <dcterms:created xsi:type="dcterms:W3CDTF">2015-01-16T21:03:00Z</dcterms:created>
  <dcterms:modified xsi:type="dcterms:W3CDTF">2015-01-16T21:11:00Z</dcterms:modified>
</cp:coreProperties>
</file>