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ACD" w:rsidRPr="00941098" w:rsidRDefault="00DB5E60">
      <w:pPr>
        <w:rPr>
          <w:rFonts w:ascii="Times New Roman" w:hAnsi="Times New Roman" w:cs="Times New Roman"/>
          <w:sz w:val="41"/>
          <w:szCs w:val="41"/>
          <w:lang w:val="en-US"/>
        </w:rPr>
      </w:pPr>
      <w:proofErr w:type="spellStart"/>
      <w:r w:rsidRPr="00941098">
        <w:rPr>
          <w:rFonts w:ascii="Times New Roman" w:hAnsi="Times New Roman" w:cs="Times New Roman"/>
          <w:sz w:val="41"/>
          <w:szCs w:val="41"/>
          <w:lang w:val="en-US"/>
        </w:rPr>
        <w:t>Grundlagen</w:t>
      </w:r>
      <w:proofErr w:type="spellEnd"/>
      <w:r w:rsidRPr="00941098">
        <w:rPr>
          <w:rFonts w:ascii="Times New Roman" w:hAnsi="Times New Roman" w:cs="Times New Roman"/>
          <w:sz w:val="41"/>
          <w:szCs w:val="41"/>
          <w:lang w:val="en-US"/>
        </w:rPr>
        <w:t xml:space="preserve"> der CFD-Simulation</w:t>
      </w:r>
    </w:p>
    <w:p w:rsidR="00DB5E60" w:rsidRPr="00A94F8F" w:rsidRDefault="00816678">
      <w:pPr>
        <w:rPr>
          <w:rFonts w:ascii="Times New Roman" w:hAnsi="Times New Roman" w:cs="Times New Roman"/>
          <w:lang w:val="de-DE"/>
        </w:rPr>
      </w:pPr>
      <w:r>
        <w:rPr>
          <w:rFonts w:ascii="Times New Roman" w:hAnsi="Times New Roman" w:cs="Times New Roman"/>
          <w:lang w:val="de-DE"/>
        </w:rPr>
        <w:t>Im</w:t>
      </w:r>
      <w:r w:rsidR="00DB5E60" w:rsidRPr="00392385">
        <w:rPr>
          <w:rFonts w:ascii="Times New Roman" w:hAnsi="Times New Roman" w:cs="Times New Roman"/>
          <w:lang w:val="de-DE"/>
        </w:rPr>
        <w:t xml:space="preserve"> letzten Kapitel werden die</w:t>
      </w:r>
      <w:r w:rsidR="00392385">
        <w:rPr>
          <w:rFonts w:ascii="Times New Roman" w:hAnsi="Times New Roman" w:cs="Times New Roman"/>
          <w:lang w:val="de-DE"/>
        </w:rPr>
        <w:t xml:space="preserve"> physikalische</w:t>
      </w:r>
      <w:r w:rsidR="001C6ED1">
        <w:rPr>
          <w:rFonts w:ascii="Times New Roman" w:hAnsi="Times New Roman" w:cs="Times New Roman"/>
          <w:lang w:val="de-DE"/>
        </w:rPr>
        <w:t>n</w:t>
      </w:r>
      <w:r w:rsidR="00392385">
        <w:rPr>
          <w:rFonts w:ascii="Times New Roman" w:hAnsi="Times New Roman" w:cs="Times New Roman"/>
          <w:lang w:val="de-DE"/>
        </w:rPr>
        <w:t xml:space="preserve"> Gr</w:t>
      </w:r>
      <w:r w:rsidR="00392385" w:rsidRPr="00392385">
        <w:rPr>
          <w:rFonts w:ascii="Times New Roman" w:hAnsi="Times New Roman" w:cs="Times New Roman"/>
          <w:lang w:val="de-DE"/>
        </w:rPr>
        <w:t>undlagen der Strömung</w:t>
      </w:r>
      <w:r w:rsidR="00392385">
        <w:rPr>
          <w:rFonts w:ascii="Times New Roman" w:hAnsi="Times New Roman" w:cs="Times New Roman"/>
          <w:lang w:val="de-DE"/>
        </w:rPr>
        <w:t xml:space="preserve">, Turbulenz sowie </w:t>
      </w:r>
      <w:r>
        <w:rPr>
          <w:rFonts w:ascii="Times New Roman" w:hAnsi="Times New Roman" w:cs="Times New Roman"/>
          <w:lang w:val="de-DE"/>
        </w:rPr>
        <w:t xml:space="preserve">die </w:t>
      </w:r>
      <w:r w:rsidR="00392385">
        <w:rPr>
          <w:rFonts w:ascii="Times New Roman" w:hAnsi="Times New Roman" w:cs="Times New Roman"/>
          <w:lang w:val="de-DE"/>
        </w:rPr>
        <w:t>Turbulenzmodellierung</w:t>
      </w:r>
      <w:r w:rsidR="00392385" w:rsidRPr="00392385">
        <w:rPr>
          <w:rFonts w:ascii="Times New Roman" w:hAnsi="Times New Roman" w:cs="Times New Roman"/>
          <w:lang w:val="de-DE"/>
        </w:rPr>
        <w:t xml:space="preserve"> vorgestellt</w:t>
      </w:r>
      <w:r>
        <w:rPr>
          <w:rFonts w:ascii="Times New Roman" w:hAnsi="Times New Roman" w:cs="Times New Roman"/>
          <w:lang w:val="de-DE"/>
        </w:rPr>
        <w:t xml:space="preserve">. Jetzt werden die beschriebenen Grundregel verwendet, um ein räuliches Fluidvolumen unter bestimmten </w:t>
      </w:r>
      <w:r w:rsidR="003065D6">
        <w:rPr>
          <w:rFonts w:ascii="Times New Roman" w:hAnsi="Times New Roman" w:cs="Times New Roman"/>
          <w:lang w:val="de-DE"/>
        </w:rPr>
        <w:t>Bedingungen</w:t>
      </w:r>
      <w:r w:rsidR="00DE70F3">
        <w:rPr>
          <w:rFonts w:ascii="Times New Roman" w:hAnsi="Times New Roman" w:cs="Times New Roman"/>
          <w:lang w:val="de-DE"/>
        </w:rPr>
        <w:t xml:space="preserve"> simulieren zu können. Dies bedeutet, dass für jeden</w:t>
      </w:r>
      <w:r w:rsidR="009A7393">
        <w:rPr>
          <w:rFonts w:ascii="Times New Roman" w:hAnsi="Times New Roman" w:cs="Times New Roman"/>
          <w:lang w:val="de-DE"/>
        </w:rPr>
        <w:t xml:space="preserve"> Kontinuum des Fluidvolumen</w:t>
      </w:r>
      <w:r w:rsidR="00DE70F3">
        <w:rPr>
          <w:rFonts w:ascii="Times New Roman" w:hAnsi="Times New Roman" w:cs="Times New Roman"/>
          <w:lang w:val="de-DE"/>
        </w:rPr>
        <w:t xml:space="preserve"> die Temperatur, Druck, Dichte, Dissipation, TKE usw. gefunden werden soll.</w:t>
      </w:r>
      <w:r w:rsidR="003065D6">
        <w:rPr>
          <w:rFonts w:ascii="Times New Roman" w:hAnsi="Times New Roman" w:cs="Times New Roman"/>
          <w:lang w:val="de-DE"/>
        </w:rPr>
        <w:t xml:space="preserve"> </w:t>
      </w:r>
      <w:r w:rsidR="009A7393">
        <w:rPr>
          <w:rFonts w:ascii="Times New Roman" w:hAnsi="Times New Roman" w:cs="Times New Roman"/>
          <w:lang w:val="de-DE"/>
        </w:rPr>
        <w:t>CFD wie j</w:t>
      </w:r>
      <w:r>
        <w:rPr>
          <w:rFonts w:ascii="Times New Roman" w:hAnsi="Times New Roman" w:cs="Times New Roman"/>
          <w:lang w:val="de-DE"/>
        </w:rPr>
        <w:t>ede</w:t>
      </w:r>
      <w:r w:rsidR="001C6ED1">
        <w:rPr>
          <w:rFonts w:ascii="Times New Roman" w:hAnsi="Times New Roman" w:cs="Times New Roman"/>
          <w:lang w:val="de-DE"/>
        </w:rPr>
        <w:t xml:space="preserve"> numerische </w:t>
      </w:r>
      <w:r>
        <w:rPr>
          <w:rFonts w:ascii="Times New Roman" w:hAnsi="Times New Roman" w:cs="Times New Roman"/>
          <w:lang w:val="de-DE"/>
        </w:rPr>
        <w:t>Methode</w:t>
      </w:r>
      <w:r w:rsidR="001C6ED1">
        <w:rPr>
          <w:rFonts w:ascii="Times New Roman" w:hAnsi="Times New Roman" w:cs="Times New Roman"/>
          <w:lang w:val="de-DE"/>
        </w:rPr>
        <w:t xml:space="preserve"> beginnt immer mit </w:t>
      </w:r>
      <w:r>
        <w:rPr>
          <w:rFonts w:ascii="Times New Roman" w:hAnsi="Times New Roman" w:cs="Times New Roman"/>
          <w:lang w:val="de-DE"/>
        </w:rPr>
        <w:t>einem mathematischen Modell.</w:t>
      </w:r>
      <w:r w:rsidR="001C6ED1">
        <w:rPr>
          <w:rFonts w:ascii="Times New Roman" w:hAnsi="Times New Roman" w:cs="Times New Roman"/>
          <w:lang w:val="de-DE"/>
        </w:rPr>
        <w:t xml:space="preserve"> Das mathematische Modell ist ein System von partiellen Differentialgleichungen und die dazugehörige Randbedingungen.</w:t>
      </w:r>
      <w:r>
        <w:rPr>
          <w:rFonts w:ascii="Times New Roman" w:hAnsi="Times New Roman" w:cs="Times New Roman"/>
          <w:lang w:val="de-DE"/>
        </w:rPr>
        <w:t xml:space="preserve"> </w:t>
      </w:r>
      <w:r w:rsidR="009A7393">
        <w:rPr>
          <w:rFonts w:ascii="Times New Roman" w:hAnsi="Times New Roman" w:cs="Times New Roman"/>
          <w:lang w:val="de-DE"/>
        </w:rPr>
        <w:t xml:space="preserve">Als nächstes soll ein </w:t>
      </w:r>
      <w:r w:rsidR="00941098">
        <w:rPr>
          <w:rFonts w:ascii="Times New Roman" w:hAnsi="Times New Roman" w:cs="Times New Roman"/>
          <w:lang w:val="de-DE"/>
        </w:rPr>
        <w:t xml:space="preserve">optimales </w:t>
      </w:r>
      <w:r w:rsidR="009A7393">
        <w:rPr>
          <w:rFonts w:ascii="Times New Roman" w:hAnsi="Times New Roman" w:cs="Times New Roman"/>
          <w:lang w:val="de-DE"/>
        </w:rPr>
        <w:t xml:space="preserve">numerisches Gitter erstellt und diskretisiert werden. Für jedes </w:t>
      </w:r>
      <w:r w:rsidR="00941098">
        <w:rPr>
          <w:rFonts w:ascii="Times New Roman" w:hAnsi="Times New Roman" w:cs="Times New Roman"/>
          <w:lang w:val="de-DE"/>
        </w:rPr>
        <w:t xml:space="preserve">individuelle </w:t>
      </w:r>
      <w:r w:rsidR="009A7393">
        <w:rPr>
          <w:rFonts w:ascii="Times New Roman" w:hAnsi="Times New Roman" w:cs="Times New Roman"/>
          <w:lang w:val="de-DE"/>
        </w:rPr>
        <w:t>Kontrollvolumen dieses Gitters w</w:t>
      </w:r>
      <w:r w:rsidR="00941098">
        <w:rPr>
          <w:rFonts w:ascii="Times New Roman" w:hAnsi="Times New Roman" w:cs="Times New Roman"/>
          <w:lang w:val="de-DE"/>
        </w:rPr>
        <w:t xml:space="preserve">ird das mathematische Modell angewandt(angewendet). Der letzte Schritt ist die Lösung der diskretisierten Differenzengleichungen. Im nächsten Unterkapitel werden alle Komponenten, Eigenschaften und Schritte </w:t>
      </w:r>
      <w:r w:rsidR="00A94F8F">
        <w:rPr>
          <w:rFonts w:ascii="Times New Roman" w:hAnsi="Times New Roman" w:cs="Times New Roman"/>
          <w:lang w:val="de-DE"/>
        </w:rPr>
        <w:t>einer</w:t>
      </w:r>
      <w:r w:rsidR="00941098">
        <w:rPr>
          <w:rFonts w:ascii="Times New Roman" w:hAnsi="Times New Roman" w:cs="Times New Roman"/>
          <w:lang w:val="de-DE"/>
        </w:rPr>
        <w:t xml:space="preserve"> numerischen Lösungsmethode</w:t>
      </w:r>
      <w:r w:rsidR="00C4744D">
        <w:rPr>
          <w:rFonts w:ascii="Times New Roman" w:hAnsi="Times New Roman" w:cs="Times New Roman"/>
          <w:lang w:val="de-DE"/>
        </w:rPr>
        <w:t xml:space="preserve"> zur Berechnung von Fluidströmungen</w:t>
      </w:r>
      <w:r w:rsidR="00941098">
        <w:rPr>
          <w:rFonts w:ascii="Times New Roman" w:hAnsi="Times New Roman" w:cs="Times New Roman"/>
          <w:lang w:val="de-DE"/>
        </w:rPr>
        <w:t xml:space="preserve"> genau betrachtet und erläutert.</w:t>
      </w:r>
      <w:r w:rsidR="00A84E0D" w:rsidRPr="00A94F8F">
        <w:rPr>
          <w:rFonts w:ascii="Times New Roman" w:hAnsi="Times New Roman" w:cs="Times New Roman"/>
          <w:lang w:val="de-DE"/>
        </w:rPr>
        <w:t>[Peric]</w:t>
      </w:r>
    </w:p>
    <w:p w:rsidR="000A5A04" w:rsidRPr="00004D0B" w:rsidRDefault="00A94F8F">
      <w:pPr>
        <w:rPr>
          <w:rFonts w:ascii="Times New Roman" w:hAnsi="Times New Roman" w:cs="Times New Roman"/>
          <w:b/>
          <w:sz w:val="33"/>
          <w:szCs w:val="33"/>
          <w:lang w:val="de-DE"/>
        </w:rPr>
      </w:pPr>
      <w:r w:rsidRPr="00004D0B">
        <w:rPr>
          <w:rFonts w:ascii="Times New Roman" w:hAnsi="Times New Roman" w:cs="Times New Roman"/>
          <w:b/>
          <w:sz w:val="33"/>
          <w:szCs w:val="33"/>
          <w:lang w:val="de-DE"/>
        </w:rPr>
        <w:t>Komponenten eines</w:t>
      </w:r>
      <w:r w:rsidR="00941098" w:rsidRPr="00004D0B">
        <w:rPr>
          <w:rFonts w:ascii="Times New Roman" w:hAnsi="Times New Roman" w:cs="Times New Roman"/>
          <w:b/>
          <w:sz w:val="33"/>
          <w:szCs w:val="33"/>
          <w:lang w:val="de-DE"/>
        </w:rPr>
        <w:t xml:space="preserve"> </w:t>
      </w:r>
      <w:r w:rsidRPr="00004D0B">
        <w:rPr>
          <w:rFonts w:ascii="Times New Roman" w:hAnsi="Times New Roman" w:cs="Times New Roman"/>
          <w:b/>
          <w:sz w:val="33"/>
          <w:szCs w:val="33"/>
          <w:lang w:val="de-DE"/>
        </w:rPr>
        <w:t>CFD-Modells</w:t>
      </w:r>
    </w:p>
    <w:p w:rsidR="00941098" w:rsidRDefault="00941098">
      <w:pPr>
        <w:rPr>
          <w:rFonts w:ascii="Times New Roman" w:hAnsi="Times New Roman" w:cs="Times New Roman"/>
          <w:sz w:val="29"/>
          <w:szCs w:val="29"/>
          <w:lang w:val="de-DE"/>
        </w:rPr>
      </w:pPr>
      <w:r>
        <w:rPr>
          <w:rFonts w:ascii="Times New Roman" w:hAnsi="Times New Roman" w:cs="Times New Roman"/>
          <w:sz w:val="29"/>
          <w:szCs w:val="29"/>
          <w:lang w:val="de-DE"/>
        </w:rPr>
        <w:t>Mathematiches Modell</w:t>
      </w:r>
    </w:p>
    <w:p w:rsidR="00941098" w:rsidRPr="00012F22" w:rsidRDefault="00C4744D">
      <w:pPr>
        <w:rPr>
          <w:rFonts w:ascii="Times New Roman" w:hAnsi="Times New Roman" w:cs="Times New Roman"/>
          <w:lang w:val="de-DE"/>
        </w:rPr>
      </w:pPr>
      <w:r>
        <w:rPr>
          <w:rFonts w:ascii="Times New Roman" w:hAnsi="Times New Roman" w:cs="Times New Roman"/>
          <w:lang w:val="de-DE"/>
        </w:rPr>
        <w:t xml:space="preserve">Ein mathematisches Modell besteht hauptsächlich aus den partiellen Differenzialgleichungen, die das physikalische Modell eines System beschreiben. Die Differenzialgleichungen und die dazugehörige Randbedingungen sind eine Interpretation der </w:t>
      </w:r>
      <w:r w:rsidR="00012F22">
        <w:rPr>
          <w:rFonts w:ascii="Times New Roman" w:hAnsi="Times New Roman" w:cs="Times New Roman"/>
          <w:lang w:val="de-DE"/>
        </w:rPr>
        <w:t>Naturgesetze, die eigentlich nicht völlig in der Natur stimmen. Trotzdem der Abweichungsfehler(auch modellfehler genannt) in den meisten Fälle(n) zu vernachlässigen.</w:t>
      </w:r>
      <w:r w:rsidR="00012F22" w:rsidRPr="00012F22">
        <w:rPr>
          <w:rFonts w:ascii="Times New Roman" w:hAnsi="Times New Roman" w:cs="Times New Roman"/>
          <w:lang w:val="de-DE"/>
        </w:rPr>
        <w:t>[</w:t>
      </w:r>
      <w:r w:rsidR="00012F22">
        <w:rPr>
          <w:rFonts w:ascii="Times New Roman" w:hAnsi="Times New Roman" w:cs="Times New Roman"/>
          <w:lang w:val="de-DE"/>
        </w:rPr>
        <w:t>Modellbildung und Simulation, Thomas Westermann</w:t>
      </w:r>
      <w:r w:rsidR="00012F22" w:rsidRPr="00012F22">
        <w:rPr>
          <w:rFonts w:ascii="Times New Roman" w:hAnsi="Times New Roman" w:cs="Times New Roman"/>
          <w:lang w:val="de-DE"/>
        </w:rPr>
        <w:t>]</w:t>
      </w:r>
    </w:p>
    <w:p w:rsidR="00941098" w:rsidRPr="00C65DB6" w:rsidRDefault="00C4744D">
      <w:pPr>
        <w:rPr>
          <w:rFonts w:ascii="Times New Roman" w:hAnsi="Times New Roman" w:cs="Times New Roman"/>
          <w:b/>
          <w:sz w:val="29"/>
          <w:szCs w:val="29"/>
          <w:lang w:val="de-DE"/>
        </w:rPr>
      </w:pPr>
      <w:r w:rsidRPr="00C65DB6">
        <w:rPr>
          <w:rFonts w:ascii="Times New Roman" w:hAnsi="Times New Roman" w:cs="Times New Roman"/>
          <w:b/>
          <w:sz w:val="29"/>
          <w:szCs w:val="29"/>
          <w:lang w:val="de-DE"/>
        </w:rPr>
        <w:t xml:space="preserve"> </w:t>
      </w:r>
      <w:r w:rsidR="00941098" w:rsidRPr="00C65DB6">
        <w:rPr>
          <w:rFonts w:ascii="Times New Roman" w:hAnsi="Times New Roman" w:cs="Times New Roman"/>
          <w:b/>
          <w:sz w:val="29"/>
          <w:szCs w:val="29"/>
          <w:lang w:val="de-DE"/>
        </w:rPr>
        <w:t>Numerisches Gitter</w:t>
      </w:r>
    </w:p>
    <w:p w:rsidR="00B9637A" w:rsidRPr="00B9637A" w:rsidRDefault="00B9637A">
      <w:pPr>
        <w:rPr>
          <w:rFonts w:ascii="Times New Roman" w:hAnsi="Times New Roman" w:cs="Times New Roman"/>
          <w:lang w:val="de-DE"/>
        </w:rPr>
      </w:pPr>
      <w:r>
        <w:rPr>
          <w:rFonts w:ascii="Times New Roman" w:hAnsi="Times New Roman" w:cs="Times New Roman"/>
          <w:lang w:val="de-DE"/>
        </w:rPr>
        <w:t>Durch das numerische Gitter (oder auch Rechengitter) wird das Strömungsgebiet lückenlos und ohne Überlappung in eine Menge von Gitterzellen oder Kotrollvolumen KV zerteilt. Zu jedem KV gehört außerdem ein charakteristischer Punkt, zum Beispiel der Zellmittelpunkt, in dem die Strömung sgrößen gespeichert werden. Anhang der einzelnen KV und Topologie(den Nachbarschaftsbeziehungen) zwischen den KV werden die Gitter in zwei unterschiedlichen Hauptkategorien, die strukturirten und unstrukturierten Gitter, eingeteilt.</w:t>
      </w:r>
      <w:r w:rsidRPr="00B9637A">
        <w:rPr>
          <w:rFonts w:ascii="Times New Roman" w:hAnsi="Times New Roman" w:cs="Times New Roman"/>
          <w:lang w:val="de-DE"/>
        </w:rPr>
        <w:t xml:space="preserve">[ </w:t>
      </w:r>
      <w:r>
        <w:rPr>
          <w:rFonts w:ascii="Times New Roman" w:hAnsi="Times New Roman" w:cs="Times New Roman"/>
          <w:lang w:val="de-DE"/>
        </w:rPr>
        <w:t>Modellbildung und Simulation, Thomas Westermann</w:t>
      </w:r>
      <w:r w:rsidRPr="00B9637A">
        <w:rPr>
          <w:rFonts w:ascii="Times New Roman" w:hAnsi="Times New Roman" w:cs="Times New Roman"/>
          <w:lang w:val="de-DE"/>
        </w:rPr>
        <w:t>]</w:t>
      </w:r>
    </w:p>
    <w:p w:rsidR="00A94F8F" w:rsidRDefault="00A94F8F">
      <w:pPr>
        <w:rPr>
          <w:rFonts w:ascii="Times New Roman" w:hAnsi="Times New Roman" w:cs="Times New Roman"/>
          <w:sz w:val="29"/>
          <w:szCs w:val="29"/>
          <w:lang w:val="de-DE"/>
        </w:rPr>
      </w:pPr>
      <w:r>
        <w:rPr>
          <w:rFonts w:ascii="Times New Roman" w:hAnsi="Times New Roman" w:cs="Times New Roman"/>
          <w:sz w:val="29"/>
          <w:szCs w:val="29"/>
          <w:lang w:val="de-DE"/>
        </w:rPr>
        <w:t>Strukturiertes Gitter</w:t>
      </w:r>
    </w:p>
    <w:p w:rsidR="00822B23" w:rsidRDefault="00822B23">
      <w:pPr>
        <w:rPr>
          <w:rFonts w:ascii="Times New Roman" w:hAnsi="Times New Roman" w:cs="Times New Roman"/>
          <w:lang w:val="de-DE"/>
        </w:rPr>
      </w:pPr>
      <w:r>
        <w:rPr>
          <w:rFonts w:ascii="Times New Roman" w:hAnsi="Times New Roman" w:cs="Times New Roman"/>
          <w:lang w:val="de-DE"/>
        </w:rPr>
        <w:t>Regelmäßige oder strukturierte Gitter bestehen aus Sätzen von Gitterlinien mit der Eigenschaft, dass die Mitglieder eines Satzes sich nicht kreuzen und jedes Mitglied eines anderen Satzes nur einmal schneiden. Dies ist die einfachste Gitterstruktur, da sie topologisch dem kartesischen Gitter äquivalent ist</w:t>
      </w:r>
      <w:r w:rsidR="00424C6A">
        <w:rPr>
          <w:rFonts w:ascii="Times New Roman" w:hAnsi="Times New Roman" w:cs="Times New Roman"/>
          <w:lang w:val="de-DE"/>
        </w:rPr>
        <w:t>.</w:t>
      </w:r>
      <w:r w:rsidR="00C65DB6">
        <w:rPr>
          <w:rFonts w:ascii="Times New Roman" w:hAnsi="Times New Roman" w:cs="Times New Roman"/>
          <w:lang w:val="de-DE"/>
        </w:rPr>
        <w:t>[Peric]</w:t>
      </w:r>
    </w:p>
    <w:p w:rsidR="00424C6A" w:rsidRDefault="00424C6A" w:rsidP="00424C6A">
      <w:pPr>
        <w:jc w:val="center"/>
        <w:rPr>
          <w:rFonts w:ascii="Times New Roman" w:hAnsi="Times New Roman" w:cs="Times New Roman"/>
          <w:lang w:val="de-DE"/>
        </w:rPr>
      </w:pPr>
      <w:r>
        <w:rPr>
          <w:rFonts w:ascii="Times New Roman" w:hAnsi="Times New Roman" w:cs="Times New Roman"/>
          <w:lang w:val="de-DE"/>
        </w:rPr>
        <w:t>Abbildung 3-... Beispiel für eine 2D strukturiertes, nicht-orthogonales Gitter</w:t>
      </w:r>
    </w:p>
    <w:p w:rsidR="00AE0E5D" w:rsidRDefault="00AE0E5D" w:rsidP="00424C6A">
      <w:pPr>
        <w:jc w:val="center"/>
        <w:rPr>
          <w:rFonts w:ascii="Times New Roman" w:hAnsi="Times New Roman" w:cs="Times New Roman"/>
          <w:lang w:val="de-DE"/>
        </w:rPr>
      </w:pPr>
      <w:r>
        <w:rPr>
          <w:rFonts w:ascii="Times New Roman" w:hAnsi="Times New Roman" w:cs="Times New Roman"/>
          <w:noProof/>
          <w:lang w:eastAsia="bg-BG"/>
        </w:rPr>
        <w:drawing>
          <wp:inline distT="0" distB="0" distL="0" distR="0">
            <wp:extent cx="1923691" cy="829326"/>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38280" cy="835616"/>
                    </a:xfrm>
                    <a:prstGeom prst="rect">
                      <a:avLst/>
                    </a:prstGeom>
                    <a:noFill/>
                    <a:ln>
                      <a:noFill/>
                    </a:ln>
                  </pic:spPr>
                </pic:pic>
              </a:graphicData>
            </a:graphic>
          </wp:inline>
        </w:drawing>
      </w:r>
      <w:r>
        <w:rPr>
          <w:rFonts w:ascii="Times New Roman" w:hAnsi="Times New Roman" w:cs="Times New Roman"/>
          <w:noProof/>
          <w:lang w:eastAsia="bg-BG"/>
        </w:rPr>
        <w:drawing>
          <wp:inline distT="0" distB="0" distL="0" distR="0">
            <wp:extent cx="1361955" cy="88852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3761" cy="896223"/>
                    </a:xfrm>
                    <a:prstGeom prst="rect">
                      <a:avLst/>
                    </a:prstGeom>
                    <a:noFill/>
                    <a:ln>
                      <a:noFill/>
                    </a:ln>
                  </pic:spPr>
                </pic:pic>
              </a:graphicData>
            </a:graphic>
          </wp:inline>
        </w:drawing>
      </w:r>
      <w:r>
        <w:rPr>
          <w:rFonts w:ascii="Times New Roman" w:hAnsi="Times New Roman" w:cs="Times New Roman"/>
          <w:noProof/>
          <w:lang w:eastAsia="bg-BG"/>
        </w:rPr>
        <w:drawing>
          <wp:inline distT="0" distB="0" distL="0" distR="0">
            <wp:extent cx="1621766" cy="8412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8950" cy="845012"/>
                    </a:xfrm>
                    <a:prstGeom prst="rect">
                      <a:avLst/>
                    </a:prstGeom>
                    <a:noFill/>
                    <a:ln>
                      <a:noFill/>
                    </a:ln>
                  </pic:spPr>
                </pic:pic>
              </a:graphicData>
            </a:graphic>
          </wp:inline>
        </w:drawing>
      </w:r>
      <w:r w:rsidR="00004D0B">
        <w:rPr>
          <w:rFonts w:ascii="Times New Roman" w:hAnsi="Times New Roman" w:cs="Times New Roman"/>
          <w:lang w:val="de-DE"/>
        </w:rPr>
        <w:t>[cfd]</w:t>
      </w:r>
    </w:p>
    <w:p w:rsidR="00424C6A" w:rsidRPr="00424C6A" w:rsidRDefault="002F4151" w:rsidP="002F4151">
      <w:pPr>
        <w:rPr>
          <w:rFonts w:ascii="Times New Roman" w:hAnsi="Times New Roman" w:cs="Times New Roman"/>
          <w:lang w:val="de-DE"/>
        </w:rPr>
      </w:pPr>
      <w:r>
        <w:rPr>
          <w:rFonts w:ascii="Times New Roman" w:hAnsi="Times New Roman" w:cs="Times New Roman"/>
          <w:lang w:val="de-DE"/>
        </w:rPr>
        <w:t xml:space="preserve">Der Nachteil von strukturierten Gitter besteht darin, dass sie nur in geometrisch relativ einfachen Lösungsgebiet einsetzbar sind. Ein weiterer Nachteil ist, dass es schwierig sein kann, die Verteilung von Gitterpunkte zu kontrollieren. Die aus genauigkeitsgründe notwendige Konzetration von Punkten </w:t>
      </w:r>
      <w:r>
        <w:rPr>
          <w:rFonts w:ascii="Times New Roman" w:hAnsi="Times New Roman" w:cs="Times New Roman"/>
          <w:lang w:val="de-DE"/>
        </w:rPr>
        <w:lastRenderedPageBreak/>
        <w:t>in einem Gebiet führt zu unnötig kleinen Abstände in anderen Teilen des Lösungsgebietes und damit zu Verschwendung von Resourcen.</w:t>
      </w:r>
      <w:r w:rsidR="00E62E0D">
        <w:rPr>
          <w:rFonts w:ascii="Times New Roman" w:hAnsi="Times New Roman" w:cs="Times New Roman"/>
          <w:lang w:val="de-DE"/>
        </w:rPr>
        <w:t xml:space="preserve"> Strukturierte Gitter</w:t>
      </w:r>
      <w:r>
        <w:rPr>
          <w:rFonts w:ascii="Times New Roman" w:hAnsi="Times New Roman" w:cs="Times New Roman"/>
          <w:lang w:val="de-DE"/>
        </w:rPr>
        <w:t xml:space="preserve"> </w:t>
      </w:r>
      <w:r w:rsidR="00E62E0D">
        <w:rPr>
          <w:rFonts w:ascii="Times New Roman" w:hAnsi="Times New Roman" w:cs="Times New Roman"/>
          <w:lang w:val="de-DE"/>
        </w:rPr>
        <w:t>können H-, O- oder C-Typ sein. Die Bezeichnungen wurden von der Form der Gitterlinien hergeleitet.</w:t>
      </w:r>
      <w:r w:rsidR="00C65DB6">
        <w:rPr>
          <w:rFonts w:ascii="Times New Roman" w:hAnsi="Times New Roman" w:cs="Times New Roman"/>
          <w:lang w:val="de-DE"/>
        </w:rPr>
        <w:t>[Peric]</w:t>
      </w:r>
    </w:p>
    <w:p w:rsidR="00A94F8F" w:rsidRDefault="00A94F8F">
      <w:pPr>
        <w:rPr>
          <w:rFonts w:ascii="Times New Roman" w:hAnsi="Times New Roman" w:cs="Times New Roman"/>
          <w:sz w:val="29"/>
          <w:szCs w:val="29"/>
          <w:lang w:val="de-DE"/>
        </w:rPr>
      </w:pPr>
      <w:r>
        <w:rPr>
          <w:rFonts w:ascii="Times New Roman" w:hAnsi="Times New Roman" w:cs="Times New Roman"/>
          <w:sz w:val="29"/>
          <w:szCs w:val="29"/>
          <w:lang w:val="de-DE"/>
        </w:rPr>
        <w:t>Blockstrukturiertes Gitter</w:t>
      </w:r>
    </w:p>
    <w:p w:rsidR="00E62E0D" w:rsidRDefault="00E62E0D">
      <w:pPr>
        <w:rPr>
          <w:rFonts w:ascii="Times New Roman" w:hAnsi="Times New Roman" w:cs="Times New Roman"/>
          <w:lang w:val="de-DE"/>
        </w:rPr>
      </w:pPr>
      <w:r>
        <w:rPr>
          <w:rFonts w:ascii="Times New Roman" w:hAnsi="Times New Roman" w:cs="Times New Roman"/>
          <w:lang w:val="de-DE"/>
        </w:rPr>
        <w:t>In einem blockstrukturierten Gitter gibt es eine zwei- (oder mehr) stufige Unterteilung des Lösungsgebietes. Auf diese Weise können Strömungsgebiete komplizierter Form gehandhabt werden, wobei die Gitterqualität besser optimiert werden kann, als bei nur einem Block.</w:t>
      </w:r>
    </w:p>
    <w:p w:rsidR="00E62E0D" w:rsidRDefault="00A60593" w:rsidP="007C14F7">
      <w:pPr>
        <w:jc w:val="center"/>
        <w:rPr>
          <w:rFonts w:ascii="Times New Roman" w:hAnsi="Times New Roman" w:cs="Times New Roman"/>
          <w:lang w:val="de-DE"/>
        </w:rPr>
      </w:pPr>
      <w:r>
        <w:rPr>
          <w:rFonts w:ascii="Times New Roman" w:hAnsi="Times New Roman" w:cs="Times New Roman"/>
          <w:noProof/>
          <w:lang w:eastAsia="bg-BG"/>
        </w:rPr>
        <w:drawing>
          <wp:inline distT="0" distB="0" distL="0" distR="0">
            <wp:extent cx="4218317" cy="100558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2636" cy="1011377"/>
                    </a:xfrm>
                    <a:prstGeom prst="rect">
                      <a:avLst/>
                    </a:prstGeom>
                    <a:noFill/>
                    <a:ln>
                      <a:noFill/>
                    </a:ln>
                  </pic:spPr>
                </pic:pic>
              </a:graphicData>
            </a:graphic>
          </wp:inline>
        </w:drawing>
      </w:r>
      <w:r w:rsidR="00C65DB6">
        <w:rPr>
          <w:rFonts w:ascii="Times New Roman" w:hAnsi="Times New Roman" w:cs="Times New Roman"/>
          <w:lang w:val="de-DE"/>
        </w:rPr>
        <w:t>[Peric]</w:t>
      </w:r>
    </w:p>
    <w:p w:rsidR="00E62E0D" w:rsidRPr="00E62E0D" w:rsidRDefault="00A60593">
      <w:pPr>
        <w:rPr>
          <w:rFonts w:ascii="Times New Roman" w:hAnsi="Times New Roman" w:cs="Times New Roman"/>
          <w:lang w:val="de-DE"/>
        </w:rPr>
      </w:pPr>
      <w:r>
        <w:rPr>
          <w:rFonts w:ascii="Times New Roman" w:hAnsi="Times New Roman" w:cs="Times New Roman"/>
          <w:lang w:val="de-DE"/>
        </w:rPr>
        <w:t>In Abbildung ist ein blockstrukturiertes Gitter mit drei Blöcken gezeigt, bei dem an den internen Blockgrenzen die Gitterauflösung von beiden Seiten identisch ist.</w:t>
      </w:r>
      <w:r w:rsidR="00C65DB6">
        <w:rPr>
          <w:rFonts w:ascii="Times New Roman" w:hAnsi="Times New Roman" w:cs="Times New Roman"/>
          <w:lang w:val="de-DE"/>
        </w:rPr>
        <w:t>[Peric]</w:t>
      </w:r>
    </w:p>
    <w:p w:rsidR="00A94F8F" w:rsidRDefault="00A94F8F">
      <w:pPr>
        <w:rPr>
          <w:rFonts w:ascii="Times New Roman" w:hAnsi="Times New Roman" w:cs="Times New Roman"/>
          <w:sz w:val="29"/>
          <w:szCs w:val="29"/>
          <w:lang w:val="de-DE"/>
        </w:rPr>
      </w:pPr>
      <w:r>
        <w:rPr>
          <w:rFonts w:ascii="Times New Roman" w:hAnsi="Times New Roman" w:cs="Times New Roman"/>
          <w:sz w:val="29"/>
          <w:szCs w:val="29"/>
          <w:lang w:val="de-DE"/>
        </w:rPr>
        <w:t>Unstrukturiertes Gitter</w:t>
      </w:r>
    </w:p>
    <w:p w:rsidR="008D09E4" w:rsidRDefault="008D09E4">
      <w:pPr>
        <w:rPr>
          <w:rFonts w:ascii="Times New Roman" w:hAnsi="Times New Roman" w:cs="Times New Roman"/>
          <w:lang w:val="de-DE"/>
        </w:rPr>
      </w:pPr>
      <w:r>
        <w:rPr>
          <w:rFonts w:ascii="Times New Roman" w:hAnsi="Times New Roman" w:cs="Times New Roman"/>
          <w:lang w:val="de-DE"/>
        </w:rPr>
        <w:t>Für sehr komplizierte Geometrien ist der flexibelste Gittertyp derjenige, der sich bestmöglich an die beliebige Geometrie des Lösungsgebietes anpasst. Solche Gitter einigen sich für alle Diskretisierungsmethoden. Trotzdem sind die am meisten geeignet für Finite-Voliumen und Finite-Elemente-Verfahren. In der Praxis werden normalerweise im 3D-Fall Hexaeder</w:t>
      </w:r>
      <w:r w:rsidR="00C65DB6">
        <w:rPr>
          <w:rFonts w:ascii="Times New Roman" w:hAnsi="Times New Roman" w:cs="Times New Roman"/>
          <w:lang w:val="de-DE"/>
        </w:rPr>
        <w:t>(n)</w:t>
      </w:r>
      <w:r>
        <w:rPr>
          <w:rFonts w:ascii="Times New Roman" w:hAnsi="Times New Roman" w:cs="Times New Roman"/>
          <w:lang w:val="de-DE"/>
        </w:rPr>
        <w:t xml:space="preserve"> oder Tetraeder</w:t>
      </w:r>
      <w:r w:rsidR="00C65DB6">
        <w:rPr>
          <w:rFonts w:ascii="Times New Roman" w:hAnsi="Times New Roman" w:cs="Times New Roman"/>
          <w:lang w:val="de-DE"/>
        </w:rPr>
        <w:t>(n)</w:t>
      </w:r>
      <w:r>
        <w:rPr>
          <w:rFonts w:ascii="Times New Roman" w:hAnsi="Times New Roman" w:cs="Times New Roman"/>
          <w:lang w:val="de-DE"/>
        </w:rPr>
        <w:t xml:space="preserve"> </w:t>
      </w:r>
      <w:r w:rsidR="00C65DB6">
        <w:rPr>
          <w:rFonts w:ascii="Times New Roman" w:hAnsi="Times New Roman" w:cs="Times New Roman"/>
          <w:lang w:val="de-DE"/>
        </w:rPr>
        <w:t>verwendet.</w:t>
      </w:r>
      <w:r w:rsidR="00C65DB6" w:rsidRPr="00C65DB6">
        <w:rPr>
          <w:rFonts w:ascii="Times New Roman" w:hAnsi="Times New Roman" w:cs="Times New Roman"/>
          <w:lang w:val="de-DE"/>
        </w:rPr>
        <w:t>[Peric]</w:t>
      </w:r>
    </w:p>
    <w:p w:rsidR="0026596C" w:rsidRDefault="0026596C" w:rsidP="0026596C">
      <w:pPr>
        <w:rPr>
          <w:rFonts w:ascii="Times New Roman" w:hAnsi="Times New Roman" w:cs="Times New Roman"/>
          <w:sz w:val="29"/>
          <w:szCs w:val="29"/>
          <w:lang w:val="de-DE"/>
        </w:rPr>
      </w:pPr>
      <w:r>
        <w:rPr>
          <w:rFonts w:ascii="Times New Roman" w:hAnsi="Times New Roman" w:cs="Times New Roman"/>
          <w:sz w:val="29"/>
          <w:szCs w:val="29"/>
          <w:lang w:val="de-DE"/>
        </w:rPr>
        <w:t>Hybrides</w:t>
      </w:r>
      <w:r>
        <w:rPr>
          <w:rFonts w:ascii="Times New Roman" w:hAnsi="Times New Roman" w:cs="Times New Roman"/>
          <w:sz w:val="29"/>
          <w:szCs w:val="29"/>
          <w:lang w:val="de-DE"/>
        </w:rPr>
        <w:t xml:space="preserve"> Gitter</w:t>
      </w:r>
    </w:p>
    <w:p w:rsidR="00C65DB6" w:rsidRDefault="00C65DB6">
      <w:pPr>
        <w:rPr>
          <w:rFonts w:ascii="Times New Roman" w:hAnsi="Times New Roman" w:cs="Times New Roman"/>
          <w:lang w:val="de-DE"/>
        </w:rPr>
      </w:pPr>
    </w:p>
    <w:p w:rsidR="00C65DB6" w:rsidRPr="007C14F7" w:rsidRDefault="00C65DB6">
      <w:pPr>
        <w:rPr>
          <w:rFonts w:ascii="Times New Roman" w:hAnsi="Times New Roman" w:cs="Times New Roman"/>
          <w:b/>
          <w:sz w:val="29"/>
          <w:szCs w:val="29"/>
          <w:lang w:val="de-DE"/>
        </w:rPr>
      </w:pPr>
      <w:r w:rsidRPr="007C14F7">
        <w:rPr>
          <w:rFonts w:ascii="Times New Roman" w:hAnsi="Times New Roman" w:cs="Times New Roman"/>
          <w:b/>
          <w:sz w:val="29"/>
          <w:szCs w:val="29"/>
          <w:lang w:val="de-DE"/>
        </w:rPr>
        <w:t>Bewertung der Gitterqualität(Forderung)</w:t>
      </w:r>
    </w:p>
    <w:p w:rsidR="00C65DB6" w:rsidRDefault="00C65DB6">
      <w:pPr>
        <w:rPr>
          <w:rFonts w:ascii="Times New Roman" w:hAnsi="Times New Roman" w:cs="Times New Roman"/>
          <w:sz w:val="29"/>
          <w:szCs w:val="29"/>
          <w:lang w:val="de-DE"/>
        </w:rPr>
      </w:pPr>
    </w:p>
    <w:p w:rsidR="00C65DB6" w:rsidRDefault="00C65DB6" w:rsidP="00C65DB6">
      <w:pPr>
        <w:rPr>
          <w:rFonts w:ascii="Times New Roman" w:hAnsi="Times New Roman" w:cs="Times New Roman"/>
          <w:sz w:val="29"/>
          <w:szCs w:val="29"/>
          <w:lang w:val="de-DE"/>
        </w:rPr>
      </w:pPr>
      <w:r>
        <w:rPr>
          <w:rFonts w:ascii="Times New Roman" w:hAnsi="Times New Roman" w:cs="Times New Roman"/>
          <w:sz w:val="29"/>
          <w:szCs w:val="29"/>
          <w:lang w:val="de-DE"/>
        </w:rPr>
        <w:t>Finite Approximationen</w:t>
      </w:r>
    </w:p>
    <w:p w:rsidR="00C65DB6" w:rsidRPr="00C65DB6" w:rsidRDefault="00C65DB6" w:rsidP="00C65DB6">
      <w:pPr>
        <w:rPr>
          <w:rFonts w:ascii="Times New Roman" w:hAnsi="Times New Roman" w:cs="Times New Roman"/>
          <w:lang w:val="de-DE"/>
        </w:rPr>
      </w:pPr>
      <w:r>
        <w:rPr>
          <w:rFonts w:ascii="Times New Roman" w:hAnsi="Times New Roman" w:cs="Times New Roman"/>
          <w:lang w:val="de-DE"/>
        </w:rPr>
        <w:t>Nach der Wahl des Gittertyps muss man die Approximationen aussuchen, die im Diskretisierungsprozess angewendet werden. In einer Finite-Differenzen-Methode müssen Approximationen für die Ableitungen in den Gitterpunkten ausgewählt werden. In einer Finite-Volume-Methode müssen Approximationen für die Flächen- und Volumenintegrale, Gradienten und Interpolation zwischen den Stützstellen ausgesucht werden. In einer Finite-Elemente-Methode müssen die Formfunktionen(Elemente) und Gewichtungsfunktionen ausgewählt werden.</w:t>
      </w:r>
      <w:r w:rsidRPr="00C65DB6">
        <w:rPr>
          <w:rFonts w:ascii="Times New Roman" w:hAnsi="Times New Roman" w:cs="Times New Roman"/>
          <w:lang w:val="de-DE"/>
        </w:rPr>
        <w:t>[</w:t>
      </w:r>
      <w:r>
        <w:rPr>
          <w:rFonts w:ascii="Times New Roman" w:hAnsi="Times New Roman" w:cs="Times New Roman"/>
          <w:lang w:val="de-DE"/>
        </w:rPr>
        <w:t>Peric]</w:t>
      </w:r>
    </w:p>
    <w:p w:rsidR="00C65DB6" w:rsidRPr="00C65DB6" w:rsidRDefault="00C65DB6">
      <w:pPr>
        <w:rPr>
          <w:rFonts w:ascii="Times New Roman" w:hAnsi="Times New Roman" w:cs="Times New Roman"/>
          <w:sz w:val="29"/>
          <w:szCs w:val="29"/>
          <w:lang w:val="de-DE"/>
        </w:rPr>
      </w:pPr>
    </w:p>
    <w:p w:rsidR="00941098" w:rsidRDefault="00941098">
      <w:pPr>
        <w:rPr>
          <w:rFonts w:ascii="Times New Roman" w:hAnsi="Times New Roman" w:cs="Times New Roman"/>
          <w:b/>
          <w:sz w:val="29"/>
          <w:szCs w:val="29"/>
          <w:lang w:val="de-DE"/>
        </w:rPr>
      </w:pPr>
      <w:r w:rsidRPr="00C65DB6">
        <w:rPr>
          <w:rFonts w:ascii="Times New Roman" w:hAnsi="Times New Roman" w:cs="Times New Roman"/>
          <w:b/>
          <w:sz w:val="29"/>
          <w:szCs w:val="29"/>
          <w:lang w:val="de-DE"/>
        </w:rPr>
        <w:t>Diskretisierungverfahren</w:t>
      </w:r>
    </w:p>
    <w:p w:rsidR="00594D9E" w:rsidRDefault="00594D9E">
      <w:pPr>
        <w:rPr>
          <w:rFonts w:ascii="Times New Roman" w:hAnsi="Times New Roman" w:cs="Times New Roman"/>
          <w:b/>
          <w:sz w:val="29"/>
          <w:szCs w:val="29"/>
          <w:lang w:val="de-DE"/>
        </w:rPr>
      </w:pPr>
      <w:r>
        <w:rPr>
          <w:rFonts w:ascii="Times New Roman" w:hAnsi="Times New Roman" w:cs="Times New Roman"/>
          <w:b/>
          <w:sz w:val="29"/>
          <w:szCs w:val="29"/>
          <w:lang w:val="de-DE"/>
        </w:rPr>
        <w:t>Diskretisierung des Raumes</w:t>
      </w:r>
    </w:p>
    <w:p w:rsidR="00941098" w:rsidRDefault="00CE656D">
      <w:pPr>
        <w:rPr>
          <w:rFonts w:ascii="Times New Roman" w:hAnsi="Times New Roman" w:cs="Times New Roman"/>
          <w:sz w:val="29"/>
          <w:szCs w:val="29"/>
          <w:lang w:val="de-DE"/>
        </w:rPr>
      </w:pPr>
      <w:r>
        <w:rPr>
          <w:rFonts w:ascii="Times New Roman" w:hAnsi="Times New Roman" w:cs="Times New Roman"/>
          <w:sz w:val="29"/>
          <w:szCs w:val="29"/>
          <w:lang w:val="de-DE"/>
        </w:rPr>
        <w:t>Finite-Differenzen</w:t>
      </w:r>
      <w:r w:rsidR="00633BB0">
        <w:rPr>
          <w:rFonts w:ascii="Times New Roman" w:hAnsi="Times New Roman" w:cs="Times New Roman"/>
          <w:sz w:val="29"/>
          <w:szCs w:val="29"/>
          <w:lang w:val="de-DE"/>
        </w:rPr>
        <w:t>-</w:t>
      </w:r>
      <w:r w:rsidR="007C14F7">
        <w:rPr>
          <w:rFonts w:ascii="Times New Roman" w:hAnsi="Times New Roman" w:cs="Times New Roman"/>
          <w:sz w:val="29"/>
          <w:szCs w:val="29"/>
          <w:lang w:val="de-DE"/>
        </w:rPr>
        <w:t>Methode</w:t>
      </w:r>
    </w:p>
    <w:p w:rsidR="007C14F7" w:rsidRDefault="007C14F7">
      <w:pPr>
        <w:rPr>
          <w:rFonts w:ascii="Times New Roman" w:hAnsi="Times New Roman" w:cs="Times New Roman"/>
          <w:sz w:val="29"/>
          <w:szCs w:val="29"/>
          <w:lang w:val="de-DE"/>
        </w:rPr>
      </w:pPr>
      <w:r>
        <w:rPr>
          <w:rFonts w:ascii="Times New Roman" w:hAnsi="Times New Roman" w:cs="Times New Roman"/>
          <w:sz w:val="29"/>
          <w:szCs w:val="29"/>
          <w:lang w:val="de-DE"/>
        </w:rPr>
        <w:t>Finite-Volumen-Methode</w:t>
      </w:r>
    </w:p>
    <w:p w:rsidR="007C14F7" w:rsidRDefault="007C14F7">
      <w:pPr>
        <w:rPr>
          <w:rFonts w:ascii="Times New Roman" w:hAnsi="Times New Roman" w:cs="Times New Roman"/>
          <w:sz w:val="29"/>
          <w:szCs w:val="29"/>
          <w:lang w:val="de-DE"/>
        </w:rPr>
      </w:pPr>
      <w:r>
        <w:rPr>
          <w:rFonts w:ascii="Times New Roman" w:hAnsi="Times New Roman" w:cs="Times New Roman"/>
          <w:sz w:val="29"/>
          <w:szCs w:val="29"/>
          <w:lang w:val="de-DE"/>
        </w:rPr>
        <w:lastRenderedPageBreak/>
        <w:t>Finite-Elemente-Methode</w:t>
      </w:r>
    </w:p>
    <w:p w:rsidR="00594D9E" w:rsidRPr="007C14F7" w:rsidRDefault="00594D9E">
      <w:pPr>
        <w:rPr>
          <w:rFonts w:ascii="Times New Roman" w:hAnsi="Times New Roman" w:cs="Times New Roman"/>
          <w:b/>
          <w:sz w:val="29"/>
          <w:szCs w:val="29"/>
          <w:lang w:val="de-DE"/>
        </w:rPr>
      </w:pPr>
      <w:r w:rsidRPr="007C14F7">
        <w:rPr>
          <w:rFonts w:ascii="Times New Roman" w:hAnsi="Times New Roman" w:cs="Times New Roman"/>
          <w:b/>
          <w:sz w:val="29"/>
          <w:szCs w:val="29"/>
          <w:lang w:val="de-DE"/>
        </w:rPr>
        <w:t>Diskretisierug der Zeit</w:t>
      </w:r>
    </w:p>
    <w:p w:rsidR="00941098" w:rsidRDefault="00000B17">
      <w:pPr>
        <w:rPr>
          <w:rFonts w:ascii="Times New Roman" w:hAnsi="Times New Roman" w:cs="Times New Roman"/>
          <w:sz w:val="29"/>
          <w:szCs w:val="29"/>
          <w:lang w:val="de-DE"/>
        </w:rPr>
      </w:pPr>
      <w:r>
        <w:rPr>
          <w:rFonts w:ascii="Times New Roman" w:hAnsi="Times New Roman" w:cs="Times New Roman"/>
          <w:sz w:val="29"/>
          <w:szCs w:val="29"/>
          <w:lang w:val="de-DE"/>
        </w:rPr>
        <w:t>Lösungsmethode</w:t>
      </w:r>
    </w:p>
    <w:p w:rsidR="00941098" w:rsidRPr="00F14AD1" w:rsidRDefault="00000B17">
      <w:pPr>
        <w:rPr>
          <w:rFonts w:ascii="Times New Roman" w:hAnsi="Times New Roman" w:cs="Times New Roman"/>
          <w:lang w:val="de-DE"/>
        </w:rPr>
      </w:pPr>
      <w:r>
        <w:rPr>
          <w:rFonts w:ascii="Times New Roman" w:hAnsi="Times New Roman" w:cs="Times New Roman"/>
          <w:lang w:val="de-DE"/>
        </w:rPr>
        <w:t xml:space="preserve">Die Diskretisierung ergibt ein großes, nichtlineares algebraisches Gleichungssystem. Die Lösungsmethode </w:t>
      </w:r>
      <w:r w:rsidR="00B054FB">
        <w:rPr>
          <w:rFonts w:ascii="Times New Roman" w:hAnsi="Times New Roman" w:cs="Times New Roman"/>
          <w:lang w:val="de-DE"/>
        </w:rPr>
        <w:t xml:space="preserve">maßgeblich </w:t>
      </w:r>
      <w:r>
        <w:rPr>
          <w:rFonts w:ascii="Times New Roman" w:hAnsi="Times New Roman" w:cs="Times New Roman"/>
          <w:lang w:val="de-DE"/>
        </w:rPr>
        <w:t xml:space="preserve">hängt vom Problem ab. </w:t>
      </w:r>
      <w:r w:rsidRPr="00F14AD1">
        <w:rPr>
          <w:rFonts w:ascii="Times New Roman" w:hAnsi="Times New Roman" w:cs="Times New Roman"/>
          <w:lang w:val="de-DE"/>
        </w:rPr>
        <w:t>[Peric]</w:t>
      </w:r>
    </w:p>
    <w:p w:rsidR="00941098" w:rsidRDefault="00941098">
      <w:pPr>
        <w:rPr>
          <w:rFonts w:ascii="Times New Roman" w:hAnsi="Times New Roman" w:cs="Times New Roman"/>
          <w:sz w:val="29"/>
          <w:szCs w:val="29"/>
          <w:lang w:val="de-DE"/>
        </w:rPr>
      </w:pPr>
      <w:r>
        <w:rPr>
          <w:rFonts w:ascii="Times New Roman" w:hAnsi="Times New Roman" w:cs="Times New Roman"/>
          <w:sz w:val="29"/>
          <w:szCs w:val="29"/>
          <w:lang w:val="de-DE"/>
        </w:rPr>
        <w:t>Konvergenzkriterien</w:t>
      </w:r>
    </w:p>
    <w:p w:rsidR="00941098" w:rsidRPr="00593C04" w:rsidRDefault="00F14AD1">
      <w:pPr>
        <w:rPr>
          <w:rFonts w:ascii="Times New Roman" w:hAnsi="Times New Roman" w:cs="Times New Roman"/>
          <w:lang w:val="de-DE"/>
        </w:rPr>
      </w:pPr>
      <w:r>
        <w:rPr>
          <w:rFonts w:ascii="Times New Roman" w:hAnsi="Times New Roman" w:cs="Times New Roman"/>
          <w:lang w:val="de-DE"/>
        </w:rPr>
        <w:t>Schließlich müssen die Konvergenzkriterien für die iterativen Methoden festgelegt werden. Normalerweise gibt es zwei Iterationsebenen: innere Iterationen, in denen die linearen Gleichungssysteme gelöst werden, und ein äußere Iterationen, mit denen die Nichtlinearität und die Kopplung der Gleichungen erfasst werden. Die Entscheidung, wann der Iterationsprozess auf jeder Ebene gestoppt werden soll, ist sowohl in Hinsicht auf die Genauigkeit als auch die Effizienz wichtig.</w:t>
      </w:r>
      <w:r w:rsidRPr="00593C04">
        <w:rPr>
          <w:rFonts w:ascii="Times New Roman" w:hAnsi="Times New Roman" w:cs="Times New Roman"/>
          <w:lang w:val="de-DE"/>
        </w:rPr>
        <w:t>[Peric]</w:t>
      </w:r>
    </w:p>
    <w:p w:rsidR="00A94F8F" w:rsidRDefault="00941098">
      <w:pPr>
        <w:rPr>
          <w:rFonts w:ascii="Times New Roman" w:hAnsi="Times New Roman" w:cs="Times New Roman"/>
          <w:sz w:val="33"/>
          <w:szCs w:val="33"/>
          <w:lang w:val="de-DE"/>
        </w:rPr>
      </w:pPr>
      <w:r>
        <w:rPr>
          <w:rFonts w:ascii="Times New Roman" w:hAnsi="Times New Roman" w:cs="Times New Roman"/>
          <w:sz w:val="33"/>
          <w:szCs w:val="33"/>
          <w:lang w:val="de-DE"/>
        </w:rPr>
        <w:t xml:space="preserve">Eigenschaften eines </w:t>
      </w:r>
      <w:r w:rsidR="00A94F8F">
        <w:rPr>
          <w:rFonts w:ascii="Times New Roman" w:hAnsi="Times New Roman" w:cs="Times New Roman"/>
          <w:sz w:val="33"/>
          <w:szCs w:val="33"/>
          <w:lang w:val="de-DE"/>
        </w:rPr>
        <w:t>CFD-Modells</w:t>
      </w:r>
    </w:p>
    <w:p w:rsidR="00941098" w:rsidRDefault="00D349E9">
      <w:pPr>
        <w:rPr>
          <w:rFonts w:ascii="Times New Roman" w:hAnsi="Times New Roman" w:cs="Times New Roman"/>
          <w:sz w:val="29"/>
          <w:szCs w:val="29"/>
          <w:lang w:val="de-DE"/>
        </w:rPr>
      </w:pPr>
      <w:r>
        <w:rPr>
          <w:rFonts w:ascii="Times New Roman" w:hAnsi="Times New Roman" w:cs="Times New Roman"/>
          <w:sz w:val="29"/>
          <w:szCs w:val="29"/>
          <w:lang w:val="de-DE"/>
        </w:rPr>
        <w:t>Konsistenz</w:t>
      </w:r>
    </w:p>
    <w:p w:rsidR="00D349E9" w:rsidRDefault="00D349E9">
      <w:pPr>
        <w:rPr>
          <w:rFonts w:ascii="Times New Roman" w:hAnsi="Times New Roman" w:cs="Times New Roman"/>
          <w:sz w:val="29"/>
          <w:szCs w:val="29"/>
          <w:lang w:val="de-DE"/>
        </w:rPr>
      </w:pPr>
      <w:r>
        <w:rPr>
          <w:rFonts w:ascii="Times New Roman" w:hAnsi="Times New Roman" w:cs="Times New Roman"/>
          <w:sz w:val="29"/>
          <w:szCs w:val="29"/>
          <w:lang w:val="de-DE"/>
        </w:rPr>
        <w:t>Stabilität</w:t>
      </w:r>
    </w:p>
    <w:p w:rsidR="00D349E9" w:rsidRPr="00D349E9" w:rsidRDefault="00D349E9">
      <w:pPr>
        <w:rPr>
          <w:rFonts w:ascii="Times New Roman" w:hAnsi="Times New Roman" w:cs="Times New Roman"/>
          <w:sz w:val="29"/>
          <w:szCs w:val="29"/>
          <w:lang w:val="en-US"/>
        </w:rPr>
      </w:pPr>
      <w:proofErr w:type="spellStart"/>
      <w:r w:rsidRPr="00D349E9">
        <w:rPr>
          <w:rFonts w:ascii="Times New Roman" w:hAnsi="Times New Roman" w:cs="Times New Roman"/>
          <w:sz w:val="29"/>
          <w:szCs w:val="29"/>
          <w:lang w:val="en-US"/>
        </w:rPr>
        <w:t>Konvergenz</w:t>
      </w:r>
      <w:proofErr w:type="spellEnd"/>
    </w:p>
    <w:p w:rsidR="00D349E9" w:rsidRPr="00D349E9" w:rsidRDefault="00D349E9">
      <w:pPr>
        <w:rPr>
          <w:rFonts w:ascii="Times New Roman" w:hAnsi="Times New Roman" w:cs="Times New Roman"/>
          <w:sz w:val="29"/>
          <w:szCs w:val="29"/>
          <w:lang w:val="en-US"/>
        </w:rPr>
      </w:pPr>
      <w:r w:rsidRPr="00D349E9">
        <w:rPr>
          <w:rFonts w:ascii="Times New Roman" w:hAnsi="Times New Roman" w:cs="Times New Roman"/>
          <w:sz w:val="29"/>
          <w:szCs w:val="29"/>
          <w:lang w:val="en-US"/>
        </w:rPr>
        <w:t>Conservation</w:t>
      </w:r>
    </w:p>
    <w:p w:rsidR="00D349E9" w:rsidRPr="00D349E9" w:rsidRDefault="00D349E9">
      <w:pPr>
        <w:rPr>
          <w:rFonts w:ascii="Times New Roman" w:hAnsi="Times New Roman" w:cs="Times New Roman"/>
          <w:sz w:val="29"/>
          <w:szCs w:val="29"/>
          <w:lang w:val="en-US"/>
        </w:rPr>
      </w:pPr>
      <w:proofErr w:type="spellStart"/>
      <w:r w:rsidRPr="00D349E9">
        <w:rPr>
          <w:rFonts w:ascii="Times New Roman" w:hAnsi="Times New Roman" w:cs="Times New Roman"/>
          <w:sz w:val="29"/>
          <w:szCs w:val="29"/>
          <w:lang w:val="en-US"/>
        </w:rPr>
        <w:t>Boundedness</w:t>
      </w:r>
      <w:proofErr w:type="spellEnd"/>
    </w:p>
    <w:p w:rsidR="00D349E9" w:rsidRPr="00D349E9" w:rsidRDefault="00D349E9">
      <w:pPr>
        <w:rPr>
          <w:rFonts w:ascii="Times New Roman" w:hAnsi="Times New Roman" w:cs="Times New Roman"/>
          <w:sz w:val="29"/>
          <w:szCs w:val="29"/>
          <w:lang w:val="en-US"/>
        </w:rPr>
      </w:pPr>
      <w:proofErr w:type="spellStart"/>
      <w:r w:rsidRPr="00D349E9">
        <w:rPr>
          <w:rFonts w:ascii="Times New Roman" w:hAnsi="Times New Roman" w:cs="Times New Roman"/>
          <w:sz w:val="29"/>
          <w:szCs w:val="29"/>
          <w:lang w:val="en-US"/>
        </w:rPr>
        <w:t>Realizability</w:t>
      </w:r>
      <w:proofErr w:type="spellEnd"/>
    </w:p>
    <w:p w:rsidR="00D349E9" w:rsidRPr="007C14F7" w:rsidRDefault="00593C04">
      <w:pPr>
        <w:rPr>
          <w:rFonts w:ascii="Times New Roman" w:hAnsi="Times New Roman" w:cs="Times New Roman"/>
          <w:b/>
          <w:sz w:val="29"/>
          <w:szCs w:val="29"/>
          <w:lang w:val="en-US"/>
        </w:rPr>
      </w:pPr>
      <w:proofErr w:type="spellStart"/>
      <w:r w:rsidRPr="007C14F7">
        <w:rPr>
          <w:rFonts w:ascii="Times New Roman" w:hAnsi="Times New Roman" w:cs="Times New Roman"/>
          <w:b/>
          <w:sz w:val="29"/>
          <w:szCs w:val="29"/>
          <w:lang w:val="en-US"/>
        </w:rPr>
        <w:t>Genauigkeit</w:t>
      </w:r>
      <w:proofErr w:type="spellEnd"/>
    </w:p>
    <w:p w:rsidR="009B7FF6" w:rsidRPr="009B7FF6" w:rsidRDefault="009B7FF6">
      <w:pPr>
        <w:rPr>
          <w:rFonts w:ascii="Times New Roman" w:hAnsi="Times New Roman" w:cs="Times New Roman"/>
          <w:lang w:val="de-DE"/>
        </w:rPr>
      </w:pPr>
      <w:r w:rsidRPr="009B7FF6">
        <w:rPr>
          <w:rFonts w:ascii="Times New Roman" w:hAnsi="Times New Roman" w:cs="Times New Roman"/>
          <w:lang w:val="de-DE"/>
        </w:rPr>
        <w:t>Numerische L</w:t>
      </w:r>
      <w:r>
        <w:rPr>
          <w:rFonts w:ascii="Times New Roman" w:hAnsi="Times New Roman" w:cs="Times New Roman"/>
          <w:lang w:val="de-DE"/>
        </w:rPr>
        <w:t>ösungen von Strömungs- und Wärmeübergangsproblemen sind nur Näherungslösungen. Zusätzlich zu den Fehler, die im Laufe der Entwicklung der Lösungsverfahren, beim Programmieren oder bei der Festlegung der Randbedingungen eingeführt werden können, beinhalten numerische Lösunge</w:t>
      </w:r>
      <w:bookmarkStart w:id="0" w:name="_GoBack"/>
      <w:bookmarkEnd w:id="0"/>
      <w:r>
        <w:rPr>
          <w:rFonts w:ascii="Times New Roman" w:hAnsi="Times New Roman" w:cs="Times New Roman"/>
          <w:lang w:val="de-DE"/>
        </w:rPr>
        <w:t>n immer drei Arten von systematischen Fehler.[Peric]</w:t>
      </w:r>
    </w:p>
    <w:p w:rsidR="00D349E9" w:rsidRPr="009B7FF6" w:rsidRDefault="00593C04">
      <w:pPr>
        <w:rPr>
          <w:rFonts w:ascii="Times New Roman" w:hAnsi="Times New Roman" w:cs="Times New Roman"/>
          <w:lang w:val="de-DE"/>
        </w:rPr>
      </w:pPr>
      <w:r w:rsidRPr="00CE656D">
        <w:rPr>
          <w:rFonts w:ascii="Times New Roman" w:hAnsi="Times New Roman" w:cs="Times New Roman"/>
          <w:b/>
          <w:lang w:val="de-DE"/>
        </w:rPr>
        <w:t>Modellfehler</w:t>
      </w:r>
      <w:r w:rsidR="009B7FF6">
        <w:rPr>
          <w:rFonts w:ascii="Times New Roman" w:hAnsi="Times New Roman" w:cs="Times New Roman"/>
          <w:lang w:val="de-DE"/>
        </w:rPr>
        <w:t>, die als Differenz zwischen der tatsächlichen Strömung und der genauen Lösung des mathematischen Modells definiert sind.[Peric]</w:t>
      </w:r>
    </w:p>
    <w:p w:rsidR="00D349E9" w:rsidRPr="009B7FF6" w:rsidRDefault="00593C04">
      <w:pPr>
        <w:rPr>
          <w:rFonts w:ascii="Times New Roman" w:hAnsi="Times New Roman" w:cs="Times New Roman"/>
          <w:lang w:val="de-DE"/>
        </w:rPr>
      </w:pPr>
      <w:r w:rsidRPr="00CE656D">
        <w:rPr>
          <w:rFonts w:ascii="Times New Roman" w:hAnsi="Times New Roman" w:cs="Times New Roman"/>
          <w:b/>
          <w:lang w:val="de-DE"/>
        </w:rPr>
        <w:t>Diskretisierungsfehler</w:t>
      </w:r>
      <w:r w:rsidR="009B7FF6">
        <w:rPr>
          <w:rFonts w:ascii="Times New Roman" w:hAnsi="Times New Roman" w:cs="Times New Roman"/>
          <w:lang w:val="de-DE"/>
        </w:rPr>
        <w:t>, die als Differenz zwischen der genauen Lösung der Erhaltungsgleichungen und der genauen Lösung der durch Diskretisierung dieser Gleichungen entstandenen algebraischen Gleichungssysteme.[Peric]</w:t>
      </w:r>
    </w:p>
    <w:p w:rsidR="00D349E9" w:rsidRPr="009B7FF6" w:rsidRDefault="00593C04">
      <w:pPr>
        <w:rPr>
          <w:rFonts w:ascii="Times New Roman" w:hAnsi="Times New Roman" w:cs="Times New Roman"/>
          <w:lang w:val="de-DE"/>
        </w:rPr>
      </w:pPr>
      <w:r w:rsidRPr="00CE656D">
        <w:rPr>
          <w:rFonts w:ascii="Times New Roman" w:hAnsi="Times New Roman" w:cs="Times New Roman"/>
          <w:b/>
          <w:lang w:val="de-DE"/>
        </w:rPr>
        <w:t>Iterationsfehler</w:t>
      </w:r>
      <w:r w:rsidR="009B7FF6">
        <w:rPr>
          <w:rFonts w:ascii="Times New Roman" w:hAnsi="Times New Roman" w:cs="Times New Roman"/>
          <w:lang w:val="de-DE"/>
        </w:rPr>
        <w:t>, definiert als die Differenz zwischen der iterativen und genauen Lösung der algebraischen Gleichungssystem[Peric]</w:t>
      </w:r>
    </w:p>
    <w:p w:rsidR="00D349E9" w:rsidRPr="009B7FF6" w:rsidRDefault="00D349E9">
      <w:pPr>
        <w:rPr>
          <w:rFonts w:ascii="Times New Roman" w:hAnsi="Times New Roman" w:cs="Times New Roman"/>
          <w:lang w:val="de-DE"/>
        </w:rPr>
      </w:pPr>
    </w:p>
    <w:p w:rsidR="00D349E9" w:rsidRPr="009B7FF6" w:rsidRDefault="00D349E9">
      <w:pPr>
        <w:rPr>
          <w:rFonts w:ascii="Times New Roman" w:hAnsi="Times New Roman" w:cs="Times New Roman"/>
          <w:sz w:val="33"/>
          <w:szCs w:val="33"/>
          <w:lang w:val="de-DE"/>
        </w:rPr>
      </w:pPr>
      <w:r w:rsidRPr="009B7FF6">
        <w:rPr>
          <w:rFonts w:ascii="Times New Roman" w:hAnsi="Times New Roman" w:cs="Times New Roman"/>
          <w:sz w:val="33"/>
          <w:szCs w:val="33"/>
          <w:lang w:val="de-DE"/>
        </w:rPr>
        <w:t>Prozessablauf einer kommerziellen CFD-Simulation</w:t>
      </w:r>
    </w:p>
    <w:sectPr w:rsidR="00D349E9" w:rsidRPr="009B7F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ED0"/>
    <w:rsid w:val="00000B17"/>
    <w:rsid w:val="00004D0B"/>
    <w:rsid w:val="00012F22"/>
    <w:rsid w:val="000A5A04"/>
    <w:rsid w:val="001C6ED1"/>
    <w:rsid w:val="0026596C"/>
    <w:rsid w:val="002F4151"/>
    <w:rsid w:val="003065D6"/>
    <w:rsid w:val="00392385"/>
    <w:rsid w:val="00424C6A"/>
    <w:rsid w:val="00593C04"/>
    <w:rsid w:val="00594D9E"/>
    <w:rsid w:val="005F78A9"/>
    <w:rsid w:val="00633BB0"/>
    <w:rsid w:val="007C14F7"/>
    <w:rsid w:val="00816678"/>
    <w:rsid w:val="00822B23"/>
    <w:rsid w:val="00882ACD"/>
    <w:rsid w:val="008D09E4"/>
    <w:rsid w:val="008F520C"/>
    <w:rsid w:val="00941098"/>
    <w:rsid w:val="009A7393"/>
    <w:rsid w:val="009B7FF6"/>
    <w:rsid w:val="00A60593"/>
    <w:rsid w:val="00A84E0D"/>
    <w:rsid w:val="00A94F8F"/>
    <w:rsid w:val="00AE0E5D"/>
    <w:rsid w:val="00B054FB"/>
    <w:rsid w:val="00B9637A"/>
    <w:rsid w:val="00C4744D"/>
    <w:rsid w:val="00C65DB6"/>
    <w:rsid w:val="00CE656D"/>
    <w:rsid w:val="00D349E9"/>
    <w:rsid w:val="00DB5E60"/>
    <w:rsid w:val="00DE70F3"/>
    <w:rsid w:val="00E12ED0"/>
    <w:rsid w:val="00E62E0D"/>
    <w:rsid w:val="00F14AD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C646D-1489-4C4A-8080-88237B03C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3</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Milchev</dc:creator>
  <cp:keywords/>
  <dc:description/>
  <cp:lastModifiedBy>Konstantin Milchev</cp:lastModifiedBy>
  <cp:revision>23</cp:revision>
  <dcterms:created xsi:type="dcterms:W3CDTF">2017-02-12T09:38:00Z</dcterms:created>
  <dcterms:modified xsi:type="dcterms:W3CDTF">2017-02-12T16:37:00Z</dcterms:modified>
</cp:coreProperties>
</file>