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061B" w14:textId="0AC2D1E9" w:rsidR="00BC7D1B" w:rsidRDefault="00760868" w:rsidP="00760868">
      <w:pPr>
        <w:ind w:left="-851"/>
        <w:jc w:val="center"/>
        <w:rPr>
          <w:sz w:val="28"/>
          <w:szCs w:val="28"/>
          <w:u w:val="single"/>
          <w:lang w:val="en-US"/>
        </w:rPr>
      </w:pPr>
      <w:r w:rsidRPr="00760868">
        <w:rPr>
          <w:sz w:val="28"/>
          <w:szCs w:val="28"/>
          <w:u w:val="single"/>
          <w:lang w:val="en-US"/>
        </w:rPr>
        <w:t>Summary report</w:t>
      </w:r>
    </w:p>
    <w:p w14:paraId="636EAF51" w14:textId="77777777" w:rsidR="00760868" w:rsidRDefault="00760868" w:rsidP="00760868">
      <w:pPr>
        <w:ind w:left="-851"/>
        <w:rPr>
          <w:sz w:val="28"/>
          <w:szCs w:val="28"/>
          <w:u w:val="single"/>
          <w:lang w:val="en-US"/>
        </w:rPr>
      </w:pPr>
    </w:p>
    <w:p w14:paraId="070F019F" w14:textId="6E7B2488" w:rsidR="00760868" w:rsidRPr="00760868" w:rsidRDefault="00760868" w:rsidP="00760868">
      <w:pPr>
        <w:ind w:left="-851"/>
        <w:jc w:val="both"/>
        <w:rPr>
          <w:sz w:val="24"/>
          <w:szCs w:val="24"/>
        </w:rPr>
      </w:pPr>
      <w:r w:rsidRPr="00760868">
        <w:rPr>
          <w:sz w:val="24"/>
          <w:szCs w:val="24"/>
        </w:rPr>
        <w:t xml:space="preserve">В ходе эксперимента была проведена бинарная классификация хейт-спича с использованием логистической регрессии. Для этого был использован датасет, который был загружен из репозитория. Для преобразования текстовых данных в числовые признаки был использован метод </w:t>
      </w:r>
      <w:r w:rsidRPr="00760868">
        <w:rPr>
          <w:sz w:val="24"/>
          <w:szCs w:val="24"/>
          <w:lang w:val="en-US"/>
        </w:rPr>
        <w:t>TF</w:t>
      </w:r>
      <w:r w:rsidRPr="00760868">
        <w:rPr>
          <w:sz w:val="24"/>
          <w:szCs w:val="24"/>
        </w:rPr>
        <w:t>-</w:t>
      </w:r>
      <w:r w:rsidRPr="00760868">
        <w:rPr>
          <w:sz w:val="24"/>
          <w:szCs w:val="24"/>
          <w:lang w:val="en-US"/>
        </w:rPr>
        <w:t>IDF</w:t>
      </w:r>
      <w:r w:rsidRPr="00760868">
        <w:rPr>
          <w:sz w:val="24"/>
          <w:szCs w:val="24"/>
        </w:rPr>
        <w:t xml:space="preserve">. Целью эксперимента было определение наилучших гиперпараметров модели. Для этого был использован фреймворк </w:t>
      </w:r>
      <w:r w:rsidRPr="00760868">
        <w:rPr>
          <w:sz w:val="24"/>
          <w:szCs w:val="24"/>
          <w:lang w:val="en-US"/>
        </w:rPr>
        <w:t>Optuna</w:t>
      </w:r>
      <w:r w:rsidRPr="00760868">
        <w:rPr>
          <w:sz w:val="24"/>
          <w:szCs w:val="24"/>
        </w:rPr>
        <w:t>. В результате были получены лучшие параметры модели: {'</w:t>
      </w:r>
      <w:r w:rsidRPr="00760868">
        <w:rPr>
          <w:sz w:val="24"/>
          <w:szCs w:val="24"/>
          <w:lang w:val="en-US"/>
        </w:rPr>
        <w:t>C</w:t>
      </w:r>
      <w:r w:rsidRPr="00760868">
        <w:rPr>
          <w:sz w:val="24"/>
          <w:szCs w:val="24"/>
        </w:rPr>
        <w:t>': 1.5784153395317848, '</w:t>
      </w:r>
      <w:r w:rsidRPr="00760868">
        <w:rPr>
          <w:sz w:val="24"/>
          <w:szCs w:val="24"/>
          <w:lang w:val="en-US"/>
        </w:rPr>
        <w:t>max</w:t>
      </w:r>
      <w:r w:rsidRPr="00760868">
        <w:rPr>
          <w:sz w:val="24"/>
          <w:szCs w:val="24"/>
        </w:rPr>
        <w:t>_</w:t>
      </w:r>
      <w:r w:rsidRPr="00760868">
        <w:rPr>
          <w:sz w:val="24"/>
          <w:szCs w:val="24"/>
          <w:lang w:val="en-US"/>
        </w:rPr>
        <w:t>iter</w:t>
      </w:r>
      <w:r w:rsidRPr="00760868">
        <w:rPr>
          <w:sz w:val="24"/>
          <w:szCs w:val="24"/>
        </w:rPr>
        <w:t>': 100, '</w:t>
      </w:r>
      <w:r w:rsidRPr="00760868">
        <w:rPr>
          <w:sz w:val="24"/>
          <w:szCs w:val="24"/>
          <w:lang w:val="en-US"/>
        </w:rPr>
        <w:t>solver</w:t>
      </w:r>
      <w:r w:rsidRPr="00760868">
        <w:rPr>
          <w:sz w:val="24"/>
          <w:szCs w:val="24"/>
        </w:rPr>
        <w:t>': '</w:t>
      </w:r>
      <w:r w:rsidRPr="00760868">
        <w:rPr>
          <w:sz w:val="24"/>
          <w:szCs w:val="24"/>
          <w:lang w:val="en-US"/>
        </w:rPr>
        <w:t>newton</w:t>
      </w:r>
      <w:r w:rsidRPr="00760868">
        <w:rPr>
          <w:sz w:val="24"/>
          <w:szCs w:val="24"/>
        </w:rPr>
        <w:t>-</w:t>
      </w:r>
      <w:r w:rsidRPr="00760868">
        <w:rPr>
          <w:sz w:val="24"/>
          <w:szCs w:val="24"/>
          <w:lang w:val="en-US"/>
        </w:rPr>
        <w:t>cg</w:t>
      </w:r>
      <w:r w:rsidRPr="00760868">
        <w:rPr>
          <w:sz w:val="24"/>
          <w:szCs w:val="24"/>
        </w:rPr>
        <w:t xml:space="preserve">'}. Точность модели составила 0.86. Для отслеживания эксперимента был использован </w:t>
      </w:r>
      <w:r w:rsidRPr="00760868">
        <w:rPr>
          <w:sz w:val="24"/>
          <w:szCs w:val="24"/>
          <w:lang w:val="en-US"/>
        </w:rPr>
        <w:t>DVC</w:t>
      </w:r>
      <w:r w:rsidRPr="00760868">
        <w:rPr>
          <w:sz w:val="24"/>
          <w:szCs w:val="24"/>
        </w:rPr>
        <w:t>-репозиторий, в котором были залогированы все изменения, которые произошли в ходе эксперимента, включая гиперпараметры</w:t>
      </w:r>
      <w:r w:rsidRPr="00760868">
        <w:rPr>
          <w:sz w:val="24"/>
          <w:szCs w:val="24"/>
        </w:rPr>
        <w:t xml:space="preserve">. </w:t>
      </w:r>
      <w:r w:rsidRPr="00760868">
        <w:rPr>
          <w:sz w:val="24"/>
          <w:szCs w:val="24"/>
        </w:rPr>
        <w:t xml:space="preserve">Все результаты эксперимента были сохранены внутри </w:t>
      </w:r>
      <w:r w:rsidRPr="00760868">
        <w:rPr>
          <w:sz w:val="24"/>
          <w:szCs w:val="24"/>
          <w:lang w:val="en-US"/>
        </w:rPr>
        <w:t>DVC</w:t>
      </w:r>
      <w:r w:rsidRPr="00760868">
        <w:rPr>
          <w:sz w:val="24"/>
          <w:szCs w:val="24"/>
        </w:rPr>
        <w:t>-репозитория.</w:t>
      </w:r>
    </w:p>
    <w:sectPr w:rsidR="00760868" w:rsidRPr="00760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1D"/>
    <w:rsid w:val="00152ED2"/>
    <w:rsid w:val="00276EBB"/>
    <w:rsid w:val="0035141D"/>
    <w:rsid w:val="003F632A"/>
    <w:rsid w:val="00565B3A"/>
    <w:rsid w:val="00760868"/>
    <w:rsid w:val="0094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6F4BF"/>
  <w15:chartTrackingRefBased/>
  <w15:docId w15:val="{E20FE6B0-8FAD-4087-A6A9-FA3BFBBC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Московский Константин Александрович</dc:creator>
  <cp:keywords/>
  <dc:description/>
  <cp:lastModifiedBy>Московский Константин Александрович</cp:lastModifiedBy>
  <cp:revision>2</cp:revision>
  <dcterms:created xsi:type="dcterms:W3CDTF">2023-06-09T14:41:00Z</dcterms:created>
  <dcterms:modified xsi:type="dcterms:W3CDTF">2023-06-09T14:44:00Z</dcterms:modified>
</cp:coreProperties>
</file>