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23144" w14:textId="77777777" w:rsidR="0090089D" w:rsidRPr="00CF5B11" w:rsidRDefault="0090089D" w:rsidP="00891B3F"/>
    <w:p w14:paraId="1B99A495" w14:textId="2388A3D7" w:rsidR="0090089D" w:rsidRPr="00AD7A7C" w:rsidRDefault="0090089D" w:rsidP="00891B3F">
      <w:r w:rsidRPr="00123D25">
        <w:rPr>
          <w:b/>
          <w:bCs/>
          <w:lang w:val="en-US"/>
        </w:rPr>
        <w:t>GENERATE A, [B], [C], [D], [E]</w:t>
      </w:r>
      <w:r>
        <w:rPr>
          <w:lang w:val="en-US"/>
        </w:rPr>
        <w:t xml:space="preserve">. </w:t>
      </w:r>
      <w:r w:rsidRPr="00AD7A7C">
        <w:rPr>
          <w:i/>
          <w:iCs/>
        </w:rPr>
        <w:t>А</w:t>
      </w:r>
      <w:r w:rsidRPr="00AD7A7C">
        <w:t xml:space="preserve"> – временный интервал появления транзакта; </w:t>
      </w:r>
      <w:r w:rsidRPr="00AD7A7C">
        <w:rPr>
          <w:i/>
          <w:iCs/>
        </w:rPr>
        <w:t>В</w:t>
      </w:r>
      <w:r w:rsidRPr="00AD7A7C">
        <w:t xml:space="preserve"> – половина интервала возможного отклонения времени появления; </w:t>
      </w:r>
      <w:r w:rsidRPr="00AD7A7C">
        <w:rPr>
          <w:i/>
          <w:iCs/>
        </w:rPr>
        <w:t>С</w:t>
      </w:r>
      <w:r w:rsidRPr="00AD7A7C">
        <w:t xml:space="preserve"> – начальная временная задержка; </w:t>
      </w:r>
      <w:r w:rsidRPr="00AD7A7C">
        <w:rPr>
          <w:i/>
          <w:iCs/>
          <w:lang w:val="en-US"/>
        </w:rPr>
        <w:t>D</w:t>
      </w:r>
      <w:r w:rsidRPr="00AD7A7C">
        <w:t xml:space="preserve"> – максимальное число транзактов, которые должно быть сгенерировано; </w:t>
      </w:r>
      <w:r w:rsidRPr="00AD7A7C">
        <w:rPr>
          <w:i/>
          <w:iCs/>
        </w:rPr>
        <w:t>Е</w:t>
      </w:r>
      <w:r w:rsidRPr="00AD7A7C">
        <w:t xml:space="preserve"> – приоритет генерируемых транзактов.</w:t>
      </w:r>
    </w:p>
    <w:p w14:paraId="2323F260" w14:textId="77777777" w:rsidR="0090089D" w:rsidRPr="00AD7A7C" w:rsidRDefault="0090089D" w:rsidP="00891B3F">
      <w:pPr>
        <w:rPr>
          <w:lang w:eastAsia="ru-RU"/>
        </w:rPr>
      </w:pPr>
      <w:r w:rsidRPr="00123D25">
        <w:rPr>
          <w:b/>
          <w:bCs/>
          <w:lang w:eastAsia="ru-RU"/>
        </w:rPr>
        <w:t>SEIZE А</w:t>
      </w:r>
      <w:r w:rsidRPr="00AD7A7C">
        <w:rPr>
          <w:lang w:eastAsia="ru-RU"/>
        </w:rPr>
        <w:t xml:space="preserve"> — занять канал обслуживания,</w:t>
      </w:r>
    </w:p>
    <w:p w14:paraId="35160A3E" w14:textId="77777777" w:rsidR="0090089D" w:rsidRPr="00AD7A7C" w:rsidRDefault="0090089D" w:rsidP="00891B3F">
      <w:pPr>
        <w:rPr>
          <w:lang w:eastAsia="ru-RU"/>
        </w:rPr>
      </w:pPr>
      <w:r w:rsidRPr="00123D25">
        <w:rPr>
          <w:b/>
          <w:bCs/>
          <w:lang w:eastAsia="ru-RU"/>
        </w:rPr>
        <w:t>RELEASE А</w:t>
      </w:r>
      <w:r w:rsidRPr="00AD7A7C">
        <w:rPr>
          <w:lang w:eastAsia="ru-RU"/>
        </w:rPr>
        <w:t xml:space="preserve"> — освободить канал обслуживания</w:t>
      </w:r>
    </w:p>
    <w:p w14:paraId="2993BD4C" w14:textId="77777777" w:rsidR="0090089D" w:rsidRPr="0090089D" w:rsidRDefault="0090089D" w:rsidP="00891B3F">
      <w:pPr>
        <w:rPr>
          <w:color w:val="FF0000"/>
          <w:lang w:eastAsia="ru-RU"/>
        </w:rPr>
      </w:pPr>
      <w:r w:rsidRPr="0090089D">
        <w:rPr>
          <w:color w:val="FF0000"/>
          <w:lang w:eastAsia="ru-RU"/>
        </w:rPr>
        <w:t>Операторы SEIZE и RELEASE применимы только для одноканальной системы массового обслуживания.</w:t>
      </w:r>
    </w:p>
    <w:p w14:paraId="16E2DFFA" w14:textId="324161AB" w:rsidR="0090089D" w:rsidRPr="00AD7A7C" w:rsidRDefault="0090089D" w:rsidP="00891B3F">
      <w:pPr>
        <w:rPr>
          <w:lang w:eastAsia="ru-RU"/>
        </w:rPr>
      </w:pPr>
      <w:r w:rsidRPr="00123D25">
        <w:rPr>
          <w:b/>
          <w:bCs/>
          <w:lang w:eastAsia="ru-RU"/>
        </w:rPr>
        <w:t>QUEUE А [B]</w:t>
      </w:r>
      <w:r w:rsidRPr="00AD7A7C">
        <w:rPr>
          <w:lang w:eastAsia="ru-RU"/>
        </w:rPr>
        <w:t xml:space="preserve"> — встать в очередь.</w:t>
      </w:r>
      <w:r w:rsidRPr="0090089D">
        <w:rPr>
          <w:lang w:eastAsia="ru-RU"/>
        </w:rPr>
        <w:t xml:space="preserve"> </w:t>
      </w:r>
      <w:r w:rsidRPr="0090089D">
        <w:rPr>
          <w:i/>
          <w:iCs/>
          <w:lang w:eastAsia="ru-RU"/>
        </w:rPr>
        <w:t>A</w:t>
      </w:r>
      <w:r w:rsidRPr="00AD7A7C">
        <w:rPr>
          <w:lang w:eastAsia="ru-RU"/>
        </w:rPr>
        <w:t xml:space="preserve"> — имя очереди, в которую необходимо встать;</w:t>
      </w:r>
      <w:r w:rsidRPr="0090089D">
        <w:rPr>
          <w:lang w:eastAsia="ru-RU"/>
        </w:rPr>
        <w:t xml:space="preserve"> </w:t>
      </w:r>
      <w:r w:rsidRPr="0090089D">
        <w:rPr>
          <w:i/>
          <w:iCs/>
          <w:lang w:eastAsia="ru-RU"/>
        </w:rPr>
        <w:t>B</w:t>
      </w:r>
      <w:r w:rsidRPr="00AD7A7C">
        <w:rPr>
          <w:lang w:eastAsia="ru-RU"/>
        </w:rPr>
        <w:t xml:space="preserve"> — число единиц на которую очередь увеличивается.</w:t>
      </w:r>
    </w:p>
    <w:p w14:paraId="765D6A56" w14:textId="5FB5AAAF" w:rsidR="0090089D" w:rsidRPr="00AD7A7C" w:rsidRDefault="0090089D" w:rsidP="00891B3F">
      <w:pPr>
        <w:rPr>
          <w:lang w:eastAsia="ru-RU"/>
        </w:rPr>
      </w:pPr>
      <w:r w:rsidRPr="00123D25">
        <w:rPr>
          <w:b/>
          <w:bCs/>
          <w:lang w:eastAsia="ru-RU"/>
        </w:rPr>
        <w:t xml:space="preserve">DEPART А [B] </w:t>
      </w:r>
      <w:r w:rsidRPr="00AD7A7C">
        <w:rPr>
          <w:lang w:eastAsia="ru-RU"/>
        </w:rPr>
        <w:t>— покинуть очередь.</w:t>
      </w:r>
      <w:r w:rsidRPr="0090089D">
        <w:rPr>
          <w:lang w:eastAsia="ru-RU"/>
        </w:rPr>
        <w:t xml:space="preserve"> </w:t>
      </w:r>
      <w:r w:rsidRPr="0090089D">
        <w:rPr>
          <w:i/>
          <w:iCs/>
          <w:lang w:eastAsia="ru-RU"/>
        </w:rPr>
        <w:t>A</w:t>
      </w:r>
      <w:r w:rsidRPr="00AD7A7C">
        <w:rPr>
          <w:lang w:eastAsia="ru-RU"/>
        </w:rPr>
        <w:t xml:space="preserve"> — имя очереди, в которую покидает транзакт;</w:t>
      </w:r>
      <w:r w:rsidRPr="0090089D">
        <w:rPr>
          <w:lang w:eastAsia="ru-RU"/>
        </w:rPr>
        <w:t xml:space="preserve"> </w:t>
      </w:r>
      <w:r w:rsidRPr="0090089D">
        <w:rPr>
          <w:i/>
          <w:iCs/>
          <w:lang w:eastAsia="ru-RU"/>
        </w:rPr>
        <w:t>B</w:t>
      </w:r>
      <w:r w:rsidRPr="00AD7A7C">
        <w:rPr>
          <w:lang w:eastAsia="ru-RU"/>
        </w:rPr>
        <w:t xml:space="preserve"> — число единиц на которую очередь уменьшается.</w:t>
      </w:r>
    </w:p>
    <w:p w14:paraId="04F3D9F1" w14:textId="0D8D75A2" w:rsidR="000215D1" w:rsidRDefault="0090089D" w:rsidP="00891B3F">
      <w:pPr>
        <w:rPr>
          <w:rFonts w:ascii="Times New Roman" w:hAnsi="Times New Roman" w:cs="Times New Roman"/>
          <w:lang w:eastAsia="ru-RU"/>
        </w:rPr>
      </w:pPr>
      <w:r w:rsidRPr="00123D25">
        <w:rPr>
          <w:rFonts w:ascii="Times New Roman" w:hAnsi="Times New Roman" w:cs="Times New Roman"/>
          <w:b/>
          <w:bCs/>
          <w:lang w:eastAsia="ru-RU"/>
        </w:rPr>
        <w:t xml:space="preserve">ADVANCE А [B] </w:t>
      </w:r>
      <w:r w:rsidRPr="00AD7A7C">
        <w:rPr>
          <w:rFonts w:ascii="Times New Roman" w:hAnsi="Times New Roman" w:cs="Times New Roman"/>
          <w:lang w:eastAsia="ru-RU"/>
        </w:rPr>
        <w:t>– реализация задержки во времени.</w:t>
      </w:r>
      <w:r w:rsidRPr="0090089D">
        <w:rPr>
          <w:rFonts w:ascii="Times New Roman" w:hAnsi="Times New Roman" w:cs="Times New Roman"/>
          <w:lang w:eastAsia="ru-RU"/>
        </w:rPr>
        <w:t xml:space="preserve"> </w:t>
      </w:r>
      <w:r w:rsidRPr="0090089D">
        <w:rPr>
          <w:rFonts w:ascii="Times New Roman" w:hAnsi="Times New Roman" w:cs="Times New Roman"/>
          <w:i/>
          <w:iCs/>
          <w:lang w:eastAsia="ru-RU"/>
        </w:rPr>
        <w:t>A</w:t>
      </w:r>
      <w:r w:rsidRPr="00AD7A7C">
        <w:rPr>
          <w:rFonts w:ascii="Times New Roman" w:hAnsi="Times New Roman" w:cs="Times New Roman"/>
          <w:lang w:eastAsia="ru-RU"/>
        </w:rPr>
        <w:t xml:space="preserve"> — среднее время задержки на </w:t>
      </w:r>
      <w:r>
        <w:rPr>
          <w:rFonts w:ascii="Times New Roman" w:hAnsi="Times New Roman" w:cs="Times New Roman"/>
          <w:lang w:eastAsia="ru-RU"/>
        </w:rPr>
        <w:t>о</w:t>
      </w:r>
      <w:r w:rsidRPr="00AD7A7C">
        <w:rPr>
          <w:rFonts w:ascii="Times New Roman" w:hAnsi="Times New Roman" w:cs="Times New Roman"/>
          <w:lang w:eastAsia="ru-RU"/>
        </w:rPr>
        <w:t>бслуживание;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90089D">
        <w:rPr>
          <w:rFonts w:ascii="Times New Roman" w:hAnsi="Times New Roman" w:cs="Times New Roman"/>
          <w:i/>
          <w:iCs/>
          <w:lang w:eastAsia="ru-RU"/>
        </w:rPr>
        <w:t>B</w:t>
      </w:r>
      <w:r w:rsidRPr="00AD7A7C">
        <w:rPr>
          <w:rFonts w:ascii="Times New Roman" w:hAnsi="Times New Roman" w:cs="Times New Roman"/>
          <w:lang w:eastAsia="ru-RU"/>
        </w:rPr>
        <w:t xml:space="preserve"> — </w:t>
      </w:r>
      <w:r w:rsidRPr="00AD7A7C">
        <w:t>половина интервала возможного отклонения времени появления</w:t>
      </w:r>
      <w:r w:rsidRPr="00AD7A7C">
        <w:rPr>
          <w:rFonts w:ascii="Times New Roman" w:hAnsi="Times New Roman" w:cs="Times New Roman"/>
          <w:lang w:eastAsia="ru-RU"/>
        </w:rPr>
        <w:t>;</w:t>
      </w:r>
    </w:p>
    <w:p w14:paraId="56D4D638" w14:textId="4A9E938A" w:rsidR="0090089D" w:rsidRDefault="0090089D" w:rsidP="00891B3F">
      <w:pPr>
        <w:rPr>
          <w:rFonts w:ascii="Times New Roman" w:hAnsi="Times New Roman" w:cs="Times New Roman"/>
        </w:rPr>
      </w:pPr>
      <w:r w:rsidRPr="00123D25">
        <w:rPr>
          <w:rFonts w:ascii="Times New Roman" w:hAnsi="Times New Roman" w:cs="Times New Roman"/>
          <w:b/>
          <w:bCs/>
          <w:lang w:val="en-US"/>
        </w:rPr>
        <w:t>TERMINATE</w:t>
      </w:r>
      <w:r w:rsidRPr="00123D25">
        <w:rPr>
          <w:rFonts w:ascii="Times New Roman" w:hAnsi="Times New Roman" w:cs="Times New Roman"/>
          <w:b/>
          <w:bCs/>
        </w:rPr>
        <w:t xml:space="preserve"> </w:t>
      </w:r>
      <w:r w:rsidRPr="00123D25">
        <w:rPr>
          <w:rFonts w:ascii="Times New Roman" w:hAnsi="Times New Roman" w:cs="Times New Roman"/>
          <w:b/>
          <w:bCs/>
          <w:lang w:val="en-US"/>
        </w:rPr>
        <w:t>A</w:t>
      </w:r>
      <w:r w:rsidRPr="00123D25">
        <w:rPr>
          <w:rFonts w:ascii="Times New Roman" w:hAnsi="Times New Roman" w:cs="Times New Roman"/>
          <w:b/>
          <w:bCs/>
        </w:rPr>
        <w:t xml:space="preserve">. </w:t>
      </w:r>
      <w:r w:rsidRPr="00123D25">
        <w:rPr>
          <w:rFonts w:ascii="Times New Roman" w:hAnsi="Times New Roman" w:cs="Times New Roman"/>
          <w:i/>
          <w:iCs/>
        </w:rPr>
        <w:t>А</w:t>
      </w:r>
      <w:r w:rsidRPr="00123D25">
        <w:rPr>
          <w:rFonts w:ascii="Times New Roman" w:hAnsi="Times New Roman" w:cs="Times New Roman"/>
          <w:b/>
          <w:bCs/>
        </w:rPr>
        <w:t xml:space="preserve"> </w:t>
      </w:r>
      <w:r w:rsidRPr="00AD7A7C">
        <w:rPr>
          <w:rFonts w:ascii="Times New Roman" w:hAnsi="Times New Roman" w:cs="Times New Roman"/>
        </w:rPr>
        <w:t xml:space="preserve">– число, на которое уменьшается значение </w:t>
      </w:r>
      <w:r w:rsidRPr="00AD7A7C">
        <w:rPr>
          <w:rFonts w:ascii="Times New Roman" w:hAnsi="Times New Roman" w:cs="Times New Roman"/>
          <w:i/>
          <w:iCs/>
        </w:rPr>
        <w:t>Счетчика завершения</w:t>
      </w:r>
      <w:r w:rsidRPr="00AD7A7C">
        <w:rPr>
          <w:rFonts w:ascii="Times New Roman" w:hAnsi="Times New Roman" w:cs="Times New Roman"/>
        </w:rPr>
        <w:t xml:space="preserve">, задаваемое перед началом моделирования командой </w:t>
      </w:r>
      <w:r w:rsidRPr="00AD7A7C">
        <w:rPr>
          <w:rFonts w:ascii="Times New Roman" w:hAnsi="Times New Roman" w:cs="Times New Roman"/>
          <w:lang w:val="en-US"/>
        </w:rPr>
        <w:t>START</w:t>
      </w:r>
      <w:r w:rsidRPr="00AD7A7C">
        <w:rPr>
          <w:rFonts w:ascii="Times New Roman" w:hAnsi="Times New Roman" w:cs="Times New Roman"/>
        </w:rPr>
        <w:t xml:space="preserve">, при вхождении транзакта в блок </w:t>
      </w:r>
      <w:r w:rsidRPr="00AD7A7C">
        <w:rPr>
          <w:rFonts w:ascii="Times New Roman" w:hAnsi="Times New Roman" w:cs="Times New Roman"/>
          <w:lang w:val="en-US"/>
        </w:rPr>
        <w:t>TERMINATE</w:t>
      </w:r>
      <w:r w:rsidRPr="00AD7A7C">
        <w:rPr>
          <w:rFonts w:ascii="Times New Roman" w:hAnsi="Times New Roman" w:cs="Times New Roman"/>
        </w:rPr>
        <w:t>.</w:t>
      </w:r>
    </w:p>
    <w:p w14:paraId="54954304" w14:textId="4634BABD" w:rsidR="00891B3F" w:rsidRPr="00AD7A7C" w:rsidRDefault="00123D25" w:rsidP="00891B3F">
      <w:r w:rsidRPr="00123D25">
        <w:rPr>
          <w:rFonts w:ascii="Times New Roman" w:hAnsi="Times New Roman" w:cs="Times New Roman"/>
          <w:b/>
          <w:bCs/>
          <w:lang w:val="en-US"/>
        </w:rPr>
        <w:t>TRANSFER</w:t>
      </w:r>
      <w:r w:rsidRPr="00873502">
        <w:rPr>
          <w:rFonts w:ascii="Times New Roman" w:hAnsi="Times New Roman" w:cs="Times New Roman"/>
          <w:b/>
          <w:bCs/>
          <w:lang w:val="en-US"/>
        </w:rPr>
        <w:t xml:space="preserve"> [</w:t>
      </w:r>
      <w:r>
        <w:rPr>
          <w:rFonts w:ascii="Times New Roman" w:hAnsi="Times New Roman" w:cs="Times New Roman"/>
          <w:b/>
          <w:bCs/>
          <w:lang w:val="en-US"/>
        </w:rPr>
        <w:t>A</w:t>
      </w:r>
      <w:r w:rsidRPr="00873502">
        <w:rPr>
          <w:rFonts w:ascii="Times New Roman" w:hAnsi="Times New Roman" w:cs="Times New Roman"/>
          <w:b/>
          <w:bCs/>
          <w:lang w:val="en-US"/>
        </w:rPr>
        <w:t>], [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873502">
        <w:rPr>
          <w:rFonts w:ascii="Times New Roman" w:hAnsi="Times New Roman" w:cs="Times New Roman"/>
          <w:b/>
          <w:bCs/>
          <w:lang w:val="en-US"/>
        </w:rPr>
        <w:t>], [</w:t>
      </w:r>
      <w:r>
        <w:rPr>
          <w:rFonts w:ascii="Times New Roman" w:hAnsi="Times New Roman" w:cs="Times New Roman"/>
          <w:b/>
          <w:bCs/>
          <w:lang w:val="en-US"/>
        </w:rPr>
        <w:t>C</w:t>
      </w:r>
      <w:r w:rsidRPr="00873502">
        <w:rPr>
          <w:rFonts w:ascii="Times New Roman" w:hAnsi="Times New Roman" w:cs="Times New Roman"/>
          <w:b/>
          <w:bCs/>
          <w:lang w:val="en-US"/>
        </w:rPr>
        <w:t>], [</w:t>
      </w:r>
      <w:r>
        <w:rPr>
          <w:rFonts w:ascii="Times New Roman" w:hAnsi="Times New Roman" w:cs="Times New Roman"/>
          <w:b/>
          <w:bCs/>
          <w:lang w:val="en-US"/>
        </w:rPr>
        <w:t>D</w:t>
      </w:r>
      <w:r w:rsidRPr="00873502">
        <w:rPr>
          <w:rFonts w:ascii="Times New Roman" w:hAnsi="Times New Roman" w:cs="Times New Roman"/>
          <w:b/>
          <w:bCs/>
          <w:lang w:val="en-US"/>
        </w:rPr>
        <w:t xml:space="preserve">]. </w:t>
      </w:r>
      <w:r w:rsidR="00891B3F" w:rsidRPr="00891B3F">
        <w:rPr>
          <w:i/>
          <w:iCs/>
        </w:rPr>
        <w:t>А</w:t>
      </w:r>
      <w:r w:rsidR="00891B3F" w:rsidRPr="00AD7A7C">
        <w:t xml:space="preserve"> – указатель режима, который может иметь значения (ключевые слова):</w:t>
      </w:r>
      <w:r w:rsidR="00891B3F">
        <w:t xml:space="preserve"> </w:t>
      </w:r>
      <w:r w:rsidR="00891B3F" w:rsidRPr="00891B3F">
        <w:rPr>
          <w:b/>
          <w:bCs/>
        </w:rPr>
        <w:t>пробел</w:t>
      </w:r>
      <w:r w:rsidR="00891B3F" w:rsidRPr="00AD7A7C">
        <w:t xml:space="preserve"> – безусловный переход;</w:t>
      </w:r>
      <w:r w:rsidR="00891B3F">
        <w:t xml:space="preserve"> </w:t>
      </w:r>
      <w:r w:rsidR="00891B3F" w:rsidRPr="00891B3F">
        <w:rPr>
          <w:b/>
          <w:bCs/>
        </w:rPr>
        <w:t>число с точкой</w:t>
      </w:r>
      <w:r w:rsidR="00891B3F" w:rsidRPr="00AD7A7C">
        <w:t xml:space="preserve"> – статистический режим;</w:t>
      </w:r>
      <w:r w:rsidR="00891B3F">
        <w:t xml:space="preserve"> </w:t>
      </w:r>
      <w:r w:rsidR="00891B3F" w:rsidRPr="00AD7A7C">
        <w:rPr>
          <w:b/>
          <w:bCs/>
          <w:lang w:val="en-US"/>
        </w:rPr>
        <w:t>BOTH</w:t>
      </w:r>
      <w:r w:rsidR="00891B3F" w:rsidRPr="00AD7A7C">
        <w:t xml:space="preserve"> – выбор незанятого устройства из двух;</w:t>
      </w:r>
      <w:r w:rsidR="00891B3F">
        <w:t xml:space="preserve"> </w:t>
      </w:r>
      <w:r w:rsidR="00891B3F" w:rsidRPr="00AD7A7C">
        <w:rPr>
          <w:b/>
          <w:bCs/>
          <w:lang w:val="en-US"/>
        </w:rPr>
        <w:t>ALL</w:t>
      </w:r>
      <w:r w:rsidR="00891B3F" w:rsidRPr="00AD7A7C">
        <w:t xml:space="preserve"> – выбор незанятого устройства из нескольких;</w:t>
      </w:r>
      <w:r w:rsidR="00891B3F">
        <w:t xml:space="preserve"> </w:t>
      </w:r>
      <w:r w:rsidR="00891B3F" w:rsidRPr="00AD7A7C">
        <w:rPr>
          <w:b/>
          <w:bCs/>
          <w:lang w:val="en-US"/>
        </w:rPr>
        <w:t>PICK</w:t>
      </w:r>
      <w:r w:rsidR="00891B3F" w:rsidRPr="00AD7A7C">
        <w:t xml:space="preserve"> – случайный выбор направления из нескольких;</w:t>
      </w:r>
      <w:r w:rsidR="00891B3F">
        <w:t xml:space="preserve"> </w:t>
      </w:r>
      <w:r w:rsidR="00891B3F" w:rsidRPr="00AD7A7C">
        <w:rPr>
          <w:b/>
          <w:bCs/>
          <w:lang w:val="en-US"/>
        </w:rPr>
        <w:t>P</w:t>
      </w:r>
      <w:r w:rsidR="00891B3F" w:rsidRPr="00AD7A7C">
        <w:t xml:space="preserve"> – переход по значению параметра;</w:t>
      </w:r>
      <w:r w:rsidR="00891B3F">
        <w:t xml:space="preserve"> </w:t>
      </w:r>
      <w:r w:rsidR="00891B3F" w:rsidRPr="00AD7A7C">
        <w:rPr>
          <w:b/>
          <w:bCs/>
          <w:lang w:val="en-US"/>
        </w:rPr>
        <w:t>FN</w:t>
      </w:r>
      <w:r w:rsidR="00891B3F" w:rsidRPr="00AD7A7C">
        <w:t xml:space="preserve"> – переход по значению функции;</w:t>
      </w:r>
      <w:r w:rsidR="00891B3F">
        <w:t xml:space="preserve"> </w:t>
      </w:r>
      <w:r w:rsidR="00891B3F" w:rsidRPr="00AD7A7C">
        <w:rPr>
          <w:b/>
          <w:bCs/>
          <w:lang w:val="en-US"/>
        </w:rPr>
        <w:t>SIM</w:t>
      </w:r>
      <w:r w:rsidR="00891B3F" w:rsidRPr="00AD7A7C">
        <w:t xml:space="preserve"> – переход по индикатору задержки;</w:t>
      </w:r>
      <w:r w:rsidR="00891B3F">
        <w:t xml:space="preserve"> </w:t>
      </w:r>
      <w:r w:rsidR="00891B3F" w:rsidRPr="00891B3F">
        <w:rPr>
          <w:b/>
          <w:bCs/>
          <w:lang w:val="en-US"/>
        </w:rPr>
        <w:t>B</w:t>
      </w:r>
      <w:r w:rsidR="00891B3F" w:rsidRPr="00891B3F">
        <w:rPr>
          <w:b/>
          <w:bCs/>
        </w:rPr>
        <w:t xml:space="preserve">, </w:t>
      </w:r>
      <w:r w:rsidR="00891B3F" w:rsidRPr="00891B3F">
        <w:rPr>
          <w:b/>
          <w:bCs/>
          <w:lang w:val="en-US"/>
        </w:rPr>
        <w:t>C</w:t>
      </w:r>
      <w:r w:rsidR="00891B3F" w:rsidRPr="00891B3F">
        <w:rPr>
          <w:b/>
          <w:bCs/>
        </w:rPr>
        <w:t xml:space="preserve">, </w:t>
      </w:r>
      <w:r w:rsidR="00891B3F" w:rsidRPr="00891B3F">
        <w:rPr>
          <w:b/>
          <w:bCs/>
          <w:lang w:val="en-US"/>
        </w:rPr>
        <w:t>D</w:t>
      </w:r>
      <w:r w:rsidR="00891B3F" w:rsidRPr="00AD7A7C">
        <w:t xml:space="preserve"> – параметры режимов (для каждого режима – свои).</w:t>
      </w:r>
    </w:p>
    <w:p w14:paraId="0890EF60" w14:textId="77777777" w:rsidR="001D1396" w:rsidRDefault="001D1396" w:rsidP="00891B3F">
      <w:r>
        <w:rPr>
          <w:b/>
          <w:bCs/>
        </w:rPr>
        <w:t>TEST r А,В,С</w:t>
      </w:r>
      <w:r w:rsidRPr="001D1396">
        <w:rPr>
          <w:b/>
          <w:bCs/>
        </w:rPr>
        <w:t xml:space="preserve">. </w:t>
      </w:r>
      <w:r>
        <w:t xml:space="preserve">r - внутренний операнд, принимающий значения: </w:t>
      </w:r>
      <w:r w:rsidRPr="001D1396">
        <w:rPr>
          <w:i/>
          <w:iCs/>
        </w:rPr>
        <w:t>Е</w:t>
      </w:r>
      <w:r>
        <w:t xml:space="preserve"> - равно; </w:t>
      </w:r>
      <w:r w:rsidRPr="001D1396">
        <w:rPr>
          <w:i/>
          <w:iCs/>
        </w:rPr>
        <w:t>NE</w:t>
      </w:r>
      <w:r>
        <w:t xml:space="preserve"> - не равно; </w:t>
      </w:r>
      <w:r w:rsidRPr="001D1396">
        <w:rPr>
          <w:i/>
          <w:iCs/>
        </w:rPr>
        <w:t>L</w:t>
      </w:r>
      <w:r>
        <w:t xml:space="preserve"> - меньше ем; </w:t>
      </w:r>
      <w:r w:rsidRPr="001D1396">
        <w:rPr>
          <w:i/>
          <w:iCs/>
        </w:rPr>
        <w:t>LE</w:t>
      </w:r>
      <w:r>
        <w:t xml:space="preserve"> - меньше чем или равно; </w:t>
      </w:r>
      <w:r w:rsidRPr="001D1396">
        <w:rPr>
          <w:i/>
          <w:iCs/>
        </w:rPr>
        <w:t>G</w:t>
      </w:r>
      <w:r>
        <w:t xml:space="preserve"> - больше чем; </w:t>
      </w:r>
      <w:r w:rsidRPr="001D1396">
        <w:rPr>
          <w:i/>
          <w:iCs/>
        </w:rPr>
        <w:t>GE</w:t>
      </w:r>
      <w:r>
        <w:t xml:space="preserve"> - больше чем или равно;</w:t>
      </w:r>
    </w:p>
    <w:p w14:paraId="5931A7FA" w14:textId="08881AD0" w:rsidR="00891B3F" w:rsidRDefault="001D1396" w:rsidP="00891B3F">
      <w:r w:rsidRPr="001D1396">
        <w:rPr>
          <w:i/>
          <w:iCs/>
        </w:rPr>
        <w:t>А</w:t>
      </w:r>
      <w:r w:rsidR="00C7618E">
        <w:t xml:space="preserve">, </w:t>
      </w:r>
      <w:r w:rsidRPr="001D1396">
        <w:rPr>
          <w:i/>
          <w:iCs/>
        </w:rPr>
        <w:t>В</w:t>
      </w:r>
      <w:r>
        <w:t xml:space="preserve"> - стандартный числовой атрибут</w:t>
      </w:r>
      <w:r w:rsidR="00C7618E">
        <w:t xml:space="preserve"> (обычно используется переменная счетчика, которая задается следующим образом </w:t>
      </w:r>
      <w:r w:rsidR="00C7618E">
        <w:rPr>
          <w:lang w:val="en-US"/>
        </w:rPr>
        <w:t>Q</w:t>
      </w:r>
      <w:r w:rsidR="00C7618E" w:rsidRPr="00C7618E">
        <w:t>$</w:t>
      </w:r>
      <w:r w:rsidR="00C7618E">
        <w:t xml:space="preserve">название счетчика, где </w:t>
      </w:r>
      <w:r w:rsidR="00C7618E">
        <w:rPr>
          <w:lang w:val="en-US"/>
        </w:rPr>
        <w:t>Q</w:t>
      </w:r>
      <w:r w:rsidR="00C7618E" w:rsidRPr="00C7618E">
        <w:t>-</w:t>
      </w:r>
      <w:r w:rsidR="00C7618E">
        <w:rPr>
          <w:lang w:val="en-US"/>
        </w:rPr>
        <w:t>QUEUE</w:t>
      </w:r>
      <w:r w:rsidR="00C7618E">
        <w:t xml:space="preserve"> )</w:t>
      </w:r>
      <w:r>
        <w:t xml:space="preserve">; </w:t>
      </w:r>
      <w:r w:rsidRPr="001D1396">
        <w:rPr>
          <w:i/>
          <w:iCs/>
        </w:rPr>
        <w:t>С</w:t>
      </w:r>
      <w:r>
        <w:t xml:space="preserve"> - номер альтернативного блока</w:t>
      </w:r>
      <w:r w:rsidR="00C7618E">
        <w:t xml:space="preserve"> (или точнее метка)</w:t>
      </w:r>
      <w:r>
        <w:t xml:space="preserve">. </w:t>
      </w:r>
    </w:p>
    <w:p w14:paraId="6983F211" w14:textId="77777777" w:rsidR="00873502" w:rsidRDefault="00873502" w:rsidP="00873502">
      <w:pPr>
        <w:pStyle w:val="a5"/>
      </w:pPr>
      <w:r w:rsidRPr="00873502">
        <w:rPr>
          <w:b/>
          <w:bCs/>
        </w:rPr>
        <w:t>SAVEVALUE A,B,</w:t>
      </w:r>
      <w:r w:rsidRPr="00873502">
        <w:rPr>
          <w:b/>
          <w:bCs/>
        </w:rPr>
        <w:t>[</w:t>
      </w:r>
      <w:r w:rsidRPr="00873502">
        <w:rPr>
          <w:b/>
          <w:bCs/>
        </w:rPr>
        <w:t>C</w:t>
      </w:r>
      <w:r w:rsidRPr="00873502">
        <w:rPr>
          <w:b/>
          <w:bCs/>
        </w:rPr>
        <w:t xml:space="preserve">]. </w:t>
      </w:r>
      <w:r w:rsidRPr="00873502">
        <w:rPr>
          <w:i/>
          <w:iCs/>
        </w:rPr>
        <w:t xml:space="preserve">А </w:t>
      </w:r>
      <w:r>
        <w:t xml:space="preserve">– имя ячейки (может сопровождаться в конце знаком плюс + или минус -), </w:t>
      </w:r>
      <w:r w:rsidRPr="00873502">
        <w:rPr>
          <w:i/>
          <w:iCs/>
        </w:rPr>
        <w:t>В</w:t>
      </w:r>
      <w:r>
        <w:t xml:space="preserve"> – присваиваемое значение, </w:t>
      </w:r>
      <w:r w:rsidRPr="00873502">
        <w:rPr>
          <w:i/>
          <w:iCs/>
        </w:rPr>
        <w:t>С</w:t>
      </w:r>
      <w:r>
        <w:t xml:space="preserve"> – тип ячейки. Если после А стоит знак + или -, то значение поля В прибавляется или вычитается из текущего содержимого ячейки А.</w:t>
      </w:r>
      <w:r w:rsidRPr="00873502">
        <w:t xml:space="preserve"> </w:t>
      </w:r>
    </w:p>
    <w:p w14:paraId="5305DB93" w14:textId="01F32FF8" w:rsidR="00873502" w:rsidRPr="00EA1187" w:rsidRDefault="00873502" w:rsidP="00873502">
      <w:pPr>
        <w:pStyle w:val="a5"/>
        <w:rPr>
          <w:lang w:val="en-US"/>
        </w:rPr>
      </w:pPr>
      <w:r w:rsidRPr="00873502">
        <w:rPr>
          <w:i/>
          <w:iCs/>
        </w:rPr>
        <w:t>С</w:t>
      </w:r>
      <w:r>
        <w:t xml:space="preserve"> определяет тип ячейки и может принимать значения: ХН – полусловная, ХF – полнословная, XL – с плавающей точкой. При отсутствии поля С по умолчанию принимается полнословная ячейка.</w:t>
      </w:r>
    </w:p>
    <w:p w14:paraId="4C6D11B3" w14:textId="3712BFC1" w:rsidR="00945D3D" w:rsidRPr="00EA1187" w:rsidRDefault="00EA1187" w:rsidP="00891B3F">
      <w:pPr>
        <w:rPr>
          <w:lang w:eastAsia="ru-RU"/>
        </w:rPr>
      </w:pPr>
      <w:r>
        <w:rPr>
          <w:b/>
          <w:bCs/>
        </w:rPr>
        <w:t>PRIORITY</w:t>
      </w:r>
      <w:r>
        <w:t xml:space="preserve"> </w:t>
      </w:r>
      <w:r w:rsidRPr="00EA1187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. </w:t>
      </w:r>
      <w:r>
        <w:rPr>
          <w:i/>
          <w:iCs/>
          <w:lang w:val="en-US"/>
        </w:rPr>
        <w:t xml:space="preserve">A – </w:t>
      </w:r>
      <w:r>
        <w:t>приоритет.</w:t>
      </w:r>
      <w:bookmarkStart w:id="0" w:name="_GoBack"/>
      <w:bookmarkEnd w:id="0"/>
    </w:p>
    <w:sectPr w:rsidR="00945D3D" w:rsidRPr="00EA1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B9"/>
    <w:rsid w:val="000215D1"/>
    <w:rsid w:val="00123D25"/>
    <w:rsid w:val="001D1396"/>
    <w:rsid w:val="0031148C"/>
    <w:rsid w:val="003F43FC"/>
    <w:rsid w:val="0044053C"/>
    <w:rsid w:val="005668CE"/>
    <w:rsid w:val="0057128D"/>
    <w:rsid w:val="006E373E"/>
    <w:rsid w:val="00702917"/>
    <w:rsid w:val="00873502"/>
    <w:rsid w:val="00891B3F"/>
    <w:rsid w:val="008C6E4E"/>
    <w:rsid w:val="0090089D"/>
    <w:rsid w:val="00945D3D"/>
    <w:rsid w:val="00C5509E"/>
    <w:rsid w:val="00C7618E"/>
    <w:rsid w:val="00CF5B11"/>
    <w:rsid w:val="00EA1187"/>
    <w:rsid w:val="00F51102"/>
    <w:rsid w:val="00F958CD"/>
    <w:rsid w:val="00FC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80C4"/>
  <w15:chartTrackingRefBased/>
  <w15:docId w15:val="{F056D38F-F09F-4F9F-AB98-D06E9DD4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00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089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0089D"/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paragraph" w:styleId="a5">
    <w:name w:val="Normal (Web)"/>
    <w:basedOn w:val="a"/>
    <w:uiPriority w:val="99"/>
    <w:semiHidden/>
    <w:unhideWhenUsed/>
    <w:rsid w:val="0087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9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7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Ретунский</dc:creator>
  <cp:keywords/>
  <dc:description/>
  <cp:lastModifiedBy>Константин Ретунский</cp:lastModifiedBy>
  <cp:revision>5</cp:revision>
  <dcterms:created xsi:type="dcterms:W3CDTF">2020-03-13T15:51:00Z</dcterms:created>
  <dcterms:modified xsi:type="dcterms:W3CDTF">2020-03-15T06:51:00Z</dcterms:modified>
</cp:coreProperties>
</file>