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460" w:rsidRPr="00B422B5" w:rsidRDefault="00E4053C" w:rsidP="00A81F39">
      <w:pPr>
        <w:pStyle w:val="a3"/>
        <w:rPr>
          <w:sz w:val="52"/>
          <w:szCs w:val="52"/>
          <w:lang w:val="en-US"/>
        </w:rPr>
      </w:pPr>
      <w:proofErr w:type="spellStart"/>
      <w:r w:rsidRPr="00DA59DE">
        <w:rPr>
          <w:sz w:val="52"/>
          <w:szCs w:val="52"/>
          <w:lang w:val="en-US"/>
        </w:rPr>
        <w:t>UniSharp</w:t>
      </w:r>
      <w:r w:rsidR="00DA59DE" w:rsidRPr="00DA59DE">
        <w:rPr>
          <w:sz w:val="52"/>
          <w:szCs w:val="52"/>
          <w:lang w:val="en-US"/>
        </w:rPr>
        <w:t>ing</w:t>
      </w:r>
      <w:proofErr w:type="spellEnd"/>
      <w:r w:rsidRPr="00B422B5">
        <w:rPr>
          <w:sz w:val="52"/>
          <w:szCs w:val="52"/>
          <w:lang w:val="en-US"/>
        </w:rPr>
        <w:t xml:space="preserve">: </w:t>
      </w:r>
      <w:r w:rsidR="00A81F39" w:rsidRPr="00DA59DE">
        <w:rPr>
          <w:sz w:val="52"/>
          <w:szCs w:val="52"/>
          <w:lang w:val="en-US"/>
        </w:rPr>
        <w:t>C</w:t>
      </w:r>
      <w:r w:rsidR="00A81F39" w:rsidRPr="00B422B5">
        <w:rPr>
          <w:sz w:val="52"/>
          <w:szCs w:val="52"/>
          <w:lang w:val="en-US"/>
        </w:rPr>
        <w:t xml:space="preserve"># </w:t>
      </w:r>
      <w:r w:rsidR="00B422B5">
        <w:rPr>
          <w:sz w:val="52"/>
          <w:szCs w:val="52"/>
          <w:lang w:val="en-US"/>
        </w:rPr>
        <w:t>code converter</w:t>
      </w:r>
    </w:p>
    <w:p w:rsidR="003A556C" w:rsidRDefault="00130B02" w:rsidP="003A556C">
      <w:pPr>
        <w:pStyle w:val="1"/>
        <w:rPr>
          <w:lang w:val="en-US"/>
        </w:rPr>
      </w:pPr>
      <w:r>
        <w:rPr>
          <w:lang w:val="en-US"/>
        </w:rPr>
        <w:t>Introduction</w:t>
      </w:r>
    </w:p>
    <w:p w:rsidR="00130B02" w:rsidRPr="00130B02" w:rsidRDefault="00130B02" w:rsidP="00130B02">
      <w:pPr>
        <w:rPr>
          <w:lang w:val="en-US"/>
        </w:rPr>
      </w:pPr>
    </w:p>
    <w:p w:rsidR="00B422B5" w:rsidRDefault="00B422B5" w:rsidP="00A81F39">
      <w:pPr>
        <w:rPr>
          <w:lang w:val="en-US"/>
        </w:rPr>
      </w:pPr>
      <w:proofErr w:type="spellStart"/>
      <w:r w:rsidRPr="00B422B5">
        <w:rPr>
          <w:b/>
          <w:lang w:val="en-US"/>
        </w:rPr>
        <w:t>UniSharping</w:t>
      </w:r>
      <w:proofErr w:type="spellEnd"/>
      <w:r w:rsidRPr="00B422B5">
        <w:rPr>
          <w:lang w:val="en-US"/>
        </w:rPr>
        <w:t xml:space="preserve"> is a </w:t>
      </w:r>
      <w:r w:rsidRPr="00B422B5">
        <w:rPr>
          <w:b/>
          <w:lang w:val="en-US"/>
        </w:rPr>
        <w:t>C#</w:t>
      </w:r>
      <w:r w:rsidRPr="00B422B5">
        <w:rPr>
          <w:lang w:val="en-US"/>
        </w:rPr>
        <w:t xml:space="preserve"> code converter for other programming languages: </w:t>
      </w:r>
      <w:r w:rsidRPr="00B422B5">
        <w:rPr>
          <w:b/>
          <w:lang w:val="en-US"/>
        </w:rPr>
        <w:t>Java</w:t>
      </w:r>
      <w:r w:rsidRPr="00B422B5">
        <w:rPr>
          <w:lang w:val="en-US"/>
        </w:rPr>
        <w:t xml:space="preserve">, </w:t>
      </w:r>
      <w:r w:rsidRPr="00B422B5">
        <w:rPr>
          <w:b/>
          <w:lang w:val="en-US"/>
        </w:rPr>
        <w:t>Python</w:t>
      </w:r>
      <w:r w:rsidRPr="00B422B5">
        <w:rPr>
          <w:lang w:val="en-US"/>
        </w:rPr>
        <w:t xml:space="preserve">, </w:t>
      </w:r>
      <w:r w:rsidRPr="00B422B5">
        <w:rPr>
          <w:b/>
          <w:lang w:val="en-US"/>
        </w:rPr>
        <w:t>PHP</w:t>
      </w:r>
      <w:r w:rsidRPr="00B422B5">
        <w:rPr>
          <w:lang w:val="en-US"/>
        </w:rPr>
        <w:t xml:space="preserve">, etc. The distinguishing feature from other converters is that the resulting code is workable without any manual editing. </w:t>
      </w:r>
      <w:proofErr w:type="gramStart"/>
      <w:r w:rsidRPr="00B422B5">
        <w:rPr>
          <w:lang w:val="en-US"/>
        </w:rPr>
        <w:t>But</w:t>
      </w:r>
      <w:proofErr w:type="gramEnd"/>
      <w:r w:rsidRPr="00B422B5">
        <w:rPr>
          <w:lang w:val="en-US"/>
        </w:rPr>
        <w:t xml:space="preserve"> you have to fix the C# source code a bit. That is, we focus not on the task of one-time migration, but on the continuation of development in C# with the receipt at any moment of the working code in the desired language, that is to extend the integration capabilities of the project.</w:t>
      </w:r>
    </w:p>
    <w:p w:rsidR="00B422B5" w:rsidRPr="00B422B5" w:rsidRDefault="00B422B5" w:rsidP="00B422B5">
      <w:pPr>
        <w:rPr>
          <w:lang w:val="en-US"/>
        </w:rPr>
      </w:pPr>
      <w:r w:rsidRPr="00B422B5">
        <w:rPr>
          <w:lang w:val="en-US"/>
        </w:rPr>
        <w:t xml:space="preserve">This ambitious task </w:t>
      </w:r>
      <w:proofErr w:type="gramStart"/>
      <w:r w:rsidRPr="00B422B5">
        <w:rPr>
          <w:lang w:val="en-US"/>
        </w:rPr>
        <w:t>can be solved</w:t>
      </w:r>
      <w:proofErr w:type="gramEnd"/>
      <w:r w:rsidRPr="00B422B5">
        <w:rPr>
          <w:lang w:val="en-US"/>
        </w:rPr>
        <w:t xml:space="preserve"> in principle if the source code satisfies some limitations related to language constructs, system libraries and technologies. This limited subset </w:t>
      </w:r>
      <w:proofErr w:type="gramStart"/>
      <w:r w:rsidRPr="00B422B5">
        <w:rPr>
          <w:lang w:val="en-US"/>
        </w:rPr>
        <w:t>is called</w:t>
      </w:r>
      <w:proofErr w:type="gramEnd"/>
      <w:r w:rsidRPr="00B422B5">
        <w:rPr>
          <w:lang w:val="en-US"/>
        </w:rPr>
        <w:t xml:space="preserve"> the </w:t>
      </w:r>
      <w:r w:rsidRPr="00B422B5">
        <w:rPr>
          <w:b/>
          <w:lang w:val="en-US"/>
        </w:rPr>
        <w:t>U# (Universal Sharp)</w:t>
      </w:r>
      <w:r w:rsidRPr="00B422B5">
        <w:rPr>
          <w:lang w:val="en-US"/>
        </w:rPr>
        <w:t>.</w:t>
      </w:r>
    </w:p>
    <w:p w:rsidR="00B422B5" w:rsidRDefault="00B422B5" w:rsidP="00B422B5">
      <w:pPr>
        <w:rPr>
          <w:lang w:val="en-US"/>
        </w:rPr>
      </w:pPr>
      <w:r w:rsidRPr="00B422B5">
        <w:rPr>
          <w:lang w:val="en-US"/>
        </w:rPr>
        <w:t>For the purposes of cross, Microsoft has already made a limitation of the .</w:t>
      </w:r>
      <w:r>
        <w:rPr>
          <w:lang w:val="en-US"/>
        </w:rPr>
        <w:t>N</w:t>
      </w:r>
      <w:r w:rsidRPr="00B422B5">
        <w:rPr>
          <w:lang w:val="en-US"/>
        </w:rPr>
        <w:t>et Framework in terms of libraries and technologies: .</w:t>
      </w:r>
      <w:r>
        <w:rPr>
          <w:lang w:val="en-US"/>
        </w:rPr>
        <w:t>N</w:t>
      </w:r>
      <w:r w:rsidRPr="00B422B5">
        <w:rPr>
          <w:lang w:val="en-US"/>
        </w:rPr>
        <w:t>et Core. This is as if the first step in the right direction, U# takes the second step to "</w:t>
      </w:r>
      <w:r>
        <w:rPr>
          <w:lang w:val="en-US"/>
        </w:rPr>
        <w:t>c</w:t>
      </w:r>
      <w:r w:rsidRPr="00B422B5">
        <w:rPr>
          <w:lang w:val="en-US"/>
        </w:rPr>
        <w:t>ross</w:t>
      </w:r>
      <w:r>
        <w:rPr>
          <w:lang w:val="en-US"/>
        </w:rPr>
        <w:t>-</w:t>
      </w:r>
      <w:r w:rsidRPr="00B422B5">
        <w:rPr>
          <w:lang w:val="en-US"/>
        </w:rPr>
        <w:t>programm</w:t>
      </w:r>
      <w:r>
        <w:rPr>
          <w:lang w:val="en-US"/>
        </w:rPr>
        <w:t>ing</w:t>
      </w:r>
      <w:r w:rsidRPr="00B422B5">
        <w:rPr>
          <w:lang w:val="en-US"/>
        </w:rPr>
        <w:t>".</w:t>
      </w:r>
    </w:p>
    <w:p w:rsidR="00B422B5" w:rsidRDefault="00B422B5" w:rsidP="00B422B5">
      <w:pPr>
        <w:rPr>
          <w:lang w:val="en-US"/>
        </w:rPr>
      </w:pPr>
      <w:r w:rsidRPr="00B422B5">
        <w:rPr>
          <w:lang w:val="en-US"/>
        </w:rPr>
        <w:t xml:space="preserve">Limitations of U# in language constructs appeared a bit-it is atavisms </w:t>
      </w:r>
      <w:proofErr w:type="spellStart"/>
      <w:r w:rsidRPr="00B422B5">
        <w:rPr>
          <w:u w:val="single"/>
          <w:lang w:val="en-US"/>
        </w:rPr>
        <w:t>goto</w:t>
      </w:r>
      <w:proofErr w:type="spellEnd"/>
      <w:r w:rsidRPr="00B422B5">
        <w:rPr>
          <w:lang w:val="en-US"/>
        </w:rPr>
        <w:t xml:space="preserve"> and </w:t>
      </w:r>
      <w:r w:rsidRPr="00B422B5">
        <w:rPr>
          <w:u w:val="single"/>
          <w:lang w:val="en-US"/>
        </w:rPr>
        <w:t xml:space="preserve">case </w:t>
      </w:r>
      <w:proofErr w:type="spellStart"/>
      <w:r w:rsidRPr="00B422B5">
        <w:rPr>
          <w:u w:val="single"/>
          <w:lang w:val="en-US"/>
        </w:rPr>
        <w:t>goto</w:t>
      </w:r>
      <w:proofErr w:type="spellEnd"/>
      <w:r w:rsidRPr="00B422B5">
        <w:rPr>
          <w:lang w:val="en-US"/>
        </w:rPr>
        <w:t xml:space="preserve">, and also </w:t>
      </w:r>
      <w:r w:rsidRPr="00B422B5">
        <w:rPr>
          <w:u w:val="single"/>
          <w:lang w:val="en-US"/>
        </w:rPr>
        <w:t>yield</w:t>
      </w:r>
      <w:r w:rsidR="00C125F0">
        <w:rPr>
          <w:u w:val="single"/>
          <w:lang w:val="en-US"/>
        </w:rPr>
        <w:t xml:space="preserve"> </w:t>
      </w:r>
      <w:r w:rsidR="00C125F0" w:rsidRPr="00C125F0">
        <w:rPr>
          <w:lang w:val="en-US"/>
        </w:rPr>
        <w:t>(for Java)</w:t>
      </w:r>
      <w:r w:rsidRPr="00B422B5">
        <w:rPr>
          <w:lang w:val="en-US"/>
        </w:rPr>
        <w:t xml:space="preserve">, not simulated adequately in automatic mode. It </w:t>
      </w:r>
      <w:proofErr w:type="gramStart"/>
      <w:r w:rsidRPr="00B422B5">
        <w:rPr>
          <w:lang w:val="en-US"/>
        </w:rPr>
        <w:t>is not recommended</w:t>
      </w:r>
      <w:proofErr w:type="gramEnd"/>
      <w:r w:rsidRPr="00B422B5">
        <w:rPr>
          <w:lang w:val="en-US"/>
        </w:rPr>
        <w:t xml:space="preserve"> (although it is possible) to use </w:t>
      </w:r>
      <w:proofErr w:type="spellStart"/>
      <w:r w:rsidRPr="00B422B5">
        <w:rPr>
          <w:u w:val="single"/>
          <w:lang w:val="en-US"/>
        </w:rPr>
        <w:t>struct</w:t>
      </w:r>
      <w:proofErr w:type="spellEnd"/>
      <w:r w:rsidRPr="00B422B5">
        <w:rPr>
          <w:lang w:val="en-US"/>
        </w:rPr>
        <w:t>, there are nuances with names-all this is described in detail in a separate document.  The U# parser generates er</w:t>
      </w:r>
      <w:bookmarkStart w:id="0" w:name="_GoBack"/>
      <w:bookmarkEnd w:id="0"/>
      <w:r w:rsidRPr="00B422B5">
        <w:rPr>
          <w:lang w:val="en-US"/>
        </w:rPr>
        <w:t>rors and warnings, and to ensure correct generation, you should correct the C# source code so that they will ideally disappear altogether. If you still want to keep the original version, you can use pre</w:t>
      </w:r>
      <w:r>
        <w:rPr>
          <w:lang w:val="en-US"/>
        </w:rPr>
        <w:t>processor directives #if JAVA |</w:t>
      </w:r>
      <w:r w:rsidRPr="00B422B5">
        <w:rPr>
          <w:lang w:val="en-US"/>
        </w:rPr>
        <w:t>| PHP... #else... #</w:t>
      </w:r>
      <w:proofErr w:type="spellStart"/>
      <w:r w:rsidRPr="00B422B5">
        <w:rPr>
          <w:lang w:val="en-US"/>
        </w:rPr>
        <w:t>endif</w:t>
      </w:r>
      <w:proofErr w:type="spellEnd"/>
      <w:r w:rsidRPr="00B422B5">
        <w:rPr>
          <w:lang w:val="en-US"/>
        </w:rPr>
        <w:t>.  These restrictions apply at the level of the U# engine and are not subject to external correction, as is the list of supported languages.</w:t>
      </w:r>
    </w:p>
    <w:p w:rsidR="00B422B5" w:rsidRDefault="00B422B5" w:rsidP="00B422B5">
      <w:pPr>
        <w:rPr>
          <w:lang w:val="en-US"/>
        </w:rPr>
      </w:pPr>
      <w:proofErr w:type="gramStart"/>
      <w:r w:rsidRPr="00B422B5">
        <w:rPr>
          <w:lang w:val="en-US"/>
        </w:rPr>
        <w:t>But</w:t>
      </w:r>
      <w:proofErr w:type="gramEnd"/>
      <w:r w:rsidRPr="00B422B5">
        <w:rPr>
          <w:lang w:val="en-US"/>
        </w:rPr>
        <w:t xml:space="preserve"> limitations at the level of system libraries are set not hard and configured from the outside through special text files, which define how to translate a class and its members into the corresponding language. If there is a direct analogue, it and it is specified, if the situation is more complicated, it is written or a fragment of the code of the target language, or in general a special (service) class that solves the necessary task. In very difficult </w:t>
      </w:r>
      <w:proofErr w:type="gramStart"/>
      <w:r w:rsidRPr="00B422B5">
        <w:rPr>
          <w:lang w:val="en-US"/>
        </w:rPr>
        <w:t>cases</w:t>
      </w:r>
      <w:proofErr w:type="gramEnd"/>
      <w:r w:rsidRPr="00B422B5">
        <w:rPr>
          <w:lang w:val="en-US"/>
        </w:rPr>
        <w:t xml:space="preserve"> it is necessary to "</w:t>
      </w:r>
      <w:r>
        <w:rPr>
          <w:lang w:val="en-US"/>
        </w:rPr>
        <w:t>hardcode</w:t>
      </w:r>
      <w:r w:rsidRPr="00B422B5">
        <w:rPr>
          <w:lang w:val="en-US"/>
        </w:rPr>
        <w:t xml:space="preserve">" at the level of the engine, but such situations are quite rare (with a dozen). The order of configuration on system classes and their members </w:t>
      </w:r>
      <w:proofErr w:type="gramStart"/>
      <w:r w:rsidRPr="00B422B5">
        <w:rPr>
          <w:lang w:val="en-US"/>
        </w:rPr>
        <w:t>are described</w:t>
      </w:r>
      <w:proofErr w:type="gramEnd"/>
      <w:r w:rsidRPr="00B422B5">
        <w:rPr>
          <w:lang w:val="en-US"/>
        </w:rPr>
        <w:t xml:space="preserve"> in a separate document.</w:t>
      </w:r>
    </w:p>
    <w:p w:rsidR="00205362" w:rsidRPr="00205362" w:rsidRDefault="00205362" w:rsidP="00205362">
      <w:pPr>
        <w:rPr>
          <w:lang w:val="en-US"/>
        </w:rPr>
      </w:pPr>
      <w:r w:rsidRPr="00205362">
        <w:rPr>
          <w:lang w:val="en-US"/>
        </w:rPr>
        <w:t>As for technologies</w:t>
      </w:r>
      <w:r>
        <w:rPr>
          <w:rStyle w:val="a9"/>
          <w:lang w:val="en-US"/>
        </w:rPr>
        <w:footnoteReference w:id="1"/>
      </w:r>
      <w:r w:rsidRPr="00205362">
        <w:rPr>
          <w:lang w:val="en-US"/>
        </w:rPr>
        <w:t>, here the list is limited at the level of the engine console application and Unit-tests (</w:t>
      </w:r>
      <w:proofErr w:type="spellStart"/>
      <w:r w:rsidRPr="00205362">
        <w:rPr>
          <w:lang w:val="en-US"/>
        </w:rPr>
        <w:t>UnitTest</w:t>
      </w:r>
      <w:proofErr w:type="spellEnd"/>
      <w:r w:rsidRPr="00205362">
        <w:rPr>
          <w:lang w:val="en-US"/>
        </w:rPr>
        <w:t>)</w:t>
      </w:r>
      <w:r>
        <w:rPr>
          <w:rStyle w:val="a9"/>
          <w:lang w:val="en-US"/>
        </w:rPr>
        <w:footnoteReference w:id="2"/>
      </w:r>
      <w:r w:rsidRPr="00205362">
        <w:rPr>
          <w:lang w:val="en-US"/>
        </w:rPr>
        <w:t xml:space="preserve">. Well, individual Lib projects, as a special case, </w:t>
      </w:r>
      <w:proofErr w:type="gramStart"/>
      <w:r w:rsidRPr="00205362">
        <w:rPr>
          <w:lang w:val="en-US"/>
        </w:rPr>
        <w:t>are translated</w:t>
      </w:r>
      <w:proofErr w:type="gramEnd"/>
      <w:r w:rsidRPr="00205362">
        <w:rPr>
          <w:lang w:val="en-US"/>
        </w:rPr>
        <w:t xml:space="preserve"> into the appropriate constructs of the desired language.</w:t>
      </w:r>
    </w:p>
    <w:p w:rsidR="00205362" w:rsidRPr="00B422B5" w:rsidRDefault="00205362" w:rsidP="00205362">
      <w:pPr>
        <w:rPr>
          <w:lang w:val="en-US"/>
        </w:rPr>
      </w:pPr>
      <w:r w:rsidRPr="00205362">
        <w:rPr>
          <w:lang w:val="en-US"/>
        </w:rPr>
        <w:t xml:space="preserve">For a successful translation, the original C# (solution) project must have some startup part that verifies the health of the original C#. Well, if it is an extensive system of auto-tests (standard </w:t>
      </w:r>
      <w:proofErr w:type="spellStart"/>
      <w:r w:rsidRPr="00205362">
        <w:rPr>
          <w:lang w:val="en-US"/>
        </w:rPr>
        <w:t>UnitTest</w:t>
      </w:r>
      <w:proofErr w:type="spellEnd"/>
      <w:r w:rsidRPr="00205362">
        <w:rPr>
          <w:lang w:val="en-US"/>
        </w:rPr>
        <w:t xml:space="preserve"> in different implementations or his), but at least there should be a console application, which at startup without any user intervention works correctly.  The need for this is obvious-after the generation of the target language you can immediately check the performance. Ideally, all tests should work in the same way as C#.</w:t>
      </w:r>
    </w:p>
    <w:p w:rsidR="00130B02" w:rsidRPr="00C125F0" w:rsidRDefault="00130B02">
      <w:pPr>
        <w:rPr>
          <w:rFonts w:asciiTheme="majorHAnsi" w:eastAsiaTheme="majorEastAsia" w:hAnsiTheme="majorHAnsi" w:cstheme="majorBidi"/>
          <w:color w:val="2E74B5" w:themeColor="accent1" w:themeShade="BF"/>
          <w:sz w:val="32"/>
          <w:szCs w:val="32"/>
          <w:lang w:val="en-US"/>
        </w:rPr>
      </w:pPr>
      <w:r w:rsidRPr="00C125F0">
        <w:rPr>
          <w:lang w:val="en-US"/>
        </w:rPr>
        <w:br w:type="page"/>
      </w:r>
    </w:p>
    <w:p w:rsidR="00F162C3" w:rsidRPr="00130B02" w:rsidRDefault="00130B02" w:rsidP="00F162C3">
      <w:pPr>
        <w:pStyle w:val="1"/>
        <w:rPr>
          <w:lang w:val="en-US"/>
        </w:rPr>
      </w:pPr>
      <w:r w:rsidRPr="00130B02">
        <w:rPr>
          <w:lang w:val="en-US"/>
        </w:rPr>
        <w:lastRenderedPageBreak/>
        <w:t>Converter implementation</w:t>
      </w:r>
    </w:p>
    <w:p w:rsidR="00F162C3" w:rsidRPr="00130B02" w:rsidRDefault="00130B02" w:rsidP="00F162C3">
      <w:pPr>
        <w:rPr>
          <w:lang w:val="en-US"/>
        </w:rPr>
      </w:pPr>
      <w:r w:rsidRPr="00130B02">
        <w:rPr>
          <w:lang w:val="en-US"/>
        </w:rPr>
        <w:t xml:space="preserve">The </w:t>
      </w:r>
      <w:proofErr w:type="spellStart"/>
      <w:r w:rsidRPr="00130B02">
        <w:rPr>
          <w:lang w:val="en-US"/>
        </w:rPr>
        <w:t>Uni</w:t>
      </w:r>
      <w:r>
        <w:rPr>
          <w:lang w:val="en-US"/>
        </w:rPr>
        <w:t>S</w:t>
      </w:r>
      <w:r w:rsidRPr="00130B02">
        <w:rPr>
          <w:lang w:val="en-US"/>
        </w:rPr>
        <w:t>harping</w:t>
      </w:r>
      <w:proofErr w:type="spellEnd"/>
      <w:r w:rsidRPr="00130B02">
        <w:rPr>
          <w:lang w:val="en-US"/>
        </w:rPr>
        <w:t xml:space="preserve"> Converter consists of</w:t>
      </w:r>
      <w:r w:rsidR="00F162C3" w:rsidRPr="00130B02">
        <w:rPr>
          <w:lang w:val="en-US"/>
        </w:rPr>
        <w:t>:</w:t>
      </w:r>
    </w:p>
    <w:p w:rsidR="00F162C3" w:rsidRPr="00130B02" w:rsidRDefault="00F162C3" w:rsidP="00130B02">
      <w:pPr>
        <w:pStyle w:val="a6"/>
        <w:numPr>
          <w:ilvl w:val="0"/>
          <w:numId w:val="3"/>
        </w:numPr>
        <w:rPr>
          <w:lang w:val="en-US"/>
        </w:rPr>
      </w:pPr>
      <w:r>
        <w:rPr>
          <w:lang w:val="en-US"/>
        </w:rPr>
        <w:t>UniSharp</w:t>
      </w:r>
      <w:r w:rsidR="00DA59DE">
        <w:rPr>
          <w:lang w:val="en-US"/>
        </w:rPr>
        <w:t>ing</w:t>
      </w:r>
      <w:r w:rsidRPr="00130B02">
        <w:rPr>
          <w:lang w:val="en-US"/>
        </w:rPr>
        <w:t>.</w:t>
      </w:r>
      <w:r>
        <w:rPr>
          <w:lang w:val="en-US"/>
        </w:rPr>
        <w:t>exe</w:t>
      </w:r>
      <w:r w:rsidRPr="00130B02">
        <w:rPr>
          <w:lang w:val="en-US"/>
        </w:rPr>
        <w:t xml:space="preserve"> - </w:t>
      </w:r>
      <w:r w:rsidR="00130B02" w:rsidRPr="00130B02">
        <w:rPr>
          <w:lang w:val="en-US"/>
        </w:rPr>
        <w:t>console application for batch processing</w:t>
      </w:r>
      <w:r w:rsidRPr="00130B02">
        <w:rPr>
          <w:lang w:val="en-US"/>
        </w:rPr>
        <w:t>;</w:t>
      </w:r>
    </w:p>
    <w:p w:rsidR="00F162C3" w:rsidRPr="00130B02" w:rsidRDefault="00F162C3" w:rsidP="00130B02">
      <w:pPr>
        <w:pStyle w:val="a6"/>
        <w:numPr>
          <w:ilvl w:val="0"/>
          <w:numId w:val="3"/>
        </w:numPr>
        <w:rPr>
          <w:lang w:val="en-US"/>
        </w:rPr>
      </w:pPr>
      <w:r>
        <w:rPr>
          <w:lang w:val="en-US"/>
        </w:rPr>
        <w:t>UniSharp</w:t>
      </w:r>
      <w:r w:rsidR="00DA59DE">
        <w:rPr>
          <w:lang w:val="en-US"/>
        </w:rPr>
        <w:t>ing</w:t>
      </w:r>
      <w:r w:rsidRPr="00130B02">
        <w:rPr>
          <w:lang w:val="en-US"/>
        </w:rPr>
        <w:t>.</w:t>
      </w:r>
      <w:r>
        <w:rPr>
          <w:lang w:val="en-US"/>
        </w:rPr>
        <w:t>Studio</w:t>
      </w:r>
      <w:r w:rsidRPr="00130B02">
        <w:rPr>
          <w:lang w:val="en-US"/>
        </w:rPr>
        <w:t>.</w:t>
      </w:r>
      <w:r>
        <w:rPr>
          <w:lang w:val="en-US"/>
        </w:rPr>
        <w:t>exe</w:t>
      </w:r>
      <w:r w:rsidRPr="00130B02">
        <w:rPr>
          <w:lang w:val="en-US"/>
        </w:rPr>
        <w:t xml:space="preserve"> – </w:t>
      </w:r>
      <w:r w:rsidR="00130B02">
        <w:rPr>
          <w:lang w:val="en-US"/>
        </w:rPr>
        <w:t>a</w:t>
      </w:r>
      <w:r w:rsidR="00130B02" w:rsidRPr="00130B02">
        <w:rPr>
          <w:lang w:val="en-US"/>
        </w:rPr>
        <w:t>pplication with user GUI for configuration and conversion</w:t>
      </w:r>
      <w:r w:rsidRPr="00130B02">
        <w:rPr>
          <w:lang w:val="en-US"/>
        </w:rPr>
        <w:t>;</w:t>
      </w:r>
    </w:p>
    <w:p w:rsidR="00F162C3" w:rsidRPr="00130B02" w:rsidRDefault="00130B02" w:rsidP="00130B02">
      <w:pPr>
        <w:pStyle w:val="a6"/>
        <w:numPr>
          <w:ilvl w:val="0"/>
          <w:numId w:val="3"/>
        </w:numPr>
        <w:rPr>
          <w:lang w:val="en-US"/>
        </w:rPr>
      </w:pPr>
      <w:r w:rsidRPr="00130B02">
        <w:rPr>
          <w:lang w:val="en-US"/>
        </w:rPr>
        <w:t>Text files settings for system classes and their members</w:t>
      </w:r>
      <w:r w:rsidR="00F162C3" w:rsidRPr="00130B02">
        <w:rPr>
          <w:lang w:val="en-US"/>
        </w:rPr>
        <w:t>.</w:t>
      </w:r>
    </w:p>
    <w:p w:rsidR="00130B02" w:rsidRDefault="00130B02" w:rsidP="00F162C3">
      <w:pPr>
        <w:rPr>
          <w:lang w:val="en-US"/>
        </w:rPr>
      </w:pPr>
      <w:r w:rsidRPr="00130B02">
        <w:rPr>
          <w:lang w:val="en-US"/>
        </w:rPr>
        <w:t>The converter is developed in C# (naturally), but can transform its code into a supported language (its console application), which is one of the qual</w:t>
      </w:r>
      <w:r>
        <w:rPr>
          <w:lang w:val="en-US"/>
        </w:rPr>
        <w:t>ity assurance procedures.  The .N</w:t>
      </w:r>
      <w:r w:rsidRPr="00130B02">
        <w:rPr>
          <w:lang w:val="en-US"/>
        </w:rPr>
        <w:t>et Framework 4 or higher is required to run, and the other platforms are Mono for the console application.</w:t>
      </w:r>
    </w:p>
    <w:p w:rsidR="007D5D5C" w:rsidRPr="00130B02" w:rsidRDefault="00130B02" w:rsidP="00F162C3">
      <w:pPr>
        <w:rPr>
          <w:lang w:val="en-US"/>
        </w:rPr>
      </w:pPr>
      <w:r w:rsidRPr="00130B02">
        <w:rPr>
          <w:lang w:val="en-US"/>
        </w:rPr>
        <w:t>Set</w:t>
      </w:r>
      <w:r>
        <w:rPr>
          <w:lang w:val="en-US"/>
        </w:rPr>
        <w:t xml:space="preserve">tings </w:t>
      </w:r>
      <w:r w:rsidRPr="00130B02">
        <w:rPr>
          <w:lang w:val="en-US"/>
        </w:rPr>
        <w:t>files should be located in the same directory where the executable modules are located, in the following folders:</w:t>
      </w:r>
    </w:p>
    <w:p w:rsidR="007D5D5C" w:rsidRPr="00130B02" w:rsidRDefault="007D5D5C" w:rsidP="00130B02">
      <w:pPr>
        <w:pStyle w:val="a6"/>
        <w:numPr>
          <w:ilvl w:val="0"/>
          <w:numId w:val="4"/>
        </w:numPr>
        <w:rPr>
          <w:lang w:val="en-US"/>
        </w:rPr>
      </w:pPr>
      <w:r>
        <w:rPr>
          <w:lang w:val="en-US"/>
        </w:rPr>
        <w:t>C</w:t>
      </w:r>
      <w:r w:rsidRPr="00130B02">
        <w:rPr>
          <w:lang w:val="en-US"/>
        </w:rPr>
        <w:t xml:space="preserve"># - </w:t>
      </w:r>
      <w:r w:rsidR="00130B02">
        <w:rPr>
          <w:lang w:val="en-US"/>
        </w:rPr>
        <w:t>f</w:t>
      </w:r>
      <w:r w:rsidR="00130B02" w:rsidRPr="00130B02">
        <w:rPr>
          <w:lang w:val="en-US"/>
        </w:rPr>
        <w:t>or text files settings, and its internal folder system role does not play, they are just for structuring, and the files are extracted all with a txt extension</w:t>
      </w:r>
      <w:r w:rsidRPr="00130B02">
        <w:rPr>
          <w:lang w:val="en-US"/>
        </w:rPr>
        <w:t>;</w:t>
      </w:r>
    </w:p>
    <w:p w:rsidR="007D5D5C" w:rsidRPr="00130B02" w:rsidRDefault="007D5D5C" w:rsidP="00130B02">
      <w:pPr>
        <w:pStyle w:val="a6"/>
        <w:numPr>
          <w:ilvl w:val="0"/>
          <w:numId w:val="4"/>
        </w:numPr>
        <w:rPr>
          <w:lang w:val="en-US"/>
        </w:rPr>
      </w:pPr>
      <w:r>
        <w:rPr>
          <w:lang w:val="en-US"/>
        </w:rPr>
        <w:t>Java</w:t>
      </w:r>
      <w:r w:rsidRPr="00130B02">
        <w:rPr>
          <w:lang w:val="en-US"/>
        </w:rPr>
        <w:t xml:space="preserve"> – </w:t>
      </w:r>
      <w:r w:rsidR="00130B02" w:rsidRPr="00130B02">
        <w:rPr>
          <w:lang w:val="en-US"/>
        </w:rPr>
        <w:t xml:space="preserve">Java service classes that </w:t>
      </w:r>
      <w:proofErr w:type="gramStart"/>
      <w:r w:rsidR="00130B02" w:rsidRPr="00130B02">
        <w:rPr>
          <w:lang w:val="en-US"/>
        </w:rPr>
        <w:t>are used</w:t>
      </w:r>
      <w:proofErr w:type="gramEnd"/>
      <w:r w:rsidR="00130B02" w:rsidRPr="00130B02">
        <w:rPr>
          <w:lang w:val="en-US"/>
        </w:rPr>
        <w:t xml:space="preserve"> to model some C# system classes that are not in Java. When the code </w:t>
      </w:r>
      <w:proofErr w:type="gramStart"/>
      <w:r w:rsidR="00130B02" w:rsidRPr="00130B02">
        <w:rPr>
          <w:lang w:val="en-US"/>
        </w:rPr>
        <w:t>is generated</w:t>
      </w:r>
      <w:proofErr w:type="gramEnd"/>
      <w:r w:rsidR="00130B02" w:rsidRPr="00130B02">
        <w:rPr>
          <w:lang w:val="en-US"/>
        </w:rPr>
        <w:t xml:space="preserve">, the contents of that folder are placed in the UNISHARP package in the resulting directory.  Special mention should be made of the </w:t>
      </w:r>
      <w:proofErr w:type="spellStart"/>
      <w:r w:rsidR="00130B02" w:rsidRPr="00130B02">
        <w:rPr>
          <w:lang w:val="en-US"/>
        </w:rPr>
        <w:t>Utils</w:t>
      </w:r>
      <w:proofErr w:type="spellEnd"/>
      <w:r w:rsidR="00130B02" w:rsidRPr="00130B02">
        <w:rPr>
          <w:lang w:val="en-US"/>
        </w:rPr>
        <w:t xml:space="preserve"> class – Collection of static methods "for different cases of life"</w:t>
      </w:r>
      <w:r w:rsidRPr="00130B02">
        <w:rPr>
          <w:lang w:val="en-US"/>
        </w:rPr>
        <w:t>;</w:t>
      </w:r>
    </w:p>
    <w:p w:rsidR="007D5D5C" w:rsidRPr="00130B02" w:rsidRDefault="007D5D5C" w:rsidP="00130B02">
      <w:pPr>
        <w:pStyle w:val="a6"/>
        <w:numPr>
          <w:ilvl w:val="0"/>
          <w:numId w:val="4"/>
        </w:numPr>
        <w:rPr>
          <w:lang w:val="en-US"/>
        </w:rPr>
      </w:pPr>
      <w:r>
        <w:rPr>
          <w:lang w:val="en-US"/>
        </w:rPr>
        <w:t>Python</w:t>
      </w:r>
      <w:r w:rsidRPr="00130B02">
        <w:rPr>
          <w:lang w:val="en-US"/>
        </w:rPr>
        <w:t xml:space="preserve">, </w:t>
      </w:r>
      <w:r>
        <w:rPr>
          <w:lang w:val="en-US"/>
        </w:rPr>
        <w:t>PHP</w:t>
      </w:r>
      <w:r w:rsidRPr="00130B02">
        <w:rPr>
          <w:lang w:val="en-US"/>
        </w:rPr>
        <w:t xml:space="preserve"> … – </w:t>
      </w:r>
      <w:r w:rsidR="00130B02">
        <w:rPr>
          <w:lang w:val="en-US"/>
        </w:rPr>
        <w:t>s</w:t>
      </w:r>
      <w:r w:rsidR="00130B02" w:rsidRPr="00130B02">
        <w:rPr>
          <w:lang w:val="en-US"/>
        </w:rPr>
        <w:t>imilar to other languages</w:t>
      </w:r>
      <w:r w:rsidRPr="00130B02">
        <w:rPr>
          <w:lang w:val="en-US"/>
        </w:rPr>
        <w:t>;</w:t>
      </w:r>
    </w:p>
    <w:p w:rsidR="007D5D5C" w:rsidRPr="00130B02" w:rsidRDefault="007D5D5C" w:rsidP="007D5D5C">
      <w:pPr>
        <w:rPr>
          <w:lang w:val="en-US"/>
        </w:rPr>
      </w:pPr>
    </w:p>
    <w:p w:rsidR="00F162C3" w:rsidRPr="00130B02" w:rsidRDefault="00130B02" w:rsidP="00F162C3">
      <w:pPr>
        <w:rPr>
          <w:lang w:val="en-US"/>
        </w:rPr>
      </w:pPr>
      <w:r w:rsidRPr="00130B02">
        <w:rPr>
          <w:lang w:val="en-US"/>
        </w:rPr>
        <w:t xml:space="preserve">Executable modules, </w:t>
      </w:r>
      <w:r>
        <w:rPr>
          <w:lang w:val="en-US"/>
        </w:rPr>
        <w:t>settings</w:t>
      </w:r>
      <w:r w:rsidRPr="00130B02">
        <w:rPr>
          <w:lang w:val="en-US"/>
        </w:rPr>
        <w:t xml:space="preserve"> and documentation </w:t>
      </w:r>
      <w:proofErr w:type="gramStart"/>
      <w:r w:rsidRPr="00130B02">
        <w:rPr>
          <w:lang w:val="en-US"/>
        </w:rPr>
        <w:t>are placed</w:t>
      </w:r>
      <w:proofErr w:type="gramEnd"/>
      <w:r w:rsidRPr="00130B02">
        <w:rPr>
          <w:lang w:val="en-US"/>
        </w:rPr>
        <w:t xml:space="preserve"> on the</w:t>
      </w:r>
      <w:r w:rsidR="00C66F84" w:rsidRPr="00130B02">
        <w:rPr>
          <w:lang w:val="en-US"/>
        </w:rPr>
        <w:t xml:space="preserve"> </w:t>
      </w:r>
      <w:hyperlink r:id="rId8" w:history="1">
        <w:r w:rsidR="0070467D" w:rsidRPr="0076165A">
          <w:rPr>
            <w:rStyle w:val="a5"/>
            <w:lang w:val="en-US"/>
          </w:rPr>
          <w:t>www</w:t>
        </w:r>
        <w:r w:rsidR="0070467D" w:rsidRPr="00130B02">
          <w:rPr>
            <w:rStyle w:val="a5"/>
            <w:lang w:val="en-US"/>
          </w:rPr>
          <w:t>.</w:t>
        </w:r>
        <w:r w:rsidR="0070467D" w:rsidRPr="0076165A">
          <w:rPr>
            <w:rStyle w:val="a5"/>
            <w:lang w:val="en-US"/>
          </w:rPr>
          <w:t>unisharping</w:t>
        </w:r>
        <w:r w:rsidR="0070467D" w:rsidRPr="00130B02">
          <w:rPr>
            <w:rStyle w:val="a5"/>
            <w:lang w:val="en-US"/>
          </w:rPr>
          <w:t>.</w:t>
        </w:r>
        <w:r w:rsidR="0070467D" w:rsidRPr="0076165A">
          <w:rPr>
            <w:rStyle w:val="a5"/>
            <w:lang w:val="en-US"/>
          </w:rPr>
          <w:t>ru</w:t>
        </w:r>
      </w:hyperlink>
      <w:r w:rsidR="00C66F84" w:rsidRPr="00130B02">
        <w:rPr>
          <w:lang w:val="en-US"/>
        </w:rPr>
        <w:t xml:space="preserve"> </w:t>
      </w:r>
      <w:r>
        <w:rPr>
          <w:lang w:val="en-US"/>
        </w:rPr>
        <w:t>and</w:t>
      </w:r>
      <w:r w:rsidR="00C66F84" w:rsidRPr="00130B02">
        <w:rPr>
          <w:lang w:val="en-US"/>
        </w:rPr>
        <w:t xml:space="preserve"> </w:t>
      </w:r>
      <w:hyperlink r:id="rId9" w:history="1">
        <w:r w:rsidR="00C66F84" w:rsidRPr="00130B02">
          <w:rPr>
            <w:rStyle w:val="a5"/>
            <w:lang w:val="en-US"/>
          </w:rPr>
          <w:t>https://github.com/konstantin-smith/UniSharping</w:t>
        </w:r>
      </w:hyperlink>
      <w:r w:rsidR="00C66F84" w:rsidRPr="00130B02">
        <w:rPr>
          <w:lang w:val="en-US"/>
        </w:rPr>
        <w:t xml:space="preserve">. </w:t>
      </w:r>
    </w:p>
    <w:p w:rsidR="006A73B4" w:rsidRPr="00C125F0" w:rsidRDefault="00130B02" w:rsidP="006A73B4">
      <w:pPr>
        <w:rPr>
          <w:lang w:val="en-US"/>
        </w:rPr>
      </w:pPr>
      <w:r w:rsidRPr="00130B02">
        <w:rPr>
          <w:lang w:val="en-US"/>
        </w:rPr>
        <w:t>The converter was tested on a real linguistic text processing project</w:t>
      </w:r>
      <w:r w:rsidR="006A73B4" w:rsidRPr="00130B02">
        <w:rPr>
          <w:lang w:val="en-US"/>
        </w:rPr>
        <w:t xml:space="preserve"> (</w:t>
      </w:r>
      <w:hyperlink r:id="rId10" w:history="1">
        <w:r w:rsidR="006A73B4" w:rsidRPr="005F459A">
          <w:rPr>
            <w:rStyle w:val="a5"/>
            <w:lang w:val="en-US"/>
          </w:rPr>
          <w:t>www</w:t>
        </w:r>
        <w:r w:rsidR="006A73B4" w:rsidRPr="00130B02">
          <w:rPr>
            <w:rStyle w:val="a5"/>
            <w:lang w:val="en-US"/>
          </w:rPr>
          <w:t>.</w:t>
        </w:r>
        <w:r w:rsidR="006A73B4" w:rsidRPr="005F459A">
          <w:rPr>
            <w:rStyle w:val="a5"/>
            <w:lang w:val="en-US"/>
          </w:rPr>
          <w:t>pullenti</w:t>
        </w:r>
        <w:r w:rsidR="006A73B4" w:rsidRPr="00130B02">
          <w:rPr>
            <w:rStyle w:val="a5"/>
            <w:lang w:val="en-US"/>
          </w:rPr>
          <w:t>.</w:t>
        </w:r>
        <w:r w:rsidR="006A73B4" w:rsidRPr="005F459A">
          <w:rPr>
            <w:rStyle w:val="a5"/>
            <w:lang w:val="en-US"/>
          </w:rPr>
          <w:t>ru</w:t>
        </w:r>
        <w:r w:rsidR="006A73B4" w:rsidRPr="00130B02">
          <w:rPr>
            <w:rStyle w:val="a5"/>
            <w:lang w:val="en-US"/>
          </w:rPr>
          <w:t>/DownloadPage.aspx</w:t>
        </w:r>
      </w:hyperlink>
      <w:r w:rsidR="006A73B4" w:rsidRPr="00130B02">
        <w:rPr>
          <w:lang w:val="en-US"/>
        </w:rPr>
        <w:t xml:space="preserve"> , </w:t>
      </w:r>
      <w:r w:rsidRPr="00130B02">
        <w:rPr>
          <w:lang w:val="en-US"/>
        </w:rPr>
        <w:t>there is an example of the result of his work</w:t>
      </w:r>
      <w:r w:rsidR="006A73B4" w:rsidRPr="00130B02">
        <w:rPr>
          <w:lang w:val="en-US"/>
        </w:rPr>
        <w:t xml:space="preserve">) </w:t>
      </w:r>
      <w:r>
        <w:rPr>
          <w:lang w:val="en-US"/>
        </w:rPr>
        <w:t>and a few inner projects</w:t>
      </w:r>
      <w:r w:rsidR="006A73B4" w:rsidRPr="00130B02">
        <w:rPr>
          <w:lang w:val="en-US"/>
        </w:rPr>
        <w:t xml:space="preserve">. </w:t>
      </w:r>
    </w:p>
    <w:p w:rsidR="00E4053C" w:rsidRPr="00C125F0" w:rsidRDefault="00E4053C" w:rsidP="00A81F39">
      <w:pPr>
        <w:rPr>
          <w:lang w:val="en-US"/>
        </w:rPr>
      </w:pPr>
    </w:p>
    <w:p w:rsidR="00657422" w:rsidRPr="00C125F0" w:rsidRDefault="00657422">
      <w:pPr>
        <w:rPr>
          <w:rFonts w:asciiTheme="majorHAnsi" w:eastAsiaTheme="majorEastAsia" w:hAnsiTheme="majorHAnsi" w:cstheme="majorBidi"/>
          <w:color w:val="2E74B5" w:themeColor="accent1" w:themeShade="BF"/>
          <w:sz w:val="32"/>
          <w:szCs w:val="32"/>
          <w:lang w:val="en-US"/>
        </w:rPr>
      </w:pPr>
      <w:r w:rsidRPr="00C125F0">
        <w:rPr>
          <w:lang w:val="en-US"/>
        </w:rPr>
        <w:br w:type="page"/>
      </w:r>
    </w:p>
    <w:p w:rsidR="00C66F84" w:rsidRPr="00130B02" w:rsidRDefault="00130B02" w:rsidP="00C66F84">
      <w:pPr>
        <w:pStyle w:val="1"/>
        <w:rPr>
          <w:lang w:val="en-US"/>
        </w:rPr>
      </w:pPr>
      <w:r w:rsidRPr="00130B02">
        <w:rPr>
          <w:lang w:val="en-US"/>
        </w:rPr>
        <w:lastRenderedPageBreak/>
        <w:t>Conversion technology</w:t>
      </w:r>
    </w:p>
    <w:p w:rsidR="00C66F84" w:rsidRPr="00130B02" w:rsidRDefault="00130B02" w:rsidP="00C66F84">
      <w:pPr>
        <w:rPr>
          <w:lang w:val="en-US"/>
        </w:rPr>
      </w:pPr>
      <w:r w:rsidRPr="00130B02">
        <w:rPr>
          <w:lang w:val="en-US"/>
        </w:rPr>
        <w:t>Source code sources can be</w:t>
      </w:r>
      <w:r w:rsidR="00C66F84" w:rsidRPr="00130B02">
        <w:rPr>
          <w:lang w:val="en-US"/>
        </w:rPr>
        <w:t>:</w:t>
      </w:r>
    </w:p>
    <w:p w:rsidR="00C66F84" w:rsidRPr="00130B02" w:rsidRDefault="00130B02" w:rsidP="00C66F84">
      <w:pPr>
        <w:pStyle w:val="a6"/>
        <w:numPr>
          <w:ilvl w:val="0"/>
          <w:numId w:val="5"/>
        </w:numPr>
        <w:rPr>
          <w:lang w:val="en-US"/>
        </w:rPr>
      </w:pPr>
      <w:r>
        <w:rPr>
          <w:lang w:val="en-US"/>
        </w:rPr>
        <w:t>One or more</w:t>
      </w:r>
      <w:r w:rsidR="00C66F84" w:rsidRPr="00130B02">
        <w:rPr>
          <w:lang w:val="en-US"/>
        </w:rPr>
        <w:t xml:space="preserve"> </w:t>
      </w:r>
      <w:proofErr w:type="spellStart"/>
      <w:r w:rsidR="00C66F84">
        <w:rPr>
          <w:lang w:val="en-US"/>
        </w:rPr>
        <w:t>cs</w:t>
      </w:r>
      <w:proofErr w:type="spellEnd"/>
      <w:r w:rsidR="00C66F84" w:rsidRPr="00130B02">
        <w:rPr>
          <w:lang w:val="en-US"/>
        </w:rPr>
        <w:t>-</w:t>
      </w:r>
      <w:r w:rsidRPr="00130B02">
        <w:rPr>
          <w:lang w:val="en-US"/>
        </w:rPr>
        <w:t>files</w:t>
      </w:r>
      <w:r w:rsidR="00C66F84" w:rsidRPr="00130B02">
        <w:rPr>
          <w:lang w:val="en-US"/>
        </w:rPr>
        <w:t>;</w:t>
      </w:r>
    </w:p>
    <w:p w:rsidR="00C66F84" w:rsidRPr="00B0234F" w:rsidRDefault="00130B02" w:rsidP="00C66F84">
      <w:pPr>
        <w:pStyle w:val="a6"/>
        <w:numPr>
          <w:ilvl w:val="0"/>
          <w:numId w:val="5"/>
        </w:numPr>
        <w:rPr>
          <w:lang w:val="en-US"/>
        </w:rPr>
      </w:pPr>
      <w:r>
        <w:rPr>
          <w:lang w:val="en-US"/>
        </w:rPr>
        <w:t>One</w:t>
      </w:r>
      <w:r w:rsidRPr="00B0234F">
        <w:rPr>
          <w:lang w:val="en-US"/>
        </w:rPr>
        <w:t xml:space="preserve"> </w:t>
      </w:r>
      <w:r>
        <w:rPr>
          <w:lang w:val="en-US"/>
        </w:rPr>
        <w:t>or</w:t>
      </w:r>
      <w:r w:rsidRPr="00B0234F">
        <w:rPr>
          <w:lang w:val="en-US"/>
        </w:rPr>
        <w:t xml:space="preserve"> </w:t>
      </w:r>
      <w:r>
        <w:rPr>
          <w:lang w:val="en-US"/>
        </w:rPr>
        <w:t>more</w:t>
      </w:r>
      <w:r w:rsidRPr="00B0234F">
        <w:rPr>
          <w:lang w:val="en-US"/>
        </w:rPr>
        <w:t xml:space="preserve"> </w:t>
      </w:r>
      <w:r>
        <w:rPr>
          <w:lang w:val="en-US"/>
        </w:rPr>
        <w:t>projects</w:t>
      </w:r>
      <w:r w:rsidRPr="00B0234F">
        <w:rPr>
          <w:lang w:val="en-US"/>
        </w:rPr>
        <w:t xml:space="preserve"> (</w:t>
      </w:r>
      <w:proofErr w:type="spellStart"/>
      <w:r w:rsidR="00C66F84">
        <w:rPr>
          <w:lang w:val="en-US"/>
        </w:rPr>
        <w:t>csproj</w:t>
      </w:r>
      <w:proofErr w:type="spellEnd"/>
      <w:r w:rsidRPr="00B0234F">
        <w:rPr>
          <w:lang w:val="en-US"/>
        </w:rPr>
        <w:t xml:space="preserve">) </w:t>
      </w:r>
      <w:r w:rsidR="00B0234F">
        <w:rPr>
          <w:lang w:val="en-US"/>
        </w:rPr>
        <w:t>of types</w:t>
      </w:r>
      <w:r w:rsidR="00C66F84" w:rsidRPr="00B0234F">
        <w:rPr>
          <w:lang w:val="en-US"/>
        </w:rPr>
        <w:t xml:space="preserve"> (</w:t>
      </w:r>
      <w:proofErr w:type="spellStart"/>
      <w:r w:rsidR="00C66F84">
        <w:rPr>
          <w:lang w:val="en-US"/>
        </w:rPr>
        <w:t>OutputType</w:t>
      </w:r>
      <w:proofErr w:type="spellEnd"/>
      <w:r w:rsidR="00C66F84" w:rsidRPr="00B0234F">
        <w:rPr>
          <w:lang w:val="en-US"/>
        </w:rPr>
        <w:t>):</w:t>
      </w:r>
    </w:p>
    <w:p w:rsidR="00C66F84" w:rsidRPr="00C66F84" w:rsidRDefault="00C66F84" w:rsidP="00C66F84">
      <w:pPr>
        <w:pStyle w:val="a6"/>
        <w:numPr>
          <w:ilvl w:val="1"/>
          <w:numId w:val="5"/>
        </w:numPr>
      </w:pPr>
      <w:r>
        <w:rPr>
          <w:lang w:val="en-US"/>
        </w:rPr>
        <w:t>Library</w:t>
      </w:r>
    </w:p>
    <w:p w:rsidR="00C66F84" w:rsidRPr="00C66F84" w:rsidRDefault="00C66F84" w:rsidP="00C66F84">
      <w:pPr>
        <w:pStyle w:val="a6"/>
        <w:numPr>
          <w:ilvl w:val="1"/>
          <w:numId w:val="5"/>
        </w:numPr>
      </w:pPr>
      <w:r>
        <w:rPr>
          <w:lang w:val="en-US"/>
        </w:rPr>
        <w:t>Exe</w:t>
      </w:r>
    </w:p>
    <w:p w:rsidR="00C66F84" w:rsidRPr="00B0234F" w:rsidRDefault="00B0234F" w:rsidP="00B0234F">
      <w:pPr>
        <w:pStyle w:val="a6"/>
        <w:numPr>
          <w:ilvl w:val="0"/>
          <w:numId w:val="5"/>
        </w:numPr>
        <w:rPr>
          <w:lang w:val="en-US"/>
        </w:rPr>
      </w:pPr>
      <w:r>
        <w:rPr>
          <w:lang w:val="en-US"/>
        </w:rPr>
        <w:t>Solution</w:t>
      </w:r>
      <w:r w:rsidR="00C66F84" w:rsidRPr="00B0234F">
        <w:rPr>
          <w:lang w:val="en-US"/>
        </w:rPr>
        <w:t xml:space="preserve"> (</w:t>
      </w:r>
      <w:proofErr w:type="spellStart"/>
      <w:r w:rsidR="00C66F84">
        <w:rPr>
          <w:lang w:val="en-US"/>
        </w:rPr>
        <w:t>sln</w:t>
      </w:r>
      <w:proofErr w:type="spellEnd"/>
      <w:r w:rsidR="00C66F84" w:rsidRPr="00B0234F">
        <w:rPr>
          <w:lang w:val="en-US"/>
        </w:rPr>
        <w:t xml:space="preserve">), </w:t>
      </w:r>
      <w:r w:rsidRPr="00B0234F">
        <w:rPr>
          <w:lang w:val="en-US"/>
        </w:rPr>
        <w:t xml:space="preserve">from which all projects of supported types </w:t>
      </w:r>
      <w:proofErr w:type="gramStart"/>
      <w:r w:rsidRPr="00B0234F">
        <w:rPr>
          <w:lang w:val="en-US"/>
        </w:rPr>
        <w:t>are taken</w:t>
      </w:r>
      <w:proofErr w:type="gramEnd"/>
      <w:r w:rsidR="00C66F84" w:rsidRPr="00B0234F">
        <w:rPr>
          <w:lang w:val="en-US"/>
        </w:rPr>
        <w:t>.</w:t>
      </w:r>
    </w:p>
    <w:p w:rsidR="00C66F84" w:rsidRPr="00B0234F" w:rsidRDefault="00B0234F" w:rsidP="00C66F84">
      <w:pPr>
        <w:rPr>
          <w:lang w:val="en-US"/>
        </w:rPr>
      </w:pPr>
      <w:r w:rsidRPr="00B0234F">
        <w:rPr>
          <w:lang w:val="en-US"/>
        </w:rPr>
        <w:t xml:space="preserve">It </w:t>
      </w:r>
      <w:proofErr w:type="gramStart"/>
      <w:r w:rsidRPr="00B0234F">
        <w:rPr>
          <w:lang w:val="en-US"/>
        </w:rPr>
        <w:t>is understood</w:t>
      </w:r>
      <w:proofErr w:type="gramEnd"/>
      <w:r w:rsidRPr="00B0234F">
        <w:rPr>
          <w:lang w:val="en-US"/>
        </w:rPr>
        <w:t xml:space="preserve"> as the "old" format of the Framework projects as well as the new one for .</w:t>
      </w:r>
      <w:r>
        <w:rPr>
          <w:lang w:val="en-US"/>
        </w:rPr>
        <w:t>N</w:t>
      </w:r>
      <w:r w:rsidRPr="00B0234F">
        <w:rPr>
          <w:lang w:val="en-US"/>
        </w:rPr>
        <w:t>et Core.</w:t>
      </w:r>
    </w:p>
    <w:p w:rsidR="00B0234F" w:rsidRPr="00B0234F" w:rsidRDefault="00B0234F" w:rsidP="00B0234F">
      <w:pPr>
        <w:rPr>
          <w:lang w:val="en-US"/>
        </w:rPr>
      </w:pPr>
      <w:r w:rsidRPr="00B0234F">
        <w:rPr>
          <w:lang w:val="en-US"/>
        </w:rPr>
        <w:t xml:space="preserve">The projects take not only the </w:t>
      </w:r>
      <w:r>
        <w:rPr>
          <w:lang w:val="en-US"/>
        </w:rPr>
        <w:t>“</w:t>
      </w:r>
      <w:r w:rsidRPr="00B0234F">
        <w:rPr>
          <w:lang w:val="en-US"/>
        </w:rPr>
        <w:t>Build Action</w:t>
      </w:r>
      <w:r>
        <w:rPr>
          <w:lang w:val="en-US"/>
        </w:rPr>
        <w:t>”</w:t>
      </w:r>
      <w:r w:rsidRPr="00B0234F">
        <w:rPr>
          <w:lang w:val="en-US"/>
        </w:rPr>
        <w:t xml:space="preserve"> files of type "Compile", but also the "Embedded resource", as well as the</w:t>
      </w:r>
      <w:r>
        <w:rPr>
          <w:lang w:val="en-US"/>
        </w:rPr>
        <w:t xml:space="preserve"> resource files from </w:t>
      </w:r>
      <w:proofErr w:type="spellStart"/>
      <w:r>
        <w:rPr>
          <w:lang w:val="en-US"/>
        </w:rPr>
        <w:t>resources.</w:t>
      </w:r>
      <w:r w:rsidRPr="00B0234F">
        <w:rPr>
          <w:lang w:val="en-US"/>
        </w:rPr>
        <w:t>resx</w:t>
      </w:r>
      <w:proofErr w:type="spellEnd"/>
      <w:r w:rsidRPr="00B0234F">
        <w:rPr>
          <w:lang w:val="en-US"/>
        </w:rPr>
        <w:t xml:space="preserve">, and they </w:t>
      </w:r>
      <w:proofErr w:type="gramStart"/>
      <w:r w:rsidRPr="00B0234F">
        <w:rPr>
          <w:lang w:val="en-US"/>
        </w:rPr>
        <w:t>are drawn up</w:t>
      </w:r>
      <w:proofErr w:type="gramEnd"/>
      <w:r w:rsidRPr="00B0234F">
        <w:rPr>
          <w:lang w:val="en-US"/>
        </w:rPr>
        <w:t xml:space="preserve"> as analogues in the finite programming system.</w:t>
      </w:r>
    </w:p>
    <w:p w:rsidR="006A73B4" w:rsidRPr="00B0234F" w:rsidRDefault="00B0234F" w:rsidP="00B0234F">
      <w:pPr>
        <w:rPr>
          <w:lang w:val="en-US"/>
        </w:rPr>
      </w:pPr>
      <w:r w:rsidRPr="00B0234F">
        <w:rPr>
          <w:lang w:val="en-US"/>
        </w:rPr>
        <w:t xml:space="preserve">The necessary (but not sufficient) condition for successful conversion is the absence of errors in all convertible </w:t>
      </w:r>
      <w:proofErr w:type="gramStart"/>
      <w:r w:rsidRPr="00B0234F">
        <w:rPr>
          <w:lang w:val="en-US"/>
        </w:rPr>
        <w:t>sources,</w:t>
      </w:r>
      <w:proofErr w:type="gramEnd"/>
      <w:r w:rsidRPr="00B0234F">
        <w:rPr>
          <w:lang w:val="en-US"/>
        </w:rPr>
        <w:t xml:space="preserve"> they should be compiled in Visual Studio.</w:t>
      </w:r>
    </w:p>
    <w:p w:rsidR="00B0234F" w:rsidRDefault="00B0234F" w:rsidP="00C66F84">
      <w:pPr>
        <w:rPr>
          <w:lang w:val="en-US"/>
        </w:rPr>
      </w:pPr>
      <w:r w:rsidRPr="00B0234F">
        <w:rPr>
          <w:lang w:val="en-US"/>
        </w:rPr>
        <w:t>All references to the source modules, as well as a number of settings are stored in the so-called conversion file (C</w:t>
      </w:r>
      <w:r>
        <w:rPr>
          <w:lang w:val="en-US"/>
        </w:rPr>
        <w:t>F</w:t>
      </w:r>
      <w:r w:rsidRPr="00B0234F">
        <w:rPr>
          <w:lang w:val="en-US"/>
        </w:rPr>
        <w:t xml:space="preserve">), which </w:t>
      </w:r>
      <w:proofErr w:type="gramStart"/>
      <w:r w:rsidRPr="00B0234F">
        <w:rPr>
          <w:lang w:val="en-US"/>
        </w:rPr>
        <w:t>is formatted</w:t>
      </w:r>
      <w:proofErr w:type="gramEnd"/>
      <w:r w:rsidRPr="00B0234F">
        <w:rPr>
          <w:lang w:val="en-US"/>
        </w:rPr>
        <w:t xml:space="preserve"> as XML (described below). For its creation and further </w:t>
      </w:r>
      <w:proofErr w:type="gramStart"/>
      <w:r w:rsidRPr="00B0234F">
        <w:rPr>
          <w:lang w:val="en-US"/>
        </w:rPr>
        <w:t>w</w:t>
      </w:r>
      <w:r w:rsidR="002B392B">
        <w:rPr>
          <w:lang w:val="en-US"/>
        </w:rPr>
        <w:t>ork</w:t>
      </w:r>
      <w:proofErr w:type="gramEnd"/>
      <w:r w:rsidR="002B392B">
        <w:rPr>
          <w:lang w:val="en-US"/>
        </w:rPr>
        <w:t xml:space="preserve"> it is offered to use </w:t>
      </w:r>
      <w:proofErr w:type="spellStart"/>
      <w:r w:rsidR="002B392B">
        <w:rPr>
          <w:lang w:val="en-US"/>
        </w:rPr>
        <w:t>UniS</w:t>
      </w:r>
      <w:r w:rsidRPr="00B0234F">
        <w:rPr>
          <w:lang w:val="en-US"/>
        </w:rPr>
        <w:t>harping.</w:t>
      </w:r>
      <w:r w:rsidR="002B392B">
        <w:rPr>
          <w:lang w:val="en-US"/>
        </w:rPr>
        <w:t>Studio</w:t>
      </w:r>
      <w:proofErr w:type="spellEnd"/>
      <w:r w:rsidR="002B392B">
        <w:rPr>
          <w:lang w:val="en-US"/>
        </w:rPr>
        <w:t>:</w:t>
      </w:r>
    </w:p>
    <w:p w:rsidR="002B392B" w:rsidRPr="002B392B" w:rsidRDefault="002B392B" w:rsidP="00C66F84">
      <w:pPr>
        <w:rPr>
          <w:lang w:val="en-US"/>
        </w:rPr>
      </w:pPr>
    </w:p>
    <w:p w:rsidR="006A73B4" w:rsidRDefault="006A73B4" w:rsidP="00C66F84">
      <w:r>
        <w:rPr>
          <w:noProof/>
          <w:lang w:eastAsia="ru-RU"/>
        </w:rPr>
        <w:drawing>
          <wp:inline distT="0" distB="0" distL="0" distR="0">
            <wp:extent cx="5939790" cy="3291840"/>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91840"/>
                    </a:xfrm>
                    <a:prstGeom prst="rect">
                      <a:avLst/>
                    </a:prstGeom>
                    <a:noFill/>
                    <a:ln>
                      <a:noFill/>
                    </a:ln>
                  </pic:spPr>
                </pic:pic>
              </a:graphicData>
            </a:graphic>
          </wp:inline>
        </w:drawing>
      </w:r>
    </w:p>
    <w:p w:rsidR="002B392B" w:rsidRPr="002B392B" w:rsidRDefault="002B392B" w:rsidP="002B392B">
      <w:pPr>
        <w:rPr>
          <w:lang w:val="en-US"/>
        </w:rPr>
      </w:pPr>
      <w:r w:rsidRPr="002B392B">
        <w:rPr>
          <w:lang w:val="en-US"/>
        </w:rPr>
        <w:t>In the offered</w:t>
      </w:r>
      <w:r>
        <w:rPr>
          <w:lang w:val="en-US"/>
        </w:rPr>
        <w:t xml:space="preserve"> dialog</w:t>
      </w:r>
      <w:r w:rsidRPr="002B392B">
        <w:rPr>
          <w:lang w:val="en-US"/>
        </w:rPr>
        <w:t xml:space="preserve"> </w:t>
      </w:r>
      <w:proofErr w:type="gramStart"/>
      <w:r w:rsidRPr="002B392B">
        <w:rPr>
          <w:lang w:val="en-US"/>
        </w:rPr>
        <w:t>window</w:t>
      </w:r>
      <w:proofErr w:type="gramEnd"/>
      <w:r w:rsidRPr="002B392B">
        <w:rPr>
          <w:lang w:val="en-US"/>
        </w:rPr>
        <w:t xml:space="preserve"> it is possible to set the necessary settings, and in the future to open this file for conversion. In </w:t>
      </w:r>
      <w:proofErr w:type="gramStart"/>
      <w:r w:rsidRPr="002B392B">
        <w:rPr>
          <w:lang w:val="en-US"/>
        </w:rPr>
        <w:t>C</w:t>
      </w:r>
      <w:r>
        <w:rPr>
          <w:lang w:val="en-US"/>
        </w:rPr>
        <w:t>F</w:t>
      </w:r>
      <w:proofErr w:type="gramEnd"/>
      <w:r w:rsidRPr="002B392B">
        <w:rPr>
          <w:lang w:val="en-US"/>
        </w:rPr>
        <w:t xml:space="preserve"> the resulting language is strictly set, it </w:t>
      </w:r>
      <w:proofErr w:type="spellStart"/>
      <w:r w:rsidRPr="002B392B">
        <w:rPr>
          <w:lang w:val="en-US"/>
        </w:rPr>
        <w:t>can not</w:t>
      </w:r>
      <w:proofErr w:type="spellEnd"/>
      <w:r w:rsidRPr="002B392B">
        <w:rPr>
          <w:lang w:val="en-US"/>
        </w:rPr>
        <w:t xml:space="preserve"> be changed in the future except fo</w:t>
      </w:r>
      <w:r>
        <w:rPr>
          <w:lang w:val="en-US"/>
        </w:rPr>
        <w:t xml:space="preserve">r the consciousness of the new </w:t>
      </w:r>
      <w:r w:rsidRPr="002B392B">
        <w:rPr>
          <w:lang w:val="en-US"/>
        </w:rPr>
        <w:t>C</w:t>
      </w:r>
      <w:r>
        <w:rPr>
          <w:lang w:val="en-US"/>
        </w:rPr>
        <w:t>F</w:t>
      </w:r>
      <w:r w:rsidRPr="002B392B">
        <w:rPr>
          <w:lang w:val="en-US"/>
        </w:rPr>
        <w:t xml:space="preserve">. </w:t>
      </w:r>
    </w:p>
    <w:p w:rsidR="0029452D" w:rsidRPr="002B392B" w:rsidRDefault="002B392B" w:rsidP="002B392B">
      <w:pPr>
        <w:rPr>
          <w:lang w:val="en-US"/>
        </w:rPr>
      </w:pPr>
      <w:proofErr w:type="gramStart"/>
      <w:r w:rsidRPr="002B392B">
        <w:rPr>
          <w:lang w:val="en-US"/>
        </w:rPr>
        <w:t>Basically, the</w:t>
      </w:r>
      <w:proofErr w:type="gramEnd"/>
      <w:r w:rsidRPr="002B392B">
        <w:rPr>
          <w:lang w:val="en-US"/>
        </w:rPr>
        <w:t xml:space="preserve"> settings window depends on the resulting language, but many items are general. </w:t>
      </w:r>
      <w:proofErr w:type="gramStart"/>
      <w:r w:rsidRPr="002B392B">
        <w:rPr>
          <w:lang w:val="en-US"/>
        </w:rPr>
        <w:t>Here's</w:t>
      </w:r>
      <w:proofErr w:type="gramEnd"/>
      <w:r w:rsidRPr="002B392B">
        <w:rPr>
          <w:lang w:val="en-US"/>
        </w:rPr>
        <w:t xml:space="preserve"> what the C</w:t>
      </w:r>
      <w:r>
        <w:rPr>
          <w:lang w:val="en-US"/>
        </w:rPr>
        <w:t>F</w:t>
      </w:r>
      <w:r w:rsidRPr="002B392B">
        <w:rPr>
          <w:lang w:val="en-US"/>
        </w:rPr>
        <w:t xml:space="preserve"> for Java </w:t>
      </w:r>
      <w:proofErr w:type="spellStart"/>
      <w:r>
        <w:rPr>
          <w:lang w:val="en-US"/>
        </w:rPr>
        <w:t>config</w:t>
      </w:r>
      <w:proofErr w:type="spellEnd"/>
      <w:r w:rsidRPr="002B392B">
        <w:rPr>
          <w:lang w:val="en-US"/>
        </w:rPr>
        <w:t xml:space="preserve"> window looks like:</w:t>
      </w:r>
    </w:p>
    <w:p w:rsidR="0029452D" w:rsidRDefault="0025390A" w:rsidP="00C66F84">
      <w:pPr>
        <w:rPr>
          <w:lang w:val="en-US"/>
        </w:rPr>
      </w:pPr>
      <w:r>
        <w:rPr>
          <w:noProof/>
          <w:lang w:eastAsia="ru-RU"/>
        </w:rPr>
        <w:lastRenderedPageBreak/>
        <w:drawing>
          <wp:inline distT="0" distB="0" distL="0" distR="0">
            <wp:extent cx="5939790" cy="3825875"/>
            <wp:effectExtent l="0" t="0" r="381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825875"/>
                    </a:xfrm>
                    <a:prstGeom prst="rect">
                      <a:avLst/>
                    </a:prstGeom>
                    <a:noFill/>
                    <a:ln>
                      <a:noFill/>
                    </a:ln>
                  </pic:spPr>
                </pic:pic>
              </a:graphicData>
            </a:graphic>
          </wp:inline>
        </w:drawing>
      </w:r>
    </w:p>
    <w:p w:rsidR="0029452D" w:rsidRPr="002B392B" w:rsidRDefault="0029452D" w:rsidP="002B392B">
      <w:pPr>
        <w:pStyle w:val="a6"/>
        <w:numPr>
          <w:ilvl w:val="0"/>
          <w:numId w:val="2"/>
        </w:numPr>
        <w:rPr>
          <w:lang w:val="en-US"/>
        </w:rPr>
      </w:pPr>
      <w:r>
        <w:rPr>
          <w:lang w:val="en-US"/>
        </w:rPr>
        <w:t>Target</w:t>
      </w:r>
      <w:r w:rsidRPr="002B392B">
        <w:rPr>
          <w:lang w:val="en-US"/>
        </w:rPr>
        <w:t xml:space="preserve"> </w:t>
      </w:r>
      <w:r>
        <w:rPr>
          <w:lang w:val="en-US"/>
        </w:rPr>
        <w:t>directory</w:t>
      </w:r>
      <w:r w:rsidRPr="002B392B">
        <w:rPr>
          <w:lang w:val="en-US"/>
        </w:rPr>
        <w:t xml:space="preserve"> – </w:t>
      </w:r>
      <w:r w:rsidR="002B392B" w:rsidRPr="002B392B">
        <w:rPr>
          <w:lang w:val="en-US"/>
        </w:rPr>
        <w:t>directory where the files will be generated when the "Generate" button is pressed</w:t>
      </w:r>
      <w:r w:rsidRPr="002B392B">
        <w:rPr>
          <w:lang w:val="en-US"/>
        </w:rPr>
        <w:t>;</w:t>
      </w:r>
    </w:p>
    <w:p w:rsidR="005E6A7A" w:rsidRPr="002B392B" w:rsidRDefault="005E6A7A" w:rsidP="002B392B">
      <w:pPr>
        <w:pStyle w:val="a6"/>
        <w:numPr>
          <w:ilvl w:val="0"/>
          <w:numId w:val="2"/>
        </w:numPr>
        <w:rPr>
          <w:lang w:val="en-US"/>
        </w:rPr>
      </w:pPr>
      <w:r>
        <w:rPr>
          <w:lang w:val="en-US"/>
        </w:rPr>
        <w:t>Out</w:t>
      </w:r>
      <w:r w:rsidRPr="002B392B">
        <w:rPr>
          <w:lang w:val="en-US"/>
        </w:rPr>
        <w:t xml:space="preserve"> </w:t>
      </w:r>
      <w:r>
        <w:rPr>
          <w:lang w:val="en-US"/>
        </w:rPr>
        <w:t>BOM</w:t>
      </w:r>
      <w:r w:rsidRPr="002B392B">
        <w:rPr>
          <w:lang w:val="en-US"/>
        </w:rPr>
        <w:t xml:space="preserve"> </w:t>
      </w:r>
      <w:r>
        <w:rPr>
          <w:lang w:val="en-US"/>
        </w:rPr>
        <w:t>prefix</w:t>
      </w:r>
      <w:r w:rsidRPr="002B392B">
        <w:rPr>
          <w:lang w:val="en-US"/>
        </w:rPr>
        <w:t xml:space="preserve"> – </w:t>
      </w:r>
      <w:r w:rsidR="002B392B">
        <w:rPr>
          <w:lang w:val="en-US"/>
        </w:rPr>
        <w:t>e</w:t>
      </w:r>
      <w:r w:rsidR="002B392B" w:rsidRPr="002B392B">
        <w:rPr>
          <w:lang w:val="en-US"/>
        </w:rPr>
        <w:t>ncoding of the resulting UTF-8 files, whether to display the initial prefix</w:t>
      </w:r>
      <w:r w:rsidRPr="002B392B">
        <w:rPr>
          <w:lang w:val="en-US"/>
        </w:rPr>
        <w:t xml:space="preserve"> </w:t>
      </w:r>
      <w:r>
        <w:rPr>
          <w:lang w:val="en-US"/>
        </w:rPr>
        <w:t>EF</w:t>
      </w:r>
      <w:r w:rsidRPr="002B392B">
        <w:rPr>
          <w:lang w:val="en-US"/>
        </w:rPr>
        <w:t xml:space="preserve"> </w:t>
      </w:r>
      <w:r>
        <w:rPr>
          <w:lang w:val="en-US"/>
        </w:rPr>
        <w:t>BB</w:t>
      </w:r>
      <w:r w:rsidRPr="002B392B">
        <w:rPr>
          <w:lang w:val="en-US"/>
        </w:rPr>
        <w:t xml:space="preserve"> </w:t>
      </w:r>
      <w:r>
        <w:rPr>
          <w:lang w:val="en-US"/>
        </w:rPr>
        <w:t>BF</w:t>
      </w:r>
      <w:r w:rsidR="002B392B">
        <w:rPr>
          <w:lang w:val="en-US"/>
        </w:rPr>
        <w:t xml:space="preserve"> or not</w:t>
      </w:r>
      <w:r w:rsidRPr="002B392B">
        <w:rPr>
          <w:lang w:val="en-US"/>
        </w:rPr>
        <w:t xml:space="preserve">; </w:t>
      </w:r>
    </w:p>
    <w:p w:rsidR="0029452D" w:rsidRPr="002B392B" w:rsidRDefault="002B392B" w:rsidP="00462EA3">
      <w:pPr>
        <w:pStyle w:val="a6"/>
        <w:numPr>
          <w:ilvl w:val="0"/>
          <w:numId w:val="2"/>
        </w:numPr>
        <w:rPr>
          <w:lang w:val="en-US"/>
        </w:rPr>
      </w:pPr>
      <w:r w:rsidRPr="002B392B">
        <w:rPr>
          <w:lang w:val="en-US"/>
        </w:rPr>
        <w:t>Prefixes for some packages can be renamed, and here the match</w:t>
      </w:r>
      <w:r w:rsidR="0029452D" w:rsidRPr="002B392B">
        <w:rPr>
          <w:lang w:val="en-US"/>
        </w:rPr>
        <w:t xml:space="preserve"> «namespace .NET» - «Java</w:t>
      </w:r>
      <w:r w:rsidRPr="002B392B">
        <w:rPr>
          <w:lang w:val="en-US"/>
        </w:rPr>
        <w:t xml:space="preserve"> package</w:t>
      </w:r>
      <w:r w:rsidR="0029452D" w:rsidRPr="002B392B">
        <w:rPr>
          <w:lang w:val="en-US"/>
        </w:rPr>
        <w:t xml:space="preserve">». </w:t>
      </w:r>
      <w:r w:rsidRPr="002B392B">
        <w:rPr>
          <w:lang w:val="en-US"/>
        </w:rPr>
        <w:t xml:space="preserve">For example, in the </w:t>
      </w:r>
      <w:proofErr w:type="gramStart"/>
      <w:r>
        <w:rPr>
          <w:lang w:val="en-US"/>
        </w:rPr>
        <w:t>p</w:t>
      </w:r>
      <w:r w:rsidRPr="002B392B">
        <w:rPr>
          <w:lang w:val="en-US"/>
        </w:rPr>
        <w:t>icture</w:t>
      </w:r>
      <w:proofErr w:type="gramEnd"/>
      <w:r w:rsidRPr="002B392B">
        <w:rPr>
          <w:lang w:val="en-US"/>
        </w:rPr>
        <w:t xml:space="preserve"> </w:t>
      </w:r>
      <w:r>
        <w:rPr>
          <w:lang w:val="en-US"/>
        </w:rPr>
        <w:t>"EP" will be replaced by "</w:t>
      </w:r>
      <w:proofErr w:type="spellStart"/>
      <w:r>
        <w:rPr>
          <w:lang w:val="en-US"/>
        </w:rPr>
        <w:t>com.p</w:t>
      </w:r>
      <w:r w:rsidRPr="002B392B">
        <w:rPr>
          <w:lang w:val="en-US"/>
        </w:rPr>
        <w:t>ullenti</w:t>
      </w:r>
      <w:proofErr w:type="spellEnd"/>
      <w:r w:rsidRPr="002B392B">
        <w:rPr>
          <w:lang w:val="en-US"/>
        </w:rPr>
        <w:t>", and its internal namespace is similar to: "</w:t>
      </w:r>
      <w:proofErr w:type="spellStart"/>
      <w:r w:rsidRPr="002B392B">
        <w:rPr>
          <w:lang w:val="en-US"/>
        </w:rPr>
        <w:t>EP.Inner</w:t>
      </w:r>
      <w:proofErr w:type="spellEnd"/>
      <w:r w:rsidRPr="002B392B">
        <w:rPr>
          <w:lang w:val="en-US"/>
        </w:rPr>
        <w:t>"-&gt; "</w:t>
      </w:r>
      <w:proofErr w:type="spellStart"/>
      <w:r w:rsidRPr="002B392B">
        <w:rPr>
          <w:lang w:val="en-US"/>
        </w:rPr>
        <w:t>com.</w:t>
      </w:r>
      <w:r>
        <w:rPr>
          <w:lang w:val="en-US"/>
        </w:rPr>
        <w:t>pullenti.i</w:t>
      </w:r>
      <w:r w:rsidRPr="002B392B">
        <w:rPr>
          <w:lang w:val="en-US"/>
        </w:rPr>
        <w:t>nner</w:t>
      </w:r>
      <w:proofErr w:type="spellEnd"/>
      <w:r w:rsidRPr="002B392B">
        <w:rPr>
          <w:lang w:val="en-US"/>
        </w:rPr>
        <w:t>" etc.</w:t>
      </w:r>
    </w:p>
    <w:p w:rsidR="0029452D" w:rsidRPr="002B392B" w:rsidRDefault="002B392B" w:rsidP="002B392B">
      <w:pPr>
        <w:pStyle w:val="a6"/>
        <w:numPr>
          <w:ilvl w:val="0"/>
          <w:numId w:val="2"/>
        </w:numPr>
        <w:rPr>
          <w:lang w:val="en-US"/>
        </w:rPr>
      </w:pPr>
      <w:r w:rsidRPr="002B392B">
        <w:rPr>
          <w:lang w:val="en-US"/>
        </w:rPr>
        <w:t>List of ignored namespaces, from which classes will be ignored during analysis</w:t>
      </w:r>
      <w:r w:rsidR="0029452D" w:rsidRPr="002B392B">
        <w:rPr>
          <w:lang w:val="en-US"/>
        </w:rPr>
        <w:t>;</w:t>
      </w:r>
    </w:p>
    <w:p w:rsidR="0029452D" w:rsidRPr="002B392B" w:rsidRDefault="002B392B" w:rsidP="002B392B">
      <w:pPr>
        <w:pStyle w:val="a6"/>
        <w:numPr>
          <w:ilvl w:val="0"/>
          <w:numId w:val="2"/>
        </w:numPr>
        <w:rPr>
          <w:lang w:val="en-US"/>
        </w:rPr>
      </w:pPr>
      <w:r w:rsidRPr="002B392B">
        <w:rPr>
          <w:lang w:val="en-US"/>
        </w:rPr>
        <w:t>Preprocessor symbols that are accounted for by the converter, allowing the user to correct the C# source code for the conversion task by turning off, for example, some code snippets</w:t>
      </w:r>
      <w:r w:rsidR="0029452D" w:rsidRPr="002B392B">
        <w:rPr>
          <w:lang w:val="en-US"/>
        </w:rPr>
        <w:t>;</w:t>
      </w:r>
    </w:p>
    <w:p w:rsidR="0029452D" w:rsidRPr="002B392B" w:rsidRDefault="002B392B" w:rsidP="002B392B">
      <w:pPr>
        <w:pStyle w:val="a6"/>
        <w:numPr>
          <w:ilvl w:val="0"/>
          <w:numId w:val="2"/>
        </w:numPr>
        <w:rPr>
          <w:lang w:val="en-US"/>
        </w:rPr>
      </w:pPr>
      <w:r w:rsidRPr="002B392B">
        <w:rPr>
          <w:lang w:val="en-US"/>
        </w:rPr>
        <w:t>Comment inserted at the beginning of each generated file</w:t>
      </w:r>
      <w:r w:rsidR="0029452D" w:rsidRPr="002B392B">
        <w:rPr>
          <w:lang w:val="en-US"/>
        </w:rPr>
        <w:t>;</w:t>
      </w:r>
    </w:p>
    <w:p w:rsidR="0029452D" w:rsidRPr="002B392B" w:rsidRDefault="002B392B" w:rsidP="00C66F84">
      <w:pPr>
        <w:rPr>
          <w:lang w:val="en-US"/>
        </w:rPr>
      </w:pPr>
      <w:proofErr w:type="gramStart"/>
      <w:r w:rsidRPr="002B392B">
        <w:rPr>
          <w:lang w:val="en-US"/>
        </w:rPr>
        <w:t>Here's</w:t>
      </w:r>
      <w:proofErr w:type="gramEnd"/>
      <w:r w:rsidRPr="002B392B">
        <w:rPr>
          <w:lang w:val="en-US"/>
        </w:rPr>
        <w:t xml:space="preserve"> how it's presented in the XML file</w:t>
      </w:r>
      <w:r w:rsidR="0029452D" w:rsidRPr="002B392B">
        <w:rPr>
          <w:lang w:val="en-US"/>
        </w:rPr>
        <w:t>:</w:t>
      </w:r>
    </w:p>
    <w:p w:rsidR="0029452D" w:rsidRPr="00C94B6C" w:rsidRDefault="0029452D" w:rsidP="00F43D36">
      <w:pPr>
        <w:spacing w:line="240" w:lineRule="auto"/>
        <w:rPr>
          <w:color w:val="0000FF"/>
          <w:lang w:val="en-US"/>
        </w:rPr>
      </w:pPr>
      <w:proofErr w:type="gramStart"/>
      <w:r w:rsidRPr="00C94B6C">
        <w:rPr>
          <w:color w:val="0000FF"/>
          <w:lang w:val="en-US"/>
        </w:rPr>
        <w:t>&lt;?xml</w:t>
      </w:r>
      <w:proofErr w:type="gramEnd"/>
      <w:r w:rsidRPr="00C94B6C">
        <w:rPr>
          <w:color w:val="0000FF"/>
          <w:lang w:val="en-US"/>
        </w:rPr>
        <w:t xml:space="preserve"> version="1.0" encoding="UTF-8"?&gt;</w:t>
      </w:r>
    </w:p>
    <w:p w:rsidR="00C94B6C" w:rsidRPr="009C7327" w:rsidRDefault="00C60CFA" w:rsidP="00F43D36">
      <w:pPr>
        <w:spacing w:line="240" w:lineRule="auto"/>
        <w:rPr>
          <w:lang w:val="en-US"/>
        </w:rPr>
      </w:pPr>
      <w:hyperlink r:id="rId13" w:history="1">
        <w:r w:rsidR="0029452D" w:rsidRPr="00C94B6C">
          <w:rPr>
            <w:rStyle w:val="a5"/>
            <w:u w:val="none"/>
            <w:lang w:val="en-US"/>
          </w:rPr>
          <w:t>&lt;</w:t>
        </w:r>
        <w:r w:rsidR="0029452D" w:rsidRPr="00C94B6C">
          <w:rPr>
            <w:rStyle w:val="a5"/>
            <w:color w:val="990000"/>
            <w:u w:val="none"/>
            <w:lang w:val="en-US"/>
          </w:rPr>
          <w:t>project</w:t>
        </w:r>
        <w:r w:rsidR="0029452D" w:rsidRPr="00C94B6C">
          <w:rPr>
            <w:rStyle w:val="a5"/>
            <w:u w:val="none"/>
            <w:lang w:val="en-US"/>
          </w:rPr>
          <w:t xml:space="preserve"> </w:t>
        </w:r>
        <w:r w:rsidR="0029452D" w:rsidRPr="00C94B6C">
          <w:rPr>
            <w:rStyle w:val="a5"/>
            <w:color w:val="990000"/>
            <w:u w:val="none"/>
            <w:lang w:val="en-US"/>
          </w:rPr>
          <w:t>version</w:t>
        </w:r>
        <w:r w:rsidR="0029452D" w:rsidRPr="00C94B6C">
          <w:rPr>
            <w:rStyle w:val="a5"/>
            <w:u w:val="none"/>
            <w:lang w:val="en-US"/>
          </w:rPr>
          <w:t>="</w:t>
        </w:r>
        <w:r w:rsidR="0029452D" w:rsidRPr="00C94B6C">
          <w:rPr>
            <w:rStyle w:val="a5"/>
            <w:b/>
            <w:bCs/>
            <w:color w:val="000000"/>
            <w:u w:val="none"/>
            <w:lang w:val="en-US"/>
          </w:rPr>
          <w:t>1.0</w:t>
        </w:r>
        <w:r w:rsidR="0029452D" w:rsidRPr="00C94B6C">
          <w:rPr>
            <w:rStyle w:val="a5"/>
            <w:u w:val="none"/>
            <w:lang w:val="en-US"/>
          </w:rPr>
          <w:t>"&gt;</w:t>
        </w:r>
      </w:hyperlink>
    </w:p>
    <w:p w:rsidR="00C94B6C" w:rsidRDefault="0029452D" w:rsidP="00F43D36">
      <w:pPr>
        <w:spacing w:line="240" w:lineRule="auto"/>
        <w:ind w:firstLine="708"/>
        <w:rPr>
          <w:color w:val="0000FF"/>
          <w:lang w:val="en-US"/>
        </w:rPr>
      </w:pPr>
      <w:r w:rsidRPr="0029452D">
        <w:rPr>
          <w:lang w:val="en-US"/>
        </w:rPr>
        <w:t>&lt;</w:t>
      </w:r>
      <w:proofErr w:type="gramStart"/>
      <w:r w:rsidRPr="0029452D">
        <w:rPr>
          <w:color w:val="990000"/>
          <w:lang w:val="en-US"/>
        </w:rPr>
        <w:t>source</w:t>
      </w:r>
      <w:proofErr w:type="gramEnd"/>
      <w:r w:rsidRPr="0029452D">
        <w:rPr>
          <w:lang w:val="en-US"/>
        </w:rPr>
        <w:t>&gt;../EP.Java.sln</w:t>
      </w:r>
      <w:r w:rsidRPr="0029452D">
        <w:rPr>
          <w:color w:val="0000FF"/>
          <w:lang w:val="en-US"/>
        </w:rPr>
        <w:t>&lt;/</w:t>
      </w:r>
      <w:r w:rsidRPr="0029452D">
        <w:rPr>
          <w:color w:val="990000"/>
          <w:lang w:val="en-US"/>
        </w:rPr>
        <w:t>source</w:t>
      </w:r>
      <w:r w:rsidRPr="0029452D">
        <w:rPr>
          <w:color w:val="0000FF"/>
          <w:lang w:val="en-US"/>
        </w:rPr>
        <w:t>&gt;</w:t>
      </w:r>
    </w:p>
    <w:p w:rsidR="00C94B6C" w:rsidRDefault="0029452D" w:rsidP="00F43D36">
      <w:pPr>
        <w:spacing w:line="240" w:lineRule="auto"/>
        <w:ind w:firstLine="708"/>
        <w:rPr>
          <w:color w:val="0000FF"/>
          <w:lang w:val="en-US"/>
        </w:rPr>
      </w:pPr>
      <w:r w:rsidRPr="0029452D">
        <w:rPr>
          <w:lang w:val="en-US"/>
        </w:rPr>
        <w:t>&lt;</w:t>
      </w:r>
      <w:proofErr w:type="gramStart"/>
      <w:r w:rsidRPr="0029452D">
        <w:rPr>
          <w:color w:val="990000"/>
          <w:lang w:val="en-US"/>
        </w:rPr>
        <w:t>target</w:t>
      </w:r>
      <w:proofErr w:type="gramEnd"/>
      <w:r w:rsidRPr="0029452D">
        <w:rPr>
          <w:lang w:val="en-US"/>
        </w:rPr>
        <w:t>&gt;</w:t>
      </w:r>
      <w:r w:rsidR="00F43D36">
        <w:rPr>
          <w:lang w:val="en-US"/>
        </w:rPr>
        <w:t>../../Java/</w:t>
      </w:r>
      <w:proofErr w:type="spellStart"/>
      <w:r w:rsidRPr="0029452D">
        <w:rPr>
          <w:lang w:val="en-US"/>
        </w:rPr>
        <w:t>PullentiJava</w:t>
      </w:r>
      <w:proofErr w:type="spellEnd"/>
      <w:r w:rsidR="00F43D36">
        <w:rPr>
          <w:lang w:val="en-US"/>
        </w:rPr>
        <w:t>/</w:t>
      </w:r>
      <w:proofErr w:type="spellStart"/>
      <w:r w:rsidR="00F43D36">
        <w:rPr>
          <w:lang w:val="en-US"/>
        </w:rPr>
        <w:t>src</w:t>
      </w:r>
      <w:proofErr w:type="spellEnd"/>
      <w:r w:rsidRPr="0029452D">
        <w:rPr>
          <w:color w:val="0000FF"/>
          <w:lang w:val="en-US"/>
        </w:rPr>
        <w:t>&lt;/</w:t>
      </w:r>
      <w:r w:rsidRPr="0029452D">
        <w:rPr>
          <w:color w:val="990000"/>
          <w:lang w:val="en-US"/>
        </w:rPr>
        <w:t>target</w:t>
      </w:r>
      <w:r w:rsidRPr="0029452D">
        <w:rPr>
          <w:color w:val="0000FF"/>
          <w:lang w:val="en-US"/>
        </w:rPr>
        <w:t>&gt;</w:t>
      </w:r>
    </w:p>
    <w:p w:rsidR="00C94B6C" w:rsidRDefault="0029452D" w:rsidP="00F43D36">
      <w:pPr>
        <w:spacing w:line="240" w:lineRule="auto"/>
        <w:ind w:firstLine="708"/>
        <w:rPr>
          <w:color w:val="0000FF"/>
          <w:lang w:val="en-US"/>
        </w:rPr>
      </w:pPr>
      <w:r w:rsidRPr="0029452D">
        <w:rPr>
          <w:lang w:val="en-US"/>
        </w:rPr>
        <w:t>&lt;</w:t>
      </w:r>
      <w:proofErr w:type="spellStart"/>
      <w:proofErr w:type="gramStart"/>
      <w:r w:rsidRPr="0029452D">
        <w:rPr>
          <w:color w:val="990000"/>
          <w:lang w:val="en-US"/>
        </w:rPr>
        <w:t>lang</w:t>
      </w:r>
      <w:proofErr w:type="spellEnd"/>
      <w:r w:rsidRPr="0029452D">
        <w:rPr>
          <w:lang w:val="en-US"/>
        </w:rPr>
        <w:t>&gt;</w:t>
      </w:r>
      <w:proofErr w:type="gramEnd"/>
      <w:r w:rsidRPr="0029452D">
        <w:rPr>
          <w:lang w:val="en-US"/>
        </w:rPr>
        <w:t>Java</w:t>
      </w:r>
      <w:r w:rsidRPr="0029452D">
        <w:rPr>
          <w:color w:val="0000FF"/>
          <w:lang w:val="en-US"/>
        </w:rPr>
        <w:t>&lt;/</w:t>
      </w:r>
      <w:proofErr w:type="spellStart"/>
      <w:r w:rsidRPr="0029452D">
        <w:rPr>
          <w:color w:val="990000"/>
          <w:lang w:val="en-US"/>
        </w:rPr>
        <w:t>lang</w:t>
      </w:r>
      <w:proofErr w:type="spellEnd"/>
      <w:r w:rsidRPr="0029452D">
        <w:rPr>
          <w:color w:val="0000FF"/>
          <w:lang w:val="en-US"/>
        </w:rPr>
        <w:t>&gt;</w:t>
      </w:r>
    </w:p>
    <w:p w:rsidR="00C94B6C" w:rsidRPr="00F43D36" w:rsidRDefault="00C56805" w:rsidP="00F43D36">
      <w:pPr>
        <w:spacing w:line="240" w:lineRule="auto"/>
        <w:ind w:firstLine="708"/>
        <w:rPr>
          <w:color w:val="0000FF"/>
          <w:lang w:val="en-US"/>
        </w:rPr>
      </w:pPr>
      <w:r w:rsidRPr="00F43D36">
        <w:rPr>
          <w:lang w:val="en-US"/>
        </w:rPr>
        <w:t>&lt;</w:t>
      </w:r>
      <w:proofErr w:type="gramStart"/>
      <w:r>
        <w:rPr>
          <w:lang w:val="en-US"/>
        </w:rPr>
        <w:t>comment</w:t>
      </w:r>
      <w:proofErr w:type="gramEnd"/>
      <w:r w:rsidRPr="00F43D36">
        <w:rPr>
          <w:lang w:val="en-US"/>
        </w:rPr>
        <w:t>&gt;</w:t>
      </w:r>
      <w:r w:rsidR="002B392B" w:rsidRPr="002B392B">
        <w:rPr>
          <w:lang w:val="en-US"/>
        </w:rPr>
        <w:t xml:space="preserve"> Here is a comment at the beginning of files </w:t>
      </w:r>
      <w:r w:rsidRPr="00F43D36">
        <w:rPr>
          <w:lang w:val="en-US"/>
        </w:rPr>
        <w:t>…&lt;/</w:t>
      </w:r>
      <w:r>
        <w:rPr>
          <w:lang w:val="en-US"/>
        </w:rPr>
        <w:t>comment</w:t>
      </w:r>
      <w:r w:rsidRPr="00F43D36">
        <w:rPr>
          <w:lang w:val="en-US"/>
        </w:rPr>
        <w:t>&gt;</w:t>
      </w:r>
    </w:p>
    <w:p w:rsidR="00C94B6C" w:rsidRDefault="0029452D" w:rsidP="00F43D36">
      <w:pPr>
        <w:spacing w:line="240" w:lineRule="auto"/>
        <w:ind w:firstLine="708"/>
        <w:rPr>
          <w:lang w:val="en-US"/>
        </w:rPr>
      </w:pPr>
      <w:r w:rsidRPr="0029452D">
        <w:rPr>
          <w:lang w:val="en-US"/>
        </w:rPr>
        <w:t>&lt;</w:t>
      </w:r>
      <w:proofErr w:type="spellStart"/>
      <w:r w:rsidRPr="0029452D">
        <w:rPr>
          <w:color w:val="990000"/>
          <w:lang w:val="en-US"/>
        </w:rPr>
        <w:t>packagepref</w:t>
      </w:r>
      <w:proofErr w:type="spellEnd"/>
      <w:r w:rsidRPr="0029452D">
        <w:rPr>
          <w:lang w:val="en-US"/>
        </w:rPr>
        <w:t xml:space="preserve"> </w:t>
      </w:r>
      <w:r w:rsidR="00C56805">
        <w:rPr>
          <w:color w:val="990000"/>
          <w:lang w:val="en-US"/>
        </w:rPr>
        <w:t>target</w:t>
      </w:r>
      <w:r w:rsidR="00C56805" w:rsidRPr="0029452D">
        <w:rPr>
          <w:lang w:val="en-US"/>
        </w:rPr>
        <w:t xml:space="preserve"> </w:t>
      </w:r>
      <w:r w:rsidRPr="0029452D">
        <w:rPr>
          <w:lang w:val="en-US"/>
        </w:rPr>
        <w:t>="</w:t>
      </w:r>
      <w:proofErr w:type="spellStart"/>
      <w:r w:rsidRPr="0029452D">
        <w:rPr>
          <w:b/>
          <w:bCs/>
          <w:color w:val="000000"/>
          <w:lang w:val="en-US"/>
        </w:rPr>
        <w:t>com.pullenti</w:t>
      </w:r>
      <w:proofErr w:type="spellEnd"/>
      <w:r w:rsidRPr="0029452D">
        <w:rPr>
          <w:lang w:val="en-US"/>
        </w:rPr>
        <w:t xml:space="preserve">" </w:t>
      </w:r>
      <w:r w:rsidRPr="0029452D">
        <w:rPr>
          <w:color w:val="990000"/>
          <w:lang w:val="en-US"/>
        </w:rPr>
        <w:t>net</w:t>
      </w:r>
      <w:r w:rsidRPr="0029452D">
        <w:rPr>
          <w:lang w:val="en-US"/>
        </w:rPr>
        <w:t>="</w:t>
      </w:r>
      <w:r w:rsidRPr="0029452D">
        <w:rPr>
          <w:b/>
          <w:bCs/>
          <w:color w:val="000000"/>
          <w:lang w:val="en-US"/>
        </w:rPr>
        <w:t>ep</w:t>
      </w:r>
      <w:r w:rsidRPr="0029452D">
        <w:rPr>
          <w:lang w:val="en-US"/>
        </w:rPr>
        <w:t>"/&gt;</w:t>
      </w:r>
    </w:p>
    <w:p w:rsidR="00C56805" w:rsidRDefault="0029452D" w:rsidP="00F43D36">
      <w:pPr>
        <w:spacing w:line="240" w:lineRule="auto"/>
        <w:ind w:firstLine="708"/>
        <w:rPr>
          <w:lang w:val="en-US"/>
        </w:rPr>
      </w:pPr>
      <w:r w:rsidRPr="0029452D">
        <w:rPr>
          <w:lang w:val="en-US"/>
        </w:rPr>
        <w:t>&lt;</w:t>
      </w:r>
      <w:proofErr w:type="spellStart"/>
      <w:r w:rsidRPr="0029452D">
        <w:rPr>
          <w:color w:val="990000"/>
          <w:lang w:val="en-US"/>
        </w:rPr>
        <w:t>packagepref</w:t>
      </w:r>
      <w:proofErr w:type="spellEnd"/>
      <w:r w:rsidRPr="0029452D">
        <w:rPr>
          <w:lang w:val="en-US"/>
        </w:rPr>
        <w:t xml:space="preserve"> </w:t>
      </w:r>
      <w:r w:rsidR="00C56805">
        <w:rPr>
          <w:color w:val="990000"/>
          <w:lang w:val="en-US"/>
        </w:rPr>
        <w:t>target</w:t>
      </w:r>
      <w:r w:rsidRPr="0029452D">
        <w:rPr>
          <w:lang w:val="en-US"/>
        </w:rPr>
        <w:t>="</w:t>
      </w:r>
      <w:proofErr w:type="spellStart"/>
      <w:r w:rsidRPr="0029452D">
        <w:rPr>
          <w:b/>
          <w:bCs/>
          <w:color w:val="000000"/>
          <w:lang w:val="en-US"/>
        </w:rPr>
        <w:t>com.pullenti.unisharp</w:t>
      </w:r>
      <w:proofErr w:type="spellEnd"/>
      <w:r w:rsidRPr="0029452D">
        <w:rPr>
          <w:lang w:val="en-US"/>
        </w:rPr>
        <w:t xml:space="preserve">" </w:t>
      </w:r>
      <w:r w:rsidRPr="0029452D">
        <w:rPr>
          <w:color w:val="990000"/>
          <w:lang w:val="en-US"/>
        </w:rPr>
        <w:t>net</w:t>
      </w:r>
      <w:r w:rsidRPr="0029452D">
        <w:rPr>
          <w:lang w:val="en-US"/>
        </w:rPr>
        <w:t>="</w:t>
      </w:r>
      <w:proofErr w:type="spellStart"/>
      <w:r w:rsidRPr="0029452D">
        <w:rPr>
          <w:b/>
          <w:bCs/>
          <w:color w:val="000000"/>
          <w:lang w:val="en-US"/>
        </w:rPr>
        <w:t>unisharp</w:t>
      </w:r>
      <w:proofErr w:type="spellEnd"/>
      <w:r w:rsidRPr="0029452D">
        <w:rPr>
          <w:lang w:val="en-US"/>
        </w:rPr>
        <w:t>"/&gt;</w:t>
      </w:r>
    </w:p>
    <w:p w:rsidR="00C56805" w:rsidRDefault="0029452D" w:rsidP="00F43D36">
      <w:pPr>
        <w:spacing w:line="240" w:lineRule="auto"/>
        <w:ind w:firstLine="708"/>
        <w:rPr>
          <w:color w:val="0000FF"/>
          <w:lang w:val="en-US"/>
        </w:rPr>
      </w:pPr>
      <w:r w:rsidRPr="0029452D">
        <w:rPr>
          <w:lang w:val="en-US"/>
        </w:rPr>
        <w:t>&lt;</w:t>
      </w:r>
      <w:proofErr w:type="gramStart"/>
      <w:r w:rsidRPr="0029452D">
        <w:rPr>
          <w:color w:val="990000"/>
          <w:lang w:val="en-US"/>
        </w:rPr>
        <w:t>condition</w:t>
      </w:r>
      <w:r w:rsidRPr="0029452D">
        <w:rPr>
          <w:lang w:val="en-US"/>
        </w:rPr>
        <w:t>&gt;</w:t>
      </w:r>
      <w:proofErr w:type="gramEnd"/>
      <w:r w:rsidRPr="0029452D">
        <w:rPr>
          <w:lang w:val="en-US"/>
        </w:rPr>
        <w:t>JAVA</w:t>
      </w:r>
      <w:r w:rsidRPr="0029452D">
        <w:rPr>
          <w:color w:val="0000FF"/>
          <w:lang w:val="en-US"/>
        </w:rPr>
        <w:t>&lt;/</w:t>
      </w:r>
      <w:r w:rsidRPr="0029452D">
        <w:rPr>
          <w:color w:val="990000"/>
          <w:lang w:val="en-US"/>
        </w:rPr>
        <w:t>condition</w:t>
      </w:r>
      <w:r w:rsidRPr="0029452D">
        <w:rPr>
          <w:color w:val="0000FF"/>
          <w:lang w:val="en-US"/>
        </w:rPr>
        <w:t>&gt;</w:t>
      </w:r>
    </w:p>
    <w:p w:rsidR="00C56805" w:rsidRDefault="0029452D" w:rsidP="00F43D36">
      <w:pPr>
        <w:spacing w:line="240" w:lineRule="auto"/>
        <w:ind w:firstLine="708"/>
        <w:rPr>
          <w:color w:val="0000FF"/>
          <w:lang w:val="en-US"/>
        </w:rPr>
      </w:pPr>
      <w:r w:rsidRPr="0029452D">
        <w:rPr>
          <w:lang w:val="en-US"/>
        </w:rPr>
        <w:t>&lt;</w:t>
      </w:r>
      <w:proofErr w:type="gramStart"/>
      <w:r w:rsidRPr="0029452D">
        <w:rPr>
          <w:color w:val="990000"/>
          <w:lang w:val="en-US"/>
        </w:rPr>
        <w:t>condition</w:t>
      </w:r>
      <w:r w:rsidRPr="0029452D">
        <w:rPr>
          <w:lang w:val="en-US"/>
        </w:rPr>
        <w:t>&gt;</w:t>
      </w:r>
      <w:proofErr w:type="gramEnd"/>
      <w:r w:rsidRPr="0029452D">
        <w:rPr>
          <w:lang w:val="en-US"/>
        </w:rPr>
        <w:t>RELEASE</w:t>
      </w:r>
      <w:r w:rsidRPr="0029452D">
        <w:rPr>
          <w:color w:val="0000FF"/>
          <w:lang w:val="en-US"/>
        </w:rPr>
        <w:t>&lt;/</w:t>
      </w:r>
      <w:r w:rsidRPr="0029452D">
        <w:rPr>
          <w:color w:val="990000"/>
          <w:lang w:val="en-US"/>
        </w:rPr>
        <w:t>condition</w:t>
      </w:r>
      <w:r w:rsidRPr="0029452D">
        <w:rPr>
          <w:color w:val="0000FF"/>
          <w:lang w:val="en-US"/>
        </w:rPr>
        <w:t>&gt;</w:t>
      </w:r>
    </w:p>
    <w:p w:rsidR="0029452D" w:rsidRPr="009C7327" w:rsidRDefault="0029452D" w:rsidP="00F43D36">
      <w:pPr>
        <w:spacing w:line="240" w:lineRule="auto"/>
      </w:pPr>
      <w:r w:rsidRPr="009C7327">
        <w:rPr>
          <w:rStyle w:val="block"/>
          <w:color w:val="0000FF"/>
        </w:rPr>
        <w:lastRenderedPageBreak/>
        <w:t>&lt;/</w:t>
      </w:r>
      <w:r w:rsidRPr="0029452D">
        <w:rPr>
          <w:rStyle w:val="block"/>
          <w:color w:val="990000"/>
          <w:lang w:val="en-US"/>
        </w:rPr>
        <w:t>project</w:t>
      </w:r>
      <w:r w:rsidRPr="009C7327">
        <w:rPr>
          <w:rStyle w:val="block"/>
          <w:color w:val="0000FF"/>
        </w:rPr>
        <w:t>&gt;</w:t>
      </w:r>
    </w:p>
    <w:p w:rsidR="00515E6C" w:rsidRPr="002B392B" w:rsidRDefault="002B392B" w:rsidP="00C66F84">
      <w:pPr>
        <w:rPr>
          <w:lang w:val="en-US"/>
        </w:rPr>
      </w:pPr>
      <w:r w:rsidRPr="002B392B">
        <w:rPr>
          <w:lang w:val="en-US"/>
        </w:rPr>
        <w:t xml:space="preserve">As you can see, all the </w:t>
      </w:r>
      <w:r>
        <w:rPr>
          <w:lang w:val="en-US"/>
        </w:rPr>
        <w:t>paths</w:t>
      </w:r>
      <w:r w:rsidRPr="002B392B">
        <w:rPr>
          <w:lang w:val="en-US"/>
        </w:rPr>
        <w:t xml:space="preserve"> are </w:t>
      </w:r>
      <w:r>
        <w:rPr>
          <w:lang w:val="en-US"/>
        </w:rPr>
        <w:t xml:space="preserve">stored relative to the current </w:t>
      </w:r>
      <w:proofErr w:type="gramStart"/>
      <w:r w:rsidRPr="002B392B">
        <w:rPr>
          <w:lang w:val="en-US"/>
        </w:rPr>
        <w:t>C</w:t>
      </w:r>
      <w:r>
        <w:rPr>
          <w:lang w:val="en-US"/>
        </w:rPr>
        <w:t>F</w:t>
      </w:r>
      <w:r w:rsidRPr="002B392B">
        <w:rPr>
          <w:lang w:val="en-US"/>
        </w:rPr>
        <w:t xml:space="preserve"> which</w:t>
      </w:r>
      <w:proofErr w:type="gramEnd"/>
      <w:r w:rsidRPr="002B392B">
        <w:rPr>
          <w:lang w:val="en-US"/>
        </w:rPr>
        <w:t xml:space="preserve"> allows you to move it along with the original data. By the way, the elements &lt;source&gt;</w:t>
      </w:r>
      <w:r>
        <w:rPr>
          <w:lang w:val="en-US"/>
        </w:rPr>
        <w:t xml:space="preserve"> </w:t>
      </w:r>
      <w:r w:rsidRPr="002B392B">
        <w:rPr>
          <w:lang w:val="en-US"/>
        </w:rPr>
        <w:t>can be several.</w:t>
      </w:r>
    </w:p>
    <w:p w:rsidR="002B392B" w:rsidRDefault="002B392B" w:rsidP="00C66F84"/>
    <w:p w:rsidR="002B392B" w:rsidRPr="002B392B" w:rsidRDefault="002B392B" w:rsidP="002B392B">
      <w:pPr>
        <w:rPr>
          <w:lang w:val="en-US"/>
        </w:rPr>
      </w:pPr>
      <w:r w:rsidRPr="002B392B">
        <w:rPr>
          <w:lang w:val="en-US"/>
        </w:rPr>
        <w:t xml:space="preserve">The next step is to correct the C# source code so that the parsing (Parse button) goes without errors and, if possible, without warnings. This stage is devoted to a separate document, where the related issues </w:t>
      </w:r>
      <w:proofErr w:type="gramStart"/>
      <w:r w:rsidRPr="002B392B">
        <w:rPr>
          <w:lang w:val="en-US"/>
        </w:rPr>
        <w:t>are discussed</w:t>
      </w:r>
      <w:proofErr w:type="gramEnd"/>
      <w:r w:rsidRPr="002B392B">
        <w:rPr>
          <w:lang w:val="en-US"/>
        </w:rPr>
        <w:t xml:space="preserve"> in detail.</w:t>
      </w:r>
    </w:p>
    <w:p w:rsidR="00E31D0A" w:rsidRPr="002B392B" w:rsidRDefault="00E31D0A" w:rsidP="00C66F84">
      <w:pPr>
        <w:rPr>
          <w:lang w:val="en-US"/>
        </w:rPr>
      </w:pPr>
    </w:p>
    <w:p w:rsidR="002B392B" w:rsidRPr="002B392B" w:rsidRDefault="002B392B" w:rsidP="002B392B">
      <w:pPr>
        <w:rPr>
          <w:lang w:val="en-US"/>
        </w:rPr>
      </w:pPr>
      <w:r w:rsidRPr="002B392B">
        <w:rPr>
          <w:lang w:val="en-US"/>
        </w:rPr>
        <w:t xml:space="preserve">Generation of the result code is made by the button generate. If there are errors in the parsing, the resulting code will also have errors in the appropriate locations. </w:t>
      </w:r>
      <w:proofErr w:type="gramStart"/>
      <w:r w:rsidRPr="002B392B">
        <w:rPr>
          <w:lang w:val="en-US"/>
        </w:rPr>
        <w:t>But</w:t>
      </w:r>
      <w:proofErr w:type="gramEnd"/>
      <w:r w:rsidRPr="002B392B">
        <w:rPr>
          <w:lang w:val="en-US"/>
        </w:rPr>
        <w:t xml:space="preserve"> if everything is done correctly, the resulting code will be executed in the same way as in the original C#.</w:t>
      </w:r>
    </w:p>
    <w:p w:rsidR="002B392B" w:rsidRDefault="002B392B" w:rsidP="00C66F84">
      <w:pPr>
        <w:rPr>
          <w:lang w:val="en-US"/>
        </w:rPr>
      </w:pPr>
      <w:r w:rsidRPr="002B392B">
        <w:rPr>
          <w:lang w:val="en-US"/>
        </w:rPr>
        <w:t xml:space="preserve">It </w:t>
      </w:r>
      <w:proofErr w:type="gramStart"/>
      <w:r w:rsidRPr="002B392B">
        <w:rPr>
          <w:lang w:val="en-US"/>
        </w:rPr>
        <w:t>is assumed</w:t>
      </w:r>
      <w:proofErr w:type="gramEnd"/>
      <w:r w:rsidRPr="002B392B">
        <w:rPr>
          <w:lang w:val="en-US"/>
        </w:rPr>
        <w:t xml:space="preserve"> that the project is already in the target language – initially created, albeit empty. The generator only writes class files and resource files, and itself creates the necessary structure of folders for modeling packages for Java and Python. Most Ides have the ability </w:t>
      </w:r>
      <w:proofErr w:type="gramStart"/>
      <w:r w:rsidRPr="002B392B">
        <w:rPr>
          <w:lang w:val="en-US"/>
        </w:rPr>
        <w:t>to dynamically load</w:t>
      </w:r>
      <w:proofErr w:type="gramEnd"/>
      <w:r w:rsidRPr="002B392B">
        <w:rPr>
          <w:lang w:val="en-US"/>
        </w:rPr>
        <w:t xml:space="preserve"> files from folders and subfolders into a project, such as Eclipse by pressing F5. By the way, the generator also deletes unnecessary files and folders that </w:t>
      </w:r>
      <w:proofErr w:type="gramStart"/>
      <w:r w:rsidRPr="002B392B">
        <w:rPr>
          <w:lang w:val="en-US"/>
        </w:rPr>
        <w:t>were made during the previous generation, and in the new version because of renaming and correction of the original C# disappeared</w:t>
      </w:r>
      <w:proofErr w:type="gramEnd"/>
      <w:r w:rsidRPr="002B392B">
        <w:rPr>
          <w:lang w:val="en-US"/>
        </w:rPr>
        <w:t>.</w:t>
      </w:r>
    </w:p>
    <w:p w:rsidR="000F1219" w:rsidRPr="002B392B" w:rsidRDefault="002B392B" w:rsidP="00C66F84">
      <w:pPr>
        <w:rPr>
          <w:lang w:val="en-US"/>
        </w:rPr>
      </w:pPr>
      <w:proofErr w:type="gramStart"/>
      <w:r w:rsidRPr="002B392B">
        <w:rPr>
          <w:lang w:val="en-US"/>
        </w:rPr>
        <w:t>Also</w:t>
      </w:r>
      <w:proofErr w:type="gramEnd"/>
      <w:r w:rsidRPr="002B392B">
        <w:rPr>
          <w:lang w:val="en-US"/>
        </w:rPr>
        <w:t xml:space="preserve"> note that the files are generated in UTF-8 encoding. However, in the same Eclipse by default can stand the current encoding of Windows, and for the project is necessary in the settings (resources</w:t>
      </w:r>
      <w:r>
        <w:rPr>
          <w:lang w:val="en-US"/>
        </w:rPr>
        <w:t>\</w:t>
      </w:r>
      <w:r w:rsidRPr="002B392B">
        <w:rPr>
          <w:lang w:val="en-US"/>
        </w:rPr>
        <w:t>text file encoding</w:t>
      </w:r>
      <w:r>
        <w:rPr>
          <w:lang w:val="en-US"/>
        </w:rPr>
        <w:t>\</w:t>
      </w:r>
      <w:r w:rsidRPr="002B392B">
        <w:rPr>
          <w:lang w:val="en-US"/>
        </w:rPr>
        <w:t>other) to put UTF-8</w:t>
      </w:r>
      <w:r w:rsidR="00DD0D65">
        <w:rPr>
          <w:rStyle w:val="a9"/>
        </w:rPr>
        <w:footnoteReference w:id="3"/>
      </w:r>
      <w:r w:rsidR="00DD0D65" w:rsidRPr="002B392B">
        <w:rPr>
          <w:lang w:val="en-US"/>
        </w:rPr>
        <w:t>.</w:t>
      </w:r>
    </w:p>
    <w:p w:rsidR="000F1219" w:rsidRPr="002B392B" w:rsidRDefault="000F1219" w:rsidP="00C66F84">
      <w:pPr>
        <w:rPr>
          <w:lang w:val="en-US"/>
        </w:rPr>
      </w:pPr>
    </w:p>
    <w:p w:rsidR="002B392B" w:rsidRPr="002B392B" w:rsidRDefault="002B392B" w:rsidP="002B392B">
      <w:pPr>
        <w:rPr>
          <w:lang w:val="en-US"/>
        </w:rPr>
      </w:pPr>
      <w:r>
        <w:rPr>
          <w:lang w:val="en-US"/>
        </w:rPr>
        <w:t xml:space="preserve">Thus, after the creation of </w:t>
      </w:r>
      <w:r w:rsidRPr="002B392B">
        <w:rPr>
          <w:lang w:val="en-US"/>
        </w:rPr>
        <w:t>C</w:t>
      </w:r>
      <w:r>
        <w:rPr>
          <w:lang w:val="en-US"/>
        </w:rPr>
        <w:t>F</w:t>
      </w:r>
      <w:r w:rsidRPr="002B392B">
        <w:rPr>
          <w:lang w:val="en-US"/>
        </w:rPr>
        <w:t xml:space="preserve"> (conversion file), correction of the original C# and creation of the final project the debugged conversion process </w:t>
      </w:r>
      <w:proofErr w:type="gramStart"/>
      <w:r w:rsidRPr="002B392B">
        <w:rPr>
          <w:lang w:val="en-US"/>
        </w:rPr>
        <w:t>can be used</w:t>
      </w:r>
      <w:proofErr w:type="gramEnd"/>
      <w:r w:rsidRPr="002B392B">
        <w:rPr>
          <w:lang w:val="en-US"/>
        </w:rPr>
        <w:t xml:space="preserve"> continuously, as the product evolves in the original C#, quickly generating versions in the target language.  You can use a console application for this purpose, such as a embedding, for example, in a release generation process. </w:t>
      </w:r>
    </w:p>
    <w:p w:rsidR="000F1219" w:rsidRPr="002B392B" w:rsidRDefault="002B392B" w:rsidP="002B392B">
      <w:pPr>
        <w:rPr>
          <w:lang w:val="en-US"/>
        </w:rPr>
      </w:pPr>
      <w:r w:rsidRPr="002B392B">
        <w:rPr>
          <w:lang w:val="en-US"/>
        </w:rPr>
        <w:t xml:space="preserve">An XML conversion file </w:t>
      </w:r>
      <w:proofErr w:type="gramStart"/>
      <w:r w:rsidRPr="002B392B">
        <w:rPr>
          <w:lang w:val="en-US"/>
        </w:rPr>
        <w:t>is fed</w:t>
      </w:r>
      <w:proofErr w:type="gramEnd"/>
      <w:r w:rsidRPr="002B392B">
        <w:rPr>
          <w:lang w:val="en-US"/>
        </w:rPr>
        <w:t xml:space="preserve"> to the </w:t>
      </w:r>
      <w:proofErr w:type="spellStart"/>
      <w:r>
        <w:rPr>
          <w:lang w:val="en-US"/>
        </w:rPr>
        <w:t>UniS</w:t>
      </w:r>
      <w:r w:rsidRPr="002B392B">
        <w:rPr>
          <w:lang w:val="en-US"/>
        </w:rPr>
        <w:t>harping</w:t>
      </w:r>
      <w:proofErr w:type="spellEnd"/>
      <w:r w:rsidRPr="002B392B">
        <w:rPr>
          <w:lang w:val="en-US"/>
        </w:rPr>
        <w:t xml:space="preserve"> console application. In the case of errors or warnings, the corresponding lin</w:t>
      </w:r>
      <w:r>
        <w:rPr>
          <w:lang w:val="en-US"/>
        </w:rPr>
        <w:t xml:space="preserve">es </w:t>
      </w:r>
      <w:proofErr w:type="gramStart"/>
      <w:r>
        <w:rPr>
          <w:lang w:val="en-US"/>
        </w:rPr>
        <w:t>are written</w:t>
      </w:r>
      <w:proofErr w:type="gramEnd"/>
      <w:r>
        <w:rPr>
          <w:lang w:val="en-US"/>
        </w:rPr>
        <w:t xml:space="preserve"> to the messages.</w:t>
      </w:r>
      <w:r w:rsidRPr="002B392B">
        <w:rPr>
          <w:lang w:val="en-US"/>
        </w:rPr>
        <w:t>csv</w:t>
      </w:r>
      <w:r>
        <w:rPr>
          <w:lang w:val="en-US"/>
        </w:rPr>
        <w:t xml:space="preserve"> file in the same directory as </w:t>
      </w:r>
      <w:r w:rsidRPr="002B392B">
        <w:rPr>
          <w:lang w:val="en-US"/>
        </w:rPr>
        <w:t>C</w:t>
      </w:r>
      <w:r>
        <w:rPr>
          <w:lang w:val="en-US"/>
        </w:rPr>
        <w:t>F</w:t>
      </w:r>
      <w:r w:rsidRPr="002B392B">
        <w:rPr>
          <w:lang w:val="en-US"/>
        </w:rPr>
        <w:t>, but errors are better analyzed in Studio, where there is a system of navigation and error communication with places in the source code.</w:t>
      </w:r>
    </w:p>
    <w:p w:rsidR="000F1219" w:rsidRPr="002B392B" w:rsidRDefault="000F1219" w:rsidP="00C66F84">
      <w:pPr>
        <w:rPr>
          <w:lang w:val="en-US"/>
        </w:rPr>
      </w:pPr>
    </w:p>
    <w:p w:rsidR="00657422" w:rsidRPr="002B392B" w:rsidRDefault="00657422">
      <w:pPr>
        <w:rPr>
          <w:rFonts w:asciiTheme="majorHAnsi" w:eastAsiaTheme="majorEastAsia" w:hAnsiTheme="majorHAnsi" w:cstheme="majorBidi"/>
          <w:color w:val="2E74B5" w:themeColor="accent1" w:themeShade="BF"/>
          <w:sz w:val="32"/>
          <w:szCs w:val="32"/>
          <w:lang w:val="en-US"/>
        </w:rPr>
      </w:pPr>
      <w:r w:rsidRPr="002B392B">
        <w:rPr>
          <w:lang w:val="en-US"/>
        </w:rPr>
        <w:br w:type="page"/>
      </w:r>
    </w:p>
    <w:p w:rsidR="000F1219" w:rsidRPr="006526E8" w:rsidRDefault="006526E8" w:rsidP="00DD0D65">
      <w:pPr>
        <w:pStyle w:val="1"/>
        <w:rPr>
          <w:lang w:val="en-US"/>
        </w:rPr>
      </w:pPr>
      <w:r w:rsidRPr="006526E8">
        <w:rPr>
          <w:lang w:val="en-US"/>
        </w:rPr>
        <w:lastRenderedPageBreak/>
        <w:t>Converter extensions</w:t>
      </w:r>
    </w:p>
    <w:p w:rsidR="006526E8" w:rsidRPr="006526E8" w:rsidRDefault="006526E8" w:rsidP="006526E8">
      <w:pPr>
        <w:rPr>
          <w:lang w:val="en-US"/>
        </w:rPr>
      </w:pPr>
      <w:r w:rsidRPr="006526E8">
        <w:rPr>
          <w:lang w:val="en-US"/>
        </w:rPr>
        <w:t xml:space="preserve">The correspondence between the C# system classes and methods and the target language </w:t>
      </w:r>
      <w:proofErr w:type="gramStart"/>
      <w:r w:rsidRPr="006526E8">
        <w:rPr>
          <w:lang w:val="en-US"/>
        </w:rPr>
        <w:t>is specified</w:t>
      </w:r>
      <w:proofErr w:type="gramEnd"/>
      <w:r w:rsidRPr="006526E8">
        <w:rPr>
          <w:lang w:val="en-US"/>
        </w:rPr>
        <w:t xml:space="preserve"> in the text files of the C# subdirectory where the converter starts. The addition of the corresponding files entails their support after restarting. </w:t>
      </w:r>
    </w:p>
    <w:p w:rsidR="00657422" w:rsidRPr="006526E8" w:rsidRDefault="006526E8" w:rsidP="00187A53">
      <w:pPr>
        <w:rPr>
          <w:lang w:val="en-US"/>
        </w:rPr>
      </w:pPr>
      <w:r w:rsidRPr="006526E8">
        <w:rPr>
          <w:lang w:val="en-US"/>
        </w:rPr>
        <w:t xml:space="preserve">The list of current classes in the target languages </w:t>
      </w:r>
      <w:proofErr w:type="gramStart"/>
      <w:r w:rsidRPr="006526E8">
        <w:rPr>
          <w:lang w:val="en-US"/>
        </w:rPr>
        <w:t>can be obtained</w:t>
      </w:r>
      <w:proofErr w:type="gramEnd"/>
      <w:r w:rsidRPr="006526E8">
        <w:rPr>
          <w:lang w:val="en-US"/>
        </w:rPr>
        <w:t xml:space="preserve"> by clicking the "Supported Classes" button in the Studio</w:t>
      </w:r>
      <w:r w:rsidR="00657422" w:rsidRPr="006526E8">
        <w:rPr>
          <w:lang w:val="en-US"/>
        </w:rPr>
        <w:t>:</w:t>
      </w:r>
    </w:p>
    <w:p w:rsidR="00657422" w:rsidRDefault="00657422" w:rsidP="00187A53">
      <w:r>
        <w:rPr>
          <w:noProof/>
          <w:lang w:eastAsia="ru-RU"/>
        </w:rPr>
        <w:drawing>
          <wp:inline distT="0" distB="0" distL="0" distR="0">
            <wp:extent cx="5932805" cy="38328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832860"/>
                    </a:xfrm>
                    <a:prstGeom prst="rect">
                      <a:avLst/>
                    </a:prstGeom>
                    <a:noFill/>
                    <a:ln>
                      <a:noFill/>
                    </a:ln>
                  </pic:spPr>
                </pic:pic>
              </a:graphicData>
            </a:graphic>
          </wp:inline>
        </w:drawing>
      </w:r>
    </w:p>
    <w:p w:rsidR="00657422" w:rsidRPr="006526E8" w:rsidRDefault="006526E8" w:rsidP="00187A53">
      <w:pPr>
        <w:rPr>
          <w:lang w:val="en-US"/>
        </w:rPr>
      </w:pPr>
      <w:r w:rsidRPr="006526E8">
        <w:rPr>
          <w:lang w:val="en-US"/>
        </w:rPr>
        <w:t xml:space="preserve">The generated HTML with the current state </w:t>
      </w:r>
      <w:proofErr w:type="gramStart"/>
      <w:r w:rsidRPr="006526E8">
        <w:rPr>
          <w:lang w:val="en-US"/>
        </w:rPr>
        <w:t>will be displayed</w:t>
      </w:r>
      <w:proofErr w:type="gramEnd"/>
      <w:r w:rsidRPr="006526E8">
        <w:rPr>
          <w:lang w:val="en-US"/>
        </w:rPr>
        <w:t xml:space="preserve"> in the browser, in the left column of the C# element, further analogue Java, Python, etc.  </w:t>
      </w:r>
      <w:proofErr w:type="gramStart"/>
      <w:r w:rsidRPr="006526E8">
        <w:rPr>
          <w:lang w:val="en-US"/>
        </w:rPr>
        <w:t>Here's</w:t>
      </w:r>
      <w:proofErr w:type="gramEnd"/>
      <w:r w:rsidRPr="006526E8">
        <w:rPr>
          <w:lang w:val="en-US"/>
        </w:rPr>
        <w:t xml:space="preserve"> how this information is presented in the file (reduced option)</w:t>
      </w:r>
      <w:r w:rsidR="00B84839" w:rsidRPr="006526E8">
        <w:rPr>
          <w:lang w:val="en-US"/>
        </w:rPr>
        <w:t>:</w:t>
      </w:r>
    </w:p>
    <w:p w:rsidR="00B84839" w:rsidRPr="00C125F0" w:rsidRDefault="00B84839" w:rsidP="00B84839">
      <w:pPr>
        <w:spacing w:line="192" w:lineRule="auto"/>
        <w:rPr>
          <w:lang w:val="en-US"/>
        </w:rPr>
      </w:pPr>
      <w:proofErr w:type="spellStart"/>
      <w:proofErr w:type="gramStart"/>
      <w:r w:rsidRPr="00C125F0">
        <w:rPr>
          <w:lang w:val="en-US"/>
        </w:rPr>
        <w:t>struct</w:t>
      </w:r>
      <w:proofErr w:type="spellEnd"/>
      <w:proofErr w:type="gramEnd"/>
      <w:r w:rsidRPr="00C125F0">
        <w:rPr>
          <w:lang w:val="en-US"/>
        </w:rPr>
        <w:t xml:space="preserve"> </w:t>
      </w:r>
      <w:proofErr w:type="spellStart"/>
      <w:r w:rsidRPr="00C125F0">
        <w:rPr>
          <w:lang w:val="en-US"/>
        </w:rPr>
        <w:t>System.DateTime</w:t>
      </w:r>
      <w:proofErr w:type="spellEnd"/>
    </w:p>
    <w:p w:rsidR="00B84839" w:rsidRPr="00C125F0" w:rsidRDefault="00B84839" w:rsidP="00B84839">
      <w:pPr>
        <w:spacing w:line="192" w:lineRule="auto"/>
        <w:rPr>
          <w:lang w:val="en-US"/>
        </w:rPr>
      </w:pPr>
      <w:r w:rsidRPr="00C125F0">
        <w:rPr>
          <w:lang w:val="en-US"/>
        </w:rPr>
        <w:tab/>
      </w:r>
      <w:proofErr w:type="gramStart"/>
      <w:r w:rsidRPr="00C125F0">
        <w:rPr>
          <w:lang w:val="en-US"/>
        </w:rPr>
        <w:t>java</w:t>
      </w:r>
      <w:proofErr w:type="gramEnd"/>
      <w:r w:rsidRPr="00C125F0">
        <w:rPr>
          <w:lang w:val="en-US"/>
        </w:rPr>
        <w:t xml:space="preserve"> </w:t>
      </w:r>
      <w:proofErr w:type="spellStart"/>
      <w:r w:rsidRPr="00C125F0">
        <w:rPr>
          <w:lang w:val="en-US"/>
        </w:rPr>
        <w:t>java.time.LocalDateTime</w:t>
      </w:r>
      <w:proofErr w:type="spellEnd"/>
    </w:p>
    <w:p w:rsidR="00B84839" w:rsidRPr="00B84839" w:rsidRDefault="00B84839" w:rsidP="00B84839">
      <w:pPr>
        <w:spacing w:line="192" w:lineRule="auto"/>
        <w:rPr>
          <w:lang w:val="en-US"/>
        </w:rPr>
      </w:pPr>
      <w:r w:rsidRPr="00C125F0">
        <w:rPr>
          <w:lang w:val="en-US"/>
        </w:rPr>
        <w:tab/>
      </w:r>
      <w:proofErr w:type="gramStart"/>
      <w:r w:rsidRPr="00B84839">
        <w:rPr>
          <w:lang w:val="en-US"/>
        </w:rPr>
        <w:t>python</w:t>
      </w:r>
      <w:proofErr w:type="gramEnd"/>
      <w:r w:rsidRPr="00B84839">
        <w:rPr>
          <w:lang w:val="en-US"/>
        </w:rPr>
        <w:t xml:space="preserve"> </w:t>
      </w:r>
      <w:proofErr w:type="spellStart"/>
      <w:r w:rsidRPr="00B84839">
        <w:rPr>
          <w:lang w:val="en-US"/>
        </w:rPr>
        <w:t>datetime.datetime</w:t>
      </w:r>
      <w:proofErr w:type="spellEnd"/>
    </w:p>
    <w:p w:rsidR="00B84839" w:rsidRPr="00B84839" w:rsidRDefault="00B84839" w:rsidP="00B84839">
      <w:pPr>
        <w:spacing w:line="192" w:lineRule="auto"/>
        <w:rPr>
          <w:lang w:val="en-US"/>
        </w:rPr>
      </w:pPr>
    </w:p>
    <w:p w:rsidR="00B84839" w:rsidRPr="00B84839" w:rsidRDefault="00B84839" w:rsidP="00B84839">
      <w:pPr>
        <w:spacing w:line="192" w:lineRule="auto"/>
        <w:rPr>
          <w:lang w:val="en-US"/>
        </w:rPr>
      </w:pPr>
      <w:proofErr w:type="gramStart"/>
      <w:r w:rsidRPr="00B84839">
        <w:rPr>
          <w:lang w:val="en-US"/>
        </w:rPr>
        <w:t>property</w:t>
      </w:r>
      <w:proofErr w:type="gramEnd"/>
      <w:r w:rsidRPr="00B84839">
        <w:rPr>
          <w:lang w:val="en-US"/>
        </w:rPr>
        <w:t xml:space="preserve"> get </w:t>
      </w:r>
      <w:proofErr w:type="spellStart"/>
      <w:r w:rsidRPr="00B84839">
        <w:rPr>
          <w:lang w:val="en-US"/>
        </w:rPr>
        <w:t>int</w:t>
      </w:r>
      <w:proofErr w:type="spellEnd"/>
      <w:r w:rsidRPr="00B84839">
        <w:rPr>
          <w:lang w:val="en-US"/>
        </w:rPr>
        <w:t xml:space="preserve"> Year</w:t>
      </w:r>
    </w:p>
    <w:p w:rsidR="00B84839" w:rsidRPr="00B84839" w:rsidRDefault="00B84839" w:rsidP="00B84839">
      <w:pPr>
        <w:spacing w:line="192" w:lineRule="auto"/>
        <w:rPr>
          <w:lang w:val="en-US"/>
        </w:rPr>
      </w:pPr>
      <w:r w:rsidRPr="00B84839">
        <w:rPr>
          <w:lang w:val="en-US"/>
        </w:rPr>
        <w:tab/>
      </w:r>
      <w:proofErr w:type="gramStart"/>
      <w:r w:rsidRPr="00B84839">
        <w:rPr>
          <w:lang w:val="en-US"/>
        </w:rPr>
        <w:t>java</w:t>
      </w:r>
      <w:proofErr w:type="gramEnd"/>
      <w:r w:rsidRPr="00B84839">
        <w:rPr>
          <w:lang w:val="en-US"/>
        </w:rPr>
        <w:t xml:space="preserve"> {!}.</w:t>
      </w:r>
      <w:proofErr w:type="spellStart"/>
      <w:proofErr w:type="gramStart"/>
      <w:r w:rsidRPr="00B84839">
        <w:rPr>
          <w:lang w:val="en-US"/>
        </w:rPr>
        <w:t>getYear</w:t>
      </w:r>
      <w:proofErr w:type="spellEnd"/>
      <w:r w:rsidRPr="00B84839">
        <w:rPr>
          <w:lang w:val="en-US"/>
        </w:rPr>
        <w:t>()</w:t>
      </w:r>
      <w:proofErr w:type="gramEnd"/>
    </w:p>
    <w:p w:rsidR="00B84839" w:rsidRPr="00B84839" w:rsidRDefault="00B84839" w:rsidP="00B84839">
      <w:pPr>
        <w:spacing w:line="192" w:lineRule="auto"/>
        <w:rPr>
          <w:lang w:val="en-US"/>
        </w:rPr>
      </w:pPr>
      <w:r w:rsidRPr="00B84839">
        <w:rPr>
          <w:lang w:val="en-US"/>
        </w:rPr>
        <w:tab/>
      </w:r>
      <w:proofErr w:type="gramStart"/>
      <w:r w:rsidRPr="00B84839">
        <w:rPr>
          <w:lang w:val="en-US"/>
        </w:rPr>
        <w:t>python</w:t>
      </w:r>
      <w:proofErr w:type="gramEnd"/>
      <w:r w:rsidRPr="00B84839">
        <w:rPr>
          <w:lang w:val="en-US"/>
        </w:rPr>
        <w:t xml:space="preserve"> {!}.</w:t>
      </w:r>
      <w:proofErr w:type="gramStart"/>
      <w:r w:rsidRPr="00B84839">
        <w:rPr>
          <w:lang w:val="en-US"/>
        </w:rPr>
        <w:t>year</w:t>
      </w:r>
      <w:proofErr w:type="gramEnd"/>
    </w:p>
    <w:p w:rsidR="00B84839" w:rsidRPr="00B84839" w:rsidRDefault="00B84839" w:rsidP="00B84839">
      <w:pPr>
        <w:spacing w:line="192" w:lineRule="auto"/>
        <w:rPr>
          <w:lang w:val="en-US"/>
        </w:rPr>
      </w:pPr>
      <w:proofErr w:type="gramStart"/>
      <w:r w:rsidRPr="00B84839">
        <w:rPr>
          <w:lang w:val="en-US"/>
        </w:rPr>
        <w:t>property</w:t>
      </w:r>
      <w:proofErr w:type="gramEnd"/>
      <w:r w:rsidRPr="00B84839">
        <w:rPr>
          <w:lang w:val="en-US"/>
        </w:rPr>
        <w:t xml:space="preserve"> get </w:t>
      </w:r>
      <w:proofErr w:type="spellStart"/>
      <w:r w:rsidRPr="00B84839">
        <w:rPr>
          <w:lang w:val="en-US"/>
        </w:rPr>
        <w:t>DayOfWeek</w:t>
      </w:r>
      <w:proofErr w:type="spellEnd"/>
      <w:r w:rsidRPr="00B84839">
        <w:rPr>
          <w:lang w:val="en-US"/>
        </w:rPr>
        <w:t xml:space="preserve"> </w:t>
      </w:r>
      <w:proofErr w:type="spellStart"/>
      <w:r w:rsidRPr="00B84839">
        <w:rPr>
          <w:lang w:val="en-US"/>
        </w:rPr>
        <w:t>DayOfWeek</w:t>
      </w:r>
      <w:proofErr w:type="spellEnd"/>
    </w:p>
    <w:p w:rsidR="00B84839" w:rsidRPr="00B84839" w:rsidRDefault="00B84839" w:rsidP="00B84839">
      <w:pPr>
        <w:spacing w:line="192" w:lineRule="auto"/>
        <w:rPr>
          <w:lang w:val="en-US"/>
        </w:rPr>
      </w:pPr>
      <w:r w:rsidRPr="00B84839">
        <w:rPr>
          <w:lang w:val="en-US"/>
        </w:rPr>
        <w:tab/>
      </w:r>
      <w:proofErr w:type="gramStart"/>
      <w:r w:rsidRPr="00B84839">
        <w:rPr>
          <w:lang w:val="en-US"/>
        </w:rPr>
        <w:t>java</w:t>
      </w:r>
      <w:proofErr w:type="gramEnd"/>
      <w:r w:rsidRPr="00B84839">
        <w:rPr>
          <w:lang w:val="en-US"/>
        </w:rPr>
        <w:t xml:space="preserve"> {!}.</w:t>
      </w:r>
      <w:proofErr w:type="spellStart"/>
      <w:proofErr w:type="gramStart"/>
      <w:r w:rsidRPr="00B84839">
        <w:rPr>
          <w:lang w:val="en-US"/>
        </w:rPr>
        <w:t>getDayOfWeek</w:t>
      </w:r>
      <w:proofErr w:type="spellEnd"/>
      <w:r w:rsidRPr="00B84839">
        <w:rPr>
          <w:lang w:val="en-US"/>
        </w:rPr>
        <w:t>()</w:t>
      </w:r>
      <w:proofErr w:type="gramEnd"/>
    </w:p>
    <w:p w:rsidR="00B84839" w:rsidRPr="00B84839" w:rsidRDefault="00B84839" w:rsidP="00B84839">
      <w:pPr>
        <w:spacing w:line="192" w:lineRule="auto"/>
        <w:rPr>
          <w:lang w:val="en-US"/>
        </w:rPr>
      </w:pPr>
      <w:r w:rsidRPr="00B84839">
        <w:rPr>
          <w:lang w:val="en-US"/>
        </w:rPr>
        <w:tab/>
      </w:r>
      <w:proofErr w:type="gramStart"/>
      <w:r w:rsidRPr="00B84839">
        <w:rPr>
          <w:lang w:val="en-US"/>
        </w:rPr>
        <w:t>python</w:t>
      </w:r>
      <w:proofErr w:type="gramEnd"/>
      <w:r w:rsidRPr="00B84839">
        <w:rPr>
          <w:lang w:val="en-US"/>
        </w:rPr>
        <w:t xml:space="preserve"> {!}.</w:t>
      </w:r>
      <w:proofErr w:type="gramStart"/>
      <w:r w:rsidRPr="00B84839">
        <w:rPr>
          <w:lang w:val="en-US"/>
        </w:rPr>
        <w:t>weekday</w:t>
      </w:r>
      <w:proofErr w:type="gramEnd"/>
    </w:p>
    <w:p w:rsidR="00B84839" w:rsidRPr="00B84839" w:rsidRDefault="00B84839" w:rsidP="00B84839">
      <w:pPr>
        <w:spacing w:line="192" w:lineRule="auto"/>
        <w:rPr>
          <w:lang w:val="en-US"/>
        </w:rPr>
      </w:pPr>
      <w:proofErr w:type="gramStart"/>
      <w:r w:rsidRPr="00B84839">
        <w:rPr>
          <w:lang w:val="en-US"/>
        </w:rPr>
        <w:t>property</w:t>
      </w:r>
      <w:proofErr w:type="gramEnd"/>
      <w:r w:rsidRPr="00B84839">
        <w:rPr>
          <w:lang w:val="en-US"/>
        </w:rPr>
        <w:t xml:space="preserve"> static get </w:t>
      </w:r>
      <w:proofErr w:type="spellStart"/>
      <w:r w:rsidRPr="00B84839">
        <w:rPr>
          <w:lang w:val="en-US"/>
        </w:rPr>
        <w:t>DateTime</w:t>
      </w:r>
      <w:proofErr w:type="spellEnd"/>
      <w:r w:rsidRPr="00B84839">
        <w:rPr>
          <w:lang w:val="en-US"/>
        </w:rPr>
        <w:t xml:space="preserve"> Now</w:t>
      </w:r>
    </w:p>
    <w:p w:rsidR="00B84839" w:rsidRPr="00B84839" w:rsidRDefault="00B84839" w:rsidP="00B84839">
      <w:pPr>
        <w:spacing w:line="192" w:lineRule="auto"/>
        <w:rPr>
          <w:lang w:val="en-US"/>
        </w:rPr>
      </w:pPr>
      <w:r w:rsidRPr="00B84839">
        <w:rPr>
          <w:lang w:val="en-US"/>
        </w:rPr>
        <w:tab/>
      </w:r>
      <w:proofErr w:type="gramStart"/>
      <w:r w:rsidRPr="00B84839">
        <w:rPr>
          <w:lang w:val="en-US"/>
        </w:rPr>
        <w:t>java</w:t>
      </w:r>
      <w:proofErr w:type="gramEnd"/>
      <w:r w:rsidRPr="00B84839">
        <w:rPr>
          <w:lang w:val="en-US"/>
        </w:rPr>
        <w:t xml:space="preserve"> {*}.now()</w:t>
      </w:r>
    </w:p>
    <w:p w:rsidR="00B84839" w:rsidRPr="00B84839" w:rsidRDefault="00B84839" w:rsidP="00B84839">
      <w:pPr>
        <w:spacing w:line="192" w:lineRule="auto"/>
        <w:rPr>
          <w:lang w:val="en-US"/>
        </w:rPr>
      </w:pPr>
      <w:r w:rsidRPr="00B84839">
        <w:rPr>
          <w:lang w:val="en-US"/>
        </w:rPr>
        <w:tab/>
      </w:r>
      <w:proofErr w:type="gramStart"/>
      <w:r w:rsidRPr="00B84839">
        <w:rPr>
          <w:lang w:val="en-US"/>
        </w:rPr>
        <w:t>python</w:t>
      </w:r>
      <w:proofErr w:type="gramEnd"/>
      <w:r w:rsidRPr="00B84839">
        <w:rPr>
          <w:lang w:val="en-US"/>
        </w:rPr>
        <w:t xml:space="preserve"> {*}.now()</w:t>
      </w:r>
    </w:p>
    <w:p w:rsidR="00B84839" w:rsidRPr="00B84839" w:rsidRDefault="00B84839" w:rsidP="00B84839">
      <w:pPr>
        <w:spacing w:line="192" w:lineRule="auto"/>
        <w:rPr>
          <w:lang w:val="en-US"/>
        </w:rPr>
      </w:pPr>
    </w:p>
    <w:p w:rsidR="00B84839" w:rsidRPr="00B84839" w:rsidRDefault="00B84839" w:rsidP="00B84839">
      <w:pPr>
        <w:spacing w:line="192" w:lineRule="auto"/>
        <w:rPr>
          <w:lang w:val="en-US"/>
        </w:rPr>
      </w:pPr>
      <w:proofErr w:type="gramStart"/>
      <w:r w:rsidRPr="00B84839">
        <w:rPr>
          <w:lang w:val="en-US"/>
        </w:rPr>
        <w:lastRenderedPageBreak/>
        <w:t>property</w:t>
      </w:r>
      <w:proofErr w:type="gramEnd"/>
      <w:r w:rsidRPr="00B84839">
        <w:rPr>
          <w:lang w:val="en-US"/>
        </w:rPr>
        <w:t xml:space="preserve"> static get </w:t>
      </w:r>
      <w:proofErr w:type="spellStart"/>
      <w:r w:rsidRPr="00B84839">
        <w:rPr>
          <w:lang w:val="en-US"/>
        </w:rPr>
        <w:t>DateTime</w:t>
      </w:r>
      <w:proofErr w:type="spellEnd"/>
      <w:r w:rsidRPr="00B84839">
        <w:rPr>
          <w:lang w:val="en-US"/>
        </w:rPr>
        <w:t xml:space="preserve"> Today</w:t>
      </w:r>
    </w:p>
    <w:p w:rsidR="00B84839" w:rsidRPr="00B84839" w:rsidRDefault="00B84839" w:rsidP="00B84839">
      <w:pPr>
        <w:spacing w:line="192" w:lineRule="auto"/>
        <w:rPr>
          <w:lang w:val="en-US"/>
        </w:rPr>
      </w:pPr>
      <w:r w:rsidRPr="00B84839">
        <w:rPr>
          <w:lang w:val="en-US"/>
        </w:rPr>
        <w:tab/>
      </w:r>
      <w:proofErr w:type="gramStart"/>
      <w:r w:rsidRPr="00B84839">
        <w:rPr>
          <w:lang w:val="en-US"/>
        </w:rPr>
        <w:t>java</w:t>
      </w:r>
      <w:proofErr w:type="gramEnd"/>
      <w:r w:rsidRPr="00B84839">
        <w:rPr>
          <w:lang w:val="en-US"/>
        </w:rPr>
        <w:t xml:space="preserve"> </w:t>
      </w:r>
      <w:proofErr w:type="spellStart"/>
      <w:r w:rsidRPr="00B84839">
        <w:rPr>
          <w:lang w:val="en-US"/>
        </w:rPr>
        <w:t>java.time.LocalDateTime.of</w:t>
      </w:r>
      <w:proofErr w:type="spellEnd"/>
      <w:r w:rsidRPr="00B84839">
        <w:rPr>
          <w:lang w:val="en-US"/>
        </w:rPr>
        <w:t>(</w:t>
      </w:r>
      <w:proofErr w:type="spellStart"/>
      <w:r w:rsidRPr="00B84839">
        <w:rPr>
          <w:lang w:val="en-US"/>
        </w:rPr>
        <w:t>java.time.LocalDate.now</w:t>
      </w:r>
      <w:proofErr w:type="spellEnd"/>
      <w:r w:rsidRPr="00B84839">
        <w:rPr>
          <w:lang w:val="en-US"/>
        </w:rPr>
        <w:t xml:space="preserve">(), </w:t>
      </w:r>
      <w:proofErr w:type="spellStart"/>
      <w:r w:rsidRPr="00B84839">
        <w:rPr>
          <w:lang w:val="en-US"/>
        </w:rPr>
        <w:t>java.time.LocalTime.of</w:t>
      </w:r>
      <w:proofErr w:type="spellEnd"/>
      <w:r w:rsidRPr="00B84839">
        <w:rPr>
          <w:lang w:val="en-US"/>
        </w:rPr>
        <w:t>(0, 0))</w:t>
      </w:r>
    </w:p>
    <w:p w:rsidR="00B84839" w:rsidRPr="00B84839" w:rsidRDefault="00B84839" w:rsidP="00B84839">
      <w:pPr>
        <w:spacing w:line="192" w:lineRule="auto"/>
        <w:rPr>
          <w:lang w:val="en-US"/>
        </w:rPr>
      </w:pPr>
      <w:r w:rsidRPr="00B84839">
        <w:rPr>
          <w:lang w:val="en-US"/>
        </w:rPr>
        <w:tab/>
      </w:r>
      <w:proofErr w:type="gramStart"/>
      <w:r w:rsidRPr="00B84839">
        <w:rPr>
          <w:lang w:val="en-US"/>
        </w:rPr>
        <w:t>python</w:t>
      </w:r>
      <w:proofErr w:type="gramEnd"/>
      <w:r w:rsidRPr="00B84839">
        <w:rPr>
          <w:lang w:val="en-US"/>
        </w:rPr>
        <w:t xml:space="preserve"> {*}.today()</w:t>
      </w:r>
    </w:p>
    <w:p w:rsidR="00B84839" w:rsidRPr="00B84839" w:rsidRDefault="00B84839" w:rsidP="00B84839">
      <w:pPr>
        <w:spacing w:line="192" w:lineRule="auto"/>
        <w:rPr>
          <w:lang w:val="en-US"/>
        </w:rPr>
      </w:pPr>
      <w:r w:rsidRPr="00B84839">
        <w:rPr>
          <w:lang w:val="en-US"/>
        </w:rPr>
        <w:t>.</w:t>
      </w:r>
      <w:proofErr w:type="spellStart"/>
      <w:proofErr w:type="gramStart"/>
      <w:r w:rsidRPr="00B84839">
        <w:rPr>
          <w:lang w:val="en-US"/>
        </w:rPr>
        <w:t>ctor</w:t>
      </w:r>
      <w:proofErr w:type="spellEnd"/>
      <w:r w:rsidRPr="00B84839">
        <w:rPr>
          <w:lang w:val="en-US"/>
        </w:rPr>
        <w:t>(</w:t>
      </w:r>
      <w:proofErr w:type="gramEnd"/>
      <w:r w:rsidRPr="00B84839">
        <w:rPr>
          <w:lang w:val="en-US"/>
        </w:rPr>
        <w:t>*)</w:t>
      </w:r>
    </w:p>
    <w:p w:rsidR="00B84839" w:rsidRPr="00B84839" w:rsidRDefault="00B84839" w:rsidP="00B84839">
      <w:pPr>
        <w:spacing w:line="192" w:lineRule="auto"/>
        <w:rPr>
          <w:lang w:val="en-US"/>
        </w:rPr>
      </w:pPr>
      <w:r w:rsidRPr="00B84839">
        <w:rPr>
          <w:lang w:val="en-US"/>
        </w:rPr>
        <w:tab/>
      </w:r>
      <w:proofErr w:type="gramStart"/>
      <w:r w:rsidRPr="00B84839">
        <w:rPr>
          <w:lang w:val="en-US"/>
        </w:rPr>
        <w:t>java</w:t>
      </w:r>
      <w:proofErr w:type="gramEnd"/>
      <w:r w:rsidRPr="00B84839">
        <w:rPr>
          <w:lang w:val="en-US"/>
        </w:rPr>
        <w:t xml:space="preserve"> </w:t>
      </w:r>
      <w:proofErr w:type="spellStart"/>
      <w:r w:rsidRPr="00B84839">
        <w:rPr>
          <w:lang w:val="en-US"/>
        </w:rPr>
        <w:t>java.time.LocalDateTime.of</w:t>
      </w:r>
      <w:proofErr w:type="spellEnd"/>
      <w:r w:rsidRPr="00B84839">
        <w:rPr>
          <w:lang w:val="en-US"/>
        </w:rPr>
        <w:t xml:space="preserve">({0=1}, {1=1}, {2=1}, {3=0}, {4=0}, {5=0}) </w:t>
      </w:r>
    </w:p>
    <w:p w:rsidR="00B84839" w:rsidRPr="00B84839" w:rsidRDefault="00B84839" w:rsidP="00B84839">
      <w:pPr>
        <w:spacing w:line="192" w:lineRule="auto"/>
        <w:rPr>
          <w:lang w:val="en-US"/>
        </w:rPr>
      </w:pPr>
      <w:r w:rsidRPr="00B84839">
        <w:rPr>
          <w:lang w:val="en-US"/>
        </w:rPr>
        <w:tab/>
      </w:r>
      <w:proofErr w:type="gramStart"/>
      <w:r w:rsidRPr="00B84839">
        <w:rPr>
          <w:lang w:val="en-US"/>
        </w:rPr>
        <w:t>python</w:t>
      </w:r>
      <w:proofErr w:type="gramEnd"/>
      <w:r w:rsidRPr="00B84839">
        <w:rPr>
          <w:lang w:val="en-US"/>
        </w:rPr>
        <w:t xml:space="preserve"> {*}({0=1}, {1=1}, {2=1}, {3=0}, {4=0}, {5=0}) </w:t>
      </w:r>
    </w:p>
    <w:p w:rsidR="00B84839" w:rsidRPr="00B84839" w:rsidRDefault="00B84839" w:rsidP="00B84839">
      <w:pPr>
        <w:spacing w:line="192" w:lineRule="auto"/>
        <w:rPr>
          <w:lang w:val="en-US"/>
        </w:rPr>
      </w:pPr>
      <w:proofErr w:type="gramStart"/>
      <w:r w:rsidRPr="00B84839">
        <w:rPr>
          <w:lang w:val="en-US"/>
        </w:rPr>
        <w:t>method</w:t>
      </w:r>
      <w:proofErr w:type="gramEnd"/>
      <w:r w:rsidRPr="00B84839">
        <w:rPr>
          <w:lang w:val="en-US"/>
        </w:rPr>
        <w:t xml:space="preserve"> </w:t>
      </w:r>
      <w:proofErr w:type="spellStart"/>
      <w:r w:rsidRPr="00B84839">
        <w:rPr>
          <w:lang w:val="en-US"/>
        </w:rPr>
        <w:t>DateTime</w:t>
      </w:r>
      <w:proofErr w:type="spellEnd"/>
      <w:r w:rsidRPr="00B84839">
        <w:rPr>
          <w:lang w:val="en-US"/>
        </w:rPr>
        <w:t xml:space="preserve"> </w:t>
      </w:r>
      <w:proofErr w:type="spellStart"/>
      <w:r w:rsidRPr="00B84839">
        <w:rPr>
          <w:lang w:val="en-US"/>
        </w:rPr>
        <w:t>AddYears</w:t>
      </w:r>
      <w:proofErr w:type="spellEnd"/>
      <w:r w:rsidRPr="00B84839">
        <w:rPr>
          <w:lang w:val="en-US"/>
        </w:rPr>
        <w:t>(</w:t>
      </w:r>
      <w:proofErr w:type="spellStart"/>
      <w:r w:rsidRPr="00B84839">
        <w:rPr>
          <w:lang w:val="en-US"/>
        </w:rPr>
        <w:t>int</w:t>
      </w:r>
      <w:proofErr w:type="spellEnd"/>
      <w:r w:rsidRPr="00B84839">
        <w:rPr>
          <w:lang w:val="en-US"/>
        </w:rPr>
        <w:t>)</w:t>
      </w:r>
    </w:p>
    <w:p w:rsidR="00B84839" w:rsidRPr="00B84839" w:rsidRDefault="00B84839" w:rsidP="00B84839">
      <w:pPr>
        <w:spacing w:line="192" w:lineRule="auto"/>
        <w:rPr>
          <w:lang w:val="en-US"/>
        </w:rPr>
      </w:pPr>
      <w:r w:rsidRPr="00B84839">
        <w:rPr>
          <w:lang w:val="en-US"/>
        </w:rPr>
        <w:tab/>
      </w:r>
      <w:proofErr w:type="gramStart"/>
      <w:r w:rsidRPr="00B84839">
        <w:rPr>
          <w:lang w:val="en-US"/>
        </w:rPr>
        <w:t>java</w:t>
      </w:r>
      <w:proofErr w:type="gramEnd"/>
      <w:r w:rsidRPr="00B84839">
        <w:rPr>
          <w:lang w:val="en-US"/>
        </w:rPr>
        <w:t xml:space="preserve"> =</w:t>
      </w:r>
      <w:proofErr w:type="spellStart"/>
      <w:r w:rsidRPr="00B84839">
        <w:rPr>
          <w:lang w:val="en-US"/>
        </w:rPr>
        <w:t>plusYears</w:t>
      </w:r>
      <w:proofErr w:type="spellEnd"/>
    </w:p>
    <w:p w:rsidR="00B84839" w:rsidRDefault="00B84839" w:rsidP="00B84839">
      <w:pPr>
        <w:spacing w:line="192" w:lineRule="auto"/>
        <w:rPr>
          <w:lang w:val="en-US"/>
        </w:rPr>
      </w:pPr>
      <w:r w:rsidRPr="00B84839">
        <w:rPr>
          <w:lang w:val="en-US"/>
        </w:rPr>
        <w:tab/>
      </w:r>
      <w:proofErr w:type="gramStart"/>
      <w:r w:rsidRPr="00B84839">
        <w:rPr>
          <w:lang w:val="en-US"/>
        </w:rPr>
        <w:t>python</w:t>
      </w:r>
      <w:proofErr w:type="gramEnd"/>
      <w:r w:rsidRPr="00B84839">
        <w:rPr>
          <w:lang w:val="en-US"/>
        </w:rPr>
        <w:t xml:space="preserve"> ({!} + </w:t>
      </w:r>
      <w:proofErr w:type="spellStart"/>
      <w:proofErr w:type="gramStart"/>
      <w:r w:rsidRPr="00B84839">
        <w:rPr>
          <w:lang w:val="en-US"/>
        </w:rPr>
        <w:t>datetime.timedelta</w:t>
      </w:r>
      <w:proofErr w:type="spellEnd"/>
      <w:r w:rsidRPr="00B84839">
        <w:rPr>
          <w:lang w:val="en-US"/>
        </w:rPr>
        <w:t>(</w:t>
      </w:r>
      <w:proofErr w:type="gramEnd"/>
      <w:r w:rsidRPr="00B84839">
        <w:rPr>
          <w:lang w:val="en-US"/>
        </w:rPr>
        <w:t>days={0}*365))</w:t>
      </w:r>
    </w:p>
    <w:p w:rsidR="00B84839" w:rsidRDefault="00B84839" w:rsidP="00B84839">
      <w:pPr>
        <w:rPr>
          <w:lang w:val="en-US"/>
        </w:rPr>
      </w:pPr>
    </w:p>
    <w:p w:rsidR="006526E8" w:rsidRPr="006526E8" w:rsidRDefault="006526E8" w:rsidP="006526E8">
      <w:pPr>
        <w:rPr>
          <w:lang w:val="en-US"/>
        </w:rPr>
      </w:pPr>
      <w:r w:rsidRPr="006526E8">
        <w:rPr>
          <w:lang w:val="en-US"/>
        </w:rPr>
        <w:t xml:space="preserve">The setup </w:t>
      </w:r>
      <w:proofErr w:type="gramStart"/>
      <w:r w:rsidRPr="006526E8">
        <w:rPr>
          <w:lang w:val="en-US"/>
        </w:rPr>
        <w:t>is described</w:t>
      </w:r>
      <w:proofErr w:type="gramEnd"/>
      <w:r w:rsidRPr="006526E8">
        <w:rPr>
          <w:lang w:val="en-US"/>
        </w:rPr>
        <w:t xml:space="preserve"> in detail in a separate document.</w:t>
      </w:r>
    </w:p>
    <w:p w:rsidR="0067054E" w:rsidRPr="006526E8" w:rsidRDefault="006526E8" w:rsidP="006526E8">
      <w:pPr>
        <w:rPr>
          <w:lang w:val="en-US"/>
        </w:rPr>
      </w:pPr>
      <w:r w:rsidRPr="006526E8">
        <w:rPr>
          <w:lang w:val="en-US"/>
        </w:rPr>
        <w:t>Attention! If you have found an error or have tuned into new methods or classes, please share this with us to insert into the next release.</w:t>
      </w:r>
    </w:p>
    <w:sectPr w:rsidR="0067054E" w:rsidRPr="006526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CFA" w:rsidRDefault="00C60CFA" w:rsidP="00580C22">
      <w:pPr>
        <w:spacing w:after="0" w:line="240" w:lineRule="auto"/>
      </w:pPr>
      <w:r>
        <w:separator/>
      </w:r>
    </w:p>
  </w:endnote>
  <w:endnote w:type="continuationSeparator" w:id="0">
    <w:p w:rsidR="00C60CFA" w:rsidRDefault="00C60CFA" w:rsidP="0058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CFA" w:rsidRDefault="00C60CFA" w:rsidP="00580C22">
      <w:pPr>
        <w:spacing w:after="0" w:line="240" w:lineRule="auto"/>
      </w:pPr>
      <w:r>
        <w:separator/>
      </w:r>
    </w:p>
  </w:footnote>
  <w:footnote w:type="continuationSeparator" w:id="0">
    <w:p w:rsidR="00C60CFA" w:rsidRDefault="00C60CFA" w:rsidP="00580C22">
      <w:pPr>
        <w:spacing w:after="0" w:line="240" w:lineRule="auto"/>
      </w:pPr>
      <w:r>
        <w:continuationSeparator/>
      </w:r>
    </w:p>
  </w:footnote>
  <w:footnote w:id="1">
    <w:p w:rsidR="00205362" w:rsidRPr="00205362" w:rsidRDefault="00205362">
      <w:pPr>
        <w:pStyle w:val="a7"/>
        <w:rPr>
          <w:lang w:val="en-US"/>
        </w:rPr>
      </w:pPr>
      <w:r>
        <w:rPr>
          <w:rStyle w:val="a9"/>
        </w:rPr>
        <w:footnoteRef/>
      </w:r>
      <w:r w:rsidRPr="00205362">
        <w:rPr>
          <w:lang w:val="en-US"/>
        </w:rPr>
        <w:t xml:space="preserve"> This refers to end-application technologies such as Console, </w:t>
      </w:r>
      <w:proofErr w:type="spellStart"/>
      <w:r w:rsidRPr="00205362">
        <w:rPr>
          <w:lang w:val="en-US"/>
        </w:rPr>
        <w:t>WinForm</w:t>
      </w:r>
      <w:proofErr w:type="spellEnd"/>
      <w:r w:rsidRPr="00205362">
        <w:rPr>
          <w:lang w:val="en-US"/>
        </w:rPr>
        <w:t xml:space="preserve">, WPF, ASP, and not intermediate types of WCF, XML, Entity, which </w:t>
      </w:r>
      <w:proofErr w:type="gramStart"/>
      <w:r w:rsidRPr="00205362">
        <w:rPr>
          <w:lang w:val="en-US"/>
        </w:rPr>
        <w:t>are considered</w:t>
      </w:r>
      <w:proofErr w:type="gramEnd"/>
      <w:r w:rsidRPr="00205362">
        <w:rPr>
          <w:lang w:val="en-US"/>
        </w:rPr>
        <w:t xml:space="preserve"> system libraries.</w:t>
      </w:r>
    </w:p>
  </w:footnote>
  <w:footnote w:id="2">
    <w:p w:rsidR="00205362" w:rsidRPr="00205362" w:rsidRDefault="00205362">
      <w:pPr>
        <w:pStyle w:val="a7"/>
        <w:rPr>
          <w:lang w:val="en-US"/>
        </w:rPr>
      </w:pPr>
      <w:r>
        <w:rPr>
          <w:rStyle w:val="a9"/>
        </w:rPr>
        <w:footnoteRef/>
      </w:r>
      <w:r w:rsidRPr="00205362">
        <w:rPr>
          <w:lang w:val="en-US"/>
        </w:rPr>
        <w:t xml:space="preserve"> Perhaps in the future there will be something for the </w:t>
      </w:r>
      <w:r>
        <w:rPr>
          <w:lang w:val="en-US"/>
        </w:rPr>
        <w:t>W</w:t>
      </w:r>
      <w:r w:rsidRPr="00205362">
        <w:rPr>
          <w:lang w:val="en-US"/>
        </w:rPr>
        <w:t>eb.</w:t>
      </w:r>
    </w:p>
  </w:footnote>
  <w:footnote w:id="3">
    <w:p w:rsidR="00DD0D65" w:rsidRPr="002B392B" w:rsidRDefault="00DD0D65">
      <w:pPr>
        <w:pStyle w:val="a7"/>
        <w:rPr>
          <w:lang w:val="en-US"/>
        </w:rPr>
      </w:pPr>
      <w:r>
        <w:rPr>
          <w:rStyle w:val="a9"/>
        </w:rPr>
        <w:footnoteRef/>
      </w:r>
      <w:r w:rsidRPr="002B392B">
        <w:rPr>
          <w:lang w:val="en-US"/>
        </w:rPr>
        <w:t xml:space="preserve"> </w:t>
      </w:r>
      <w:r w:rsidR="002B392B" w:rsidRPr="002B392B">
        <w:rPr>
          <w:lang w:val="en-US"/>
        </w:rPr>
        <w:t>If you specify "out BOM prefix" in the C</w:t>
      </w:r>
      <w:r w:rsidR="002B392B">
        <w:rPr>
          <w:lang w:val="en-US"/>
        </w:rPr>
        <w:t>F</w:t>
      </w:r>
      <w:r w:rsidR="002B392B" w:rsidRPr="002B392B">
        <w:rPr>
          <w:lang w:val="en-US"/>
        </w:rPr>
        <w:t xml:space="preserve"> </w:t>
      </w:r>
      <w:proofErr w:type="spellStart"/>
      <w:r w:rsidR="002B392B">
        <w:rPr>
          <w:lang w:val="en-US"/>
        </w:rPr>
        <w:t>config</w:t>
      </w:r>
      <w:proofErr w:type="spellEnd"/>
      <w:r w:rsidR="002B392B" w:rsidRPr="002B392B">
        <w:rPr>
          <w:lang w:val="en-US"/>
        </w:rPr>
        <w:t>, you do not need to do this in Eclipse, but some other Java distribution systems are arguing without understanding the BOM</w:t>
      </w:r>
      <w:r w:rsidRPr="002B392B">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460CD"/>
    <w:multiLevelType w:val="hybridMultilevel"/>
    <w:tmpl w:val="BFFA5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53055D8"/>
    <w:multiLevelType w:val="hybridMultilevel"/>
    <w:tmpl w:val="04D00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9D9275A"/>
    <w:multiLevelType w:val="hybridMultilevel"/>
    <w:tmpl w:val="A9C8C874"/>
    <w:lvl w:ilvl="0" w:tplc="04190001">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3" w15:restartNumberingAfterBreak="0">
    <w:nsid w:val="62D54BC1"/>
    <w:multiLevelType w:val="hybridMultilevel"/>
    <w:tmpl w:val="FAFE6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95603A"/>
    <w:multiLevelType w:val="hybridMultilevel"/>
    <w:tmpl w:val="DE1C9A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39"/>
    <w:rsid w:val="000C2EBE"/>
    <w:rsid w:val="000C6F86"/>
    <w:rsid w:val="000F0F49"/>
    <w:rsid w:val="000F1219"/>
    <w:rsid w:val="000F7104"/>
    <w:rsid w:val="00104257"/>
    <w:rsid w:val="0012071B"/>
    <w:rsid w:val="00130B02"/>
    <w:rsid w:val="00181825"/>
    <w:rsid w:val="00187A53"/>
    <w:rsid w:val="001B2926"/>
    <w:rsid w:val="001C40D6"/>
    <w:rsid w:val="001D14B7"/>
    <w:rsid w:val="00200CB7"/>
    <w:rsid w:val="00205362"/>
    <w:rsid w:val="002160E9"/>
    <w:rsid w:val="0025390A"/>
    <w:rsid w:val="0026594A"/>
    <w:rsid w:val="00271A91"/>
    <w:rsid w:val="0029452D"/>
    <w:rsid w:val="002B392B"/>
    <w:rsid w:val="003A556C"/>
    <w:rsid w:val="003F7A03"/>
    <w:rsid w:val="00426657"/>
    <w:rsid w:val="0043713D"/>
    <w:rsid w:val="00515E6C"/>
    <w:rsid w:val="00580C22"/>
    <w:rsid w:val="005A0340"/>
    <w:rsid w:val="005E6A7A"/>
    <w:rsid w:val="006012CB"/>
    <w:rsid w:val="006526E8"/>
    <w:rsid w:val="00654461"/>
    <w:rsid w:val="00657422"/>
    <w:rsid w:val="0067054E"/>
    <w:rsid w:val="006A73B4"/>
    <w:rsid w:val="006B01A9"/>
    <w:rsid w:val="0070467D"/>
    <w:rsid w:val="00734256"/>
    <w:rsid w:val="00741177"/>
    <w:rsid w:val="00780CF9"/>
    <w:rsid w:val="007B293E"/>
    <w:rsid w:val="007D5D5C"/>
    <w:rsid w:val="007F0497"/>
    <w:rsid w:val="0082341B"/>
    <w:rsid w:val="008A3F71"/>
    <w:rsid w:val="00965CD6"/>
    <w:rsid w:val="00985692"/>
    <w:rsid w:val="009C3C5F"/>
    <w:rsid w:val="009C7327"/>
    <w:rsid w:val="00A76A37"/>
    <w:rsid w:val="00A81F39"/>
    <w:rsid w:val="00A96062"/>
    <w:rsid w:val="00A96FEC"/>
    <w:rsid w:val="00AC4F57"/>
    <w:rsid w:val="00AD77C7"/>
    <w:rsid w:val="00AE683A"/>
    <w:rsid w:val="00B012DB"/>
    <w:rsid w:val="00B0234F"/>
    <w:rsid w:val="00B20773"/>
    <w:rsid w:val="00B422B5"/>
    <w:rsid w:val="00B563B5"/>
    <w:rsid w:val="00B766C2"/>
    <w:rsid w:val="00B84839"/>
    <w:rsid w:val="00BA52C2"/>
    <w:rsid w:val="00BD182B"/>
    <w:rsid w:val="00C125F0"/>
    <w:rsid w:val="00C56805"/>
    <w:rsid w:val="00C60CFA"/>
    <w:rsid w:val="00C66F84"/>
    <w:rsid w:val="00C812F9"/>
    <w:rsid w:val="00C94B6C"/>
    <w:rsid w:val="00CA342B"/>
    <w:rsid w:val="00D74460"/>
    <w:rsid w:val="00D8648F"/>
    <w:rsid w:val="00DA59DE"/>
    <w:rsid w:val="00DD0D65"/>
    <w:rsid w:val="00DF3919"/>
    <w:rsid w:val="00E31D0A"/>
    <w:rsid w:val="00E4053C"/>
    <w:rsid w:val="00E4504E"/>
    <w:rsid w:val="00F162C3"/>
    <w:rsid w:val="00F30BB5"/>
    <w:rsid w:val="00F43D36"/>
    <w:rsid w:val="00FA0549"/>
    <w:rsid w:val="00FA2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B280B-DFCC-4841-8A99-0A949947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A5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81F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A81F39"/>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1D14B7"/>
    <w:rPr>
      <w:color w:val="0563C1" w:themeColor="hyperlink"/>
      <w:u w:val="single"/>
    </w:rPr>
  </w:style>
  <w:style w:type="character" w:customStyle="1" w:styleId="10">
    <w:name w:val="Заголовок 1 Знак"/>
    <w:basedOn w:val="a0"/>
    <w:link w:val="1"/>
    <w:uiPriority w:val="9"/>
    <w:rsid w:val="003A556C"/>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34"/>
    <w:qFormat/>
    <w:rsid w:val="003A556C"/>
    <w:pPr>
      <w:ind w:left="720"/>
      <w:contextualSpacing/>
    </w:pPr>
  </w:style>
  <w:style w:type="paragraph" w:styleId="a7">
    <w:name w:val="footnote text"/>
    <w:basedOn w:val="a"/>
    <w:link w:val="a8"/>
    <w:uiPriority w:val="99"/>
    <w:semiHidden/>
    <w:unhideWhenUsed/>
    <w:rsid w:val="00580C22"/>
    <w:pPr>
      <w:spacing w:after="0" w:line="240" w:lineRule="auto"/>
    </w:pPr>
    <w:rPr>
      <w:sz w:val="20"/>
      <w:szCs w:val="20"/>
    </w:rPr>
  </w:style>
  <w:style w:type="character" w:customStyle="1" w:styleId="a8">
    <w:name w:val="Текст сноски Знак"/>
    <w:basedOn w:val="a0"/>
    <w:link w:val="a7"/>
    <w:uiPriority w:val="99"/>
    <w:semiHidden/>
    <w:rsid w:val="00580C22"/>
    <w:rPr>
      <w:sz w:val="20"/>
      <w:szCs w:val="20"/>
    </w:rPr>
  </w:style>
  <w:style w:type="character" w:styleId="a9">
    <w:name w:val="footnote reference"/>
    <w:basedOn w:val="a0"/>
    <w:uiPriority w:val="99"/>
    <w:semiHidden/>
    <w:unhideWhenUsed/>
    <w:rsid w:val="00580C22"/>
    <w:rPr>
      <w:vertAlign w:val="superscript"/>
    </w:rPr>
  </w:style>
  <w:style w:type="character" w:customStyle="1" w:styleId="block">
    <w:name w:val="block"/>
    <w:basedOn w:val="a0"/>
    <w:rsid w:val="0029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7128">
      <w:bodyDiv w:val="1"/>
      <w:marLeft w:val="0"/>
      <w:marRight w:val="0"/>
      <w:marTop w:val="0"/>
      <w:marBottom w:val="0"/>
      <w:divBdr>
        <w:top w:val="none" w:sz="0" w:space="0" w:color="auto"/>
        <w:left w:val="none" w:sz="0" w:space="0" w:color="auto"/>
        <w:bottom w:val="none" w:sz="0" w:space="0" w:color="auto"/>
        <w:right w:val="none" w:sz="0" w:space="0" w:color="auto"/>
      </w:divBdr>
      <w:divsChild>
        <w:div w:id="251017258">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sharping.ru" TargetMode="External"/><Relationship Id="rId13" Type="http://schemas.openxmlformats.org/officeDocument/2006/relationships/hyperlink" Target="file:///D:\Dev\Pullenti\Dev\Polygon\EP.Java\ep2java.x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ullenti.ru/DownloadPage.aspx" TargetMode="External"/><Relationship Id="rId4" Type="http://schemas.openxmlformats.org/officeDocument/2006/relationships/settings" Target="settings.xml"/><Relationship Id="rId9" Type="http://schemas.openxmlformats.org/officeDocument/2006/relationships/hyperlink" Target="https://github.com/konstantin-smith/UniSharping"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611E9-9E62-4E50-BED1-71F8F387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7</Pages>
  <Words>1682</Words>
  <Characters>9590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53</cp:revision>
  <dcterms:created xsi:type="dcterms:W3CDTF">2018-05-21T10:00:00Z</dcterms:created>
  <dcterms:modified xsi:type="dcterms:W3CDTF">2018-09-18T17:32:00Z</dcterms:modified>
</cp:coreProperties>
</file>