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9BDD2" w14:textId="77777777" w:rsidR="006B7434" w:rsidRDefault="0000000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РФ</w:t>
      </w:r>
    </w:p>
    <w:p w14:paraId="75B40F82" w14:textId="77777777" w:rsidR="006B7434" w:rsidRDefault="0000000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17C3E67D" w14:textId="77777777" w:rsidR="006B7434" w:rsidRDefault="0000000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516E116A" w14:textId="77777777" w:rsidR="006B7434" w:rsidRDefault="0000000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Северо-Кавказский </w:t>
      </w:r>
      <w:proofErr w:type="gramStart"/>
      <w:r>
        <w:rPr>
          <w:rFonts w:ascii="Times New Roman" w:hAnsi="Times New Roman" w:cs="Times New Roman"/>
          <w:sz w:val="24"/>
          <w:szCs w:val="24"/>
        </w:rPr>
        <w:t>горно-металлургический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институт</w:t>
      </w:r>
    </w:p>
    <w:p w14:paraId="069EFEB5" w14:textId="77777777" w:rsidR="006B7434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(государственный технический университет)</w:t>
      </w:r>
    </w:p>
    <w:p w14:paraId="1C9E0826" w14:textId="77777777" w:rsidR="006B7434" w:rsidRDefault="006B74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AB5B97" w14:textId="77777777" w:rsidR="006B7434" w:rsidRDefault="0000000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 информационных технологий и электронной техники</w:t>
      </w:r>
    </w:p>
    <w:p w14:paraId="49E59C20" w14:textId="77777777" w:rsidR="006B7434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«Информатики и вычислительной техники»</w:t>
      </w:r>
    </w:p>
    <w:p w14:paraId="08A3639A" w14:textId="77777777" w:rsidR="006B7434" w:rsidRDefault="006B74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30B49A" w14:textId="77777777" w:rsidR="006B7434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лабораторной работе №1</w:t>
      </w:r>
    </w:p>
    <w:p w14:paraId="0A8D77DA" w14:textId="77777777" w:rsidR="006B7434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дисциплине:</w:t>
      </w:r>
      <w:r>
        <w:rPr>
          <w:rFonts w:ascii="Times New Roman" w:hAnsi="Times New Roman" w:cs="Times New Roman"/>
          <w:b/>
          <w:sz w:val="28"/>
          <w:szCs w:val="28"/>
        </w:rPr>
        <w:t xml:space="preserve"> Системы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искуственного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интеллекта</w:t>
      </w:r>
    </w:p>
    <w:p w14:paraId="703B9C11" w14:textId="77777777" w:rsidR="006B7434" w:rsidRDefault="006B7434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39DF2905" w14:textId="77777777" w:rsidR="006B7434" w:rsidRDefault="006B7434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41356D92" w14:textId="77777777" w:rsidR="006B7434" w:rsidRDefault="006B7434">
      <w:pPr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9B96231" w14:textId="77777777" w:rsidR="006B7434" w:rsidRDefault="006B7434">
      <w:pPr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7F8B7B6" w14:textId="77777777" w:rsidR="006B7434" w:rsidRDefault="006B7434">
      <w:pPr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BAC86A7" w14:textId="77777777" w:rsidR="006B7434" w:rsidRDefault="00000000">
      <w:pPr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Выполнил(-а) ст.гр.ИВб-22-2:</w:t>
      </w:r>
    </w:p>
    <w:p w14:paraId="64B67DB9" w14:textId="1A85A182" w:rsidR="006B7434" w:rsidRDefault="001523F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Степанян К</w:t>
      </w:r>
      <w:r w:rsidR="00000000">
        <w:rPr>
          <w:rFonts w:ascii="Times New Roman" w:hAnsi="Times New Roman" w:cs="Times New Roman"/>
          <w:sz w:val="24"/>
          <w:szCs w:val="24"/>
        </w:rPr>
        <w:t>.</w:t>
      </w:r>
    </w:p>
    <w:p w14:paraId="4801FFDE" w14:textId="77777777" w:rsidR="006B7434" w:rsidRDefault="00000000">
      <w:pPr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Проверил(-а):</w:t>
      </w:r>
    </w:p>
    <w:p w14:paraId="0FC1C370" w14:textId="77777777" w:rsidR="006B7434" w:rsidRDefault="00000000">
      <w:pPr>
        <w:wordWrap w:val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Фомин А.Н.</w:t>
      </w:r>
    </w:p>
    <w:p w14:paraId="177366B9" w14:textId="77777777" w:rsidR="006B7434" w:rsidRDefault="006B743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138822D" w14:textId="77777777" w:rsidR="006B7434" w:rsidRDefault="006B743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FE6D051" w14:textId="77777777" w:rsidR="006B7434" w:rsidRDefault="006B74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D27058" w14:textId="77777777" w:rsidR="006B7434" w:rsidRDefault="006B74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2CAD4B" w14:textId="77777777" w:rsidR="006B7434" w:rsidRDefault="006B743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010178" w14:textId="77777777" w:rsidR="006B7434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Владикавказ 2025</w:t>
      </w:r>
    </w:p>
    <w:p w14:paraId="76B2036B" w14:textId="77777777" w:rsidR="00054FCD" w:rsidRPr="00054FCD" w:rsidRDefault="00054FCD" w:rsidP="00054FCD">
      <w:pPr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lastRenderedPageBreak/>
        <w:t>Язык программирования Prolog</w:t>
      </w:r>
    </w:p>
    <w:p w14:paraId="263A1882" w14:textId="77777777" w:rsidR="00054FCD" w:rsidRPr="00054FCD" w:rsidRDefault="00054FCD" w:rsidP="00054FCD">
      <w:p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Prolog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— это язык программирования, основанный не на последовательности инструкций, а на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логике предикатов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. Если программы на процедурных языках состоят из шагов, которые выполняются строго в заданном порядке, то программа на Прологе представляет собой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описание задачи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, а поиск решения выполняется самой системой на основе этого описания.</w:t>
      </w:r>
    </w:p>
    <w:p w14:paraId="1DCAF7CA" w14:textId="77777777" w:rsidR="00054FCD" w:rsidRPr="00054FCD" w:rsidRDefault="00054FCD" w:rsidP="00054FCD">
      <w:p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Создание Prolog связано с работой нескольких исследователей в области информатики. Одним из его разработчиков считается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 xml:space="preserve">Ален </w:t>
      </w:r>
      <w:proofErr w:type="spellStart"/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Колмеро</w:t>
      </w:r>
      <w:proofErr w:type="spellEnd"/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трудившийся в Университете Марселя. Он вместе с коллегами стремился создать инструмент, который позволял бы эффективно работать с логическими выражениями и осуществлять вывод новых знаний. Эта идея легла в основу множества современных систем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искусственного интеллекта.</w:t>
      </w:r>
    </w:p>
    <w:p w14:paraId="0E90BB94" w14:textId="77777777" w:rsidR="00054FCD" w:rsidRPr="00054FCD" w:rsidRDefault="00054FCD" w:rsidP="00054FCD">
      <w:p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Для примера можно рассмотреть задачу обхода шахматной доски конём. В традиционных языках программирования для этого требуется построить достаточно сложный алгоритм. В Prolog же достаточно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задать правила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, описывающие, как ходит конь, и система самостоятельно подберёт возможное решение. Однако такая простота достигается ценой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высокой ресурсоёмкости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. Например, при решении задачи о размещении восьми ферзей, не бьющих друг друга, дерево решений включает сотни вершин, и полный перебор занимает значительное время.</w:t>
      </w:r>
    </w:p>
    <w:p w14:paraId="6178E345" w14:textId="77777777" w:rsidR="00054FCD" w:rsidRPr="00054FCD" w:rsidRDefault="00054FCD" w:rsidP="00054FCD">
      <w:p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Программирование на Prolog обычно включает несколько этапов:</w:t>
      </w:r>
    </w:p>
    <w:p w14:paraId="75B3CB58" w14:textId="77777777" w:rsidR="00054FCD" w:rsidRPr="00054FCD" w:rsidRDefault="00054FCD" w:rsidP="00054FCD">
      <w:pPr>
        <w:numPr>
          <w:ilvl w:val="0"/>
          <w:numId w:val="2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задание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фактов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об объектах и их взаимосвязях;</w:t>
      </w:r>
    </w:p>
    <w:p w14:paraId="0D8CE3C9" w14:textId="77777777" w:rsidR="00054FCD" w:rsidRPr="00054FCD" w:rsidRDefault="00054FCD" w:rsidP="00054FCD">
      <w:pPr>
        <w:numPr>
          <w:ilvl w:val="0"/>
          <w:numId w:val="2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определение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правил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, по которым можно делать логические выводы;</w:t>
      </w:r>
    </w:p>
    <w:p w14:paraId="710B5063" w14:textId="77777777" w:rsidR="00054FCD" w:rsidRPr="00054FCD" w:rsidRDefault="00054FCD" w:rsidP="00054FCD">
      <w:pPr>
        <w:numPr>
          <w:ilvl w:val="0"/>
          <w:numId w:val="2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формулирование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запросов,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на которые система должна ответить.</w:t>
      </w:r>
    </w:p>
    <w:p w14:paraId="5A17D2E9" w14:textId="77777777" w:rsidR="00054FCD" w:rsidRPr="00054FCD" w:rsidRDefault="00054FCD" w:rsidP="00054FCD">
      <w:p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Основным элементом программы является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 xml:space="preserve">предикат 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— функция, принимающая значение </w:t>
      </w:r>
      <w:r w:rsidRPr="00054FCD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истина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или </w:t>
      </w:r>
      <w:r w:rsidRPr="00054FCD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ложь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. В контексте Prolog предикат выражает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отношение между объектами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, которое может быть истинным или ложным.</w:t>
      </w:r>
    </w:p>
    <w:p w14:paraId="5F0312AE" w14:textId="77777777" w:rsidR="00054FCD" w:rsidRPr="00054FCD" w:rsidRDefault="00054FCD" w:rsidP="00054FCD">
      <w:p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lastRenderedPageBreak/>
        <w:t xml:space="preserve">Процесс поиска решения основан на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 xml:space="preserve">унификации 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— сопоставлении предиката цели с предикатами, содержащимися в базе знаний.</w:t>
      </w:r>
    </w:p>
    <w:p w14:paraId="13F0757B" w14:textId="77777777" w:rsidR="00054FCD" w:rsidRPr="00054FCD" w:rsidRDefault="00054FCD" w:rsidP="00054FCD">
      <w:p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Факты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представляют собой неизменяемые сведения, выраженные через константы, а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 xml:space="preserve">правила 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позволяют получать новые знания на их основе. В совокупности они не образуют алгоритм — система сама производит логические выводы в ходе так называемой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резолюции цели.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Переменные в заголовках правил действуют только в пределах конкретного правила. При необходимости система может возвращаться к предыдущим вариантам решений — это называется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откатом.</w:t>
      </w:r>
    </w:p>
    <w:p w14:paraId="0AD7A21D" w14:textId="77777777" w:rsidR="00054FCD" w:rsidRPr="00054FCD" w:rsidRDefault="00054FCD" w:rsidP="00054FCD">
      <w:p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С точки зрения записи, факт в Prolog может выглядеть так: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br/>
        <w:t>человек(</w:t>
      </w:r>
      <w:proofErr w:type="spellStart"/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иван</w:t>
      </w:r>
      <w:proofErr w:type="spellEnd"/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). — что означает, что Иван является человеком.</w:t>
      </w:r>
    </w:p>
    <w:p w14:paraId="0D72EF61" w14:textId="77777777" w:rsidR="00054FCD" w:rsidRPr="00054FCD" w:rsidRDefault="00054FCD" w:rsidP="00054FCD">
      <w:p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Более сложные зависимости описываются через правила, например: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br/>
        <w:t>гурман(X</w:t>
      </w:r>
      <w:proofErr w:type="gramStart"/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) :</w:t>
      </w:r>
      <w:proofErr w:type="gramEnd"/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- человек(X), любит(X, еду).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br/>
        <w:t>Это можно прочитать как: «если X — человек и X любит еду, то X — гурман».</w:t>
      </w:r>
    </w:p>
    <w:p w14:paraId="0D562299" w14:textId="77777777" w:rsidR="00054FCD" w:rsidRPr="00054FCD" w:rsidRDefault="00054FCD" w:rsidP="00054FCD">
      <w:p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На практике Prolog применяется, например, в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 xml:space="preserve"> экспертных системах,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которые делают логические выводы из имеющихся данных. В медицинской экспертной системе факты могут описывать симптомы и болезни, а правила — взаимосвязи между ними. Пользователь вводит симптомы, и система выводит вероятные диагнозы.</w:t>
      </w:r>
    </w:p>
    <w:p w14:paraId="3C7A1090" w14:textId="77777777" w:rsidR="00054FCD" w:rsidRPr="00054FCD" w:rsidRDefault="00054FCD" w:rsidP="00054FCD">
      <w:p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Ещё одно важное направление использования —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обработка естественного языка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. Prolog позволяет описывать грамматику и синтаксис, что делает его удобным для разработки чат-ботов и интеллектуальных интерфейсов, способных понимать и формировать ответы на человеческом языке.</w:t>
      </w:r>
    </w:p>
    <w:p w14:paraId="31DA3B01" w14:textId="77777777" w:rsidR="00054FCD" w:rsidRPr="00054FCD" w:rsidRDefault="00054FCD" w:rsidP="00054FCD">
      <w:p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pict w14:anchorId="338FF81B">
          <v:rect id="_x0000_i1025" style="width:0;height:1.5pt" o:hralign="center" o:hrstd="t" o:hr="t" fillcolor="#a0a0a0" stroked="f"/>
        </w:pict>
      </w:r>
    </w:p>
    <w:p w14:paraId="1EE46206" w14:textId="3A914ACF" w:rsidR="00EE2621" w:rsidRDefault="00054FCD" w:rsidP="00EE2621">
      <w:pPr>
        <w:pStyle w:val="2"/>
      </w:pPr>
      <w:r w:rsidRPr="00054FCD">
        <w:t>Преимущества Prolog</w:t>
      </w:r>
    </w:p>
    <w:p w14:paraId="724EF3FE" w14:textId="77777777" w:rsidR="00EE2621" w:rsidRPr="00EE2621" w:rsidRDefault="00EE2621" w:rsidP="00EE2621"/>
    <w:p w14:paraId="249DC517" w14:textId="77777777" w:rsidR="00054FCD" w:rsidRPr="00054FCD" w:rsidRDefault="00054FCD" w:rsidP="00054FCD">
      <w:pPr>
        <w:numPr>
          <w:ilvl w:val="0"/>
          <w:numId w:val="3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Программное обеспечение для работы с Prolog легко установить и настроить.</w:t>
      </w:r>
    </w:p>
    <w:p w14:paraId="539EC1D8" w14:textId="77777777" w:rsidR="00054FCD" w:rsidRPr="00054FCD" w:rsidRDefault="00054FCD" w:rsidP="00054FCD">
      <w:pPr>
        <w:numPr>
          <w:ilvl w:val="0"/>
          <w:numId w:val="3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Язык отличается простым синтаксисом и минимальным количеством кода.</w:t>
      </w:r>
    </w:p>
    <w:p w14:paraId="0C7F680B" w14:textId="77777777" w:rsidR="00054FCD" w:rsidRPr="00054FCD" w:rsidRDefault="00054FCD" w:rsidP="00054FCD">
      <w:pPr>
        <w:numPr>
          <w:ilvl w:val="0"/>
          <w:numId w:val="3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lastRenderedPageBreak/>
        <w:t>Компиляторы Prolog работают стабильно и быстро.</w:t>
      </w:r>
    </w:p>
    <w:p w14:paraId="0EC7290B" w14:textId="77777777" w:rsidR="00054FCD" w:rsidRPr="00054FCD" w:rsidRDefault="00054FCD" w:rsidP="00054FCD">
      <w:pPr>
        <w:numPr>
          <w:ilvl w:val="0"/>
          <w:numId w:val="3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Существует мощное взаимодействие между Prolog и языком C.</w:t>
      </w:r>
    </w:p>
    <w:p w14:paraId="097E4392" w14:textId="77777777" w:rsidR="00054FCD" w:rsidRPr="00054FCD" w:rsidRDefault="00054FCD" w:rsidP="00054FCD">
      <w:pPr>
        <w:numPr>
          <w:ilvl w:val="0"/>
          <w:numId w:val="3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Пользователь может самостоятельно задавать и изменять ограничения.</w:t>
      </w:r>
    </w:p>
    <w:p w14:paraId="4BF2F0D6" w14:textId="77777777" w:rsidR="00054FCD" w:rsidRPr="00054FCD" w:rsidRDefault="00054FCD" w:rsidP="00054FCD">
      <w:pPr>
        <w:numPr>
          <w:ilvl w:val="0"/>
          <w:numId w:val="3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Язык поддерживает различные расширения.</w:t>
      </w:r>
    </w:p>
    <w:p w14:paraId="420E0F71" w14:textId="77777777" w:rsidR="00054FCD" w:rsidRPr="00054FCD" w:rsidRDefault="00054FCD" w:rsidP="00054FCD">
      <w:pPr>
        <w:numPr>
          <w:ilvl w:val="0"/>
          <w:numId w:val="3"/>
        </w:numPr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Обеспечивает работу с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высокоуровневыми ограничениями.</w:t>
      </w:r>
    </w:p>
    <w:p w14:paraId="307349C1" w14:textId="77777777" w:rsidR="00054FCD" w:rsidRPr="00054FCD" w:rsidRDefault="00054FCD" w:rsidP="00054FCD">
      <w:pPr>
        <w:numPr>
          <w:ilvl w:val="0"/>
          <w:numId w:val="3"/>
        </w:numPr>
        <w:jc w:val="both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Удобен для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поиска данных и сопоставления шаблонов.</w:t>
      </w:r>
    </w:p>
    <w:p w14:paraId="51E13393" w14:textId="77777777" w:rsidR="00054FCD" w:rsidRPr="00054FCD" w:rsidRDefault="00054FCD" w:rsidP="00054FCD">
      <w:pPr>
        <w:numPr>
          <w:ilvl w:val="0"/>
          <w:numId w:val="3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Не требует сложных алгоритмов и структур кодирования.</w:t>
      </w:r>
    </w:p>
    <w:p w14:paraId="47846CA9" w14:textId="77777777" w:rsidR="00054FCD" w:rsidRPr="00054FCD" w:rsidRDefault="00054FCD" w:rsidP="00054FCD">
      <w:pPr>
        <w:numPr>
          <w:ilvl w:val="0"/>
          <w:numId w:val="3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Проще всего реализовать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списки данных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и выполнять с ними операции.</w:t>
      </w:r>
    </w:p>
    <w:p w14:paraId="3E497C91" w14:textId="77777777" w:rsidR="00054FCD" w:rsidRPr="00054FCD" w:rsidRDefault="00054FCD" w:rsidP="00054FCD">
      <w:p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pict w14:anchorId="352DEF1D">
          <v:rect id="_x0000_i1026" style="width:0;height:1.5pt" o:hralign="center" o:hrstd="t" o:hr="t" fillcolor="#a0a0a0" stroked="f"/>
        </w:pict>
      </w:r>
    </w:p>
    <w:p w14:paraId="243C931B" w14:textId="77777777" w:rsidR="00054FCD" w:rsidRDefault="00054FCD" w:rsidP="003173D3">
      <w:pPr>
        <w:pStyle w:val="2"/>
      </w:pPr>
      <w:r w:rsidRPr="00054FCD">
        <w:t>Недостатки Prolog</w:t>
      </w:r>
    </w:p>
    <w:p w14:paraId="3DA07703" w14:textId="77777777" w:rsidR="003173D3" w:rsidRPr="003173D3" w:rsidRDefault="003173D3" w:rsidP="003173D3"/>
    <w:p w14:paraId="42E430C6" w14:textId="77777777" w:rsidR="00054FCD" w:rsidRPr="00054FCD" w:rsidRDefault="00054FCD" w:rsidP="00054FCD">
      <w:pPr>
        <w:numPr>
          <w:ilvl w:val="0"/>
          <w:numId w:val="4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Реализация операций ввода-вывода может быть затруднена.</w:t>
      </w:r>
    </w:p>
    <w:p w14:paraId="472FFE16" w14:textId="77777777" w:rsidR="00054FCD" w:rsidRPr="00054FCD" w:rsidRDefault="00054FCD" w:rsidP="00054FCD">
      <w:pPr>
        <w:numPr>
          <w:ilvl w:val="0"/>
          <w:numId w:val="4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В некоторых случаях язык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LISP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предлагает более развитые средства ввода и вывода.</w:t>
      </w:r>
    </w:p>
    <w:p w14:paraId="173369E3" w14:textId="77777777" w:rsidR="00054FCD" w:rsidRPr="00054FCD" w:rsidRDefault="00054FCD" w:rsidP="00054FCD">
      <w:pPr>
        <w:numPr>
          <w:ilvl w:val="0"/>
          <w:numId w:val="4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Prolog не поддерживает графику (за исключением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Turbo Prolog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).</w:t>
      </w:r>
    </w:p>
    <w:p w14:paraId="2A71DF6A" w14:textId="77777777" w:rsidR="00054FCD" w:rsidRPr="00054FCD" w:rsidRDefault="00054FCD" w:rsidP="00054FCD">
      <w:pPr>
        <w:numPr>
          <w:ilvl w:val="0"/>
          <w:numId w:val="4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Порядок размещения предикатов может влиять на производительность программы.</w:t>
      </w:r>
    </w:p>
    <w:p w14:paraId="6D94B6F4" w14:textId="77777777" w:rsidR="00054FCD" w:rsidRPr="00054FCD" w:rsidRDefault="00054FCD" w:rsidP="00054FCD">
      <w:pPr>
        <w:numPr>
          <w:ilvl w:val="0"/>
          <w:numId w:val="4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Ограниченная поддержка логических операторов «ИЛИ» и «НЕ».</w:t>
      </w:r>
    </w:p>
    <w:p w14:paraId="7D3B997C" w14:textId="77777777" w:rsidR="00054FCD" w:rsidRPr="00054FCD" w:rsidRDefault="00054FCD" w:rsidP="00054FCD">
      <w:pPr>
        <w:numPr>
          <w:ilvl w:val="0"/>
          <w:numId w:val="4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Язык работает в рамках </w:t>
      </w: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логики первого порядка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и не поддерживает логику второго порядка напрямую.</w:t>
      </w:r>
    </w:p>
    <w:p w14:paraId="727C2B25" w14:textId="77777777" w:rsidR="00054FCD" w:rsidRPr="00054FCD" w:rsidRDefault="00054FCD" w:rsidP="00054FCD">
      <w:p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pict w14:anchorId="3E3AF411">
          <v:rect id="_x0000_i1027" style="width:0;height:1.5pt" o:hralign="center" o:hrstd="t" o:hr="t" fillcolor="#a0a0a0" stroked="f"/>
        </w:pict>
      </w:r>
    </w:p>
    <w:p w14:paraId="20902972" w14:textId="77777777" w:rsidR="00054FCD" w:rsidRPr="00054FCD" w:rsidRDefault="00054FCD" w:rsidP="006A5E5C">
      <w:pPr>
        <w:pStyle w:val="2"/>
      </w:pPr>
      <w:r w:rsidRPr="00054FCD">
        <w:t>Области применения</w:t>
      </w:r>
    </w:p>
    <w:p w14:paraId="5592CFC2" w14:textId="77777777" w:rsidR="00054FCD" w:rsidRPr="00054FCD" w:rsidRDefault="00054FCD" w:rsidP="00054FCD">
      <w:pPr>
        <w:numPr>
          <w:ilvl w:val="0"/>
          <w:numId w:val="5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Искусственный интеллект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и логические вычисления.</w:t>
      </w:r>
    </w:p>
    <w:p w14:paraId="7C391B0B" w14:textId="77777777" w:rsidR="00054FCD" w:rsidRPr="00054FCD" w:rsidRDefault="00054FCD" w:rsidP="00054FCD">
      <w:pPr>
        <w:numPr>
          <w:ilvl w:val="0"/>
          <w:numId w:val="5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lastRenderedPageBreak/>
        <w:t>Анализ и синтаксическое разбор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данных с помощью деревьев разбора.</w:t>
      </w:r>
    </w:p>
    <w:p w14:paraId="35CF5F78" w14:textId="77777777" w:rsidR="00054FCD" w:rsidRPr="00054FCD" w:rsidRDefault="00054FCD" w:rsidP="00054FCD">
      <w:pPr>
        <w:numPr>
          <w:ilvl w:val="0"/>
          <w:numId w:val="5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Системы планирования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и робототехника.</w:t>
      </w:r>
    </w:p>
    <w:p w14:paraId="6F8E5CC7" w14:textId="77777777" w:rsidR="00054FCD" w:rsidRPr="00054FCD" w:rsidRDefault="00054FCD" w:rsidP="00054FCD">
      <w:pPr>
        <w:numPr>
          <w:ilvl w:val="0"/>
          <w:numId w:val="5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Обработка естественного языка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и создание чат-ботов.</w:t>
      </w:r>
    </w:p>
    <w:p w14:paraId="438A247F" w14:textId="77777777" w:rsidR="00054FCD" w:rsidRPr="00054FCD" w:rsidRDefault="00054FCD" w:rsidP="00054FCD">
      <w:pPr>
        <w:numPr>
          <w:ilvl w:val="0"/>
          <w:numId w:val="5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Системы автоматизации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и доказательство теорем.</w:t>
      </w:r>
    </w:p>
    <w:p w14:paraId="25A6ECB0" w14:textId="77777777" w:rsidR="00054FCD" w:rsidRPr="00054FCD" w:rsidRDefault="00054FCD" w:rsidP="00054FCD">
      <w:pPr>
        <w:numPr>
          <w:ilvl w:val="0"/>
          <w:numId w:val="5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Машинное обучение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и разработка графических интерфейсов.</w:t>
      </w:r>
    </w:p>
    <w:p w14:paraId="0FD2D988" w14:textId="77777777" w:rsidR="00054FCD" w:rsidRPr="00054FCD" w:rsidRDefault="00054FCD" w:rsidP="00054FCD">
      <w:pPr>
        <w:numPr>
          <w:ilvl w:val="0"/>
          <w:numId w:val="5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Экспертные системы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, где задаются факты и правила, а система делает логические выводы.</w:t>
      </w:r>
    </w:p>
    <w:p w14:paraId="26EFF5B9" w14:textId="77777777" w:rsidR="00054FCD" w:rsidRPr="00054FCD" w:rsidRDefault="00054FCD" w:rsidP="00054FCD">
      <w:pPr>
        <w:numPr>
          <w:ilvl w:val="0"/>
          <w:numId w:val="5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Интеллектуальный поиск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, анализ шаблонов и реализация алгоритмов рассуждения.</w:t>
      </w:r>
    </w:p>
    <w:p w14:paraId="06E6D9F2" w14:textId="51EFBB25" w:rsidR="00CF435D" w:rsidRPr="00054FCD" w:rsidRDefault="00054FCD" w:rsidP="00054FCD">
      <w:pPr>
        <w:numPr>
          <w:ilvl w:val="0"/>
          <w:numId w:val="5"/>
        </w:num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054FCD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Обработка знаний</w:t>
      </w:r>
      <w:r w:rsidRPr="00054FC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, позволяющая представлять и логически обрабатывать сложные структуры данных.</w:t>
      </w:r>
    </w:p>
    <w:p w14:paraId="61EDD33A" w14:textId="07516474" w:rsidR="006B7434" w:rsidRPr="00440CE3" w:rsidRDefault="007943AA" w:rsidP="007943AA">
      <w:pPr>
        <w:pStyle w:val="2"/>
        <w:rPr>
          <w:rFonts w:cs="Times New Roman"/>
          <w:b w:val="0"/>
          <w:bCs/>
          <w:sz w:val="26"/>
        </w:rPr>
      </w:pPr>
      <w:r>
        <w:t>Пример и</w:t>
      </w:r>
      <w:r w:rsidR="00000000">
        <w:t>спользовани</w:t>
      </w:r>
      <w:r>
        <w:t>я</w:t>
      </w:r>
      <w:r w:rsidR="00000000" w:rsidRPr="000D74E0">
        <w:t>:</w:t>
      </w:r>
    </w:p>
    <w:p w14:paraId="45244E95" w14:textId="77777777" w:rsidR="00DF0B52" w:rsidRPr="00DF0B52" w:rsidRDefault="00DF0B52" w:rsidP="00DF0B5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B52">
        <w:rPr>
          <w:rFonts w:ascii="Times New Roman" w:hAnsi="Times New Roman" w:cs="Times New Roman"/>
          <w:color w:val="000000" w:themeColor="text1"/>
          <w:sz w:val="28"/>
          <w:szCs w:val="28"/>
        </w:rPr>
        <w:t>% Факты</w:t>
      </w:r>
    </w:p>
    <w:p w14:paraId="1CE78A0A" w14:textId="77777777" w:rsidR="00DF0B52" w:rsidRPr="00DF0B52" w:rsidRDefault="00DF0B52" w:rsidP="00DF0B5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B52">
        <w:rPr>
          <w:rFonts w:ascii="Times New Roman" w:hAnsi="Times New Roman" w:cs="Times New Roman"/>
          <w:color w:val="000000" w:themeColor="text1"/>
          <w:sz w:val="28"/>
          <w:szCs w:val="28"/>
        </w:rPr>
        <w:t>растение(</w:t>
      </w:r>
      <w:proofErr w:type="spellStart"/>
      <w:r w:rsidRPr="00DF0B52">
        <w:rPr>
          <w:rFonts w:ascii="Times New Roman" w:hAnsi="Times New Roman" w:cs="Times New Roman"/>
          <w:color w:val="000000" w:themeColor="text1"/>
          <w:sz w:val="28"/>
          <w:szCs w:val="28"/>
        </w:rPr>
        <w:t>розa</w:t>
      </w:r>
      <w:proofErr w:type="spellEnd"/>
      <w:r w:rsidRPr="00DF0B5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9A76849" w14:textId="77777777" w:rsidR="00DF0B52" w:rsidRPr="00DF0B52" w:rsidRDefault="00DF0B52" w:rsidP="00DF0B5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B52">
        <w:rPr>
          <w:rFonts w:ascii="Times New Roman" w:hAnsi="Times New Roman" w:cs="Times New Roman"/>
          <w:color w:val="000000" w:themeColor="text1"/>
          <w:sz w:val="28"/>
          <w:szCs w:val="28"/>
        </w:rPr>
        <w:t>растение(кактус).</w:t>
      </w:r>
    </w:p>
    <w:p w14:paraId="2658C3BD" w14:textId="77777777" w:rsidR="00DF0B52" w:rsidRPr="00DF0B52" w:rsidRDefault="00DF0B52" w:rsidP="00DF0B5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B52">
        <w:rPr>
          <w:rFonts w:ascii="Times New Roman" w:hAnsi="Times New Roman" w:cs="Times New Roman"/>
          <w:color w:val="000000" w:themeColor="text1"/>
          <w:sz w:val="28"/>
          <w:szCs w:val="28"/>
        </w:rPr>
        <w:t>нуждается_в_воде</w:t>
      </w:r>
      <w:proofErr w:type="spellEnd"/>
      <w:r w:rsidRPr="00DF0B52">
        <w:rPr>
          <w:rFonts w:ascii="Times New Roman" w:hAnsi="Times New Roman" w:cs="Times New Roman"/>
          <w:color w:val="000000" w:themeColor="text1"/>
          <w:sz w:val="28"/>
          <w:szCs w:val="28"/>
        </w:rPr>
        <w:t>(роза).</w:t>
      </w:r>
    </w:p>
    <w:p w14:paraId="3359B8CC" w14:textId="08C1947E" w:rsidR="00DF0B52" w:rsidRPr="00DF0B52" w:rsidRDefault="00DF0B52" w:rsidP="00DF0B5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B52">
        <w:rPr>
          <w:rFonts w:ascii="Times New Roman" w:hAnsi="Times New Roman" w:cs="Times New Roman"/>
          <w:color w:val="000000" w:themeColor="text1"/>
          <w:sz w:val="28"/>
          <w:szCs w:val="28"/>
        </w:rPr>
        <w:t>нуждается_в_солнце</w:t>
      </w:r>
      <w:proofErr w:type="spellEnd"/>
      <w:r w:rsidRPr="00DF0B52">
        <w:rPr>
          <w:rFonts w:ascii="Times New Roman" w:hAnsi="Times New Roman" w:cs="Times New Roman"/>
          <w:color w:val="000000" w:themeColor="text1"/>
          <w:sz w:val="28"/>
          <w:szCs w:val="28"/>
        </w:rPr>
        <w:t>(кактус).</w:t>
      </w:r>
    </w:p>
    <w:p w14:paraId="141340CE" w14:textId="77777777" w:rsidR="00DF0B52" w:rsidRPr="00DF0B52" w:rsidRDefault="00DF0B52" w:rsidP="00DF0B5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B52">
        <w:rPr>
          <w:rFonts w:ascii="Times New Roman" w:hAnsi="Times New Roman" w:cs="Times New Roman"/>
          <w:color w:val="000000" w:themeColor="text1"/>
          <w:sz w:val="28"/>
          <w:szCs w:val="28"/>
        </w:rPr>
        <w:t>% Правило</w:t>
      </w:r>
    </w:p>
    <w:p w14:paraId="2BDEEE43" w14:textId="1A7B56E7" w:rsidR="00DF0B52" w:rsidRPr="00DF0B52" w:rsidRDefault="00DF0B52" w:rsidP="00DF0B5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B52">
        <w:rPr>
          <w:rFonts w:ascii="Times New Roman" w:hAnsi="Times New Roman" w:cs="Times New Roman"/>
          <w:color w:val="000000" w:themeColor="text1"/>
          <w:sz w:val="28"/>
          <w:szCs w:val="28"/>
        </w:rPr>
        <w:t>здоровое_растение</w:t>
      </w:r>
      <w:proofErr w:type="spellEnd"/>
      <w:r w:rsidRPr="00DF0B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(X) :- растение(X), </w:t>
      </w:r>
      <w:proofErr w:type="spellStart"/>
      <w:r w:rsidRPr="00DF0B52">
        <w:rPr>
          <w:rFonts w:ascii="Times New Roman" w:hAnsi="Times New Roman" w:cs="Times New Roman"/>
          <w:color w:val="000000" w:themeColor="text1"/>
          <w:sz w:val="28"/>
          <w:szCs w:val="28"/>
        </w:rPr>
        <w:t>нуждается_в_воде</w:t>
      </w:r>
      <w:proofErr w:type="spellEnd"/>
      <w:r w:rsidRPr="00DF0B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(X), </w:t>
      </w:r>
      <w:proofErr w:type="spellStart"/>
      <w:r w:rsidRPr="00DF0B52">
        <w:rPr>
          <w:rFonts w:ascii="Times New Roman" w:hAnsi="Times New Roman" w:cs="Times New Roman"/>
          <w:color w:val="000000" w:themeColor="text1"/>
          <w:sz w:val="28"/>
          <w:szCs w:val="28"/>
        </w:rPr>
        <w:t>нуждается_в_солнце</w:t>
      </w:r>
      <w:proofErr w:type="spellEnd"/>
      <w:r w:rsidRPr="00DF0B52">
        <w:rPr>
          <w:rFonts w:ascii="Times New Roman" w:hAnsi="Times New Roman" w:cs="Times New Roman"/>
          <w:color w:val="000000" w:themeColor="text1"/>
          <w:sz w:val="28"/>
          <w:szCs w:val="28"/>
        </w:rPr>
        <w:t>(X).</w:t>
      </w:r>
    </w:p>
    <w:p w14:paraId="22673ED5" w14:textId="77777777" w:rsidR="00DF0B52" w:rsidRPr="00DF0B52" w:rsidRDefault="00DF0B52" w:rsidP="00DF0B5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B52">
        <w:rPr>
          <w:rFonts w:ascii="Times New Roman" w:hAnsi="Times New Roman" w:cs="Times New Roman"/>
          <w:color w:val="000000" w:themeColor="text1"/>
          <w:sz w:val="28"/>
          <w:szCs w:val="28"/>
        </w:rPr>
        <w:t>% Дополнительные факты</w:t>
      </w:r>
    </w:p>
    <w:p w14:paraId="6DE23796" w14:textId="77777777" w:rsidR="00DF0B52" w:rsidRPr="00DF0B52" w:rsidRDefault="00DF0B52" w:rsidP="00DF0B5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B52">
        <w:rPr>
          <w:rFonts w:ascii="Times New Roman" w:hAnsi="Times New Roman" w:cs="Times New Roman"/>
          <w:color w:val="000000" w:themeColor="text1"/>
          <w:sz w:val="28"/>
          <w:szCs w:val="28"/>
        </w:rPr>
        <w:t>нуждается_в_солнце</w:t>
      </w:r>
      <w:proofErr w:type="spellEnd"/>
      <w:r w:rsidRPr="00DF0B52">
        <w:rPr>
          <w:rFonts w:ascii="Times New Roman" w:hAnsi="Times New Roman" w:cs="Times New Roman"/>
          <w:color w:val="000000" w:themeColor="text1"/>
          <w:sz w:val="28"/>
          <w:szCs w:val="28"/>
        </w:rPr>
        <w:t>(роза).</w:t>
      </w:r>
    </w:p>
    <w:p w14:paraId="19F3F8BF" w14:textId="77777777" w:rsidR="006B7434" w:rsidRDefault="006B7434">
      <w:pPr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</w:p>
    <w:sectPr w:rsidR="006B743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3B147" w14:textId="77777777" w:rsidR="00931AAD" w:rsidRDefault="00931AAD">
      <w:pPr>
        <w:spacing w:line="240" w:lineRule="auto"/>
      </w:pPr>
      <w:r>
        <w:separator/>
      </w:r>
    </w:p>
  </w:endnote>
  <w:endnote w:type="continuationSeparator" w:id="0">
    <w:p w14:paraId="7A84DDE6" w14:textId="77777777" w:rsidR="00931AAD" w:rsidRDefault="00931A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4850D" w14:textId="77777777" w:rsidR="00931AAD" w:rsidRDefault="00931AAD">
      <w:pPr>
        <w:spacing w:after="0"/>
      </w:pPr>
      <w:r>
        <w:separator/>
      </w:r>
    </w:p>
  </w:footnote>
  <w:footnote w:type="continuationSeparator" w:id="0">
    <w:p w14:paraId="2B88E9A5" w14:textId="77777777" w:rsidR="00931AAD" w:rsidRDefault="00931A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0A0D2"/>
    <w:multiLevelType w:val="singleLevel"/>
    <w:tmpl w:val="BBD0A0D2"/>
    <w:lvl w:ilvl="0">
      <w:start w:val="1"/>
      <w:numFmt w:val="bullet"/>
      <w:lvlText w:val=""/>
      <w:lvlJc w:val="left"/>
      <w:pPr>
        <w:tabs>
          <w:tab w:val="left" w:pos="420"/>
        </w:tabs>
        <w:ind w:left="640" w:hanging="420"/>
      </w:pPr>
      <w:rPr>
        <w:rFonts w:ascii="Wingdings" w:hAnsi="Wingdings" w:hint="default"/>
        <w:sz w:val="16"/>
        <w:szCs w:val="16"/>
      </w:rPr>
    </w:lvl>
  </w:abstractNum>
  <w:abstractNum w:abstractNumId="1" w15:restartNumberingAfterBreak="0">
    <w:nsid w:val="17C75FAF"/>
    <w:multiLevelType w:val="multilevel"/>
    <w:tmpl w:val="02C2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04F8A"/>
    <w:multiLevelType w:val="multilevel"/>
    <w:tmpl w:val="3864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21F3D"/>
    <w:multiLevelType w:val="multilevel"/>
    <w:tmpl w:val="514C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B5E73"/>
    <w:multiLevelType w:val="multilevel"/>
    <w:tmpl w:val="7DC8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818666">
    <w:abstractNumId w:val="0"/>
  </w:num>
  <w:num w:numId="2" w16cid:durableId="3945183">
    <w:abstractNumId w:val="1"/>
  </w:num>
  <w:num w:numId="3" w16cid:durableId="231279685">
    <w:abstractNumId w:val="3"/>
  </w:num>
  <w:num w:numId="4" w16cid:durableId="1179589327">
    <w:abstractNumId w:val="4"/>
  </w:num>
  <w:num w:numId="5" w16cid:durableId="2010019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34"/>
    <w:rsid w:val="00054FCD"/>
    <w:rsid w:val="000D2BCA"/>
    <w:rsid w:val="000D74E0"/>
    <w:rsid w:val="001523FA"/>
    <w:rsid w:val="001D557A"/>
    <w:rsid w:val="002B5240"/>
    <w:rsid w:val="003173D3"/>
    <w:rsid w:val="0036321E"/>
    <w:rsid w:val="00440CE3"/>
    <w:rsid w:val="00457F63"/>
    <w:rsid w:val="0050051D"/>
    <w:rsid w:val="0051215F"/>
    <w:rsid w:val="00596C55"/>
    <w:rsid w:val="00604EEB"/>
    <w:rsid w:val="0062250C"/>
    <w:rsid w:val="006A5E5C"/>
    <w:rsid w:val="006B7434"/>
    <w:rsid w:val="006E267F"/>
    <w:rsid w:val="006E4280"/>
    <w:rsid w:val="007943AA"/>
    <w:rsid w:val="007D7882"/>
    <w:rsid w:val="007F4AB3"/>
    <w:rsid w:val="00804BF9"/>
    <w:rsid w:val="00931AAD"/>
    <w:rsid w:val="00964D08"/>
    <w:rsid w:val="009F1C32"/>
    <w:rsid w:val="00AE4979"/>
    <w:rsid w:val="00B14560"/>
    <w:rsid w:val="00B35FAD"/>
    <w:rsid w:val="00C37E9B"/>
    <w:rsid w:val="00C863A5"/>
    <w:rsid w:val="00CF435D"/>
    <w:rsid w:val="00DC34FA"/>
    <w:rsid w:val="00DF0B52"/>
    <w:rsid w:val="00E67A2D"/>
    <w:rsid w:val="00EE2621"/>
    <w:rsid w:val="02703664"/>
    <w:rsid w:val="20BA3B0A"/>
    <w:rsid w:val="22FC5AF3"/>
    <w:rsid w:val="25EA41CE"/>
    <w:rsid w:val="2B132B93"/>
    <w:rsid w:val="4F2F3BFD"/>
    <w:rsid w:val="51384450"/>
    <w:rsid w:val="578A4D65"/>
    <w:rsid w:val="6ECF0F09"/>
    <w:rsid w:val="74512765"/>
    <w:rsid w:val="771E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85747B"/>
  <w15:docId w15:val="{6FBB6C30-1091-4D7A-9AC3-A398EAC0E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440CE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30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customStyle="1" w:styleId="20">
    <w:name w:val="Заголовок 2 Знак"/>
    <w:basedOn w:val="a0"/>
    <w:link w:val="2"/>
    <w:rsid w:val="00440CE3"/>
    <w:rPr>
      <w:rFonts w:eastAsiaTheme="majorEastAsia" w:cstheme="majorBidi"/>
      <w:b/>
      <w:color w:val="000000" w:themeColor="text1"/>
      <w:sz w:val="30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3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1-501-10</dc:creator>
  <cp:lastModifiedBy>K S</cp:lastModifiedBy>
  <cp:revision>32</cp:revision>
  <dcterms:created xsi:type="dcterms:W3CDTF">2025-10-11T12:41:00Z</dcterms:created>
  <dcterms:modified xsi:type="dcterms:W3CDTF">2025-10-11T12:50:00Z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AA707046B2A94C94A9C7111A0149F58B_12</vt:lpwstr>
  </property>
</Properties>
</file>