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70E" w:rsidRPr="00315B9B" w:rsidRDefault="0000370E" w:rsidP="0000370E">
      <w:pPr>
        <w:pStyle w:val="a3"/>
        <w:spacing w:before="0" w:beforeAutospacing="0" w:after="0" w:afterAutospacing="0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74930</wp:posOffset>
            </wp:positionV>
            <wp:extent cx="1773555" cy="685800"/>
            <wp:effectExtent l="0" t="0" r="0" b="0"/>
            <wp:wrapNone/>
            <wp:docPr id="5566108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B9B">
        <w:rPr>
          <w:rFonts w:ascii="Arial" w:hAnsi="Arial" w:cs="Arial"/>
          <w:sz w:val="20"/>
          <w:szCs w:val="20"/>
        </w:rPr>
        <w:t>Microsoft Office Word 2003 позволяет точно настроить защиту для контроля форматирования и изменения содержания документа. Например, можно задать использование только определенных стилей либо запретить их изменение. При установке защиты от внесения изменений в содержание документа больше нет необходимости устанавливать одинаковые ограничения для каждого пользователя и для всего документа. Можно разрешить определенным пользователям выборочную правку документа.</w:t>
      </w:r>
    </w:p>
    <w:p w:rsidR="0000370E" w:rsidRPr="00C374B5" w:rsidRDefault="0000370E" w:rsidP="0000370E">
      <w:pPr>
        <w:pStyle w:val="a3"/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970280</wp:posOffset>
                </wp:positionV>
                <wp:extent cx="381000" cy="304800"/>
                <wp:effectExtent l="13335" t="12065" r="5715" b="6985"/>
                <wp:wrapNone/>
                <wp:docPr id="438600804" name="Звезда: 16 точе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star16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DE0E0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Звезда: 16 точек 5" o:spid="_x0000_s1026" type="#_x0000_t59" style="position:absolute;margin-left:408pt;margin-top:76.4pt;width:3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6fIgIAAD8EAAAOAAAAZHJzL2Uyb0RvYy54bWysU9tu2zAMfR+wfxD0vthOky414hRFugwD&#10;ugvQ7QMUSY616TZKidN9fSnZydLtbZgfBNGkDnkOyeXt0WhykBCUsw2tJiUl0nInlN019NvXzZsF&#10;JSEyK5h2Vjb0SQZ6u3r9atn7Wk5d57SQQBDEhrr3De1i9HVRBN5Jw8LEeWnR2TowLKIJu0IA6xHd&#10;6GJaltdF70B4cFyGgH/vByddZfy2lTx+btsgI9ENxdpiPiGf23QWqyWrd8B8p/hYBvuHKgxTFpOe&#10;oe5ZZGQP6i8oozi44No44c4Urm0Vl5kDsqnKP9g8dszLzAXFCf4sU/h/sPzT4dF/gVR68A+O/wjE&#10;unXH7E7eAbi+k0xguioJVfQ+1OcHyQj4lGz7j05ga9k+uqzBsQWTAJEdOWapn85Sy2MkHH9eLaqy&#10;xIZwdF2VswXeUwZWnx57CPG9dIakS0NxhqC6zvDs8BBi1loQy0zKLL5T0hqNnTswTU5QYyCCnsAy&#10;TaeV2CitswG77VoDwWcN3eRvrCNchmlL+obezKfzXMELX7iEQE6J1kDlRZhREQddK9NQJDsGsTrp&#10;+86KPIaRKT3csWRtR8GTxmmcQ7114gn1BjdMMW4dXjoHvyjpcYJRpJ97BpIS/cFiz26q2SyNfDZm&#10;87dTNODSs730MMsRqqGRkuG6jsOa7D2oXYeZqszdujvsc6viaSCGqsZicUpzF8eNSmtwaeeo33u/&#10;egYAAP//AwBQSwMEFAAGAAgAAAAhABOCoWfcAAAACwEAAA8AAABkcnMvZG93bnJldi54bWxMj8FO&#10;wzAQRO9I/IO1lbhRpwVKmsapqkjcIe0HbOJtHBHbUew2KV/P9gTH3RnNvMn3s+3FlcbQeadgtUxA&#10;kGu87lyr4HT8eE5BhIhOY+8dKbhRgH3x+JBjpv3kvuhaxVZwiAsZKjAxDpmUoTFkMSz9QI61sx8t&#10;Rj7HVuoRJw63vVwnyUZa7Bw3GByoNNR8VxfLJT+v3uBnvX05Hs63QGVVTttOqafFfNiBiDTHPzPc&#10;8RkdCmaq/cXpIHoF6WrDWyILb2vewI70/f6pFXBxCrLI5f8NxS8AAAD//wMAUEsBAi0AFAAGAAgA&#10;AAAhALaDOJL+AAAA4QEAABMAAAAAAAAAAAAAAAAAAAAAAFtDb250ZW50X1R5cGVzXS54bWxQSwEC&#10;LQAUAAYACAAAACEAOP0h/9YAAACUAQAACwAAAAAAAAAAAAAAAAAvAQAAX3JlbHMvLnJlbHNQSwEC&#10;LQAUAAYACAAAACEAU4nOnyICAAA/BAAADgAAAAAAAAAAAAAAAAAuAgAAZHJzL2Uyb0RvYy54bWxQ&#10;SwECLQAUAAYACAAAACEAE4KhZ9wAAAALAQAADwAAAAAAAAAAAAAAAAB8BAAAZHJzL2Rvd25yZXYu&#10;eG1sUEsFBgAAAAAEAAQA8wAAAIUFAAAAAA==&#10;" adj="10800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208280</wp:posOffset>
                </wp:positionV>
                <wp:extent cx="2828925" cy="514350"/>
                <wp:effectExtent l="13335" t="0" r="5715" b="0"/>
                <wp:wrapTight wrapText="bothSides">
                  <wp:wrapPolygon edited="0">
                    <wp:start x="21091" y="2000"/>
                    <wp:lineTo x="12291" y="5200"/>
                    <wp:lineTo x="9673" y="6400"/>
                    <wp:lineTo x="9673" y="8400"/>
                    <wp:lineTo x="1527" y="10800"/>
                    <wp:lineTo x="-73" y="11600"/>
                    <wp:lineTo x="-73" y="18400"/>
                    <wp:lineTo x="582" y="20400"/>
                    <wp:lineTo x="1600" y="20400"/>
                    <wp:lineTo x="1964" y="20400"/>
                    <wp:lineTo x="13309" y="14800"/>
                    <wp:lineTo x="20000" y="9600"/>
                    <wp:lineTo x="21309" y="8400"/>
                    <wp:lineTo x="21673" y="7200"/>
                    <wp:lineTo x="21673" y="2000"/>
                    <wp:lineTo x="21091" y="2000"/>
                  </wp:wrapPolygon>
                </wp:wrapTight>
                <wp:docPr id="1921514570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28925" cy="5143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70E" w:rsidRDefault="0000370E" w:rsidP="0000370E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Ограничение форматирования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14pt;margin-top:16.4pt;width:222.75pt;height:4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9C8AEAALcDAAAOAAAAZHJzL2Uyb0RvYy54bWysk02P0zAQhu9I/AfLd5om0FWJmq7KLstl&#10;+ZDa1Z6nttMEYo+x3Sb994zdbIrghsjBSsb2O887M1ndDrpjJ+V8i6bi+WzOmTICZWsOFX/aPbxZ&#10;cuYDGAkdGlXxs/L8dv361aq3pSqwwU4qx0jE+LK3FW9CsGWWedEoDX6GVhnarNFpCPTpDpl00JO6&#10;7rJiPr/JenTSOhTKe4reXzb5OunXtRLha117FVhXcWILaXVp3cc1W6+gPDiwTStGDPgHCg2toaST&#10;1D0EYEfX/iWlW+HQYx1mAnWGdd0KlTyQm3z+h5ttA1YlL1Qcb6cy+f8nK76ctvabY2H4gAM1MJnw&#10;9hHFD88M3jVgDmrjHPaNAkmJcz6FE97ubKmtKbpTQ/goW6pxHuua9daXo37shy99zLTvP6OkK3AM&#10;mLINtdOxdFQMRgjUpfPUGVJkgoLFsli+LxacCdpb5O/eLlLrMihfblvnwyeFmsWXijvqfFKH06MP&#10;kQbKlyMjWqS5cIVhP9CRiLhHeSbIniai4v7nEZwiw0d9hzRA5LJ2qJ9p5DYu2YzcUXY3PIOzY+5A&#10;1NsOTHiyV4Q0HJIZ0NG7/E5SuqNRO0HHFvTcpJJBmXgn3ItuvOvthgr20CYvV9LRC01HujNOchy/&#10;37/Tqev/tv4FAAD//wMAUEsDBBQABgAIAAAAIQAfUUFJ3gAAAAoBAAAPAAAAZHJzL2Rvd25yZXYu&#10;eG1sTI/LTsMwEEX3SPyDNUjsqPNQSxTiVBUPiQUbSthPYzeOGttRPG3Sv2dYwXI0V/eeU20XN4iL&#10;mWIfvIJ0lYAwvg26952C5uvtoQARCb3GIXij4GoibOvbmwpLHWb/aS576gSX+FiiAks0llLG1hqH&#10;cRVG4/l3DJND4nPqpJ5w5nI3yCxJNtJh73nB4mierWlP+7NTQKR36bV5dfH9e/l4mW3SrrFR6v5u&#10;2T2BILPQXxh+8RkdamY6hLPXUQwKsqxgF1KQZ6zAgc1jvgZx4GSaFyDrSv5XqH8AAAD//wMAUEsB&#10;Ai0AFAAGAAgAAAAhALaDOJL+AAAA4QEAABMAAAAAAAAAAAAAAAAAAAAAAFtDb250ZW50X1R5cGVz&#10;XS54bWxQSwECLQAUAAYACAAAACEAOP0h/9YAAACUAQAACwAAAAAAAAAAAAAAAAAvAQAAX3JlbHMv&#10;LnJlbHNQSwECLQAUAAYACAAAACEAAoKPQvABAAC3AwAADgAAAAAAAAAAAAAAAAAuAgAAZHJzL2Uy&#10;b0RvYy54bWxQSwECLQAUAAYACAAAACEAH1FBSd4AAAAKAQAADwAAAAAAAAAAAAAAAABKBAAAZHJz&#10;L2Rvd25yZXYueG1sUEsFBgAAAAAEAAQA8wAAAFUFAAAAAA==&#10;" filled="f" stroked="f">
                <o:lock v:ext="edit" shapetype="t"/>
                <v:textbox style="mso-fit-shape-to-text:t">
                  <w:txbxContent>
                    <w:p w:rsidR="0000370E" w:rsidRDefault="0000370E" w:rsidP="0000370E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Ограничение форматирования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374B5">
        <w:rPr>
          <w:sz w:val="20"/>
          <w:szCs w:val="20"/>
        </w:rPr>
        <w:t>При ограничении применения форматирования в документе пользователи не имеют возможность применять стили, использование которых не было явно запрещено. Также становится невозможным применение форматирования непосредственно к тексту (маркированные и нумерованные списки и характеристики шрифтов), а сочетания клавиш, назначенные этому виду форматирования, оказываются недоступными.</w:t>
      </w:r>
    </w:p>
    <w:p w:rsidR="0000370E" w:rsidRPr="00315B9B" w:rsidRDefault="0000370E" w:rsidP="0000370E">
      <w:pPr>
        <w:pStyle w:val="a3"/>
        <w:spacing w:before="0" w:beforeAutospacing="0" w:after="0" w:afterAutospacing="0"/>
        <w:jc w:val="both"/>
        <w:rPr>
          <w:rFonts w:ascii="Bookman Old Style" w:hAnsi="Bookman Old Style"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271780</wp:posOffset>
                </wp:positionV>
                <wp:extent cx="381000" cy="304800"/>
                <wp:effectExtent l="13335" t="37465" r="5715" b="38735"/>
                <wp:wrapNone/>
                <wp:docPr id="458772628" name="Звезда: 16 точе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star16">
                          <a:avLst>
                            <a:gd name="adj" fmla="val 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21BF0" id="Звезда: 16 точек 3" o:spid="_x0000_s1026" type="#_x0000_t59" style="position:absolute;margin-left:348pt;margin-top:21.4pt;width:3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BEJgIAAEIEAAAOAAAAZHJzL2Uyb0RvYy54bWysU9tu2zAMfR+wfxD0vthOkzQx4hRFugwD&#10;ugvQ7QMUWba1SaImKXG6rx8lO1m6vQ3zg0Ca1BHPIbm+O2lFjsJ5CaaixSSnRBgOtTRtRb9+2b1Z&#10;UuIDMzVTYERFn4Wnd5vXr9a9LcUUOlC1cARBjC97W9EuBFtmmeed0MxPwAqDwQacZgFd12a1Yz2i&#10;a5VN83yR9eBq64AL7/HvwxCkm4TfNIKHT03jRSCqolhbSKdL5z6e2WbNytYx20k+lsH+oQrNpMFH&#10;L1APLDBycPIvKC25Aw9NmHDQGTSN5CJxQDZF/gebp45ZkbigON5eZPL/D5Z/PD7Zzy6W7u0j8O+e&#10;GNh2zLTi3jnoO8FqfK6IQmW99eXlQnQ8XiX7/gPU2Fp2CJA0ODVOR0BkR05J6ueL1OIUCMefN8si&#10;z7EhHEM3+WyJdnyBlefL1vnwToAm0agozpArFgmeHR99SFrXxDAdX66/UdJohZ07MkVWxeJ2RBtz&#10;EfeMl5iCkvVOKpUc1+63yhG8WdFd+sbL/jpNGdJXdDWfzlMRL2L+GgJpRWYDmxdpWgacdSV1RZHv&#10;mMTKKPFbU6dJDEyqwcaSlRk1jzLHifblHupnlNzBMMi4eGh04H5S0uMQo04/DswJStR7g21bFbNZ&#10;nPrkzOa3U3TcdWR/HWGGI1RFAyWDuQ3Dphysk22HLxWJu4F7bHUjw3kmhqrGYnFQUyPHpYqbcO2n&#10;rN+rv/kFAAD//wMAUEsDBBQABgAIAAAAIQAu5C5t3wAAAAkBAAAPAAAAZHJzL2Rvd25yZXYueG1s&#10;TI9BT8MwDIXvSPsPkSdxYykTtFtpOiEE4oB2WAEJblljmorGKU3WlX8/7wRH2+89f6/YTK4TIw6h&#10;9aTgepGAQKq9aalR8Pb6dLUCEaImoztPqOAXA2zK2UWhc+OPtMOxio3gEAq5VmBj7HMpQ23R6bDw&#10;PRLfvvzgdORxaKQZ9JHDXSeXSZJKp1viD1b3+GCx/q4OjjF+yMRdVn32jy/Z+Ly1H/SOXqnL+XR/&#10;ByLiFP/EcMZnD5TMtPcHMkF0CtJ1yl2igpslV2BBdnte7BWskxXIspD/G5QnAAAA//8DAFBLAQIt&#10;ABQABgAIAAAAIQC2gziS/gAAAOEBAAATAAAAAAAAAAAAAAAAAAAAAABbQ29udGVudF9UeXBlc10u&#10;eG1sUEsBAi0AFAAGAAgAAAAhADj9If/WAAAAlAEAAAsAAAAAAAAAAAAAAAAALwEAAF9yZWxzLy5y&#10;ZWxzUEsBAi0AFAAGAAgAAAAhAISnYEQmAgAAQgQAAA4AAAAAAAAAAAAAAAAALgIAAGRycy9lMm9E&#10;b2MueG1sUEsBAi0AFAAGAAgAAAAhAC7kLm3fAAAACQEAAA8AAAAAAAAAAAAAAAAAgAQAAGRycy9k&#10;b3ducmV2LnhtbFBLBQYAAAAABAAEAPMAAACMBQAAAAA=&#10;" adj="8820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43180</wp:posOffset>
                </wp:positionV>
                <wp:extent cx="381000" cy="304800"/>
                <wp:effectExtent l="13335" t="8890" r="5715" b="10160"/>
                <wp:wrapNone/>
                <wp:docPr id="1004303676" name="Звезда: 16 точе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star16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5A088" id="Звезда: 16 точек 2" o:spid="_x0000_s1026" type="#_x0000_t59" style="position:absolute;margin-left:4in;margin-top:3.4pt;width:30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6fIgIAAD8EAAAOAAAAZHJzL2Uyb0RvYy54bWysU9tu2zAMfR+wfxD0vthOky414hRFugwD&#10;ugvQ7QMUSY616TZKidN9fSnZydLtbZgfBNGkDnkOyeXt0WhykBCUsw2tJiUl0nInlN019NvXzZsF&#10;JSEyK5h2Vjb0SQZ6u3r9atn7Wk5d57SQQBDEhrr3De1i9HVRBN5Jw8LEeWnR2TowLKIJu0IA6xHd&#10;6GJaltdF70B4cFyGgH/vByddZfy2lTx+btsgI9ENxdpiPiGf23QWqyWrd8B8p/hYBvuHKgxTFpOe&#10;oe5ZZGQP6i8oozi44No44c4Urm0Vl5kDsqnKP9g8dszLzAXFCf4sU/h/sPzT4dF/gVR68A+O/wjE&#10;unXH7E7eAbi+k0xguioJVfQ+1OcHyQj4lGz7j05ga9k+uqzBsQWTAJEdOWapn85Sy2MkHH9eLaqy&#10;xIZwdF2VswXeUwZWnx57CPG9dIakS0NxhqC6zvDs8BBi1loQy0zKLL5T0hqNnTswTU5QYyCCnsAy&#10;TaeV2CitswG77VoDwWcN3eRvrCNchmlL+obezKfzXMELX7iEQE6J1kDlRZhREQddK9NQJDsGsTrp&#10;+86KPIaRKT3csWRtR8GTxmmcQ7114gn1BjdMMW4dXjoHvyjpcYJRpJ97BpIS/cFiz26q2SyNfDZm&#10;87dTNODSs730MMsRqqGRkuG6jsOa7D2oXYeZqszdujvsc6viaSCGqsZicUpzF8eNSmtwaeeo33u/&#10;egYAAP//AwBQSwMEFAAGAAgAAAAhAGeJR73ZAAAACAEAAA8AAABkcnMvZG93bnJldi54bWxMj8Fu&#10;gzAQRO+V+g/WVuqtMWlSmhBMFCH13pJ8wII3GBXbCDuB9Ou7ObXH0Yxm3uT72fbiSmPovFOwXCQg&#10;yDVed65VcDp+vGxAhIhOY+8dKbhRgH3x+JBjpv3kvuhaxVZwiQsZKjAxDpmUoTFkMSz8QI69sx8t&#10;RpZjK/WIE5fbXr4mSSotdo4XDA5UGmq+q4vlkZ+1N/hZb1fHw/kWqKzKadsp9fw0H3YgIs3xLwx3&#10;fEaHgplqf3E6iF7B23vKX6KClB+wn67uumZjvQFZ5PL/geIXAAD//wMAUEsBAi0AFAAGAAgAAAAh&#10;ALaDOJL+AAAA4QEAABMAAAAAAAAAAAAAAAAAAAAAAFtDb250ZW50X1R5cGVzXS54bWxQSwECLQAU&#10;AAYACAAAACEAOP0h/9YAAACUAQAACwAAAAAAAAAAAAAAAAAvAQAAX3JlbHMvLnJlbHNQSwECLQAU&#10;AAYACAAAACEAU4nOnyICAAA/BAAADgAAAAAAAAAAAAAAAAAuAgAAZHJzL2Uyb0RvYy54bWxQSwEC&#10;LQAUAAYACAAAACEAZ4lHvdkAAAAIAQAADwAAAAAAAAAAAAAAAAB8BAAAZHJzL2Rvd25yZXYueG1s&#10;UEsFBgAAAAAEAAQA8wAAAIIFAAAAAA==&#10;" adj="10800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124200" cy="471805"/>
                <wp:effectExtent l="13335" t="175260" r="15240" b="172085"/>
                <wp:docPr id="12829069" name="Волн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7180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370E" w:rsidRPr="00C41316" w:rsidRDefault="0000370E" w:rsidP="000037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1316">
                              <w:rPr>
                                <w:b/>
                                <w:sz w:val="18"/>
                                <w:szCs w:val="18"/>
                              </w:rPr>
                              <w:t>Разрешение выборочной правки содержания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Волна 1" o:spid="_x0000_s1027" type="#_x0000_t64" style="width:246pt;height:3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KrNAIAAIEEAAAOAAAAZHJzL2Uyb0RvYy54bWysVNtu2zAMfR+wfxD0vtpOk7Uz4hRFugwD&#10;ugvQ7QMYSY61yaImKXG6ry8lJ1l2wR6G+UEgRemQPEf0/GbfG7ZTPmi0Da8uSs6UFSi13TT886fV&#10;i2vOQgQrwaBVDX9Ugd8snj+bD65WE+zQSOUZgdhQD67hXYyuLoogOtVDuECnLAVb9D1Ecv2mkB4G&#10;Qu9NMSnLl8WAXjqPQoVAu3djkC8yftsqET+0bVCRmYZTbTGvPq/rtBaLOdQbD67T4lAG/EMVPWhL&#10;SU9QdxCBbb3+DarXwmPANl4I7AtsWy1U7oG6qcpfunnowKncC5ET3Imm8P9gxfvdg/voU+nB3aP4&#10;GpjFZQd2o269x6FTICldlYgqBhfq04XkBLrK1sM7lCQtbCNmDvat7xMgdcf2merHE9VqH5mgzctq&#10;MiX9OBMUm15V1+Usp4D6eNv5EN8o7FkyGj7ALlEBNezuQ8xUS2ahT4nll4qztjek3A4Mqy7LEY3k&#10;ODszOT+TlS9OaGQd82Uq0Gi50sZkx2/WS+MZQTd8lb9DqeH8mLFsaPhkNqWu/o5R5u9PGKmGOwjd&#10;mEuSlU5B7XFrZbaSHq8PdgRtRpvKN/YgUNIkPf9Qx/16z7Q8qJd21igfSTGP4xzQ3JLRof/O2UAz&#10;0PDwbQtecWbeWlL9VTWdpqHJznR2NSHHn0fW5xGwgqAaHjkbzWUcB23rvN50lKnKxFi8pZfS6nh8&#10;UmNVh/LpnZP10yCd+/nUjz/H4gkAAP//AwBQSwMEFAAGAAgAAAAhAJzxB+fcAAAABAEAAA8AAABk&#10;cnMvZG93bnJldi54bWxMj0FLw0AQhe+C/2EZwZvdWIu2MZsiBVHQg9YW8bbJjkno7mzc3bbJv3f0&#10;opcHjze8902xHJwVBwyx86TgcpKBQKq96ahRsHm7v5iDiEmT0dYTKhgxwrI8PSl0bvyRXvGwTo3g&#10;Eoq5VtCm1OdSxrpFp+PE90icffrgdGIbGmmCPnK5s3KaZdfS6Y54odU9rlqsd+u9U2AXz/gY3M6/&#10;hKeP93n1NW5XD6NS52fD3S2IhEP6O4YffEaHkpkqvycThVXAj6Rf5Wy2mLKtFNzMrkCWhfwPX34D&#10;AAD//wMAUEsBAi0AFAAGAAgAAAAhALaDOJL+AAAA4QEAABMAAAAAAAAAAAAAAAAAAAAAAFtDb250&#10;ZW50X1R5cGVzXS54bWxQSwECLQAUAAYACAAAACEAOP0h/9YAAACUAQAACwAAAAAAAAAAAAAAAAAv&#10;AQAAX3JlbHMvLnJlbHNQSwECLQAUAAYACAAAACEAkwSyqzQCAACBBAAADgAAAAAAAAAAAAAAAAAu&#10;AgAAZHJzL2Uyb0RvYy54bWxQSwECLQAUAAYACAAAACEAnPEH59wAAAAEAQAADwAAAAAAAAAAAAAA&#10;AACOBAAAZHJzL2Rvd25yZXYueG1sUEsFBgAAAAAEAAQA8wAAAJcFAAAAAA==&#10;" strokeweight="2pt">
                <v:stroke dashstyle="dash"/>
                <v:textbox>
                  <w:txbxContent>
                    <w:p w:rsidR="0000370E" w:rsidRPr="00C41316" w:rsidRDefault="0000370E" w:rsidP="0000370E">
                      <w:pPr>
                        <w:rPr>
                          <w:sz w:val="18"/>
                          <w:szCs w:val="18"/>
                        </w:rPr>
                      </w:pPr>
                      <w:r w:rsidRPr="00C41316">
                        <w:rPr>
                          <w:b/>
                          <w:sz w:val="18"/>
                          <w:szCs w:val="18"/>
                        </w:rPr>
                        <w:t>Разрешение выборочной правки содержания документа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15B9B">
        <w:rPr>
          <w:rFonts w:ascii="Bookman Old Style" w:hAnsi="Bookman Old Style"/>
          <w:sz w:val="20"/>
          <w:szCs w:val="20"/>
        </w:rPr>
        <w:t>При установке защиты, разрешающей только чтение документа или добавление в него примечаний, можно указать определенные части документа, на которые ограничение распространяться не будет. Можно также давать разрешение отдельным пользователям на изменение этих частей документа.</w:t>
      </w:r>
    </w:p>
    <w:p w:rsidR="00000000" w:rsidRDefault="00000000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0E"/>
    <w:rsid w:val="0000370E"/>
    <w:rsid w:val="00106930"/>
    <w:rsid w:val="003147FB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2166"/>
  <w15:chartTrackingRefBased/>
  <w15:docId w15:val="{16DADC34-57F0-4B4B-ACCC-AFBA3DAD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0370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2023-09-25T05:42:00Z</dcterms:created>
  <dcterms:modified xsi:type="dcterms:W3CDTF">2023-09-25T05:43:00Z</dcterms:modified>
</cp:coreProperties>
</file>