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17" w:rsidRPr="000A1859" w:rsidRDefault="00437217" w:rsidP="00437217">
      <w:pPr>
        <w:pStyle w:val="Heading1"/>
      </w:pPr>
      <w:bookmarkStart w:id="0" w:name="_Toc146617949"/>
      <w:r>
        <w:t xml:space="preserve">Лабораторные задания по </w:t>
      </w:r>
      <w:r>
        <w:rPr>
          <w:lang w:val="en-US"/>
        </w:rPr>
        <w:t>Microsoft</w:t>
      </w:r>
      <w:r w:rsidRPr="000A1859">
        <w:t xml:space="preserve"> </w:t>
      </w:r>
      <w:r>
        <w:rPr>
          <w:lang w:val="en-US"/>
        </w:rPr>
        <w:t>Excel</w:t>
      </w:r>
      <w:bookmarkEnd w:id="0"/>
    </w:p>
    <w:p w:rsidR="00437217" w:rsidRDefault="00437217" w:rsidP="00437217">
      <w:pPr>
        <w:pStyle w:val="Heading2"/>
      </w:pPr>
      <w:bookmarkStart w:id="1" w:name="_Toc146617950"/>
      <w:r>
        <w:t>Оформление таблиц</w:t>
      </w:r>
      <w:bookmarkEnd w:id="1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437217">
      <w:r>
        <w:rPr>
          <w:b/>
          <w:i/>
        </w:rPr>
        <w:t>Создать таблицу «Приходный ордер» и оформить по образцу</w:t>
      </w:r>
    </w:p>
    <w:p w:rsidR="00437217" w:rsidRPr="00303E3A" w:rsidRDefault="00437217" w:rsidP="00437217">
      <w:r>
        <w:rPr>
          <w:noProof/>
        </w:rPr>
        <w:drawing>
          <wp:inline distT="0" distB="0" distL="0" distR="0">
            <wp:extent cx="5761990" cy="2160270"/>
            <wp:effectExtent l="0" t="0" r="0" b="0"/>
            <wp:docPr id="10076985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14117" r="19133" b="5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jc w:val="both"/>
        <w:rPr>
          <w:b/>
          <w:i/>
        </w:rPr>
      </w:pPr>
      <w:r>
        <w:rPr>
          <w:b/>
          <w:i/>
        </w:rPr>
        <w:t xml:space="preserve">Создать таблицу «Расчетная ведомость». Оформление осуществить в соответствии с заданиями в таблицах «Шрифт», Выравнивание», «Цвет», «Формат» </w:t>
      </w:r>
    </w:p>
    <w:p w:rsidR="00437217" w:rsidRPr="001C3641" w:rsidRDefault="00437217" w:rsidP="00437217"/>
    <w:tbl>
      <w:tblPr>
        <w:tblW w:w="9224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140"/>
        <w:gridCol w:w="1137"/>
        <w:gridCol w:w="869"/>
        <w:gridCol w:w="692"/>
        <w:gridCol w:w="850"/>
        <w:gridCol w:w="851"/>
        <w:gridCol w:w="1275"/>
        <w:gridCol w:w="851"/>
        <w:gridCol w:w="850"/>
        <w:gridCol w:w="709"/>
      </w:tblGrid>
      <w:tr w:rsidR="00437217" w:rsidRPr="008F4414" w:rsidTr="00FD5930">
        <w:trPr>
          <w:trHeight w:val="492"/>
        </w:trPr>
        <w:tc>
          <w:tcPr>
            <w:tcW w:w="2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Ставка рефинансирования</w:t>
            </w:r>
          </w:p>
        </w:tc>
        <w:tc>
          <w:tcPr>
            <w:tcW w:w="6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Процентная ставка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Сумма 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Начислено процентов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Кол-во дней займа 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Доход 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Налог</w:t>
            </w:r>
          </w:p>
        </w:tc>
      </w:tr>
      <w:tr w:rsidR="00437217" w:rsidRPr="008F4414" w:rsidTr="00FD5930">
        <w:trPr>
          <w:trHeight w:val="75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получения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возврата</w:t>
            </w:r>
          </w:p>
        </w:tc>
        <w:tc>
          <w:tcPr>
            <w:tcW w:w="8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займа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процентов</w:t>
            </w: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</w:tr>
      <w:tr w:rsidR="00437217" w:rsidRPr="00585040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20.02.2005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21.05.2005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24%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10%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05.01.2005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9 000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6 000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01.04.2005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05.06.2005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25%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8%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</w:tr>
      <w:tr w:rsidR="00437217" w:rsidRPr="00585040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09.04.2005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300"/>
        </w:trPr>
        <w:tc>
          <w:tcPr>
            <w:tcW w:w="766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ИТОГО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1 238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432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sectPr w:rsidR="00437217" w:rsidSect="00437217">
          <w:pgSz w:w="11909" w:h="16834"/>
          <w:pgMar w:top="1134" w:right="1134" w:bottom="1134" w:left="1701" w:header="720" w:footer="720" w:gutter="0"/>
          <w:cols w:space="60"/>
          <w:noEndnote/>
        </w:sectPr>
      </w:pPr>
    </w:p>
    <w:p w:rsidR="00437217" w:rsidRDefault="00437217" w:rsidP="00437217">
      <w:r>
        <w:lastRenderedPageBreak/>
        <w:t xml:space="preserve">Таблица </w:t>
      </w:r>
      <w:r w:rsidRPr="00557A10">
        <w:rPr>
          <w:b/>
        </w:rPr>
        <w:t>«Шрифт»</w:t>
      </w: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851"/>
        <w:gridCol w:w="1417"/>
        <w:gridCol w:w="1418"/>
      </w:tblGrid>
      <w:tr w:rsidR="00437217" w:rsidTr="00FD5930">
        <w:tc>
          <w:tcPr>
            <w:tcW w:w="534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Гарнитура</w:t>
            </w:r>
          </w:p>
        </w:tc>
        <w:tc>
          <w:tcPr>
            <w:tcW w:w="851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Размер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Начертание</w:t>
            </w:r>
          </w:p>
        </w:tc>
        <w:tc>
          <w:tcPr>
            <w:tcW w:w="1418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Цвет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Красный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Courier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Синий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437217" w:rsidRDefault="00437217" w:rsidP="00FD5930">
            <w:r>
              <w:t>Обычный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Зеленый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Times New Roman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 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Коричневый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Розовый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Голубой</w:t>
            </w:r>
          </w:p>
        </w:tc>
      </w:tr>
    </w:tbl>
    <w:p w:rsidR="00437217" w:rsidRDefault="00437217" w:rsidP="00437217">
      <w:r>
        <w:br w:type="column"/>
      </w:r>
      <w:r>
        <w:lastRenderedPageBreak/>
        <w:t xml:space="preserve">Таблица </w:t>
      </w:r>
      <w:r w:rsidRPr="00557A10">
        <w:rPr>
          <w:b/>
        </w:rPr>
        <w:t>«</w:t>
      </w:r>
      <w:r>
        <w:rPr>
          <w:b/>
        </w:rPr>
        <w:t>Цвет</w:t>
      </w:r>
      <w:r w:rsidRPr="00557A10"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985"/>
      </w:tblGrid>
      <w:tr w:rsidR="00437217" w:rsidTr="00FD5930">
        <w:tc>
          <w:tcPr>
            <w:tcW w:w="709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Цвет фона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Слоновая кость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Светло-бирюзовый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Светло-желтый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Зеленый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Серый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Красный</w:t>
            </w:r>
          </w:p>
        </w:tc>
      </w:tr>
    </w:tbl>
    <w:p w:rsidR="00437217" w:rsidRDefault="00437217" w:rsidP="00437217">
      <w:p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284" w:equalWidth="0">
            <w:col w:w="6096" w:space="283"/>
            <w:col w:w="2695"/>
          </w:cols>
          <w:noEndnote/>
        </w:sectPr>
      </w:pPr>
    </w:p>
    <w:p w:rsidR="00437217" w:rsidRDefault="00437217" w:rsidP="00437217"/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Выравнивание</w:t>
      </w:r>
      <w:r w:rsidRPr="00557A10">
        <w:rPr>
          <w:b/>
        </w:rPr>
        <w:t>»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1842"/>
        <w:gridCol w:w="2221"/>
        <w:gridCol w:w="1323"/>
      </w:tblGrid>
      <w:tr w:rsidR="00437217" w:rsidTr="00FD5930">
        <w:tc>
          <w:tcPr>
            <w:tcW w:w="56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По горизонтали</w:t>
            </w:r>
          </w:p>
        </w:tc>
        <w:tc>
          <w:tcPr>
            <w:tcW w:w="1842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По вертикали</w:t>
            </w:r>
          </w:p>
        </w:tc>
        <w:tc>
          <w:tcPr>
            <w:tcW w:w="2221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Отображение</w:t>
            </w:r>
          </w:p>
        </w:tc>
        <w:tc>
          <w:tcPr>
            <w:tcW w:w="1323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Ориентация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обычная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90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правому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нижнему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-90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ширине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высоте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45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60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30</w:t>
            </w:r>
          </w:p>
        </w:tc>
      </w:tr>
    </w:tbl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Формат</w:t>
      </w:r>
      <w:r w:rsidRPr="00557A10">
        <w:rPr>
          <w:b/>
        </w:rPr>
        <w:t>»</w:t>
      </w:r>
    </w:p>
    <w:p w:rsidR="00437217" w:rsidRDefault="00437217" w:rsidP="00437217"/>
    <w:tbl>
      <w:tblPr>
        <w:tblW w:w="6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1672"/>
        <w:gridCol w:w="2351"/>
        <w:gridCol w:w="2454"/>
      </w:tblGrid>
      <w:tr w:rsidR="00437217" w:rsidTr="00FD5930">
        <w:trPr>
          <w:jc w:val="center"/>
        </w:trPr>
        <w:tc>
          <w:tcPr>
            <w:tcW w:w="40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690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Дата</w:t>
            </w:r>
          </w:p>
        </w:tc>
        <w:tc>
          <w:tcPr>
            <w:tcW w:w="2384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Процент</w:t>
            </w:r>
          </w:p>
        </w:tc>
        <w:tc>
          <w:tcPr>
            <w:tcW w:w="2496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Денежные величины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 марта 2001 г.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(0-дес.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14.03.01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 xml:space="preserve">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14.03.2001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1</w:t>
            </w:r>
            <w:r>
              <w:t>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 мар 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 xml:space="preserve">Денежный (0-дес. зн., </w:t>
            </w:r>
            <w:r w:rsidRPr="000D2862">
              <w:sym w:font="Symbol" w:char="F0CE"/>
            </w:r>
            <w:r>
              <w:t>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14-мар-2001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>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2001, 14 марта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 xml:space="preserve">Денежный (0-дес.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557A10" w:rsidRDefault="00590B45" w:rsidP="00437217">
      <w:pPr>
        <w:jc w:val="both"/>
        <w:rPr>
          <w:b/>
          <w:i/>
        </w:rPr>
      </w:pPr>
      <w:r w:rsidRPr="00557A10">
        <w:rPr>
          <w:b/>
          <w:i/>
        </w:rPr>
        <w:t xml:space="preserve">20 февраля </w:t>
      </w:r>
      <w:r>
        <w:rPr>
          <w:b/>
          <w:i/>
        </w:rPr>
        <w:t>о</w:t>
      </w:r>
      <w:r w:rsidR="00437217" w:rsidRPr="00557A10">
        <w:rPr>
          <w:b/>
          <w:i/>
        </w:rPr>
        <w:t>рганизация</w:t>
      </w:r>
      <w:r w:rsidRPr="00590B45">
        <w:rPr>
          <w:b/>
          <w:i/>
        </w:rPr>
        <w:t xml:space="preserve"> </w:t>
      </w:r>
      <w:r w:rsidRPr="00557A10">
        <w:rPr>
          <w:b/>
          <w:i/>
        </w:rPr>
        <w:t>выдала</w:t>
      </w:r>
      <w:r w:rsidR="00437217" w:rsidRPr="00557A10">
        <w:rPr>
          <w:b/>
          <w:i/>
        </w:rPr>
        <w:t xml:space="preserve"> одному из работников за</w:t>
      </w:r>
      <w:r>
        <w:rPr>
          <w:b/>
          <w:i/>
        </w:rPr>
        <w:t>й</w:t>
      </w:r>
      <w:r w:rsidR="00437217" w:rsidRPr="00557A10">
        <w:rPr>
          <w:b/>
          <w:i/>
        </w:rPr>
        <w:t>м в сумме 50000 р</w:t>
      </w:r>
      <w:r>
        <w:rPr>
          <w:b/>
          <w:i/>
        </w:rPr>
        <w:t>уб</w:t>
      </w:r>
      <w:r w:rsidR="00437217" w:rsidRPr="00557A10">
        <w:rPr>
          <w:b/>
          <w:i/>
        </w:rPr>
        <w:t xml:space="preserve">. на </w:t>
      </w:r>
      <w:r>
        <w:rPr>
          <w:b/>
          <w:i/>
        </w:rPr>
        <w:t>3</w:t>
      </w:r>
      <w:r w:rsidR="00437217" w:rsidRPr="00557A10">
        <w:rPr>
          <w:b/>
          <w:i/>
        </w:rPr>
        <w:t xml:space="preserve"> месяца. Процентная ставка за пользование заемными средствами по договору была определена в размере 10% годовых. Заем с процентами возвращен 21 мая. </w:t>
      </w:r>
      <w:r w:rsidR="00437217">
        <w:rPr>
          <w:b/>
          <w:i/>
        </w:rPr>
        <w:t xml:space="preserve">По данным таблицы «Расчетная ведомость» осуществить расчет </w:t>
      </w:r>
      <w:r w:rsidR="00437217" w:rsidRPr="00557A10">
        <w:rPr>
          <w:b/>
          <w:i/>
        </w:rPr>
        <w:t>налога на доход, полученный по договору займа для всех сотрудников, если: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Количество дней займа</w:t>
      </w:r>
      <w:r w:rsidRPr="00E74C2E">
        <w:rPr>
          <w:snapToGrid w:val="0"/>
          <w:color w:val="000000"/>
        </w:rPr>
        <w:t xml:space="preserve"> определяется как разность между </w:t>
      </w:r>
      <w:r w:rsidRPr="00E74C2E">
        <w:rPr>
          <w:i/>
          <w:snapToGrid w:val="0"/>
          <w:color w:val="000000"/>
        </w:rPr>
        <w:t>Датой возврата</w:t>
      </w:r>
      <w:r w:rsidRPr="00E74C2E">
        <w:rPr>
          <w:snapToGrid w:val="0"/>
          <w:color w:val="000000"/>
        </w:rPr>
        <w:t xml:space="preserve"> и </w:t>
      </w:r>
      <w:r w:rsidRPr="00E74C2E">
        <w:rPr>
          <w:i/>
          <w:snapToGrid w:val="0"/>
          <w:color w:val="000000"/>
        </w:rPr>
        <w:t>Датой получения</w:t>
      </w:r>
      <w:r w:rsidRPr="00E74C2E">
        <w:rPr>
          <w:snapToGrid w:val="0"/>
          <w:color w:val="000000"/>
        </w:rPr>
        <w:t xml:space="preserve"> займа.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Сумма процентов</w:t>
      </w:r>
      <w:r w:rsidRPr="00E74C2E">
        <w:rPr>
          <w:snapToGrid w:val="0"/>
          <w:color w:val="000000"/>
        </w:rPr>
        <w:t xml:space="preserve"> определяется как ¾ действующей ставки рефинансирования от суммы займа за каждый заемный день, из расчета годовых, то есть, умножаем </w:t>
      </w:r>
      <w:r w:rsidRPr="00E74C2E">
        <w:rPr>
          <w:i/>
          <w:snapToGrid w:val="0"/>
          <w:color w:val="000000"/>
        </w:rPr>
        <w:t>Сумму займа</w:t>
      </w:r>
      <w:r w:rsidRPr="00E74C2E">
        <w:rPr>
          <w:snapToGrid w:val="0"/>
          <w:color w:val="000000"/>
        </w:rPr>
        <w:t xml:space="preserve"> на ¾ </w:t>
      </w:r>
      <w:r w:rsidRPr="00E74C2E">
        <w:rPr>
          <w:i/>
          <w:snapToGrid w:val="0"/>
          <w:color w:val="000000"/>
        </w:rPr>
        <w:t>Ставки рефинансирования</w:t>
      </w:r>
      <w:r w:rsidRPr="00E74C2E">
        <w:rPr>
          <w:snapToGrid w:val="0"/>
          <w:color w:val="000000"/>
        </w:rPr>
        <w:t xml:space="preserve"> и на </w:t>
      </w:r>
      <w:r w:rsidRPr="00E74C2E">
        <w:rPr>
          <w:i/>
          <w:snapToGrid w:val="0"/>
          <w:color w:val="000000"/>
        </w:rPr>
        <w:t xml:space="preserve">Количество дней займа, </w:t>
      </w:r>
      <w:r w:rsidRPr="00E74C2E">
        <w:rPr>
          <w:snapToGrid w:val="0"/>
          <w:color w:val="000000"/>
        </w:rPr>
        <w:t>а затем результат делим на 365 (дней).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Начислено процентов по договору</w:t>
      </w:r>
      <w:r w:rsidRPr="00E74C2E">
        <w:rPr>
          <w:snapToGrid w:val="0"/>
          <w:color w:val="000000"/>
        </w:rPr>
        <w:t xml:space="preserve"> рассчитывается аналогично </w:t>
      </w:r>
      <w:r w:rsidRPr="00E74C2E">
        <w:rPr>
          <w:i/>
          <w:snapToGrid w:val="0"/>
          <w:color w:val="000000"/>
        </w:rPr>
        <w:t>Сумме процентов</w:t>
      </w:r>
      <w:r w:rsidRPr="00E74C2E">
        <w:rPr>
          <w:snapToGrid w:val="0"/>
          <w:color w:val="000000"/>
        </w:rPr>
        <w:t>, только вместо ¾ ставки рефинансирования берется процентная ставка по договору.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Доход</w:t>
      </w:r>
      <w:r w:rsidRPr="00E74C2E">
        <w:rPr>
          <w:snapToGrid w:val="0"/>
          <w:color w:val="000000"/>
        </w:rPr>
        <w:t xml:space="preserve">, начисляется только если есть материальная выгода, т.е. разность между </w:t>
      </w:r>
      <w:r w:rsidRPr="00E74C2E">
        <w:rPr>
          <w:i/>
          <w:snapToGrid w:val="0"/>
          <w:color w:val="000000"/>
        </w:rPr>
        <w:t xml:space="preserve">Суммой процентов </w:t>
      </w:r>
      <w:r w:rsidRPr="00E74C2E">
        <w:rPr>
          <w:snapToGrid w:val="0"/>
          <w:color w:val="000000"/>
        </w:rPr>
        <w:t xml:space="preserve">и </w:t>
      </w:r>
      <w:r w:rsidRPr="00E74C2E">
        <w:rPr>
          <w:i/>
          <w:snapToGrid w:val="0"/>
          <w:color w:val="000000"/>
        </w:rPr>
        <w:t xml:space="preserve">Начислено процентов по договору </w:t>
      </w:r>
      <w:r w:rsidRPr="00E74C2E">
        <w:rPr>
          <w:snapToGrid w:val="0"/>
          <w:color w:val="000000"/>
        </w:rPr>
        <w:t>больше нуля, иначе величина дохода равна нулю.</w:t>
      </w:r>
    </w:p>
    <w:p w:rsidR="00437217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 xml:space="preserve">Налог на доход </w:t>
      </w:r>
      <w:r w:rsidRPr="00E74C2E">
        <w:rPr>
          <w:snapToGrid w:val="0"/>
          <w:color w:val="000000"/>
        </w:rPr>
        <w:t>определяется как 35% от дохода.</w:t>
      </w:r>
      <w:bookmarkStart w:id="2" w:name="_GoBack"/>
      <w:bookmarkEnd w:id="2"/>
    </w:p>
    <w:p w:rsidR="00FD5930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</w:p>
    <w:p w:rsidR="00FD5930" w:rsidRPr="00E74C2E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Дата выдачи займа: 20.02.2023</w:t>
      </w:r>
      <w:r>
        <w:rPr>
          <w:snapToGrid w:val="0"/>
          <w:color w:val="000000"/>
        </w:rPr>
        <w:br/>
        <w:t>Дата возврата: 21.05.2023</w:t>
      </w:r>
      <w:r>
        <w:rPr>
          <w:snapToGrid w:val="0"/>
          <w:color w:val="000000"/>
        </w:rPr>
        <w:br/>
        <w:t>Сумма займа: 50000</w:t>
      </w:r>
      <w:r>
        <w:rPr>
          <w:snapToGrid w:val="0"/>
          <w:color w:val="000000"/>
        </w:rPr>
        <w:br/>
        <w:t>Срок займа: 3 месяца</w:t>
      </w:r>
      <w:r>
        <w:rPr>
          <w:snapToGrid w:val="0"/>
          <w:color w:val="000000"/>
        </w:rPr>
        <w:br/>
        <w:t>Процент: 10% годовых</w:t>
      </w:r>
      <w:r>
        <w:rPr>
          <w:snapToGrid w:val="0"/>
          <w:color w:val="000000"/>
        </w:rPr>
        <w:br/>
      </w:r>
    </w:p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30037D" w:rsidRDefault="00437217" w:rsidP="00437217">
      <w:pPr>
        <w:jc w:val="both"/>
        <w:rPr>
          <w:b/>
          <w:i/>
        </w:rPr>
      </w:pPr>
      <w:r w:rsidRPr="0030037D">
        <w:rPr>
          <w:b/>
          <w:i/>
        </w:rPr>
        <w:t>Рассчитайте</w:t>
      </w:r>
      <w:r>
        <w:rPr>
          <w:b/>
          <w:i/>
        </w:rPr>
        <w:t>,</w:t>
      </w:r>
      <w:r w:rsidRPr="0030037D">
        <w:rPr>
          <w:b/>
          <w:i/>
        </w:rPr>
        <w:t xml:space="preserve"> используйте </w:t>
      </w:r>
      <w:r>
        <w:rPr>
          <w:b/>
          <w:i/>
        </w:rPr>
        <w:t>формулу,</w:t>
      </w:r>
      <w:r w:rsidRPr="0030037D">
        <w:rPr>
          <w:b/>
          <w:i/>
        </w:rPr>
        <w:t xml:space="preserve"> оплату труда на основании приведенных данных..</w:t>
      </w:r>
    </w:p>
    <w:p w:rsidR="00437217" w:rsidRPr="00A67C48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559"/>
        <w:gridCol w:w="1134"/>
      </w:tblGrid>
      <w:tr w:rsidR="00437217" w:rsidRPr="000D2862" w:rsidTr="00FD5930">
        <w:tc>
          <w:tcPr>
            <w:tcW w:w="4110" w:type="dxa"/>
            <w:gridSpan w:val="3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Расчет почасовой оплаты труда</w:t>
            </w:r>
          </w:p>
        </w:tc>
      </w:tr>
      <w:tr w:rsidR="00437217" w:rsidRPr="000D2862" w:rsidTr="00FD5930">
        <w:tc>
          <w:tcPr>
            <w:tcW w:w="2976" w:type="dxa"/>
            <w:gridSpan w:val="2"/>
            <w:shd w:val="clear" w:color="auto" w:fill="F3F3F3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Стоимость одного часа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32</w:t>
            </w:r>
          </w:p>
        </w:tc>
      </w:tr>
      <w:tr w:rsidR="00437217" w:rsidRPr="000D2862" w:rsidTr="00FD5930"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Фамилия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Количество часов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Сумма</w:t>
            </w:r>
          </w:p>
        </w:tc>
      </w:tr>
      <w:tr w:rsidR="00437217" w:rsidRPr="000D2862" w:rsidTr="00FD5930">
        <w:tc>
          <w:tcPr>
            <w:tcW w:w="1417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Иванов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Орлов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1,8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Котов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5,6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Сидоров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4,9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Петров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11,03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A028FC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</w:t>
      </w:r>
      <w:r w:rsidRPr="00A028FC">
        <w:rPr>
          <w:b/>
          <w:i/>
        </w:rPr>
        <w:t xml:space="preserve"> </w:t>
      </w:r>
      <w:r>
        <w:rPr>
          <w:b/>
          <w:i/>
        </w:rPr>
        <w:t>«</w:t>
      </w:r>
      <w:r w:rsidRPr="00A028FC">
        <w:rPr>
          <w:b/>
          <w:i/>
        </w:rPr>
        <w:t>Список сотрудников</w:t>
      </w:r>
      <w:r>
        <w:rPr>
          <w:b/>
          <w:i/>
        </w:rPr>
        <w:t>»</w:t>
      </w:r>
      <w:r w:rsidRPr="00A028FC">
        <w:rPr>
          <w:b/>
          <w:i/>
        </w:rPr>
        <w:t xml:space="preserve"> </w:t>
      </w:r>
      <w:r>
        <w:rPr>
          <w:b/>
          <w:i/>
        </w:rPr>
        <w:t>внесите</w:t>
      </w:r>
      <w:r w:rsidRPr="00A028FC">
        <w:rPr>
          <w:b/>
          <w:i/>
        </w:rPr>
        <w:t xml:space="preserve"> следующие данные о сотрудниках. На листе </w:t>
      </w:r>
      <w:r>
        <w:rPr>
          <w:b/>
          <w:i/>
        </w:rPr>
        <w:t>«</w:t>
      </w:r>
      <w:r w:rsidRPr="00A028FC">
        <w:rPr>
          <w:b/>
          <w:i/>
        </w:rPr>
        <w:t>Начисление</w:t>
      </w:r>
      <w:r>
        <w:rPr>
          <w:b/>
          <w:i/>
        </w:rPr>
        <w:t>»</w:t>
      </w:r>
      <w:r w:rsidRPr="00A028FC">
        <w:rPr>
          <w:b/>
          <w:i/>
        </w:rPr>
        <w:t xml:space="preserve"> произведите расчет зарплаты, используя необходимые данные с листа Список сотрудников. </w:t>
      </w:r>
    </w:p>
    <w:p w:rsidR="00437217" w:rsidRPr="00903680" w:rsidRDefault="00437217" w:rsidP="00437217">
      <w:pPr>
        <w:ind w:firstLine="567"/>
        <w:jc w:val="both"/>
        <w:rPr>
          <w:b/>
          <w:i/>
        </w:rPr>
      </w:pPr>
      <w:r w:rsidRPr="00903680">
        <w:rPr>
          <w:b/>
          <w:i/>
        </w:rPr>
        <w:t>Произведите следующие вычисления: Премия = 20% от оклада, Налог с ф/л = 13% от (оклад – 400- мин. зарплата * кол. детей), Аванс = заданный процент аванса от начисленной суммы.</w:t>
      </w:r>
    </w:p>
    <w:p w:rsidR="00437217" w:rsidRPr="00D75799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9"/>
        <w:gridCol w:w="1511"/>
        <w:gridCol w:w="972"/>
        <w:gridCol w:w="816"/>
        <w:gridCol w:w="1422"/>
        <w:gridCol w:w="797"/>
        <w:gridCol w:w="2111"/>
        <w:gridCol w:w="1080"/>
      </w:tblGrid>
      <w:tr w:rsidR="00437217" w:rsidRPr="000D2862" w:rsidTr="00FD5930">
        <w:trPr>
          <w:jc w:val="center"/>
        </w:trPr>
        <w:tc>
          <w:tcPr>
            <w:tcW w:w="9108" w:type="dxa"/>
            <w:gridSpan w:val="8"/>
            <w:tcBorders>
              <w:bottom w:val="single" w:sz="12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/>
                <w:b/>
                <w:snapToGrid w:val="0"/>
                <w:color w:val="000000"/>
              </w:rPr>
            </w:pPr>
            <w:r w:rsidRPr="000D2862">
              <w:rPr>
                <w:rFonts w:ascii="Courier New" w:hAnsi="Courier New"/>
                <w:b/>
                <w:snapToGrid w:val="0"/>
                <w:color w:val="000000"/>
              </w:rPr>
              <w:t>Список сотрудников фирмы «Эпос»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№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И.О.</w:t>
            </w:r>
          </w:p>
        </w:tc>
        <w:tc>
          <w:tcPr>
            <w:tcW w:w="97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Филиал</w:t>
            </w:r>
          </w:p>
        </w:tc>
        <w:tc>
          <w:tcPr>
            <w:tcW w:w="816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Дата рождения</w:t>
            </w:r>
          </w:p>
        </w:tc>
        <w:tc>
          <w:tcPr>
            <w:tcW w:w="797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Дети</w:t>
            </w:r>
          </w:p>
        </w:tc>
        <w:tc>
          <w:tcPr>
            <w:tcW w:w="21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Адрес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Телефон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Агапов В.С.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1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</w:rPr>
              <w:t>12</w:t>
            </w:r>
            <w:r w:rsidRPr="000D2862">
              <w:rPr>
                <w:snapToGrid w:val="0"/>
                <w:color w:val="000000"/>
                <w:lang w:val="en-US"/>
              </w:rPr>
              <w:t>.02.1968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Бородинская 4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53-50-45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Ходова С.Н.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1 200р.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11.01.1956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Ватутина 12 кв. 3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53-11-96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Токаев Т.Л.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1 700р.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04.03.1970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Свободы 45 кв. 22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54-59-63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4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Хохов Р.Д.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25.11.1972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Бутырина 56 кв. 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53-74-13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Абаев И.П.</w:t>
            </w: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3</w:t>
            </w:r>
          </w:p>
        </w:tc>
        <w:tc>
          <w:tcPr>
            <w:tcW w:w="816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1 500р.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23.04.1949</w:t>
            </w:r>
          </w:p>
        </w:tc>
        <w:tc>
          <w:tcPr>
            <w:tcW w:w="79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1</w:t>
            </w:r>
          </w:p>
        </w:tc>
        <w:tc>
          <w:tcPr>
            <w:tcW w:w="2111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Кесаеве 25 кв. 35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77-25-97</w:t>
            </w:r>
          </w:p>
        </w:tc>
      </w:tr>
    </w:tbl>
    <w:p w:rsidR="00437217" w:rsidRDefault="00437217" w:rsidP="00437217">
      <w:pPr>
        <w:ind w:left="426"/>
        <w:rPr>
          <w:snapToGrid w:val="0"/>
          <w:color w:val="000000"/>
        </w:rPr>
      </w:pPr>
    </w:p>
    <w:p w:rsidR="00437217" w:rsidRPr="00E94BDA" w:rsidRDefault="00437217" w:rsidP="00437217">
      <w:pPr>
        <w:ind w:left="426"/>
        <w:rPr>
          <w:snapToGrid w:val="0"/>
          <w:color w:val="000000"/>
        </w:rPr>
      </w:pP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808"/>
        <w:gridCol w:w="878"/>
        <w:gridCol w:w="1103"/>
        <w:gridCol w:w="958"/>
        <w:gridCol w:w="977"/>
        <w:gridCol w:w="988"/>
        <w:gridCol w:w="893"/>
      </w:tblGrid>
      <w:tr w:rsidR="00437217" w:rsidRPr="000D2862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Мин. зарплата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800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40%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</w:tr>
      <w:tr w:rsidR="00437217" w:rsidRPr="000D2862" w:rsidTr="00FD5930">
        <w:trPr>
          <w:trHeight w:val="223"/>
          <w:jc w:val="center"/>
        </w:trPr>
        <w:tc>
          <w:tcPr>
            <w:tcW w:w="185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Имя Отчество</w:t>
            </w:r>
          </w:p>
        </w:tc>
        <w:tc>
          <w:tcPr>
            <w:tcW w:w="809" w:type="dxa"/>
            <w:vMerge w:val="restart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Премия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Итого начислено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Удержано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Всего удержано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К выдаче</w:t>
            </w:r>
          </w:p>
        </w:tc>
      </w:tr>
      <w:tr w:rsidR="00437217" w:rsidRPr="000D2862" w:rsidTr="00FD5930">
        <w:trPr>
          <w:trHeight w:val="223"/>
          <w:jc w:val="center"/>
        </w:trPr>
        <w:tc>
          <w:tcPr>
            <w:tcW w:w="1852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Налог с ф/л</w:t>
            </w:r>
          </w:p>
        </w:tc>
        <w:tc>
          <w:tcPr>
            <w:tcW w:w="989" w:type="dxa"/>
            <w:vMerge/>
            <w:tcBorders>
              <w:top w:val="single" w:sz="4" w:space="0" w:color="auto"/>
            </w:tcBorders>
            <w:shd w:val="clear" w:color="auto" w:fill="D9D9D9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FD5930">
        <w:trPr>
          <w:trHeight w:val="217"/>
          <w:jc w:val="center"/>
        </w:trPr>
        <w:tc>
          <w:tcPr>
            <w:tcW w:w="1852" w:type="dxa"/>
            <w:tcBorders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0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7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1104" w:type="dxa"/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44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80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89" w:type="dxa"/>
            <w:shd w:val="clear" w:color="auto" w:fill="auto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right w:val="single" w:sz="12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pStyle w:val="Heading2"/>
      </w:pPr>
      <w:r>
        <w:br w:type="page"/>
      </w:r>
      <w:bookmarkStart w:id="3" w:name="_Toc146617951"/>
      <w:r>
        <w:lastRenderedPageBreak/>
        <w:t>Пользовательские числовые форматы</w:t>
      </w:r>
      <w:bookmarkEnd w:id="3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Создать таблицу «Оборот», заполнив ее произвольной информацией, предусмотреть при  вводе как положительных значений (с дробной частью), так и отрицательных (с дробной частью), а так же нулевые значения.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исходных данных задать пользовательский формат в соответствии с заданием из таблицы «Формат».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Подсчитать итоговые значение и отформатировать результат столбца Итого с использованием условного пользовательского формата, указанного в таблице «Условие».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Значения кодов приводятся в таблице «Расшифровка».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столбца «Результат», задать условный пользовательский формат, отображающий слово </w:t>
      </w:r>
      <w:r w:rsidRPr="00183A5E">
        <w:rPr>
          <w:b/>
        </w:rPr>
        <w:t>Прибыль</w:t>
      </w:r>
      <w:r>
        <w:rPr>
          <w:b/>
          <w:i/>
        </w:rPr>
        <w:t xml:space="preserve">, если число в ячейке </w:t>
      </w:r>
      <w:r w:rsidRPr="00183A5E">
        <w:rPr>
          <w:b/>
          <w:i/>
        </w:rPr>
        <w:t xml:space="preserve">&gt; </w:t>
      </w:r>
      <w:r>
        <w:rPr>
          <w:b/>
          <w:i/>
        </w:rPr>
        <w:t xml:space="preserve">1000 и </w:t>
      </w:r>
      <w:r w:rsidRPr="00183A5E">
        <w:rPr>
          <w:b/>
        </w:rPr>
        <w:t>Убыток</w:t>
      </w:r>
      <w:r>
        <w:rPr>
          <w:b/>
          <w:i/>
        </w:rPr>
        <w:t xml:space="preserve"> в противном случае.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3084195" cy="996315"/>
            <wp:effectExtent l="0" t="0" r="1905" b="0"/>
            <wp:docPr id="14622316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t="14381" r="65137" b="71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jc w:val="center"/>
      </w:pPr>
    </w:p>
    <w:p w:rsidR="00437217" w:rsidRDefault="00437217" w:rsidP="00437217">
      <w:r>
        <w:t xml:space="preserve">Таблица </w:t>
      </w:r>
      <w:r w:rsidRPr="004B205C">
        <w:rPr>
          <w:b/>
        </w:rPr>
        <w:t>«Расшифровка»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1508"/>
        <w:gridCol w:w="2293"/>
        <w:gridCol w:w="1676"/>
        <w:gridCol w:w="1843"/>
      </w:tblGrid>
      <w:tr w:rsidR="00437217" w:rsidTr="00FD5930">
        <w:tc>
          <w:tcPr>
            <w:tcW w:w="1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7217" w:rsidRPr="00092AB4" w:rsidRDefault="00437217" w:rsidP="00FD5930">
            <w:r w:rsidRPr="000D2862">
              <w:rPr>
                <w:b/>
                <w:lang w:val="en-US"/>
              </w:rPr>
              <w:t>s</w:t>
            </w:r>
            <w:r>
              <w:t>- код режима отображения знака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092AB4" w:rsidRDefault="00437217" w:rsidP="00FD5930">
            <w:r w:rsidRPr="000D2862">
              <w:rPr>
                <w:b/>
                <w:lang w:val="en-US"/>
              </w:rPr>
              <w:t>i</w:t>
            </w:r>
            <w:r>
              <w:t>- разделитель триад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n</w:t>
            </w:r>
            <w:r>
              <w:t>- количество разрядов дробной части</w:t>
            </w:r>
          </w:p>
        </w:tc>
        <w:tc>
          <w:tcPr>
            <w:tcW w:w="1676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v</w:t>
            </w:r>
            <w:r>
              <w:t>- код денежной единицы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c</w:t>
            </w:r>
            <w:r>
              <w:t>- код цвета</w:t>
            </w:r>
          </w:p>
        </w:tc>
      </w:tr>
      <w:tr w:rsidR="00437217" w:rsidTr="00FD5930">
        <w:tc>
          <w:tcPr>
            <w:tcW w:w="18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7217" w:rsidRDefault="00437217" w:rsidP="00FD5930">
            <w:r>
              <w:t>1 - есть</w:t>
            </w:r>
          </w:p>
        </w:tc>
        <w:tc>
          <w:tcPr>
            <w:tcW w:w="1508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1 - есть</w:t>
            </w:r>
          </w:p>
        </w:tc>
        <w:tc>
          <w:tcPr>
            <w:tcW w:w="2293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0 – без дробной части</w:t>
            </w:r>
          </w:p>
        </w:tc>
        <w:tc>
          <w:tcPr>
            <w:tcW w:w="1676" w:type="dxa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1 – р.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1 – красный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Merge/>
            <w:vAlign w:val="center"/>
          </w:tcPr>
          <w:p w:rsidR="00437217" w:rsidRDefault="00437217" w:rsidP="00FD5930"/>
        </w:tc>
        <w:tc>
          <w:tcPr>
            <w:tcW w:w="1676" w:type="dxa"/>
            <w:vAlign w:val="center"/>
          </w:tcPr>
          <w:p w:rsidR="00437217" w:rsidRDefault="00437217" w:rsidP="00FD5930">
            <w:r>
              <w:t>2 – руб. коп.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2 – синий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Merge w:val="restart"/>
            <w:vAlign w:val="center"/>
          </w:tcPr>
          <w:p w:rsidR="00437217" w:rsidRDefault="00437217" w:rsidP="00FD5930">
            <w:r>
              <w:t>1 – десятичные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FD5930">
            <w:r>
              <w:t>3 –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3 – зеленый</w:t>
            </w:r>
          </w:p>
        </w:tc>
      </w:tr>
      <w:tr w:rsidR="00437217" w:rsidTr="00FD5930">
        <w:tc>
          <w:tcPr>
            <w:tcW w:w="1894" w:type="dxa"/>
            <w:vMerge w:val="restart"/>
            <w:tcBorders>
              <w:left w:val="single" w:sz="12" w:space="0" w:color="auto"/>
            </w:tcBorders>
            <w:vAlign w:val="center"/>
          </w:tcPr>
          <w:p w:rsidR="00437217" w:rsidRDefault="00437217" w:rsidP="00FD5930">
            <w:r>
              <w:t>2 - нет</w:t>
            </w:r>
          </w:p>
        </w:tc>
        <w:tc>
          <w:tcPr>
            <w:tcW w:w="1508" w:type="dxa"/>
            <w:vMerge w:val="restart"/>
            <w:vAlign w:val="center"/>
          </w:tcPr>
          <w:p w:rsidR="00437217" w:rsidRDefault="00437217" w:rsidP="00FD5930">
            <w:r>
              <w:t>2 - нет</w:t>
            </w:r>
          </w:p>
        </w:tc>
        <w:tc>
          <w:tcPr>
            <w:tcW w:w="2293" w:type="dxa"/>
            <w:vMerge/>
            <w:vAlign w:val="center"/>
          </w:tcPr>
          <w:p w:rsidR="00437217" w:rsidRDefault="00437217" w:rsidP="00FD5930"/>
        </w:tc>
        <w:tc>
          <w:tcPr>
            <w:tcW w:w="1676" w:type="dxa"/>
            <w:vAlign w:val="center"/>
          </w:tcPr>
          <w:p w:rsidR="00437217" w:rsidRDefault="00437217" w:rsidP="00FD5930">
            <w:r>
              <w:t>4 – рубли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4 – желтый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Align w:val="center"/>
          </w:tcPr>
          <w:p w:rsidR="00437217" w:rsidRDefault="00437217" w:rsidP="00FD5930">
            <w:r>
              <w:t>2 – сотые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FD5930">
            <w:r>
              <w:t>5 – тыс.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5 – фиолетовый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tcBorders>
              <w:bottom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2293" w:type="dxa"/>
            <w:tcBorders>
              <w:bottom w:val="single" w:sz="12" w:space="0" w:color="auto"/>
            </w:tcBorders>
            <w:vAlign w:val="center"/>
          </w:tcPr>
          <w:p w:rsidR="00437217" w:rsidRDefault="00437217" w:rsidP="00FD5930">
            <w:r>
              <w:t>3 – тысячные доли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vAlign w:val="center"/>
          </w:tcPr>
          <w:p w:rsidR="00437217" w:rsidRDefault="00437217" w:rsidP="00FD5930">
            <w:r>
              <w:t>6 – млн. руб.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6 – черный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r>
        <w:t xml:space="preserve">Таблица </w:t>
      </w:r>
      <w:r w:rsidRPr="004B205C">
        <w:rPr>
          <w:b/>
        </w:rPr>
        <w:t>«Формат»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FD5930"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7229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>
              <w:t>Секции формата</w:t>
            </w:r>
          </w:p>
        </w:tc>
      </w:tr>
      <w:tr w:rsidR="0043721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Х</w:t>
            </w:r>
            <w:r w:rsidRPr="000D2862">
              <w:rPr>
                <w:lang w:val="en-US"/>
              </w:rPr>
              <w:t>&gt;0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X=0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</w:tr>
      <w:tr w:rsidR="0043721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 w:rsidRPr="000D2862">
              <w:rPr>
                <w:lang w:val="en-US"/>
              </w:rPr>
              <w:t>n, v, c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c</w:t>
            </w:r>
          </w:p>
        </w:tc>
      </w:tr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C024AA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,1,0,1,6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2,2,3,5,1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3,2,6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1,2,1,1,5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2,1,2,2,2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2,5,4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1,1,1,3,3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1,3,4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2,2,3,6,3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3,4,2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4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2,3,3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5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1,2,1,5,1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2,2,2,2,3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1,1,1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6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r>
        <w:t xml:space="preserve">Таблица </w:t>
      </w:r>
      <w:r w:rsidRPr="004B205C">
        <w:rPr>
          <w:b/>
        </w:rPr>
        <w:t>«</w:t>
      </w:r>
      <w:r>
        <w:rPr>
          <w:b/>
        </w:rPr>
        <w:t>Условие</w:t>
      </w:r>
      <w:r w:rsidRPr="004B205C">
        <w:rPr>
          <w:b/>
        </w:rPr>
        <w:t>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FD5930">
            <w:r>
              <w:t>№</w:t>
            </w:r>
          </w:p>
          <w:p w:rsidR="00437217" w:rsidRDefault="00437217" w:rsidP="00FD5930">
            <w:r>
              <w:t>вар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FD5930">
            <w:pPr>
              <w:jc w:val="center"/>
            </w:pPr>
            <w:r>
              <w:t>Условие 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Задание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FD5930">
            <w:pPr>
              <w:jc w:val="center"/>
            </w:pPr>
            <w:r>
              <w:t>Условие 2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Задание</w:t>
            </w:r>
          </w:p>
        </w:tc>
      </w:tr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2,2,1,4,1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X&lt;30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C024AA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,1,3,3,6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X&gt;500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1,2,2,1,5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X&lt;&gt;300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1,1,3,3,3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2,1,2,6,2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X=700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X&lt;200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2,2,3,6,3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X&gt;=400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X&gt;800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2,2,2,2,3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X&lt;&gt;100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1,2,1,5,1</w:t>
            </w:r>
          </w:p>
        </w:tc>
      </w:tr>
    </w:tbl>
    <w:p w:rsidR="00437217" w:rsidRPr="00315CE6" w:rsidRDefault="00437217" w:rsidP="00437217"/>
    <w:p w:rsidR="00437217" w:rsidRDefault="00437217" w:rsidP="00437217">
      <w:pPr>
        <w:pStyle w:val="Heading2"/>
      </w:pPr>
      <w:r>
        <w:br w:type="page"/>
      </w:r>
      <w:bookmarkStart w:id="4" w:name="_Toc146617952"/>
      <w:r>
        <w:lastRenderedPageBreak/>
        <w:t>Функции</w:t>
      </w:r>
      <w:bookmarkEnd w:id="4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 xml:space="preserve">На листе «Осадки» составить таблицу «Гидрометцентр», в которой дано суммарное количество осадков по месяцам за последние пять лет. Произвольным образом заполнить таблицу, месяца без осадков оставить пустыми.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>На листе «Сводный отчет» с использованием статистических функций сформировать отчетную таблицу, значения переменных указаны в таблице «Расшифровка».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center"/>
      </w:pPr>
      <w:r>
        <w:rPr>
          <w:noProof/>
        </w:rPr>
        <w:drawing>
          <wp:inline distT="0" distB="0" distL="0" distR="0">
            <wp:extent cx="2292985" cy="1391920"/>
            <wp:effectExtent l="0" t="0" r="0" b="0"/>
            <wp:docPr id="5448163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" t="14252" r="66956" b="60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Pr="0031033F" w:rsidRDefault="00437217" w:rsidP="00437217">
      <w:pPr>
        <w:widowControl/>
        <w:autoSpaceDE/>
        <w:autoSpaceDN/>
        <w:adjustRightInd/>
        <w:ind w:left="360"/>
        <w:jc w:val="center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4"/>
        <w:gridCol w:w="1058"/>
      </w:tblGrid>
      <w:tr w:rsidR="00437217" w:rsidTr="00FD5930">
        <w:trPr>
          <w:jc w:val="center"/>
        </w:trPr>
        <w:tc>
          <w:tcPr>
            <w:tcW w:w="7992" w:type="dxa"/>
            <w:gridSpan w:val="2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Сводный отчет</w:t>
            </w:r>
          </w:p>
        </w:tc>
      </w:tr>
      <w:tr w:rsidR="00437217" w:rsidRPr="000D2862" w:rsidTr="00FD5930">
        <w:trPr>
          <w:jc w:val="center"/>
        </w:trPr>
        <w:tc>
          <w:tcPr>
            <w:tcW w:w="7114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Наименование</w:t>
            </w:r>
          </w:p>
        </w:tc>
        <w:tc>
          <w:tcPr>
            <w:tcW w:w="87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Значение</w:t>
            </w: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Pr="004F418C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Общее количество осадков за год Х</w:t>
            </w:r>
            <w:r w:rsidRPr="004F418C">
              <w:t>1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Среднее количество осадков за год Х2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Максимальное количество осадков в году Х3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Минимальное количество осадков в году Х4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засушливых месяцев в году Х5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дождливых месяцев в году Х6 (больше 50 мм.)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месяцев в году Х7, в котором выпало осадков от 25 до 40 мм.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 xml:space="preserve">Общее количество осадков за год Х8, для которых в году Х9 выпало осадков менее 10 мм. 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</w:tbl>
    <w:p w:rsidR="00437217" w:rsidRPr="0031033F" w:rsidRDefault="00437217" w:rsidP="00437217">
      <w:pPr>
        <w:widowControl/>
        <w:autoSpaceDE/>
        <w:autoSpaceDN/>
        <w:adjustRightInd/>
        <w:ind w:left="360"/>
        <w:jc w:val="both"/>
        <w:rPr>
          <w:sz w:val="16"/>
          <w:szCs w:val="16"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</w:pPr>
      <w:r>
        <w:t xml:space="preserve">Таблица </w:t>
      </w:r>
      <w:r w:rsidRPr="0031033F">
        <w:rPr>
          <w:b/>
        </w:rPr>
        <w:t>«Расшифровка»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838"/>
        <w:gridCol w:w="838"/>
        <w:gridCol w:w="838"/>
        <w:gridCol w:w="838"/>
        <w:gridCol w:w="838"/>
        <w:gridCol w:w="838"/>
        <w:gridCol w:w="838"/>
        <w:gridCol w:w="838"/>
        <w:gridCol w:w="839"/>
      </w:tblGrid>
      <w:tr w:rsidR="00437217" w:rsidRPr="000D2862" w:rsidTr="00FD5930">
        <w:trPr>
          <w:jc w:val="center"/>
        </w:trPr>
        <w:tc>
          <w:tcPr>
            <w:tcW w:w="537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Х1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Х2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Х3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Х4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Х5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Х6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Х7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Х8</w:t>
            </w:r>
          </w:p>
        </w:tc>
        <w:tc>
          <w:tcPr>
            <w:tcW w:w="839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Х9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На листе «Русский язык» составить таблицу «Вступительный экзамен» и заполнить пустые ячейки с использованием соответствующих функций. Аналогично составить и заполнить результаты сдачи экзамена по предметам: «Математика», «Информатика» и «Физика».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 «Отчет» вывести общее количество поступивших абитуриентов.</w:t>
      </w:r>
    </w:p>
    <w:p w:rsidR="00437217" w:rsidRPr="0031033F" w:rsidRDefault="00437217" w:rsidP="00437217">
      <w:pPr>
        <w:ind w:left="426"/>
        <w:jc w:val="both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6"/>
      </w:tblGrid>
      <w:tr w:rsidR="00437217" w:rsidRPr="000D2862" w:rsidTr="00FD5930">
        <w:tc>
          <w:tcPr>
            <w:tcW w:w="4394" w:type="dxa"/>
            <w:gridSpan w:val="2"/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Результаты сдачи вступительных экзаменов по русскому языку</w:t>
            </w:r>
          </w:p>
        </w:tc>
      </w:tr>
      <w:tr w:rsidR="00437217" w:rsidRPr="000D2862" w:rsidTr="00FD5930">
        <w:trPr>
          <w:trHeight w:val="438"/>
        </w:trPr>
        <w:tc>
          <w:tcPr>
            <w:tcW w:w="2268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Оценка (по 5-ти балльной системе)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Количество абитуриентов</w:t>
            </w:r>
          </w:p>
        </w:tc>
      </w:tr>
      <w:tr w:rsidR="00437217" w:rsidRPr="000D2862" w:rsidTr="00FD5930"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10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40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</w:tr>
      <w:tr w:rsidR="00437217" w:rsidRPr="000D2862" w:rsidTr="00FD5930">
        <w:tc>
          <w:tcPr>
            <w:tcW w:w="2268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Общее количество абитуриентов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Средний балл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 xml:space="preserve">Количество абитуриентов </w:t>
            </w:r>
            <w:r w:rsidRPr="000D2862">
              <w:rPr>
                <w:b/>
                <w:snapToGrid w:val="0"/>
                <w:color w:val="000000"/>
              </w:rPr>
              <w:lastRenderedPageBreak/>
              <w:t xml:space="preserve">получивших балл </w:t>
            </w:r>
            <w:r w:rsidRPr="000D2862">
              <w:rPr>
                <w:b/>
                <w:snapToGrid w:val="0"/>
                <w:color w:val="000000"/>
                <w:lang w:val="en-US"/>
              </w:rPr>
              <w:t>&gt;</w:t>
            </w:r>
            <w:r w:rsidRPr="000D2862">
              <w:rPr>
                <w:b/>
                <w:snapToGrid w:val="0"/>
                <w:color w:val="000000"/>
              </w:rPr>
              <w:t xml:space="preserve"> 4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lastRenderedPageBreak/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437217">
      <w:pPr>
        <w:ind w:firstLine="567"/>
        <w:jc w:val="both"/>
        <w:rPr>
          <w:b/>
          <w:i/>
        </w:rPr>
      </w:pPr>
      <w:r w:rsidRPr="00D6440F">
        <w:rPr>
          <w:b/>
          <w:i/>
        </w:rPr>
        <w:t xml:space="preserve">Известен объем сделки проведенный каждым сотрудником. </w:t>
      </w:r>
    </w:p>
    <w:p w:rsidR="00437217" w:rsidRPr="00D6440F" w:rsidRDefault="00437217" w:rsidP="00437217">
      <w:pPr>
        <w:ind w:firstLine="567"/>
        <w:jc w:val="both"/>
        <w:rPr>
          <w:b/>
          <w:i/>
        </w:rPr>
      </w:pPr>
      <w:r w:rsidRPr="00D6440F">
        <w:rPr>
          <w:b/>
          <w:i/>
        </w:rPr>
        <w:t>Если объем превышает критический уровень 16000, то информировать о превышении лимита, противном случае выводить само значение.</w:t>
      </w:r>
    </w:p>
    <w:p w:rsidR="00437217" w:rsidRPr="00D6440F" w:rsidRDefault="00437217" w:rsidP="00437217">
      <w:pPr>
        <w:ind w:firstLine="567"/>
        <w:jc w:val="both"/>
        <w:rPr>
          <w:b/>
          <w:i/>
        </w:rPr>
      </w:pPr>
      <w:r w:rsidRPr="00D6440F">
        <w:rPr>
          <w:b/>
          <w:i/>
        </w:rPr>
        <w:t>Если объем меньше значения 15000, то сообщать о недостаче, если значение больше 40000, то сообщать о превышении, в противном случае выводить сам объем сделки.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417"/>
      </w:tblGrid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ФИО</w:t>
            </w:r>
          </w:p>
        </w:tc>
        <w:tc>
          <w:tcPr>
            <w:tcW w:w="2417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Объем сделки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Иванов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000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Петров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00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Сидоров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55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Котов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43390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Скворцов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  <w:r w:rsidRPr="00DA34B2">
              <w:t>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Default="00437217" w:rsidP="00FD5930">
            <w:r>
              <w:t>Титов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15300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Default="00437217" w:rsidP="00FD5930">
            <w:r>
              <w:t>Сотников</w:t>
            </w:r>
          </w:p>
        </w:tc>
        <w:tc>
          <w:tcPr>
            <w:tcW w:w="2417" w:type="dxa"/>
            <w:tcBorders>
              <w:bottom w:val="double" w:sz="4" w:space="0" w:color="auto"/>
            </w:tcBorders>
            <w:vAlign w:val="bottom"/>
          </w:tcPr>
          <w:p w:rsidR="00437217" w:rsidRDefault="00437217" w:rsidP="00FD5930">
            <w:pPr>
              <w:jc w:val="right"/>
            </w:pPr>
            <w:r>
              <w:t>45000</w:t>
            </w: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802FD8" w:rsidRDefault="00437217" w:rsidP="00437217">
      <w:pPr>
        <w:ind w:firstLine="567"/>
        <w:jc w:val="both"/>
        <w:rPr>
          <w:b/>
          <w:i/>
        </w:rPr>
      </w:pPr>
      <w:r w:rsidRPr="00802FD8">
        <w:rPr>
          <w:b/>
          <w:i/>
        </w:rPr>
        <w:t>Вычислите суммы вкладов клиентов банка на конец года. Все вкладчики банка получают Премию в зависимости от суммы вклада. Для этого:</w:t>
      </w:r>
    </w:p>
    <w:p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в</w:t>
      </w:r>
      <w:r w:rsidRPr="00802FD8">
        <w:rPr>
          <w:b/>
          <w:i/>
        </w:rPr>
        <w:t xml:space="preserve">ычислите Среднюю сумму как среднее арифметическое </w:t>
      </w:r>
      <w:r>
        <w:rPr>
          <w:b/>
          <w:i/>
        </w:rPr>
        <w:t>остатков вклада за все кварталы;</w:t>
      </w:r>
    </w:p>
    <w:p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к</w:t>
      </w:r>
      <w:r w:rsidRPr="00802FD8">
        <w:rPr>
          <w:b/>
          <w:i/>
        </w:rPr>
        <w:t>омпенсируйте годовую инфляцию при условии, что сумма вклада увеличивается на процент инфляции</w:t>
      </w:r>
      <w:r>
        <w:rPr>
          <w:b/>
          <w:i/>
        </w:rPr>
        <w:t>;</w:t>
      </w:r>
    </w:p>
    <w:p w:rsidR="00437217" w:rsidRPr="00802FD8" w:rsidRDefault="00437217" w:rsidP="00437217">
      <w:pPr>
        <w:jc w:val="both"/>
        <w:rPr>
          <w:b/>
          <w:i/>
        </w:rPr>
      </w:pPr>
      <w:r>
        <w:rPr>
          <w:b/>
          <w:i/>
        </w:rPr>
        <w:t>З</w:t>
      </w:r>
      <w:r w:rsidRPr="00802FD8">
        <w:rPr>
          <w:b/>
          <w:i/>
        </w:rPr>
        <w:t>атем, в зависимости от величины вклада, определите собственно премию. Если Вклад (Средняя сумма с учетом инфляции) до 10 тыс. - премия составляет 20%, свыше 10 тыс. - 35 % от пересчитанной суммы. Посчитайте число вкладов, находящихся в заданных пределах.</w:t>
      </w:r>
    </w:p>
    <w:p w:rsidR="00437217" w:rsidRPr="00802FD8" w:rsidRDefault="00437217" w:rsidP="00437217">
      <w:pPr>
        <w:rPr>
          <w:sz w:val="16"/>
          <w:szCs w:val="16"/>
        </w:rPr>
      </w:pPr>
    </w:p>
    <w:tbl>
      <w:tblPr>
        <w:tblW w:w="8374" w:type="dxa"/>
        <w:jc w:val="center"/>
        <w:tblLayout w:type="fixed"/>
        <w:tblLook w:val="0000" w:firstRow="0" w:lastRow="0" w:firstColumn="0" w:lastColumn="0" w:noHBand="0" w:noVBand="0"/>
      </w:tblPr>
      <w:tblGrid>
        <w:gridCol w:w="1286"/>
        <w:gridCol w:w="851"/>
        <w:gridCol w:w="992"/>
        <w:gridCol w:w="1134"/>
        <w:gridCol w:w="1276"/>
        <w:gridCol w:w="992"/>
        <w:gridCol w:w="992"/>
        <w:gridCol w:w="851"/>
      </w:tblGrid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Инфляция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Число вкладов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Вклад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Процент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до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20%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выше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№ счета</w:t>
            </w: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Остатки вкладов по кварталам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Средн. сумма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1 кв.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2 кв.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3 кв.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4 кв.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12-432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8 700р.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6 100р.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15-789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1 200р.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4 400р.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900р.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10-567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1 000р.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8 800р.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12-895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1 300р.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7 900р.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6 800р.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3 000р.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11-123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1 100р.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4 500р.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Заполните табель отработанного времени каждого сотрудника за февраль месяц и проведите его обработку, если в табеле указываются отработанные часы и используются следующие обозначения: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б- больничный, п- прогул, о – отпуск.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</w:p>
    <w:tbl>
      <w:tblPr>
        <w:tblW w:w="9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236"/>
        <w:gridCol w:w="284"/>
        <w:gridCol w:w="240"/>
        <w:gridCol w:w="236"/>
        <w:gridCol w:w="2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30"/>
        <w:gridCol w:w="283"/>
        <w:gridCol w:w="284"/>
        <w:gridCol w:w="283"/>
        <w:gridCol w:w="284"/>
        <w:gridCol w:w="283"/>
      </w:tblGrid>
      <w:tr w:rsidR="00437217" w:rsidRPr="000D2862" w:rsidTr="00FD5930">
        <w:trPr>
          <w:jc w:val="center"/>
        </w:trPr>
        <w:tc>
          <w:tcPr>
            <w:tcW w:w="654" w:type="dxa"/>
            <w:vMerge w:val="restart"/>
            <w:vAlign w:val="center"/>
          </w:tcPr>
          <w:p w:rsidR="00437217" w:rsidRPr="000D2862" w:rsidRDefault="00437217" w:rsidP="00FD5930">
            <w:pPr>
              <w:jc w:val="center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ФИО</w:t>
            </w:r>
          </w:p>
        </w:tc>
        <w:tc>
          <w:tcPr>
            <w:tcW w:w="7810" w:type="dxa"/>
            <w:gridSpan w:val="28"/>
          </w:tcPr>
          <w:p w:rsidR="00437217" w:rsidRPr="000D2862" w:rsidRDefault="00437217" w:rsidP="00FD5930">
            <w:pPr>
              <w:jc w:val="center"/>
              <w:rPr>
                <w:b/>
                <w:sz w:val="18"/>
                <w:szCs w:val="18"/>
              </w:rPr>
            </w:pPr>
            <w:r w:rsidRPr="000D2862">
              <w:rPr>
                <w:b/>
                <w:sz w:val="18"/>
                <w:szCs w:val="18"/>
              </w:rPr>
              <w:t>Февраль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дни явок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отпуск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больничный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прогул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отработано</w:t>
            </w:r>
          </w:p>
        </w:tc>
      </w:tr>
      <w:tr w:rsidR="00437217" w:rsidRPr="000D2862" w:rsidTr="00FD5930">
        <w:trPr>
          <w:trHeight w:val="1100"/>
          <w:jc w:val="center"/>
        </w:trPr>
        <w:tc>
          <w:tcPr>
            <w:tcW w:w="654" w:type="dxa"/>
            <w:vMerge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330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Абаев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Абоев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Хотов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Котов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Зотов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Рябов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</w:tbl>
    <w:p w:rsidR="00437217" w:rsidRPr="00F6485C" w:rsidRDefault="00437217" w:rsidP="00437217"/>
    <w:p w:rsidR="00437217" w:rsidRDefault="00437217" w:rsidP="00437217">
      <w:pPr>
        <w:pStyle w:val="Heading2"/>
      </w:pPr>
      <w:r>
        <w:br w:type="page"/>
      </w:r>
      <w:bookmarkStart w:id="5" w:name="_Toc146617953"/>
      <w:r>
        <w:lastRenderedPageBreak/>
        <w:t>Диаграммы</w:t>
      </w:r>
      <w:bookmarkEnd w:id="5"/>
    </w:p>
    <w:p w:rsidR="00437217" w:rsidRDefault="00437217" w:rsidP="00437217">
      <w:r>
        <w:t xml:space="preserve">Для функций заданных условно предполагается табулирование с использованием функции ЕСЛИ. Пусть нужно протабулировать функцию </w:t>
      </w:r>
      <w:r w:rsidRPr="005213FC">
        <w:rPr>
          <w:position w:val="-50"/>
        </w:rPr>
        <w:object w:dxaOrig="15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55.85pt" o:ole="">
            <v:imagedata r:id="rId9" o:title=""/>
          </v:shape>
          <o:OLEObject Type="Embed" ProgID="Equation.3" ShapeID="_x0000_i1025" DrawAspect="Content" ObjectID="_1758750517" r:id="rId10"/>
        </w:object>
      </w:r>
    </w:p>
    <w:p w:rsidR="00437217" w:rsidRPr="005213FC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2797810" cy="1597025"/>
            <wp:effectExtent l="0" t="0" r="2540" b="3175"/>
            <wp:docPr id="1403257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14101" r="57230" b="5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разных системах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g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912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6"/>
              </w:rPr>
              <w:object w:dxaOrig="7680" w:dyaOrig="2240">
                <v:shape id="_x0000_i1026" type="#_x0000_t75" style="width:384.75pt;height:111.75pt" o:ole="">
                  <v:imagedata r:id="rId12" o:title=""/>
                </v:shape>
                <o:OLEObject Type="Embed" ProgID="Equation.3" ShapeID="_x0000_i1026" DrawAspect="Content" ObjectID="_1758750518" r:id="rId13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6"/>
              </w:rPr>
              <w:object w:dxaOrig="7600" w:dyaOrig="2240">
                <v:shape id="_x0000_i1027" type="#_x0000_t75" style="width:380.15pt;height:111.75pt" o:ole="">
                  <v:imagedata r:id="rId14" o:title=""/>
                </v:shape>
                <o:OLEObject Type="Embed" ProgID="Equation.3" ShapeID="_x0000_i1027" DrawAspect="Content" ObjectID="_1758750519" r:id="rId15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64"/>
              </w:rPr>
              <w:object w:dxaOrig="6280" w:dyaOrig="1400">
                <v:shape id="_x0000_i1028" type="#_x0000_t75" style="width:313.9pt;height:69.7pt" o:ole="">
                  <v:imagedata r:id="rId16" o:title=""/>
                </v:shape>
                <o:OLEObject Type="Embed" ProgID="Equation.3" ShapeID="_x0000_i1028" DrawAspect="Content" ObjectID="_1758750520" r:id="rId17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60"/>
              </w:rPr>
              <w:object w:dxaOrig="6320" w:dyaOrig="1320">
                <v:shape id="_x0000_i1029" type="#_x0000_t75" style="width:316.2pt;height:65.65pt" o:ole="">
                  <v:imagedata r:id="rId18" o:title=""/>
                </v:shape>
                <o:OLEObject Type="Embed" ProgID="Equation.3" ShapeID="_x0000_i1029" DrawAspect="Content" ObjectID="_1758750521" r:id="rId19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94"/>
              </w:rPr>
              <w:object w:dxaOrig="6020" w:dyaOrig="2000">
                <v:shape id="_x0000_i1030" type="#_x0000_t75" style="width:301.25pt;height:100.2pt" o:ole="">
                  <v:imagedata r:id="rId20" o:title=""/>
                </v:shape>
                <o:OLEObject Type="Embed" ProgID="Equation.3" ShapeID="_x0000_i1030" DrawAspect="Content" ObjectID="_1758750522" r:id="rId21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94"/>
              </w:rPr>
              <w:object w:dxaOrig="6900" w:dyaOrig="2000">
                <v:shape id="_x0000_i1031" type="#_x0000_t75" style="width:345pt;height:100.2pt" o:ole="">
                  <v:imagedata r:id="rId22" o:title=""/>
                </v:shape>
                <o:OLEObject Type="Embed" ProgID="Equation.3" ShapeID="_x0000_i1031" DrawAspect="Content" ObjectID="_1758750523" r:id="rId23"/>
              </w:object>
            </w:r>
          </w:p>
        </w:tc>
      </w:tr>
    </w:tbl>
    <w:p w:rsidR="00437217" w:rsidRDefault="00437217" w:rsidP="00437217">
      <w:pPr>
        <w:rPr>
          <w:i/>
        </w:rPr>
      </w:pPr>
    </w:p>
    <w:p w:rsidR="00437217" w:rsidRDefault="00437217" w:rsidP="00437217">
      <w:pPr>
        <w:rPr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одной системе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3800" w:dyaOrig="360">
                <v:shape id="_x0000_i1032" type="#_x0000_t75" style="width:190.1pt;height:18.45pt" o:ole="">
                  <v:imagedata r:id="rId24" o:title=""/>
                </v:shape>
                <o:OLEObject Type="Embed" ProgID="Equation.3" ShapeID="_x0000_i1032" DrawAspect="Content" ObjectID="_1758750524" r:id="rId25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4500" w:dyaOrig="360">
                <v:shape id="_x0000_i1033" type="#_x0000_t75" style="width:224.65pt;height:18.45pt" o:ole="">
                  <v:imagedata r:id="rId26" o:title=""/>
                </v:shape>
                <o:OLEObject Type="Embed" ProgID="Equation.3" ShapeID="_x0000_i1033" DrawAspect="Content" ObjectID="_1758750525" r:id="rId27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5899" w:dyaOrig="360">
                <v:shape id="_x0000_i1034" type="#_x0000_t75" style="width:294.35pt;height:18.45pt" o:ole="">
                  <v:imagedata r:id="rId28" o:title=""/>
                </v:shape>
                <o:OLEObject Type="Embed" ProgID="Equation.3" ShapeID="_x0000_i1034" DrawAspect="Content" ObjectID="_1758750526" r:id="rId29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4200" w:dyaOrig="360">
                <v:shape id="_x0000_i1035" type="#_x0000_t75" style="width:209.65pt;height:18.45pt" o:ole="">
                  <v:imagedata r:id="rId30" o:title=""/>
                </v:shape>
                <o:OLEObject Type="Embed" ProgID="Equation.3" ShapeID="_x0000_i1035" DrawAspect="Content" ObjectID="_1758750527" r:id="rId31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5260" w:dyaOrig="360">
                <v:shape id="_x0000_i1036" type="#_x0000_t75" style="width:263.25pt;height:18.45pt" o:ole="">
                  <v:imagedata r:id="rId32" o:title=""/>
                </v:shape>
                <o:OLEObject Type="Embed" ProgID="Equation.3" ShapeID="_x0000_i1036" DrawAspect="Content" ObjectID="_1758750528" r:id="rId33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4"/>
              </w:rPr>
              <w:object w:dxaOrig="2320" w:dyaOrig="400">
                <v:shape id="_x0000_i1037" type="#_x0000_t75" style="width:115.8pt;height:20.15pt" o:ole="">
                  <v:imagedata r:id="rId34" o:title=""/>
                </v:shape>
                <o:OLEObject Type="Embed" ProgID="Equation.3" ShapeID="_x0000_i1037" DrawAspect="Content" ObjectID="_1758750529" r:id="rId35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Построить плоскость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 у изменяющихся на интервале (-1;1)с шагом 0,05. При построении поверхности на осях Х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должны отображаться значения, по которым строиться диаграмма</w:t>
      </w:r>
    </w:p>
    <w:p w:rsidR="00437217" w:rsidRDefault="00437217" w:rsidP="00437217">
      <w:pPr>
        <w:rPr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A0964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1219" w:dyaOrig="360">
                <v:shape id="_x0000_i1038" type="#_x0000_t75" style="width:61.05pt;height:18.45pt" o:ole="">
                  <v:imagedata r:id="rId36" o:title=""/>
                </v:shape>
                <o:OLEObject Type="Embed" ProgID="Equation.3" ShapeID="_x0000_i1038" DrawAspect="Content" ObjectID="_1758750530" r:id="rId37"/>
              </w:object>
            </w:r>
          </w:p>
        </w:tc>
      </w:tr>
      <w:tr w:rsidR="00437217" w:rsidRPr="000A0964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2060" w:dyaOrig="360">
                <v:shape id="_x0000_i1039" type="#_x0000_t75" style="width:103.1pt;height:18.45pt" o:ole="">
                  <v:imagedata r:id="rId38" o:title=""/>
                </v:shape>
                <o:OLEObject Type="Embed" ProgID="Equation.3" ShapeID="_x0000_i1039" DrawAspect="Content" ObjectID="_1758750531" r:id="rId39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2100" w:dyaOrig="360">
                <v:shape id="_x0000_i1040" type="#_x0000_t75" style="width:105.4pt;height:18.45pt" o:ole="">
                  <v:imagedata r:id="rId40" o:title=""/>
                </v:shape>
                <o:OLEObject Type="Embed" ProgID="Equation.3" ShapeID="_x0000_i1040" DrawAspect="Content" ObjectID="_1758750532" r:id="rId41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2240" w:dyaOrig="360">
                <v:shape id="_x0000_i1041" type="#_x0000_t75" style="width:111.75pt;height:18.45pt" o:ole="">
                  <v:imagedata r:id="rId42" o:title=""/>
                </v:shape>
                <o:OLEObject Type="Embed" ProgID="Equation.3" ShapeID="_x0000_i1041" DrawAspect="Content" ObjectID="_1758750533" r:id="rId43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1100" w:dyaOrig="360">
                <v:shape id="_x0000_i1042" type="#_x0000_t75" style="width:54.7pt;height:18.45pt" o:ole="">
                  <v:imagedata r:id="rId44" o:title=""/>
                </v:shape>
                <o:OLEObject Type="Embed" ProgID="Equation.3" ShapeID="_x0000_i1042" DrawAspect="Content" ObjectID="_1758750534" r:id="rId45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1500" w:dyaOrig="360">
                <v:shape id="_x0000_i1043" type="#_x0000_t75" style="width:75.45pt;height:18.45pt" o:ole="">
                  <v:imagedata r:id="rId46" o:title=""/>
                </v:shape>
                <o:OLEObject Type="Embed" ProgID="Equation.3" ShapeID="_x0000_i1043" DrawAspect="Content" ObjectID="_1758750535" r:id="rId47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диаграмму по приведенным данным. Вид диаграммы должен полностью совпадать с образцом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Pr="00A35BD4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</w:pPr>
      <w:r w:rsidRPr="005A4438">
        <w:rPr>
          <w:b/>
        </w:rPr>
        <w:t>«Магазин»</w:t>
      </w:r>
    </w:p>
    <w:tbl>
      <w:tblPr>
        <w:tblW w:w="5667" w:type="dxa"/>
        <w:jc w:val="center"/>
        <w:tblLook w:val="0000" w:firstRow="0" w:lastRow="0" w:firstColumn="0" w:lastColumn="0" w:noHBand="0" w:noVBand="0"/>
      </w:tblPr>
      <w:tblGrid>
        <w:gridCol w:w="1167"/>
        <w:gridCol w:w="1125"/>
        <w:gridCol w:w="1125"/>
        <w:gridCol w:w="1125"/>
        <w:gridCol w:w="1125"/>
      </w:tblGrid>
      <w:tr w:rsidR="00437217" w:rsidRPr="00272CEC" w:rsidTr="00FD5930">
        <w:trPr>
          <w:trHeight w:val="270"/>
          <w:jc w:val="center"/>
        </w:trPr>
        <w:tc>
          <w:tcPr>
            <w:tcW w:w="56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272CEC" w:rsidRDefault="00437217" w:rsidP="00FD5930">
            <w:pPr>
              <w:jc w:val="center"/>
            </w:pPr>
            <w:r w:rsidRPr="00272CEC">
              <w:t>Прибыль/убытки</w:t>
            </w:r>
          </w:p>
        </w:tc>
      </w:tr>
      <w:tr w:rsidR="00437217" w:rsidRPr="00272CEC" w:rsidTr="00FD5930">
        <w:trPr>
          <w:trHeight w:val="270"/>
          <w:jc w:val="center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Квартал1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Квартал2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Квартал3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Квартал4</w:t>
            </w:r>
          </w:p>
        </w:tc>
      </w:tr>
      <w:tr w:rsidR="00437217" w:rsidRPr="00272CEC" w:rsidTr="00FD5930">
        <w:trPr>
          <w:trHeight w:val="255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Магазин1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45000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-32000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35000</w:t>
            </w:r>
          </w:p>
        </w:tc>
      </w:tr>
      <w:tr w:rsidR="00437217" w:rsidRPr="00272CEC" w:rsidTr="00FD5930">
        <w:trPr>
          <w:trHeight w:val="270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Магазин2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-50000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80000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91000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75000</w:t>
            </w:r>
          </w:p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2756535" cy="1555750"/>
            <wp:effectExtent l="0" t="0" r="5715" b="6350"/>
            <wp:docPr id="1718319122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555750"/>
                    </a:xfrm>
                    <a:prstGeom prst="rect">
                      <a:avLst/>
                    </a:prstGeom>
                    <a:noFill/>
                    <a:ln w="9525" cmpd="sng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Эстафета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1273"/>
        <w:gridCol w:w="1273"/>
        <w:gridCol w:w="1273"/>
        <w:gridCol w:w="1769"/>
      </w:tblGrid>
      <w:tr w:rsidR="00437217" w:rsidRPr="000D2862" w:rsidTr="00FD5930">
        <w:trPr>
          <w:jc w:val="center"/>
        </w:trPr>
        <w:tc>
          <w:tcPr>
            <w:tcW w:w="7158" w:type="dxa"/>
            <w:gridSpan w:val="5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Эстафета </w:t>
            </w:r>
            <w:r w:rsidRPr="000D2862">
              <w:rPr>
                <w:b/>
                <w:i/>
              </w:rPr>
              <w:t>«Забег на 200 метров»</w:t>
            </w:r>
          </w:p>
        </w:tc>
      </w:tr>
      <w:tr w:rsidR="00437217" w:rsidRPr="005F4FAD" w:rsidTr="00FD5930">
        <w:trPr>
          <w:trHeight w:val="315"/>
          <w:jc w:val="center"/>
        </w:trPr>
        <w:tc>
          <w:tcPr>
            <w:tcW w:w="1570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Команда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>
              <w:t>1</w:t>
            </w:r>
            <w:r w:rsidRPr="005F4FAD">
              <w:t>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2-й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3-й бегун</w:t>
            </w:r>
          </w:p>
        </w:tc>
        <w:tc>
          <w:tcPr>
            <w:tcW w:w="1769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Общее время</w:t>
            </w:r>
          </w:p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ГГФ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АСФ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13,5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ФИТ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11,8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ФЭТ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12,4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11,9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12,3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3876040" cy="2156460"/>
            <wp:effectExtent l="0" t="0" r="0" b="0"/>
            <wp:docPr id="18028627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Выставка</w:t>
      </w:r>
    </w:p>
    <w:tbl>
      <w:tblPr>
        <w:tblW w:w="7531" w:type="dxa"/>
        <w:jc w:val="center"/>
        <w:tblLook w:val="0000" w:firstRow="0" w:lastRow="0" w:firstColumn="0" w:lastColumn="0" w:noHBand="0" w:noVBand="0"/>
      </w:tblPr>
      <w:tblGrid>
        <w:gridCol w:w="1336"/>
        <w:gridCol w:w="2359"/>
        <w:gridCol w:w="1381"/>
        <w:gridCol w:w="1188"/>
        <w:gridCol w:w="1267"/>
      </w:tblGrid>
      <w:tr w:rsidR="00437217" w:rsidRPr="007C00CC" w:rsidTr="00FD5930">
        <w:trPr>
          <w:trHeight w:val="510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Страна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Название выставки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Площадь, м</w:t>
            </w:r>
            <w:r w:rsidRPr="007C00CC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участников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посетителей</w:t>
            </w:r>
          </w:p>
        </w:tc>
      </w:tr>
      <w:tr w:rsidR="00437217" w:rsidTr="00FD5930">
        <w:trPr>
          <w:trHeight w:val="132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CeBIT'04, Ганновер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308033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5727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675000</w:t>
            </w:r>
          </w:p>
        </w:tc>
      </w:tr>
      <w:tr w:rsidR="00437217" w:rsidTr="00FD5930">
        <w:trPr>
          <w:trHeight w:val="60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COMDEX '03, Лас Вегас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116000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120000</w:t>
            </w:r>
          </w:p>
        </w:tc>
      </w:tr>
      <w:tr w:rsidR="00437217" w:rsidTr="00FD5930">
        <w:trPr>
          <w:trHeight w:val="131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Швейцария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Telecom'01, Женева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91860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849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132351</w:t>
            </w:r>
          </w:p>
        </w:tc>
      </w:tr>
      <w:tr w:rsidR="00437217" w:rsidTr="00FD5930">
        <w:trPr>
          <w:trHeight w:val="177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Systems'03, Мюнхен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56229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1167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119935</w:t>
            </w:r>
          </w:p>
        </w:tc>
      </w:tr>
      <w:tr w:rsidR="00437217" w:rsidTr="00FD5930">
        <w:trPr>
          <w:trHeight w:val="223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COMDEX '05, Атланта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42000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985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75000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40640</wp:posOffset>
                  </wp:positionV>
                  <wp:extent cx="3270885" cy="1784350"/>
                  <wp:effectExtent l="0" t="0" r="5715" b="6350"/>
                  <wp:wrapNone/>
                  <wp:docPr id="1323254345" name="Рисуно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178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</w:tbl>
    <w:p w:rsidR="00437217" w:rsidRDefault="00437217" w:rsidP="00437217">
      <w:pPr>
        <w:rPr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Расходы</w:t>
      </w:r>
    </w:p>
    <w:p w:rsidR="00437217" w:rsidRPr="00AD6A4E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tbl>
      <w:tblPr>
        <w:tblW w:w="9366" w:type="dxa"/>
        <w:tblInd w:w="108" w:type="dxa"/>
        <w:tblLook w:val="0000" w:firstRow="0" w:lastRow="0" w:firstColumn="0" w:lastColumn="0" w:noHBand="0" w:noVBand="0"/>
      </w:tblPr>
      <w:tblGrid>
        <w:gridCol w:w="1287"/>
        <w:gridCol w:w="974"/>
        <w:gridCol w:w="821"/>
        <w:gridCol w:w="974"/>
        <w:gridCol w:w="821"/>
        <w:gridCol w:w="974"/>
        <w:gridCol w:w="821"/>
        <w:gridCol w:w="974"/>
        <w:gridCol w:w="821"/>
        <w:gridCol w:w="899"/>
      </w:tblGrid>
      <w:tr w:rsidR="00437217" w:rsidRPr="00EC7F72" w:rsidTr="00FD5930">
        <w:trPr>
          <w:trHeight w:val="231"/>
        </w:trPr>
        <w:tc>
          <w:tcPr>
            <w:tcW w:w="1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Наименование материала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Дубовые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Сосновые</w:t>
            </w:r>
          </w:p>
        </w:tc>
        <w:tc>
          <w:tcPr>
            <w:tcW w:w="8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</w:tr>
      <w:tr w:rsidR="00437217" w:rsidRPr="00EC7F72" w:rsidTr="00FD5930">
        <w:trPr>
          <w:trHeight w:val="118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102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84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120,00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160,00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390,00</w:t>
            </w:r>
          </w:p>
        </w:tc>
      </w:tr>
      <w:tr w:rsidR="00437217" w:rsidRPr="00EC7F72" w:rsidTr="00FD5930">
        <w:trPr>
          <w:trHeight w:val="173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495,00</w:t>
            </w:r>
          </w:p>
        </w:tc>
      </w:tr>
      <w:tr w:rsidR="00437217" w:rsidRPr="00EC7F72" w:rsidTr="00FD5930">
        <w:trPr>
          <w:trHeight w:val="172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Шурупы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21,00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8,00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97,00</w:t>
            </w:r>
          </w:p>
        </w:tc>
      </w:tr>
      <w:tr w:rsidR="00437217" w:rsidRPr="00EC7F72" w:rsidTr="00FD5930">
        <w:trPr>
          <w:trHeight w:val="156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Клей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48,50</w:t>
            </w:r>
          </w:p>
        </w:tc>
      </w:tr>
      <w:tr w:rsidR="00437217" w:rsidRPr="00EC7F72" w:rsidTr="00FD5930">
        <w:trPr>
          <w:trHeight w:val="139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Лак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17,00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187,00</w:t>
            </w:r>
          </w:p>
        </w:tc>
      </w:tr>
      <w:tr w:rsidR="00437217" w:rsidRPr="00EC7F72" w:rsidTr="00FD5930">
        <w:trPr>
          <w:trHeight w:val="100"/>
        </w:trPr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268,00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135,00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158,00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231,00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57,50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103,00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1 217,50</w:t>
            </w: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18415</wp:posOffset>
                  </wp:positionV>
                  <wp:extent cx="5715000" cy="2655570"/>
                  <wp:effectExtent l="0" t="0" r="0" b="0"/>
                  <wp:wrapNone/>
                  <wp:docPr id="1371463430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0"/>
            </w:tblGrid>
            <w:tr w:rsidR="00437217" w:rsidRPr="00EC7F72" w:rsidTr="00FD5930">
              <w:trPr>
                <w:trHeight w:val="255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37217" w:rsidRPr="00EC7F72" w:rsidRDefault="00437217" w:rsidP="00FD593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</w:tbl>
    <w:p w:rsidR="00437217" w:rsidRDefault="00437217" w:rsidP="00437217">
      <w:pPr>
        <w:rPr>
          <w:i/>
        </w:rPr>
      </w:pPr>
    </w:p>
    <w:p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Управленческая информация</w:t>
      </w:r>
    </w:p>
    <w:p w:rsidR="00437217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  <w:r w:rsidRPr="00A47F13">
        <w:rPr>
          <w:snapToGrid w:val="0"/>
          <w:color w:val="000000"/>
        </w:rPr>
        <w:t>В качестве исходных данных выделит</w:t>
      </w:r>
      <w:r>
        <w:rPr>
          <w:snapToGrid w:val="0"/>
          <w:color w:val="000000"/>
        </w:rPr>
        <w:t>е</w:t>
      </w:r>
      <w:r w:rsidRPr="00A47F13">
        <w:rPr>
          <w:snapToGrid w:val="0"/>
          <w:color w:val="000000"/>
        </w:rPr>
        <w:t xml:space="preserve"> числовой ряд, в качестве подписей категорий – два диапазона: названия составляющих и категории входящие в экономическую информацию.</w:t>
      </w:r>
      <w:r>
        <w:rPr>
          <w:snapToGrid w:val="0"/>
          <w:color w:val="000000"/>
        </w:rPr>
        <w:t xml:space="preserve"> </w:t>
      </w:r>
      <w:r w:rsidRPr="00A47F13">
        <w:rPr>
          <w:snapToGrid w:val="0"/>
          <w:color w:val="000000"/>
        </w:rPr>
        <w:t>Перенести, при необходимости нужную категорию во вторичную диаграмму. Изменит</w:t>
      </w:r>
      <w:r>
        <w:rPr>
          <w:snapToGrid w:val="0"/>
          <w:color w:val="000000"/>
        </w:rPr>
        <w:t xml:space="preserve">е </w:t>
      </w:r>
      <w:r w:rsidRPr="00A47F13">
        <w:rPr>
          <w:snapToGrid w:val="0"/>
          <w:color w:val="000000"/>
        </w:rPr>
        <w:t>названия и направление текста.</w:t>
      </w:r>
    </w:p>
    <w:p w:rsidR="00437217" w:rsidRPr="00A47F13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</w:p>
    <w:tbl>
      <w:tblPr>
        <w:tblW w:w="6458" w:type="dxa"/>
        <w:jc w:val="center"/>
        <w:tblLook w:val="0000" w:firstRow="0" w:lastRow="0" w:firstColumn="0" w:lastColumn="0" w:noHBand="0" w:noVBand="0"/>
      </w:tblPr>
      <w:tblGrid>
        <w:gridCol w:w="2937"/>
        <w:gridCol w:w="2938"/>
        <w:gridCol w:w="583"/>
      </w:tblGrid>
      <w:tr w:rsidR="00437217" w:rsidRPr="007C00CC" w:rsidTr="00FD5930">
        <w:trPr>
          <w:trHeight w:val="255"/>
          <w:jc w:val="center"/>
        </w:trPr>
        <w:tc>
          <w:tcPr>
            <w:tcW w:w="6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7C00CC" w:rsidRDefault="00437217" w:rsidP="00FD5930">
            <w:pPr>
              <w:jc w:val="center"/>
              <w:rPr>
                <w:b/>
                <w:bCs/>
              </w:rPr>
            </w:pPr>
            <w:r w:rsidRPr="007C00CC">
              <w:rPr>
                <w:b/>
                <w:bCs/>
              </w:rPr>
              <w:t>Управленческая информация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5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center"/>
            </w:pPr>
            <w:r w:rsidRPr="007C00CC">
              <w:t>Составляющие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Демографическая информация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/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Технологическая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Социальная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Юридическая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24%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7C00CC" w:rsidRDefault="00437217" w:rsidP="00FD5930">
            <w:pPr>
              <w:jc w:val="center"/>
            </w:pPr>
            <w:r w:rsidRPr="007C00CC">
              <w:t>Экономическая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трудовых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материальных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денежных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50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объектов управления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</w:tbl>
    <w:p w:rsidR="00437217" w:rsidRDefault="00437217" w:rsidP="00437217">
      <w:pPr>
        <w:ind w:left="360"/>
        <w:jc w:val="center"/>
      </w:pPr>
      <w:r>
        <w:rPr>
          <w:noProof/>
        </w:rPr>
        <w:drawing>
          <wp:inline distT="0" distB="0" distL="0" distR="0">
            <wp:extent cx="4708525" cy="2060575"/>
            <wp:effectExtent l="0" t="0" r="0" b="0"/>
            <wp:docPr id="18958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437217">
      <w:pPr>
        <w:pStyle w:val="Heading2"/>
      </w:pPr>
      <w:bookmarkStart w:id="6" w:name="_Toc146617954"/>
      <w:r>
        <w:lastRenderedPageBreak/>
        <w:t>Вычисление итогов</w:t>
      </w:r>
      <w:bookmarkEnd w:id="6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Ведомость</w:t>
      </w:r>
      <w:r w:rsidRPr="007B6C4E">
        <w:rPr>
          <w:b/>
          <w:i/>
        </w:rPr>
        <w:t xml:space="preserve">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действия.</w:t>
      </w:r>
    </w:p>
    <w:p w:rsidR="00437217" w:rsidRDefault="00437217" w:rsidP="0043721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255"/>
        <w:gridCol w:w="1255"/>
        <w:gridCol w:w="776"/>
        <w:gridCol w:w="1003"/>
      </w:tblGrid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Товар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Склад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120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4339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360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2500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100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1600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2150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160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1620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1550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right"/>
            </w:pPr>
            <w:r>
              <w:t>1900</w:t>
            </w:r>
          </w:p>
        </w:tc>
        <w:tc>
          <w:tcPr>
            <w:tcW w:w="100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right"/>
            </w:pP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количество товаров на каждом складе.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максимальную партию каждого товара.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минимальную партию каждого товара.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на какую сумму на складе имеется товаров.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среднюю цену каждого вида товаров.</w:t>
      </w:r>
    </w:p>
    <w:p w:rsidR="00437217" w:rsidRPr="003A76FF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Учебная н</w:t>
      </w:r>
      <w:r w:rsidRPr="007B6C4E">
        <w:rPr>
          <w:b/>
          <w:i/>
        </w:rPr>
        <w:t xml:space="preserve">агрузка»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 на отдельных рабочих листах.</w:t>
      </w:r>
    </w:p>
    <w:p w:rsidR="00437217" w:rsidRDefault="00437217" w:rsidP="00437217">
      <w:pPr>
        <w:ind w:left="840"/>
        <w:rPr>
          <w:snapToGrid w:val="0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954"/>
        <w:gridCol w:w="854"/>
        <w:gridCol w:w="1219"/>
        <w:gridCol w:w="1001"/>
        <w:gridCol w:w="1878"/>
        <w:gridCol w:w="942"/>
        <w:gridCol w:w="946"/>
      </w:tblGrid>
      <w:tr w:rsidR="00437217" w:rsidRPr="000D2862" w:rsidTr="00FD5930">
        <w:trPr>
          <w:jc w:val="center"/>
        </w:trPr>
        <w:tc>
          <w:tcPr>
            <w:tcW w:w="1629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ФИО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Ученая степень</w:t>
            </w:r>
          </w:p>
        </w:tc>
        <w:tc>
          <w:tcPr>
            <w:tcW w:w="906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Часы</w:t>
            </w:r>
          </w:p>
        </w:tc>
        <w:tc>
          <w:tcPr>
            <w:tcW w:w="1219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Должность</w:t>
            </w:r>
          </w:p>
        </w:tc>
        <w:tc>
          <w:tcPr>
            <w:tcW w:w="1001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Кафедра</w:t>
            </w:r>
          </w:p>
        </w:tc>
        <w:tc>
          <w:tcPr>
            <w:tcW w:w="187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Предмет</w:t>
            </w:r>
          </w:p>
        </w:tc>
        <w:tc>
          <w:tcPr>
            <w:tcW w:w="942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Вид занятия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Группа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Соколов И.О.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Васильева Н. Д.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42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Котов Р.Л.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Сорокин А.В.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Панина П.Р.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Скобенко И.Д.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Стоянов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Фокин О.Р.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Кравченко Т.И.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Таран Р.А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Рябихин А.О.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Таран А.П.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Шарова Н.П.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Подсчитайте</w:t>
      </w:r>
      <w:r w:rsidRPr="00F926B7">
        <w:rPr>
          <w:snapToGrid w:val="0"/>
          <w:color w:val="000000"/>
        </w:rPr>
        <w:t xml:space="preserve"> количество форм вида занятий.</w:t>
      </w: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дисциплин сдается каждой группой.</w:t>
      </w: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всего профессоров, доцентов и ассистентов на каждой кафедре.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 w:rsidRPr="00C9492F">
        <w:rPr>
          <w:snapToGrid w:val="0"/>
          <w:color w:val="000000"/>
        </w:rPr>
        <w:t>Най</w:t>
      </w:r>
      <w:r>
        <w:rPr>
          <w:snapToGrid w:val="0"/>
          <w:color w:val="000000"/>
        </w:rPr>
        <w:t>дите</w:t>
      </w:r>
      <w:r w:rsidRPr="00C9492F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>общее количество часов по кафедрам.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Какое количество часов выделено на каждый предмет</w:t>
      </w:r>
      <w:r w:rsidRPr="00C9492F">
        <w:rPr>
          <w:snapToGrid w:val="0"/>
          <w:color w:val="000000"/>
        </w:rPr>
        <w:t>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 каждой должности определите максимальное и минимальное число часов</w:t>
      </w:r>
      <w:r w:rsidRPr="00C9492F">
        <w:rPr>
          <w:snapToGrid w:val="0"/>
          <w:color w:val="000000"/>
        </w:rPr>
        <w:t>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 среднее количество часов для каждой группы.</w:t>
      </w:r>
    </w:p>
    <w:p w:rsidR="00437217" w:rsidRDefault="00437217" w:rsidP="00437217"/>
    <w:p w:rsidR="00437217" w:rsidRDefault="00437217" w:rsidP="00437217">
      <w:pPr>
        <w:pStyle w:val="Heading2"/>
      </w:pPr>
      <w:bookmarkStart w:id="7" w:name="_Toc146617955"/>
      <w:r>
        <w:lastRenderedPageBreak/>
        <w:t>Консолидация данных</w:t>
      </w:r>
      <w:bookmarkEnd w:id="7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</w:t>
      </w:r>
    </w:p>
    <w:p w:rsidR="00437217" w:rsidRDefault="00437217" w:rsidP="00437217">
      <w:pPr>
        <w:ind w:firstLine="567"/>
        <w:jc w:val="both"/>
      </w:pPr>
      <w:r w:rsidRPr="00D572CD">
        <w:object w:dxaOrig="7527" w:dyaOrig="9128">
          <v:shape id="_x0000_i1044" type="#_x0000_t75" style="width:367.5pt;height:376.15pt" o:ole="">
            <v:imagedata r:id="rId53" o:title=""/>
          </v:shape>
          <o:OLEObject Type="Embed" ProgID="Excel.Sheet.8" ShapeID="_x0000_i1044" DrawAspect="Content" ObjectID="_1758750536" r:id="rId54"/>
        </w:object>
      </w: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 Данные должны быть обновляемыми.</w:t>
      </w:r>
    </w:p>
    <w:p w:rsidR="00437217" w:rsidRPr="00C0252C" w:rsidRDefault="00437217" w:rsidP="00437217"/>
    <w:tbl>
      <w:tblPr>
        <w:tblW w:w="5652" w:type="dxa"/>
        <w:jc w:val="center"/>
        <w:tblLook w:val="0000" w:firstRow="0" w:lastRow="0" w:firstColumn="0" w:lastColumn="0" w:noHBand="0" w:noVBand="0"/>
      </w:tblPr>
      <w:tblGrid>
        <w:gridCol w:w="2314"/>
        <w:gridCol w:w="870"/>
        <w:gridCol w:w="696"/>
        <w:gridCol w:w="863"/>
        <w:gridCol w:w="909"/>
      </w:tblGrid>
      <w:tr w:rsidR="00437217" w:rsidTr="00FD5930">
        <w:trPr>
          <w:gridAfter w:val="4"/>
          <w:wAfter w:w="3338" w:type="dxa"/>
          <w:trHeight w:val="255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январь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345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465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364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1200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500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487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970</w:t>
            </w:r>
          </w:p>
        </w:tc>
        <w:tc>
          <w:tcPr>
            <w:tcW w:w="69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457</w:t>
            </w:r>
          </w:p>
        </w:tc>
        <w:tc>
          <w:tcPr>
            <w:tcW w:w="8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354</w:t>
            </w:r>
          </w:p>
        </w:tc>
        <w:tc>
          <w:tcPr>
            <w:tcW w:w="909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645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9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</w:tr>
      <w:tr w:rsidR="0043721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февраль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784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587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254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865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548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452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798</w:t>
            </w:r>
          </w:p>
        </w:tc>
      </w:tr>
      <w:tr w:rsidR="00437217" w:rsidTr="00FD5930">
        <w:trPr>
          <w:trHeight w:val="285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</w:tr>
      <w:tr w:rsidR="0043721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март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175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285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845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468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138</w:t>
            </w:r>
          </w:p>
        </w:tc>
      </w:tr>
    </w:tbl>
    <w:p w:rsidR="00437217" w:rsidRDefault="00437217" w:rsidP="00437217">
      <w:pPr>
        <w:pStyle w:val="Heading2"/>
      </w:pPr>
      <w:bookmarkStart w:id="8" w:name="_Toc146617956"/>
      <w:r>
        <w:lastRenderedPageBreak/>
        <w:t>Подбор параметра</w:t>
      </w:r>
      <w:bookmarkEnd w:id="8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21277D" w:rsidRDefault="00437217" w:rsidP="00437217">
      <w:pPr>
        <w:ind w:firstLine="567"/>
        <w:jc w:val="both"/>
        <w:rPr>
          <w:b/>
          <w:i/>
        </w:rPr>
      </w:pPr>
      <w:r w:rsidRPr="0021277D">
        <w:rPr>
          <w:b/>
          <w:i/>
        </w:rPr>
        <w:t>Определить сумму вклада под 4% чтобы по истечении года было получено ровно 15000 руб.</w:t>
      </w:r>
    </w:p>
    <w:p w:rsidR="00437217" w:rsidRDefault="00437217" w:rsidP="00437217">
      <w:pPr>
        <w:ind w:left="360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На 4 года в некоторое производство инвестируется сумма. Выплачиваемая ежегодно норма прибыли составляет 10%, 15%, 20% и 30% соответственно. Причем, инвестор не изымает прибыль, а реинвестирует ее снова в дело. Выяснить, сколько средств следует вложить, чтобы в конце расчетного периода получить 1500 единиц прибыли.</w:t>
      </w:r>
    </w:p>
    <w:p w:rsidR="00437217" w:rsidRPr="0019183C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При покупке автомобиля требуется сумма 200000 руб. Есть возможность взять 30-летнюю ипотечную ссуду со ставкой 8% годовых. При этом надо сделать 20% взнос. Определите, какую сумму надо взять в банке, чтобы на руки получить требуемую сумму.</w:t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Необходимо за 5 лет накопить 330000 р. Определить ежемесячные взносы на счет в банке при годовой ставке 3%.</w:t>
      </w:r>
    </w:p>
    <w:p w:rsidR="00437217" w:rsidRPr="00117230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pStyle w:val="Heading2"/>
      </w:pPr>
      <w:bookmarkStart w:id="9" w:name="_Toc146617957"/>
      <w:r>
        <w:t>Поиск решения</w:t>
      </w:r>
      <w:bookmarkEnd w:id="9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ф</w:t>
      </w:r>
      <w:r w:rsidRPr="00D979E2">
        <w:rPr>
          <w:b/>
          <w:i/>
        </w:rPr>
        <w:t>ирм</w:t>
      </w:r>
      <w:r>
        <w:rPr>
          <w:b/>
          <w:i/>
        </w:rPr>
        <w:t>е работает 40 чел., каждый из которых работает 17000 ч. в год.</w:t>
      </w:r>
      <w:r w:rsidRPr="00D979E2">
        <w:rPr>
          <w:b/>
          <w:i/>
        </w:rPr>
        <w:t xml:space="preserve"> </w:t>
      </w:r>
      <w:r>
        <w:rPr>
          <w:b/>
          <w:i/>
        </w:rPr>
        <w:t>За год должно быть выпущено не менее 1000 изделий А и не менее 1000</w:t>
      </w:r>
      <w:r w:rsidRPr="00352C37">
        <w:rPr>
          <w:b/>
          <w:i/>
        </w:rPr>
        <w:t xml:space="preserve"> </w:t>
      </w:r>
      <w:r>
        <w:rPr>
          <w:b/>
          <w:i/>
        </w:rPr>
        <w:t>изделий В. Затраты производимые на выпуск единицы изделий, получаемая прибыль и имеющиеся ресурсы представлены в таблице. Выпуск какого количества изделий А и В следует запланировать для получения наибольшей прибыли?</w:t>
      </w:r>
    </w:p>
    <w:p w:rsidR="00437217" w:rsidRPr="007422EB" w:rsidRDefault="00437217" w:rsidP="00437217">
      <w:pPr>
        <w:ind w:firstLine="567"/>
        <w:jc w:val="both"/>
        <w:rPr>
          <w:sz w:val="16"/>
          <w:szCs w:val="1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472"/>
        <w:gridCol w:w="1984"/>
        <w:gridCol w:w="1560"/>
      </w:tblGrid>
      <w:tr w:rsidR="00437217" w:rsidRPr="000D2862" w:rsidTr="00FD5930">
        <w:tc>
          <w:tcPr>
            <w:tcW w:w="1505" w:type="dxa"/>
            <w:vMerge w:val="restart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Затраты</w:t>
            </w:r>
          </w:p>
        </w:tc>
        <w:tc>
          <w:tcPr>
            <w:tcW w:w="3456" w:type="dxa"/>
            <w:gridSpan w:val="2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Изделия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Ресурсы</w:t>
            </w:r>
          </w:p>
        </w:tc>
      </w:tr>
      <w:tr w:rsidR="00437217" w:rsidRPr="000D2862" w:rsidTr="00FD5930">
        <w:tc>
          <w:tcPr>
            <w:tcW w:w="1505" w:type="dxa"/>
            <w:vMerge/>
          </w:tcPr>
          <w:p w:rsidR="00437217" w:rsidRPr="000D2862" w:rsidRDefault="00437217" w:rsidP="00FD5930">
            <w:pPr>
              <w:jc w:val="both"/>
              <w:rPr>
                <w:b/>
              </w:rPr>
            </w:pPr>
          </w:p>
        </w:tc>
        <w:tc>
          <w:tcPr>
            <w:tcW w:w="1472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А</w:t>
            </w:r>
          </w:p>
        </w:tc>
        <w:tc>
          <w:tcPr>
            <w:tcW w:w="1984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</w:t>
            </w:r>
          </w:p>
        </w:tc>
        <w:tc>
          <w:tcPr>
            <w:tcW w:w="1560" w:type="dxa"/>
            <w:vMerge/>
          </w:tcPr>
          <w:p w:rsidR="00437217" w:rsidRPr="000D2862" w:rsidRDefault="00437217" w:rsidP="00FD5930">
            <w:pPr>
              <w:jc w:val="both"/>
              <w:rPr>
                <w:b/>
              </w:rPr>
            </w:pP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электроэнергия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1000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1600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5000000</w:t>
            </w: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сырье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500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1600000</w:t>
            </w: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рабочее время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680000</w:t>
            </w:r>
          </w:p>
        </w:tc>
      </w:tr>
      <w:tr w:rsidR="00437217" w:rsidRPr="000D2862" w:rsidTr="00FD5930">
        <w:tc>
          <w:tcPr>
            <w:tcW w:w="1505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Прибыль</w:t>
            </w:r>
          </w:p>
        </w:tc>
        <w:tc>
          <w:tcPr>
            <w:tcW w:w="1472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  <w:r w:rsidRPr="00BE2F2C">
              <w:t>650</w:t>
            </w:r>
          </w:p>
        </w:tc>
        <w:tc>
          <w:tcPr>
            <w:tcW w:w="1984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Продается мороженое трех видов: пломбир (1,25р.), шербет (2р.) и сливочное (2,25р.). За неделю можно продать не более 500 шт. пломбира, не более 125 шт. шербета и не более 350 шт. сливочного мороженого. Определить общее число продаваемого мороженого для получения максимальной выручки.</w:t>
      </w:r>
    </w:p>
    <w:p w:rsidR="00437217" w:rsidRPr="007422EB" w:rsidRDefault="00437217" w:rsidP="00437217">
      <w:pPr>
        <w:ind w:firstLine="567"/>
        <w:jc w:val="both"/>
        <w:rPr>
          <w:b/>
          <w:i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Pr="00D979E2" w:rsidRDefault="00437217" w:rsidP="00437217">
      <w:pPr>
        <w:ind w:firstLine="567"/>
        <w:jc w:val="both"/>
        <w:rPr>
          <w:b/>
          <w:i/>
        </w:rPr>
      </w:pPr>
      <w:r w:rsidRPr="00D979E2">
        <w:rPr>
          <w:b/>
          <w:i/>
        </w:rPr>
        <w:t>Фирма занимается составлением диеты, содержащей, по меньшей мере, 20</w:t>
      </w:r>
      <w:r>
        <w:rPr>
          <w:b/>
          <w:i/>
        </w:rPr>
        <w:t xml:space="preserve"> </w:t>
      </w:r>
      <w:r w:rsidRPr="00D979E2">
        <w:rPr>
          <w:b/>
          <w:i/>
        </w:rPr>
        <w:t xml:space="preserve">ед. белков, 30 ед. углеводов, </w:t>
      </w:r>
      <w:r>
        <w:rPr>
          <w:b/>
          <w:i/>
        </w:rPr>
        <w:t xml:space="preserve">10 ед. жиров и 40 ед. витаминов. </w:t>
      </w:r>
      <w:r w:rsidRPr="00D979E2">
        <w:rPr>
          <w:b/>
          <w:i/>
        </w:rPr>
        <w:t>Как дешевле всего достичь этого при указанных в таблице ценах на имеющиеся продукты.</w:t>
      </w:r>
    </w:p>
    <w:p w:rsidR="00437217" w:rsidRPr="007422EB" w:rsidRDefault="00437217" w:rsidP="00437217">
      <w:pPr>
        <w:jc w:val="both"/>
        <w:rPr>
          <w:snapToGrid w:val="0"/>
          <w:color w:val="000000"/>
          <w:sz w:val="16"/>
          <w:szCs w:val="16"/>
        </w:rPr>
      </w:pPr>
    </w:p>
    <w:tbl>
      <w:tblPr>
        <w:tblW w:w="6616" w:type="dxa"/>
        <w:jc w:val="center"/>
        <w:tblLook w:val="0000" w:firstRow="0" w:lastRow="0" w:firstColumn="0" w:lastColumn="0" w:noHBand="0" w:noVBand="0"/>
      </w:tblPr>
      <w:tblGrid>
        <w:gridCol w:w="1187"/>
        <w:gridCol w:w="1136"/>
        <w:gridCol w:w="996"/>
        <w:gridCol w:w="1091"/>
        <w:gridCol w:w="1108"/>
        <w:gridCol w:w="1098"/>
      </w:tblGrid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Хлеб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Соль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>
              <w:rPr>
                <w:b/>
                <w:snapToGrid w:val="0"/>
                <w:color w:val="000000"/>
              </w:rPr>
              <w:t>Р</w:t>
            </w:r>
            <w:r w:rsidRPr="001517C3">
              <w:rPr>
                <w:b/>
                <w:snapToGrid w:val="0"/>
                <w:color w:val="000000"/>
              </w:rPr>
              <w:t>ыба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Фрукты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Молоко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Белки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Углеводы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Жиры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Витамины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:rsidTr="00FD5930">
        <w:trPr>
          <w:trHeight w:val="210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Цена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10</w:t>
            </w: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4</w:t>
      </w:r>
      <w:r w:rsidRPr="00D411DA">
        <w:rPr>
          <w:b/>
        </w:rPr>
        <w:t>.</w:t>
      </w:r>
      <w:r w:rsidRPr="00FF22E0">
        <w:t xml:space="preserve"> </w:t>
      </w:r>
    </w:p>
    <w:p w:rsidR="00437217" w:rsidRPr="00FF22E0" w:rsidRDefault="00437217" w:rsidP="00437217">
      <w:pPr>
        <w:ind w:firstLine="567"/>
        <w:jc w:val="both"/>
        <w:rPr>
          <w:b/>
          <w:i/>
        </w:rPr>
      </w:pPr>
      <w:r w:rsidRPr="00FF22E0">
        <w:rPr>
          <w:b/>
          <w:i/>
        </w:rPr>
        <w:t>Транспортная задача</w:t>
      </w:r>
    </w:p>
    <w:p w:rsidR="00437217" w:rsidRPr="007422EB" w:rsidRDefault="00437217" w:rsidP="00437217">
      <w:pPr>
        <w:ind w:firstLine="426"/>
        <w:jc w:val="both"/>
        <w:rPr>
          <w:snapToGrid w:val="0"/>
          <w:color w:val="000000"/>
          <w:sz w:val="16"/>
          <w:szCs w:val="16"/>
        </w:rPr>
      </w:pPr>
    </w:p>
    <w:tbl>
      <w:tblPr>
        <w:tblW w:w="6422" w:type="dxa"/>
        <w:jc w:val="center"/>
        <w:tblLook w:val="0000" w:firstRow="0" w:lastRow="0" w:firstColumn="0" w:lastColumn="0" w:noHBand="0" w:noVBand="0"/>
      </w:tblPr>
      <w:tblGrid>
        <w:gridCol w:w="960"/>
        <w:gridCol w:w="1002"/>
        <w:gridCol w:w="1002"/>
        <w:gridCol w:w="1002"/>
        <w:gridCol w:w="1002"/>
        <w:gridCol w:w="1483"/>
      </w:tblGrid>
      <w:tr w:rsidR="00437217" w:rsidRPr="00D32179" w:rsidTr="00FD5930">
        <w:trPr>
          <w:trHeight w:val="2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rPr>
                <w:b/>
                <w:bCs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>
              <w:rPr>
                <w:bCs/>
              </w:rPr>
              <w:t>Б</w:t>
            </w:r>
            <w:r w:rsidRPr="00D32179">
              <w:rPr>
                <w:bCs/>
              </w:rPr>
              <w:t>аза1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База4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D32179">
              <w:rPr>
                <w:b/>
                <w:bCs/>
              </w:rPr>
              <w:t>роизводств</w:t>
            </w:r>
            <w:r>
              <w:rPr>
                <w:b/>
                <w:bCs/>
              </w:rPr>
              <w:t>о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100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70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50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pPr>
              <w:rPr>
                <w:b/>
              </w:rPr>
            </w:pPr>
            <w:r w:rsidRPr="00D32179">
              <w:rPr>
                <w:b/>
              </w:rPr>
              <w:t>Запасы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60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</w:p>
        </w:tc>
      </w:tr>
    </w:tbl>
    <w:p w:rsidR="00437217" w:rsidRDefault="00437217" w:rsidP="00437217">
      <w:pPr>
        <w:pStyle w:val="Heading2"/>
      </w:pPr>
      <w:bookmarkStart w:id="10" w:name="_Toc146617958"/>
      <w:r>
        <w:lastRenderedPageBreak/>
        <w:t>Сводная таблица</w:t>
      </w:r>
      <w:bookmarkEnd w:id="10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каждого продавца;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от реализации каждой марки автомобиля;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автомобилей по датам.</w:t>
      </w:r>
    </w:p>
    <w:p w:rsidR="00437217" w:rsidRPr="005356A7" w:rsidRDefault="00437217" w:rsidP="00437217">
      <w:pPr>
        <w:ind w:left="980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1858"/>
        <w:gridCol w:w="1858"/>
        <w:gridCol w:w="1858"/>
      </w:tblGrid>
      <w:tr w:rsidR="00437217" w:rsidRPr="000D2862" w:rsidTr="00FD5930">
        <w:trPr>
          <w:jc w:val="center"/>
        </w:trPr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Продавец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Товар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Оборот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Дата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16020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17500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19000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Попов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15000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12600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15050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16000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19500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</w:tbl>
    <w:p w:rsidR="00437217" w:rsidRDefault="00437217" w:rsidP="00437217">
      <w:pPr>
        <w:ind w:firstLine="567"/>
        <w:jc w:val="center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сумму расхода каждого члена семьи;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наибольшую сумму по каждому виду расхода 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общую сумму расхода по статье «на что».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858"/>
        <w:gridCol w:w="1858"/>
        <w:gridCol w:w="933"/>
      </w:tblGrid>
      <w:tr w:rsidR="00437217" w:rsidRPr="000D2862" w:rsidTr="00FD5930">
        <w:trPr>
          <w:jc w:val="center"/>
        </w:trPr>
        <w:tc>
          <w:tcPr>
            <w:tcW w:w="1545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Член семьи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Вид расхода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На что</w:t>
            </w:r>
          </w:p>
        </w:tc>
        <w:tc>
          <w:tcPr>
            <w:tcW w:w="933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Сумма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5600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120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3900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Газ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188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Мясо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300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Обувь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Летняя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2900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6500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Овощи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250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Стоянка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60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Вода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220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Запчасти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560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190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Свет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167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Бензин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230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общий размер оклада по отделам;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наименьший оклад по каждой должности;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количество штатных единиц</w:t>
      </w:r>
      <w:r w:rsidRPr="00884CA1">
        <w:rPr>
          <w:b/>
          <w:i/>
        </w:rPr>
        <w:t xml:space="preserve"> </w:t>
      </w:r>
      <w:r>
        <w:rPr>
          <w:b/>
          <w:i/>
        </w:rPr>
        <w:t>по каждому отделу.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6660" w:type="dxa"/>
        <w:jc w:val="center"/>
        <w:tblLook w:val="0000" w:firstRow="0" w:lastRow="0" w:firstColumn="0" w:lastColumn="0" w:noHBand="0" w:noVBand="0"/>
      </w:tblPr>
      <w:tblGrid>
        <w:gridCol w:w="1276"/>
        <w:gridCol w:w="1417"/>
        <w:gridCol w:w="1681"/>
        <w:gridCol w:w="1286"/>
        <w:gridCol w:w="1000"/>
      </w:tblGrid>
      <w:tr w:rsidR="00437217" w:rsidRPr="002976EF" w:rsidTr="00FD5930">
        <w:trPr>
          <w:trHeight w:val="321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Отдел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Должность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Фамилия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Выработка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Оклад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Сидорова Е.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2345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1 050,00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Аудитор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Карпова Ю. М.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6789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4 700,00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Иваненко И.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3456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1 400,00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Иванов И.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3 800,00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Петров П.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2 700,00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Вьюнов П.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9012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3 600,00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Секретарь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Лещова Т.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7890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4 310,00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Петренко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4 910,00</w:t>
            </w:r>
          </w:p>
        </w:tc>
      </w:tr>
      <w:tr w:rsidR="00437217" w:rsidRPr="00741527" w:rsidTr="00FD5930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Экспедитор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Щукина Р. Е.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8901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3 400,00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Тетрин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7567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2 910,00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Инженер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Сивко С.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5688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1 600,00</w:t>
            </w:r>
          </w:p>
        </w:tc>
      </w:tr>
    </w:tbl>
    <w:p w:rsidR="00437217" w:rsidRDefault="00437217" w:rsidP="00437217">
      <w:pPr>
        <w:pStyle w:val="Heading2"/>
      </w:pPr>
      <w:r>
        <w:br w:type="page"/>
      </w:r>
      <w:bookmarkStart w:id="11" w:name="_Toc146617959"/>
      <w:r>
        <w:lastRenderedPageBreak/>
        <w:t xml:space="preserve">Статистика в </w:t>
      </w:r>
      <w:r>
        <w:rPr>
          <w:lang w:val="en-US"/>
        </w:rPr>
        <w:t>Excel</w:t>
      </w:r>
      <w:bookmarkEnd w:id="11"/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Гистограмма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Известна урожайность зерновых культур по годам одного из хозяйств республики. Построить гистограмму и кумуляту.</w:t>
      </w:r>
    </w:p>
    <w:p w:rsidR="00437217" w:rsidRPr="009B5034" w:rsidRDefault="00437217" w:rsidP="00437217">
      <w:pPr>
        <w:ind w:firstLine="567"/>
        <w:jc w:val="both"/>
        <w:rPr>
          <w:b/>
          <w:i/>
        </w:rPr>
        <w:sectPr w:rsidR="00437217" w:rsidRPr="009B5034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473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12,6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18,1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14,7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16,8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16,0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15,4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14,0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16,6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14,4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13,8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13,4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13,2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150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Выборка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Предприятием за месяц было выпущено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 приборов, которым были присвоены заводские номера от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 по </w:t>
      </w:r>
      <w:r>
        <w:rPr>
          <w:b/>
          <w:i/>
          <w:lang w:val="en-US"/>
        </w:rPr>
        <w:t>Y</w:t>
      </w:r>
      <w:r>
        <w:rPr>
          <w:b/>
          <w:i/>
        </w:rPr>
        <w:t>. Необходимо на основе схемы повторного собственного - случайного отбора сформировать контрольную выборку.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27"/>
        <w:gridCol w:w="1327"/>
        <w:gridCol w:w="1327"/>
        <w:gridCol w:w="1327"/>
        <w:gridCol w:w="1327"/>
        <w:gridCol w:w="1328"/>
      </w:tblGrid>
      <w:tr w:rsidR="00437217" w:rsidRPr="000D2862" w:rsidTr="00FD5930">
        <w:tc>
          <w:tcPr>
            <w:tcW w:w="1327" w:type="dxa"/>
            <w:shd w:val="clear" w:color="auto" w:fill="E6E6E6"/>
          </w:tcPr>
          <w:p w:rsidR="00437217" w:rsidRPr="006F37ED" w:rsidRDefault="00437217" w:rsidP="00FD5930">
            <w:pPr>
              <w:jc w:val="center"/>
            </w:pP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N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Y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  <w:tc>
          <w:tcPr>
            <w:tcW w:w="1327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6"/>
                <w:sz w:val="24"/>
                <w:szCs w:val="24"/>
              </w:rPr>
              <w:object w:dxaOrig="320" w:dyaOrig="320">
                <v:shape id="_x0000_i1045" type="#_x0000_t75" style="width:16.15pt;height:16.15pt" o:ole="">
                  <v:imagedata r:id="rId55" o:title=""/>
                </v:shape>
                <o:OLEObject Type="Embed" ProgID="Equation.3" ShapeID="_x0000_i1045" DrawAspect="Content" ObjectID="_1758750537" r:id="rId56"/>
              </w:object>
            </w:r>
          </w:p>
        </w:tc>
        <w:tc>
          <w:tcPr>
            <w:tcW w:w="132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12"/>
                <w:sz w:val="24"/>
                <w:szCs w:val="24"/>
              </w:rPr>
              <w:object w:dxaOrig="320" w:dyaOrig="380">
                <v:shape id="_x0000_i1046" type="#_x0000_t75" style="width:16.15pt;height:19.6pt" o:ole="">
                  <v:imagedata r:id="rId57" o:title=""/>
                </v:shape>
                <o:OLEObject Type="Embed" ProgID="Equation.3" ShapeID="_x0000_i1046" DrawAspect="Content" ObjectID="_1758750538" r:id="rId58"/>
              </w:objec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1,96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2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1,8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16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4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3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200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,5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4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36</w:t>
            </w:r>
          </w:p>
        </w:tc>
        <w:tc>
          <w:tcPr>
            <w:tcW w:w="1328" w:type="dxa"/>
          </w:tcPr>
          <w:p w:rsidR="00437217" w:rsidRPr="006F37ED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5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1001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1,6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4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</w:tbl>
    <w:p w:rsidR="00437217" w:rsidRPr="006F37ED" w:rsidRDefault="00437217" w:rsidP="00437217">
      <w:pPr>
        <w:ind w:firstLine="567"/>
        <w:jc w:val="both"/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Генерация случайных чисел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Участники жеребьевки тянут наугад жетоны. Смоделировать последовательность вытянутых жетонов, если участников задано.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073"/>
        <w:gridCol w:w="1863"/>
      </w:tblGrid>
      <w:tr w:rsidR="00437217" w:rsidRPr="00E125CF" w:rsidTr="00FD5930">
        <w:trPr>
          <w:jc w:val="center"/>
        </w:trPr>
        <w:tc>
          <w:tcPr>
            <w:tcW w:w="1182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2073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Количество жетонов</w:t>
            </w:r>
          </w:p>
          <w:p w:rsidR="00437217" w:rsidRPr="0062521F" w:rsidRDefault="00437217" w:rsidP="00FD5930">
            <w:pPr>
              <w:jc w:val="center"/>
            </w:pPr>
            <w:r>
              <w:t>(о</w:t>
            </w:r>
            <w:r w:rsidRPr="0062521F">
              <w:t>т</w:t>
            </w:r>
            <w:r>
              <w:t xml:space="preserve"> - до)</w:t>
            </w:r>
          </w:p>
        </w:tc>
        <w:tc>
          <w:tcPr>
            <w:tcW w:w="1863" w:type="dxa"/>
            <w:shd w:val="clear" w:color="auto" w:fill="E6E6E6"/>
          </w:tcPr>
          <w:p w:rsidR="00437217" w:rsidRPr="0062521F" w:rsidRDefault="00437217" w:rsidP="00FD5930">
            <w:pPr>
              <w:jc w:val="center"/>
            </w:pPr>
            <w:r>
              <w:t>Число участников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1-16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1-20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15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1-10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1-5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10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073" w:type="dxa"/>
            <w:tcBorders>
              <w:bottom w:val="single" w:sz="4" w:space="0" w:color="auto"/>
            </w:tcBorders>
          </w:tcPr>
          <w:p w:rsidR="00437217" w:rsidRPr="0062521F" w:rsidRDefault="00437217" w:rsidP="00FD5930">
            <w:pPr>
              <w:jc w:val="center"/>
            </w:pPr>
            <w:r>
              <w:t>1-8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15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 xml:space="preserve">Двухвыборочный </w:t>
      </w:r>
      <w:r>
        <w:rPr>
          <w:b/>
          <w:lang w:val="en-US"/>
        </w:rPr>
        <w:t>t</w:t>
      </w:r>
      <w:r>
        <w:rPr>
          <w:b/>
        </w:rPr>
        <w:t>-тест</w:t>
      </w:r>
    </w:p>
    <w:p w:rsidR="00437217" w:rsidRPr="005066C0" w:rsidRDefault="00437217" w:rsidP="00437217">
      <w:pPr>
        <w:ind w:firstLine="567"/>
        <w:jc w:val="both"/>
        <w:rPr>
          <w:b/>
          <w:i/>
        </w:rPr>
      </w:pPr>
      <w:r w:rsidRPr="005066C0">
        <w:rPr>
          <w:b/>
          <w:i/>
        </w:rPr>
        <w:t xml:space="preserve">Известны данные о расходе сырья при производстве </w:t>
      </w:r>
      <w:r>
        <w:rPr>
          <w:b/>
          <w:i/>
        </w:rPr>
        <w:t>смеси</w:t>
      </w:r>
      <w:r w:rsidRPr="005066C0">
        <w:rPr>
          <w:b/>
          <w:i/>
        </w:rPr>
        <w:t xml:space="preserve"> по </w:t>
      </w:r>
      <w:r>
        <w:rPr>
          <w:b/>
          <w:i/>
        </w:rPr>
        <w:t>двум</w:t>
      </w:r>
      <w:r w:rsidRPr="005066C0">
        <w:rPr>
          <w:b/>
          <w:i/>
        </w:rPr>
        <w:t xml:space="preserve"> </w:t>
      </w:r>
      <w:r>
        <w:rPr>
          <w:b/>
          <w:i/>
        </w:rPr>
        <w:t>рецептам</w:t>
      </w:r>
      <w:r w:rsidRPr="005066C0">
        <w:rPr>
          <w:b/>
          <w:i/>
        </w:rPr>
        <w:t>. Требуется проверить гипотезу H</w:t>
      </w:r>
      <w:r w:rsidRPr="005066C0">
        <w:rPr>
          <w:b/>
          <w:i/>
          <w:vertAlign w:val="subscript"/>
        </w:rPr>
        <w:t>0</w:t>
      </w:r>
      <w:r w:rsidRPr="005066C0">
        <w:rPr>
          <w:b/>
          <w:i/>
        </w:rPr>
        <w:t>: a</w:t>
      </w:r>
      <w:r w:rsidRPr="005066C0">
        <w:rPr>
          <w:b/>
          <w:i/>
          <w:vertAlign w:val="subscript"/>
        </w:rPr>
        <w:t>x</w:t>
      </w:r>
      <w:r w:rsidRPr="005066C0">
        <w:rPr>
          <w:b/>
          <w:i/>
        </w:rPr>
        <w:t>=a</w:t>
      </w:r>
      <w:r w:rsidRPr="005066C0">
        <w:rPr>
          <w:b/>
          <w:i/>
          <w:vertAlign w:val="subscript"/>
        </w:rPr>
        <w:t>y</w:t>
      </w:r>
      <w:r w:rsidRPr="005066C0">
        <w:rPr>
          <w:b/>
          <w:i/>
        </w:rPr>
        <w:t xml:space="preserve"> , предположив, что </w:t>
      </w:r>
      <w:r w:rsidRPr="005066C0">
        <w:rPr>
          <w:b/>
          <w:i/>
        </w:rPr>
        <w:sym w:font="Symbol" w:char="F061"/>
      </w:r>
      <w:r w:rsidRPr="005066C0">
        <w:rPr>
          <w:b/>
          <w:i/>
        </w:rPr>
        <w:t>=0,05, соответствующие генеральные совокупности имеют нормальное распределения:</w:t>
      </w:r>
      <w:r>
        <w:rPr>
          <w:b/>
          <w:i/>
        </w:rPr>
        <w:t xml:space="preserve">  -</w:t>
      </w:r>
      <w:r>
        <w:rPr>
          <w:b/>
          <w:i/>
        </w:rPr>
        <w:tab/>
        <w:t xml:space="preserve"> </w:t>
      </w:r>
      <w:r w:rsidRPr="005066C0">
        <w:rPr>
          <w:b/>
          <w:i/>
        </w:rPr>
        <w:t>с одинаковыми дисперсиями;</w:t>
      </w:r>
    </w:p>
    <w:p w:rsidR="00437217" w:rsidRDefault="00437217" w:rsidP="000256B2">
      <w:pPr>
        <w:numPr>
          <w:ilvl w:val="1"/>
          <w:numId w:val="15"/>
        </w:numPr>
        <w:ind w:firstLine="3096"/>
        <w:jc w:val="both"/>
        <w:rPr>
          <w:b/>
          <w:i/>
        </w:rPr>
      </w:pPr>
      <w:r w:rsidRPr="005066C0">
        <w:rPr>
          <w:b/>
          <w:i/>
        </w:rPr>
        <w:t>с различными дисперсиями.</w:t>
      </w:r>
    </w:p>
    <w:tbl>
      <w:tblPr>
        <w:tblW w:w="4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7"/>
        <w:gridCol w:w="1017"/>
        <w:gridCol w:w="955"/>
      </w:tblGrid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Первый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Второй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153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305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306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308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348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304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250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255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235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102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114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109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111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100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112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122</w:t>
            </w:r>
          </w:p>
        </w:tc>
      </w:tr>
    </w:tbl>
    <w:p w:rsidR="00437217" w:rsidRPr="005066C0" w:rsidRDefault="00437217" w:rsidP="00437217">
      <w:pPr>
        <w:ind w:firstLine="567"/>
        <w:jc w:val="both"/>
      </w:pPr>
    </w:p>
    <w:p w:rsidR="00437217" w:rsidRPr="007F5FAA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 w:rsidRPr="007F5FAA">
        <w:rPr>
          <w:b/>
        </w:rPr>
        <w:t>Дисперсионный анализ</w:t>
      </w: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</w:t>
      </w:r>
      <w:r w:rsidRPr="007F5FAA">
        <w:rPr>
          <w:b/>
          <w:i/>
        </w:rPr>
        <w:t xml:space="preserve">меется </w:t>
      </w:r>
      <w:r>
        <w:rPr>
          <w:b/>
          <w:i/>
        </w:rPr>
        <w:t>четыре партии сырья для текстильной промышленности. Из каждой партии отобрано по 5 образцов и проведены испытания на определение величины разрывной нагрузки. Требуется выяснить, существенно ли влияние различных партий сырья на величину разрывной нагрузки при уровне значимости 0,05.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312"/>
        <w:gridCol w:w="1312"/>
        <w:gridCol w:w="1313"/>
        <w:gridCol w:w="1312"/>
        <w:gridCol w:w="1313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6562" w:type="dxa"/>
            <w:gridSpan w:val="5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156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154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23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176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178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129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147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137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</w:tbl>
    <w:p w:rsidR="00437217" w:rsidRPr="007F5FAA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Известен расход сырья для производства стальных, чугунных и латунных наконечников, изготовленных на старом и новом оборудовании. Требуется выяснить, влияет ли на качество изделия, определяемой прочностью наконечника, тип оборудования и сырье, при уровне значимости 0,01.</w:t>
      </w:r>
    </w:p>
    <w:p w:rsidR="00437217" w:rsidRDefault="00437217" w:rsidP="00437217">
      <w:pPr>
        <w:jc w:val="both"/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9"/>
        <w:gridCol w:w="954"/>
        <w:gridCol w:w="1051"/>
      </w:tblGrid>
      <w:tr w:rsidR="00437217" w:rsidRPr="00E125CF" w:rsidTr="00FD5930">
        <w:tc>
          <w:tcPr>
            <w:tcW w:w="1082" w:type="dxa"/>
            <w:vMerge w:val="restart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9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051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/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60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:rsidTr="00FD5930">
        <w:tc>
          <w:tcPr>
            <w:tcW w:w="1082" w:type="dxa"/>
            <w:vMerge w:val="restart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43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38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42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оценки эффективности вычисления корней уравнений использовались различные ЭВМ и операционные системы. Требуется при уровне значимости 0,05 определить, влияет ли на время нахождения корня уравнения тип ЭВМ и установленная операционная система, если опытов выполнялись по три раза. </w:t>
      </w:r>
    </w:p>
    <w:p w:rsidR="00437217" w:rsidRPr="007F5FAA" w:rsidRDefault="00437217" w:rsidP="004372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320"/>
        <w:gridCol w:w="1418"/>
        <w:gridCol w:w="1417"/>
        <w:gridCol w:w="1276"/>
        <w:gridCol w:w="1418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Метод вычисления</w:t>
            </w:r>
          </w:p>
        </w:tc>
        <w:tc>
          <w:tcPr>
            <w:tcW w:w="1418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ОС</w:t>
            </w:r>
          </w:p>
        </w:tc>
        <w:tc>
          <w:tcPr>
            <w:tcW w:w="4111" w:type="dxa"/>
            <w:gridSpan w:val="3"/>
            <w:shd w:val="clear" w:color="auto" w:fill="E6E6E6"/>
          </w:tcPr>
          <w:p w:rsidR="00437217" w:rsidRPr="00A33163" w:rsidRDefault="00437217" w:rsidP="00FD5930">
            <w:pPr>
              <w:jc w:val="center"/>
            </w:pPr>
            <w:r>
              <w:t>Тип ЭВМ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IV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C306E5">
        <w:rPr>
          <w:b/>
          <w:i/>
        </w:rPr>
        <w:t xml:space="preserve">Пусть планируется трехфакторный эксперимент. Фактор А (участки земли) имеет три уровня, фактор В (сорт семян) – четыре уровня, фактор С (тип удобрений) </w:t>
      </w:r>
      <w:r>
        <w:rPr>
          <w:b/>
          <w:i/>
        </w:rPr>
        <w:t xml:space="preserve">– </w:t>
      </w:r>
      <w:r w:rsidRPr="00C306E5">
        <w:rPr>
          <w:b/>
          <w:i/>
        </w:rPr>
        <w:t>два уровня.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Определить зависит ли, урожайность от сорта семян, типа удобрений, плодородности почв и их взаимодействий.</w:t>
      </w:r>
    </w:p>
    <w:p w:rsidR="00EB70B1" w:rsidRDefault="00EB70B1"/>
    <w:sectPr w:rsidR="00EB7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C22"/>
    <w:multiLevelType w:val="hybridMultilevel"/>
    <w:tmpl w:val="45F8B3A4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42FB1"/>
    <w:multiLevelType w:val="hybridMultilevel"/>
    <w:tmpl w:val="093CC7F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860D7"/>
    <w:multiLevelType w:val="hybridMultilevel"/>
    <w:tmpl w:val="7F926CD8"/>
    <w:lvl w:ilvl="0" w:tplc="B756EA1E">
      <w:start w:val="1"/>
      <w:numFmt w:val="decimal"/>
      <w:pStyle w:val="Heading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AA41BA"/>
    <w:multiLevelType w:val="hybridMultilevel"/>
    <w:tmpl w:val="A0A2CF96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403640"/>
    <w:multiLevelType w:val="hybridMultilevel"/>
    <w:tmpl w:val="F4C616E2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7621FC8"/>
    <w:multiLevelType w:val="hybridMultilevel"/>
    <w:tmpl w:val="F446D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4E03A9"/>
    <w:multiLevelType w:val="hybridMultilevel"/>
    <w:tmpl w:val="10D059EA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3F057A"/>
    <w:multiLevelType w:val="hybridMultilevel"/>
    <w:tmpl w:val="A21A5B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E3391A"/>
    <w:multiLevelType w:val="hybridMultilevel"/>
    <w:tmpl w:val="ADF077BE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BB108F"/>
    <w:multiLevelType w:val="hybridMultilevel"/>
    <w:tmpl w:val="C1A67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015B4A"/>
    <w:multiLevelType w:val="hybridMultilevel"/>
    <w:tmpl w:val="E608432A"/>
    <w:lvl w:ilvl="0" w:tplc="96D866D6">
      <w:start w:val="1"/>
      <w:numFmt w:val="bullet"/>
      <w:lvlText w:val=""/>
      <w:lvlJc w:val="left"/>
      <w:pPr>
        <w:tabs>
          <w:tab w:val="num" w:pos="1340"/>
        </w:tabs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12">
    <w:nsid w:val="56D33174"/>
    <w:multiLevelType w:val="hybridMultilevel"/>
    <w:tmpl w:val="BC8E0A76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B27753"/>
    <w:multiLevelType w:val="hybridMultilevel"/>
    <w:tmpl w:val="14F8AF6E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591BB1"/>
    <w:multiLevelType w:val="hybridMultilevel"/>
    <w:tmpl w:val="CD0CDBE0"/>
    <w:lvl w:ilvl="0" w:tplc="E9DAED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5918C7"/>
    <w:multiLevelType w:val="hybridMultilevel"/>
    <w:tmpl w:val="8F263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101C95"/>
    <w:multiLevelType w:val="hybridMultilevel"/>
    <w:tmpl w:val="7CB6E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3103B3"/>
    <w:multiLevelType w:val="hybridMultilevel"/>
    <w:tmpl w:val="1DB88AA6"/>
    <w:lvl w:ilvl="0" w:tplc="9CE8D5F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B33791"/>
    <w:multiLevelType w:val="hybridMultilevel"/>
    <w:tmpl w:val="15A827D2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F52970"/>
    <w:multiLevelType w:val="hybridMultilevel"/>
    <w:tmpl w:val="F6EC455A"/>
    <w:lvl w:ilvl="0" w:tplc="96D866D6">
      <w:start w:val="1"/>
      <w:numFmt w:val="bullet"/>
      <w:lvlText w:val=""/>
      <w:lvlJc w:val="left"/>
      <w:pPr>
        <w:tabs>
          <w:tab w:val="num" w:pos="710"/>
        </w:tabs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20">
    <w:nsid w:val="7C9F3E49"/>
    <w:multiLevelType w:val="hybridMultilevel"/>
    <w:tmpl w:val="8A4872E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0B24A8"/>
    <w:multiLevelType w:val="hybridMultilevel"/>
    <w:tmpl w:val="EC143A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2"/>
  </w:num>
  <w:num w:numId="5">
    <w:abstractNumId w:val="10"/>
  </w:num>
  <w:num w:numId="6">
    <w:abstractNumId w:val="7"/>
  </w:num>
  <w:num w:numId="7">
    <w:abstractNumId w:val="18"/>
  </w:num>
  <w:num w:numId="8">
    <w:abstractNumId w:val="9"/>
  </w:num>
  <w:num w:numId="9">
    <w:abstractNumId w:val="1"/>
  </w:num>
  <w:num w:numId="10">
    <w:abstractNumId w:val="20"/>
  </w:num>
  <w:num w:numId="11">
    <w:abstractNumId w:val="21"/>
  </w:num>
  <w:num w:numId="12">
    <w:abstractNumId w:val="3"/>
  </w:num>
  <w:num w:numId="13">
    <w:abstractNumId w:val="17"/>
  </w:num>
  <w:num w:numId="14">
    <w:abstractNumId w:val="19"/>
  </w:num>
  <w:num w:numId="15">
    <w:abstractNumId w:val="8"/>
  </w:num>
  <w:num w:numId="16">
    <w:abstractNumId w:val="16"/>
  </w:num>
  <w:num w:numId="17">
    <w:abstractNumId w:val="15"/>
  </w:num>
  <w:num w:numId="18">
    <w:abstractNumId w:val="5"/>
  </w:num>
  <w:num w:numId="19">
    <w:abstractNumId w:val="0"/>
  </w:num>
  <w:num w:numId="20">
    <w:abstractNumId w:val="11"/>
  </w:num>
  <w:num w:numId="21">
    <w:abstractNumId w:val="4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17"/>
    <w:rsid w:val="000256B2"/>
    <w:rsid w:val="00106930"/>
    <w:rsid w:val="003147FB"/>
    <w:rsid w:val="00437217"/>
    <w:rsid w:val="00590B45"/>
    <w:rsid w:val="00A84EEA"/>
    <w:rsid w:val="00BC3B88"/>
    <w:rsid w:val="00EB70B1"/>
    <w:rsid w:val="00F142D7"/>
    <w:rsid w:val="00F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Caption">
    <w:name w:val="caption"/>
    <w:basedOn w:val="Normal"/>
    <w:next w:val="Normal"/>
    <w:qFormat/>
    <w:rsid w:val="00437217"/>
    <w:rPr>
      <w:b/>
      <w:bCs/>
    </w:rPr>
  </w:style>
  <w:style w:type="table" w:styleId="TableGrid">
    <w:name w:val="Table Grid"/>
    <w:basedOn w:val="TableNormal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437217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37217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rsid w:val="00437217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semiHidden/>
    <w:rsid w:val="004372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372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372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372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372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372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37217"/>
    <w:pPr>
      <w:ind w:left="1600"/>
    </w:pPr>
    <w:rPr>
      <w:sz w:val="18"/>
      <w:szCs w:val="18"/>
    </w:rPr>
  </w:style>
  <w:style w:type="paragraph" w:styleId="Footer">
    <w:name w:val="footer"/>
    <w:basedOn w:val="Normal"/>
    <w:link w:val="FooterChar"/>
    <w:rsid w:val="004372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37217"/>
  </w:style>
  <w:style w:type="paragraph" w:customStyle="1" w:styleId="text">
    <w:name w:val="text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BodyText">
    <w:name w:val="Body Text"/>
    <w:basedOn w:val="Normal"/>
    <w:link w:val="BodyTextChar"/>
    <w:rsid w:val="00437217"/>
    <w:pPr>
      <w:widowControl/>
      <w:autoSpaceDE/>
      <w:autoSpaceDN/>
      <w:adjustRightInd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Normal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Heading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Heading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BodyTextIndent">
    <w:name w:val="Body Text Indent"/>
    <w:basedOn w:val="Normal"/>
    <w:link w:val="BodyTextIndentChar"/>
    <w:rsid w:val="004372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BodyTextIndent2">
    <w:name w:val="Body Text Indent 2"/>
    <w:basedOn w:val="Normal"/>
    <w:link w:val="BodyTextIndent2Char"/>
    <w:rsid w:val="004372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Emphasis">
    <w:name w:val="Emphasis"/>
    <w:qFormat/>
    <w:rsid w:val="00437217"/>
    <w:rPr>
      <w:i/>
      <w:iCs/>
    </w:rPr>
  </w:style>
  <w:style w:type="paragraph" w:customStyle="1" w:styleId="blackzagl">
    <w:name w:val="blackzagl"/>
    <w:basedOn w:val="Normal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Caption">
    <w:name w:val="caption"/>
    <w:basedOn w:val="Normal"/>
    <w:next w:val="Normal"/>
    <w:qFormat/>
    <w:rsid w:val="00437217"/>
    <w:rPr>
      <w:b/>
      <w:bCs/>
    </w:rPr>
  </w:style>
  <w:style w:type="table" w:styleId="TableGrid">
    <w:name w:val="Table Grid"/>
    <w:basedOn w:val="TableNormal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437217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37217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rsid w:val="00437217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semiHidden/>
    <w:rsid w:val="004372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372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372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372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372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372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37217"/>
    <w:pPr>
      <w:ind w:left="1600"/>
    </w:pPr>
    <w:rPr>
      <w:sz w:val="18"/>
      <w:szCs w:val="18"/>
    </w:rPr>
  </w:style>
  <w:style w:type="paragraph" w:styleId="Footer">
    <w:name w:val="footer"/>
    <w:basedOn w:val="Normal"/>
    <w:link w:val="FooterChar"/>
    <w:rsid w:val="004372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37217"/>
  </w:style>
  <w:style w:type="paragraph" w:customStyle="1" w:styleId="text">
    <w:name w:val="text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BodyText">
    <w:name w:val="Body Text"/>
    <w:basedOn w:val="Normal"/>
    <w:link w:val="BodyTextChar"/>
    <w:rsid w:val="00437217"/>
    <w:pPr>
      <w:widowControl/>
      <w:autoSpaceDE/>
      <w:autoSpaceDN/>
      <w:adjustRightInd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Normal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Heading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Heading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BodyTextIndent">
    <w:name w:val="Body Text Indent"/>
    <w:basedOn w:val="Normal"/>
    <w:link w:val="BodyTextIndentChar"/>
    <w:rsid w:val="004372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BodyTextIndent2">
    <w:name w:val="Body Text Indent 2"/>
    <w:basedOn w:val="Normal"/>
    <w:link w:val="BodyTextIndent2Char"/>
    <w:rsid w:val="004372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Emphasis">
    <w:name w:val="Emphasis"/>
    <w:qFormat/>
    <w:rsid w:val="00437217"/>
    <w:rPr>
      <w:i/>
      <w:iCs/>
    </w:rPr>
  </w:style>
  <w:style w:type="paragraph" w:customStyle="1" w:styleId="blackzagl">
    <w:name w:val="blackzagl"/>
    <w:basedOn w:val="Normal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6.png"/><Relationship Id="rId55" Type="http://schemas.openxmlformats.org/officeDocument/2006/relationships/image" Target="media/image30.w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9.emf"/><Relationship Id="rId58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oleObject" Target="embeddings/oleObject21.bin"/><Relationship Id="rId8" Type="http://schemas.openxmlformats.org/officeDocument/2006/relationships/image" Target="media/image3.png"/><Relationship Id="rId51" Type="http://schemas.openxmlformats.org/officeDocument/2006/relationships/image" Target="media/image27.png"/><Relationship Id="rId3" Type="http://schemas.microsoft.com/office/2007/relationships/stylesWithEffects" Target="stylesWithEffect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emf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8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3852</Words>
  <Characters>21963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Personal Computer</cp:lastModifiedBy>
  <cp:revision>4</cp:revision>
  <dcterms:created xsi:type="dcterms:W3CDTF">2023-09-25T06:12:00Z</dcterms:created>
  <dcterms:modified xsi:type="dcterms:W3CDTF">2023-10-13T22:01:00Z</dcterms:modified>
</cp:coreProperties>
</file>