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8DA4" w14:textId="77D24193" w:rsidR="001A362E" w:rsidRDefault="00AE7A58" w:rsidP="00AE7A58">
      <w:pPr>
        <w:pStyle w:val="Otsikko"/>
      </w:pPr>
      <w:r>
        <w:t>Tilastollisten mallien peruskurssi – harjoitustyö</w:t>
      </w:r>
    </w:p>
    <w:p w14:paraId="64016736" w14:textId="77777777" w:rsidR="00AE7A58" w:rsidRDefault="00AE7A58" w:rsidP="00AE7A58"/>
    <w:p w14:paraId="07DC1C78" w14:textId="6EE4DBFA" w:rsidR="00AE7A58" w:rsidRDefault="00C324EC" w:rsidP="00AE7A58">
      <w:r>
        <w:t>Alustetaan 800:n kokoinen otos elinolo-tilastosta:</w:t>
      </w:r>
    </w:p>
    <w:p w14:paraId="64695D00" w14:textId="5BAFF56C" w:rsidR="00C324EC" w:rsidRDefault="00C324EC" w:rsidP="00AE7A58">
      <w:r>
        <w:rPr>
          <w:noProof/>
        </w:rPr>
        <w:drawing>
          <wp:inline distT="0" distB="0" distL="0" distR="0" wp14:anchorId="08670C8D" wp14:editId="2DCBB04A">
            <wp:extent cx="4544059" cy="1381318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72B" w14:textId="77777777" w:rsidR="00C324EC" w:rsidRDefault="00C324EC" w:rsidP="00AE7A58"/>
    <w:p w14:paraId="43FC43D2" w14:textId="1F51B645" w:rsidR="00C324EC" w:rsidRDefault="00C324EC" w:rsidP="00C324EC">
      <w:pPr>
        <w:pStyle w:val="Otsikko2"/>
        <w:numPr>
          <w:ilvl w:val="0"/>
          <w:numId w:val="2"/>
        </w:numPr>
      </w:pPr>
      <w:r>
        <w:t>Regressiomalli</w:t>
      </w:r>
    </w:p>
    <w:p w14:paraId="14707AE7" w14:textId="77777777" w:rsidR="00C324EC" w:rsidRDefault="00C324EC" w:rsidP="00C324EC"/>
    <w:p w14:paraId="1DA2EC24" w14:textId="3C6286C0" w:rsidR="00C324EC" w:rsidRDefault="00DD2263" w:rsidP="00C324EC">
      <w:r>
        <w:t>Luodaan sirontakuvio:</w:t>
      </w:r>
    </w:p>
    <w:p w14:paraId="481120EC" w14:textId="26AB3A29" w:rsidR="00DD2263" w:rsidRDefault="00DD2263" w:rsidP="00C324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2EE1F" wp14:editId="4E80D968">
                <wp:simplePos x="0" y="0"/>
                <wp:positionH relativeFrom="column">
                  <wp:posOffset>4642485</wp:posOffset>
                </wp:positionH>
                <wp:positionV relativeFrom="paragraph">
                  <wp:posOffset>290830</wp:posOffset>
                </wp:positionV>
                <wp:extent cx="1695450" cy="3686175"/>
                <wp:effectExtent l="0" t="0" r="0" b="9525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BEFB5" w14:textId="1670A014" w:rsidR="00DD2263" w:rsidRDefault="00DD2263">
                            <w:r>
                              <w:t>Tarkasteltaessa asunnon pinta-alan suhdetta muihin, vaikuttaa siltä, että ainoastaan kuluttajayksiköiden lukumäärällä on yhteys siihen.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2EE1F" id="_x0000_t202" coordsize="21600,21600" o:spt="202" path="m,l,21600r21600,l21600,xe">
                <v:stroke joinstyle="miter"/>
                <v:path gradientshapeok="t" o:connecttype="rect"/>
              </v:shapetype>
              <v:shape id="Tekstiruutu 3" o:spid="_x0000_s1026" type="#_x0000_t202" style="position:absolute;margin-left:365.55pt;margin-top:22.9pt;width:133.5pt;height:29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" fillcolor="white [3201]" stroked="f" strokeweight=".5pt">
                <v:textbox>
                  <w:txbxContent>
                    <w:p w14:paraId="35ABEFB5" w14:textId="1670A014" w:rsidR="00DD2263" w:rsidRDefault="00DD2263">
                      <w:r>
                        <w:t>Tarkasteltaessa asunnon pinta-alan suhdetta muihin, vaikuttaa siltä, että ainoastaan kuluttajayksiköiden lukumäärällä on yhteys siihen.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08643B" wp14:editId="340F0631">
            <wp:extent cx="4252073" cy="3971925"/>
            <wp:effectExtent l="0" t="0" r="0" b="0"/>
            <wp:docPr id="2" name="Kuva 2" descr="Kuva, joka sisältää kohteen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diagramm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91" cy="39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0CB4" w14:textId="77777777" w:rsidR="00DD2263" w:rsidRDefault="00DD2263" w:rsidP="00C324EC"/>
    <w:p w14:paraId="2C121C7F" w14:textId="77777777" w:rsidR="00DD2263" w:rsidRDefault="00DD2263" w:rsidP="00C324EC"/>
    <w:p w14:paraId="0A1A4F26" w14:textId="77777777" w:rsidR="00DD2263" w:rsidRDefault="00DD2263" w:rsidP="00C324EC"/>
    <w:p w14:paraId="773839E7" w14:textId="1FAB81E1" w:rsidR="00DD2263" w:rsidRDefault="007804C3" w:rsidP="00C324E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B49296" wp14:editId="11A26849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3276600" cy="4004945"/>
            <wp:effectExtent l="0" t="0" r="0" b="0"/>
            <wp:wrapSquare wrapText="bothSides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263">
        <w:t xml:space="preserve">Korrelaatiot: </w:t>
      </w:r>
    </w:p>
    <w:p w14:paraId="435DB2A9" w14:textId="7B9AFEBB" w:rsidR="007804C3" w:rsidRDefault="007804C3" w:rsidP="00C324EC">
      <w:r>
        <w:rPr>
          <w:noProof/>
        </w:rPr>
        <w:drawing>
          <wp:anchor distT="0" distB="0" distL="114300" distR="114300" simplePos="0" relativeHeight="251660288" behindDoc="0" locked="0" layoutInCell="1" allowOverlap="1" wp14:anchorId="3BDE8F92" wp14:editId="3696FFB0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801687" cy="4010025"/>
            <wp:effectExtent l="0" t="0" r="0" b="0"/>
            <wp:wrapSquare wrapText="bothSides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8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353B0" w14:textId="7A76190A" w:rsidR="007804C3" w:rsidRDefault="007804C3" w:rsidP="00C324EC">
      <w:proofErr w:type="spellStart"/>
      <w:r>
        <w:t>Pearsonin</w:t>
      </w:r>
      <w:proofErr w:type="spellEnd"/>
      <w:r>
        <w:t xml:space="preserve"> korrelaatiokertoimien mukaan kaikki selittäjät ovat tilastollisesti merkitseviä, mutta ainoastaan kuluttajayksiköiden lukumäärän korrelaatio asunnon pinta-alaan on edes jokseenkin suuri.</w:t>
      </w:r>
    </w:p>
    <w:p w14:paraId="52E255C7" w14:textId="13D630E2" w:rsidR="007804C3" w:rsidRDefault="007804C3" w:rsidP="00C324EC">
      <w:r>
        <w:t xml:space="preserve">Myös </w:t>
      </w:r>
      <w:proofErr w:type="spellStart"/>
      <w:r>
        <w:t>Spearmanin</w:t>
      </w:r>
      <w:proofErr w:type="spellEnd"/>
      <w:r>
        <w:t xml:space="preserve"> korrelaatioista ainoastaan kuluttajayksiköiden lukumäärän voidaan sanoa korreloivan asunnon pinta-alan kanssa, vaikka myös alueella asumisaika on tilastollisesti merkitsevä selittäjä.</w:t>
      </w:r>
      <w:r w:rsidR="00A414F2">
        <w:t xml:space="preserve"> Voidaan sanoa, että alueella asumisajan ja asunnon pinta-alan välillä on heikkoa ei-lineaarista riippuvuutta.</w:t>
      </w:r>
    </w:p>
    <w:p w14:paraId="30D2CBAE" w14:textId="77777777" w:rsidR="00A615EF" w:rsidRDefault="00A615EF" w:rsidP="00C324EC"/>
    <w:p w14:paraId="35FCA97B" w14:textId="11806F28" w:rsidR="00A615EF" w:rsidRDefault="00A615EF" w:rsidP="00C324EC">
      <w:r>
        <w:t>Suoraviivauksien tarkastelu:</w:t>
      </w:r>
    </w:p>
    <w:p w14:paraId="2571720F" w14:textId="278A4C85" w:rsidR="00A615EF" w:rsidRDefault="00A615EF" w:rsidP="00C324EC">
      <w:r>
        <w:t xml:space="preserve">Tilastollisesti merkitseville selittäjille </w:t>
      </w:r>
      <w:proofErr w:type="spellStart"/>
      <w:r>
        <w:t>Spearmanin</w:t>
      </w:r>
      <w:proofErr w:type="spellEnd"/>
      <w:r>
        <w:t xml:space="preserve"> korrelaatiot ovat hieman suurempia, joten ei ole syytä ajatella yhteyksien olevan suoraviivaisia.</w:t>
      </w:r>
    </w:p>
    <w:p w14:paraId="39DE7C86" w14:textId="77777777" w:rsidR="00504BEC" w:rsidRDefault="00504BEC" w:rsidP="00C324EC"/>
    <w:p w14:paraId="55986DF9" w14:textId="77777777" w:rsidR="00504BEC" w:rsidRDefault="00504BEC" w:rsidP="00C324EC"/>
    <w:p w14:paraId="00187C40" w14:textId="77777777" w:rsidR="00504BEC" w:rsidRDefault="00504BEC" w:rsidP="00C324EC"/>
    <w:p w14:paraId="6A1A453A" w14:textId="77777777" w:rsidR="00504BEC" w:rsidRDefault="00504BEC" w:rsidP="00C324EC"/>
    <w:p w14:paraId="568B2339" w14:textId="77777777" w:rsidR="00504BEC" w:rsidRDefault="00504BEC" w:rsidP="00C324EC"/>
    <w:p w14:paraId="6BC86E02" w14:textId="77777777" w:rsidR="00504BEC" w:rsidRDefault="00504BEC" w:rsidP="00C324EC"/>
    <w:p w14:paraId="0F246CC9" w14:textId="77777777" w:rsidR="00504BEC" w:rsidRDefault="00504BEC" w:rsidP="00C324EC"/>
    <w:p w14:paraId="0C424D8A" w14:textId="036E21C2" w:rsidR="00504BEC" w:rsidRDefault="00504BEC" w:rsidP="00C324EC">
      <w:r>
        <w:lastRenderedPageBreak/>
        <w:t>Yksinkertainen regressiomalli:</w:t>
      </w:r>
    </w:p>
    <w:p w14:paraId="0D794320" w14:textId="30AB7AA3" w:rsidR="00504BEC" w:rsidRDefault="00504BEC" w:rsidP="00C324EC">
      <w:r>
        <w:rPr>
          <w:noProof/>
        </w:rPr>
        <w:drawing>
          <wp:inline distT="0" distB="0" distL="0" distR="0" wp14:anchorId="3D8C984E" wp14:editId="5A7151E6">
            <wp:extent cx="4906060" cy="3267531"/>
            <wp:effectExtent l="0" t="0" r="8890" b="9525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7D17" w14:textId="603B3CC8" w:rsidR="00504BEC" w:rsidRDefault="00504BEC" w:rsidP="00C324EC">
      <w:r>
        <w:t>Mallin selitysaste: 0.28, eli asunnon pinta-ala seuraa kuluttajayksiköiden lukumäärää 28 %:n tarkkuudella</w:t>
      </w:r>
    </w:p>
    <w:p w14:paraId="28A5DA86" w14:textId="14CB45BC" w:rsidR="00A615EF" w:rsidRDefault="00504BEC" w:rsidP="00C324EC">
      <w:r>
        <w:t>p&lt;0.001, joten malli on merkitsevä</w:t>
      </w:r>
    </w:p>
    <w:p w14:paraId="6C373B9F" w14:textId="77777777" w:rsidR="00504BEC" w:rsidRDefault="00504BEC" w:rsidP="00C324EC"/>
    <w:p w14:paraId="56769AF6" w14:textId="553EFB30" w:rsidR="00A615EF" w:rsidRDefault="00A615EF" w:rsidP="00C324EC">
      <w:r>
        <w:t>Jäännöstarkastelu:</w:t>
      </w:r>
    </w:p>
    <w:p w14:paraId="67D31F07" w14:textId="69AC6F33" w:rsidR="00BE529B" w:rsidRDefault="00504BEC" w:rsidP="00C324EC">
      <w:r>
        <w:rPr>
          <w:noProof/>
        </w:rPr>
        <w:drawing>
          <wp:inline distT="0" distB="0" distL="0" distR="0" wp14:anchorId="4C2963C2" wp14:editId="78D69119">
            <wp:extent cx="2828925" cy="2906366"/>
            <wp:effectExtent l="0" t="0" r="0" b="8890"/>
            <wp:docPr id="8" name="Kuva 8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kaavio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95" cy="29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2E740" wp14:editId="532315A1">
            <wp:extent cx="3162300" cy="3248868"/>
            <wp:effectExtent l="0" t="0" r="0" b="8890"/>
            <wp:docPr id="9" name="Kuva 9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kaavio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61" cy="32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01C0" w14:textId="77777777" w:rsidR="00BE529B" w:rsidRDefault="00BE529B" w:rsidP="00C324EC"/>
    <w:p w14:paraId="466FACB5" w14:textId="4051D8EB" w:rsidR="00BE529B" w:rsidRDefault="00504BEC" w:rsidP="00C324EC">
      <w:r>
        <w:t>Jäännösten hajonta vaikuttaa hieman laskevan. Jakauma on myös positiivisesti vino, eli huomataan että yhteys ei ole suoraviivainen.</w:t>
      </w:r>
    </w:p>
    <w:p w14:paraId="3320A38F" w14:textId="3CE16217" w:rsidR="00BE529B" w:rsidRDefault="00BE529B" w:rsidP="00BE529B">
      <w:pPr>
        <w:pStyle w:val="Otsikko1"/>
        <w:numPr>
          <w:ilvl w:val="0"/>
          <w:numId w:val="2"/>
        </w:numPr>
      </w:pPr>
      <w:r>
        <w:lastRenderedPageBreak/>
        <w:t>Toistomittausmalli</w:t>
      </w:r>
    </w:p>
    <w:p w14:paraId="7D2C0EFC" w14:textId="77777777" w:rsidR="005C1EBD" w:rsidRDefault="005C1EBD" w:rsidP="005C1EBD"/>
    <w:p w14:paraId="305B0795" w14:textId="6BDB2581" w:rsidR="007804C3" w:rsidRDefault="005C1EBD" w:rsidP="00C324EC">
      <w:r>
        <w:t>Normaalijakaumatestit kaikille:</w:t>
      </w:r>
    </w:p>
    <w:p w14:paraId="2FC0B156" w14:textId="22A26B31" w:rsidR="00504BEC" w:rsidRDefault="005C1EBD" w:rsidP="00C324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6FB49" wp14:editId="03CCD417">
                <wp:simplePos x="0" y="0"/>
                <wp:positionH relativeFrom="column">
                  <wp:posOffset>2975610</wp:posOffset>
                </wp:positionH>
                <wp:positionV relativeFrom="paragraph">
                  <wp:posOffset>23495</wp:posOffset>
                </wp:positionV>
                <wp:extent cx="2876550" cy="7419975"/>
                <wp:effectExtent l="0" t="0" r="0" b="9525"/>
                <wp:wrapNone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76505" w14:textId="2FC30578" w:rsidR="005C1EBD" w:rsidRDefault="005C1EBD">
                            <w:r>
                              <w:t>Kaikille p-arvo&lt;0.001, joten kaikki poikkeaa normaalijakaumasta merkittävästi.</w:t>
                            </w:r>
                          </w:p>
                          <w:p w14:paraId="28B318F2" w14:textId="68A50AAA" w:rsidR="005C1EBD" w:rsidRDefault="005C1EBD">
                            <w:r>
                              <w:t>Dataa on kuitenkin huomattavan paljon, joten voidaan suorittaa toistettujen mittausten varianssianalyysi.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6FB49" id="Tekstiruutu 13" o:spid="_x0000_s1027" type="#_x0000_t202" style="position:absolute;margin-left:234.3pt;margin-top:1.85pt;width:226.5pt;height:58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" fillcolor="white [3201]" stroked="f" strokeweight=".5pt">
                <v:textbox>
                  <w:txbxContent>
                    <w:p w14:paraId="12376505" w14:textId="2FC30578" w:rsidR="005C1EBD" w:rsidRDefault="005C1EBD">
                      <w:r>
                        <w:t>Kaikille p-arvo&lt;0.001, joten kaikki poikkeaa normaalijakaumasta merkittävästi.</w:t>
                      </w:r>
                    </w:p>
                    <w:p w14:paraId="28B318F2" w14:textId="68A50AAA" w:rsidR="005C1EBD" w:rsidRDefault="005C1EBD">
                      <w:r>
                        <w:t>Dataa on kuitenkin huomattavan paljon, joten voidaan suorittaa toistettujen mittausten varianssianalyysi.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95A7D3" wp14:editId="3DBC4E25">
            <wp:extent cx="2810267" cy="2076740"/>
            <wp:effectExtent l="0" t="0" r="9525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CD28" w14:textId="77777777" w:rsidR="005C1EBD" w:rsidRDefault="005C1EBD" w:rsidP="00C324EC"/>
    <w:p w14:paraId="528BDCDC" w14:textId="6FD8BE68" w:rsidR="005C1EBD" w:rsidRDefault="005C1EBD" w:rsidP="00C324EC">
      <w:r>
        <w:t>Normaalijakaumatestit naisille erikseen:</w:t>
      </w:r>
    </w:p>
    <w:p w14:paraId="4873D7BF" w14:textId="73FED8E7" w:rsidR="005C1EBD" w:rsidRDefault="005C1EBD" w:rsidP="00C324EC">
      <w:r>
        <w:rPr>
          <w:noProof/>
        </w:rPr>
        <w:drawing>
          <wp:inline distT="0" distB="0" distL="0" distR="0" wp14:anchorId="12D402B8" wp14:editId="3D92AC88">
            <wp:extent cx="2762636" cy="2019582"/>
            <wp:effectExtent l="0" t="0" r="0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26F" w14:textId="77777777" w:rsidR="005C1EBD" w:rsidRDefault="005C1EBD" w:rsidP="00C324EC"/>
    <w:p w14:paraId="009EF946" w14:textId="1402B790" w:rsidR="005C1EBD" w:rsidRDefault="005C1EBD" w:rsidP="00C324EC">
      <w:r>
        <w:t>Normaalijakaumatestit miehille erikseen:</w:t>
      </w:r>
    </w:p>
    <w:p w14:paraId="4E3D275B" w14:textId="0EA058C2" w:rsidR="005C1EBD" w:rsidRDefault="005C1EBD" w:rsidP="00C324EC">
      <w:r>
        <w:rPr>
          <w:noProof/>
        </w:rPr>
        <w:drawing>
          <wp:inline distT="0" distB="0" distL="0" distR="0" wp14:anchorId="3879B44A" wp14:editId="7899085F">
            <wp:extent cx="2781688" cy="2019582"/>
            <wp:effectExtent l="0" t="0" r="0" b="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8117" w14:textId="77777777" w:rsidR="005C1EBD" w:rsidRDefault="005C1EBD" w:rsidP="00C324EC"/>
    <w:p w14:paraId="12F21075" w14:textId="4E7065FB" w:rsidR="005C1EBD" w:rsidRDefault="005C1EBD" w:rsidP="00C324EC">
      <w:r>
        <w:lastRenderedPageBreak/>
        <w:t>Toistettujen mittausten varianssianalyysi:</w:t>
      </w:r>
    </w:p>
    <w:p w14:paraId="4B87ABF5" w14:textId="76D32559" w:rsidR="00605B10" w:rsidRDefault="00605B10" w:rsidP="00C324EC">
      <w:r>
        <w:t>Kaikki:</w:t>
      </w:r>
    </w:p>
    <w:p w14:paraId="671C517F" w14:textId="1387CB22" w:rsidR="005C1EBD" w:rsidRDefault="004325F6" w:rsidP="00C324EC">
      <w:r>
        <w:rPr>
          <w:noProof/>
        </w:rPr>
        <w:drawing>
          <wp:inline distT="0" distB="0" distL="0" distR="0" wp14:anchorId="5B88838F" wp14:editId="0E87E234">
            <wp:extent cx="4344006" cy="1552792"/>
            <wp:effectExtent l="0" t="0" r="0" b="9525"/>
            <wp:docPr id="14" name="Kuva 1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&#10;&#10;Kuvaus luotu automaattisest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1EF5" w14:textId="701822A0" w:rsidR="00605B10" w:rsidRDefault="00605B10" w:rsidP="00C324EC">
      <w:r>
        <w:t>F-testin p-arvo&lt;0.001, eli on tilastollisesti merkitseviä eroja mielipiteiden keskiarvot eroavat toisistaan.</w:t>
      </w:r>
    </w:p>
    <w:p w14:paraId="2529FDDA" w14:textId="77777777" w:rsidR="00605B10" w:rsidRDefault="00605B10" w:rsidP="00C324EC"/>
    <w:p w14:paraId="2BD14F8F" w14:textId="36C320EE" w:rsidR="00605B10" w:rsidRDefault="00605B10" w:rsidP="00C324EC">
      <w:r>
        <w:t>Naiset:</w:t>
      </w:r>
    </w:p>
    <w:p w14:paraId="21B5B0CD" w14:textId="5B3BB3BA" w:rsidR="00605B10" w:rsidRDefault="00605B10" w:rsidP="00C324EC">
      <w:r>
        <w:rPr>
          <w:noProof/>
        </w:rPr>
        <w:drawing>
          <wp:inline distT="0" distB="0" distL="0" distR="0" wp14:anchorId="1C6AC4FC" wp14:editId="42392381">
            <wp:extent cx="4363059" cy="1571844"/>
            <wp:effectExtent l="0" t="0" r="0" b="9525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C0DC" w14:textId="77777777" w:rsidR="00605B10" w:rsidRDefault="00605B10" w:rsidP="00605B10">
      <w:r>
        <w:t>F-testin p-arvo&lt;0.001, eli on tilastollisesti merkitseviä eroja mielipiteiden keskiarvot eroavat toisistaan.</w:t>
      </w:r>
    </w:p>
    <w:p w14:paraId="0444EDA7" w14:textId="77777777" w:rsidR="00605B10" w:rsidRDefault="00605B10" w:rsidP="00C324EC"/>
    <w:p w14:paraId="0A640D7C" w14:textId="0CFD4FAB" w:rsidR="00605B10" w:rsidRDefault="00605B10" w:rsidP="00C324EC">
      <w:r>
        <w:t>Miehet:</w:t>
      </w:r>
    </w:p>
    <w:p w14:paraId="4E27FDCF" w14:textId="21CB8A61" w:rsidR="00605B10" w:rsidRDefault="00605B10" w:rsidP="00C324EC">
      <w:r>
        <w:rPr>
          <w:noProof/>
        </w:rPr>
        <w:drawing>
          <wp:inline distT="0" distB="0" distL="0" distR="0" wp14:anchorId="1888654F" wp14:editId="7B0CF677">
            <wp:extent cx="4363059" cy="1562318"/>
            <wp:effectExtent l="0" t="0" r="0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8BB0" w14:textId="77777777" w:rsidR="00605B10" w:rsidRDefault="00605B10" w:rsidP="00605B10">
      <w:r>
        <w:t>F-testin p-arvo&lt;0.001, eli on tilastollisesti merkitseviä eroja mielipiteiden keskiarvot eroavat toisistaan.</w:t>
      </w:r>
    </w:p>
    <w:p w14:paraId="4080A93E" w14:textId="77777777" w:rsidR="00605B10" w:rsidRDefault="00605B10" w:rsidP="00C324EC"/>
    <w:p w14:paraId="0A54F7DF" w14:textId="77777777" w:rsidR="00C5483B" w:rsidRDefault="00C5483B" w:rsidP="00C324EC"/>
    <w:p w14:paraId="74933480" w14:textId="77777777" w:rsidR="00C5483B" w:rsidRDefault="00C5483B" w:rsidP="00C324EC"/>
    <w:p w14:paraId="3BFAE847" w14:textId="77777777" w:rsidR="00C5483B" w:rsidRDefault="00C5483B" w:rsidP="00C324EC"/>
    <w:p w14:paraId="5CE844FF" w14:textId="716C7838" w:rsidR="00C5483B" w:rsidRDefault="00C5483B" w:rsidP="00C5483B">
      <w:pPr>
        <w:pStyle w:val="Otsikko1"/>
        <w:numPr>
          <w:ilvl w:val="0"/>
          <w:numId w:val="2"/>
        </w:numPr>
      </w:pPr>
      <w:r>
        <w:lastRenderedPageBreak/>
        <w:t>Kategoristen vastemuuttujien mallitus</w:t>
      </w:r>
    </w:p>
    <w:p w14:paraId="487EA43F" w14:textId="77777777" w:rsidR="00C5483B" w:rsidRDefault="00C5483B" w:rsidP="00C5483B"/>
    <w:p w14:paraId="06D1C1FB" w14:textId="28EDE468" w:rsidR="00C5483B" w:rsidRDefault="00C5483B" w:rsidP="00C5483B">
      <w:r>
        <w:rPr>
          <w:noProof/>
        </w:rPr>
        <w:drawing>
          <wp:inline distT="0" distB="0" distL="0" distR="0" wp14:anchorId="496026EC" wp14:editId="01373A0B">
            <wp:extent cx="5763429" cy="2172003"/>
            <wp:effectExtent l="0" t="0" r="8890" b="0"/>
            <wp:docPr id="17" name="Kuva 1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 descr="Kuva, joka sisältää kohteen teksti&#10;&#10;Kuvaus luotu automaattisest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14E8" w14:textId="0C3BA372" w:rsidR="00C5483B" w:rsidRDefault="00C5483B" w:rsidP="00C5483B">
      <w:r>
        <w:rPr>
          <w:noProof/>
        </w:rPr>
        <w:drawing>
          <wp:inline distT="0" distB="0" distL="0" distR="0" wp14:anchorId="66FA13F8" wp14:editId="66BF5602">
            <wp:extent cx="5201376" cy="3820058"/>
            <wp:effectExtent l="0" t="0" r="0" b="9525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8E7F" w14:textId="3B345F16" w:rsidR="00C5483B" w:rsidRDefault="00F650B5" w:rsidP="00C5483B">
      <w:r>
        <w:t>sukupuoli p=0.890, ei ole merkitsevä selittäjä</w:t>
      </w:r>
    </w:p>
    <w:p w14:paraId="6C461BA7" w14:textId="24DFCA33" w:rsidR="00F650B5" w:rsidRDefault="00F650B5" w:rsidP="00C5483B">
      <w:r>
        <w:t>ikä p&lt;0.001, on merkitsevä selittäjä</w:t>
      </w:r>
    </w:p>
    <w:p w14:paraId="5BB1237F" w14:textId="77777777" w:rsidR="00F650B5" w:rsidRDefault="00F650B5" w:rsidP="00C5483B"/>
    <w:p w14:paraId="2143706C" w14:textId="77777777" w:rsidR="00F650B5" w:rsidRDefault="00F650B5" w:rsidP="00C5483B"/>
    <w:p w14:paraId="37D4CAC5" w14:textId="77777777" w:rsidR="00F650B5" w:rsidRDefault="00F650B5" w:rsidP="00C5483B"/>
    <w:p w14:paraId="680C0D3F" w14:textId="77777777" w:rsidR="00F650B5" w:rsidRDefault="00F650B5" w:rsidP="00C5483B"/>
    <w:p w14:paraId="0D01B497" w14:textId="77777777" w:rsidR="00F650B5" w:rsidRDefault="00F650B5" w:rsidP="00C5483B"/>
    <w:p w14:paraId="12F6020C" w14:textId="31650F1E" w:rsidR="00F650B5" w:rsidRDefault="00F650B5" w:rsidP="00C5483B">
      <w:r>
        <w:lastRenderedPageBreak/>
        <w:t>Merkitsevien selittäjien (ainoastaan ikä) malli:</w:t>
      </w:r>
    </w:p>
    <w:p w14:paraId="43CAB380" w14:textId="77AD3D0D" w:rsidR="00F650B5" w:rsidRDefault="00F650B5" w:rsidP="00C5483B">
      <w:r>
        <w:rPr>
          <w:noProof/>
        </w:rPr>
        <w:drawing>
          <wp:inline distT="0" distB="0" distL="0" distR="0" wp14:anchorId="4C0C0FA3" wp14:editId="7647D620">
            <wp:extent cx="3267531" cy="647790"/>
            <wp:effectExtent l="0" t="0" r="9525" b="0"/>
            <wp:docPr id="19" name="Kuva 1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 descr="Kuva, joka sisältää kohteen teksti&#10;&#10;Kuvaus luotu automaattisest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650B5" w:rsidRPr="00F650B5" w14:paraId="53C2403D" w14:textId="77777777" w:rsidTr="00F650B5">
        <w:tc>
          <w:tcPr>
            <w:tcW w:w="1925" w:type="dxa"/>
          </w:tcPr>
          <w:p w14:paraId="3791CE28" w14:textId="68494C41" w:rsidR="00F650B5" w:rsidRPr="00F650B5" w:rsidRDefault="00F650B5" w:rsidP="00C5483B">
            <w:pPr>
              <w:rPr>
                <w:b/>
                <w:bCs/>
              </w:rPr>
            </w:pPr>
            <w:r>
              <w:rPr>
                <w:b/>
                <w:bCs/>
              </w:rPr>
              <w:t>selittäjä</w:t>
            </w:r>
          </w:p>
        </w:tc>
        <w:tc>
          <w:tcPr>
            <w:tcW w:w="1925" w:type="dxa"/>
          </w:tcPr>
          <w:p w14:paraId="6F9EA53A" w14:textId="5EFF3B05" w:rsidR="00F650B5" w:rsidRPr="00F650B5" w:rsidRDefault="00F650B5" w:rsidP="00C5483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926" w:type="dxa"/>
          </w:tcPr>
          <w:p w14:paraId="343593F6" w14:textId="7E845DE8" w:rsidR="00F650B5" w:rsidRPr="00F650B5" w:rsidRDefault="00F650B5" w:rsidP="00C548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1926" w:type="dxa"/>
          </w:tcPr>
          <w:p w14:paraId="067A21CE" w14:textId="12C38874" w:rsidR="00F650B5" w:rsidRPr="00F650B5" w:rsidRDefault="00F650B5" w:rsidP="00C5483B">
            <w:pPr>
              <w:rPr>
                <w:b/>
                <w:bCs/>
              </w:rPr>
            </w:pPr>
            <w:r w:rsidRPr="00F650B5">
              <w:rPr>
                <w:b/>
                <w:bCs/>
              </w:rPr>
              <w:t xml:space="preserve">95 % luottamusvälin alaraja </w:t>
            </w:r>
            <w:proofErr w:type="spellStart"/>
            <w:r w:rsidRPr="00F650B5">
              <w:rPr>
                <w:b/>
                <w:bCs/>
              </w:rPr>
              <w:t>OR:lle</w:t>
            </w:r>
            <w:proofErr w:type="spellEnd"/>
          </w:p>
        </w:tc>
        <w:tc>
          <w:tcPr>
            <w:tcW w:w="1926" w:type="dxa"/>
          </w:tcPr>
          <w:p w14:paraId="166FA2B9" w14:textId="498A1845" w:rsidR="00F650B5" w:rsidRPr="00F650B5" w:rsidRDefault="00F650B5" w:rsidP="00C5483B">
            <w:pPr>
              <w:rPr>
                <w:b/>
                <w:bCs/>
              </w:rPr>
            </w:pPr>
            <w:r w:rsidRPr="00F650B5">
              <w:rPr>
                <w:b/>
                <w:bCs/>
              </w:rPr>
              <w:t xml:space="preserve">95 % luottamusvälin </w:t>
            </w:r>
            <w:r>
              <w:rPr>
                <w:b/>
                <w:bCs/>
              </w:rPr>
              <w:t>ylä</w:t>
            </w:r>
            <w:r w:rsidRPr="00F650B5">
              <w:rPr>
                <w:b/>
                <w:bCs/>
              </w:rPr>
              <w:t xml:space="preserve">raja </w:t>
            </w:r>
            <w:proofErr w:type="spellStart"/>
            <w:r w:rsidRPr="00F650B5">
              <w:rPr>
                <w:b/>
                <w:bCs/>
              </w:rPr>
              <w:t>OR:lle</w:t>
            </w:r>
            <w:proofErr w:type="spellEnd"/>
          </w:p>
        </w:tc>
      </w:tr>
      <w:tr w:rsidR="00F650B5" w14:paraId="072C920E" w14:textId="77777777" w:rsidTr="00F650B5">
        <w:tc>
          <w:tcPr>
            <w:tcW w:w="1925" w:type="dxa"/>
          </w:tcPr>
          <w:p w14:paraId="5E27445E" w14:textId="5620251D" w:rsidR="00F650B5" w:rsidRDefault="00F650B5" w:rsidP="00C5483B">
            <w:r>
              <w:t>ikä</w:t>
            </w:r>
          </w:p>
        </w:tc>
        <w:tc>
          <w:tcPr>
            <w:tcW w:w="1925" w:type="dxa"/>
          </w:tcPr>
          <w:p w14:paraId="2376ACAE" w14:textId="30DC9351" w:rsidR="00F650B5" w:rsidRDefault="00F650B5" w:rsidP="00C5483B">
            <w:r>
              <w:t>&lt;0.001</w:t>
            </w:r>
          </w:p>
        </w:tc>
        <w:tc>
          <w:tcPr>
            <w:tcW w:w="1926" w:type="dxa"/>
          </w:tcPr>
          <w:p w14:paraId="1ACB6395" w14:textId="1CCA559B" w:rsidR="00F650B5" w:rsidRDefault="00F650B5" w:rsidP="00C5483B">
            <w:r>
              <w:t>0.960</w:t>
            </w:r>
          </w:p>
        </w:tc>
        <w:tc>
          <w:tcPr>
            <w:tcW w:w="1926" w:type="dxa"/>
          </w:tcPr>
          <w:p w14:paraId="07B812D7" w14:textId="611BD06B" w:rsidR="00F650B5" w:rsidRDefault="00F650B5" w:rsidP="00C5483B">
            <w:r>
              <w:t>0.948</w:t>
            </w:r>
          </w:p>
        </w:tc>
        <w:tc>
          <w:tcPr>
            <w:tcW w:w="1926" w:type="dxa"/>
          </w:tcPr>
          <w:p w14:paraId="3BB76F10" w14:textId="08EBB4C9" w:rsidR="00F650B5" w:rsidRDefault="00F650B5" w:rsidP="00C5483B">
            <w:r>
              <w:t>0.972</w:t>
            </w:r>
          </w:p>
        </w:tc>
      </w:tr>
    </w:tbl>
    <w:p w14:paraId="1332FA45" w14:textId="08E075E2" w:rsidR="00F650B5" w:rsidRDefault="00F650B5" w:rsidP="00C5483B">
      <w:r>
        <w:rPr>
          <w:noProof/>
        </w:rPr>
        <w:drawing>
          <wp:anchor distT="0" distB="0" distL="114300" distR="114300" simplePos="0" relativeHeight="251663360" behindDoc="0" locked="0" layoutInCell="1" allowOverlap="1" wp14:anchorId="10985933" wp14:editId="5B36B9FF">
            <wp:simplePos x="0" y="0"/>
            <wp:positionH relativeFrom="column">
              <wp:posOffset>2439670</wp:posOffset>
            </wp:positionH>
            <wp:positionV relativeFrom="paragraph">
              <wp:posOffset>160020</wp:posOffset>
            </wp:positionV>
            <wp:extent cx="1087755" cy="390525"/>
            <wp:effectExtent l="0" t="0" r="0" b="9525"/>
            <wp:wrapSquare wrapText="bothSides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CF21F" w14:textId="63F6A9E4" w:rsidR="00F650B5" w:rsidRDefault="00F650B5" w:rsidP="00C5483B">
      <w:r>
        <w:t>Mallin selitysaste (</w:t>
      </w:r>
      <w:proofErr w:type="spellStart"/>
      <w:r>
        <w:t>Nagelkerke</w:t>
      </w:r>
      <w:proofErr w:type="spellEnd"/>
      <w:r>
        <w:t xml:space="preserve">): 0.101 </w:t>
      </w:r>
    </w:p>
    <w:p w14:paraId="1FBA5AD3" w14:textId="77777777" w:rsidR="00D97227" w:rsidRDefault="00D97227" w:rsidP="00C5483B"/>
    <w:p w14:paraId="441405AF" w14:textId="77777777" w:rsidR="00D97227" w:rsidRDefault="00D97227" w:rsidP="00C5483B"/>
    <w:p w14:paraId="3A7E3435" w14:textId="77777777" w:rsidR="00D97227" w:rsidRDefault="00D97227" w:rsidP="00C5483B"/>
    <w:p w14:paraId="6D1B5ED0" w14:textId="77777777" w:rsidR="00D97227" w:rsidRDefault="00D97227" w:rsidP="00C5483B"/>
    <w:p w14:paraId="04B4F4FE" w14:textId="77777777" w:rsidR="00D97227" w:rsidRDefault="00D97227" w:rsidP="00C5483B"/>
    <w:p w14:paraId="5BCCA208" w14:textId="77777777" w:rsidR="00D97227" w:rsidRDefault="00D97227" w:rsidP="00C5483B"/>
    <w:p w14:paraId="0E2532F6" w14:textId="77777777" w:rsidR="00D97227" w:rsidRDefault="00D97227" w:rsidP="00C5483B"/>
    <w:p w14:paraId="38BACA7A" w14:textId="77777777" w:rsidR="00D97227" w:rsidRDefault="00D97227" w:rsidP="00C5483B"/>
    <w:p w14:paraId="385EF6ED" w14:textId="77777777" w:rsidR="00D97227" w:rsidRDefault="00D97227" w:rsidP="00C5483B"/>
    <w:p w14:paraId="10CC42BA" w14:textId="77777777" w:rsidR="00D97227" w:rsidRDefault="00D97227" w:rsidP="00C5483B"/>
    <w:p w14:paraId="39C91642" w14:textId="77777777" w:rsidR="00D97227" w:rsidRDefault="00D97227" w:rsidP="00C5483B"/>
    <w:p w14:paraId="0CD73E0E" w14:textId="77777777" w:rsidR="00D97227" w:rsidRDefault="00D97227" w:rsidP="00C5483B"/>
    <w:p w14:paraId="620EAA4B" w14:textId="77777777" w:rsidR="00D97227" w:rsidRDefault="00D97227" w:rsidP="00C5483B"/>
    <w:p w14:paraId="2EC12156" w14:textId="77777777" w:rsidR="00D97227" w:rsidRDefault="00D97227" w:rsidP="00C5483B"/>
    <w:p w14:paraId="2D21A434" w14:textId="77777777" w:rsidR="00D97227" w:rsidRDefault="00D97227" w:rsidP="00C5483B"/>
    <w:p w14:paraId="1FA71BD6" w14:textId="77777777" w:rsidR="00D97227" w:rsidRDefault="00D97227" w:rsidP="00C5483B"/>
    <w:p w14:paraId="01E749E9" w14:textId="77777777" w:rsidR="00D97227" w:rsidRDefault="00D97227" w:rsidP="00C5483B"/>
    <w:p w14:paraId="43776C20" w14:textId="77777777" w:rsidR="00D97227" w:rsidRDefault="00D97227" w:rsidP="00C5483B"/>
    <w:p w14:paraId="4700FE57" w14:textId="77777777" w:rsidR="00D97227" w:rsidRDefault="00D97227" w:rsidP="00C5483B"/>
    <w:p w14:paraId="4AA413A5" w14:textId="77777777" w:rsidR="00D97227" w:rsidRDefault="00D97227" w:rsidP="00C5483B"/>
    <w:p w14:paraId="73AE5126" w14:textId="77777777" w:rsidR="00D97227" w:rsidRDefault="00D97227" w:rsidP="00C5483B"/>
    <w:p w14:paraId="27CF70DD" w14:textId="77777777" w:rsidR="00D97227" w:rsidRDefault="00D97227" w:rsidP="00C5483B"/>
    <w:p w14:paraId="41C277BA" w14:textId="77777777" w:rsidR="00D97227" w:rsidRDefault="00D97227" w:rsidP="00C5483B"/>
    <w:p w14:paraId="7F362557" w14:textId="108718EF" w:rsidR="00D97227" w:rsidRDefault="00D97227" w:rsidP="00D97227">
      <w:pPr>
        <w:pStyle w:val="Otsikko1"/>
        <w:numPr>
          <w:ilvl w:val="0"/>
          <w:numId w:val="2"/>
        </w:numPr>
      </w:pPr>
      <w:r>
        <w:lastRenderedPageBreak/>
        <w:t>Monimuuttujamenetelmät</w:t>
      </w:r>
    </w:p>
    <w:p w14:paraId="4FF1926F" w14:textId="77777777" w:rsidR="00D97227" w:rsidRDefault="00D97227" w:rsidP="00D97227"/>
    <w:p w14:paraId="62C8F25B" w14:textId="57900A81" w:rsidR="00D97227" w:rsidRDefault="0072166C" w:rsidP="00D97227">
      <w:r>
        <w:t>Pääkomponenttianalyysi:</w:t>
      </w:r>
    </w:p>
    <w:p w14:paraId="09CA7D5F" w14:textId="205E24AD" w:rsidR="0072166C" w:rsidRDefault="0072166C" w:rsidP="00D97227">
      <w:r>
        <w:rPr>
          <w:noProof/>
        </w:rPr>
        <w:drawing>
          <wp:inline distT="0" distB="0" distL="0" distR="0" wp14:anchorId="2E8C1949" wp14:editId="79BEB60A">
            <wp:extent cx="6120130" cy="2585085"/>
            <wp:effectExtent l="0" t="0" r="0" b="5715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78F" w14:textId="77777777" w:rsidR="00F635CC" w:rsidRDefault="00F635CC" w:rsidP="00D97227"/>
    <w:p w14:paraId="31FBC50C" w14:textId="328BDAD8" w:rsidR="00F635CC" w:rsidRDefault="00F635CC" w:rsidP="00D97227">
      <w:r>
        <w:t>Valitaan kolme pääkomponenttia, joista lataukset:</w:t>
      </w:r>
    </w:p>
    <w:p w14:paraId="4429464E" w14:textId="4FA95B58" w:rsidR="00F635CC" w:rsidRPr="00D97227" w:rsidRDefault="00F635CC" w:rsidP="00D97227">
      <w:r>
        <w:rPr>
          <w:noProof/>
        </w:rPr>
        <w:drawing>
          <wp:inline distT="0" distB="0" distL="0" distR="0" wp14:anchorId="2F222A7E" wp14:editId="22DA3F24">
            <wp:extent cx="2602571" cy="4705350"/>
            <wp:effectExtent l="0" t="0" r="7620" b="0"/>
            <wp:docPr id="22" name="Kuva 22" descr="Kuva, joka sisältää kohteen teksti, piha-, kyl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uva 22" descr="Kuva, joka sisältää kohteen teksti, piha-, kyltti&#10;&#10;Kuvaus luotu automaattisesti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81" cy="4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5CC" w:rsidRPr="00D97227">
      <w:headerReference w:type="default" r:id="rId2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8323" w14:textId="77777777" w:rsidR="00B441E2" w:rsidRDefault="00B441E2" w:rsidP="00AE7A58">
      <w:pPr>
        <w:spacing w:after="0" w:line="240" w:lineRule="auto"/>
      </w:pPr>
      <w:r>
        <w:separator/>
      </w:r>
    </w:p>
  </w:endnote>
  <w:endnote w:type="continuationSeparator" w:id="0">
    <w:p w14:paraId="5CB314CF" w14:textId="77777777" w:rsidR="00B441E2" w:rsidRDefault="00B441E2" w:rsidP="00AE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E8EE" w14:textId="77777777" w:rsidR="00B441E2" w:rsidRDefault="00B441E2" w:rsidP="00AE7A58">
      <w:pPr>
        <w:spacing w:after="0" w:line="240" w:lineRule="auto"/>
      </w:pPr>
      <w:r>
        <w:separator/>
      </w:r>
    </w:p>
  </w:footnote>
  <w:footnote w:type="continuationSeparator" w:id="0">
    <w:p w14:paraId="6B9BDF37" w14:textId="77777777" w:rsidR="00B441E2" w:rsidRDefault="00B441E2" w:rsidP="00AE7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2E0B" w14:textId="6D6B15D8" w:rsidR="00AE7A58" w:rsidRDefault="00AE7A58">
    <w:pPr>
      <w:pStyle w:val="Yltunniste"/>
    </w:pPr>
    <w:r>
      <w:t>Konsta Nyman</w:t>
    </w:r>
  </w:p>
  <w:p w14:paraId="572A9240" w14:textId="38219E3B" w:rsidR="00AE7A58" w:rsidRDefault="00AE7A58">
    <w:pPr>
      <w:pStyle w:val="Yltunniste"/>
    </w:pPr>
    <w:r>
      <w:t>523834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724F"/>
    <w:multiLevelType w:val="hybridMultilevel"/>
    <w:tmpl w:val="ACF024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3D6E"/>
    <w:multiLevelType w:val="hybridMultilevel"/>
    <w:tmpl w:val="A418DD3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08509">
    <w:abstractNumId w:val="0"/>
  </w:num>
  <w:num w:numId="2" w16cid:durableId="4294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58"/>
    <w:rsid w:val="00135F43"/>
    <w:rsid w:val="004325F6"/>
    <w:rsid w:val="004D40B8"/>
    <w:rsid w:val="00504BEC"/>
    <w:rsid w:val="005C1EBD"/>
    <w:rsid w:val="00605B10"/>
    <w:rsid w:val="0072166C"/>
    <w:rsid w:val="007804C3"/>
    <w:rsid w:val="00A414F2"/>
    <w:rsid w:val="00A615EF"/>
    <w:rsid w:val="00AE7A58"/>
    <w:rsid w:val="00B13D65"/>
    <w:rsid w:val="00B441E2"/>
    <w:rsid w:val="00BE529B"/>
    <w:rsid w:val="00C324EC"/>
    <w:rsid w:val="00C5483B"/>
    <w:rsid w:val="00CF521A"/>
    <w:rsid w:val="00D97227"/>
    <w:rsid w:val="00DD2263"/>
    <w:rsid w:val="00F635CC"/>
    <w:rsid w:val="00F650B5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B251"/>
  <w15:chartTrackingRefBased/>
  <w15:docId w15:val="{BD0A357A-9454-4F62-B691-483D8924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05B10"/>
  </w:style>
  <w:style w:type="paragraph" w:styleId="Otsikko1">
    <w:name w:val="heading 1"/>
    <w:basedOn w:val="Normaali"/>
    <w:next w:val="Normaali"/>
    <w:link w:val="Otsikko1Char"/>
    <w:uiPriority w:val="9"/>
    <w:qFormat/>
    <w:rsid w:val="00BE5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32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E7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E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AE7A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7A58"/>
  </w:style>
  <w:style w:type="paragraph" w:styleId="Alatunniste">
    <w:name w:val="footer"/>
    <w:basedOn w:val="Normaali"/>
    <w:link w:val="AlatunnisteChar"/>
    <w:uiPriority w:val="99"/>
    <w:unhideWhenUsed/>
    <w:rsid w:val="00AE7A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7A58"/>
  </w:style>
  <w:style w:type="paragraph" w:styleId="Luettelokappale">
    <w:name w:val="List Paragraph"/>
    <w:basedOn w:val="Normaali"/>
    <w:uiPriority w:val="34"/>
    <w:qFormat/>
    <w:rsid w:val="00C324EC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C32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BE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F6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242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Nyman</dc:creator>
  <cp:keywords/>
  <dc:description/>
  <cp:lastModifiedBy>Konsta Nyman</cp:lastModifiedBy>
  <cp:revision>9</cp:revision>
  <dcterms:created xsi:type="dcterms:W3CDTF">2023-04-27T09:50:00Z</dcterms:created>
  <dcterms:modified xsi:type="dcterms:W3CDTF">2023-04-27T13:15:00Z</dcterms:modified>
</cp:coreProperties>
</file>