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  <w:jc w:val="center"/>
      </w:pPr>
      <w:r>
        <w:rPr>
          <w:color w:val="000000"/>
          <w:sz w:val="40"/>
        </w:rPr>
        <w:t>Κωδικός Εργασίας (</w:t>
      </w:r>
      <w:r>
        <w:rPr>
          <w:color w:val="000000"/>
          <w:sz w:val="40"/>
        </w:rPr>
        <w:t>3</w:t>
      </w:r>
      <w:r>
        <w:rPr>
          <w:color w:val="000000"/>
          <w:sz w:val="40"/>
        </w:rPr>
        <w:t>.</w:t>
      </w:r>
      <w:r>
        <w:rPr>
          <w:color w:val="000000"/>
          <w:sz w:val="40"/>
        </w:rPr>
        <w:t>3</w:t>
      </w:r>
      <w:r>
        <w:rPr>
          <w:color w:val="000000"/>
          <w:sz w:val="40"/>
        </w:rPr>
        <w:t xml:space="preserve">) 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b/>
        </w:rPr>
        <w:t>Ομάδα</w:t>
      </w:r>
      <w:r>
        <w:rPr/>
        <w:t xml:space="preserve"> [</w:t>
      </w:r>
      <w:r>
        <w:rPr/>
        <w:t>2</w:t>
      </w:r>
      <w:r>
        <w:rPr/>
        <w:t>]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b/>
        </w:rPr>
        <w:t xml:space="preserve">Μέλος </w:t>
      </w:r>
      <w:r>
        <w:rPr>
          <w:b/>
          <w:lang w:val="en-US"/>
        </w:rPr>
        <w:t>A</w:t>
      </w:r>
      <w:r>
        <w:rPr/>
        <w:t>: [</w:t>
      </w:r>
      <w:r>
        <w:rPr/>
        <w:t>Κατερίνα Καράκουλα, 1604, karakoul@uth.gr]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b/>
        </w:rPr>
        <w:t xml:space="preserve">Μέλος </w:t>
      </w:r>
      <w:r>
        <w:rPr>
          <w:b/>
          <w:lang w:val="en-US"/>
        </w:rPr>
        <w:t>B</w:t>
      </w:r>
      <w:r>
        <w:rPr/>
        <w:t>: [</w:t>
      </w:r>
      <w:r>
        <w:rPr/>
        <w:t>Κ</w:t>
      </w:r>
      <w:r>
        <w:rPr>
          <w:lang w:val="en-US"/>
        </w:rPr>
        <w:t xml:space="preserve">ωνσταντίνος Θεοδοσίου, 1619, </w:t>
      </w:r>
      <w:hyperlink r:id="rId2">
        <w:r>
          <w:rPr>
            <w:rStyle w:val="style21"/>
            <w:lang w:val="en-US"/>
          </w:rPr>
          <w:t>konstheo@uth.gr</w:t>
        </w:r>
      </w:hyperlink>
      <w:r>
        <w:rPr/>
        <w:t>]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/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/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/>
      </w:r>
    </w:p>
    <w:p>
      <w:pPr>
        <w:pStyle w:val="style2"/>
        <w:numPr>
          <w:ilvl w:val="0"/>
          <w:numId w:val="2"/>
        </w:numPr>
        <w:spacing w:after="0" w:before="0" w:line="100" w:lineRule="atLeast"/>
        <w:contextualSpacing w:val="false"/>
      </w:pPr>
      <w:r>
        <w:rPr>
          <w:color w:val="000000"/>
        </w:rPr>
        <w:t xml:space="preserve">Περιγραφή </w:t>
      </w:r>
      <w:r>
        <w:rPr>
          <w:color w:val="000000"/>
        </w:rPr>
        <w:t>monitor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108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(α) </w:t>
            </w:r>
            <w:r>
              <w:rPr/>
              <w:t xml:space="preserve">Υλοποιουμε το monitor μας με eggshel signal and continue. </w:t>
            </w:r>
            <w:r>
              <w:rPr/>
              <w:t>Για να το επιτυχουμε αυτο οταν ο χρηστης καλει synch_notify/notifyall εχουμε εναν μετρητη ο οποιος αυξανεται εφοσον εχει προηγηθει synch_wait(). Ομως για να υποστηριξουμε τη signal and continue το  unlock της εσωτερικης ουρας ειτε στη synch_end ειτε στη synch_wait.</w:t>
            </w:r>
          </w:p>
        </w:tc>
      </w:tr>
    </w:tbl>
    <w:p>
      <w:pPr>
        <w:pStyle w:val="style0"/>
        <w:spacing w:after="0" w:before="0" w:line="100" w:lineRule="atLeast"/>
        <w:contextualSpacing w:val="false"/>
        <w:jc w:val="center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0"/>
          <w:numId w:val="2"/>
        </w:numPr>
        <w:spacing w:after="0" w:before="0" w:line="100" w:lineRule="atLeast"/>
        <w:contextualSpacing w:val="false"/>
      </w:pPr>
      <w:r>
        <w:rPr>
          <w:color w:val="000000"/>
        </w:rPr>
        <w:t>Περιγραφή σημείων συγχρονισμού με ψευτοκώδικα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108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(α) </w:t>
            </w:r>
            <w:r>
              <w:rPr/>
              <w:t>Για τη συναρτηση synch, η οποια δηλωνει ως global  και αρχικοποιει τις μεταβλητες του monitor μας. Αρχικοποιουμε το cond_label και το μπλοκαρουμε ωστε το επομενο που θα μπει στην εσωτερικη ουρα cond_label να μπλοκαρει.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(β) </w:t>
            </w:r>
            <w:r>
              <w:rPr/>
              <w:t>synch(label) {</w:t>
            </w:r>
          </w:p>
          <w:p>
            <w:pPr>
              <w:pStyle w:val="style0"/>
            </w:pPr>
            <w:r>
              <w:rPr/>
              <w:tab/>
              <w:t>int q_label, flag_label;</w:t>
            </w:r>
          </w:p>
          <w:p>
            <w:pPr>
              <w:pStyle w:val="style0"/>
            </w:pPr>
            <w:r>
              <w:rPr/>
              <w:tab/>
              <w:t>pthread_mutex_t mtx_label;</w:t>
            </w:r>
          </w:p>
          <w:p>
            <w:pPr>
              <w:pStyle w:val="style0"/>
            </w:pPr>
            <w:r>
              <w:rPr/>
              <w:tab/>
              <w:t>pthread_mutex_t cond_label;</w:t>
            </w:r>
          </w:p>
          <w:p>
            <w:pPr>
              <w:pStyle w:val="style0"/>
            </w:pPr>
            <w:r>
              <w:rPr/>
              <w:tab/>
            </w:r>
          </w:p>
          <w:p>
            <w:pPr>
              <w:pStyle w:val="style0"/>
            </w:pPr>
            <w:r>
              <w:rPr/>
              <w:tab/>
              <w:t>q_label=0;</w:t>
            </w:r>
          </w:p>
          <w:p>
            <w:pPr>
              <w:pStyle w:val="style0"/>
            </w:pPr>
            <w:r>
              <w:rPr/>
              <w:tab/>
              <w:t>flag_label=0;</w:t>
            </w:r>
          </w:p>
          <w:p>
            <w:pPr>
              <w:pStyle w:val="style0"/>
            </w:pPr>
            <w:r>
              <w:rPr/>
              <w:tab/>
              <w:t>init(mtx_label);</w:t>
            </w:r>
          </w:p>
          <w:p>
            <w:pPr>
              <w:pStyle w:val="style0"/>
            </w:pPr>
            <w:r>
              <w:rPr/>
              <w:tab/>
              <w:t>init(cond_label);</w:t>
            </w:r>
          </w:p>
          <w:p>
            <w:pPr>
              <w:pStyle w:val="style0"/>
            </w:pPr>
            <w:r>
              <w:rPr/>
              <w:tab/>
              <w:t>lock(cond_label);</w:t>
            </w:r>
          </w:p>
          <w:p>
            <w:pPr>
              <w:pStyle w:val="style0"/>
            </w:pPr>
            <w:r>
              <w:rPr/>
              <w:t>}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0"/>
          <w:numId w:val="2"/>
        </w:numPr>
        <w:spacing w:after="0" w:before="0" w:line="100" w:lineRule="atLeast"/>
        <w:contextualSpacing w:val="false"/>
      </w:pPr>
      <w:r>
        <w:rPr>
          <w:color w:val="000000"/>
        </w:rPr>
        <w:t>Περιγραφή σημείων συγχρονισμού με ψευτοκώδικα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108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(α) </w:t>
            </w:r>
            <w:r>
              <w:rPr/>
              <w:t>Για τη συναρτηση synch_begin, η οποια ενεργοποιει το πλαισιο συγχρονισμου του label. Πιο συγκεκριμενα, οσα threads καλεσουν synch_begin(label) μπαινουν στην ουρα αναμονης για να χρησιμοποιησουν το monitor με το ιδιο label.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(β) </w:t>
            </w:r>
            <w:r>
              <w:rPr/>
              <w:t>synch_begin(label) {</w:t>
            </w:r>
          </w:p>
          <w:p>
            <w:pPr>
              <w:pStyle w:val="style0"/>
            </w:pPr>
            <w:r>
              <w:rPr/>
              <w:tab/>
              <w:t>lock(mtx_label);</w:t>
            </w:r>
          </w:p>
          <w:p>
            <w:pPr>
              <w:pStyle w:val="style0"/>
            </w:pPr>
            <w:r>
              <w:rPr/>
              <w:t>}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0"/>
          <w:numId w:val="2"/>
        </w:numPr>
        <w:spacing w:after="0" w:before="0" w:line="100" w:lineRule="atLeast"/>
        <w:contextualSpacing w:val="false"/>
      </w:pPr>
      <w:r>
        <w:rPr>
          <w:color w:val="000000"/>
        </w:rPr>
        <w:t>Περιγραφή σημείων συγχρονισμού με ψευτοκώδικα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108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(α) </w:t>
            </w:r>
            <w:r>
              <w:rPr/>
              <w:t>Για τη συναρτηση synch_notify, η οποια μολις καλεστει απο καποιο thread αυξανει τη μεταβλητη flag_label(το αναγνωριστικο label ειναι αυτο που εχει δηλωθει τελευταιο στην εναρξη του monitor), εφοσον εχει προηγηθει wait και εχει αρχισει το πλαισιο συγχρονισμου.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(β) </w:t>
            </w:r>
            <w:r>
              <w:rPr/>
              <w:t>synch_notify() {</w:t>
            </w:r>
          </w:p>
          <w:p>
            <w:pPr>
              <w:pStyle w:val="style0"/>
            </w:pPr>
            <w:r>
              <w:rPr/>
              <w:tab/>
              <w:t>if(q_label&gt;0) {</w:t>
            </w:r>
          </w:p>
          <w:p>
            <w:pPr>
              <w:pStyle w:val="style0"/>
            </w:pPr>
            <w:r>
              <w:rPr/>
              <w:tab/>
              <w:tab/>
              <w:t>flag_label ++;</w:t>
            </w:r>
          </w:p>
          <w:p>
            <w:pPr>
              <w:pStyle w:val="style0"/>
            </w:pPr>
            <w:r>
              <w:rPr/>
              <w:tab/>
              <w:t>}</w:t>
            </w:r>
          </w:p>
          <w:p>
            <w:pPr>
              <w:pStyle w:val="style0"/>
            </w:pPr>
            <w:r>
              <w:rPr/>
              <w:t>}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0"/>
          <w:numId w:val="2"/>
        </w:numPr>
        <w:spacing w:after="0" w:before="0" w:line="100" w:lineRule="atLeast"/>
        <w:contextualSpacing w:val="false"/>
      </w:pPr>
      <w:r>
        <w:rPr>
          <w:color w:val="000000"/>
        </w:rPr>
        <w:t>Περιγραφή σημείων συγχρονισμού με ψευτοκώδικα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108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(α) </w:t>
            </w:r>
            <w:r>
              <w:rPr/>
              <w:t>Για τη συναρτηση synch_notifyall, η οποια μολις καλεστει απο καποιο thread κανει τη μεταβλητη flag_label= q_la</w:t>
            </w:r>
            <w:r>
              <w:rPr/>
              <w:t>bel</w:t>
            </w:r>
            <w:r>
              <w:rPr/>
              <w:t>(το αναγνωριστικο label ειναι αυτο που εχει δηλωθει τελευταιο στην εναρξη του monitor) , εφοσον εχει προηγηθει wait και εχει αρχισει το πλαισιο συγχρονισμου.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(β) </w:t>
            </w:r>
            <w:r>
              <w:rPr/>
              <w:t>synch_notifyall() {</w:t>
            </w:r>
          </w:p>
          <w:p>
            <w:pPr>
              <w:pStyle w:val="style0"/>
            </w:pPr>
            <w:r>
              <w:rPr/>
              <w:tab/>
              <w:t>if(label&gt;0) {</w:t>
            </w:r>
          </w:p>
          <w:p>
            <w:pPr>
              <w:pStyle w:val="style0"/>
            </w:pPr>
            <w:r>
              <w:rPr/>
              <w:tab/>
              <w:tab/>
              <w:t>flag_label = q_label;</w:t>
            </w:r>
          </w:p>
          <w:p>
            <w:pPr>
              <w:pStyle w:val="style0"/>
            </w:pPr>
            <w:r>
              <w:rPr/>
              <w:tab/>
              <w:t>}</w:t>
            </w:r>
          </w:p>
          <w:p>
            <w:pPr>
              <w:pStyle w:val="style0"/>
            </w:pPr>
            <w:r>
              <w:rPr/>
              <w:t>}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0"/>
          <w:numId w:val="2"/>
        </w:numPr>
        <w:spacing w:after="0" w:before="0" w:line="100" w:lineRule="atLeast"/>
        <w:contextualSpacing w:val="false"/>
      </w:pPr>
      <w:r>
        <w:rPr>
          <w:color w:val="000000"/>
        </w:rPr>
        <w:t>Περιγραφή σημείων συγχρονισμού με ψευτοκώδικα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108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(α) </w:t>
            </w:r>
            <w:r>
              <w:rPr/>
              <w:t>Για τη συναρτηση synch_</w:t>
            </w:r>
            <w:r>
              <w:rPr/>
              <w:t>wait, η οποια ελεγχει αν εχει γινει notify/notifyall και ενεργοποιει το</w:t>
            </w:r>
            <w:r>
              <w:rPr/>
              <w:t>/τα</w:t>
            </w:r>
            <w:r>
              <w:rPr/>
              <w:t xml:space="preserve"> thread</w:t>
            </w:r>
            <w:r>
              <w:rPr/>
              <w:t>(s)</w:t>
            </w:r>
            <w:r>
              <w:rPr/>
              <w:t xml:space="preserve"> που βρισκεται στην εσωτερικη ουρα και μετα μπλοκαρει στο τελος της ιδιας ουρας.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(β) </w:t>
            </w:r>
            <w:r>
              <w:rPr/>
              <w:t>synch_wait() {</w:t>
            </w:r>
          </w:p>
          <w:p>
            <w:pPr>
              <w:pStyle w:val="style0"/>
            </w:pPr>
            <w:r>
              <w:rPr/>
              <w:tab/>
              <w:t>if(flag_label&gt;0){</w:t>
            </w:r>
          </w:p>
          <w:p>
            <w:pPr>
              <w:pStyle w:val="style0"/>
            </w:pPr>
            <w:r>
              <w:rPr/>
              <w:tab/>
              <w:tab/>
              <w:t>flag_label--;</w:t>
            </w:r>
          </w:p>
          <w:p>
            <w:pPr>
              <w:pStyle w:val="style0"/>
            </w:pPr>
            <w:r>
              <w:rPr/>
              <w:tab/>
              <w:tab/>
              <w:t>q_label--;</w:t>
            </w:r>
          </w:p>
          <w:p>
            <w:pPr>
              <w:pStyle w:val="style0"/>
            </w:pPr>
            <w:r>
              <w:rPr/>
              <w:tab/>
              <w:tab/>
              <w:t>unlock(cond_label);</w:t>
            </w:r>
          </w:p>
          <w:p>
            <w:pPr>
              <w:pStyle w:val="style0"/>
            </w:pPr>
            <w:r>
              <w:rPr/>
              <w:tab/>
              <w:t>}</w:t>
            </w:r>
          </w:p>
          <w:p>
            <w:pPr>
              <w:pStyle w:val="style0"/>
            </w:pPr>
            <w:r>
              <w:rPr/>
              <w:tab/>
              <w:t>else {</w:t>
            </w:r>
          </w:p>
          <w:p>
            <w:pPr>
              <w:pStyle w:val="style0"/>
            </w:pPr>
            <w:r>
              <w:rPr/>
              <w:tab/>
              <w:tab/>
            </w:r>
            <w:r>
              <w:rPr/>
              <w:t>unlock(mtx_label);</w:t>
            </w:r>
          </w:p>
          <w:p>
            <w:pPr>
              <w:pStyle w:val="style0"/>
            </w:pPr>
            <w:r>
              <w:rPr/>
              <w:tab/>
              <w:t>}</w:t>
            </w:r>
          </w:p>
          <w:p>
            <w:pPr>
              <w:pStyle w:val="style0"/>
            </w:pPr>
            <w:r>
              <w:rPr/>
              <w:tab/>
            </w:r>
          </w:p>
          <w:p>
            <w:pPr>
              <w:pStyle w:val="style0"/>
            </w:pPr>
            <w:r>
              <w:rPr/>
              <w:tab/>
              <w:t>q_label++;</w:t>
            </w:r>
          </w:p>
          <w:p>
            <w:pPr>
              <w:pStyle w:val="style0"/>
            </w:pPr>
            <w:r>
              <w:rPr/>
              <w:tab/>
              <w:t>lock(cond_label);</w:t>
            </w:r>
          </w:p>
          <w:p>
            <w:pPr>
              <w:pStyle w:val="style0"/>
            </w:pPr>
            <w:r>
              <w:rPr/>
              <w:t>}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>(γ) Το προβλημα που υπαρχει ειναι αν καποιο αλλο thread προλαβει και μπει στο monitor και κανει wait και μπαινει στην ουρα cond_label πριν προλαβει το προηγουμενο να παρει τη θεση του στην ουρα cond_label.Δηλαδη υπαρχει πιθανοτητα προσπερασης.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numPr>
          <w:ilvl w:val="0"/>
          <w:numId w:val="2"/>
        </w:numPr>
        <w:spacing w:after="0" w:before="0" w:line="100" w:lineRule="atLeast"/>
        <w:contextualSpacing w:val="false"/>
      </w:pPr>
      <w:r>
        <w:rPr>
          <w:color w:val="000000"/>
        </w:rPr>
        <w:t>Περιγραφή σημείων συγχρονισμού με ψευτοκώδικα</w:t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tbl>
      <w:tblPr>
        <w:jc w:val="left"/>
        <w:tblInd w:type="dxa" w:w="-108"/>
        <w:tblBorders/>
      </w:tblPr>
      <w:tblGrid>
        <w:gridCol w:w="8522"/>
      </w:tblGrid>
      <w:tr>
        <w:trPr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(α) </w:t>
            </w:r>
            <w:r>
              <w:rPr/>
              <w:t>Για τη συναρτηση synch_</w:t>
            </w:r>
            <w:r>
              <w:rPr/>
              <w:t>end</w:t>
            </w:r>
            <w:r>
              <w:rPr/>
              <w:t>, η οποια ελεγχει αν εχει γινει notify/notifyall και ενεργοποιει το/</w:t>
            </w:r>
            <w:r>
              <w:rPr/>
              <w:t>τα</w:t>
            </w:r>
            <w:r>
              <w:rPr/>
              <w:t xml:space="preserve"> thread</w:t>
            </w:r>
            <w:r>
              <w:rPr/>
              <w:t>(s)</w:t>
            </w:r>
            <w:r>
              <w:rPr/>
              <w:t xml:space="preserve"> που βρισκεται στην εσωτερικη ουρα. </w:t>
            </w:r>
            <w:r>
              <w:rPr/>
              <w:t>Αλλιως επιτρεπει να μπει οποιοσδηποτε αλλος στο monitor.</w:t>
            </w:r>
          </w:p>
        </w:tc>
      </w:tr>
      <w:tr>
        <w:trPr>
          <w:cantSplit w:val="false"/>
        </w:trPr>
        <w:tc>
          <w:tcPr>
            <w:tcW w:type="dxa" w:w="8522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</w:pPr>
            <w:r>
              <w:rPr/>
              <w:t xml:space="preserve">(β) </w:t>
            </w:r>
            <w:r>
              <w:rPr/>
              <w:t>synch_end(label) {</w:t>
            </w:r>
          </w:p>
          <w:p>
            <w:pPr>
              <w:pStyle w:val="style0"/>
            </w:pPr>
            <w:r>
              <w:rPr/>
              <w:tab/>
              <w:t>if(flag_label&gt;0){</w:t>
            </w:r>
          </w:p>
          <w:p>
            <w:pPr>
              <w:pStyle w:val="style0"/>
            </w:pPr>
            <w:r>
              <w:rPr/>
              <w:tab/>
              <w:tab/>
              <w:t>flag_label--;</w:t>
            </w:r>
          </w:p>
          <w:p>
            <w:pPr>
              <w:pStyle w:val="style0"/>
            </w:pPr>
            <w:r>
              <w:rPr/>
              <w:tab/>
              <w:tab/>
              <w:t>q_label--;</w:t>
            </w:r>
          </w:p>
          <w:p>
            <w:pPr>
              <w:pStyle w:val="style0"/>
            </w:pPr>
            <w:r>
              <w:rPr/>
              <w:tab/>
              <w:tab/>
              <w:t>pthread_mutex_unlock(&amp;cond_label);</w:t>
            </w:r>
          </w:p>
          <w:p>
            <w:pPr>
              <w:pStyle w:val="style0"/>
            </w:pPr>
            <w:r>
              <w:rPr/>
              <w:tab/>
              <w:t>}</w:t>
            </w:r>
          </w:p>
          <w:p>
            <w:pPr>
              <w:pStyle w:val="style0"/>
            </w:pPr>
            <w:r>
              <w:rPr/>
              <w:tab/>
              <w:t>else{</w:t>
            </w:r>
          </w:p>
          <w:p>
            <w:pPr>
              <w:pStyle w:val="style0"/>
            </w:pPr>
            <w:r>
              <w:rPr/>
              <w:tab/>
              <w:tab/>
              <w:t>pthread_mutex_unlock(&amp;mtx_label);</w:t>
            </w:r>
          </w:p>
          <w:p>
            <w:pPr>
              <w:pStyle w:val="style0"/>
            </w:pPr>
            <w:r>
              <w:rPr/>
              <w:tab/>
              <w:t>}</w:t>
            </w:r>
          </w:p>
          <w:p>
            <w:pPr>
              <w:pStyle w:val="style0"/>
            </w:pPr>
            <w:r>
              <w:rPr/>
              <w:t>}</w:t>
            </w:r>
          </w:p>
        </w:tc>
      </w:tr>
    </w:tbl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2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p>
      <w:pPr>
        <w:pStyle w:val="style0"/>
        <w:spacing w:after="0" w:before="0" w:line="100" w:lineRule="atLeast"/>
        <w:contextualSpacing w:val="false"/>
      </w:pPr>
      <w:r>
        <w:rPr/>
      </w:r>
    </w:p>
    <w:sectPr>
      <w:type w:val="nextPage"/>
      <w:pgSz w:h="16838" w:w="11906"/>
      <w:pgMar w:bottom="1440" w:footer="0" w:gutter="0" w:header="0" w:left="1800" w:right="180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/>
      <w:suppressAutoHyphens w:val="true"/>
      <w:spacing w:after="200" w:before="0" w:line="276" w:lineRule="auto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l-GR"/>
    </w:rPr>
  </w:style>
  <w:style w:styleId="style1" w:type="paragraph">
    <w:name w:val="Heading 1"/>
    <w:basedOn w:val="style0"/>
    <w:next w:val="style23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Heading 2"/>
    <w:basedOn w:val="style0"/>
    <w:next w:val="style23"/>
    <w:pPr>
      <w:keepNext/>
      <w:keepLines/>
      <w:numPr>
        <w:ilvl w:val="1"/>
        <w:numId w:val="1"/>
      </w:numPr>
      <w:spacing w:after="0" w:before="200"/>
      <w:contextualSpacing w:val="false"/>
      <w:outlineLvl w:val="1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Τίτλος Char"/>
    <w:basedOn w:val="style15"/>
    <w:next w:val="style16"/>
    <w:rPr>
      <w:rFonts w:ascii="Cambria" w:cs="" w:hAnsi="Cambria"/>
      <w:color w:val="17365D"/>
      <w:spacing w:val="5"/>
      <w:sz w:val="52"/>
      <w:szCs w:val="52"/>
    </w:rPr>
  </w:style>
  <w:style w:styleId="style17" w:type="character">
    <w:name w:val="Επικεφαλίδα 1 Char"/>
    <w:basedOn w:val="style15"/>
    <w:next w:val="style17"/>
    <w:rPr>
      <w:rFonts w:ascii="Cambria" w:cs="" w:hAnsi="Cambria"/>
      <w:b/>
      <w:bCs/>
      <w:color w:val="365F91"/>
      <w:sz w:val="28"/>
      <w:szCs w:val="28"/>
    </w:rPr>
  </w:style>
  <w:style w:styleId="style18" w:type="character">
    <w:name w:val="Επικεφαλίδα 2 Char"/>
    <w:basedOn w:val="style15"/>
    <w:next w:val="style18"/>
    <w:rPr>
      <w:rFonts w:ascii="Cambria" w:cs="" w:hAnsi="Cambria"/>
      <w:b/>
      <w:bCs/>
      <w:color w:val="4F81BD"/>
      <w:sz w:val="26"/>
      <w:szCs w:val="26"/>
    </w:rPr>
  </w:style>
  <w:style w:styleId="style19" w:type="character">
    <w:name w:val="Υπότιτλος Char"/>
    <w:basedOn w:val="style15"/>
    <w:next w:val="style19"/>
    <w:rPr>
      <w:rFonts w:ascii="Cambria" w:cs="" w:hAnsi="Cambria"/>
      <w:i/>
      <w:iCs/>
      <w:color w:val="4F81BD"/>
      <w:spacing w:val="15"/>
      <w:sz w:val="24"/>
      <w:szCs w:val="24"/>
    </w:rPr>
  </w:style>
  <w:style w:styleId="style20" w:type="character">
    <w:name w:val="ListLabel 1"/>
    <w:next w:val="style20"/>
    <w:rPr>
      <w:rFonts w:cs="Courier New"/>
    </w:rPr>
  </w:style>
  <w:style w:styleId="style21" w:type="character">
    <w:name w:val="Internet Link"/>
    <w:next w:val="style21"/>
    <w:rPr>
      <w:color w:val="000080"/>
      <w:u w:val="single"/>
      <w:lang w:bidi="en-US" w:eastAsia="en-US" w:val="en-US"/>
    </w:rPr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"/>
    <w:basedOn w:val="style23"/>
    <w:next w:val="style24"/>
    <w:pPr/>
    <w:rPr>
      <w:rFonts w:cs="Lohit Hindi"/>
    </w:rPr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>
      <w:rFonts w:cs="Lohit Hindi"/>
    </w:rPr>
  </w:style>
  <w:style w:styleId="style27" w:type="paragraph">
    <w:name w:val="Title"/>
    <w:basedOn w:val="style0"/>
    <w:next w:val="style28"/>
    <w:pPr>
      <w:pBdr>
        <w:bottom w:color="4F81BD" w:space="0" w:sz="8" w:val="single"/>
      </w:pBdr>
      <w:spacing w:after="300" w:before="0" w:line="100" w:lineRule="atLeast"/>
      <w:contextualSpacing/>
      <w:jc w:val="center"/>
    </w:pPr>
    <w:rPr>
      <w:rFonts w:ascii="Cambria" w:cs="" w:hAnsi="Cambria"/>
      <w:b/>
      <w:bCs/>
      <w:color w:val="17365D"/>
      <w:spacing w:val="5"/>
      <w:sz w:val="52"/>
      <w:szCs w:val="52"/>
    </w:rPr>
  </w:style>
  <w:style w:styleId="style28" w:type="paragraph">
    <w:name w:val="Subtitle"/>
    <w:basedOn w:val="style0"/>
    <w:next w:val="style23"/>
    <w:pPr>
      <w:jc w:val="center"/>
    </w:pPr>
    <w:rPr>
      <w:rFonts w:ascii="Cambria" w:cs="" w:hAnsi="Cambria"/>
      <w:i/>
      <w:iCs/>
      <w:color w:val="4F81BD"/>
      <w:spacing w:val="15"/>
      <w:sz w:val="24"/>
      <w:szCs w:val="24"/>
    </w:rPr>
  </w:style>
  <w:style w:styleId="style29" w:type="paragraph">
    <w:name w:val="No Spacing"/>
    <w:next w:val="style29"/>
    <w:pPr>
      <w:widowControl/>
      <w:tabs/>
      <w:suppressAutoHyphens w:val="true"/>
      <w:spacing w:after="0" w:before="0" w:line="100" w:lineRule="atLeast"/>
      <w:contextualSpacing w:val="false"/>
    </w:pPr>
    <w:rPr>
      <w:rFonts w:ascii="Calibri" w:cs="Calibri" w:eastAsia="DejaVu Sans" w:hAnsi="Calibri"/>
      <w:color w:val="auto"/>
      <w:sz w:val="22"/>
      <w:szCs w:val="22"/>
      <w:lang w:bidi="ar-SA" w:eastAsia="en-US" w:val="el-GR"/>
    </w:rPr>
  </w:style>
  <w:style w:styleId="style30" w:type="paragraph">
    <w:name w:val="List Paragraph"/>
    <w:basedOn w:val="style0"/>
    <w:next w:val="style30"/>
    <w:pPr>
      <w:spacing w:after="200" w:before="0"/>
      <w:ind w:hanging="0" w:left="720" w:right="0"/>
      <w:contextualSpacing/>
    </w:pPr>
    <w:rPr/>
  </w:style>
  <w:style w:styleId="style31" w:type="paragraph">
    <w:name w:val="Table Contents"/>
    <w:basedOn w:val="style0"/>
    <w:next w:val="style31"/>
    <w:pPr>
      <w:suppressLineNumbers/>
    </w:pPr>
    <w:rPr/>
  </w:style>
  <w:style w:styleId="style32" w:type="paragraph">
    <w:name w:val="Table Heading"/>
    <w:basedOn w:val="style31"/>
    <w:next w:val="style3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onstheo@uth.gr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2014-10-01T10:58:00.00Z</dcterms:created>
  <dc:creator>emkouts</dc:creator>
  <cp:lastModifiedBy>ece</cp:lastModifiedBy>
  <dcterms:modified xsi:type="dcterms:W3CDTF">2014-10-02T13:53:00.00Z</dcterms:modified>
  <cp:revision>6</cp:revision>
</cp:coreProperties>
</file>