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e67b249eee6f4f76" /><Relationship Type="http://schemas.openxmlformats.org/package/2006/relationships/metadata/core-properties" Target="package/services/metadata/core-properties/9e07a3703a2240d28ffa9b7cabaf7bed.psmdcp" Id="R7fbaa8c79cf841d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300" w:line="240"/>
        <w:ind w:left="0" w:right="0" w:firstLine="0"/>
        <w:jc w:val="left"/>
        <w:rPr>
          <w:rFonts w:ascii="Cambria" w:hAnsi="Cambria" w:eastAsia="Cambria" w:cs="Cambria"/>
          <w:color w:val="17365D"/>
          <w:spacing w:val="5"/>
          <w:position w:val="0"/>
          <w:sz w:val="52"/>
          <w:shd w:val="clear" w:fill="auto"/>
        </w:rPr>
      </w:pPr>
      <w:r>
        <w:object w:dxaOrig="3720" w:dyaOrig="1944" w14:anchorId="1CB31770">
          <v:rect xmlns:o="urn:schemas-microsoft-com:office:office" xmlns:v="urn:schemas-microsoft-com:vml" id="rectole0000000000" style="width:186.000000pt;height:97.2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793DC7BF" w14:paraId="1CE8AB7C" wp14:textId="0774D285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1"/>
          <w:iCs w:val="1"/>
          <w:color w:val="FF0000"/>
          <w:sz w:val="32"/>
          <w:szCs w:val="32"/>
        </w:rPr>
      </w:pPr>
      <w:r w:rsidRPr="793DC7BF" w:rsidR="793DC7BF">
        <w:rPr>
          <w:rFonts w:ascii="Cambria" w:hAnsi="Cambria" w:eastAsia="Cambria" w:cs="Cambria"/>
          <w:color w:val="17365D"/>
          <w:spacing w:val="5"/>
          <w:position w:val="0"/>
          <w:sz w:val="52"/>
          <w:szCs w:val="52"/>
          <w:shd w:val="clear" w:fill="auto"/>
        </w:rPr>
        <w:t xml:space="preserve">Module Name: </w:t>
      </w:r>
      <w:r w:rsidRPr="793DC7BF" w:rsidR="793DC7BF">
        <w:rPr>
          <w:rFonts w:ascii="Cambria" w:hAnsi="Cambria" w:eastAsia="Cambria" w:cs="Cambria"/>
          <w:b w:val="1"/>
          <w:bCs w:val="1"/>
          <w:i w:val="1"/>
          <w:iCs w:val="1"/>
          <w:color w:val="auto"/>
          <w:sz w:val="44"/>
          <w:szCs w:val="44"/>
        </w:rPr>
        <w:t>Apex Basics &amp; Database</w:t>
      </w:r>
    </w:p>
    <w:p xmlns:wp14="http://schemas.microsoft.com/office/word/2010/wordml" w:rsidP="793DC7BF" w14:paraId="370C0CD8" wp14:textId="22E5C815">
      <w:pPr>
        <w:pStyle w:val="Normal"/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b w:val="1"/>
          <w:bCs w:val="1"/>
          <w:i w:val="1"/>
          <w:iCs w:val="1"/>
          <w:color w:val="auto"/>
          <w:spacing w:val="0"/>
          <w:position w:val="0"/>
          <w:sz w:val="44"/>
          <w:szCs w:val="44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4F81BD"/>
          <w:spacing w:val="0"/>
          <w:position w:val="0"/>
          <w:sz w:val="32"/>
          <w:shd w:val="clear" w:fill="auto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7093DD7" wp14:textId="77777777">
      <w:pPr>
        <w:keepNext w:val="true"/>
        <w:keepLines w:val="true"/>
        <w:spacing w:before="360" w:after="0" w:line="276"/>
        <w:ind w:left="0" w:right="0" w:firstLine="0"/>
        <w:jc w:val="left"/>
        <w:rPr>
          <w:rFonts w:ascii="Calibri" w:hAnsi="Calibri" w:eastAsia="Calibri" w:cs="Calibri"/>
          <w:b/>
          <w:caps w:val="true"/>
          <w:color w:val="4F81BD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aps w:val="true"/>
          <w:color w:val="4F81BD"/>
          <w:spacing w:val="0"/>
          <w:position w:val="0"/>
          <w:sz w:val="44"/>
          <w:shd w:val="clear" w:fill="auto"/>
        </w:rPr>
        <w:t xml:space="preserve">Tasks after the class</w:t>
      </w:r>
    </w:p>
    <w:p xmlns:wp14="http://schemas.microsoft.com/office/word/2010/wordml" w:rsidP="793DC7BF" wp14:textId="77777777" w14:paraId="111260E6">
      <w:pPr>
        <w:keepNext w:val="1"/>
        <w:keepLines w:val="true"/>
        <w:spacing w:before="360" w:after="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4F81BD"/>
          <w:spacing w:val="0"/>
          <w:position w:val="0"/>
          <w:sz w:val="32"/>
          <w:szCs w:val="32"/>
          <w:shd w:val="clear" w:fill="auto"/>
        </w:rPr>
      </w:pPr>
      <w:r w:rsidRPr="793DC7BF" w:rsidR="793DC7BF">
        <w:rPr>
          <w:rFonts w:ascii="Calibri" w:hAnsi="Calibri" w:eastAsia="Calibri" w:cs="Calibri"/>
          <w:b w:val="1"/>
          <w:bCs w:val="1"/>
          <w:color w:val="4F81BD"/>
          <w:spacing w:val="0"/>
          <w:position w:val="0"/>
          <w:sz w:val="32"/>
          <w:szCs w:val="32"/>
          <w:shd w:val="clear" w:fill="auto"/>
        </w:rPr>
        <w:t xml:space="preserve">Trailhead modules:</w:t>
      </w:r>
    </w:p>
    <w:p xmlns:wp14="http://schemas.microsoft.com/office/word/2010/wordml" w:rsidP="793DC7BF" w14:paraId="2DD1AA3A" wp14:textId="48B5E109">
      <w:pPr>
        <w:numPr>
          <w:ilvl w:val="0"/>
          <w:numId w:val="5"/>
        </w:numPr>
        <w:tabs>
          <w:tab w:val="left" w:leader="none" w:pos="720"/>
        </w:tabs>
        <w:spacing w:before="100" w:after="100" w:line="240" w:lineRule="auto"/>
        <w:ind w:left="720" w:right="0" w:hanging="360"/>
        <w:jc w:val="left"/>
        <w:rPr>
          <w:rFonts w:ascii="Segoe UI" w:hAnsi="Segoe UI" w:eastAsia="Segoe UI" w:cs="Segoe UI"/>
          <w:color w:val="172B4D"/>
          <w:spacing w:val="0"/>
          <w:position w:val="0"/>
          <w:sz w:val="21"/>
          <w:szCs w:val="21"/>
          <w:u w:val="single"/>
          <w:shd w:val="clear" w:fill="FFFFFF"/>
        </w:rPr>
      </w:pPr>
      <w:hyperlink r:id="R76b8d9c9e81446da">
        <w:r w:rsidRPr="793DC7BF" w:rsidR="793DC7BF">
          <w:rPr>
            <w:rStyle w:val="Hyperlink"/>
            <w:rFonts w:ascii="Segoe UI" w:hAnsi="Segoe UI" w:eastAsia="Segoe UI" w:cs="Segoe UI"/>
            <w:color w:val="0000FF"/>
            <w:sz w:val="21"/>
            <w:szCs w:val="21"/>
          </w:rPr>
          <w:t>https://trailhead.salesforce.com/</w:t>
        </w:r>
        <w:r w:rsidRPr="793DC7BF" w:rsidR="1B9E9A78">
          <w:rPr>
            <w:rStyle w:val="Hyperlink"/>
            <w:rFonts w:ascii="Segoe UI" w:hAnsi="Segoe UI" w:eastAsia="Segoe UI" w:cs="Segoe UI"/>
            <w:color w:val="0000FF"/>
            <w:sz w:val="21"/>
            <w:szCs w:val="21"/>
          </w:rPr>
          <w:t>en/content/learn/modules/apex_database</w:t>
        </w:r>
      </w:hyperlink>
    </w:p>
    <w:p xmlns:wp14="http://schemas.microsoft.com/office/word/2010/wordml" w:rsidP="793DC7BF" w14:paraId="48516F62" wp14:textId="74845894">
      <w:pPr>
        <w:keepNext w:val="1"/>
        <w:keepLines w:val="true"/>
        <w:spacing w:before="36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93DC7BF" w:rsidR="1B9E9A78">
        <w:rPr>
          <w:rFonts w:ascii="Calibri" w:hAnsi="Calibri" w:eastAsia="Calibri" w:cs="Calibri"/>
          <w:b w:val="1"/>
          <w:bCs w:val="1"/>
          <w:color w:val="4F81BD"/>
          <w:sz w:val="32"/>
          <w:szCs w:val="32"/>
        </w:rPr>
        <w:t>Training Materials</w:t>
      </w:r>
      <w:r w:rsidRPr="793DC7BF" w:rsidR="793DC7BF">
        <w:rPr>
          <w:rFonts w:ascii="Calibri" w:hAnsi="Calibri" w:eastAsia="Calibri" w:cs="Calibri"/>
          <w:b w:val="1"/>
          <w:bCs w:val="1"/>
          <w:color w:val="4F81BD"/>
          <w:spacing w:val="0"/>
          <w:position w:val="0"/>
          <w:sz w:val="32"/>
          <w:szCs w:val="32"/>
          <w:shd w:val="clear" w:fill="auto"/>
        </w:rPr>
        <w:t xml:space="preserve">:</w:t>
      </w:r>
    </w:p>
    <w:p xmlns:wp14="http://schemas.microsoft.com/office/word/2010/wordml" w:rsidP="793DC7BF" w14:paraId="39BDAE9D" wp14:textId="62955DD6">
      <w:pPr>
        <w:keepNext w:val="true"/>
        <w:keepLines w:val="true"/>
        <w:numPr>
          <w:ilvl w:val="0"/>
          <w:numId w:val="7"/>
        </w:numPr>
        <w:spacing w:before="0" w:after="200" w:line="276" w:lineRule="auto"/>
        <w:ind w:left="720" w:right="0" w:hanging="360"/>
        <w:jc w:val="left"/>
        <w:rPr>
          <w:color w:val="0000FF"/>
          <w:sz w:val="22"/>
          <w:szCs w:val="22"/>
        </w:rPr>
      </w:pPr>
      <w:hyperlink r:id="R344af5d0029145aa">
        <w:r w:rsidRPr="793DC7BF" w:rsidR="559F9F8A">
          <w:rPr>
            <w:rStyle w:val="Hyperlink"/>
            <w:rFonts w:ascii="Calibri" w:hAnsi="Calibri" w:eastAsia="Calibri" w:cs="Calibri"/>
            <w:color w:val="0000FF"/>
            <w:sz w:val="22"/>
            <w:szCs w:val="22"/>
          </w:rPr>
          <w:t>https://developer.salesforce.com/docs/atlas.en-us.apexcode.meta/apexcode/apex_classes_defining.htm</w:t>
        </w:r>
      </w:hyperlink>
    </w:p>
    <w:p xmlns:wp14="http://schemas.microsoft.com/office/word/2010/wordml" w:rsidP="793DC7BF" w14:paraId="23CC0C6E" wp14:textId="1A584BB4">
      <w:pPr>
        <w:pStyle w:val="Normal"/>
        <w:keepNext w:val="true"/>
        <w:keepLines w:val="true"/>
        <w:numPr>
          <w:ilvl w:val="0"/>
          <w:numId w:val="7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00FF"/>
          <w:sz w:val="22"/>
          <w:szCs w:val="22"/>
        </w:rPr>
      </w:pPr>
      <w:hyperlink r:id="Rd060ff8381674ddd">
        <w:r w:rsidRPr="793DC7BF" w:rsidR="559F9F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FF"/>
            <w:sz w:val="22"/>
            <w:szCs w:val="22"/>
          </w:rPr>
          <w:t>https://developer.salesforce.com/docs/atlas.en-us.apexcode.meta/apexcode/apex_classes_keywords_sharing.htm</w:t>
        </w:r>
      </w:hyperlink>
    </w:p>
    <w:p xmlns:wp14="http://schemas.microsoft.com/office/word/2010/wordml" w:rsidP="793DC7BF" w14:paraId="2D9862FC" wp14:textId="4DF1C122">
      <w:pPr>
        <w:pStyle w:val="Normal"/>
        <w:keepNext w:val="true"/>
        <w:keepLines w:val="true"/>
        <w:numPr>
          <w:ilvl w:val="0"/>
          <w:numId w:val="7"/>
        </w:numPr>
        <w:spacing w:before="0" w:after="200" w:line="276" w:lineRule="auto"/>
        <w:ind w:left="720" w:right="0" w:hanging="360"/>
        <w:jc w:val="left"/>
        <w:rPr>
          <w:b w:val="0"/>
          <w:bCs w:val="0"/>
          <w:i w:val="0"/>
          <w:iCs w:val="0"/>
          <w:color w:val="0000FF"/>
          <w:sz w:val="22"/>
          <w:szCs w:val="22"/>
        </w:rPr>
      </w:pPr>
      <w:hyperlink r:id="R1441eedd358949ef">
        <w:r w:rsidRPr="793DC7BF" w:rsidR="559F9F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FF"/>
            <w:sz w:val="22"/>
            <w:szCs w:val="22"/>
          </w:rPr>
          <w:t>https://developer.salesforce.com/docs/atlas.en-us.apexcode.meta/apexcode/apex_classes_annotation.htm</w:t>
        </w:r>
      </w:hyperlink>
    </w:p>
    <w:p xmlns:wp14="http://schemas.microsoft.com/office/word/2010/wordml" w:rsidP="793DC7BF" w14:paraId="00F45A7F" wp14:textId="5968797C">
      <w:pPr>
        <w:pStyle w:val="Normal"/>
        <w:keepNext w:val="true"/>
        <w:keepLines w:val="true"/>
        <w:numPr>
          <w:ilvl w:val="0"/>
          <w:numId w:val="7"/>
        </w:numPr>
        <w:spacing w:before="0" w:after="200" w:line="276" w:lineRule="auto"/>
        <w:ind w:left="720" w:right="0" w:hanging="360"/>
        <w:jc w:val="left"/>
        <w:rPr>
          <w:b w:val="0"/>
          <w:bCs w:val="0"/>
          <w:i w:val="0"/>
          <w:iCs w:val="0"/>
          <w:color w:val="0000FF"/>
          <w:sz w:val="22"/>
          <w:szCs w:val="22"/>
        </w:rPr>
      </w:pPr>
      <w:hyperlink r:id="Rf15bf1e166c14479">
        <w:r w:rsidRPr="793DC7BF" w:rsidR="559F9F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FF"/>
            <w:sz w:val="22"/>
            <w:szCs w:val="22"/>
          </w:rPr>
          <w:t>https://developer.salesforce.com/docs/atlas.en-us.apexcode.meta/apexcode/apex_classes_java_diffs.htm</w:t>
        </w:r>
      </w:hyperlink>
    </w:p>
    <w:p xmlns:wp14="http://schemas.microsoft.com/office/word/2010/wordml" w:rsidP="793DC7BF" w14:paraId="09B1FA21" wp14:textId="2DBC5D07">
      <w:pPr>
        <w:pStyle w:val="Normal"/>
        <w:keepNext w:val="true"/>
        <w:keepLines w:val="true"/>
        <w:numPr>
          <w:ilvl w:val="0"/>
          <w:numId w:val="7"/>
        </w:numPr>
        <w:spacing w:before="0" w:after="200" w:line="276" w:lineRule="auto"/>
        <w:ind w:left="720" w:right="0" w:hanging="360"/>
        <w:jc w:val="left"/>
        <w:rPr>
          <w:b w:val="0"/>
          <w:bCs w:val="0"/>
          <w:i w:val="0"/>
          <w:iCs w:val="0"/>
          <w:color w:val="0000FF"/>
          <w:sz w:val="22"/>
          <w:szCs w:val="22"/>
        </w:rPr>
      </w:pPr>
      <w:hyperlink r:id="R650cce03fc2f42dd">
        <w:r w:rsidRPr="793DC7BF" w:rsidR="559F9F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FF"/>
            <w:sz w:val="22"/>
            <w:szCs w:val="22"/>
          </w:rPr>
          <w:t>https://developer.salesforce.com/page/Apex_Code_Best_Practices</w:t>
        </w:r>
      </w:hyperlink>
    </w:p>
    <w:p xmlns:wp14="http://schemas.microsoft.com/office/word/2010/wordml" w:rsidP="793DC7BF" w14:paraId="3542857A" wp14:textId="27505B94">
      <w:pPr>
        <w:pStyle w:val="Normal"/>
        <w:keepNext w:val="true"/>
        <w:keepLines w:val="true"/>
        <w:numPr>
          <w:ilvl w:val="0"/>
          <w:numId w:val="7"/>
        </w:numPr>
        <w:spacing w:before="0" w:after="200" w:line="276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color w:val="0000FF"/>
          <w:sz w:val="22"/>
          <w:szCs w:val="22"/>
          <w:u w:val="none"/>
        </w:rPr>
      </w:pPr>
      <w:hyperlink r:id="Rcc69a0c4835b4461">
        <w:r w:rsidRPr="793DC7BF" w:rsidR="559F9F8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000FF"/>
            <w:sz w:val="22"/>
            <w:szCs w:val="22"/>
          </w:rPr>
          <w:t>https://developer.salesforce.com/docs/atlas.en-us.soql_sosl.meta/soql_sosl/sforce_api_calls_soql.htm</w:t>
        </w:r>
      </w:hyperlink>
    </w:p>
    <w:p xmlns:wp14="http://schemas.microsoft.com/office/word/2010/wordml" w:rsidP="793DC7BF" w14:paraId="3B29EE82" wp14:textId="011DBD81">
      <w:pPr>
        <w:keepNext w:val="true"/>
        <w:keepLines w:val="true"/>
        <w:spacing w:before="360" w:after="0" w:line="276"/>
        <w:ind/>
      </w:pPr>
      <w:r>
        <w:br w:type="page"/>
      </w:r>
    </w:p>
    <w:p xmlns:wp14="http://schemas.microsoft.com/office/word/2010/wordml" w:rsidP="793DC7BF" wp14:textId="77777777" w14:paraId="19E44274">
      <w:pPr>
        <w:pStyle w:val="Normal"/>
        <w:keepNext w:val="true"/>
        <w:keepLines w:val="true"/>
        <w:spacing w:before="0" w:after="200" w:line="276" w:lineRule="auto"/>
        <w:ind w:left="0" w:right="0"/>
        <w:jc w:val="left"/>
        <w:rPr>
          <w:rFonts w:ascii="Calibri" w:hAnsi="Calibri" w:eastAsia="Calibri" w:cs="Calibri"/>
          <w:color w:val="FF0000"/>
          <w:spacing w:val="0"/>
          <w:position w:val="0"/>
          <w:sz w:val="22"/>
          <w:szCs w:val="22"/>
          <w:shd w:val="clear" w:fill="auto"/>
        </w:rPr>
      </w:pPr>
      <w:r w:rsidRPr="793DC7BF" w:rsidR="793DC7BF">
        <w:rPr>
          <w:rFonts w:ascii="Calibri" w:hAnsi="Calibri" w:eastAsia="Calibri" w:cs="Calibri"/>
          <w:b w:val="1"/>
          <w:bCs w:val="1"/>
          <w:color w:val="4F81BD"/>
          <w:spacing w:val="0"/>
          <w:position w:val="0"/>
          <w:sz w:val="32"/>
          <w:szCs w:val="32"/>
          <w:shd w:val="clear" w:fill="auto"/>
        </w:rPr>
        <w:t xml:space="preserve">Practically-focused task:</w:t>
      </w:r>
    </w:p>
    <w:p w:rsidR="0B27B8BB" w:rsidP="793DC7BF" w:rsidRDefault="0B27B8BB" w14:paraId="51D86239" w14:textId="0FE4E871">
      <w:pPr>
        <w:pStyle w:val="ListParagraph"/>
        <w:numPr>
          <w:ilvl w:val="0"/>
          <w:numId w:val="11"/>
        </w:numPr>
        <w:tabs>
          <w:tab w:val="left" w:leader="none" w:pos="720"/>
        </w:tabs>
        <w:spacing w:before="100" w:after="100" w:line="240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</w:pP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Create apex class that can be lunched from </w:t>
      </w:r>
      <w:r w:rsidRPr="793DC7BF" w:rsidR="503334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Flow or </w:t>
      </w: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Process Builder </w:t>
      </w: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>(for Account).</w:t>
      </w:r>
    </w:p>
    <w:p w:rsidR="0B27B8BB" w:rsidP="793DC7BF" w:rsidRDefault="0B27B8BB" w14:paraId="5E1863CB" w14:textId="70E36411">
      <w:pPr>
        <w:pStyle w:val="ListParagraph"/>
        <w:numPr>
          <w:ilvl w:val="0"/>
          <w:numId w:val="1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</w:pP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>Apex class should make next logic: When new Account is created, create new Task object with Subject “Negotiations with {Account.Name}”,</w:t>
      </w: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 l</w:t>
      </w: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>ink created Account with this Task.</w:t>
      </w:r>
    </w:p>
    <w:p w:rsidR="0B27B8BB" w:rsidP="793DC7BF" w:rsidRDefault="0B27B8BB" w14:paraId="34A38D8F" w14:textId="72938367">
      <w:pPr>
        <w:pStyle w:val="ListParagraph"/>
        <w:numPr>
          <w:ilvl w:val="0"/>
          <w:numId w:val="1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</w:pP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>If Account is updated and Account has more than 3 Tasks =&gt; assign all Tasks to one User (random active User)</w:t>
      </w:r>
    </w:p>
    <w:p w:rsidR="7997541D" w:rsidP="793DC7BF" w:rsidRDefault="7997541D" w14:paraId="4B53138A" w14:textId="6ECD7D38">
      <w:pPr>
        <w:pStyle w:val="ListParagraph"/>
        <w:numPr>
          <w:ilvl w:val="0"/>
          <w:numId w:val="1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</w:pPr>
      <w:r w:rsidRPr="793DC7BF" w:rsidR="7997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Create </w:t>
      </w:r>
      <w:r w:rsidRPr="793DC7BF" w:rsidR="42D599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example </w:t>
      </w:r>
      <w:r w:rsidRPr="793DC7BF" w:rsidR="7997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Flow or </w:t>
      </w:r>
      <w:r w:rsidRPr="793DC7BF" w:rsidR="170A79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Process Builder </w:t>
      </w:r>
      <w:r w:rsidRPr="793DC7BF" w:rsidR="33557D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>to show</w:t>
      </w:r>
      <w:r w:rsidRPr="793DC7BF" w:rsidR="170A79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 xml:space="preserve"> </w:t>
      </w:r>
      <w:r w:rsidRPr="793DC7BF" w:rsidR="0859A0B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>Apex call.</w:t>
      </w:r>
    </w:p>
    <w:p w:rsidR="0B27B8BB" w:rsidP="793DC7BF" w:rsidRDefault="0B27B8BB" w14:paraId="66D90B69" w14:textId="19332E79">
      <w:pPr>
        <w:pStyle w:val="ListParagraph"/>
        <w:numPr>
          <w:ilvl w:val="0"/>
          <w:numId w:val="11"/>
        </w:num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</w:pPr>
      <w:r w:rsidRPr="793DC7BF" w:rsidR="0B27B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72B4D"/>
          <w:sz w:val="21"/>
          <w:szCs w:val="21"/>
        </w:rPr>
        <w:t>Collect all code in remote git repository for review</w:t>
      </w:r>
    </w:p>
    <w:p xmlns:wp14="http://schemas.microsoft.com/office/word/2010/wordml" w14:paraId="29D6B04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0F243E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4"/>
  </w:num>
  <w:num w:numId="10">
    <w:abstractNumId w:val="13"/>
  </w:num>
  <w:num w:numId="5">
    <w:abstractNumId w:val="12"/>
  </w:num>
  <w:num w:numId="7">
    <w:abstractNumId w:val="6"/>
  </w:num>
  <w:num w:numId="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AA06A28"/>
  <w15:docId w15:val="{A42F1ACC-AAE4-4BDF-A925-12B8E93CDA0F}"/>
  <w:rsids>
    <w:rsidRoot w:val="0859A0B7"/>
    <w:rsid w:val="0859A0B7"/>
    <w:rsid w:val="0AD95710"/>
    <w:rsid w:val="0B27B8BB"/>
    <w:rsid w:val="146710F9"/>
    <w:rsid w:val="15380414"/>
    <w:rsid w:val="170A79C6"/>
    <w:rsid w:val="1B9E9A78"/>
    <w:rsid w:val="2320A46D"/>
    <w:rsid w:val="24BC74CE"/>
    <w:rsid w:val="258F4A17"/>
    <w:rsid w:val="2658452F"/>
    <w:rsid w:val="27441A9C"/>
    <w:rsid w:val="29231C7F"/>
    <w:rsid w:val="2DF68DA2"/>
    <w:rsid w:val="2F7935A6"/>
    <w:rsid w:val="2FFF2775"/>
    <w:rsid w:val="332F5BDE"/>
    <w:rsid w:val="33557DB9"/>
    <w:rsid w:val="34FCA1BD"/>
    <w:rsid w:val="3C6F0375"/>
    <w:rsid w:val="42D599D9"/>
    <w:rsid w:val="4F953E82"/>
    <w:rsid w:val="50333450"/>
    <w:rsid w:val="50B0BAA0"/>
    <w:rsid w:val="559F9F8A"/>
    <w:rsid w:val="577D38A9"/>
    <w:rsid w:val="5919090A"/>
    <w:rsid w:val="5F0258BF"/>
    <w:rsid w:val="609E2920"/>
    <w:rsid w:val="609E2920"/>
    <w:rsid w:val="65719A43"/>
    <w:rsid w:val="715E4807"/>
    <w:rsid w:val="793DC7BF"/>
    <w:rsid w:val="7997541D"/>
    <w:rsid w:val="7A06C2D7"/>
    <w:rsid w:val="7CD19A27"/>
    <w:rsid w:val="7EDA33FA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numbering" Target="numbering.xml" Id="docRId11" /><Relationship Type="http://schemas.openxmlformats.org/officeDocument/2006/relationships/oleObject" Target="embeddings/oleObject0.bin" Id="docRId0" /><Relationship Type="http://schemas.openxmlformats.org/officeDocument/2006/relationships/styles" Target="styles.xml" Id="docRId12" /><Relationship Type="http://schemas.openxmlformats.org/officeDocument/2006/relationships/settings" Target="settings.xml" Id="R9c5232dc27374255" /><Relationship Type="http://schemas.openxmlformats.org/officeDocument/2006/relationships/hyperlink" Target="https://trailhead.salesforce.com/en/content/learn/modules/apex_database" TargetMode="External" Id="R76b8d9c9e81446da" /><Relationship Type="http://schemas.openxmlformats.org/officeDocument/2006/relationships/hyperlink" Target="https://developer.salesforce.com/docs/atlas.en-us.apexcode.meta/apexcode/apex_classes_defining.htm" TargetMode="External" Id="R344af5d0029145aa" /><Relationship Type="http://schemas.openxmlformats.org/officeDocument/2006/relationships/hyperlink" Target="https://developer.salesforce.com/docs/atlas.en-us.apexcode.meta/apexcode/apex_classes_keywords_sharing.htm" TargetMode="External" Id="Rd060ff8381674ddd" /><Relationship Type="http://schemas.openxmlformats.org/officeDocument/2006/relationships/hyperlink" Target="https://developer.salesforce.com/docs/atlas.en-us.apexcode.meta/apexcode/apex_classes_annotation.htm" TargetMode="External" Id="R1441eedd358949ef" /><Relationship Type="http://schemas.openxmlformats.org/officeDocument/2006/relationships/hyperlink" Target="https://developer.salesforce.com/docs/atlas.en-us.apexcode.meta/apexcode/apex_classes_java_diffs.htm" TargetMode="External" Id="Rf15bf1e166c14479" /><Relationship Type="http://schemas.openxmlformats.org/officeDocument/2006/relationships/hyperlink" Target="https://developer.salesforce.com/page/Apex_Code_Best_Practices" TargetMode="External" Id="R650cce03fc2f42dd" /><Relationship Type="http://schemas.openxmlformats.org/officeDocument/2006/relationships/hyperlink" Target="https://developer.salesforce.com/docs/atlas.en-us.soql_sosl.meta/soql_sosl/sforce_api_calls_soql.htm" TargetMode="External" Id="Rcc69a0c4835b4461" /><Relationship Type="http://schemas.microsoft.com/office/2020/10/relationships/intelligence" Target="intelligence2.xml" Id="R8725008dfcde4819" /><Relationship Type="http://schemas.openxmlformats.org/officeDocument/2006/relationships/fontTable" Target="fontTable.xml" Id="R29ff2dc37524403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