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36D2" w14:textId="67814E53" w:rsidR="006B2BD5" w:rsidRDefault="00122201">
      <w:pPr>
        <w:rPr>
          <w:sz w:val="28"/>
          <w:szCs w:val="28"/>
        </w:rPr>
      </w:pPr>
      <w:r w:rsidRPr="00122201">
        <w:rPr>
          <w:b/>
          <w:bCs/>
          <w:sz w:val="28"/>
          <w:szCs w:val="28"/>
        </w:rPr>
        <w:t xml:space="preserve">SIA Module worksheet week </w:t>
      </w:r>
      <w:r w:rsidR="00F400C9">
        <w:rPr>
          <w:b/>
          <w:bCs/>
          <w:sz w:val="28"/>
          <w:szCs w:val="28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293"/>
        <w:gridCol w:w="3653"/>
        <w:gridCol w:w="3321"/>
      </w:tblGrid>
      <w:tr w:rsidR="00122201" w14:paraId="3D9F701E" w14:textId="77777777" w:rsidTr="004E5981">
        <w:tc>
          <w:tcPr>
            <w:tcW w:w="3681" w:type="dxa"/>
          </w:tcPr>
          <w:p w14:paraId="24CB2B6C" w14:textId="703D8289" w:rsidR="008B1A55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 xml:space="preserve">Seminar </w:t>
            </w:r>
            <w:r w:rsidR="008B1A55" w:rsidRPr="00F36482">
              <w:rPr>
                <w:b/>
                <w:bCs/>
                <w:sz w:val="28"/>
                <w:szCs w:val="28"/>
              </w:rPr>
              <w:t>Q</w:t>
            </w:r>
            <w:r w:rsidRPr="005268D2">
              <w:rPr>
                <w:b/>
                <w:bCs/>
                <w:sz w:val="24"/>
                <w:szCs w:val="24"/>
              </w:rPr>
              <w:t>uestions</w:t>
            </w:r>
            <w:r w:rsidR="008B1A55" w:rsidRPr="005268D2">
              <w:rPr>
                <w:sz w:val="24"/>
                <w:szCs w:val="24"/>
              </w:rPr>
              <w:t xml:space="preserve"> (to check and/or develop your relevant knowledge on investment appraisal)</w:t>
            </w:r>
          </w:p>
        </w:tc>
        <w:tc>
          <w:tcPr>
            <w:tcW w:w="3293" w:type="dxa"/>
          </w:tcPr>
          <w:p w14:paraId="214D8622" w14:textId="6D4C460E" w:rsidR="00122201" w:rsidRPr="005268D2" w:rsidRDefault="00122201">
            <w:pPr>
              <w:rPr>
                <w:sz w:val="24"/>
                <w:szCs w:val="24"/>
              </w:rPr>
            </w:pPr>
            <w:r w:rsidRPr="00D82524">
              <w:rPr>
                <w:b/>
                <w:bCs/>
                <w:sz w:val="28"/>
                <w:szCs w:val="28"/>
              </w:rPr>
              <w:t>A</w:t>
            </w:r>
            <w:r w:rsidRPr="005268D2">
              <w:rPr>
                <w:b/>
                <w:bCs/>
                <w:sz w:val="24"/>
                <w:szCs w:val="24"/>
              </w:rPr>
              <w:t>nswers</w:t>
            </w:r>
            <w:r w:rsidRPr="005268D2">
              <w:rPr>
                <w:sz w:val="24"/>
                <w:szCs w:val="24"/>
              </w:rPr>
              <w:t xml:space="preserve"> (write here in your own words &amp; underline key concepts)</w:t>
            </w:r>
          </w:p>
        </w:tc>
        <w:tc>
          <w:tcPr>
            <w:tcW w:w="3653" w:type="dxa"/>
          </w:tcPr>
          <w:p w14:paraId="361F8D29" w14:textId="11CAC526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 xml:space="preserve">e.g. </w:t>
            </w:r>
            <w:r w:rsidR="008B1A55" w:rsidRPr="00D82524">
              <w:rPr>
                <w:b/>
                <w:bCs/>
                <w:sz w:val="28"/>
                <w:szCs w:val="28"/>
              </w:rPr>
              <w:t>I</w:t>
            </w:r>
            <w:r w:rsidR="008B1A55" w:rsidRPr="005268D2">
              <w:rPr>
                <w:b/>
                <w:bCs/>
                <w:sz w:val="24"/>
                <w:szCs w:val="24"/>
              </w:rPr>
              <w:t>l</w:t>
            </w:r>
            <w:r w:rsidRPr="005268D2">
              <w:rPr>
                <w:b/>
                <w:bCs/>
                <w:sz w:val="24"/>
                <w:szCs w:val="24"/>
              </w:rPr>
              <w:t>lustrate</w:t>
            </w:r>
            <w:r w:rsidRPr="005268D2">
              <w:rPr>
                <w:sz w:val="24"/>
                <w:szCs w:val="24"/>
              </w:rPr>
              <w:t xml:space="preserve"> from last year’s case study – find this data in the annual report of the target company</w:t>
            </w:r>
            <w:r w:rsidR="008B1A55" w:rsidRPr="005268D2">
              <w:rPr>
                <w:sz w:val="24"/>
                <w:szCs w:val="24"/>
              </w:rPr>
              <w:t xml:space="preserve"> or the exemplar assessment</w:t>
            </w:r>
          </w:p>
        </w:tc>
        <w:tc>
          <w:tcPr>
            <w:tcW w:w="3321" w:type="dxa"/>
          </w:tcPr>
          <w:p w14:paraId="214B2A6D" w14:textId="77777777" w:rsidR="00122201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>NB</w:t>
            </w:r>
            <w:r w:rsidR="008B1A55" w:rsidRPr="005268D2">
              <w:rPr>
                <w:sz w:val="24"/>
                <w:szCs w:val="24"/>
              </w:rPr>
              <w:t xml:space="preserve"> - </w:t>
            </w:r>
            <w:r w:rsidR="008B1A55" w:rsidRPr="00D82524">
              <w:rPr>
                <w:b/>
                <w:bCs/>
                <w:sz w:val="28"/>
                <w:szCs w:val="28"/>
              </w:rPr>
              <w:t>F</w:t>
            </w:r>
            <w:r w:rsidRPr="005268D2">
              <w:rPr>
                <w:b/>
                <w:bCs/>
                <w:sz w:val="24"/>
                <w:szCs w:val="24"/>
              </w:rPr>
              <w:t>ind</w:t>
            </w:r>
            <w:r w:rsidRPr="005268D2">
              <w:rPr>
                <w:sz w:val="24"/>
                <w:szCs w:val="24"/>
              </w:rPr>
              <w:t xml:space="preserve"> the equivalent data for t</w:t>
            </w:r>
            <w:r w:rsidR="008B1A55" w:rsidRPr="005268D2">
              <w:rPr>
                <w:sz w:val="24"/>
                <w:szCs w:val="24"/>
              </w:rPr>
              <w:t>he</w:t>
            </w:r>
            <w:r w:rsidRPr="005268D2">
              <w:rPr>
                <w:sz w:val="24"/>
                <w:szCs w:val="24"/>
              </w:rPr>
              <w:t xml:space="preserve"> assessment case study </w:t>
            </w:r>
            <w:r w:rsidR="008B1A55" w:rsidRPr="005268D2">
              <w:rPr>
                <w:sz w:val="24"/>
                <w:szCs w:val="24"/>
              </w:rPr>
              <w:t xml:space="preserve">you are tasked with analysing </w:t>
            </w:r>
            <w:r w:rsidRPr="005268D2">
              <w:rPr>
                <w:sz w:val="24"/>
                <w:szCs w:val="24"/>
              </w:rPr>
              <w:t>from the a</w:t>
            </w:r>
            <w:r w:rsidR="00E12529">
              <w:rPr>
                <w:sz w:val="24"/>
                <w:szCs w:val="24"/>
              </w:rPr>
              <w:t>vailable data</w:t>
            </w:r>
          </w:p>
          <w:p w14:paraId="73772A52" w14:textId="042BD9B2" w:rsidR="00E12529" w:rsidRPr="005268D2" w:rsidRDefault="00E12529">
            <w:pPr>
              <w:rPr>
                <w:sz w:val="24"/>
                <w:szCs w:val="24"/>
              </w:rPr>
            </w:pPr>
          </w:p>
        </w:tc>
      </w:tr>
      <w:tr w:rsidR="00122201" w:rsidRPr="008B1A55" w14:paraId="0B8AB554" w14:textId="77777777" w:rsidTr="004E5981">
        <w:tc>
          <w:tcPr>
            <w:tcW w:w="3681" w:type="dxa"/>
          </w:tcPr>
          <w:p w14:paraId="2D4EBD57" w14:textId="5F49F4D0" w:rsidR="00122201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 xml:space="preserve">What </w:t>
            </w:r>
            <w:r w:rsidR="00E341BA">
              <w:rPr>
                <w:sz w:val="24"/>
                <w:szCs w:val="24"/>
              </w:rPr>
              <w:t xml:space="preserve">are the main </w:t>
            </w:r>
            <w:r w:rsidR="00F400C9">
              <w:rPr>
                <w:sz w:val="24"/>
                <w:szCs w:val="24"/>
              </w:rPr>
              <w:t>rationales for business acquisitions</w:t>
            </w:r>
            <w:r w:rsidRPr="008B1A55">
              <w:rPr>
                <w:sz w:val="24"/>
                <w:szCs w:val="24"/>
              </w:rPr>
              <w:t>?</w:t>
            </w:r>
          </w:p>
          <w:p w14:paraId="3341A92E" w14:textId="77777777" w:rsidR="00F400C9" w:rsidRPr="00F400C9" w:rsidRDefault="00F400C9" w:rsidP="00F400C9">
            <w:pPr>
              <w:rPr>
                <w:sz w:val="24"/>
                <w:szCs w:val="24"/>
              </w:rPr>
            </w:pPr>
          </w:p>
          <w:p w14:paraId="289D1122" w14:textId="6B9AD0F2" w:rsidR="008B1A55" w:rsidRPr="008B1A55" w:rsidRDefault="008B1A55" w:rsidP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2CA6FDD9" w14:textId="4F422FC6" w:rsidR="00122201" w:rsidRPr="005620BE" w:rsidRDefault="005620BE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See Lecture 4 slide 6 for types of synergy, market entry, market position, speed of growth, asset stripping etc.</w:t>
            </w:r>
          </w:p>
        </w:tc>
        <w:tc>
          <w:tcPr>
            <w:tcW w:w="3653" w:type="dxa"/>
          </w:tcPr>
          <w:p w14:paraId="1D654606" w14:textId="3FC0DC92" w:rsidR="00A545B2" w:rsidRPr="005620BE" w:rsidRDefault="00E341BA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sz w:val="24"/>
                <w:szCs w:val="24"/>
              </w:rPr>
              <w:t>Wh</w:t>
            </w:r>
            <w:r w:rsidR="00DF7AA2">
              <w:rPr>
                <w:sz w:val="24"/>
                <w:szCs w:val="24"/>
              </w:rPr>
              <w:t xml:space="preserve">at is the </w:t>
            </w:r>
            <w:r w:rsidR="00DC7C8B">
              <w:rPr>
                <w:sz w:val="24"/>
                <w:szCs w:val="24"/>
              </w:rPr>
              <w:t>main rationale stated in the case study for this acquisition?</w:t>
            </w:r>
            <w:r w:rsidR="005620BE">
              <w:rPr>
                <w:sz w:val="24"/>
                <w:szCs w:val="24"/>
              </w:rPr>
              <w:t xml:space="preserve"> </w:t>
            </w:r>
            <w:r w:rsidR="005620BE">
              <w:rPr>
                <w:color w:val="385623" w:themeColor="accent6" w:themeShade="80"/>
                <w:sz w:val="24"/>
                <w:szCs w:val="24"/>
              </w:rPr>
              <w:t>To expand into the US food delivery market</w:t>
            </w:r>
          </w:p>
        </w:tc>
        <w:tc>
          <w:tcPr>
            <w:tcW w:w="3321" w:type="dxa"/>
          </w:tcPr>
          <w:p w14:paraId="513C2600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  <w:tr w:rsidR="00557BA7" w:rsidRPr="008B1A55" w14:paraId="73044634" w14:textId="77777777" w:rsidTr="004E5981">
        <w:tc>
          <w:tcPr>
            <w:tcW w:w="3681" w:type="dxa"/>
          </w:tcPr>
          <w:p w14:paraId="3392C5E7" w14:textId="0661E8B2" w:rsidR="00557BA7" w:rsidRPr="008B1A55" w:rsidRDefault="00557BA7" w:rsidP="00557BA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 xml:space="preserve">Why </w:t>
            </w:r>
            <w:r w:rsidR="00F400C9">
              <w:rPr>
                <w:sz w:val="24"/>
                <w:szCs w:val="24"/>
              </w:rPr>
              <w:t>might some business acquisitions be judged as failures</w:t>
            </w:r>
            <w:r>
              <w:rPr>
                <w:sz w:val="24"/>
                <w:szCs w:val="24"/>
              </w:rPr>
              <w:t>?</w:t>
            </w:r>
          </w:p>
          <w:p w14:paraId="635B1D7F" w14:textId="625D6258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39878401" w14:textId="7E7CF379" w:rsidR="00557BA7" w:rsidRPr="008B1A55" w:rsidRDefault="005620BE" w:rsidP="00557BA7">
            <w:pPr>
              <w:rPr>
                <w:sz w:val="24"/>
                <w:szCs w:val="24"/>
              </w:rPr>
            </w:pPr>
            <w:r w:rsidRPr="00935D32">
              <w:rPr>
                <w:color w:val="385623" w:themeColor="accent6" w:themeShade="80"/>
                <w:sz w:val="24"/>
                <w:szCs w:val="24"/>
              </w:rPr>
              <w:t>See Lecture 4 slide 7 for</w:t>
            </w:r>
            <w:r w:rsidR="00935D32" w:rsidRPr="00935D32">
              <w:rPr>
                <w:color w:val="385623" w:themeColor="accent6" w:themeShade="80"/>
                <w:sz w:val="24"/>
                <w:szCs w:val="24"/>
              </w:rPr>
              <w:t xml:space="preserve"> problems of bidding too much or too little, costs of financing, levels of debt, continuity, tax …</w:t>
            </w:r>
          </w:p>
        </w:tc>
        <w:tc>
          <w:tcPr>
            <w:tcW w:w="3653" w:type="dxa"/>
          </w:tcPr>
          <w:p w14:paraId="7E41712E" w14:textId="76DF245A" w:rsidR="00557BA7" w:rsidRPr="00935D32" w:rsidRDefault="00557BA7" w:rsidP="00DC7C8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sz w:val="24"/>
                <w:szCs w:val="24"/>
              </w:rPr>
              <w:t>Wh</w:t>
            </w:r>
            <w:r w:rsidR="00DC7C8B">
              <w:rPr>
                <w:sz w:val="24"/>
                <w:szCs w:val="24"/>
              </w:rPr>
              <w:t>ich of these potential problems are most likely to apply in this case?</w:t>
            </w:r>
            <w:r w:rsidR="00935D32">
              <w:rPr>
                <w:sz w:val="24"/>
                <w:szCs w:val="24"/>
              </w:rPr>
              <w:t xml:space="preserve"> </w:t>
            </w:r>
            <w:r w:rsidR="00935D32">
              <w:rPr>
                <w:color w:val="385623" w:themeColor="accent6" w:themeShade="80"/>
                <w:sz w:val="24"/>
                <w:szCs w:val="24"/>
              </w:rPr>
              <w:t>Paying too much</w:t>
            </w:r>
          </w:p>
          <w:p w14:paraId="1EDFDF4D" w14:textId="35AE640F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321" w:type="dxa"/>
          </w:tcPr>
          <w:p w14:paraId="0D8644A6" w14:textId="77777777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</w:tr>
      <w:tr w:rsidR="00557BA7" w:rsidRPr="008B1A55" w14:paraId="21E21C55" w14:textId="77777777" w:rsidTr="004E5981">
        <w:tc>
          <w:tcPr>
            <w:tcW w:w="3681" w:type="dxa"/>
          </w:tcPr>
          <w:p w14:paraId="296DAA2E" w14:textId="02125C19" w:rsidR="00557BA7" w:rsidRPr="008B1A55" w:rsidRDefault="00557BA7" w:rsidP="00557BA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ow can we work </w:t>
            </w:r>
            <w:r w:rsidR="00F400C9">
              <w:rPr>
                <w:sz w:val="24"/>
                <w:szCs w:val="24"/>
              </w:rPr>
              <w:t>out a suitable enterprise value and hence equity value to pitch a successful bid price</w:t>
            </w:r>
            <w:r w:rsidRPr="008B1A55">
              <w:rPr>
                <w:sz w:val="24"/>
                <w:szCs w:val="24"/>
              </w:rPr>
              <w:t>?</w:t>
            </w:r>
          </w:p>
          <w:p w14:paraId="0606380C" w14:textId="2AAF7D7B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581595A0" w14:textId="77777777" w:rsidR="00557BA7" w:rsidRDefault="00935D32" w:rsidP="00557BA7">
            <w:pPr>
              <w:rPr>
                <w:color w:val="385623" w:themeColor="accent6" w:themeShade="80"/>
                <w:sz w:val="24"/>
                <w:szCs w:val="24"/>
              </w:rPr>
            </w:pPr>
            <w:r w:rsidRPr="00935D32">
              <w:rPr>
                <w:color w:val="385623" w:themeColor="accent6" w:themeShade="80"/>
                <w:sz w:val="24"/>
                <w:szCs w:val="24"/>
              </w:rPr>
              <w:t>Asset-based values</w:t>
            </w:r>
            <w:r>
              <w:rPr>
                <w:color w:val="385623" w:themeColor="accent6" w:themeShade="80"/>
                <w:sz w:val="24"/>
                <w:szCs w:val="24"/>
              </w:rPr>
              <w:t xml:space="preserve"> (balance sheet net assets value plus any revaluation of property assets or inherent goodwill)</w:t>
            </w:r>
          </w:p>
          <w:p w14:paraId="37A0E147" w14:textId="762CB741" w:rsidR="00935D32" w:rsidRPr="008B1A55" w:rsidRDefault="00935D32" w:rsidP="00557BA7">
            <w:pPr>
              <w:rPr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Earnings-based values (PE-based or free cash flow based)</w:t>
            </w:r>
          </w:p>
        </w:tc>
        <w:tc>
          <w:tcPr>
            <w:tcW w:w="3653" w:type="dxa"/>
          </w:tcPr>
          <w:p w14:paraId="31EF2E1F" w14:textId="316D40A6" w:rsidR="00DC7C8B" w:rsidRPr="00935D32" w:rsidRDefault="00DC7C8B" w:rsidP="00DC7C8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sz w:val="24"/>
                <w:szCs w:val="24"/>
              </w:rPr>
              <w:t>Look back to week 3 to identify an asset-based valuation for the target company and work out the difference between this and the bid price?</w:t>
            </w:r>
            <w:r w:rsidR="00935D32">
              <w:rPr>
                <w:sz w:val="24"/>
                <w:szCs w:val="24"/>
              </w:rPr>
              <w:t xml:space="preserve"> </w:t>
            </w:r>
            <w:r w:rsidR="00935D32">
              <w:rPr>
                <w:color w:val="385623" w:themeColor="accent6" w:themeShade="80"/>
                <w:sz w:val="24"/>
                <w:szCs w:val="24"/>
              </w:rPr>
              <w:t>BS value $1.5bn, bid price $7.3bn, so the difference (premium) is $5.8bn</w:t>
            </w:r>
          </w:p>
        </w:tc>
        <w:tc>
          <w:tcPr>
            <w:tcW w:w="3321" w:type="dxa"/>
          </w:tcPr>
          <w:p w14:paraId="3FC9201F" w14:textId="77777777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</w:tr>
      <w:tr w:rsidR="00557BA7" w:rsidRPr="008B1A55" w14:paraId="116E2C8A" w14:textId="77777777" w:rsidTr="00E12529">
        <w:trPr>
          <w:trHeight w:val="2317"/>
        </w:trPr>
        <w:tc>
          <w:tcPr>
            <w:tcW w:w="3681" w:type="dxa"/>
          </w:tcPr>
          <w:p w14:paraId="74FC9A3D" w14:textId="77777777" w:rsidR="00557BA7" w:rsidRPr="008B1A55" w:rsidRDefault="00557BA7" w:rsidP="00557BA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Define the following terms</w:t>
            </w:r>
          </w:p>
          <w:p w14:paraId="37FA5979" w14:textId="4D2AA06B" w:rsidR="00557BA7" w:rsidRDefault="00F400C9" w:rsidP="00F400C9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 ratio</w:t>
            </w:r>
          </w:p>
          <w:p w14:paraId="7758FB84" w14:textId="726E04E4" w:rsidR="00F400C9" w:rsidRDefault="00DC7C8B" w:rsidP="00F400C9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Beta</w:t>
            </w:r>
          </w:p>
          <w:p w14:paraId="30530134" w14:textId="2460520D" w:rsidR="00F400C9" w:rsidRDefault="007B23A3" w:rsidP="00F400C9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  <w:p w14:paraId="16B834E1" w14:textId="115FEF16" w:rsidR="00F400C9" w:rsidRDefault="007B23A3" w:rsidP="00F400C9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</w:t>
            </w:r>
          </w:p>
          <w:p w14:paraId="7A659EE6" w14:textId="3537B588" w:rsidR="00557BA7" w:rsidRPr="00E12529" w:rsidRDefault="007B23A3" w:rsidP="00E12529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CAPM</w:t>
            </w:r>
          </w:p>
        </w:tc>
        <w:tc>
          <w:tcPr>
            <w:tcW w:w="3293" w:type="dxa"/>
          </w:tcPr>
          <w:p w14:paraId="278DDC56" w14:textId="4EFF03D0" w:rsidR="00557BA7" w:rsidRPr="008B1A55" w:rsidRDefault="00935D32" w:rsidP="00557BA7">
            <w:pPr>
              <w:rPr>
                <w:sz w:val="24"/>
                <w:szCs w:val="24"/>
              </w:rPr>
            </w:pPr>
            <w:r w:rsidRPr="00935D32">
              <w:rPr>
                <w:color w:val="385623" w:themeColor="accent6" w:themeShade="80"/>
                <w:sz w:val="24"/>
                <w:szCs w:val="24"/>
              </w:rPr>
              <w:t>See glossary</w:t>
            </w:r>
          </w:p>
        </w:tc>
        <w:tc>
          <w:tcPr>
            <w:tcW w:w="3653" w:type="dxa"/>
          </w:tcPr>
          <w:p w14:paraId="2D6346D2" w14:textId="02A1A4E4" w:rsidR="00557BA7" w:rsidRDefault="00557BA7" w:rsidP="00557B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the values for each term</w:t>
            </w:r>
            <w:r w:rsidR="00F400C9">
              <w:rPr>
                <w:sz w:val="24"/>
                <w:szCs w:val="24"/>
              </w:rPr>
              <w:t xml:space="preserve"> for the </w:t>
            </w:r>
            <w:r w:rsidR="00F400C9" w:rsidRPr="00935D32">
              <w:rPr>
                <w:sz w:val="24"/>
                <w:szCs w:val="24"/>
              </w:rPr>
              <w:t>bidder</w:t>
            </w:r>
            <w:r w:rsidR="00F400C9">
              <w:rPr>
                <w:sz w:val="24"/>
                <w:szCs w:val="24"/>
              </w:rPr>
              <w:t xml:space="preserve"> company</w:t>
            </w:r>
            <w:r w:rsidR="00DC7C8B">
              <w:rPr>
                <w:sz w:val="24"/>
                <w:szCs w:val="24"/>
              </w:rPr>
              <w:t xml:space="preserve"> or</w:t>
            </w:r>
            <w:r w:rsidR="00935D32" w:rsidRPr="00935D32">
              <w:rPr>
                <w:b/>
                <w:bCs/>
                <w:sz w:val="24"/>
                <w:szCs w:val="24"/>
              </w:rPr>
              <w:t xml:space="preserve"> sector</w:t>
            </w:r>
            <w:r w:rsidR="00DC7C8B">
              <w:rPr>
                <w:sz w:val="24"/>
                <w:szCs w:val="24"/>
              </w:rPr>
              <w:t>:</w:t>
            </w:r>
          </w:p>
          <w:p w14:paraId="5DAED3A2" w14:textId="58D2B51C" w:rsidR="00F400C9" w:rsidRDefault="00F400C9" w:rsidP="00F400C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 ratio</w:t>
            </w:r>
            <w:r w:rsidR="00935D32">
              <w:rPr>
                <w:sz w:val="24"/>
                <w:szCs w:val="24"/>
              </w:rPr>
              <w:t xml:space="preserve"> </w:t>
            </w:r>
            <w:r w:rsidR="004323F9">
              <w:rPr>
                <w:sz w:val="24"/>
                <w:szCs w:val="24"/>
              </w:rPr>
              <w:t>6</w:t>
            </w:r>
            <w:r w:rsidR="00935D32" w:rsidRPr="00935D32">
              <w:rPr>
                <w:color w:val="385623" w:themeColor="accent6" w:themeShade="80"/>
                <w:sz w:val="24"/>
                <w:szCs w:val="24"/>
              </w:rPr>
              <w:t>4.</w:t>
            </w:r>
            <w:r w:rsidR="004323F9">
              <w:rPr>
                <w:color w:val="385623" w:themeColor="accent6" w:themeShade="80"/>
                <w:sz w:val="24"/>
                <w:szCs w:val="24"/>
              </w:rPr>
              <w:t>6</w:t>
            </w:r>
            <w:r w:rsidR="00935D32" w:rsidRPr="00935D32">
              <w:rPr>
                <w:color w:val="385623" w:themeColor="accent6" w:themeShade="80"/>
                <w:sz w:val="24"/>
                <w:szCs w:val="24"/>
              </w:rPr>
              <w:t>9</w:t>
            </w:r>
            <w:r w:rsidR="00935D32">
              <w:rPr>
                <w:color w:val="385623" w:themeColor="accent6" w:themeShade="80"/>
                <w:sz w:val="24"/>
                <w:szCs w:val="24"/>
              </w:rPr>
              <w:t xml:space="preserve"> for rest/dining</w:t>
            </w:r>
          </w:p>
          <w:p w14:paraId="16F9C49F" w14:textId="5B45469E" w:rsidR="00F400C9" w:rsidRDefault="00DC7C8B" w:rsidP="00F400C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Beta</w:t>
            </w:r>
            <w:r w:rsidR="00935D32">
              <w:rPr>
                <w:sz w:val="24"/>
                <w:szCs w:val="24"/>
              </w:rPr>
              <w:t xml:space="preserve"> </w:t>
            </w:r>
            <w:r w:rsidR="00463FA3" w:rsidRPr="00463FA3">
              <w:rPr>
                <w:color w:val="385623" w:themeColor="accent6" w:themeShade="80"/>
                <w:sz w:val="24"/>
                <w:szCs w:val="24"/>
              </w:rPr>
              <w:t>1.</w:t>
            </w:r>
            <w:r w:rsidR="004323F9">
              <w:rPr>
                <w:color w:val="385623" w:themeColor="accent6" w:themeShade="80"/>
                <w:sz w:val="24"/>
                <w:szCs w:val="24"/>
              </w:rPr>
              <w:t>56</w:t>
            </w:r>
            <w:r w:rsidR="00463FA3" w:rsidRPr="00463FA3">
              <w:rPr>
                <w:color w:val="385623" w:themeColor="accent6" w:themeShade="80"/>
                <w:sz w:val="24"/>
                <w:szCs w:val="24"/>
              </w:rPr>
              <w:t xml:space="preserve"> </w:t>
            </w:r>
          </w:p>
          <w:p w14:paraId="7F095FE3" w14:textId="4E382622" w:rsidR="007B23A3" w:rsidRPr="007B23A3" w:rsidRDefault="007B23A3" w:rsidP="00F400C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  <w:r w:rsidR="00935D32">
              <w:rPr>
                <w:sz w:val="24"/>
                <w:szCs w:val="24"/>
              </w:rPr>
              <w:t xml:space="preserve"> </w:t>
            </w:r>
            <w:proofErr w:type="spellStart"/>
            <w:r w:rsidR="00935D32">
              <w:rPr>
                <w:color w:val="385623" w:themeColor="accent6" w:themeShade="80"/>
                <w:sz w:val="24"/>
                <w:szCs w:val="24"/>
              </w:rPr>
              <w:t>Rf</w:t>
            </w:r>
            <w:proofErr w:type="spellEnd"/>
            <w:r w:rsidR="00935D32">
              <w:rPr>
                <w:color w:val="385623" w:themeColor="accent6" w:themeShade="80"/>
                <w:sz w:val="24"/>
                <w:szCs w:val="24"/>
              </w:rPr>
              <w:t xml:space="preserve"> rate = </w:t>
            </w:r>
            <w:r w:rsidR="004323F9">
              <w:rPr>
                <w:color w:val="385623" w:themeColor="accent6" w:themeShade="80"/>
                <w:sz w:val="24"/>
                <w:szCs w:val="24"/>
              </w:rPr>
              <w:t>3</w:t>
            </w:r>
            <w:r w:rsidR="00463FA3">
              <w:rPr>
                <w:color w:val="385623" w:themeColor="accent6" w:themeShade="80"/>
                <w:sz w:val="24"/>
                <w:szCs w:val="24"/>
              </w:rPr>
              <w:t>.</w:t>
            </w:r>
            <w:r w:rsidR="004323F9">
              <w:rPr>
                <w:color w:val="385623" w:themeColor="accent6" w:themeShade="80"/>
                <w:sz w:val="24"/>
                <w:szCs w:val="24"/>
              </w:rPr>
              <w:t>18</w:t>
            </w:r>
            <w:r w:rsidR="00935D32">
              <w:rPr>
                <w:color w:val="385623" w:themeColor="accent6" w:themeShade="80"/>
                <w:sz w:val="24"/>
                <w:szCs w:val="24"/>
              </w:rPr>
              <w:t>%</w:t>
            </w:r>
          </w:p>
          <w:p w14:paraId="06F8C847" w14:textId="6378A128" w:rsidR="00F400C9" w:rsidRPr="007B23A3" w:rsidRDefault="007B23A3" w:rsidP="00F400C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B23A3">
              <w:rPr>
                <w:sz w:val="24"/>
                <w:szCs w:val="24"/>
              </w:rPr>
              <w:t>Rm</w:t>
            </w:r>
            <w:r w:rsidR="00935D32">
              <w:rPr>
                <w:color w:val="385623" w:themeColor="accent6" w:themeShade="80"/>
                <w:sz w:val="24"/>
                <w:szCs w:val="24"/>
              </w:rPr>
              <w:t xml:space="preserve"> </w:t>
            </w:r>
            <w:proofErr w:type="spellStart"/>
            <w:r w:rsidR="00935D32">
              <w:rPr>
                <w:color w:val="385623" w:themeColor="accent6" w:themeShade="80"/>
                <w:sz w:val="24"/>
                <w:szCs w:val="24"/>
              </w:rPr>
              <w:t>Rm</w:t>
            </w:r>
            <w:proofErr w:type="spellEnd"/>
            <w:r>
              <w:rPr>
                <w:color w:val="385623" w:themeColor="accent6" w:themeShade="80"/>
                <w:sz w:val="24"/>
                <w:szCs w:val="24"/>
              </w:rPr>
              <w:t xml:space="preserve"> = </w:t>
            </w:r>
            <w:r w:rsidR="004323F9">
              <w:rPr>
                <w:color w:val="385623" w:themeColor="accent6" w:themeShade="80"/>
                <w:sz w:val="24"/>
                <w:szCs w:val="24"/>
              </w:rPr>
              <w:t>5</w:t>
            </w:r>
            <w:r w:rsidR="00463FA3">
              <w:rPr>
                <w:color w:val="385623" w:themeColor="accent6" w:themeShade="80"/>
                <w:sz w:val="24"/>
                <w:szCs w:val="24"/>
              </w:rPr>
              <w:t>.</w:t>
            </w:r>
            <w:r w:rsidR="004323F9">
              <w:rPr>
                <w:color w:val="385623" w:themeColor="accent6" w:themeShade="80"/>
                <w:sz w:val="24"/>
                <w:szCs w:val="24"/>
              </w:rPr>
              <w:t>75</w:t>
            </w:r>
            <w:r>
              <w:rPr>
                <w:color w:val="385623" w:themeColor="accent6" w:themeShade="80"/>
                <w:sz w:val="24"/>
                <w:szCs w:val="24"/>
              </w:rPr>
              <w:t>%</w:t>
            </w:r>
          </w:p>
          <w:p w14:paraId="084A8F9C" w14:textId="6F383E7B" w:rsidR="00557BA7" w:rsidRPr="00E12529" w:rsidRDefault="007B23A3" w:rsidP="00557BA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CAPM </w:t>
            </w:r>
            <w:r>
              <w:rPr>
                <w:color w:val="385623" w:themeColor="accent6" w:themeShade="80"/>
                <w:sz w:val="24"/>
                <w:szCs w:val="24"/>
              </w:rPr>
              <w:t xml:space="preserve">Ke = </w:t>
            </w:r>
            <w:r w:rsidR="004323F9">
              <w:rPr>
                <w:color w:val="385623" w:themeColor="accent6" w:themeShade="80"/>
                <w:sz w:val="24"/>
                <w:szCs w:val="24"/>
              </w:rPr>
              <w:t>3</w:t>
            </w:r>
            <w:r w:rsidR="00463FA3">
              <w:rPr>
                <w:color w:val="385623" w:themeColor="accent6" w:themeShade="80"/>
                <w:sz w:val="24"/>
                <w:szCs w:val="24"/>
              </w:rPr>
              <w:t>.</w:t>
            </w:r>
            <w:r w:rsidR="004323F9">
              <w:rPr>
                <w:color w:val="385623" w:themeColor="accent6" w:themeShade="80"/>
                <w:sz w:val="24"/>
                <w:szCs w:val="24"/>
              </w:rPr>
              <w:t>18</w:t>
            </w:r>
            <w:r>
              <w:rPr>
                <w:color w:val="385623" w:themeColor="accent6" w:themeShade="80"/>
                <w:sz w:val="24"/>
                <w:szCs w:val="24"/>
              </w:rPr>
              <w:t>+(</w:t>
            </w:r>
            <w:r w:rsidR="004323F9">
              <w:rPr>
                <w:color w:val="385623" w:themeColor="accent6" w:themeShade="80"/>
                <w:sz w:val="24"/>
                <w:szCs w:val="24"/>
              </w:rPr>
              <w:t>5</w:t>
            </w:r>
            <w:r w:rsidR="00463FA3">
              <w:rPr>
                <w:color w:val="385623" w:themeColor="accent6" w:themeShade="80"/>
                <w:sz w:val="24"/>
                <w:szCs w:val="24"/>
              </w:rPr>
              <w:t>.</w:t>
            </w:r>
            <w:r w:rsidR="004323F9">
              <w:rPr>
                <w:color w:val="385623" w:themeColor="accent6" w:themeShade="80"/>
                <w:sz w:val="24"/>
                <w:szCs w:val="24"/>
              </w:rPr>
              <w:t>75</w:t>
            </w:r>
            <w:r w:rsidR="00463FA3">
              <w:rPr>
                <w:color w:val="385623" w:themeColor="accent6" w:themeShade="80"/>
                <w:sz w:val="24"/>
                <w:szCs w:val="24"/>
              </w:rPr>
              <w:t>-</w:t>
            </w:r>
            <w:r w:rsidR="004323F9">
              <w:rPr>
                <w:color w:val="385623" w:themeColor="accent6" w:themeShade="80"/>
                <w:sz w:val="24"/>
                <w:szCs w:val="24"/>
              </w:rPr>
              <w:t>3.18</w:t>
            </w:r>
            <w:r>
              <w:rPr>
                <w:color w:val="385623" w:themeColor="accent6" w:themeShade="80"/>
                <w:sz w:val="24"/>
                <w:szCs w:val="24"/>
              </w:rPr>
              <w:t xml:space="preserve">) x </w:t>
            </w:r>
            <w:r w:rsidR="00463FA3">
              <w:rPr>
                <w:color w:val="385623" w:themeColor="accent6" w:themeShade="80"/>
                <w:sz w:val="24"/>
                <w:szCs w:val="24"/>
              </w:rPr>
              <w:t>1.</w:t>
            </w:r>
            <w:r w:rsidR="004323F9">
              <w:rPr>
                <w:color w:val="385623" w:themeColor="accent6" w:themeShade="80"/>
                <w:sz w:val="24"/>
                <w:szCs w:val="24"/>
              </w:rPr>
              <w:t>56</w:t>
            </w:r>
            <w:r>
              <w:rPr>
                <w:color w:val="385623" w:themeColor="accent6" w:themeShade="80"/>
                <w:sz w:val="24"/>
                <w:szCs w:val="24"/>
              </w:rPr>
              <w:t xml:space="preserve"> = </w:t>
            </w:r>
            <w:r w:rsidR="004323F9">
              <w:rPr>
                <w:color w:val="385623" w:themeColor="accent6" w:themeShade="80"/>
                <w:sz w:val="24"/>
                <w:szCs w:val="24"/>
              </w:rPr>
              <w:t>7</w:t>
            </w:r>
            <w:r w:rsidR="00463FA3">
              <w:rPr>
                <w:color w:val="385623" w:themeColor="accent6" w:themeShade="80"/>
                <w:sz w:val="24"/>
                <w:szCs w:val="24"/>
              </w:rPr>
              <w:t>.1</w:t>
            </w:r>
            <w:r w:rsidR="004323F9">
              <w:rPr>
                <w:color w:val="385623" w:themeColor="accent6" w:themeShade="80"/>
                <w:sz w:val="24"/>
                <w:szCs w:val="24"/>
              </w:rPr>
              <w:t>9</w:t>
            </w:r>
            <w:r>
              <w:rPr>
                <w:color w:val="385623" w:themeColor="accent6" w:themeShade="80"/>
                <w:sz w:val="24"/>
                <w:szCs w:val="24"/>
              </w:rPr>
              <w:t>% cost of equity</w:t>
            </w:r>
          </w:p>
        </w:tc>
        <w:tc>
          <w:tcPr>
            <w:tcW w:w="3321" w:type="dxa"/>
          </w:tcPr>
          <w:p w14:paraId="2F740846" w14:textId="77777777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</w:tr>
    </w:tbl>
    <w:p w14:paraId="571333C7" w14:textId="77777777" w:rsidR="00122201" w:rsidRPr="00122201" w:rsidRDefault="00122201">
      <w:pPr>
        <w:rPr>
          <w:sz w:val="28"/>
          <w:szCs w:val="28"/>
        </w:rPr>
      </w:pPr>
    </w:p>
    <w:sectPr w:rsidR="00122201" w:rsidRPr="00122201" w:rsidSect="00F77101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C0551"/>
    <w:multiLevelType w:val="hybridMultilevel"/>
    <w:tmpl w:val="16C616EC"/>
    <w:lvl w:ilvl="0" w:tplc="A612AE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975C97"/>
    <w:multiLevelType w:val="hybridMultilevel"/>
    <w:tmpl w:val="CFF0D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E16DDC"/>
    <w:multiLevelType w:val="hybridMultilevel"/>
    <w:tmpl w:val="A506699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4141547">
    <w:abstractNumId w:val="1"/>
  </w:num>
  <w:num w:numId="2" w16cid:durableId="172649919">
    <w:abstractNumId w:val="2"/>
  </w:num>
  <w:num w:numId="3" w16cid:durableId="146454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01"/>
    <w:rsid w:val="00122201"/>
    <w:rsid w:val="00122398"/>
    <w:rsid w:val="001E13E3"/>
    <w:rsid w:val="0025661D"/>
    <w:rsid w:val="004323F9"/>
    <w:rsid w:val="00463FA3"/>
    <w:rsid w:val="004E5981"/>
    <w:rsid w:val="005268D2"/>
    <w:rsid w:val="00557BA7"/>
    <w:rsid w:val="005620BE"/>
    <w:rsid w:val="00573CD3"/>
    <w:rsid w:val="005B7E28"/>
    <w:rsid w:val="00631835"/>
    <w:rsid w:val="006B2BD5"/>
    <w:rsid w:val="006F32C4"/>
    <w:rsid w:val="007B23A3"/>
    <w:rsid w:val="008B1A55"/>
    <w:rsid w:val="00935D32"/>
    <w:rsid w:val="00950808"/>
    <w:rsid w:val="00A545B2"/>
    <w:rsid w:val="00B21468"/>
    <w:rsid w:val="00C5151B"/>
    <w:rsid w:val="00CE0A51"/>
    <w:rsid w:val="00D82524"/>
    <w:rsid w:val="00DC7C8B"/>
    <w:rsid w:val="00DF7AA2"/>
    <w:rsid w:val="00E0071D"/>
    <w:rsid w:val="00E12529"/>
    <w:rsid w:val="00E341BA"/>
    <w:rsid w:val="00F36482"/>
    <w:rsid w:val="00F400C9"/>
    <w:rsid w:val="00F77101"/>
    <w:rsid w:val="00F81E29"/>
    <w:rsid w:val="00FA4739"/>
    <w:rsid w:val="00FB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3A5F"/>
  <w15:chartTrackingRefBased/>
  <w15:docId w15:val="{40B70222-0D22-4BC5-9933-94B73B10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Roehampton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Harris</dc:creator>
  <cp:keywords/>
  <dc:description/>
  <cp:lastModifiedBy>Dumebi Konwea</cp:lastModifiedBy>
  <cp:revision>2</cp:revision>
  <dcterms:created xsi:type="dcterms:W3CDTF">2025-07-08T09:47:00Z</dcterms:created>
  <dcterms:modified xsi:type="dcterms:W3CDTF">2025-07-08T09:47:00Z</dcterms:modified>
</cp:coreProperties>
</file>