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6D2" w14:textId="5D61FBCA" w:rsidR="006B2BD5" w:rsidRDefault="00122201">
      <w:pPr>
        <w:rPr>
          <w:sz w:val="28"/>
          <w:szCs w:val="28"/>
        </w:rPr>
      </w:pPr>
      <w:r w:rsidRPr="00122201">
        <w:rPr>
          <w:b/>
          <w:bCs/>
          <w:sz w:val="28"/>
          <w:szCs w:val="28"/>
        </w:rPr>
        <w:t xml:space="preserve">SIA Module worksheet week </w:t>
      </w:r>
      <w:r w:rsidR="007A6BDC">
        <w:rPr>
          <w:b/>
          <w:bCs/>
          <w:sz w:val="28"/>
          <w:szCs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3"/>
        <w:gridCol w:w="3653"/>
        <w:gridCol w:w="3321"/>
      </w:tblGrid>
      <w:tr w:rsidR="00122201" w14:paraId="3D9F701E" w14:textId="77777777" w:rsidTr="004E5981">
        <w:tc>
          <w:tcPr>
            <w:tcW w:w="3681" w:type="dxa"/>
          </w:tcPr>
          <w:p w14:paraId="24CB2B6C" w14:textId="42D12439" w:rsidR="008B1A55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Seminar </w:t>
            </w:r>
            <w:r w:rsidR="008B1A55" w:rsidRPr="00F36482">
              <w:rPr>
                <w:b/>
                <w:bCs/>
                <w:sz w:val="28"/>
                <w:szCs w:val="28"/>
              </w:rPr>
              <w:t>Q</w:t>
            </w:r>
            <w:r w:rsidRPr="005268D2">
              <w:rPr>
                <w:b/>
                <w:bCs/>
                <w:sz w:val="24"/>
                <w:szCs w:val="24"/>
              </w:rPr>
              <w:t>uestions</w:t>
            </w:r>
            <w:r w:rsidR="008B1A55" w:rsidRPr="005268D2">
              <w:rPr>
                <w:sz w:val="24"/>
                <w:szCs w:val="24"/>
              </w:rPr>
              <w:t xml:space="preserve"> (to check and/or develop your relevant knowledge on investment appraisal)</w:t>
            </w:r>
          </w:p>
        </w:tc>
        <w:tc>
          <w:tcPr>
            <w:tcW w:w="3293" w:type="dxa"/>
          </w:tcPr>
          <w:p w14:paraId="214D8622" w14:textId="6D4C460E" w:rsidR="00122201" w:rsidRPr="005268D2" w:rsidRDefault="00122201">
            <w:pPr>
              <w:rPr>
                <w:sz w:val="24"/>
                <w:szCs w:val="24"/>
              </w:rPr>
            </w:pPr>
            <w:r w:rsidRPr="00D82524">
              <w:rPr>
                <w:b/>
                <w:bCs/>
                <w:sz w:val="28"/>
                <w:szCs w:val="28"/>
              </w:rPr>
              <w:t>A</w:t>
            </w:r>
            <w:r w:rsidRPr="005268D2">
              <w:rPr>
                <w:b/>
                <w:bCs/>
                <w:sz w:val="24"/>
                <w:szCs w:val="24"/>
              </w:rPr>
              <w:t>nswers</w:t>
            </w:r>
            <w:r w:rsidRPr="005268D2">
              <w:rPr>
                <w:sz w:val="24"/>
                <w:szCs w:val="24"/>
              </w:rPr>
              <w:t xml:space="preserve"> (write here in your own words &amp; underline key concepts)</w:t>
            </w:r>
          </w:p>
        </w:tc>
        <w:tc>
          <w:tcPr>
            <w:tcW w:w="3653" w:type="dxa"/>
          </w:tcPr>
          <w:p w14:paraId="361F8D29" w14:textId="11CAC526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e.g. </w:t>
            </w:r>
            <w:r w:rsidR="008B1A55" w:rsidRPr="00D82524">
              <w:rPr>
                <w:b/>
                <w:bCs/>
                <w:sz w:val="28"/>
                <w:szCs w:val="28"/>
              </w:rPr>
              <w:t>I</w:t>
            </w:r>
            <w:r w:rsidR="008B1A55" w:rsidRPr="005268D2">
              <w:rPr>
                <w:b/>
                <w:bCs/>
                <w:sz w:val="24"/>
                <w:szCs w:val="24"/>
              </w:rPr>
              <w:t>l</w:t>
            </w:r>
            <w:r w:rsidRPr="005268D2">
              <w:rPr>
                <w:b/>
                <w:bCs/>
                <w:sz w:val="24"/>
                <w:szCs w:val="24"/>
              </w:rPr>
              <w:t>lustrate</w:t>
            </w:r>
            <w:r w:rsidRPr="005268D2">
              <w:rPr>
                <w:sz w:val="24"/>
                <w:szCs w:val="24"/>
              </w:rPr>
              <w:t xml:space="preserve"> from last year’s case study – find this data in the annual report of the target company</w:t>
            </w:r>
            <w:r w:rsidR="008B1A55" w:rsidRPr="005268D2">
              <w:rPr>
                <w:sz w:val="24"/>
                <w:szCs w:val="24"/>
              </w:rPr>
              <w:t xml:space="preserve"> or the exemplar assessment</w:t>
            </w:r>
          </w:p>
        </w:tc>
        <w:tc>
          <w:tcPr>
            <w:tcW w:w="3321" w:type="dxa"/>
          </w:tcPr>
          <w:p w14:paraId="73772A52" w14:textId="2008CFFA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>NB</w:t>
            </w:r>
            <w:r w:rsidR="008B1A55" w:rsidRPr="005268D2">
              <w:rPr>
                <w:sz w:val="24"/>
                <w:szCs w:val="24"/>
              </w:rPr>
              <w:t xml:space="preserve"> - </w:t>
            </w:r>
            <w:r w:rsidR="008B1A55" w:rsidRPr="00D82524">
              <w:rPr>
                <w:b/>
                <w:bCs/>
                <w:sz w:val="28"/>
                <w:szCs w:val="28"/>
              </w:rPr>
              <w:t>F</w:t>
            </w:r>
            <w:r w:rsidRPr="005268D2">
              <w:rPr>
                <w:b/>
                <w:bCs/>
                <w:sz w:val="24"/>
                <w:szCs w:val="24"/>
              </w:rPr>
              <w:t>ind</w:t>
            </w:r>
            <w:r w:rsidRPr="005268D2">
              <w:rPr>
                <w:sz w:val="24"/>
                <w:szCs w:val="24"/>
              </w:rPr>
              <w:t xml:space="preserve"> the equivalent data for t</w:t>
            </w:r>
            <w:r w:rsidR="008B1A55" w:rsidRPr="005268D2">
              <w:rPr>
                <w:sz w:val="24"/>
                <w:szCs w:val="24"/>
              </w:rPr>
              <w:t>he</w:t>
            </w:r>
            <w:r w:rsidRPr="005268D2">
              <w:rPr>
                <w:sz w:val="24"/>
                <w:szCs w:val="24"/>
              </w:rPr>
              <w:t xml:space="preserve"> assessment case study </w:t>
            </w:r>
            <w:r w:rsidR="008B1A55" w:rsidRPr="005268D2">
              <w:rPr>
                <w:sz w:val="24"/>
                <w:szCs w:val="24"/>
              </w:rPr>
              <w:t xml:space="preserve">you are tasked with analysing </w:t>
            </w:r>
            <w:r w:rsidRPr="005268D2">
              <w:rPr>
                <w:sz w:val="24"/>
                <w:szCs w:val="24"/>
              </w:rPr>
              <w:t xml:space="preserve">from </w:t>
            </w:r>
            <w:r w:rsidR="009C0D74">
              <w:rPr>
                <w:sz w:val="24"/>
                <w:szCs w:val="24"/>
              </w:rPr>
              <w:t>available data</w:t>
            </w:r>
          </w:p>
        </w:tc>
      </w:tr>
      <w:tr w:rsidR="00122201" w:rsidRPr="008B1A55" w14:paraId="0B8AB554" w14:textId="77777777" w:rsidTr="004E5981">
        <w:tc>
          <w:tcPr>
            <w:tcW w:w="3681" w:type="dxa"/>
          </w:tcPr>
          <w:p w14:paraId="2D4EBD57" w14:textId="77BD8D31" w:rsidR="00122201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What </w:t>
            </w:r>
            <w:r w:rsidR="00E341BA">
              <w:rPr>
                <w:sz w:val="24"/>
                <w:szCs w:val="24"/>
              </w:rPr>
              <w:t>are the main</w:t>
            </w:r>
            <w:r w:rsidR="007A6BDC">
              <w:rPr>
                <w:sz w:val="24"/>
                <w:szCs w:val="24"/>
              </w:rPr>
              <w:t xml:space="preserve"> pieces of financial information you need to find to start estimating free cash flow for a target company</w:t>
            </w:r>
            <w:r w:rsidRPr="008B1A55">
              <w:rPr>
                <w:sz w:val="24"/>
                <w:szCs w:val="24"/>
              </w:rPr>
              <w:t>?</w:t>
            </w:r>
          </w:p>
          <w:p w14:paraId="289D1122" w14:textId="6B9AD0F2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CA6FDD9" w14:textId="2C16F8F4" w:rsidR="00122201" w:rsidRPr="008B1A55" w:rsidRDefault="00311A71">
            <w:pPr>
              <w:rPr>
                <w:sz w:val="24"/>
                <w:szCs w:val="24"/>
              </w:rPr>
            </w:pPr>
            <w:r w:rsidRPr="00311A71">
              <w:rPr>
                <w:color w:val="385623" w:themeColor="accent6" w:themeShade="80"/>
                <w:sz w:val="24"/>
                <w:szCs w:val="24"/>
              </w:rPr>
              <w:t xml:space="preserve">Target co. sales revenue, growth, EBITDA ($ &amp; %), D&amp;A, rate of corporation tax and working capital </w:t>
            </w:r>
            <w:r w:rsidR="009439E1">
              <w:rPr>
                <w:color w:val="385623" w:themeColor="accent6" w:themeShade="80"/>
                <w:sz w:val="24"/>
                <w:szCs w:val="24"/>
              </w:rPr>
              <w:t>ratio/increase</w:t>
            </w:r>
            <w:r w:rsidRPr="00311A71">
              <w:rPr>
                <w:color w:val="385623" w:themeColor="accent6" w:themeShade="80"/>
                <w:sz w:val="24"/>
                <w:szCs w:val="24"/>
              </w:rPr>
              <w:t xml:space="preserve"> to identify the free cash flow</w:t>
            </w:r>
            <w:r w:rsidR="009439E1">
              <w:rPr>
                <w:color w:val="385623" w:themeColor="accent6" w:themeShade="80"/>
                <w:sz w:val="24"/>
                <w:szCs w:val="24"/>
              </w:rPr>
              <w:t xml:space="preserve"> (blue inputs required in model)</w:t>
            </w:r>
          </w:p>
        </w:tc>
        <w:tc>
          <w:tcPr>
            <w:tcW w:w="3653" w:type="dxa"/>
          </w:tcPr>
          <w:p w14:paraId="6029C5E8" w14:textId="77777777" w:rsidR="00A545B2" w:rsidRDefault="00E3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7A6BDC">
              <w:rPr>
                <w:sz w:val="24"/>
                <w:szCs w:val="24"/>
              </w:rPr>
              <w:t xml:space="preserve">ich of these have you already identified in weeks 1 to 5 and which </w:t>
            </w:r>
            <w:r w:rsidR="001E4B6E">
              <w:rPr>
                <w:sz w:val="24"/>
                <w:szCs w:val="24"/>
              </w:rPr>
              <w:t xml:space="preserve">extra pieces </w:t>
            </w:r>
            <w:r w:rsidR="007A6BDC">
              <w:rPr>
                <w:sz w:val="24"/>
                <w:szCs w:val="24"/>
              </w:rPr>
              <w:t>can you find</w:t>
            </w:r>
            <w:r w:rsidR="00DC7C8B">
              <w:rPr>
                <w:sz w:val="24"/>
                <w:szCs w:val="24"/>
              </w:rPr>
              <w:t>?</w:t>
            </w:r>
          </w:p>
          <w:p w14:paraId="7A02ED16" w14:textId="77777777" w:rsidR="00311A71" w:rsidRDefault="00311A71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Rate of tax in US 21% in 2019/20</w:t>
            </w:r>
          </w:p>
          <w:p w14:paraId="1D654606" w14:textId="3144C891" w:rsidR="00311A71" w:rsidRPr="00311A71" w:rsidRDefault="00311A71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 xml:space="preserve">WC = </w:t>
            </w:r>
            <w:r w:rsidR="00E76497">
              <w:rPr>
                <w:color w:val="385623" w:themeColor="accent6" w:themeShade="80"/>
                <w:sz w:val="24"/>
                <w:szCs w:val="24"/>
              </w:rPr>
              <w:t>current assets</w:t>
            </w:r>
            <w:r>
              <w:rPr>
                <w:color w:val="385623" w:themeColor="accent6" w:themeShade="80"/>
                <w:sz w:val="24"/>
                <w:szCs w:val="24"/>
              </w:rPr>
              <w:t xml:space="preserve"> $</w:t>
            </w:r>
            <w:r w:rsidR="00E76497">
              <w:rPr>
                <w:color w:val="385623" w:themeColor="accent6" w:themeShade="80"/>
                <w:sz w:val="24"/>
                <w:szCs w:val="24"/>
              </w:rPr>
              <w:t>566m</w:t>
            </w:r>
            <w:r>
              <w:rPr>
                <w:color w:val="385623" w:themeColor="accent6" w:themeShade="80"/>
                <w:sz w:val="24"/>
                <w:szCs w:val="24"/>
              </w:rPr>
              <w:t xml:space="preserve"> less </w:t>
            </w:r>
            <w:r w:rsidR="00E76497">
              <w:rPr>
                <w:color w:val="385623" w:themeColor="accent6" w:themeShade="80"/>
                <w:sz w:val="24"/>
                <w:szCs w:val="24"/>
              </w:rPr>
              <w:t>current liabilities</w:t>
            </w:r>
            <w:r>
              <w:rPr>
                <w:color w:val="385623" w:themeColor="accent6" w:themeShade="80"/>
                <w:sz w:val="24"/>
                <w:szCs w:val="24"/>
              </w:rPr>
              <w:t xml:space="preserve"> $2</w:t>
            </w:r>
            <w:r w:rsidR="00E76497">
              <w:rPr>
                <w:color w:val="385623" w:themeColor="accent6" w:themeShade="80"/>
                <w:sz w:val="24"/>
                <w:szCs w:val="24"/>
              </w:rPr>
              <w:t>49</w:t>
            </w:r>
            <w:r w:rsidR="00005FCD">
              <w:rPr>
                <w:color w:val="385623" w:themeColor="accent6" w:themeShade="80"/>
                <w:sz w:val="24"/>
                <w:szCs w:val="24"/>
              </w:rPr>
              <w:t>m</w:t>
            </w:r>
            <w:r>
              <w:rPr>
                <w:color w:val="385623" w:themeColor="accent6" w:themeShade="80"/>
                <w:sz w:val="24"/>
                <w:szCs w:val="24"/>
              </w:rPr>
              <w:t xml:space="preserve"> = $</w:t>
            </w:r>
            <w:r w:rsidR="00E76497">
              <w:rPr>
                <w:color w:val="385623" w:themeColor="accent6" w:themeShade="80"/>
                <w:sz w:val="24"/>
                <w:szCs w:val="24"/>
              </w:rPr>
              <w:t>317</w:t>
            </w:r>
            <w:r w:rsidR="009439E1">
              <w:rPr>
                <w:color w:val="385623" w:themeColor="accent6" w:themeShade="80"/>
                <w:sz w:val="24"/>
                <w:szCs w:val="24"/>
              </w:rPr>
              <w:t>m</w:t>
            </w:r>
          </w:p>
        </w:tc>
        <w:tc>
          <w:tcPr>
            <w:tcW w:w="3321" w:type="dxa"/>
          </w:tcPr>
          <w:p w14:paraId="513C2600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557BA7" w:rsidRPr="008B1A55" w14:paraId="73044634" w14:textId="77777777" w:rsidTr="004E5981">
        <w:tc>
          <w:tcPr>
            <w:tcW w:w="3681" w:type="dxa"/>
          </w:tcPr>
          <w:p w14:paraId="3392C5E7" w14:textId="33F099DE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Why </w:t>
            </w:r>
            <w:r w:rsidR="001E4B6E">
              <w:rPr>
                <w:sz w:val="24"/>
                <w:szCs w:val="24"/>
              </w:rPr>
              <w:t>is predicting working capital investment more important in some sectors than others</w:t>
            </w:r>
            <w:r>
              <w:rPr>
                <w:sz w:val="24"/>
                <w:szCs w:val="24"/>
              </w:rPr>
              <w:t>?</w:t>
            </w:r>
          </w:p>
          <w:p w14:paraId="635B1D7F" w14:textId="625D6258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9878401" w14:textId="3092B7E3" w:rsidR="00557BA7" w:rsidRPr="008B1A55" w:rsidRDefault="00005FCD" w:rsidP="00557BA7">
            <w:pPr>
              <w:rPr>
                <w:sz w:val="24"/>
                <w:szCs w:val="24"/>
              </w:rPr>
            </w:pPr>
            <w:r w:rsidRPr="00005FCD">
              <w:rPr>
                <w:color w:val="385623" w:themeColor="accent6" w:themeShade="80"/>
                <w:sz w:val="24"/>
                <w:szCs w:val="24"/>
              </w:rPr>
              <w:t>It tends to be more important in sectors that manufacture or buy and sell products, where there is longer between paying suppliers and receiving sales</w:t>
            </w:r>
          </w:p>
        </w:tc>
        <w:tc>
          <w:tcPr>
            <w:tcW w:w="3653" w:type="dxa"/>
          </w:tcPr>
          <w:p w14:paraId="7E41712E" w14:textId="4A2DA715" w:rsidR="00557BA7" w:rsidRPr="00DC7C8B" w:rsidRDefault="00557BA7" w:rsidP="00DC7C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9439E1">
              <w:rPr>
                <w:sz w:val="24"/>
                <w:szCs w:val="24"/>
              </w:rPr>
              <w:t>hy is the investment in working capital from 2018 to 2019 so low</w:t>
            </w:r>
            <w:r w:rsidR="00DC7C8B">
              <w:rPr>
                <w:sz w:val="24"/>
                <w:szCs w:val="24"/>
              </w:rPr>
              <w:t>?</w:t>
            </w:r>
          </w:p>
          <w:p w14:paraId="1EDFDF4D" w14:textId="373AC016" w:rsidR="00E76497" w:rsidRPr="00005FCD" w:rsidRDefault="00005FCD" w:rsidP="00557BA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In 2018 WC = $</w:t>
            </w:r>
            <w:r w:rsidR="00E76497">
              <w:rPr>
                <w:color w:val="385623" w:themeColor="accent6" w:themeShade="80"/>
                <w:sz w:val="24"/>
                <w:szCs w:val="24"/>
              </w:rPr>
              <w:t>364m-223m = 141m</w:t>
            </w:r>
            <w:r w:rsidR="00C805A6">
              <w:rPr>
                <w:color w:val="385623" w:themeColor="accent6" w:themeShade="80"/>
                <w:sz w:val="24"/>
                <w:szCs w:val="24"/>
              </w:rPr>
              <w:t xml:space="preserve"> (</w:t>
            </w:r>
            <w:r w:rsidR="00E76497">
              <w:rPr>
                <w:color w:val="385623" w:themeColor="accent6" w:themeShade="80"/>
                <w:sz w:val="24"/>
                <w:szCs w:val="24"/>
              </w:rPr>
              <w:t>14</w:t>
            </w:r>
            <w:r w:rsidR="00C805A6">
              <w:rPr>
                <w:color w:val="385623" w:themeColor="accent6" w:themeShade="80"/>
                <w:sz w:val="24"/>
                <w:szCs w:val="24"/>
              </w:rPr>
              <w:t xml:space="preserve">% of sales) short cycle. In 2019 + </w:t>
            </w:r>
            <w:r w:rsidR="00E76497">
              <w:rPr>
                <w:color w:val="385623" w:themeColor="accent6" w:themeShade="80"/>
                <w:sz w:val="24"/>
                <w:szCs w:val="24"/>
              </w:rPr>
              <w:t>176m to 317m</w:t>
            </w:r>
            <w:r w:rsidR="00C805A6">
              <w:rPr>
                <w:color w:val="385623" w:themeColor="accent6" w:themeShade="80"/>
                <w:sz w:val="24"/>
                <w:szCs w:val="24"/>
              </w:rPr>
              <w:t xml:space="preserve"> (</w:t>
            </w:r>
            <w:r w:rsidR="00E76497">
              <w:rPr>
                <w:color w:val="385623" w:themeColor="accent6" w:themeShade="80"/>
                <w:sz w:val="24"/>
                <w:szCs w:val="24"/>
              </w:rPr>
              <w:t>24%</w:t>
            </w:r>
            <w:r w:rsidR="00C805A6">
              <w:rPr>
                <w:color w:val="385623" w:themeColor="accent6" w:themeShade="80"/>
                <w:sz w:val="24"/>
                <w:szCs w:val="24"/>
              </w:rPr>
              <w:t>)</w:t>
            </w:r>
          </w:p>
        </w:tc>
        <w:tc>
          <w:tcPr>
            <w:tcW w:w="3321" w:type="dxa"/>
          </w:tcPr>
          <w:p w14:paraId="0D8644A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  <w:tr w:rsidR="00557BA7" w:rsidRPr="008B1A55" w14:paraId="21E21C55" w14:textId="77777777" w:rsidTr="004E5981">
        <w:tc>
          <w:tcPr>
            <w:tcW w:w="3681" w:type="dxa"/>
          </w:tcPr>
          <w:p w14:paraId="296DAA2E" w14:textId="21B62744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ow can we work </w:t>
            </w:r>
            <w:r w:rsidR="00F400C9">
              <w:rPr>
                <w:sz w:val="24"/>
                <w:szCs w:val="24"/>
              </w:rPr>
              <w:t>out a suitable enterprise value and hence equity value to pitch a successful bid price</w:t>
            </w:r>
            <w:r w:rsidR="001E4B6E">
              <w:rPr>
                <w:sz w:val="24"/>
                <w:szCs w:val="24"/>
              </w:rPr>
              <w:t>, using free cash flow</w:t>
            </w:r>
            <w:r w:rsidRPr="008B1A55">
              <w:rPr>
                <w:sz w:val="24"/>
                <w:szCs w:val="24"/>
              </w:rPr>
              <w:t>?</w:t>
            </w:r>
          </w:p>
          <w:p w14:paraId="0606380C" w14:textId="2AAF7D7B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7A0E147" w14:textId="420BA6D7" w:rsidR="00557BA7" w:rsidRPr="00E724D6" w:rsidRDefault="00E724D6" w:rsidP="00557BA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Download and re-</w:t>
            </w:r>
            <w:r w:rsidRPr="00610750">
              <w:rPr>
                <w:b/>
                <w:bCs/>
                <w:color w:val="385623" w:themeColor="accent6" w:themeShade="80"/>
                <w:sz w:val="24"/>
                <w:szCs w:val="24"/>
              </w:rPr>
              <w:t>use Levyne’s model</w:t>
            </w:r>
            <w:r>
              <w:rPr>
                <w:color w:val="385623" w:themeColor="accent6" w:themeShade="80"/>
                <w:sz w:val="24"/>
                <w:szCs w:val="24"/>
              </w:rPr>
              <w:t xml:space="preserve"> from Moodle, changing the dates and replacing the base data with figures from the target company annual report</w:t>
            </w:r>
          </w:p>
        </w:tc>
        <w:tc>
          <w:tcPr>
            <w:tcW w:w="3653" w:type="dxa"/>
          </w:tcPr>
          <w:p w14:paraId="31EF2E1F" w14:textId="134AA0F6" w:rsidR="00DC7C8B" w:rsidRPr="008B1A55" w:rsidRDefault="00DC7C8B" w:rsidP="00DC7C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Look back to week </w:t>
            </w:r>
            <w:r w:rsidR="001E4B6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to identify </w:t>
            </w:r>
            <w:r w:rsidR="001E4B6E">
              <w:rPr>
                <w:sz w:val="24"/>
                <w:szCs w:val="24"/>
              </w:rPr>
              <w:t xml:space="preserve">the sector PE ratio, multiply this by the average EPS </w:t>
            </w:r>
            <w:r>
              <w:rPr>
                <w:sz w:val="24"/>
                <w:szCs w:val="24"/>
              </w:rPr>
              <w:t xml:space="preserve">for the </w:t>
            </w:r>
            <w:r w:rsidR="001E4B6E">
              <w:rPr>
                <w:sz w:val="24"/>
                <w:szCs w:val="24"/>
              </w:rPr>
              <w:t xml:space="preserve">last 2 </w:t>
            </w:r>
            <w:r w:rsidR="00C805A6">
              <w:rPr>
                <w:sz w:val="24"/>
                <w:szCs w:val="24"/>
              </w:rPr>
              <w:t xml:space="preserve">+ve </w:t>
            </w:r>
            <w:r w:rsidR="001E4B6E">
              <w:rPr>
                <w:sz w:val="24"/>
                <w:szCs w:val="24"/>
              </w:rPr>
              <w:t xml:space="preserve">yrs for the </w:t>
            </w:r>
            <w:r>
              <w:rPr>
                <w:sz w:val="24"/>
                <w:szCs w:val="24"/>
              </w:rPr>
              <w:t xml:space="preserve">target company </w:t>
            </w:r>
            <w:r w:rsidR="001E4B6E">
              <w:rPr>
                <w:sz w:val="24"/>
                <w:szCs w:val="24"/>
              </w:rPr>
              <w:t>and comment on the result</w:t>
            </w:r>
            <w:r>
              <w:rPr>
                <w:sz w:val="24"/>
                <w:szCs w:val="24"/>
              </w:rPr>
              <w:t>?</w:t>
            </w:r>
            <w:r w:rsidR="00C805A6">
              <w:rPr>
                <w:sz w:val="24"/>
                <w:szCs w:val="24"/>
              </w:rPr>
              <w:t xml:space="preserve"> </w:t>
            </w:r>
            <w:r w:rsidR="00C805A6" w:rsidRPr="00C805A6">
              <w:rPr>
                <w:color w:val="385623" w:themeColor="accent6" w:themeShade="80"/>
                <w:sz w:val="24"/>
                <w:szCs w:val="24"/>
              </w:rPr>
              <w:t>EPS</w:t>
            </w:r>
            <w:r w:rsidR="00C805A6">
              <w:rPr>
                <w:color w:val="385623" w:themeColor="accent6" w:themeShade="80"/>
                <w:sz w:val="24"/>
                <w:szCs w:val="24"/>
              </w:rPr>
              <w:t xml:space="preserve"> in 2017 &amp; 2018</w:t>
            </w:r>
            <w:r w:rsidR="00E724D6">
              <w:rPr>
                <w:color w:val="385623" w:themeColor="accent6" w:themeShade="80"/>
                <w:sz w:val="24"/>
                <w:szCs w:val="24"/>
              </w:rPr>
              <w:t xml:space="preserve"> 1.15 &amp; 0.88 ave = 1.02 x sector PE 34.29 x ave. no. of shares 3.2bn = $3.2bn equity value</w:t>
            </w:r>
          </w:p>
        </w:tc>
        <w:tc>
          <w:tcPr>
            <w:tcW w:w="3321" w:type="dxa"/>
          </w:tcPr>
          <w:p w14:paraId="3FC9201F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  <w:tr w:rsidR="00557BA7" w:rsidRPr="008B1A55" w14:paraId="116E2C8A" w14:textId="77777777" w:rsidTr="004E5981">
        <w:tc>
          <w:tcPr>
            <w:tcW w:w="3681" w:type="dxa"/>
          </w:tcPr>
          <w:p w14:paraId="74FC9A3D" w14:textId="77777777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Define the following terms</w:t>
            </w:r>
          </w:p>
          <w:p w14:paraId="7AA7F555" w14:textId="24DCF786" w:rsidR="00A72894" w:rsidRPr="00E724D6" w:rsidRDefault="00A72894" w:rsidP="00E724D6">
            <w:pPr>
              <w:pStyle w:val="ListParagraph"/>
              <w:numPr>
                <w:ilvl w:val="0"/>
                <w:numId w:val="5"/>
              </w:numPr>
              <w:ind w:left="720"/>
              <w:rPr>
                <w:sz w:val="24"/>
                <w:szCs w:val="24"/>
              </w:rPr>
            </w:pPr>
            <w:r w:rsidRPr="00E724D6">
              <w:rPr>
                <w:sz w:val="24"/>
                <w:szCs w:val="24"/>
              </w:rPr>
              <w:t>Kd</w:t>
            </w:r>
            <w:r w:rsidR="00E724D6" w:rsidRPr="00E724D6">
              <w:rPr>
                <w:sz w:val="24"/>
                <w:szCs w:val="24"/>
              </w:rPr>
              <w:t xml:space="preserve"> (b) </w:t>
            </w:r>
            <w:r w:rsidRPr="00E724D6">
              <w:rPr>
                <w:sz w:val="24"/>
                <w:szCs w:val="24"/>
              </w:rPr>
              <w:t>Wd</w:t>
            </w:r>
            <w:r w:rsidR="00E724D6" w:rsidRPr="00E724D6">
              <w:rPr>
                <w:sz w:val="24"/>
                <w:szCs w:val="24"/>
              </w:rPr>
              <w:t xml:space="preserve"> (c) </w:t>
            </w:r>
            <w:r w:rsidRPr="00E724D6">
              <w:rPr>
                <w:sz w:val="24"/>
                <w:szCs w:val="24"/>
              </w:rPr>
              <w:t>We</w:t>
            </w:r>
          </w:p>
          <w:p w14:paraId="451D202D" w14:textId="4ED321BD" w:rsidR="00A72894" w:rsidRPr="00E724D6" w:rsidRDefault="00E724D6" w:rsidP="00E724D6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(d) </w:t>
            </w:r>
            <w:r w:rsidR="00A72894" w:rsidRPr="00E724D6">
              <w:rPr>
                <w:sz w:val="24"/>
                <w:szCs w:val="24"/>
              </w:rPr>
              <w:t>WACC</w:t>
            </w:r>
          </w:p>
          <w:p w14:paraId="7A659EE6" w14:textId="676D53A2" w:rsidR="00557BA7" w:rsidRPr="008B1A55" w:rsidRDefault="00E724D6" w:rsidP="00E724D6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(e) </w:t>
            </w:r>
            <w:r w:rsidR="00A72894" w:rsidRPr="00E724D6">
              <w:rPr>
                <w:sz w:val="24"/>
                <w:szCs w:val="24"/>
              </w:rPr>
              <w:t>Soft landing</w:t>
            </w:r>
          </w:p>
        </w:tc>
        <w:tc>
          <w:tcPr>
            <w:tcW w:w="3293" w:type="dxa"/>
          </w:tcPr>
          <w:p w14:paraId="278DDC56" w14:textId="7692AADD" w:rsidR="00557BA7" w:rsidRPr="00D74800" w:rsidRDefault="00D74800" w:rsidP="00557BA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See glossary</w:t>
            </w:r>
          </w:p>
        </w:tc>
        <w:tc>
          <w:tcPr>
            <w:tcW w:w="3653" w:type="dxa"/>
          </w:tcPr>
          <w:p w14:paraId="797BE2A5" w14:textId="7F9FEAFA" w:rsidR="00A72894" w:rsidRDefault="00A72894" w:rsidP="00A7289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</w:t>
            </w:r>
            <w:r w:rsidR="00610750">
              <w:rPr>
                <w:sz w:val="24"/>
                <w:szCs w:val="24"/>
              </w:rPr>
              <w:t xml:space="preserve">   </w:t>
            </w:r>
            <w:r w:rsidR="00AC41D5" w:rsidRPr="00AC41D5">
              <w:rPr>
                <w:color w:val="385623" w:themeColor="accent6" w:themeShade="80"/>
                <w:sz w:val="24"/>
                <w:szCs w:val="24"/>
              </w:rPr>
              <w:t>(20.5/493)x (1-.21) =</w:t>
            </w:r>
            <w:r w:rsidR="00AC41D5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r w:rsidR="00610750">
              <w:rPr>
                <w:color w:val="385623" w:themeColor="accent6" w:themeShade="80"/>
                <w:sz w:val="24"/>
                <w:szCs w:val="24"/>
              </w:rPr>
              <w:t>3%</w:t>
            </w:r>
          </w:p>
          <w:p w14:paraId="20B2D27F" w14:textId="4786AA6A" w:rsidR="00A72894" w:rsidRDefault="00A72894" w:rsidP="00A7289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Wd</w:t>
            </w:r>
            <w:r w:rsidR="00610750">
              <w:rPr>
                <w:sz w:val="24"/>
                <w:szCs w:val="24"/>
              </w:rPr>
              <w:t xml:space="preserve"> </w:t>
            </w:r>
            <w:r w:rsidR="00AC41D5" w:rsidRPr="00AC41D5">
              <w:rPr>
                <w:color w:val="385623" w:themeColor="accent6" w:themeShade="80"/>
                <w:sz w:val="24"/>
                <w:szCs w:val="24"/>
              </w:rPr>
              <w:t>using market values</w:t>
            </w:r>
            <w:r w:rsidR="00610750">
              <w:rPr>
                <w:color w:val="385623" w:themeColor="accent6" w:themeShade="80"/>
                <w:sz w:val="24"/>
                <w:szCs w:val="24"/>
              </w:rPr>
              <w:t xml:space="preserve"> = </w:t>
            </w:r>
            <w:r w:rsidR="002F5001">
              <w:rPr>
                <w:color w:val="385623" w:themeColor="accent6" w:themeShade="80"/>
                <w:sz w:val="24"/>
                <w:szCs w:val="24"/>
              </w:rPr>
              <w:t>6</w:t>
            </w:r>
            <w:r w:rsidR="00610750">
              <w:rPr>
                <w:color w:val="385623" w:themeColor="accent6" w:themeShade="80"/>
                <w:sz w:val="24"/>
                <w:szCs w:val="24"/>
              </w:rPr>
              <w:t>%</w:t>
            </w:r>
          </w:p>
          <w:p w14:paraId="0742240A" w14:textId="7010A22D" w:rsidR="00A72894" w:rsidRDefault="00A72894" w:rsidP="00A7289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</w:t>
            </w:r>
            <w:r w:rsidR="00610750">
              <w:rPr>
                <w:sz w:val="24"/>
                <w:szCs w:val="24"/>
              </w:rPr>
              <w:t xml:space="preserve">   </w:t>
            </w:r>
            <w:r w:rsidR="00AC41D5" w:rsidRPr="00AC41D5">
              <w:rPr>
                <w:color w:val="385623" w:themeColor="accent6" w:themeShade="80"/>
                <w:sz w:val="24"/>
                <w:szCs w:val="24"/>
              </w:rPr>
              <w:t>(</w:t>
            </w:r>
            <w:r w:rsidR="00AC41D5">
              <w:rPr>
                <w:color w:val="385623" w:themeColor="accent6" w:themeShade="80"/>
                <w:sz w:val="24"/>
                <w:szCs w:val="24"/>
              </w:rPr>
              <w:t>100-</w:t>
            </w:r>
            <w:r w:rsidR="002F5001">
              <w:rPr>
                <w:color w:val="385623" w:themeColor="accent6" w:themeShade="80"/>
                <w:sz w:val="24"/>
                <w:szCs w:val="24"/>
              </w:rPr>
              <w:t>6</w:t>
            </w:r>
            <w:r w:rsidR="00610750">
              <w:rPr>
                <w:color w:val="385623" w:themeColor="accent6" w:themeShade="80"/>
                <w:sz w:val="24"/>
                <w:szCs w:val="24"/>
              </w:rPr>
              <w:t xml:space="preserve">) = </w:t>
            </w:r>
            <w:r w:rsidR="00AC41D5">
              <w:rPr>
                <w:color w:val="385623" w:themeColor="accent6" w:themeShade="80"/>
                <w:sz w:val="24"/>
                <w:szCs w:val="24"/>
              </w:rPr>
              <w:t>9</w:t>
            </w:r>
            <w:r w:rsidR="002F5001">
              <w:rPr>
                <w:color w:val="385623" w:themeColor="accent6" w:themeShade="80"/>
                <w:sz w:val="24"/>
                <w:szCs w:val="24"/>
              </w:rPr>
              <w:t>4</w:t>
            </w:r>
            <w:r w:rsidR="00610750">
              <w:rPr>
                <w:color w:val="385623" w:themeColor="accent6" w:themeShade="80"/>
                <w:sz w:val="24"/>
                <w:szCs w:val="24"/>
              </w:rPr>
              <w:t>%</w:t>
            </w:r>
          </w:p>
          <w:p w14:paraId="084A8F9C" w14:textId="568F6BF4" w:rsidR="00557BA7" w:rsidRPr="00A72894" w:rsidRDefault="00A72894" w:rsidP="00557BA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WACC</w:t>
            </w:r>
            <w:r w:rsidR="00610750" w:rsidRPr="00AC41D5">
              <w:rPr>
                <w:color w:val="385623" w:themeColor="accent6" w:themeShade="80"/>
                <w:sz w:val="24"/>
                <w:szCs w:val="24"/>
              </w:rPr>
              <w:t>(.</w:t>
            </w:r>
            <w:r w:rsidR="00AC41D5">
              <w:rPr>
                <w:color w:val="385623" w:themeColor="accent6" w:themeShade="80"/>
                <w:sz w:val="24"/>
                <w:szCs w:val="24"/>
              </w:rPr>
              <w:t>0</w:t>
            </w:r>
            <w:r w:rsidR="005023C4">
              <w:rPr>
                <w:color w:val="385623" w:themeColor="accent6" w:themeShade="80"/>
                <w:sz w:val="24"/>
                <w:szCs w:val="24"/>
              </w:rPr>
              <w:t>6</w:t>
            </w:r>
            <w:r w:rsidR="00610750">
              <w:rPr>
                <w:color w:val="385623" w:themeColor="accent6" w:themeShade="80"/>
                <w:sz w:val="24"/>
                <w:szCs w:val="24"/>
              </w:rPr>
              <w:t>x3)+(.</w:t>
            </w:r>
            <w:r w:rsidR="00AC41D5">
              <w:rPr>
                <w:color w:val="385623" w:themeColor="accent6" w:themeShade="80"/>
                <w:sz w:val="24"/>
                <w:szCs w:val="24"/>
              </w:rPr>
              <w:t>9</w:t>
            </w:r>
            <w:r w:rsidR="005023C4">
              <w:rPr>
                <w:color w:val="385623" w:themeColor="accent6" w:themeShade="80"/>
                <w:sz w:val="24"/>
                <w:szCs w:val="24"/>
              </w:rPr>
              <w:t>4</w:t>
            </w:r>
            <w:r w:rsidR="00AC41D5">
              <w:rPr>
                <w:color w:val="385623" w:themeColor="accent6" w:themeShade="80"/>
                <w:sz w:val="24"/>
                <w:szCs w:val="24"/>
              </w:rPr>
              <w:t>x</w:t>
            </w:r>
            <w:r w:rsidR="00E76497">
              <w:rPr>
                <w:color w:val="385623" w:themeColor="accent6" w:themeShade="80"/>
                <w:sz w:val="24"/>
                <w:szCs w:val="24"/>
              </w:rPr>
              <w:t>8.5</w:t>
            </w:r>
            <w:r w:rsidR="00610750">
              <w:rPr>
                <w:color w:val="385623" w:themeColor="accent6" w:themeShade="80"/>
                <w:sz w:val="24"/>
                <w:szCs w:val="24"/>
              </w:rPr>
              <w:t>)=</w:t>
            </w:r>
            <w:r w:rsidR="00E76497">
              <w:rPr>
                <w:color w:val="385623" w:themeColor="accent6" w:themeShade="80"/>
                <w:sz w:val="24"/>
                <w:szCs w:val="24"/>
              </w:rPr>
              <w:t xml:space="preserve"> 8</w:t>
            </w:r>
            <w:r w:rsidR="005023C4">
              <w:rPr>
                <w:color w:val="385623" w:themeColor="accent6" w:themeShade="80"/>
                <w:sz w:val="24"/>
                <w:szCs w:val="24"/>
              </w:rPr>
              <w:t>.17</w:t>
            </w:r>
            <w:r w:rsidR="00AC41D5">
              <w:rPr>
                <w:color w:val="385623" w:themeColor="accent6" w:themeShade="80"/>
                <w:sz w:val="24"/>
                <w:szCs w:val="24"/>
              </w:rPr>
              <w:t>%</w:t>
            </w:r>
          </w:p>
        </w:tc>
        <w:tc>
          <w:tcPr>
            <w:tcW w:w="3321" w:type="dxa"/>
          </w:tcPr>
          <w:p w14:paraId="2F74084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</w:tbl>
    <w:p w14:paraId="571333C7" w14:textId="77777777" w:rsidR="00122201" w:rsidRPr="00122201" w:rsidRDefault="00122201">
      <w:pPr>
        <w:rPr>
          <w:sz w:val="28"/>
          <w:szCs w:val="28"/>
        </w:rPr>
      </w:pPr>
    </w:p>
    <w:sectPr w:rsidR="00122201" w:rsidRPr="00122201" w:rsidSect="00F7710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0551"/>
    <w:multiLevelType w:val="hybridMultilevel"/>
    <w:tmpl w:val="16C616EC"/>
    <w:lvl w:ilvl="0" w:tplc="A612AE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EC606E"/>
    <w:multiLevelType w:val="hybridMultilevel"/>
    <w:tmpl w:val="DD0C983C"/>
    <w:lvl w:ilvl="0" w:tplc="432C61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11184"/>
    <w:multiLevelType w:val="hybridMultilevel"/>
    <w:tmpl w:val="37B6AE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975C97"/>
    <w:multiLevelType w:val="hybridMultilevel"/>
    <w:tmpl w:val="CFF0D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E16DDC"/>
    <w:multiLevelType w:val="hybridMultilevel"/>
    <w:tmpl w:val="A506699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5375943">
    <w:abstractNumId w:val="3"/>
  </w:num>
  <w:num w:numId="2" w16cid:durableId="2018076081">
    <w:abstractNumId w:val="4"/>
  </w:num>
  <w:num w:numId="3" w16cid:durableId="231349849">
    <w:abstractNumId w:val="0"/>
  </w:num>
  <w:num w:numId="4" w16cid:durableId="1198083485">
    <w:abstractNumId w:val="2"/>
  </w:num>
  <w:num w:numId="5" w16cid:durableId="139801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005FCD"/>
    <w:rsid w:val="00110321"/>
    <w:rsid w:val="00122201"/>
    <w:rsid w:val="00122398"/>
    <w:rsid w:val="001E13E3"/>
    <w:rsid w:val="001E4B6E"/>
    <w:rsid w:val="0025661D"/>
    <w:rsid w:val="002F5001"/>
    <w:rsid w:val="00311A71"/>
    <w:rsid w:val="003A072C"/>
    <w:rsid w:val="004E5981"/>
    <w:rsid w:val="005023C4"/>
    <w:rsid w:val="005268D2"/>
    <w:rsid w:val="00557BA7"/>
    <w:rsid w:val="00573CD3"/>
    <w:rsid w:val="005B7E28"/>
    <w:rsid w:val="00610750"/>
    <w:rsid w:val="006B2BD5"/>
    <w:rsid w:val="006F32C4"/>
    <w:rsid w:val="007A6BDC"/>
    <w:rsid w:val="008B1A55"/>
    <w:rsid w:val="009439E1"/>
    <w:rsid w:val="00950808"/>
    <w:rsid w:val="009C0D74"/>
    <w:rsid w:val="00A545B2"/>
    <w:rsid w:val="00A72894"/>
    <w:rsid w:val="00AC41D5"/>
    <w:rsid w:val="00B21468"/>
    <w:rsid w:val="00C5151B"/>
    <w:rsid w:val="00C805A6"/>
    <w:rsid w:val="00D74800"/>
    <w:rsid w:val="00D82524"/>
    <w:rsid w:val="00DC7C8B"/>
    <w:rsid w:val="00DF7AA2"/>
    <w:rsid w:val="00E0071D"/>
    <w:rsid w:val="00E341BA"/>
    <w:rsid w:val="00E724D6"/>
    <w:rsid w:val="00E76497"/>
    <w:rsid w:val="00F36482"/>
    <w:rsid w:val="00F400C9"/>
    <w:rsid w:val="00F77101"/>
    <w:rsid w:val="00F81E29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5F"/>
  <w15:chartTrackingRefBased/>
  <w15:docId w15:val="{40B70222-0D22-4BC5-9933-94B73B1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dcterms:created xsi:type="dcterms:W3CDTF">2025-07-08T10:45:00Z</dcterms:created>
  <dcterms:modified xsi:type="dcterms:W3CDTF">2025-07-08T10:45:00Z</dcterms:modified>
</cp:coreProperties>
</file>