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03059" w14:textId="72625152" w:rsidR="0036520A" w:rsidRDefault="0036520A" w:rsidP="0036520A">
      <w:pPr>
        <w:spacing w:after="0"/>
        <w:rPr>
          <w:noProof/>
        </w:rPr>
      </w:pPr>
      <w:bookmarkStart w:id="0" w:name="_Hlk493752009"/>
      <w:bookmarkStart w:id="1" w:name="_Hlk493752135"/>
      <w:bookmarkStart w:id="2" w:name="_GoBack"/>
      <w:bookmarkEnd w:id="2"/>
      <w:r w:rsidRPr="00A24A26">
        <w:rPr>
          <w:noProof/>
        </w:rPr>
        <w:drawing>
          <wp:inline distT="0" distB="0" distL="0" distR="0" wp14:anchorId="09F41940" wp14:editId="747973F4">
            <wp:extent cx="1797050" cy="546100"/>
            <wp:effectExtent l="0" t="0" r="0" b="635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inline>
        </w:drawing>
      </w:r>
    </w:p>
    <w:p w14:paraId="40D6B664" w14:textId="77777777" w:rsidR="0036520A" w:rsidRDefault="0036520A" w:rsidP="0036520A">
      <w:pPr>
        <w:spacing w:after="0"/>
        <w:rPr>
          <w:noProof/>
        </w:rPr>
      </w:pPr>
    </w:p>
    <w:p w14:paraId="1F22E2A7" w14:textId="70C0D60A" w:rsidR="0036520A" w:rsidRDefault="0036520A" w:rsidP="00AF1139">
      <w:pPr>
        <w:spacing w:after="0"/>
        <w:ind w:left="-1440"/>
        <w:rPr>
          <w:caps/>
        </w:rPr>
      </w:pPr>
      <w:r>
        <w:rPr>
          <w:noProof/>
        </w:rPr>
        <w:drawing>
          <wp:inline distT="0" distB="0" distL="0" distR="0" wp14:anchorId="0B12E137" wp14:editId="0C2772DB">
            <wp:extent cx="7768742" cy="4685665"/>
            <wp:effectExtent l="0" t="0" r="3810" b="635"/>
            <wp:docPr id="19" name="Picture 19" descr="C:\Users\Aderonke\Desktop\PIC\IMG_20180626_161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ronke\Desktop\PIC\IMG_20180626_1613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1008" cy="4699095"/>
                    </a:xfrm>
                    <a:prstGeom prst="rect">
                      <a:avLst/>
                    </a:prstGeom>
                    <a:noFill/>
                    <a:ln>
                      <a:noFill/>
                    </a:ln>
                  </pic:spPr>
                </pic:pic>
              </a:graphicData>
            </a:graphic>
          </wp:inline>
        </w:drawing>
      </w:r>
    </w:p>
    <w:p w14:paraId="185DDD5D" w14:textId="7985A7A6" w:rsidR="0036520A" w:rsidRPr="00F67B48" w:rsidRDefault="0036520A" w:rsidP="0036520A">
      <w:pPr>
        <w:pStyle w:val="Title"/>
        <w:framePr w:wrap="around" w:hAnchor="page" w:x="1522" w:y="10445"/>
        <w:rPr>
          <w:b/>
          <w:sz w:val="36"/>
        </w:rPr>
      </w:pPr>
      <w:r>
        <w:rPr>
          <w:color w:val="6C6463"/>
        </w:rPr>
        <mc:AlternateContent>
          <mc:Choice Requires="wps">
            <w:drawing>
              <wp:anchor distT="0" distB="0" distL="114300" distR="114300" simplePos="0" relativeHeight="251660288" behindDoc="0" locked="0" layoutInCell="1" allowOverlap="1" wp14:anchorId="0F302784" wp14:editId="45689E7D">
                <wp:simplePos x="0" y="0"/>
                <wp:positionH relativeFrom="column">
                  <wp:posOffset>4514850</wp:posOffset>
                </wp:positionH>
                <wp:positionV relativeFrom="paragraph">
                  <wp:posOffset>5251450</wp:posOffset>
                </wp:positionV>
                <wp:extent cx="2114550" cy="233680"/>
                <wp:effectExtent l="0" t="0" r="0" b="3810"/>
                <wp:wrapSquare wrapText="bothSides"/>
                <wp:docPr id="49" name="Text Box 2"/>
                <wp:cNvGraphicFramePr/>
                <a:graphic xmlns:a="http://schemas.openxmlformats.org/drawingml/2006/main">
                  <a:graphicData uri="http://schemas.microsoft.com/office/word/2010/wordprocessingShape">
                    <wps:wsp>
                      <wps:cNvSpPr txBox="1"/>
                      <wps:spPr>
                        <a:xfrm>
                          <a:off x="0" y="0"/>
                          <a:ext cx="2114550" cy="233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5A4C6D9" w14:textId="77777777" w:rsidR="00077151" w:rsidRDefault="00077151" w:rsidP="0036520A">
                            <w:pPr>
                              <w:pStyle w:val="Right-Credit"/>
                            </w:pPr>
                            <w:r w:rsidRPr="00330147">
                              <w:t>IFEYINWA ARINZE,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302784" id="_x0000_t202" coordsize="21600,21600" o:spt="202" path="m,l,21600r21600,l21600,xe">
                <v:stroke joinstyle="miter"/>
                <v:path gradientshapeok="t" o:connecttype="rect"/>
              </v:shapetype>
              <v:shape id="Text Box 2" o:spid="_x0000_s1026" type="#_x0000_t202" style="position:absolute;left:0;text-align:left;margin-left:355.5pt;margin-top:413.5pt;width:166.5pt;height:18.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" filled="f" stroked="f">
                <v:textbox style="mso-fit-shape-to-text:t" inset="6e-5mm">
                  <w:txbxContent>
                    <w:p w14:paraId="55A4C6D9" w14:textId="77777777" w:rsidR="00077151" w:rsidRDefault="00077151" w:rsidP="0036520A">
                      <w:pPr>
                        <w:pStyle w:val="Right-Credit"/>
                      </w:pPr>
                      <w:r w:rsidRPr="00330147">
                        <w:t>IFEYINWA ARINZE, FOR DEVTECH SYSTEMS, INC. / USAID</w:t>
                      </w:r>
                    </w:p>
                  </w:txbxContent>
                </v:textbox>
                <w10:wrap type="square"/>
              </v:shape>
            </w:pict>
          </mc:Fallback>
        </mc:AlternateContent>
      </w:r>
      <w:r>
        <w:rPr>
          <w:b/>
          <w:sz w:val="36"/>
        </w:rPr>
        <w:t>FY 2</w:t>
      </w:r>
      <w:r w:rsidRPr="00F67B48">
        <w:rPr>
          <w:b/>
          <w:sz w:val="36"/>
        </w:rPr>
        <w:t>018 Data Quality Assessment</w:t>
      </w:r>
    </w:p>
    <w:p w14:paraId="6401F134" w14:textId="77777777" w:rsidR="0036520A" w:rsidRPr="00AF0E66" w:rsidRDefault="0036520A" w:rsidP="0036520A">
      <w:pPr>
        <w:pStyle w:val="Title"/>
        <w:framePr w:wrap="around" w:hAnchor="page" w:x="1522" w:y="10445"/>
        <w:rPr>
          <w:rFonts w:eastAsia="Calibri" w:cs="Calibri"/>
          <w:caps w:val="0"/>
          <w:noProof w:val="0"/>
          <w:color w:val="6C6463"/>
          <w:kern w:val="0"/>
          <w:sz w:val="36"/>
          <w:szCs w:val="32"/>
        </w:rPr>
      </w:pPr>
      <w:r>
        <w:rPr>
          <w:rFonts w:eastAsia="Calibri" w:cs="Calibri"/>
          <w:caps w:val="0"/>
          <w:noProof w:val="0"/>
          <w:color w:val="6C6463"/>
          <w:kern w:val="0"/>
          <w:sz w:val="36"/>
          <w:szCs w:val="32"/>
        </w:rPr>
        <w:t>Local OVC Partners in Nigeria 2 (LOPIN 2)</w:t>
      </w:r>
    </w:p>
    <w:p w14:paraId="398F4F7A" w14:textId="77777777" w:rsidR="0036520A" w:rsidRPr="00AF0E66" w:rsidRDefault="0036520A" w:rsidP="0036520A">
      <w:pPr>
        <w:pStyle w:val="Title"/>
        <w:framePr w:wrap="around" w:hAnchor="page" w:x="1522" w:y="10445"/>
        <w:rPr>
          <w:rFonts w:eastAsia="Calibri" w:cs="Calibri"/>
          <w:caps w:val="0"/>
          <w:noProof w:val="0"/>
          <w:color w:val="6C6463"/>
          <w:kern w:val="0"/>
          <w:sz w:val="36"/>
          <w:szCs w:val="32"/>
        </w:rPr>
      </w:pPr>
      <w:r>
        <w:rPr>
          <w:rFonts w:eastAsia="Calibri" w:cs="Calibri"/>
          <w:caps w:val="0"/>
          <w:noProof w:val="0"/>
          <w:color w:val="6C6463"/>
          <w:kern w:val="0"/>
          <w:sz w:val="36"/>
          <w:szCs w:val="32"/>
        </w:rPr>
        <w:t>Widows and Orphans Empowerment Organization (WEWE)</w:t>
      </w:r>
    </w:p>
    <w:p w14:paraId="49E8D143" w14:textId="77777777" w:rsidR="0036520A" w:rsidRPr="00AF0E66" w:rsidRDefault="0036520A" w:rsidP="0036520A">
      <w:pPr>
        <w:framePr w:wrap="around" w:vAnchor="page" w:hAnchor="page" w:x="1522" w:y="10445"/>
      </w:pPr>
    </w:p>
    <w:p w14:paraId="03B0DE4C" w14:textId="6F944B62" w:rsidR="0036520A" w:rsidRPr="00AF0E66" w:rsidRDefault="0036520A" w:rsidP="0036520A">
      <w:pPr>
        <w:framePr w:wrap="around" w:vAnchor="page" w:hAnchor="page" w:x="1522" w:y="10445"/>
        <w:tabs>
          <w:tab w:val="left" w:pos="2265"/>
        </w:tabs>
        <w:spacing w:after="0"/>
      </w:pPr>
      <w:r w:rsidRPr="00AF0E66">
        <w:t xml:space="preserve">Report Submitted: </w:t>
      </w:r>
      <w:r w:rsidR="002C19AC">
        <w:t>September 28, 2018</w:t>
      </w:r>
    </w:p>
    <w:p w14:paraId="34B433F6" w14:textId="77777777" w:rsidR="00B6260E" w:rsidRDefault="00B6260E" w:rsidP="00B6260E">
      <w:pPr>
        <w:pStyle w:val="Disclaimer"/>
        <w:framePr w:wrap="around" w:vAnchor="page" w:hAnchor="page" w:x="1522" w:y="10445"/>
      </w:pPr>
    </w:p>
    <w:p w14:paraId="53775FB0" w14:textId="77777777" w:rsidR="00B6260E" w:rsidRDefault="00B6260E" w:rsidP="00B6260E">
      <w:pPr>
        <w:pStyle w:val="Disclaimer"/>
        <w:framePr w:wrap="around" w:vAnchor="page" w:hAnchor="page" w:x="1522" w:y="10445"/>
      </w:pPr>
    </w:p>
    <w:p w14:paraId="5521C555" w14:textId="77777777" w:rsidR="00B6260E" w:rsidRDefault="00B6260E" w:rsidP="00B6260E">
      <w:pPr>
        <w:pStyle w:val="Disclaimer"/>
        <w:framePr w:wrap="around" w:vAnchor="page" w:hAnchor="page" w:x="1522" w:y="10445"/>
      </w:pPr>
    </w:p>
    <w:p w14:paraId="047DE38C" w14:textId="77777777" w:rsidR="00B6260E" w:rsidRDefault="00B6260E" w:rsidP="00B6260E">
      <w:pPr>
        <w:pStyle w:val="Disclaimer"/>
        <w:framePr w:wrap="around" w:vAnchor="page" w:hAnchor="page" w:x="1522" w:y="10445"/>
      </w:pPr>
    </w:p>
    <w:p w14:paraId="7F6C193C" w14:textId="0B9C4132" w:rsidR="00B6260E" w:rsidRDefault="00B6260E" w:rsidP="00B6260E">
      <w:pPr>
        <w:pStyle w:val="Disclaimer"/>
        <w:framePr w:wrap="around" w:vAnchor="page" w:hAnchor="page" w:x="1522" w:y="10445"/>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p w14:paraId="334CACC0" w14:textId="77777777" w:rsidR="0036520A" w:rsidRPr="00495B8A" w:rsidRDefault="0036520A" w:rsidP="0036520A">
      <w:pPr>
        <w:pStyle w:val="Title"/>
        <w:framePr w:wrap="around" w:hAnchor="page" w:x="1522" w:y="10445"/>
        <w:rPr>
          <w:color w:val="7F7F7F" w:themeColor="text1" w:themeTint="80"/>
        </w:rPr>
      </w:pPr>
    </w:p>
    <w:p w14:paraId="5C8BD0D3" w14:textId="76DC739F" w:rsidR="0036520A" w:rsidRPr="00B048E0" w:rsidRDefault="00FE4BD0" w:rsidP="00FE4BD0">
      <w:pPr>
        <w:pStyle w:val="Title"/>
        <w:framePr w:wrap="auto" w:vAnchor="margin" w:yAlign="inline"/>
        <w:widowControl/>
        <w:numPr>
          <w:ilvl w:val="1"/>
          <w:numId w:val="0"/>
        </w:numPr>
        <w:contextualSpacing/>
        <w:jc w:val="left"/>
        <w:outlineLvl w:val="0"/>
        <w:rPr>
          <w:b/>
          <w:noProof w:val="0"/>
          <w:sz w:val="28"/>
          <w:szCs w:val="28"/>
        </w:rPr>
      </w:pPr>
      <w:bookmarkStart w:id="3" w:name="_Toc525929218"/>
      <w:bookmarkEnd w:id="0"/>
      <w:bookmarkEnd w:id="1"/>
      <w:r w:rsidRPr="00FE4BD0">
        <w:rPr>
          <w:b/>
          <w:noProof w:val="0"/>
          <w:sz w:val="28"/>
          <w:szCs w:val="28"/>
        </w:rPr>
        <w:lastRenderedPageBreak/>
        <w:t xml:space="preserve">TABLE OF </w:t>
      </w:r>
      <w:r w:rsidR="0036520A" w:rsidRPr="00FE4BD0">
        <w:rPr>
          <w:b/>
          <w:noProof w:val="0"/>
          <w:sz w:val="28"/>
          <w:szCs w:val="28"/>
        </w:rPr>
        <w:t>CONTENTS</w:t>
      </w:r>
      <w:bookmarkEnd w:id="3"/>
    </w:p>
    <w:p w14:paraId="1E7CD63B" w14:textId="7D97344F" w:rsidR="00077151" w:rsidRDefault="0036520A">
      <w:pPr>
        <w:pStyle w:val="TOC1"/>
        <w:tabs>
          <w:tab w:val="right" w:leader="dot" w:pos="9350"/>
        </w:tabs>
        <w:rPr>
          <w:rFonts w:cstheme="minorBidi"/>
          <w:b w:val="0"/>
          <w:bCs w:val="0"/>
          <w:caps w:val="0"/>
          <w:noProof/>
          <w:color w:val="auto"/>
          <w:sz w:val="22"/>
          <w:szCs w:val="22"/>
        </w:rPr>
      </w:pPr>
      <w:r>
        <w:rPr>
          <w:b w:val="0"/>
          <w:bCs w:val="0"/>
        </w:rPr>
        <w:fldChar w:fldCharType="begin"/>
      </w:r>
      <w:r>
        <w:rPr>
          <w:b w:val="0"/>
          <w:bCs w:val="0"/>
        </w:rPr>
        <w:instrText xml:space="preserve"> TOC \o "1-3" \h \z \u </w:instrText>
      </w:r>
      <w:r>
        <w:rPr>
          <w:b w:val="0"/>
          <w:bCs w:val="0"/>
        </w:rPr>
        <w:fldChar w:fldCharType="separate"/>
      </w:r>
      <w:hyperlink w:anchor="_Toc525929218" w:history="1">
        <w:r w:rsidR="00077151" w:rsidRPr="00E45859">
          <w:rPr>
            <w:rStyle w:val="Hyperlink"/>
            <w:noProof/>
          </w:rPr>
          <w:t>TABLE OF CONTENTS</w:t>
        </w:r>
        <w:r w:rsidR="00077151">
          <w:rPr>
            <w:noProof/>
            <w:webHidden/>
          </w:rPr>
          <w:tab/>
        </w:r>
        <w:r w:rsidR="00077151">
          <w:rPr>
            <w:noProof/>
            <w:webHidden/>
          </w:rPr>
          <w:fldChar w:fldCharType="begin"/>
        </w:r>
        <w:r w:rsidR="00077151">
          <w:rPr>
            <w:noProof/>
            <w:webHidden/>
          </w:rPr>
          <w:instrText xml:space="preserve"> PAGEREF _Toc525929218 \h </w:instrText>
        </w:r>
        <w:r w:rsidR="00077151">
          <w:rPr>
            <w:noProof/>
            <w:webHidden/>
          </w:rPr>
        </w:r>
        <w:r w:rsidR="00077151">
          <w:rPr>
            <w:noProof/>
            <w:webHidden/>
          </w:rPr>
          <w:fldChar w:fldCharType="separate"/>
        </w:r>
        <w:r w:rsidR="00934232">
          <w:rPr>
            <w:noProof/>
            <w:webHidden/>
          </w:rPr>
          <w:t>ii</w:t>
        </w:r>
        <w:r w:rsidR="00077151">
          <w:rPr>
            <w:noProof/>
            <w:webHidden/>
          </w:rPr>
          <w:fldChar w:fldCharType="end"/>
        </w:r>
      </w:hyperlink>
    </w:p>
    <w:p w14:paraId="36334F94" w14:textId="2B460AFA" w:rsidR="00077151" w:rsidRDefault="00AF3646">
      <w:pPr>
        <w:pStyle w:val="TOC1"/>
        <w:tabs>
          <w:tab w:val="right" w:leader="dot" w:pos="9350"/>
        </w:tabs>
        <w:rPr>
          <w:rFonts w:cstheme="minorBidi"/>
          <w:b w:val="0"/>
          <w:bCs w:val="0"/>
          <w:caps w:val="0"/>
          <w:noProof/>
          <w:color w:val="auto"/>
          <w:sz w:val="22"/>
          <w:szCs w:val="22"/>
        </w:rPr>
      </w:pPr>
      <w:hyperlink w:anchor="_Toc525929219" w:history="1">
        <w:r w:rsidR="00077151" w:rsidRPr="00E45859">
          <w:rPr>
            <w:rStyle w:val="Hyperlink"/>
            <w:noProof/>
          </w:rPr>
          <w:t>LIST OF TABLES</w:t>
        </w:r>
        <w:r w:rsidR="00077151">
          <w:rPr>
            <w:noProof/>
            <w:webHidden/>
          </w:rPr>
          <w:tab/>
        </w:r>
        <w:r w:rsidR="00077151">
          <w:rPr>
            <w:noProof/>
            <w:webHidden/>
          </w:rPr>
          <w:fldChar w:fldCharType="begin"/>
        </w:r>
        <w:r w:rsidR="00077151">
          <w:rPr>
            <w:noProof/>
            <w:webHidden/>
          </w:rPr>
          <w:instrText xml:space="preserve"> PAGEREF _Toc525929219 \h </w:instrText>
        </w:r>
        <w:r w:rsidR="00077151">
          <w:rPr>
            <w:noProof/>
            <w:webHidden/>
          </w:rPr>
        </w:r>
        <w:r w:rsidR="00077151">
          <w:rPr>
            <w:noProof/>
            <w:webHidden/>
          </w:rPr>
          <w:fldChar w:fldCharType="separate"/>
        </w:r>
        <w:r w:rsidR="00934232">
          <w:rPr>
            <w:noProof/>
            <w:webHidden/>
          </w:rPr>
          <w:t>iv</w:t>
        </w:r>
        <w:r w:rsidR="00077151">
          <w:rPr>
            <w:noProof/>
            <w:webHidden/>
          </w:rPr>
          <w:fldChar w:fldCharType="end"/>
        </w:r>
      </w:hyperlink>
    </w:p>
    <w:p w14:paraId="6980B8CE" w14:textId="19203568" w:rsidR="00077151" w:rsidRDefault="00AF3646">
      <w:pPr>
        <w:pStyle w:val="TOC1"/>
        <w:tabs>
          <w:tab w:val="right" w:leader="dot" w:pos="9350"/>
        </w:tabs>
        <w:rPr>
          <w:rFonts w:cstheme="minorBidi"/>
          <w:b w:val="0"/>
          <w:bCs w:val="0"/>
          <w:caps w:val="0"/>
          <w:noProof/>
          <w:color w:val="auto"/>
          <w:sz w:val="22"/>
          <w:szCs w:val="22"/>
        </w:rPr>
      </w:pPr>
      <w:hyperlink w:anchor="_Toc525929220" w:history="1">
        <w:r w:rsidR="00077151" w:rsidRPr="00E45859">
          <w:rPr>
            <w:rStyle w:val="Hyperlink"/>
            <w:noProof/>
          </w:rPr>
          <w:t>LIST OF FIGURES</w:t>
        </w:r>
        <w:r w:rsidR="00077151">
          <w:rPr>
            <w:noProof/>
            <w:webHidden/>
          </w:rPr>
          <w:tab/>
        </w:r>
        <w:r w:rsidR="00077151">
          <w:rPr>
            <w:noProof/>
            <w:webHidden/>
          </w:rPr>
          <w:fldChar w:fldCharType="begin"/>
        </w:r>
        <w:r w:rsidR="00077151">
          <w:rPr>
            <w:noProof/>
            <w:webHidden/>
          </w:rPr>
          <w:instrText xml:space="preserve"> PAGEREF _Toc525929220 \h </w:instrText>
        </w:r>
        <w:r w:rsidR="00077151">
          <w:rPr>
            <w:noProof/>
            <w:webHidden/>
          </w:rPr>
        </w:r>
        <w:r w:rsidR="00077151">
          <w:rPr>
            <w:noProof/>
            <w:webHidden/>
          </w:rPr>
          <w:fldChar w:fldCharType="separate"/>
        </w:r>
        <w:r w:rsidR="00934232">
          <w:rPr>
            <w:noProof/>
            <w:webHidden/>
          </w:rPr>
          <w:t>v</w:t>
        </w:r>
        <w:r w:rsidR="00077151">
          <w:rPr>
            <w:noProof/>
            <w:webHidden/>
          </w:rPr>
          <w:fldChar w:fldCharType="end"/>
        </w:r>
      </w:hyperlink>
    </w:p>
    <w:p w14:paraId="0A3EA116" w14:textId="3510A6F7" w:rsidR="00077151" w:rsidRDefault="00AF3646">
      <w:pPr>
        <w:pStyle w:val="TOC1"/>
        <w:tabs>
          <w:tab w:val="right" w:leader="dot" w:pos="9350"/>
        </w:tabs>
        <w:rPr>
          <w:rFonts w:cstheme="minorBidi"/>
          <w:b w:val="0"/>
          <w:bCs w:val="0"/>
          <w:caps w:val="0"/>
          <w:noProof/>
          <w:color w:val="auto"/>
          <w:sz w:val="22"/>
          <w:szCs w:val="22"/>
        </w:rPr>
      </w:pPr>
      <w:hyperlink w:anchor="_Toc525929221" w:history="1">
        <w:r w:rsidR="00077151" w:rsidRPr="00E45859">
          <w:rPr>
            <w:rStyle w:val="Hyperlink"/>
            <w:noProof/>
          </w:rPr>
          <w:t>ACRONYMS</w:t>
        </w:r>
        <w:r w:rsidR="00077151">
          <w:rPr>
            <w:noProof/>
            <w:webHidden/>
          </w:rPr>
          <w:tab/>
        </w:r>
        <w:r w:rsidR="00077151">
          <w:rPr>
            <w:noProof/>
            <w:webHidden/>
          </w:rPr>
          <w:fldChar w:fldCharType="begin"/>
        </w:r>
        <w:r w:rsidR="00077151">
          <w:rPr>
            <w:noProof/>
            <w:webHidden/>
          </w:rPr>
          <w:instrText xml:space="preserve"> PAGEREF _Toc525929221 \h </w:instrText>
        </w:r>
        <w:r w:rsidR="00077151">
          <w:rPr>
            <w:noProof/>
            <w:webHidden/>
          </w:rPr>
        </w:r>
        <w:r w:rsidR="00077151">
          <w:rPr>
            <w:noProof/>
            <w:webHidden/>
          </w:rPr>
          <w:fldChar w:fldCharType="separate"/>
        </w:r>
        <w:r w:rsidR="00934232">
          <w:rPr>
            <w:noProof/>
            <w:webHidden/>
          </w:rPr>
          <w:t>vii</w:t>
        </w:r>
        <w:r w:rsidR="00077151">
          <w:rPr>
            <w:noProof/>
            <w:webHidden/>
          </w:rPr>
          <w:fldChar w:fldCharType="end"/>
        </w:r>
      </w:hyperlink>
    </w:p>
    <w:p w14:paraId="1FB69233" w14:textId="326EE90C"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22" w:history="1">
        <w:r w:rsidR="00077151" w:rsidRPr="00E45859">
          <w:rPr>
            <w:rStyle w:val="Hyperlink"/>
            <w:noProof/>
          </w:rPr>
          <w:t>1</w:t>
        </w:r>
        <w:r w:rsidR="00077151">
          <w:rPr>
            <w:rFonts w:cstheme="minorBidi"/>
            <w:b w:val="0"/>
            <w:bCs w:val="0"/>
            <w:caps w:val="0"/>
            <w:noProof/>
            <w:color w:val="auto"/>
            <w:sz w:val="22"/>
            <w:szCs w:val="22"/>
          </w:rPr>
          <w:tab/>
        </w:r>
        <w:r w:rsidR="00077151" w:rsidRPr="00E45859">
          <w:rPr>
            <w:rStyle w:val="Hyperlink"/>
            <w:noProof/>
          </w:rPr>
          <w:t>EXECUTIVE SUMMARY</w:t>
        </w:r>
        <w:r w:rsidR="00077151">
          <w:rPr>
            <w:noProof/>
            <w:webHidden/>
          </w:rPr>
          <w:tab/>
        </w:r>
        <w:r w:rsidR="00077151">
          <w:rPr>
            <w:noProof/>
            <w:webHidden/>
          </w:rPr>
          <w:fldChar w:fldCharType="begin"/>
        </w:r>
        <w:r w:rsidR="00077151">
          <w:rPr>
            <w:noProof/>
            <w:webHidden/>
          </w:rPr>
          <w:instrText xml:space="preserve"> PAGEREF _Toc525929222 \h </w:instrText>
        </w:r>
        <w:r w:rsidR="00077151">
          <w:rPr>
            <w:noProof/>
            <w:webHidden/>
          </w:rPr>
        </w:r>
        <w:r w:rsidR="00077151">
          <w:rPr>
            <w:noProof/>
            <w:webHidden/>
          </w:rPr>
          <w:fldChar w:fldCharType="separate"/>
        </w:r>
        <w:r w:rsidR="00934232">
          <w:rPr>
            <w:noProof/>
            <w:webHidden/>
          </w:rPr>
          <w:t>1</w:t>
        </w:r>
        <w:r w:rsidR="00077151">
          <w:rPr>
            <w:noProof/>
            <w:webHidden/>
          </w:rPr>
          <w:fldChar w:fldCharType="end"/>
        </w:r>
      </w:hyperlink>
    </w:p>
    <w:p w14:paraId="3A1373C3" w14:textId="6CF12309" w:rsidR="00077151" w:rsidRDefault="00AF3646">
      <w:pPr>
        <w:pStyle w:val="TOC2"/>
        <w:tabs>
          <w:tab w:val="left" w:pos="880"/>
          <w:tab w:val="right" w:leader="dot" w:pos="9350"/>
        </w:tabs>
        <w:rPr>
          <w:rFonts w:asciiTheme="minorHAnsi" w:hAnsiTheme="minorHAnsi" w:cstheme="minorBidi"/>
          <w:noProof/>
          <w:color w:val="auto"/>
        </w:rPr>
      </w:pPr>
      <w:hyperlink w:anchor="_Toc525929223" w:history="1">
        <w:r w:rsidR="00077151" w:rsidRPr="00E45859">
          <w:rPr>
            <w:rStyle w:val="Hyperlink"/>
            <w:noProof/>
          </w:rPr>
          <w:t>1.1</w:t>
        </w:r>
        <w:r w:rsidR="00077151">
          <w:rPr>
            <w:rFonts w:asciiTheme="minorHAnsi" w:hAnsiTheme="minorHAnsi" w:cstheme="minorBidi"/>
            <w:noProof/>
            <w:color w:val="auto"/>
          </w:rPr>
          <w:tab/>
        </w:r>
        <w:r w:rsidR="00077151" w:rsidRPr="00E45859">
          <w:rPr>
            <w:rStyle w:val="Hyperlink"/>
            <w:noProof/>
          </w:rPr>
          <w:t>INTRODUCTION, PURPOSE AND METHODOLOGY</w:t>
        </w:r>
        <w:r w:rsidR="00077151">
          <w:rPr>
            <w:noProof/>
            <w:webHidden/>
          </w:rPr>
          <w:tab/>
        </w:r>
        <w:r w:rsidR="00077151">
          <w:rPr>
            <w:noProof/>
            <w:webHidden/>
          </w:rPr>
          <w:fldChar w:fldCharType="begin"/>
        </w:r>
        <w:r w:rsidR="00077151">
          <w:rPr>
            <w:noProof/>
            <w:webHidden/>
          </w:rPr>
          <w:instrText xml:space="preserve"> PAGEREF _Toc525929223 \h </w:instrText>
        </w:r>
        <w:r w:rsidR="00077151">
          <w:rPr>
            <w:noProof/>
            <w:webHidden/>
          </w:rPr>
        </w:r>
        <w:r w:rsidR="00077151">
          <w:rPr>
            <w:noProof/>
            <w:webHidden/>
          </w:rPr>
          <w:fldChar w:fldCharType="separate"/>
        </w:r>
        <w:r w:rsidR="00934232">
          <w:rPr>
            <w:noProof/>
            <w:webHidden/>
          </w:rPr>
          <w:t>1</w:t>
        </w:r>
        <w:r w:rsidR="00077151">
          <w:rPr>
            <w:noProof/>
            <w:webHidden/>
          </w:rPr>
          <w:fldChar w:fldCharType="end"/>
        </w:r>
      </w:hyperlink>
    </w:p>
    <w:p w14:paraId="174CD363" w14:textId="3ABD060D" w:rsidR="00077151" w:rsidRDefault="00AF3646">
      <w:pPr>
        <w:pStyle w:val="TOC2"/>
        <w:tabs>
          <w:tab w:val="left" w:pos="880"/>
          <w:tab w:val="right" w:leader="dot" w:pos="9350"/>
        </w:tabs>
        <w:rPr>
          <w:rFonts w:asciiTheme="minorHAnsi" w:hAnsiTheme="minorHAnsi" w:cstheme="minorBidi"/>
          <w:noProof/>
          <w:color w:val="auto"/>
        </w:rPr>
      </w:pPr>
      <w:hyperlink w:anchor="_Toc525929224" w:history="1">
        <w:r w:rsidR="00077151" w:rsidRPr="00E45859">
          <w:rPr>
            <w:rStyle w:val="Hyperlink"/>
            <w:noProof/>
          </w:rPr>
          <w:t>1.2</w:t>
        </w:r>
        <w:r w:rsidR="00077151">
          <w:rPr>
            <w:rFonts w:asciiTheme="minorHAnsi" w:hAnsiTheme="minorHAnsi" w:cstheme="minorBidi"/>
            <w:noProof/>
            <w:color w:val="auto"/>
          </w:rPr>
          <w:tab/>
        </w:r>
        <w:r w:rsidR="00077151" w:rsidRPr="00E45859">
          <w:rPr>
            <w:rStyle w:val="Hyperlink"/>
            <w:noProof/>
          </w:rPr>
          <w:t>FINDINGS</w:t>
        </w:r>
        <w:r w:rsidR="00077151">
          <w:rPr>
            <w:noProof/>
            <w:webHidden/>
          </w:rPr>
          <w:tab/>
        </w:r>
        <w:r w:rsidR="00077151">
          <w:rPr>
            <w:noProof/>
            <w:webHidden/>
          </w:rPr>
          <w:fldChar w:fldCharType="begin"/>
        </w:r>
        <w:r w:rsidR="00077151">
          <w:rPr>
            <w:noProof/>
            <w:webHidden/>
          </w:rPr>
          <w:instrText xml:space="preserve"> PAGEREF _Toc525929224 \h </w:instrText>
        </w:r>
        <w:r w:rsidR="00077151">
          <w:rPr>
            <w:noProof/>
            <w:webHidden/>
          </w:rPr>
        </w:r>
        <w:r w:rsidR="00077151">
          <w:rPr>
            <w:noProof/>
            <w:webHidden/>
          </w:rPr>
          <w:fldChar w:fldCharType="separate"/>
        </w:r>
        <w:r w:rsidR="00934232">
          <w:rPr>
            <w:noProof/>
            <w:webHidden/>
          </w:rPr>
          <w:t>2</w:t>
        </w:r>
        <w:r w:rsidR="00077151">
          <w:rPr>
            <w:noProof/>
            <w:webHidden/>
          </w:rPr>
          <w:fldChar w:fldCharType="end"/>
        </w:r>
      </w:hyperlink>
    </w:p>
    <w:p w14:paraId="795644BE" w14:textId="4699C3E2" w:rsidR="00077151" w:rsidRDefault="00AF3646">
      <w:pPr>
        <w:pStyle w:val="TOC2"/>
        <w:tabs>
          <w:tab w:val="left" w:pos="880"/>
          <w:tab w:val="right" w:leader="dot" w:pos="9350"/>
        </w:tabs>
        <w:rPr>
          <w:rFonts w:asciiTheme="minorHAnsi" w:hAnsiTheme="minorHAnsi" w:cstheme="minorBidi"/>
          <w:noProof/>
          <w:color w:val="auto"/>
        </w:rPr>
      </w:pPr>
      <w:hyperlink w:anchor="_Toc525929225" w:history="1">
        <w:r w:rsidR="00077151" w:rsidRPr="00E45859">
          <w:rPr>
            <w:rStyle w:val="Hyperlink"/>
            <w:noProof/>
          </w:rPr>
          <w:t>1.3</w:t>
        </w:r>
        <w:r w:rsidR="00077151">
          <w:rPr>
            <w:rFonts w:asciiTheme="minorHAnsi" w:hAnsiTheme="minorHAnsi" w:cstheme="minorBidi"/>
            <w:noProof/>
            <w:color w:val="auto"/>
          </w:rPr>
          <w:tab/>
        </w:r>
        <w:r w:rsidR="00077151" w:rsidRPr="00E45859">
          <w:rPr>
            <w:rStyle w:val="Hyperlink"/>
            <w:noProof/>
          </w:rPr>
          <w:t>ACTION PLAN</w:t>
        </w:r>
        <w:r w:rsidR="00077151">
          <w:rPr>
            <w:noProof/>
            <w:webHidden/>
          </w:rPr>
          <w:tab/>
        </w:r>
        <w:r w:rsidR="00077151">
          <w:rPr>
            <w:noProof/>
            <w:webHidden/>
          </w:rPr>
          <w:fldChar w:fldCharType="begin"/>
        </w:r>
        <w:r w:rsidR="00077151">
          <w:rPr>
            <w:noProof/>
            <w:webHidden/>
          </w:rPr>
          <w:instrText xml:space="preserve"> PAGEREF _Toc525929225 \h </w:instrText>
        </w:r>
        <w:r w:rsidR="00077151">
          <w:rPr>
            <w:noProof/>
            <w:webHidden/>
          </w:rPr>
        </w:r>
        <w:r w:rsidR="00077151">
          <w:rPr>
            <w:noProof/>
            <w:webHidden/>
          </w:rPr>
          <w:fldChar w:fldCharType="separate"/>
        </w:r>
        <w:r w:rsidR="00934232">
          <w:rPr>
            <w:noProof/>
            <w:webHidden/>
          </w:rPr>
          <w:t>4</w:t>
        </w:r>
        <w:r w:rsidR="00077151">
          <w:rPr>
            <w:noProof/>
            <w:webHidden/>
          </w:rPr>
          <w:fldChar w:fldCharType="end"/>
        </w:r>
      </w:hyperlink>
    </w:p>
    <w:p w14:paraId="7D982DAC" w14:textId="5A46D939"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26" w:history="1">
        <w:r w:rsidR="00077151" w:rsidRPr="00E45859">
          <w:rPr>
            <w:rStyle w:val="Hyperlink"/>
            <w:noProof/>
          </w:rPr>
          <w:t>2</w:t>
        </w:r>
        <w:r w:rsidR="00077151">
          <w:rPr>
            <w:rFonts w:cstheme="minorBidi"/>
            <w:b w:val="0"/>
            <w:bCs w:val="0"/>
            <w:caps w:val="0"/>
            <w:noProof/>
            <w:color w:val="auto"/>
            <w:sz w:val="22"/>
            <w:szCs w:val="22"/>
          </w:rPr>
          <w:tab/>
        </w:r>
        <w:r w:rsidR="00077151" w:rsidRPr="00E45859">
          <w:rPr>
            <w:rStyle w:val="Hyperlink"/>
            <w:noProof/>
          </w:rPr>
          <w:t>Introduction and purpose of the DQA</w:t>
        </w:r>
        <w:r w:rsidR="00077151">
          <w:rPr>
            <w:noProof/>
            <w:webHidden/>
          </w:rPr>
          <w:tab/>
        </w:r>
        <w:r w:rsidR="00077151">
          <w:rPr>
            <w:noProof/>
            <w:webHidden/>
          </w:rPr>
          <w:fldChar w:fldCharType="begin"/>
        </w:r>
        <w:r w:rsidR="00077151">
          <w:rPr>
            <w:noProof/>
            <w:webHidden/>
          </w:rPr>
          <w:instrText xml:space="preserve"> PAGEREF _Toc525929226 \h </w:instrText>
        </w:r>
        <w:r w:rsidR="00077151">
          <w:rPr>
            <w:noProof/>
            <w:webHidden/>
          </w:rPr>
        </w:r>
        <w:r w:rsidR="00077151">
          <w:rPr>
            <w:noProof/>
            <w:webHidden/>
          </w:rPr>
          <w:fldChar w:fldCharType="separate"/>
        </w:r>
        <w:r w:rsidR="00934232">
          <w:rPr>
            <w:noProof/>
            <w:webHidden/>
          </w:rPr>
          <w:t>5</w:t>
        </w:r>
        <w:r w:rsidR="00077151">
          <w:rPr>
            <w:noProof/>
            <w:webHidden/>
          </w:rPr>
          <w:fldChar w:fldCharType="end"/>
        </w:r>
      </w:hyperlink>
    </w:p>
    <w:p w14:paraId="521D1B0A" w14:textId="34D3EA32" w:rsidR="00077151" w:rsidRDefault="00AF3646">
      <w:pPr>
        <w:pStyle w:val="TOC2"/>
        <w:tabs>
          <w:tab w:val="left" w:pos="880"/>
          <w:tab w:val="right" w:leader="dot" w:pos="9350"/>
        </w:tabs>
        <w:rPr>
          <w:rFonts w:asciiTheme="minorHAnsi" w:hAnsiTheme="minorHAnsi" w:cstheme="minorBidi"/>
          <w:noProof/>
          <w:color w:val="auto"/>
        </w:rPr>
      </w:pPr>
      <w:hyperlink w:anchor="_Toc525929227" w:history="1">
        <w:r w:rsidR="00077151" w:rsidRPr="00E45859">
          <w:rPr>
            <w:rStyle w:val="Hyperlink"/>
            <w:noProof/>
          </w:rPr>
          <w:t>2.1</w:t>
        </w:r>
        <w:r w:rsidR="00077151">
          <w:rPr>
            <w:rFonts w:asciiTheme="minorHAnsi" w:hAnsiTheme="minorHAnsi" w:cstheme="minorBidi"/>
            <w:noProof/>
            <w:color w:val="auto"/>
          </w:rPr>
          <w:tab/>
        </w:r>
        <w:r w:rsidR="00077151" w:rsidRPr="00E45859">
          <w:rPr>
            <w:rStyle w:val="Hyperlink"/>
            <w:noProof/>
          </w:rPr>
          <w:t>DATA QUALITY STANDARDS</w:t>
        </w:r>
        <w:r w:rsidR="00077151">
          <w:rPr>
            <w:noProof/>
            <w:webHidden/>
          </w:rPr>
          <w:tab/>
        </w:r>
        <w:r w:rsidR="00077151">
          <w:rPr>
            <w:noProof/>
            <w:webHidden/>
          </w:rPr>
          <w:fldChar w:fldCharType="begin"/>
        </w:r>
        <w:r w:rsidR="00077151">
          <w:rPr>
            <w:noProof/>
            <w:webHidden/>
          </w:rPr>
          <w:instrText xml:space="preserve"> PAGEREF _Toc525929227 \h </w:instrText>
        </w:r>
        <w:r w:rsidR="00077151">
          <w:rPr>
            <w:noProof/>
            <w:webHidden/>
          </w:rPr>
        </w:r>
        <w:r w:rsidR="00077151">
          <w:rPr>
            <w:noProof/>
            <w:webHidden/>
          </w:rPr>
          <w:fldChar w:fldCharType="separate"/>
        </w:r>
        <w:r w:rsidR="00934232">
          <w:rPr>
            <w:noProof/>
            <w:webHidden/>
          </w:rPr>
          <w:t>6</w:t>
        </w:r>
        <w:r w:rsidR="00077151">
          <w:rPr>
            <w:noProof/>
            <w:webHidden/>
          </w:rPr>
          <w:fldChar w:fldCharType="end"/>
        </w:r>
      </w:hyperlink>
    </w:p>
    <w:p w14:paraId="41A33CB4" w14:textId="7BB99D9E" w:rsidR="00077151" w:rsidRDefault="00AF3646">
      <w:pPr>
        <w:pStyle w:val="TOC2"/>
        <w:tabs>
          <w:tab w:val="left" w:pos="880"/>
          <w:tab w:val="right" w:leader="dot" w:pos="9350"/>
        </w:tabs>
        <w:rPr>
          <w:rFonts w:asciiTheme="minorHAnsi" w:hAnsiTheme="minorHAnsi" w:cstheme="minorBidi"/>
          <w:noProof/>
          <w:color w:val="auto"/>
        </w:rPr>
      </w:pPr>
      <w:hyperlink w:anchor="_Toc525929228" w:history="1">
        <w:r w:rsidR="00077151" w:rsidRPr="00E45859">
          <w:rPr>
            <w:rStyle w:val="Hyperlink"/>
            <w:noProof/>
          </w:rPr>
          <w:t>2.2</w:t>
        </w:r>
        <w:r w:rsidR="00077151">
          <w:rPr>
            <w:rFonts w:asciiTheme="minorHAnsi" w:hAnsiTheme="minorHAnsi" w:cstheme="minorBidi"/>
            <w:noProof/>
            <w:color w:val="auto"/>
          </w:rPr>
          <w:tab/>
        </w:r>
        <w:r w:rsidR="00077151" w:rsidRPr="00E45859">
          <w:rPr>
            <w:rStyle w:val="Hyperlink"/>
            <w:noProof/>
          </w:rPr>
          <w:t>OBJECTIVES OF THE DQA</w:t>
        </w:r>
        <w:r w:rsidR="00077151">
          <w:rPr>
            <w:noProof/>
            <w:webHidden/>
          </w:rPr>
          <w:tab/>
        </w:r>
        <w:r w:rsidR="00077151">
          <w:rPr>
            <w:noProof/>
            <w:webHidden/>
          </w:rPr>
          <w:fldChar w:fldCharType="begin"/>
        </w:r>
        <w:r w:rsidR="00077151">
          <w:rPr>
            <w:noProof/>
            <w:webHidden/>
          </w:rPr>
          <w:instrText xml:space="preserve"> PAGEREF _Toc525929228 \h </w:instrText>
        </w:r>
        <w:r w:rsidR="00077151">
          <w:rPr>
            <w:noProof/>
            <w:webHidden/>
          </w:rPr>
        </w:r>
        <w:r w:rsidR="00077151">
          <w:rPr>
            <w:noProof/>
            <w:webHidden/>
          </w:rPr>
          <w:fldChar w:fldCharType="separate"/>
        </w:r>
        <w:r w:rsidR="00934232">
          <w:rPr>
            <w:noProof/>
            <w:webHidden/>
          </w:rPr>
          <w:t>6</w:t>
        </w:r>
        <w:r w:rsidR="00077151">
          <w:rPr>
            <w:noProof/>
            <w:webHidden/>
          </w:rPr>
          <w:fldChar w:fldCharType="end"/>
        </w:r>
      </w:hyperlink>
    </w:p>
    <w:p w14:paraId="2E5C98B6" w14:textId="37ECD929" w:rsidR="00077151" w:rsidRDefault="00AF3646">
      <w:pPr>
        <w:pStyle w:val="TOC2"/>
        <w:tabs>
          <w:tab w:val="left" w:pos="880"/>
          <w:tab w:val="right" w:leader="dot" w:pos="9350"/>
        </w:tabs>
        <w:rPr>
          <w:rFonts w:asciiTheme="minorHAnsi" w:hAnsiTheme="minorHAnsi" w:cstheme="minorBidi"/>
          <w:noProof/>
          <w:color w:val="auto"/>
        </w:rPr>
      </w:pPr>
      <w:hyperlink w:anchor="_Toc525929229" w:history="1">
        <w:r w:rsidR="00077151" w:rsidRPr="00E45859">
          <w:rPr>
            <w:rStyle w:val="Hyperlink"/>
            <w:noProof/>
          </w:rPr>
          <w:t>2.3</w:t>
        </w:r>
        <w:r w:rsidR="00077151">
          <w:rPr>
            <w:rFonts w:asciiTheme="minorHAnsi" w:hAnsiTheme="minorHAnsi" w:cstheme="minorBidi"/>
            <w:noProof/>
            <w:color w:val="auto"/>
          </w:rPr>
          <w:tab/>
        </w:r>
        <w:r w:rsidR="00077151" w:rsidRPr="00E45859">
          <w:rPr>
            <w:rStyle w:val="Hyperlink"/>
            <w:noProof/>
          </w:rPr>
          <w:t>INDICATORS ASSESSED</w:t>
        </w:r>
        <w:r w:rsidR="00077151">
          <w:rPr>
            <w:noProof/>
            <w:webHidden/>
          </w:rPr>
          <w:tab/>
        </w:r>
        <w:r w:rsidR="00077151">
          <w:rPr>
            <w:noProof/>
            <w:webHidden/>
          </w:rPr>
          <w:fldChar w:fldCharType="begin"/>
        </w:r>
        <w:r w:rsidR="00077151">
          <w:rPr>
            <w:noProof/>
            <w:webHidden/>
          </w:rPr>
          <w:instrText xml:space="preserve"> PAGEREF _Toc525929229 \h </w:instrText>
        </w:r>
        <w:r w:rsidR="00077151">
          <w:rPr>
            <w:noProof/>
            <w:webHidden/>
          </w:rPr>
        </w:r>
        <w:r w:rsidR="00077151">
          <w:rPr>
            <w:noProof/>
            <w:webHidden/>
          </w:rPr>
          <w:fldChar w:fldCharType="separate"/>
        </w:r>
        <w:r w:rsidR="00934232">
          <w:rPr>
            <w:noProof/>
            <w:webHidden/>
          </w:rPr>
          <w:t>7</w:t>
        </w:r>
        <w:r w:rsidR="00077151">
          <w:rPr>
            <w:noProof/>
            <w:webHidden/>
          </w:rPr>
          <w:fldChar w:fldCharType="end"/>
        </w:r>
      </w:hyperlink>
    </w:p>
    <w:p w14:paraId="315B575C" w14:textId="6EF184D6" w:rsidR="00077151" w:rsidRDefault="00AF3646">
      <w:pPr>
        <w:pStyle w:val="TOC3"/>
        <w:tabs>
          <w:tab w:val="left" w:pos="1100"/>
          <w:tab w:val="right" w:leader="dot" w:pos="9350"/>
        </w:tabs>
        <w:rPr>
          <w:rFonts w:asciiTheme="minorHAnsi" w:hAnsiTheme="minorHAnsi" w:cstheme="minorBidi"/>
          <w:noProof/>
          <w:color w:val="auto"/>
        </w:rPr>
      </w:pPr>
      <w:hyperlink w:anchor="_Toc525929230" w:history="1">
        <w:r w:rsidR="00077151" w:rsidRPr="00E45859">
          <w:rPr>
            <w:rStyle w:val="Hyperlink"/>
            <w:noProof/>
          </w:rPr>
          <w:t>2.3.1</w:t>
        </w:r>
        <w:r w:rsidR="00077151">
          <w:rPr>
            <w:rFonts w:asciiTheme="minorHAnsi" w:hAnsiTheme="minorHAnsi" w:cstheme="minorBidi"/>
            <w:noProof/>
            <w:color w:val="auto"/>
          </w:rPr>
          <w:tab/>
        </w:r>
        <w:r w:rsidR="00077151" w:rsidRPr="00E45859">
          <w:rPr>
            <w:rStyle w:val="Hyperlink"/>
            <w:noProof/>
          </w:rPr>
          <w:t>OVC_SERV</w:t>
        </w:r>
        <w:r w:rsidR="00077151">
          <w:rPr>
            <w:noProof/>
            <w:webHidden/>
          </w:rPr>
          <w:tab/>
        </w:r>
        <w:r w:rsidR="00077151">
          <w:rPr>
            <w:noProof/>
            <w:webHidden/>
          </w:rPr>
          <w:fldChar w:fldCharType="begin"/>
        </w:r>
        <w:r w:rsidR="00077151">
          <w:rPr>
            <w:noProof/>
            <w:webHidden/>
          </w:rPr>
          <w:instrText xml:space="preserve"> PAGEREF _Toc525929230 \h </w:instrText>
        </w:r>
        <w:r w:rsidR="00077151">
          <w:rPr>
            <w:noProof/>
            <w:webHidden/>
          </w:rPr>
        </w:r>
        <w:r w:rsidR="00077151">
          <w:rPr>
            <w:noProof/>
            <w:webHidden/>
          </w:rPr>
          <w:fldChar w:fldCharType="separate"/>
        </w:r>
        <w:r w:rsidR="00934232">
          <w:rPr>
            <w:noProof/>
            <w:webHidden/>
          </w:rPr>
          <w:t>7</w:t>
        </w:r>
        <w:r w:rsidR="00077151">
          <w:rPr>
            <w:noProof/>
            <w:webHidden/>
          </w:rPr>
          <w:fldChar w:fldCharType="end"/>
        </w:r>
      </w:hyperlink>
    </w:p>
    <w:p w14:paraId="183324B7" w14:textId="107B8EA1" w:rsidR="00077151" w:rsidRDefault="00AF3646">
      <w:pPr>
        <w:pStyle w:val="TOC3"/>
        <w:tabs>
          <w:tab w:val="left" w:pos="1100"/>
          <w:tab w:val="right" w:leader="dot" w:pos="9350"/>
        </w:tabs>
        <w:rPr>
          <w:rFonts w:asciiTheme="minorHAnsi" w:hAnsiTheme="minorHAnsi" w:cstheme="minorBidi"/>
          <w:noProof/>
          <w:color w:val="auto"/>
        </w:rPr>
      </w:pPr>
      <w:hyperlink w:anchor="_Toc525929231" w:history="1">
        <w:r w:rsidR="00077151" w:rsidRPr="00E45859">
          <w:rPr>
            <w:rStyle w:val="Hyperlink"/>
            <w:noProof/>
          </w:rPr>
          <w:t>2.3.2</w:t>
        </w:r>
        <w:r w:rsidR="00077151">
          <w:rPr>
            <w:rFonts w:asciiTheme="minorHAnsi" w:hAnsiTheme="minorHAnsi" w:cstheme="minorBidi"/>
            <w:noProof/>
            <w:color w:val="auto"/>
          </w:rPr>
          <w:tab/>
        </w:r>
        <w:r w:rsidR="00077151" w:rsidRPr="00E45859">
          <w:rPr>
            <w:rStyle w:val="Hyperlink"/>
            <w:noProof/>
          </w:rPr>
          <w:t>OVC_HIVSTAT</w:t>
        </w:r>
        <w:r w:rsidR="00077151">
          <w:rPr>
            <w:noProof/>
            <w:webHidden/>
          </w:rPr>
          <w:tab/>
        </w:r>
        <w:r w:rsidR="00077151">
          <w:rPr>
            <w:noProof/>
            <w:webHidden/>
          </w:rPr>
          <w:fldChar w:fldCharType="begin"/>
        </w:r>
        <w:r w:rsidR="00077151">
          <w:rPr>
            <w:noProof/>
            <w:webHidden/>
          </w:rPr>
          <w:instrText xml:space="preserve"> PAGEREF _Toc525929231 \h </w:instrText>
        </w:r>
        <w:r w:rsidR="00077151">
          <w:rPr>
            <w:noProof/>
            <w:webHidden/>
          </w:rPr>
        </w:r>
        <w:r w:rsidR="00077151">
          <w:rPr>
            <w:noProof/>
            <w:webHidden/>
          </w:rPr>
          <w:fldChar w:fldCharType="separate"/>
        </w:r>
        <w:r w:rsidR="00934232">
          <w:rPr>
            <w:noProof/>
            <w:webHidden/>
          </w:rPr>
          <w:t>7</w:t>
        </w:r>
        <w:r w:rsidR="00077151">
          <w:rPr>
            <w:noProof/>
            <w:webHidden/>
          </w:rPr>
          <w:fldChar w:fldCharType="end"/>
        </w:r>
      </w:hyperlink>
    </w:p>
    <w:p w14:paraId="7D142E1C" w14:textId="093020BE" w:rsidR="00077151" w:rsidRDefault="00AF3646">
      <w:pPr>
        <w:pStyle w:val="TOC2"/>
        <w:tabs>
          <w:tab w:val="left" w:pos="880"/>
          <w:tab w:val="right" w:leader="dot" w:pos="9350"/>
        </w:tabs>
        <w:rPr>
          <w:rFonts w:asciiTheme="minorHAnsi" w:hAnsiTheme="minorHAnsi" w:cstheme="minorBidi"/>
          <w:noProof/>
          <w:color w:val="auto"/>
        </w:rPr>
      </w:pPr>
      <w:hyperlink w:anchor="_Toc525929232" w:history="1">
        <w:r w:rsidR="00077151" w:rsidRPr="00E45859">
          <w:rPr>
            <w:rStyle w:val="Hyperlink"/>
            <w:noProof/>
          </w:rPr>
          <w:t>2.4</w:t>
        </w:r>
        <w:r w:rsidR="00077151">
          <w:rPr>
            <w:rFonts w:asciiTheme="minorHAnsi" w:hAnsiTheme="minorHAnsi" w:cstheme="minorBidi"/>
            <w:noProof/>
            <w:color w:val="auto"/>
          </w:rPr>
          <w:tab/>
        </w:r>
        <w:r w:rsidR="00077151" w:rsidRPr="00E45859">
          <w:rPr>
            <w:rStyle w:val="Hyperlink"/>
            <w:noProof/>
          </w:rPr>
          <w:t>PERIOD OF THE DQA</w:t>
        </w:r>
        <w:r w:rsidR="00077151">
          <w:rPr>
            <w:noProof/>
            <w:webHidden/>
          </w:rPr>
          <w:tab/>
        </w:r>
        <w:r w:rsidR="00077151">
          <w:rPr>
            <w:noProof/>
            <w:webHidden/>
          </w:rPr>
          <w:fldChar w:fldCharType="begin"/>
        </w:r>
        <w:r w:rsidR="00077151">
          <w:rPr>
            <w:noProof/>
            <w:webHidden/>
          </w:rPr>
          <w:instrText xml:space="preserve"> PAGEREF _Toc525929232 \h </w:instrText>
        </w:r>
        <w:r w:rsidR="00077151">
          <w:rPr>
            <w:noProof/>
            <w:webHidden/>
          </w:rPr>
        </w:r>
        <w:r w:rsidR="00077151">
          <w:rPr>
            <w:noProof/>
            <w:webHidden/>
          </w:rPr>
          <w:fldChar w:fldCharType="separate"/>
        </w:r>
        <w:r w:rsidR="00934232">
          <w:rPr>
            <w:noProof/>
            <w:webHidden/>
          </w:rPr>
          <w:t>8</w:t>
        </w:r>
        <w:r w:rsidR="00077151">
          <w:rPr>
            <w:noProof/>
            <w:webHidden/>
          </w:rPr>
          <w:fldChar w:fldCharType="end"/>
        </w:r>
      </w:hyperlink>
    </w:p>
    <w:p w14:paraId="0A39D9C4" w14:textId="357BCB5C" w:rsidR="00077151" w:rsidRDefault="00AF3646">
      <w:pPr>
        <w:pStyle w:val="TOC2"/>
        <w:tabs>
          <w:tab w:val="left" w:pos="880"/>
          <w:tab w:val="right" w:leader="dot" w:pos="9350"/>
        </w:tabs>
        <w:rPr>
          <w:rFonts w:asciiTheme="minorHAnsi" w:hAnsiTheme="minorHAnsi" w:cstheme="minorBidi"/>
          <w:noProof/>
          <w:color w:val="auto"/>
        </w:rPr>
      </w:pPr>
      <w:hyperlink w:anchor="_Toc525929233" w:history="1">
        <w:r w:rsidR="00077151" w:rsidRPr="00E45859">
          <w:rPr>
            <w:rStyle w:val="Hyperlink"/>
            <w:noProof/>
          </w:rPr>
          <w:t>2.5</w:t>
        </w:r>
        <w:r w:rsidR="00077151">
          <w:rPr>
            <w:rFonts w:asciiTheme="minorHAnsi" w:hAnsiTheme="minorHAnsi" w:cstheme="minorBidi"/>
            <w:noProof/>
            <w:color w:val="auto"/>
          </w:rPr>
          <w:tab/>
        </w:r>
        <w:r w:rsidR="00077151" w:rsidRPr="00E45859">
          <w:rPr>
            <w:rStyle w:val="Hyperlink"/>
            <w:noProof/>
          </w:rPr>
          <w:t>THE LOPIN 2 ACTIVITY</w:t>
        </w:r>
        <w:r w:rsidR="00077151">
          <w:rPr>
            <w:noProof/>
            <w:webHidden/>
          </w:rPr>
          <w:tab/>
        </w:r>
        <w:r w:rsidR="00077151">
          <w:rPr>
            <w:noProof/>
            <w:webHidden/>
          </w:rPr>
          <w:fldChar w:fldCharType="begin"/>
        </w:r>
        <w:r w:rsidR="00077151">
          <w:rPr>
            <w:noProof/>
            <w:webHidden/>
          </w:rPr>
          <w:instrText xml:space="preserve"> PAGEREF _Toc525929233 \h </w:instrText>
        </w:r>
        <w:r w:rsidR="00077151">
          <w:rPr>
            <w:noProof/>
            <w:webHidden/>
          </w:rPr>
        </w:r>
        <w:r w:rsidR="00077151">
          <w:rPr>
            <w:noProof/>
            <w:webHidden/>
          </w:rPr>
          <w:fldChar w:fldCharType="separate"/>
        </w:r>
        <w:r w:rsidR="00934232">
          <w:rPr>
            <w:noProof/>
            <w:webHidden/>
          </w:rPr>
          <w:t>8</w:t>
        </w:r>
        <w:r w:rsidR="00077151">
          <w:rPr>
            <w:noProof/>
            <w:webHidden/>
          </w:rPr>
          <w:fldChar w:fldCharType="end"/>
        </w:r>
      </w:hyperlink>
    </w:p>
    <w:p w14:paraId="6863F5C3" w14:textId="4029F476"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34" w:history="1">
        <w:r w:rsidR="00077151" w:rsidRPr="00E45859">
          <w:rPr>
            <w:rStyle w:val="Hyperlink"/>
            <w:noProof/>
          </w:rPr>
          <w:t>3</w:t>
        </w:r>
        <w:r w:rsidR="00077151">
          <w:rPr>
            <w:rFonts w:cstheme="minorBidi"/>
            <w:b w:val="0"/>
            <w:bCs w:val="0"/>
            <w:caps w:val="0"/>
            <w:noProof/>
            <w:color w:val="auto"/>
            <w:sz w:val="22"/>
            <w:szCs w:val="22"/>
          </w:rPr>
          <w:tab/>
        </w:r>
        <w:r w:rsidR="00077151" w:rsidRPr="00E45859">
          <w:rPr>
            <w:rStyle w:val="Hyperlink"/>
            <w:noProof/>
          </w:rPr>
          <w:t>METHODOLOGY</w:t>
        </w:r>
        <w:r w:rsidR="00077151">
          <w:rPr>
            <w:noProof/>
            <w:webHidden/>
          </w:rPr>
          <w:tab/>
        </w:r>
        <w:r w:rsidR="00077151">
          <w:rPr>
            <w:noProof/>
            <w:webHidden/>
          </w:rPr>
          <w:fldChar w:fldCharType="begin"/>
        </w:r>
        <w:r w:rsidR="00077151">
          <w:rPr>
            <w:noProof/>
            <w:webHidden/>
          </w:rPr>
          <w:instrText xml:space="preserve"> PAGEREF _Toc525929234 \h </w:instrText>
        </w:r>
        <w:r w:rsidR="00077151">
          <w:rPr>
            <w:noProof/>
            <w:webHidden/>
          </w:rPr>
        </w:r>
        <w:r w:rsidR="00077151">
          <w:rPr>
            <w:noProof/>
            <w:webHidden/>
          </w:rPr>
          <w:fldChar w:fldCharType="separate"/>
        </w:r>
        <w:r w:rsidR="00934232">
          <w:rPr>
            <w:noProof/>
            <w:webHidden/>
          </w:rPr>
          <w:t>10</w:t>
        </w:r>
        <w:r w:rsidR="00077151">
          <w:rPr>
            <w:noProof/>
            <w:webHidden/>
          </w:rPr>
          <w:fldChar w:fldCharType="end"/>
        </w:r>
      </w:hyperlink>
    </w:p>
    <w:p w14:paraId="5DD83791" w14:textId="61C94157" w:rsidR="00077151" w:rsidRDefault="00AF3646">
      <w:pPr>
        <w:pStyle w:val="TOC2"/>
        <w:tabs>
          <w:tab w:val="left" w:pos="880"/>
          <w:tab w:val="right" w:leader="dot" w:pos="9350"/>
        </w:tabs>
        <w:rPr>
          <w:rFonts w:asciiTheme="minorHAnsi" w:hAnsiTheme="minorHAnsi" w:cstheme="minorBidi"/>
          <w:noProof/>
          <w:color w:val="auto"/>
        </w:rPr>
      </w:pPr>
      <w:hyperlink w:anchor="_Toc525929235" w:history="1">
        <w:r w:rsidR="00077151" w:rsidRPr="00E45859">
          <w:rPr>
            <w:rStyle w:val="Hyperlink"/>
            <w:noProof/>
          </w:rPr>
          <w:t>3.1</w:t>
        </w:r>
        <w:r w:rsidR="00077151">
          <w:rPr>
            <w:rFonts w:asciiTheme="minorHAnsi" w:hAnsiTheme="minorHAnsi" w:cstheme="minorBidi"/>
            <w:noProof/>
            <w:color w:val="auto"/>
          </w:rPr>
          <w:tab/>
        </w:r>
        <w:r w:rsidR="00077151" w:rsidRPr="00E45859">
          <w:rPr>
            <w:rStyle w:val="Hyperlink"/>
            <w:noProof/>
          </w:rPr>
          <w:t>SAMPLING METHODOLOGY FOR SITE SELECTION</w:t>
        </w:r>
        <w:r w:rsidR="00077151">
          <w:rPr>
            <w:noProof/>
            <w:webHidden/>
          </w:rPr>
          <w:tab/>
        </w:r>
        <w:r w:rsidR="00077151">
          <w:rPr>
            <w:noProof/>
            <w:webHidden/>
          </w:rPr>
          <w:fldChar w:fldCharType="begin"/>
        </w:r>
        <w:r w:rsidR="00077151">
          <w:rPr>
            <w:noProof/>
            <w:webHidden/>
          </w:rPr>
          <w:instrText xml:space="preserve"> PAGEREF _Toc525929235 \h </w:instrText>
        </w:r>
        <w:r w:rsidR="00077151">
          <w:rPr>
            <w:noProof/>
            <w:webHidden/>
          </w:rPr>
        </w:r>
        <w:r w:rsidR="00077151">
          <w:rPr>
            <w:noProof/>
            <w:webHidden/>
          </w:rPr>
          <w:fldChar w:fldCharType="separate"/>
        </w:r>
        <w:r w:rsidR="00934232">
          <w:rPr>
            <w:noProof/>
            <w:webHidden/>
          </w:rPr>
          <w:t>10</w:t>
        </w:r>
        <w:r w:rsidR="00077151">
          <w:rPr>
            <w:noProof/>
            <w:webHidden/>
          </w:rPr>
          <w:fldChar w:fldCharType="end"/>
        </w:r>
      </w:hyperlink>
    </w:p>
    <w:p w14:paraId="4AD8ADEF" w14:textId="294643E9" w:rsidR="00077151" w:rsidRDefault="00AF3646">
      <w:pPr>
        <w:pStyle w:val="TOC3"/>
        <w:tabs>
          <w:tab w:val="left" w:pos="1100"/>
          <w:tab w:val="right" w:leader="dot" w:pos="9350"/>
        </w:tabs>
        <w:rPr>
          <w:rFonts w:asciiTheme="minorHAnsi" w:hAnsiTheme="minorHAnsi" w:cstheme="minorBidi"/>
          <w:noProof/>
          <w:color w:val="auto"/>
        </w:rPr>
      </w:pPr>
      <w:hyperlink w:anchor="_Toc525929236" w:history="1">
        <w:r w:rsidR="00077151" w:rsidRPr="00E45859">
          <w:rPr>
            <w:rStyle w:val="Hyperlink"/>
            <w:noProof/>
          </w:rPr>
          <w:t>3.1.1</w:t>
        </w:r>
        <w:r w:rsidR="00077151">
          <w:rPr>
            <w:rFonts w:asciiTheme="minorHAnsi" w:hAnsiTheme="minorHAnsi" w:cstheme="minorBidi"/>
            <w:noProof/>
            <w:color w:val="auto"/>
          </w:rPr>
          <w:tab/>
        </w:r>
        <w:r w:rsidR="00077151" w:rsidRPr="00E45859">
          <w:rPr>
            <w:rStyle w:val="Hyperlink"/>
            <w:noProof/>
          </w:rPr>
          <w:t>INCLUSION CRITERIA:</w:t>
        </w:r>
        <w:r w:rsidR="00077151">
          <w:rPr>
            <w:noProof/>
            <w:webHidden/>
          </w:rPr>
          <w:tab/>
        </w:r>
        <w:r w:rsidR="00077151">
          <w:rPr>
            <w:noProof/>
            <w:webHidden/>
          </w:rPr>
          <w:fldChar w:fldCharType="begin"/>
        </w:r>
        <w:r w:rsidR="00077151">
          <w:rPr>
            <w:noProof/>
            <w:webHidden/>
          </w:rPr>
          <w:instrText xml:space="preserve"> PAGEREF _Toc525929236 \h </w:instrText>
        </w:r>
        <w:r w:rsidR="00077151">
          <w:rPr>
            <w:noProof/>
            <w:webHidden/>
          </w:rPr>
        </w:r>
        <w:r w:rsidR="00077151">
          <w:rPr>
            <w:noProof/>
            <w:webHidden/>
          </w:rPr>
          <w:fldChar w:fldCharType="separate"/>
        </w:r>
        <w:r w:rsidR="00934232">
          <w:rPr>
            <w:noProof/>
            <w:webHidden/>
          </w:rPr>
          <w:t>10</w:t>
        </w:r>
        <w:r w:rsidR="00077151">
          <w:rPr>
            <w:noProof/>
            <w:webHidden/>
          </w:rPr>
          <w:fldChar w:fldCharType="end"/>
        </w:r>
      </w:hyperlink>
    </w:p>
    <w:p w14:paraId="7595981E" w14:textId="55E0107B" w:rsidR="00077151" w:rsidRDefault="00AF3646">
      <w:pPr>
        <w:pStyle w:val="TOC3"/>
        <w:tabs>
          <w:tab w:val="left" w:pos="1100"/>
          <w:tab w:val="right" w:leader="dot" w:pos="9350"/>
        </w:tabs>
        <w:rPr>
          <w:rFonts w:asciiTheme="minorHAnsi" w:hAnsiTheme="minorHAnsi" w:cstheme="minorBidi"/>
          <w:noProof/>
          <w:color w:val="auto"/>
        </w:rPr>
      </w:pPr>
      <w:hyperlink w:anchor="_Toc525929237" w:history="1">
        <w:r w:rsidR="00077151" w:rsidRPr="00E45859">
          <w:rPr>
            <w:rStyle w:val="Hyperlink"/>
            <w:noProof/>
          </w:rPr>
          <w:t>3.1.2</w:t>
        </w:r>
        <w:r w:rsidR="00077151">
          <w:rPr>
            <w:rFonts w:asciiTheme="minorHAnsi" w:hAnsiTheme="minorHAnsi" w:cstheme="minorBidi"/>
            <w:noProof/>
            <w:color w:val="auto"/>
          </w:rPr>
          <w:tab/>
        </w:r>
        <w:r w:rsidR="00077151" w:rsidRPr="00E45859">
          <w:rPr>
            <w:rStyle w:val="Hyperlink"/>
            <w:noProof/>
          </w:rPr>
          <w:t>EXCLUSION CRITERIA:</w:t>
        </w:r>
        <w:r w:rsidR="00077151">
          <w:rPr>
            <w:noProof/>
            <w:webHidden/>
          </w:rPr>
          <w:tab/>
        </w:r>
        <w:r w:rsidR="00077151">
          <w:rPr>
            <w:noProof/>
            <w:webHidden/>
          </w:rPr>
          <w:fldChar w:fldCharType="begin"/>
        </w:r>
        <w:r w:rsidR="00077151">
          <w:rPr>
            <w:noProof/>
            <w:webHidden/>
          </w:rPr>
          <w:instrText xml:space="preserve"> PAGEREF _Toc525929237 \h </w:instrText>
        </w:r>
        <w:r w:rsidR="00077151">
          <w:rPr>
            <w:noProof/>
            <w:webHidden/>
          </w:rPr>
        </w:r>
        <w:r w:rsidR="00077151">
          <w:rPr>
            <w:noProof/>
            <w:webHidden/>
          </w:rPr>
          <w:fldChar w:fldCharType="separate"/>
        </w:r>
        <w:r w:rsidR="00934232">
          <w:rPr>
            <w:noProof/>
            <w:webHidden/>
          </w:rPr>
          <w:t>10</w:t>
        </w:r>
        <w:r w:rsidR="00077151">
          <w:rPr>
            <w:noProof/>
            <w:webHidden/>
          </w:rPr>
          <w:fldChar w:fldCharType="end"/>
        </w:r>
      </w:hyperlink>
    </w:p>
    <w:p w14:paraId="06F99F21" w14:textId="632E2B59" w:rsidR="00077151" w:rsidRDefault="00AF3646">
      <w:pPr>
        <w:pStyle w:val="TOC2"/>
        <w:tabs>
          <w:tab w:val="left" w:pos="880"/>
          <w:tab w:val="right" w:leader="dot" w:pos="9350"/>
        </w:tabs>
        <w:rPr>
          <w:rFonts w:asciiTheme="minorHAnsi" w:hAnsiTheme="minorHAnsi" w:cstheme="minorBidi"/>
          <w:noProof/>
          <w:color w:val="auto"/>
        </w:rPr>
      </w:pPr>
      <w:hyperlink w:anchor="_Toc525929238" w:history="1">
        <w:r w:rsidR="00077151" w:rsidRPr="00E45859">
          <w:rPr>
            <w:rStyle w:val="Hyperlink"/>
            <w:rFonts w:eastAsia="Calibri" w:cstheme="minorHAnsi"/>
            <w:noProof/>
          </w:rPr>
          <w:t>3.2</w:t>
        </w:r>
        <w:r w:rsidR="00077151">
          <w:rPr>
            <w:rFonts w:asciiTheme="minorHAnsi" w:hAnsiTheme="minorHAnsi" w:cstheme="minorBidi"/>
            <w:noProof/>
            <w:color w:val="auto"/>
          </w:rPr>
          <w:tab/>
        </w:r>
        <w:r w:rsidR="00077151" w:rsidRPr="00E45859">
          <w:rPr>
            <w:rStyle w:val="Hyperlink"/>
            <w:rFonts w:eastAsia="Calibri" w:cstheme="minorHAnsi"/>
            <w:noProof/>
          </w:rPr>
          <w:t>SAMPLE SIZE</w:t>
        </w:r>
        <w:r w:rsidR="00077151">
          <w:rPr>
            <w:noProof/>
            <w:webHidden/>
          </w:rPr>
          <w:tab/>
        </w:r>
        <w:r w:rsidR="00077151">
          <w:rPr>
            <w:noProof/>
            <w:webHidden/>
          </w:rPr>
          <w:fldChar w:fldCharType="begin"/>
        </w:r>
        <w:r w:rsidR="00077151">
          <w:rPr>
            <w:noProof/>
            <w:webHidden/>
          </w:rPr>
          <w:instrText xml:space="preserve"> PAGEREF _Toc525929238 \h </w:instrText>
        </w:r>
        <w:r w:rsidR="00077151">
          <w:rPr>
            <w:noProof/>
            <w:webHidden/>
          </w:rPr>
        </w:r>
        <w:r w:rsidR="00077151">
          <w:rPr>
            <w:noProof/>
            <w:webHidden/>
          </w:rPr>
          <w:fldChar w:fldCharType="separate"/>
        </w:r>
        <w:r w:rsidR="00934232">
          <w:rPr>
            <w:noProof/>
            <w:webHidden/>
          </w:rPr>
          <w:t>11</w:t>
        </w:r>
        <w:r w:rsidR="00077151">
          <w:rPr>
            <w:noProof/>
            <w:webHidden/>
          </w:rPr>
          <w:fldChar w:fldCharType="end"/>
        </w:r>
      </w:hyperlink>
    </w:p>
    <w:p w14:paraId="315A5B94" w14:textId="63E5F7ED" w:rsidR="00077151" w:rsidRDefault="00AF3646">
      <w:pPr>
        <w:pStyle w:val="TOC2"/>
        <w:tabs>
          <w:tab w:val="left" w:pos="880"/>
          <w:tab w:val="right" w:leader="dot" w:pos="9350"/>
        </w:tabs>
        <w:rPr>
          <w:rFonts w:asciiTheme="minorHAnsi" w:hAnsiTheme="minorHAnsi" w:cstheme="minorBidi"/>
          <w:noProof/>
          <w:color w:val="auto"/>
        </w:rPr>
      </w:pPr>
      <w:hyperlink w:anchor="_Toc525929239" w:history="1">
        <w:r w:rsidR="00077151" w:rsidRPr="00E45859">
          <w:rPr>
            <w:rStyle w:val="Hyperlink"/>
            <w:rFonts w:eastAsia="Calibri" w:cstheme="minorHAnsi"/>
            <w:noProof/>
          </w:rPr>
          <w:t>3.3</w:t>
        </w:r>
        <w:r w:rsidR="00077151">
          <w:rPr>
            <w:rFonts w:asciiTheme="minorHAnsi" w:hAnsiTheme="minorHAnsi" w:cstheme="minorBidi"/>
            <w:noProof/>
            <w:color w:val="auto"/>
          </w:rPr>
          <w:tab/>
        </w:r>
        <w:r w:rsidR="00077151" w:rsidRPr="00E45859">
          <w:rPr>
            <w:rStyle w:val="Hyperlink"/>
            <w:rFonts w:eastAsia="Calibri" w:cstheme="minorHAnsi"/>
            <w:noProof/>
          </w:rPr>
          <w:t>SELECTION OF BENEFICIARY FOLDERS AND FORMS FOR OVC INDICATOR REVIEW AT SITES</w:t>
        </w:r>
        <w:r w:rsidR="00077151">
          <w:rPr>
            <w:noProof/>
            <w:webHidden/>
          </w:rPr>
          <w:tab/>
        </w:r>
        <w:r w:rsidR="00077151">
          <w:rPr>
            <w:noProof/>
            <w:webHidden/>
          </w:rPr>
          <w:fldChar w:fldCharType="begin"/>
        </w:r>
        <w:r w:rsidR="00077151">
          <w:rPr>
            <w:noProof/>
            <w:webHidden/>
          </w:rPr>
          <w:instrText xml:space="preserve"> PAGEREF _Toc525929239 \h </w:instrText>
        </w:r>
        <w:r w:rsidR="00077151">
          <w:rPr>
            <w:noProof/>
            <w:webHidden/>
          </w:rPr>
        </w:r>
        <w:r w:rsidR="00077151">
          <w:rPr>
            <w:noProof/>
            <w:webHidden/>
          </w:rPr>
          <w:fldChar w:fldCharType="separate"/>
        </w:r>
        <w:r w:rsidR="00934232">
          <w:rPr>
            <w:noProof/>
            <w:webHidden/>
          </w:rPr>
          <w:t>12</w:t>
        </w:r>
        <w:r w:rsidR="00077151">
          <w:rPr>
            <w:noProof/>
            <w:webHidden/>
          </w:rPr>
          <w:fldChar w:fldCharType="end"/>
        </w:r>
      </w:hyperlink>
    </w:p>
    <w:p w14:paraId="72780525" w14:textId="2C4360CA" w:rsidR="00077151" w:rsidRDefault="00AF3646">
      <w:pPr>
        <w:pStyle w:val="TOC2"/>
        <w:tabs>
          <w:tab w:val="left" w:pos="880"/>
          <w:tab w:val="right" w:leader="dot" w:pos="9350"/>
        </w:tabs>
        <w:rPr>
          <w:rFonts w:asciiTheme="minorHAnsi" w:hAnsiTheme="minorHAnsi" w:cstheme="minorBidi"/>
          <w:noProof/>
          <w:color w:val="auto"/>
        </w:rPr>
      </w:pPr>
      <w:hyperlink w:anchor="_Toc525929240" w:history="1">
        <w:r w:rsidR="00077151" w:rsidRPr="00E45859">
          <w:rPr>
            <w:rStyle w:val="Hyperlink"/>
            <w:rFonts w:eastAsia="Calibri" w:cstheme="minorHAnsi"/>
            <w:noProof/>
          </w:rPr>
          <w:t>3.4</w:t>
        </w:r>
        <w:r w:rsidR="00077151">
          <w:rPr>
            <w:rFonts w:asciiTheme="minorHAnsi" w:hAnsiTheme="minorHAnsi" w:cstheme="minorBidi"/>
            <w:noProof/>
            <w:color w:val="auto"/>
          </w:rPr>
          <w:tab/>
        </w:r>
        <w:r w:rsidR="00077151" w:rsidRPr="00E45859">
          <w:rPr>
            <w:rStyle w:val="Hyperlink"/>
            <w:rFonts w:eastAsia="Calibri" w:cstheme="minorHAnsi"/>
            <w:noProof/>
          </w:rPr>
          <w:t>DATA COLLECTION FOR VALIDATION OF THE SELECTED INDICATORS</w:t>
        </w:r>
        <w:r w:rsidR="00077151">
          <w:rPr>
            <w:noProof/>
            <w:webHidden/>
          </w:rPr>
          <w:tab/>
        </w:r>
        <w:r w:rsidR="00077151">
          <w:rPr>
            <w:noProof/>
            <w:webHidden/>
          </w:rPr>
          <w:fldChar w:fldCharType="begin"/>
        </w:r>
        <w:r w:rsidR="00077151">
          <w:rPr>
            <w:noProof/>
            <w:webHidden/>
          </w:rPr>
          <w:instrText xml:space="preserve"> PAGEREF _Toc525929240 \h </w:instrText>
        </w:r>
        <w:r w:rsidR="00077151">
          <w:rPr>
            <w:noProof/>
            <w:webHidden/>
          </w:rPr>
        </w:r>
        <w:r w:rsidR="00077151">
          <w:rPr>
            <w:noProof/>
            <w:webHidden/>
          </w:rPr>
          <w:fldChar w:fldCharType="separate"/>
        </w:r>
        <w:r w:rsidR="00934232">
          <w:rPr>
            <w:noProof/>
            <w:webHidden/>
          </w:rPr>
          <w:t>12</w:t>
        </w:r>
        <w:r w:rsidR="00077151">
          <w:rPr>
            <w:noProof/>
            <w:webHidden/>
          </w:rPr>
          <w:fldChar w:fldCharType="end"/>
        </w:r>
      </w:hyperlink>
    </w:p>
    <w:p w14:paraId="016A481E" w14:textId="7B5FEA92" w:rsidR="00077151" w:rsidRDefault="00AF3646">
      <w:pPr>
        <w:pStyle w:val="TOC3"/>
        <w:tabs>
          <w:tab w:val="left" w:pos="1100"/>
          <w:tab w:val="right" w:leader="dot" w:pos="9350"/>
        </w:tabs>
        <w:rPr>
          <w:rFonts w:asciiTheme="minorHAnsi" w:hAnsiTheme="minorHAnsi" w:cstheme="minorBidi"/>
          <w:noProof/>
          <w:color w:val="auto"/>
        </w:rPr>
      </w:pPr>
      <w:hyperlink w:anchor="_Toc525929241" w:history="1">
        <w:r w:rsidR="00077151" w:rsidRPr="00E45859">
          <w:rPr>
            <w:rStyle w:val="Hyperlink"/>
            <w:noProof/>
          </w:rPr>
          <w:t>3.4.1</w:t>
        </w:r>
        <w:r w:rsidR="00077151">
          <w:rPr>
            <w:rFonts w:asciiTheme="minorHAnsi" w:hAnsiTheme="minorHAnsi" w:cstheme="minorBidi"/>
            <w:noProof/>
            <w:color w:val="auto"/>
          </w:rPr>
          <w:tab/>
        </w:r>
        <w:r w:rsidR="00077151" w:rsidRPr="00E45859">
          <w:rPr>
            <w:rStyle w:val="Hyperlink"/>
            <w:noProof/>
          </w:rPr>
          <w:t>M&amp;E SYSTEMS ASSESSMENT</w:t>
        </w:r>
        <w:r w:rsidR="00077151">
          <w:rPr>
            <w:noProof/>
            <w:webHidden/>
          </w:rPr>
          <w:tab/>
        </w:r>
        <w:r w:rsidR="00077151">
          <w:rPr>
            <w:noProof/>
            <w:webHidden/>
          </w:rPr>
          <w:fldChar w:fldCharType="begin"/>
        </w:r>
        <w:r w:rsidR="00077151">
          <w:rPr>
            <w:noProof/>
            <w:webHidden/>
          </w:rPr>
          <w:instrText xml:space="preserve"> PAGEREF _Toc525929241 \h </w:instrText>
        </w:r>
        <w:r w:rsidR="00077151">
          <w:rPr>
            <w:noProof/>
            <w:webHidden/>
          </w:rPr>
        </w:r>
        <w:r w:rsidR="00077151">
          <w:rPr>
            <w:noProof/>
            <w:webHidden/>
          </w:rPr>
          <w:fldChar w:fldCharType="separate"/>
        </w:r>
        <w:r w:rsidR="00934232">
          <w:rPr>
            <w:noProof/>
            <w:webHidden/>
          </w:rPr>
          <w:t>13</w:t>
        </w:r>
        <w:r w:rsidR="00077151">
          <w:rPr>
            <w:noProof/>
            <w:webHidden/>
          </w:rPr>
          <w:fldChar w:fldCharType="end"/>
        </w:r>
      </w:hyperlink>
    </w:p>
    <w:p w14:paraId="655D5B1F" w14:textId="67751C10" w:rsidR="00077151" w:rsidRDefault="00AF3646">
      <w:pPr>
        <w:pStyle w:val="TOC3"/>
        <w:tabs>
          <w:tab w:val="left" w:pos="1100"/>
          <w:tab w:val="right" w:leader="dot" w:pos="9350"/>
        </w:tabs>
        <w:rPr>
          <w:rFonts w:asciiTheme="minorHAnsi" w:hAnsiTheme="minorHAnsi" w:cstheme="minorBidi"/>
          <w:noProof/>
          <w:color w:val="auto"/>
        </w:rPr>
      </w:pPr>
      <w:hyperlink w:anchor="_Toc525929242" w:history="1">
        <w:r w:rsidR="00077151" w:rsidRPr="00E45859">
          <w:rPr>
            <w:rStyle w:val="Hyperlink"/>
            <w:noProof/>
          </w:rPr>
          <w:t>3.4.2</w:t>
        </w:r>
        <w:r w:rsidR="00077151">
          <w:rPr>
            <w:rFonts w:asciiTheme="minorHAnsi" w:hAnsiTheme="minorHAnsi" w:cstheme="minorBidi"/>
            <w:noProof/>
            <w:color w:val="auto"/>
          </w:rPr>
          <w:tab/>
        </w:r>
        <w:r w:rsidR="00077151" w:rsidRPr="00E45859">
          <w:rPr>
            <w:rStyle w:val="Hyperlink"/>
            <w:noProof/>
          </w:rPr>
          <w:t>DATA VERIFICATION</w:t>
        </w:r>
        <w:r w:rsidR="00077151">
          <w:rPr>
            <w:noProof/>
            <w:webHidden/>
          </w:rPr>
          <w:tab/>
        </w:r>
        <w:r w:rsidR="00077151">
          <w:rPr>
            <w:noProof/>
            <w:webHidden/>
          </w:rPr>
          <w:fldChar w:fldCharType="begin"/>
        </w:r>
        <w:r w:rsidR="00077151">
          <w:rPr>
            <w:noProof/>
            <w:webHidden/>
          </w:rPr>
          <w:instrText xml:space="preserve"> PAGEREF _Toc525929242 \h </w:instrText>
        </w:r>
        <w:r w:rsidR="00077151">
          <w:rPr>
            <w:noProof/>
            <w:webHidden/>
          </w:rPr>
        </w:r>
        <w:r w:rsidR="00077151">
          <w:rPr>
            <w:noProof/>
            <w:webHidden/>
          </w:rPr>
          <w:fldChar w:fldCharType="separate"/>
        </w:r>
        <w:r w:rsidR="00934232">
          <w:rPr>
            <w:noProof/>
            <w:webHidden/>
          </w:rPr>
          <w:t>13</w:t>
        </w:r>
        <w:r w:rsidR="00077151">
          <w:rPr>
            <w:noProof/>
            <w:webHidden/>
          </w:rPr>
          <w:fldChar w:fldCharType="end"/>
        </w:r>
      </w:hyperlink>
    </w:p>
    <w:p w14:paraId="497DA541" w14:textId="4A6337EA" w:rsidR="00077151" w:rsidRDefault="00AF3646">
      <w:pPr>
        <w:pStyle w:val="TOC3"/>
        <w:tabs>
          <w:tab w:val="left" w:pos="1100"/>
          <w:tab w:val="right" w:leader="dot" w:pos="9350"/>
        </w:tabs>
        <w:rPr>
          <w:rFonts w:asciiTheme="minorHAnsi" w:hAnsiTheme="minorHAnsi" w:cstheme="minorBidi"/>
          <w:noProof/>
          <w:color w:val="auto"/>
        </w:rPr>
      </w:pPr>
      <w:hyperlink w:anchor="_Toc525929243" w:history="1">
        <w:r w:rsidR="00077151" w:rsidRPr="00E45859">
          <w:rPr>
            <w:rStyle w:val="Hyperlink"/>
            <w:noProof/>
          </w:rPr>
          <w:t>3.4.3</w:t>
        </w:r>
        <w:r w:rsidR="00077151">
          <w:rPr>
            <w:rFonts w:asciiTheme="minorHAnsi" w:hAnsiTheme="minorHAnsi" w:cstheme="minorBidi"/>
            <w:noProof/>
            <w:color w:val="auto"/>
          </w:rPr>
          <w:tab/>
        </w:r>
        <w:r w:rsidR="00077151" w:rsidRPr="00E45859">
          <w:rPr>
            <w:rStyle w:val="Hyperlink"/>
            <w:noProof/>
          </w:rPr>
          <w:t>DEFINITION AND INTERPRETATION OF THE VERIFICATION FACTOR</w:t>
        </w:r>
        <w:r w:rsidR="00077151">
          <w:rPr>
            <w:noProof/>
            <w:webHidden/>
          </w:rPr>
          <w:tab/>
        </w:r>
        <w:r w:rsidR="00077151">
          <w:rPr>
            <w:noProof/>
            <w:webHidden/>
          </w:rPr>
          <w:fldChar w:fldCharType="begin"/>
        </w:r>
        <w:r w:rsidR="00077151">
          <w:rPr>
            <w:noProof/>
            <w:webHidden/>
          </w:rPr>
          <w:instrText xml:space="preserve"> PAGEREF _Toc525929243 \h </w:instrText>
        </w:r>
        <w:r w:rsidR="00077151">
          <w:rPr>
            <w:noProof/>
            <w:webHidden/>
          </w:rPr>
        </w:r>
        <w:r w:rsidR="00077151">
          <w:rPr>
            <w:noProof/>
            <w:webHidden/>
          </w:rPr>
          <w:fldChar w:fldCharType="separate"/>
        </w:r>
        <w:r w:rsidR="00934232">
          <w:rPr>
            <w:noProof/>
            <w:webHidden/>
          </w:rPr>
          <w:t>14</w:t>
        </w:r>
        <w:r w:rsidR="00077151">
          <w:rPr>
            <w:noProof/>
            <w:webHidden/>
          </w:rPr>
          <w:fldChar w:fldCharType="end"/>
        </w:r>
      </w:hyperlink>
    </w:p>
    <w:p w14:paraId="7439909E" w14:textId="4828EF22" w:rsidR="00077151" w:rsidRDefault="00AF3646">
      <w:pPr>
        <w:pStyle w:val="TOC3"/>
        <w:tabs>
          <w:tab w:val="left" w:pos="1100"/>
          <w:tab w:val="right" w:leader="dot" w:pos="9350"/>
        </w:tabs>
        <w:rPr>
          <w:rFonts w:asciiTheme="minorHAnsi" w:hAnsiTheme="minorHAnsi" w:cstheme="minorBidi"/>
          <w:noProof/>
          <w:color w:val="auto"/>
        </w:rPr>
      </w:pPr>
      <w:hyperlink w:anchor="_Toc525929244" w:history="1">
        <w:r w:rsidR="00077151" w:rsidRPr="00E45859">
          <w:rPr>
            <w:rStyle w:val="Hyperlink"/>
            <w:noProof/>
          </w:rPr>
          <w:t>3.4.4</w:t>
        </w:r>
        <w:r w:rsidR="00077151">
          <w:rPr>
            <w:rFonts w:asciiTheme="minorHAnsi" w:hAnsiTheme="minorHAnsi" w:cstheme="minorBidi"/>
            <w:noProof/>
            <w:color w:val="auto"/>
          </w:rPr>
          <w:tab/>
        </w:r>
        <w:r w:rsidR="00077151" w:rsidRPr="00E45859">
          <w:rPr>
            <w:rStyle w:val="Hyperlink"/>
            <w:noProof/>
          </w:rPr>
          <w:t>METHODOLOGY FOR CROSS-CHECKS AT THE CBO LEVEL</w:t>
        </w:r>
        <w:r w:rsidR="00077151">
          <w:rPr>
            <w:noProof/>
            <w:webHidden/>
          </w:rPr>
          <w:tab/>
        </w:r>
        <w:r w:rsidR="00077151">
          <w:rPr>
            <w:noProof/>
            <w:webHidden/>
          </w:rPr>
          <w:fldChar w:fldCharType="begin"/>
        </w:r>
        <w:r w:rsidR="00077151">
          <w:rPr>
            <w:noProof/>
            <w:webHidden/>
          </w:rPr>
          <w:instrText xml:space="preserve"> PAGEREF _Toc525929244 \h </w:instrText>
        </w:r>
        <w:r w:rsidR="00077151">
          <w:rPr>
            <w:noProof/>
            <w:webHidden/>
          </w:rPr>
        </w:r>
        <w:r w:rsidR="00077151">
          <w:rPr>
            <w:noProof/>
            <w:webHidden/>
          </w:rPr>
          <w:fldChar w:fldCharType="separate"/>
        </w:r>
        <w:r w:rsidR="00934232">
          <w:rPr>
            <w:noProof/>
            <w:webHidden/>
          </w:rPr>
          <w:t>14</w:t>
        </w:r>
        <w:r w:rsidR="00077151">
          <w:rPr>
            <w:noProof/>
            <w:webHidden/>
          </w:rPr>
          <w:fldChar w:fldCharType="end"/>
        </w:r>
      </w:hyperlink>
    </w:p>
    <w:p w14:paraId="5F6DEDB7" w14:textId="4DFBC4E0" w:rsidR="00077151" w:rsidRDefault="00AF3646">
      <w:pPr>
        <w:pStyle w:val="TOC2"/>
        <w:tabs>
          <w:tab w:val="left" w:pos="880"/>
          <w:tab w:val="right" w:leader="dot" w:pos="9350"/>
        </w:tabs>
        <w:rPr>
          <w:rFonts w:asciiTheme="minorHAnsi" w:hAnsiTheme="minorHAnsi" w:cstheme="minorBidi"/>
          <w:noProof/>
          <w:color w:val="auto"/>
        </w:rPr>
      </w:pPr>
      <w:hyperlink w:anchor="_Toc525929245" w:history="1">
        <w:r w:rsidR="00077151" w:rsidRPr="00E45859">
          <w:rPr>
            <w:rStyle w:val="Hyperlink"/>
            <w:rFonts w:eastAsia="Calibri" w:cstheme="minorHAnsi"/>
            <w:noProof/>
          </w:rPr>
          <w:t>3.5</w:t>
        </w:r>
        <w:r w:rsidR="00077151">
          <w:rPr>
            <w:rFonts w:asciiTheme="minorHAnsi" w:hAnsiTheme="minorHAnsi" w:cstheme="minorBidi"/>
            <w:noProof/>
            <w:color w:val="auto"/>
          </w:rPr>
          <w:tab/>
        </w:r>
        <w:r w:rsidR="00077151" w:rsidRPr="00E45859">
          <w:rPr>
            <w:rStyle w:val="Hyperlink"/>
            <w:rFonts w:eastAsia="Calibri" w:cstheme="minorHAnsi"/>
            <w:noProof/>
          </w:rPr>
          <w:t>DQA TOOL</w:t>
        </w:r>
        <w:r w:rsidR="00077151">
          <w:rPr>
            <w:noProof/>
            <w:webHidden/>
          </w:rPr>
          <w:tab/>
        </w:r>
        <w:r w:rsidR="00077151">
          <w:rPr>
            <w:noProof/>
            <w:webHidden/>
          </w:rPr>
          <w:fldChar w:fldCharType="begin"/>
        </w:r>
        <w:r w:rsidR="00077151">
          <w:rPr>
            <w:noProof/>
            <w:webHidden/>
          </w:rPr>
          <w:instrText xml:space="preserve"> PAGEREF _Toc525929245 \h </w:instrText>
        </w:r>
        <w:r w:rsidR="00077151">
          <w:rPr>
            <w:noProof/>
            <w:webHidden/>
          </w:rPr>
        </w:r>
        <w:r w:rsidR="00077151">
          <w:rPr>
            <w:noProof/>
            <w:webHidden/>
          </w:rPr>
          <w:fldChar w:fldCharType="separate"/>
        </w:r>
        <w:r w:rsidR="00934232">
          <w:rPr>
            <w:noProof/>
            <w:webHidden/>
          </w:rPr>
          <w:t>15</w:t>
        </w:r>
        <w:r w:rsidR="00077151">
          <w:rPr>
            <w:noProof/>
            <w:webHidden/>
          </w:rPr>
          <w:fldChar w:fldCharType="end"/>
        </w:r>
      </w:hyperlink>
    </w:p>
    <w:p w14:paraId="17456A1D" w14:textId="357CAF6C" w:rsidR="00077151" w:rsidRDefault="00AF3646">
      <w:pPr>
        <w:pStyle w:val="TOC2"/>
        <w:tabs>
          <w:tab w:val="left" w:pos="880"/>
          <w:tab w:val="right" w:leader="dot" w:pos="9350"/>
        </w:tabs>
        <w:rPr>
          <w:rFonts w:asciiTheme="minorHAnsi" w:hAnsiTheme="minorHAnsi" w:cstheme="minorBidi"/>
          <w:noProof/>
          <w:color w:val="auto"/>
        </w:rPr>
      </w:pPr>
      <w:hyperlink w:anchor="_Toc525929246" w:history="1">
        <w:r w:rsidR="00077151" w:rsidRPr="00E45859">
          <w:rPr>
            <w:rStyle w:val="Hyperlink"/>
            <w:rFonts w:eastAsia="Calibri" w:cstheme="minorHAnsi"/>
            <w:noProof/>
          </w:rPr>
          <w:t>3.6</w:t>
        </w:r>
        <w:r w:rsidR="00077151">
          <w:rPr>
            <w:rFonts w:asciiTheme="minorHAnsi" w:hAnsiTheme="minorHAnsi" w:cstheme="minorBidi"/>
            <w:noProof/>
            <w:color w:val="auto"/>
          </w:rPr>
          <w:tab/>
        </w:r>
        <w:r w:rsidR="00077151" w:rsidRPr="00E45859">
          <w:rPr>
            <w:rStyle w:val="Hyperlink"/>
            <w:rFonts w:eastAsia="Calibri" w:cstheme="minorHAnsi"/>
            <w:noProof/>
          </w:rPr>
          <w:t>OTHER OPERATIONAL CONSIDERATIONS FOR DQAS</w:t>
        </w:r>
        <w:r w:rsidR="00077151">
          <w:rPr>
            <w:noProof/>
            <w:webHidden/>
          </w:rPr>
          <w:tab/>
        </w:r>
        <w:r w:rsidR="00077151">
          <w:rPr>
            <w:noProof/>
            <w:webHidden/>
          </w:rPr>
          <w:fldChar w:fldCharType="begin"/>
        </w:r>
        <w:r w:rsidR="00077151">
          <w:rPr>
            <w:noProof/>
            <w:webHidden/>
          </w:rPr>
          <w:instrText xml:space="preserve"> PAGEREF _Toc525929246 \h </w:instrText>
        </w:r>
        <w:r w:rsidR="00077151">
          <w:rPr>
            <w:noProof/>
            <w:webHidden/>
          </w:rPr>
        </w:r>
        <w:r w:rsidR="00077151">
          <w:rPr>
            <w:noProof/>
            <w:webHidden/>
          </w:rPr>
          <w:fldChar w:fldCharType="separate"/>
        </w:r>
        <w:r w:rsidR="00934232">
          <w:rPr>
            <w:noProof/>
            <w:webHidden/>
          </w:rPr>
          <w:t>16</w:t>
        </w:r>
        <w:r w:rsidR="00077151">
          <w:rPr>
            <w:noProof/>
            <w:webHidden/>
          </w:rPr>
          <w:fldChar w:fldCharType="end"/>
        </w:r>
      </w:hyperlink>
    </w:p>
    <w:p w14:paraId="5D048BD6" w14:textId="5D0824BE" w:rsidR="00077151" w:rsidRDefault="00AF3646">
      <w:pPr>
        <w:pStyle w:val="TOC2"/>
        <w:tabs>
          <w:tab w:val="left" w:pos="880"/>
          <w:tab w:val="right" w:leader="dot" w:pos="9350"/>
        </w:tabs>
        <w:rPr>
          <w:rFonts w:asciiTheme="minorHAnsi" w:hAnsiTheme="minorHAnsi" w:cstheme="minorBidi"/>
          <w:noProof/>
          <w:color w:val="auto"/>
        </w:rPr>
      </w:pPr>
      <w:hyperlink w:anchor="_Toc525929247" w:history="1">
        <w:r w:rsidR="00077151" w:rsidRPr="00E45859">
          <w:rPr>
            <w:rStyle w:val="Hyperlink"/>
            <w:rFonts w:eastAsia="Calibri" w:cstheme="minorHAnsi"/>
            <w:noProof/>
          </w:rPr>
          <w:t>3.7</w:t>
        </w:r>
        <w:r w:rsidR="00077151">
          <w:rPr>
            <w:rFonts w:asciiTheme="minorHAnsi" w:hAnsiTheme="minorHAnsi" w:cstheme="minorBidi"/>
            <w:noProof/>
            <w:color w:val="auto"/>
          </w:rPr>
          <w:tab/>
        </w:r>
        <w:r w:rsidR="00077151" w:rsidRPr="00E45859">
          <w:rPr>
            <w:rStyle w:val="Hyperlink"/>
            <w:rFonts w:eastAsia="Calibri" w:cstheme="minorHAnsi"/>
            <w:noProof/>
          </w:rPr>
          <w:t>DATA ANALYSIS</w:t>
        </w:r>
        <w:r w:rsidR="00077151">
          <w:rPr>
            <w:noProof/>
            <w:webHidden/>
          </w:rPr>
          <w:tab/>
        </w:r>
        <w:r w:rsidR="00077151">
          <w:rPr>
            <w:noProof/>
            <w:webHidden/>
          </w:rPr>
          <w:fldChar w:fldCharType="begin"/>
        </w:r>
        <w:r w:rsidR="00077151">
          <w:rPr>
            <w:noProof/>
            <w:webHidden/>
          </w:rPr>
          <w:instrText xml:space="preserve"> PAGEREF _Toc525929247 \h </w:instrText>
        </w:r>
        <w:r w:rsidR="00077151">
          <w:rPr>
            <w:noProof/>
            <w:webHidden/>
          </w:rPr>
        </w:r>
        <w:r w:rsidR="00077151">
          <w:rPr>
            <w:noProof/>
            <w:webHidden/>
          </w:rPr>
          <w:fldChar w:fldCharType="separate"/>
        </w:r>
        <w:r w:rsidR="00934232">
          <w:rPr>
            <w:noProof/>
            <w:webHidden/>
          </w:rPr>
          <w:t>16</w:t>
        </w:r>
        <w:r w:rsidR="00077151">
          <w:rPr>
            <w:noProof/>
            <w:webHidden/>
          </w:rPr>
          <w:fldChar w:fldCharType="end"/>
        </w:r>
      </w:hyperlink>
    </w:p>
    <w:p w14:paraId="12757E84" w14:textId="07464796"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48" w:history="1">
        <w:r w:rsidR="00077151" w:rsidRPr="00E45859">
          <w:rPr>
            <w:rStyle w:val="Hyperlink"/>
            <w:noProof/>
          </w:rPr>
          <w:t>4</w:t>
        </w:r>
        <w:r w:rsidR="00077151">
          <w:rPr>
            <w:rFonts w:cstheme="minorBidi"/>
            <w:b w:val="0"/>
            <w:bCs w:val="0"/>
            <w:caps w:val="0"/>
            <w:noProof/>
            <w:color w:val="auto"/>
            <w:sz w:val="22"/>
            <w:szCs w:val="22"/>
          </w:rPr>
          <w:tab/>
        </w:r>
        <w:r w:rsidR="00077151" w:rsidRPr="00E45859">
          <w:rPr>
            <w:rStyle w:val="Hyperlink"/>
            <w:noProof/>
          </w:rPr>
          <w:t>FINDINGS</w:t>
        </w:r>
        <w:r w:rsidR="00077151">
          <w:rPr>
            <w:noProof/>
            <w:webHidden/>
          </w:rPr>
          <w:tab/>
        </w:r>
        <w:r w:rsidR="00077151">
          <w:rPr>
            <w:noProof/>
            <w:webHidden/>
          </w:rPr>
          <w:fldChar w:fldCharType="begin"/>
        </w:r>
        <w:r w:rsidR="00077151">
          <w:rPr>
            <w:noProof/>
            <w:webHidden/>
          </w:rPr>
          <w:instrText xml:space="preserve"> PAGEREF _Toc525929248 \h </w:instrText>
        </w:r>
        <w:r w:rsidR="00077151">
          <w:rPr>
            <w:noProof/>
            <w:webHidden/>
          </w:rPr>
        </w:r>
        <w:r w:rsidR="00077151">
          <w:rPr>
            <w:noProof/>
            <w:webHidden/>
          </w:rPr>
          <w:fldChar w:fldCharType="separate"/>
        </w:r>
        <w:r w:rsidR="00934232">
          <w:rPr>
            <w:noProof/>
            <w:webHidden/>
          </w:rPr>
          <w:t>18</w:t>
        </w:r>
        <w:r w:rsidR="00077151">
          <w:rPr>
            <w:noProof/>
            <w:webHidden/>
          </w:rPr>
          <w:fldChar w:fldCharType="end"/>
        </w:r>
      </w:hyperlink>
    </w:p>
    <w:p w14:paraId="40834566" w14:textId="439318FF" w:rsidR="00077151" w:rsidRDefault="00AF3646">
      <w:pPr>
        <w:pStyle w:val="TOC2"/>
        <w:tabs>
          <w:tab w:val="left" w:pos="880"/>
          <w:tab w:val="right" w:leader="dot" w:pos="9350"/>
        </w:tabs>
        <w:rPr>
          <w:rFonts w:asciiTheme="minorHAnsi" w:hAnsiTheme="minorHAnsi" w:cstheme="minorBidi"/>
          <w:noProof/>
          <w:color w:val="auto"/>
        </w:rPr>
      </w:pPr>
      <w:hyperlink w:anchor="_Toc525929249" w:history="1">
        <w:r w:rsidR="00077151" w:rsidRPr="00E45859">
          <w:rPr>
            <w:rStyle w:val="Hyperlink"/>
            <w:rFonts w:eastAsia="Calibri" w:cstheme="minorHAnsi"/>
            <w:noProof/>
          </w:rPr>
          <w:t>4.1</w:t>
        </w:r>
        <w:r w:rsidR="00077151">
          <w:rPr>
            <w:rFonts w:asciiTheme="minorHAnsi" w:hAnsiTheme="minorHAnsi" w:cstheme="minorBidi"/>
            <w:noProof/>
            <w:color w:val="auto"/>
          </w:rPr>
          <w:tab/>
        </w:r>
        <w:r w:rsidR="00077151" w:rsidRPr="00E45859">
          <w:rPr>
            <w:rStyle w:val="Hyperlink"/>
            <w:rFonts w:eastAsia="Calibri" w:cstheme="minorHAnsi"/>
            <w:noProof/>
          </w:rPr>
          <w:t>M&amp;E SYSTEMS ASSESSMENT – SIX FUNCTIONAL AREAS</w:t>
        </w:r>
        <w:r w:rsidR="00077151">
          <w:rPr>
            <w:noProof/>
            <w:webHidden/>
          </w:rPr>
          <w:tab/>
        </w:r>
        <w:r w:rsidR="00077151">
          <w:rPr>
            <w:noProof/>
            <w:webHidden/>
          </w:rPr>
          <w:fldChar w:fldCharType="begin"/>
        </w:r>
        <w:r w:rsidR="00077151">
          <w:rPr>
            <w:noProof/>
            <w:webHidden/>
          </w:rPr>
          <w:instrText xml:space="preserve"> PAGEREF _Toc525929249 \h </w:instrText>
        </w:r>
        <w:r w:rsidR="00077151">
          <w:rPr>
            <w:noProof/>
            <w:webHidden/>
          </w:rPr>
        </w:r>
        <w:r w:rsidR="00077151">
          <w:rPr>
            <w:noProof/>
            <w:webHidden/>
          </w:rPr>
          <w:fldChar w:fldCharType="separate"/>
        </w:r>
        <w:r w:rsidR="00934232">
          <w:rPr>
            <w:noProof/>
            <w:webHidden/>
          </w:rPr>
          <w:t>18</w:t>
        </w:r>
        <w:r w:rsidR="00077151">
          <w:rPr>
            <w:noProof/>
            <w:webHidden/>
          </w:rPr>
          <w:fldChar w:fldCharType="end"/>
        </w:r>
      </w:hyperlink>
    </w:p>
    <w:p w14:paraId="070A43C8" w14:textId="1ED4B26B" w:rsidR="00077151" w:rsidRDefault="00AF3646">
      <w:pPr>
        <w:pStyle w:val="TOC3"/>
        <w:tabs>
          <w:tab w:val="left" w:pos="1100"/>
          <w:tab w:val="right" w:leader="dot" w:pos="9350"/>
        </w:tabs>
        <w:rPr>
          <w:rFonts w:asciiTheme="minorHAnsi" w:hAnsiTheme="minorHAnsi" w:cstheme="minorBidi"/>
          <w:noProof/>
          <w:color w:val="auto"/>
        </w:rPr>
      </w:pPr>
      <w:hyperlink w:anchor="_Toc525929250" w:history="1">
        <w:r w:rsidR="00077151" w:rsidRPr="00E45859">
          <w:rPr>
            <w:rStyle w:val="Hyperlink"/>
            <w:noProof/>
          </w:rPr>
          <w:t>4.1.1</w:t>
        </w:r>
        <w:r w:rsidR="00077151">
          <w:rPr>
            <w:rFonts w:asciiTheme="minorHAnsi" w:hAnsiTheme="minorHAnsi" w:cstheme="minorBidi"/>
            <w:noProof/>
            <w:color w:val="auto"/>
          </w:rPr>
          <w:tab/>
        </w:r>
        <w:r w:rsidR="00077151" w:rsidRPr="00E45859">
          <w:rPr>
            <w:rStyle w:val="Hyperlink"/>
            <w:noProof/>
          </w:rPr>
          <w:t>LOPIN 2 CENTRAL M&amp;E UNIT</w:t>
        </w:r>
        <w:r w:rsidR="00077151">
          <w:rPr>
            <w:noProof/>
            <w:webHidden/>
          </w:rPr>
          <w:tab/>
        </w:r>
        <w:r w:rsidR="00077151">
          <w:rPr>
            <w:noProof/>
            <w:webHidden/>
          </w:rPr>
          <w:fldChar w:fldCharType="begin"/>
        </w:r>
        <w:r w:rsidR="00077151">
          <w:rPr>
            <w:noProof/>
            <w:webHidden/>
          </w:rPr>
          <w:instrText xml:space="preserve"> PAGEREF _Toc525929250 \h </w:instrText>
        </w:r>
        <w:r w:rsidR="00077151">
          <w:rPr>
            <w:noProof/>
            <w:webHidden/>
          </w:rPr>
        </w:r>
        <w:r w:rsidR="00077151">
          <w:rPr>
            <w:noProof/>
            <w:webHidden/>
          </w:rPr>
          <w:fldChar w:fldCharType="separate"/>
        </w:r>
        <w:r w:rsidR="00934232">
          <w:rPr>
            <w:noProof/>
            <w:webHidden/>
          </w:rPr>
          <w:t>18</w:t>
        </w:r>
        <w:r w:rsidR="00077151">
          <w:rPr>
            <w:noProof/>
            <w:webHidden/>
          </w:rPr>
          <w:fldChar w:fldCharType="end"/>
        </w:r>
      </w:hyperlink>
    </w:p>
    <w:p w14:paraId="2FD70E73" w14:textId="467F8C1A" w:rsidR="00077151" w:rsidRDefault="00AF3646">
      <w:pPr>
        <w:pStyle w:val="TOC3"/>
        <w:tabs>
          <w:tab w:val="left" w:pos="1100"/>
          <w:tab w:val="right" w:leader="dot" w:pos="9350"/>
        </w:tabs>
        <w:rPr>
          <w:rFonts w:asciiTheme="minorHAnsi" w:hAnsiTheme="minorHAnsi" w:cstheme="minorBidi"/>
          <w:noProof/>
          <w:color w:val="auto"/>
        </w:rPr>
      </w:pPr>
      <w:hyperlink w:anchor="_Toc525929251" w:history="1">
        <w:r w:rsidR="00077151" w:rsidRPr="00E45859">
          <w:rPr>
            <w:rStyle w:val="Hyperlink"/>
            <w:noProof/>
          </w:rPr>
          <w:t>4.1.2</w:t>
        </w:r>
        <w:r w:rsidR="00077151">
          <w:rPr>
            <w:rFonts w:asciiTheme="minorHAnsi" w:hAnsiTheme="minorHAnsi" w:cstheme="minorBidi"/>
            <w:noProof/>
            <w:color w:val="auto"/>
          </w:rPr>
          <w:tab/>
        </w:r>
        <w:r w:rsidR="00077151" w:rsidRPr="00E45859">
          <w:rPr>
            <w:rStyle w:val="Hyperlink"/>
            <w:noProof/>
          </w:rPr>
          <w:t>LOPIN 2 STATE LEVEL M&amp;E UNIT</w:t>
        </w:r>
        <w:r w:rsidR="00077151">
          <w:rPr>
            <w:noProof/>
            <w:webHidden/>
          </w:rPr>
          <w:tab/>
        </w:r>
        <w:r w:rsidR="00077151">
          <w:rPr>
            <w:noProof/>
            <w:webHidden/>
          </w:rPr>
          <w:fldChar w:fldCharType="begin"/>
        </w:r>
        <w:r w:rsidR="00077151">
          <w:rPr>
            <w:noProof/>
            <w:webHidden/>
          </w:rPr>
          <w:instrText xml:space="preserve"> PAGEREF _Toc525929251 \h </w:instrText>
        </w:r>
        <w:r w:rsidR="00077151">
          <w:rPr>
            <w:noProof/>
            <w:webHidden/>
          </w:rPr>
        </w:r>
        <w:r w:rsidR="00077151">
          <w:rPr>
            <w:noProof/>
            <w:webHidden/>
          </w:rPr>
          <w:fldChar w:fldCharType="separate"/>
        </w:r>
        <w:r w:rsidR="00934232">
          <w:rPr>
            <w:noProof/>
            <w:webHidden/>
          </w:rPr>
          <w:t>20</w:t>
        </w:r>
        <w:r w:rsidR="00077151">
          <w:rPr>
            <w:noProof/>
            <w:webHidden/>
          </w:rPr>
          <w:fldChar w:fldCharType="end"/>
        </w:r>
      </w:hyperlink>
    </w:p>
    <w:p w14:paraId="68520D7E" w14:textId="66164508" w:rsidR="00077151" w:rsidRDefault="00AF3646">
      <w:pPr>
        <w:pStyle w:val="TOC3"/>
        <w:tabs>
          <w:tab w:val="left" w:pos="1100"/>
          <w:tab w:val="right" w:leader="dot" w:pos="9350"/>
        </w:tabs>
        <w:rPr>
          <w:rFonts w:asciiTheme="minorHAnsi" w:hAnsiTheme="minorHAnsi" w:cstheme="minorBidi"/>
          <w:noProof/>
          <w:color w:val="auto"/>
        </w:rPr>
      </w:pPr>
      <w:hyperlink w:anchor="_Toc525929252" w:history="1">
        <w:r w:rsidR="00077151" w:rsidRPr="00E45859">
          <w:rPr>
            <w:rStyle w:val="Hyperlink"/>
            <w:noProof/>
          </w:rPr>
          <w:t>4.1.3</w:t>
        </w:r>
        <w:r w:rsidR="00077151">
          <w:rPr>
            <w:rFonts w:asciiTheme="minorHAnsi" w:hAnsiTheme="minorHAnsi" w:cstheme="minorBidi"/>
            <w:noProof/>
            <w:color w:val="auto"/>
          </w:rPr>
          <w:tab/>
        </w:r>
        <w:r w:rsidR="00077151" w:rsidRPr="00E45859">
          <w:rPr>
            <w:rStyle w:val="Hyperlink"/>
            <w:noProof/>
          </w:rPr>
          <w:t>LOPIN 2 SERVICE DELIVERY LEVEL (CBO)</w:t>
        </w:r>
        <w:r w:rsidR="00077151">
          <w:rPr>
            <w:noProof/>
            <w:webHidden/>
          </w:rPr>
          <w:tab/>
        </w:r>
        <w:r w:rsidR="00077151">
          <w:rPr>
            <w:noProof/>
            <w:webHidden/>
          </w:rPr>
          <w:fldChar w:fldCharType="begin"/>
        </w:r>
        <w:r w:rsidR="00077151">
          <w:rPr>
            <w:noProof/>
            <w:webHidden/>
          </w:rPr>
          <w:instrText xml:space="preserve"> PAGEREF _Toc525929252 \h </w:instrText>
        </w:r>
        <w:r w:rsidR="00077151">
          <w:rPr>
            <w:noProof/>
            <w:webHidden/>
          </w:rPr>
        </w:r>
        <w:r w:rsidR="00077151">
          <w:rPr>
            <w:noProof/>
            <w:webHidden/>
          </w:rPr>
          <w:fldChar w:fldCharType="separate"/>
        </w:r>
        <w:r w:rsidR="00934232">
          <w:rPr>
            <w:noProof/>
            <w:webHidden/>
          </w:rPr>
          <w:t>24</w:t>
        </w:r>
        <w:r w:rsidR="00077151">
          <w:rPr>
            <w:noProof/>
            <w:webHidden/>
          </w:rPr>
          <w:fldChar w:fldCharType="end"/>
        </w:r>
      </w:hyperlink>
    </w:p>
    <w:p w14:paraId="2EDC9210" w14:textId="1D97BF17" w:rsidR="00077151" w:rsidRDefault="00AF3646">
      <w:pPr>
        <w:pStyle w:val="TOC2"/>
        <w:tabs>
          <w:tab w:val="left" w:pos="880"/>
          <w:tab w:val="right" w:leader="dot" w:pos="9350"/>
        </w:tabs>
        <w:rPr>
          <w:rFonts w:asciiTheme="minorHAnsi" w:hAnsiTheme="minorHAnsi" w:cstheme="minorBidi"/>
          <w:noProof/>
          <w:color w:val="auto"/>
        </w:rPr>
      </w:pPr>
      <w:hyperlink w:anchor="_Toc525929253" w:history="1">
        <w:r w:rsidR="00077151" w:rsidRPr="00E45859">
          <w:rPr>
            <w:rStyle w:val="Hyperlink"/>
            <w:rFonts w:eastAsia="Calibri" w:cstheme="minorHAnsi"/>
            <w:noProof/>
          </w:rPr>
          <w:t>4.2</w:t>
        </w:r>
        <w:r w:rsidR="00077151">
          <w:rPr>
            <w:rFonts w:asciiTheme="minorHAnsi" w:hAnsiTheme="minorHAnsi" w:cstheme="minorBidi"/>
            <w:noProof/>
            <w:color w:val="auto"/>
          </w:rPr>
          <w:tab/>
        </w:r>
        <w:r w:rsidR="00077151" w:rsidRPr="00E45859">
          <w:rPr>
            <w:rStyle w:val="Hyperlink"/>
            <w:rFonts w:eastAsia="Calibri" w:cstheme="minorHAnsi"/>
            <w:noProof/>
          </w:rPr>
          <w:t>DATA QUALITY STANDARDS</w:t>
        </w:r>
        <w:r w:rsidR="00077151">
          <w:rPr>
            <w:noProof/>
            <w:webHidden/>
          </w:rPr>
          <w:tab/>
        </w:r>
        <w:r w:rsidR="00077151">
          <w:rPr>
            <w:noProof/>
            <w:webHidden/>
          </w:rPr>
          <w:fldChar w:fldCharType="begin"/>
        </w:r>
        <w:r w:rsidR="00077151">
          <w:rPr>
            <w:noProof/>
            <w:webHidden/>
          </w:rPr>
          <w:instrText xml:space="preserve"> PAGEREF _Toc525929253 \h </w:instrText>
        </w:r>
        <w:r w:rsidR="00077151">
          <w:rPr>
            <w:noProof/>
            <w:webHidden/>
          </w:rPr>
        </w:r>
        <w:r w:rsidR="00077151">
          <w:rPr>
            <w:noProof/>
            <w:webHidden/>
          </w:rPr>
          <w:fldChar w:fldCharType="separate"/>
        </w:r>
        <w:r w:rsidR="00934232">
          <w:rPr>
            <w:noProof/>
            <w:webHidden/>
          </w:rPr>
          <w:t>27</w:t>
        </w:r>
        <w:r w:rsidR="00077151">
          <w:rPr>
            <w:noProof/>
            <w:webHidden/>
          </w:rPr>
          <w:fldChar w:fldCharType="end"/>
        </w:r>
      </w:hyperlink>
    </w:p>
    <w:p w14:paraId="5EDC29E1" w14:textId="1ABBA489" w:rsidR="00077151" w:rsidRDefault="00AF3646">
      <w:pPr>
        <w:pStyle w:val="TOC3"/>
        <w:tabs>
          <w:tab w:val="left" w:pos="1100"/>
          <w:tab w:val="right" w:leader="dot" w:pos="9350"/>
        </w:tabs>
        <w:rPr>
          <w:rFonts w:asciiTheme="minorHAnsi" w:hAnsiTheme="minorHAnsi" w:cstheme="minorBidi"/>
          <w:noProof/>
          <w:color w:val="auto"/>
        </w:rPr>
      </w:pPr>
      <w:hyperlink w:anchor="_Toc525929254" w:history="1">
        <w:r w:rsidR="00077151" w:rsidRPr="00E45859">
          <w:rPr>
            <w:rStyle w:val="Hyperlink"/>
            <w:noProof/>
          </w:rPr>
          <w:t>4.2.1</w:t>
        </w:r>
        <w:r w:rsidR="00077151">
          <w:rPr>
            <w:rFonts w:asciiTheme="minorHAnsi" w:hAnsiTheme="minorHAnsi" w:cstheme="minorBidi"/>
            <w:noProof/>
            <w:color w:val="auto"/>
          </w:rPr>
          <w:tab/>
        </w:r>
        <w:r w:rsidR="00077151" w:rsidRPr="00E45859">
          <w:rPr>
            <w:rStyle w:val="Hyperlink"/>
            <w:noProof/>
          </w:rPr>
          <w:t>VALIDITY</w:t>
        </w:r>
        <w:r w:rsidR="00077151">
          <w:rPr>
            <w:noProof/>
            <w:webHidden/>
          </w:rPr>
          <w:tab/>
        </w:r>
        <w:r w:rsidR="00077151">
          <w:rPr>
            <w:noProof/>
            <w:webHidden/>
          </w:rPr>
          <w:fldChar w:fldCharType="begin"/>
        </w:r>
        <w:r w:rsidR="00077151">
          <w:rPr>
            <w:noProof/>
            <w:webHidden/>
          </w:rPr>
          <w:instrText xml:space="preserve"> PAGEREF _Toc525929254 \h </w:instrText>
        </w:r>
        <w:r w:rsidR="00077151">
          <w:rPr>
            <w:noProof/>
            <w:webHidden/>
          </w:rPr>
        </w:r>
        <w:r w:rsidR="00077151">
          <w:rPr>
            <w:noProof/>
            <w:webHidden/>
          </w:rPr>
          <w:fldChar w:fldCharType="separate"/>
        </w:r>
        <w:r w:rsidR="00934232">
          <w:rPr>
            <w:noProof/>
            <w:webHidden/>
          </w:rPr>
          <w:t>27</w:t>
        </w:r>
        <w:r w:rsidR="00077151">
          <w:rPr>
            <w:noProof/>
            <w:webHidden/>
          </w:rPr>
          <w:fldChar w:fldCharType="end"/>
        </w:r>
      </w:hyperlink>
    </w:p>
    <w:p w14:paraId="3F3F942D" w14:textId="49889092" w:rsidR="00077151" w:rsidRDefault="00AF3646">
      <w:pPr>
        <w:pStyle w:val="TOC3"/>
        <w:tabs>
          <w:tab w:val="left" w:pos="1100"/>
          <w:tab w:val="right" w:leader="dot" w:pos="9350"/>
        </w:tabs>
        <w:rPr>
          <w:rFonts w:asciiTheme="minorHAnsi" w:hAnsiTheme="minorHAnsi" w:cstheme="minorBidi"/>
          <w:noProof/>
          <w:color w:val="auto"/>
        </w:rPr>
      </w:pPr>
      <w:hyperlink w:anchor="_Toc525929255" w:history="1">
        <w:r w:rsidR="00077151" w:rsidRPr="00E45859">
          <w:rPr>
            <w:rStyle w:val="Hyperlink"/>
            <w:noProof/>
          </w:rPr>
          <w:t>4.2.2</w:t>
        </w:r>
        <w:r w:rsidR="00077151">
          <w:rPr>
            <w:rFonts w:asciiTheme="minorHAnsi" w:hAnsiTheme="minorHAnsi" w:cstheme="minorBidi"/>
            <w:noProof/>
            <w:color w:val="auto"/>
          </w:rPr>
          <w:tab/>
        </w:r>
        <w:r w:rsidR="00077151" w:rsidRPr="00E45859">
          <w:rPr>
            <w:rStyle w:val="Hyperlink"/>
            <w:noProof/>
          </w:rPr>
          <w:t>INTEGRITY</w:t>
        </w:r>
        <w:r w:rsidR="00077151">
          <w:rPr>
            <w:noProof/>
            <w:webHidden/>
          </w:rPr>
          <w:tab/>
        </w:r>
        <w:r w:rsidR="00077151">
          <w:rPr>
            <w:noProof/>
            <w:webHidden/>
          </w:rPr>
          <w:fldChar w:fldCharType="begin"/>
        </w:r>
        <w:r w:rsidR="00077151">
          <w:rPr>
            <w:noProof/>
            <w:webHidden/>
          </w:rPr>
          <w:instrText xml:space="preserve"> PAGEREF _Toc525929255 \h </w:instrText>
        </w:r>
        <w:r w:rsidR="00077151">
          <w:rPr>
            <w:noProof/>
            <w:webHidden/>
          </w:rPr>
        </w:r>
        <w:r w:rsidR="00077151">
          <w:rPr>
            <w:noProof/>
            <w:webHidden/>
          </w:rPr>
          <w:fldChar w:fldCharType="separate"/>
        </w:r>
        <w:r w:rsidR="00934232">
          <w:rPr>
            <w:noProof/>
            <w:webHidden/>
          </w:rPr>
          <w:t>33</w:t>
        </w:r>
        <w:r w:rsidR="00077151">
          <w:rPr>
            <w:noProof/>
            <w:webHidden/>
          </w:rPr>
          <w:fldChar w:fldCharType="end"/>
        </w:r>
      </w:hyperlink>
    </w:p>
    <w:p w14:paraId="05244A5C" w14:textId="1E7819D3" w:rsidR="00077151" w:rsidRDefault="00AF3646">
      <w:pPr>
        <w:pStyle w:val="TOC3"/>
        <w:tabs>
          <w:tab w:val="left" w:pos="1100"/>
          <w:tab w:val="right" w:leader="dot" w:pos="9350"/>
        </w:tabs>
        <w:rPr>
          <w:rFonts w:asciiTheme="minorHAnsi" w:hAnsiTheme="minorHAnsi" w:cstheme="minorBidi"/>
          <w:noProof/>
          <w:color w:val="auto"/>
        </w:rPr>
      </w:pPr>
      <w:hyperlink w:anchor="_Toc525929256" w:history="1">
        <w:r w:rsidR="00077151" w:rsidRPr="00E45859">
          <w:rPr>
            <w:rStyle w:val="Hyperlink"/>
            <w:noProof/>
          </w:rPr>
          <w:t>4.2.3</w:t>
        </w:r>
        <w:r w:rsidR="00077151">
          <w:rPr>
            <w:rFonts w:asciiTheme="minorHAnsi" w:hAnsiTheme="minorHAnsi" w:cstheme="minorBidi"/>
            <w:noProof/>
            <w:color w:val="auto"/>
          </w:rPr>
          <w:tab/>
        </w:r>
        <w:r w:rsidR="00077151" w:rsidRPr="00E45859">
          <w:rPr>
            <w:rStyle w:val="Hyperlink"/>
            <w:noProof/>
          </w:rPr>
          <w:t>PRECISION</w:t>
        </w:r>
        <w:r w:rsidR="00077151">
          <w:rPr>
            <w:noProof/>
            <w:webHidden/>
          </w:rPr>
          <w:tab/>
        </w:r>
        <w:r w:rsidR="00077151">
          <w:rPr>
            <w:noProof/>
            <w:webHidden/>
          </w:rPr>
          <w:fldChar w:fldCharType="begin"/>
        </w:r>
        <w:r w:rsidR="00077151">
          <w:rPr>
            <w:noProof/>
            <w:webHidden/>
          </w:rPr>
          <w:instrText xml:space="preserve"> PAGEREF _Toc525929256 \h </w:instrText>
        </w:r>
        <w:r w:rsidR="00077151">
          <w:rPr>
            <w:noProof/>
            <w:webHidden/>
          </w:rPr>
        </w:r>
        <w:r w:rsidR="00077151">
          <w:rPr>
            <w:noProof/>
            <w:webHidden/>
          </w:rPr>
          <w:fldChar w:fldCharType="separate"/>
        </w:r>
        <w:r w:rsidR="00934232">
          <w:rPr>
            <w:noProof/>
            <w:webHidden/>
          </w:rPr>
          <w:t>35</w:t>
        </w:r>
        <w:r w:rsidR="00077151">
          <w:rPr>
            <w:noProof/>
            <w:webHidden/>
          </w:rPr>
          <w:fldChar w:fldCharType="end"/>
        </w:r>
      </w:hyperlink>
    </w:p>
    <w:p w14:paraId="5C454DE3" w14:textId="4E45D592" w:rsidR="00077151" w:rsidRDefault="00AF3646">
      <w:pPr>
        <w:pStyle w:val="TOC3"/>
        <w:tabs>
          <w:tab w:val="left" w:pos="1100"/>
          <w:tab w:val="right" w:leader="dot" w:pos="9350"/>
        </w:tabs>
        <w:rPr>
          <w:rFonts w:asciiTheme="minorHAnsi" w:hAnsiTheme="minorHAnsi" w:cstheme="minorBidi"/>
          <w:noProof/>
          <w:color w:val="auto"/>
        </w:rPr>
      </w:pPr>
      <w:hyperlink w:anchor="_Toc525929257" w:history="1">
        <w:r w:rsidR="00077151" w:rsidRPr="00E45859">
          <w:rPr>
            <w:rStyle w:val="Hyperlink"/>
            <w:noProof/>
          </w:rPr>
          <w:t>4.2.4</w:t>
        </w:r>
        <w:r w:rsidR="00077151">
          <w:rPr>
            <w:rFonts w:asciiTheme="minorHAnsi" w:hAnsiTheme="minorHAnsi" w:cstheme="minorBidi"/>
            <w:noProof/>
            <w:color w:val="auto"/>
          </w:rPr>
          <w:tab/>
        </w:r>
        <w:r w:rsidR="00077151" w:rsidRPr="00E45859">
          <w:rPr>
            <w:rStyle w:val="Hyperlink"/>
            <w:noProof/>
          </w:rPr>
          <w:t>RELIABILITY</w:t>
        </w:r>
        <w:r w:rsidR="00077151">
          <w:rPr>
            <w:noProof/>
            <w:webHidden/>
          </w:rPr>
          <w:tab/>
        </w:r>
        <w:r w:rsidR="00077151">
          <w:rPr>
            <w:noProof/>
            <w:webHidden/>
          </w:rPr>
          <w:fldChar w:fldCharType="begin"/>
        </w:r>
        <w:r w:rsidR="00077151">
          <w:rPr>
            <w:noProof/>
            <w:webHidden/>
          </w:rPr>
          <w:instrText xml:space="preserve"> PAGEREF _Toc525929257 \h </w:instrText>
        </w:r>
        <w:r w:rsidR="00077151">
          <w:rPr>
            <w:noProof/>
            <w:webHidden/>
          </w:rPr>
        </w:r>
        <w:r w:rsidR="00077151">
          <w:rPr>
            <w:noProof/>
            <w:webHidden/>
          </w:rPr>
          <w:fldChar w:fldCharType="separate"/>
        </w:r>
        <w:r w:rsidR="00934232">
          <w:rPr>
            <w:noProof/>
            <w:webHidden/>
          </w:rPr>
          <w:t>35</w:t>
        </w:r>
        <w:r w:rsidR="00077151">
          <w:rPr>
            <w:noProof/>
            <w:webHidden/>
          </w:rPr>
          <w:fldChar w:fldCharType="end"/>
        </w:r>
      </w:hyperlink>
    </w:p>
    <w:p w14:paraId="69C9EC95" w14:textId="0D57DA0C" w:rsidR="00077151" w:rsidRDefault="00AF3646">
      <w:pPr>
        <w:pStyle w:val="TOC3"/>
        <w:tabs>
          <w:tab w:val="left" w:pos="1100"/>
          <w:tab w:val="right" w:leader="dot" w:pos="9350"/>
        </w:tabs>
        <w:rPr>
          <w:rFonts w:asciiTheme="minorHAnsi" w:hAnsiTheme="minorHAnsi" w:cstheme="minorBidi"/>
          <w:noProof/>
          <w:color w:val="auto"/>
        </w:rPr>
      </w:pPr>
      <w:hyperlink w:anchor="_Toc525929258" w:history="1">
        <w:r w:rsidR="00077151" w:rsidRPr="00E45859">
          <w:rPr>
            <w:rStyle w:val="Hyperlink"/>
            <w:noProof/>
          </w:rPr>
          <w:t>4.2.5</w:t>
        </w:r>
        <w:r w:rsidR="00077151">
          <w:rPr>
            <w:rFonts w:asciiTheme="minorHAnsi" w:hAnsiTheme="minorHAnsi" w:cstheme="minorBidi"/>
            <w:noProof/>
            <w:color w:val="auto"/>
          </w:rPr>
          <w:tab/>
        </w:r>
        <w:r w:rsidR="00077151" w:rsidRPr="00E45859">
          <w:rPr>
            <w:rStyle w:val="Hyperlink"/>
            <w:noProof/>
          </w:rPr>
          <w:t>TIMELINESS</w:t>
        </w:r>
        <w:r w:rsidR="00077151">
          <w:rPr>
            <w:noProof/>
            <w:webHidden/>
          </w:rPr>
          <w:tab/>
        </w:r>
        <w:r w:rsidR="00077151">
          <w:rPr>
            <w:noProof/>
            <w:webHidden/>
          </w:rPr>
          <w:fldChar w:fldCharType="begin"/>
        </w:r>
        <w:r w:rsidR="00077151">
          <w:rPr>
            <w:noProof/>
            <w:webHidden/>
          </w:rPr>
          <w:instrText xml:space="preserve"> PAGEREF _Toc525929258 \h </w:instrText>
        </w:r>
        <w:r w:rsidR="00077151">
          <w:rPr>
            <w:noProof/>
            <w:webHidden/>
          </w:rPr>
        </w:r>
        <w:r w:rsidR="00077151">
          <w:rPr>
            <w:noProof/>
            <w:webHidden/>
          </w:rPr>
          <w:fldChar w:fldCharType="separate"/>
        </w:r>
        <w:r w:rsidR="00934232">
          <w:rPr>
            <w:noProof/>
            <w:webHidden/>
          </w:rPr>
          <w:t>35</w:t>
        </w:r>
        <w:r w:rsidR="00077151">
          <w:rPr>
            <w:noProof/>
            <w:webHidden/>
          </w:rPr>
          <w:fldChar w:fldCharType="end"/>
        </w:r>
      </w:hyperlink>
    </w:p>
    <w:p w14:paraId="0285F849" w14:textId="15C0A7AE"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59" w:history="1">
        <w:r w:rsidR="00077151" w:rsidRPr="00E45859">
          <w:rPr>
            <w:rStyle w:val="Hyperlink"/>
            <w:noProof/>
          </w:rPr>
          <w:t>5</w:t>
        </w:r>
        <w:r w:rsidR="00077151">
          <w:rPr>
            <w:rFonts w:cstheme="minorBidi"/>
            <w:b w:val="0"/>
            <w:bCs w:val="0"/>
            <w:caps w:val="0"/>
            <w:noProof/>
            <w:color w:val="auto"/>
            <w:sz w:val="22"/>
            <w:szCs w:val="22"/>
          </w:rPr>
          <w:tab/>
        </w:r>
        <w:r w:rsidR="00077151" w:rsidRPr="00E45859">
          <w:rPr>
            <w:rStyle w:val="Hyperlink"/>
            <w:noProof/>
          </w:rPr>
          <w:t>ACTION PLAN FOR LOPIN 2</w:t>
        </w:r>
        <w:r w:rsidR="00077151">
          <w:rPr>
            <w:noProof/>
            <w:webHidden/>
          </w:rPr>
          <w:tab/>
        </w:r>
        <w:r w:rsidR="00077151">
          <w:rPr>
            <w:noProof/>
            <w:webHidden/>
          </w:rPr>
          <w:fldChar w:fldCharType="begin"/>
        </w:r>
        <w:r w:rsidR="00077151">
          <w:rPr>
            <w:noProof/>
            <w:webHidden/>
          </w:rPr>
          <w:instrText xml:space="preserve"> PAGEREF _Toc525929259 \h </w:instrText>
        </w:r>
        <w:r w:rsidR="00077151">
          <w:rPr>
            <w:noProof/>
            <w:webHidden/>
          </w:rPr>
        </w:r>
        <w:r w:rsidR="00077151">
          <w:rPr>
            <w:noProof/>
            <w:webHidden/>
          </w:rPr>
          <w:fldChar w:fldCharType="separate"/>
        </w:r>
        <w:r w:rsidR="00934232">
          <w:rPr>
            <w:noProof/>
            <w:webHidden/>
          </w:rPr>
          <w:t>37</w:t>
        </w:r>
        <w:r w:rsidR="00077151">
          <w:rPr>
            <w:noProof/>
            <w:webHidden/>
          </w:rPr>
          <w:fldChar w:fldCharType="end"/>
        </w:r>
      </w:hyperlink>
    </w:p>
    <w:p w14:paraId="6892A810" w14:textId="230F7486" w:rsidR="00077151" w:rsidRDefault="00AF3646">
      <w:pPr>
        <w:pStyle w:val="TOC2"/>
        <w:tabs>
          <w:tab w:val="left" w:pos="880"/>
          <w:tab w:val="right" w:leader="dot" w:pos="9350"/>
        </w:tabs>
        <w:rPr>
          <w:rFonts w:asciiTheme="minorHAnsi" w:hAnsiTheme="minorHAnsi" w:cstheme="minorBidi"/>
          <w:noProof/>
          <w:color w:val="auto"/>
        </w:rPr>
      </w:pPr>
      <w:hyperlink w:anchor="_Toc525929260" w:history="1">
        <w:r w:rsidR="00077151" w:rsidRPr="00E45859">
          <w:rPr>
            <w:rStyle w:val="Hyperlink"/>
            <w:noProof/>
          </w:rPr>
          <w:t>5.1</w:t>
        </w:r>
        <w:r w:rsidR="00077151">
          <w:rPr>
            <w:rFonts w:asciiTheme="minorHAnsi" w:hAnsiTheme="minorHAnsi" w:cstheme="minorBidi"/>
            <w:noProof/>
            <w:color w:val="auto"/>
          </w:rPr>
          <w:tab/>
        </w:r>
        <w:r w:rsidR="00077151" w:rsidRPr="00E45859">
          <w:rPr>
            <w:rStyle w:val="Hyperlink"/>
            <w:noProof/>
          </w:rPr>
          <w:t>ACTION PLAN FOR LOPIN 2 CENTRAL LEVEL</w:t>
        </w:r>
        <w:r w:rsidR="00077151">
          <w:rPr>
            <w:noProof/>
            <w:webHidden/>
          </w:rPr>
          <w:tab/>
        </w:r>
        <w:r w:rsidR="00077151">
          <w:rPr>
            <w:noProof/>
            <w:webHidden/>
          </w:rPr>
          <w:fldChar w:fldCharType="begin"/>
        </w:r>
        <w:r w:rsidR="00077151">
          <w:rPr>
            <w:noProof/>
            <w:webHidden/>
          </w:rPr>
          <w:instrText xml:space="preserve"> PAGEREF _Toc525929260 \h </w:instrText>
        </w:r>
        <w:r w:rsidR="00077151">
          <w:rPr>
            <w:noProof/>
            <w:webHidden/>
          </w:rPr>
        </w:r>
        <w:r w:rsidR="00077151">
          <w:rPr>
            <w:noProof/>
            <w:webHidden/>
          </w:rPr>
          <w:fldChar w:fldCharType="separate"/>
        </w:r>
        <w:r w:rsidR="00934232">
          <w:rPr>
            <w:noProof/>
            <w:webHidden/>
          </w:rPr>
          <w:t>37</w:t>
        </w:r>
        <w:r w:rsidR="00077151">
          <w:rPr>
            <w:noProof/>
            <w:webHidden/>
          </w:rPr>
          <w:fldChar w:fldCharType="end"/>
        </w:r>
      </w:hyperlink>
    </w:p>
    <w:p w14:paraId="5D4659B6" w14:textId="52F263DA" w:rsidR="00077151" w:rsidRDefault="00AF3646">
      <w:pPr>
        <w:pStyle w:val="TOC2"/>
        <w:tabs>
          <w:tab w:val="left" w:pos="880"/>
          <w:tab w:val="right" w:leader="dot" w:pos="9350"/>
        </w:tabs>
        <w:rPr>
          <w:rFonts w:asciiTheme="minorHAnsi" w:hAnsiTheme="minorHAnsi" w:cstheme="minorBidi"/>
          <w:noProof/>
          <w:color w:val="auto"/>
        </w:rPr>
      </w:pPr>
      <w:hyperlink w:anchor="_Toc525929261" w:history="1">
        <w:r w:rsidR="00077151" w:rsidRPr="00E45859">
          <w:rPr>
            <w:rStyle w:val="Hyperlink"/>
            <w:noProof/>
          </w:rPr>
          <w:t>5.2</w:t>
        </w:r>
        <w:r w:rsidR="00077151">
          <w:rPr>
            <w:rFonts w:asciiTheme="minorHAnsi" w:hAnsiTheme="minorHAnsi" w:cstheme="minorBidi"/>
            <w:noProof/>
            <w:color w:val="auto"/>
          </w:rPr>
          <w:tab/>
        </w:r>
        <w:r w:rsidR="00077151" w:rsidRPr="00E45859">
          <w:rPr>
            <w:rStyle w:val="Hyperlink"/>
            <w:noProof/>
          </w:rPr>
          <w:t>ACTION PLAN FOR LOPIN 2 STATE LEVEL</w:t>
        </w:r>
        <w:r w:rsidR="00077151">
          <w:rPr>
            <w:noProof/>
            <w:webHidden/>
          </w:rPr>
          <w:tab/>
        </w:r>
        <w:r w:rsidR="00077151">
          <w:rPr>
            <w:noProof/>
            <w:webHidden/>
          </w:rPr>
          <w:fldChar w:fldCharType="begin"/>
        </w:r>
        <w:r w:rsidR="00077151">
          <w:rPr>
            <w:noProof/>
            <w:webHidden/>
          </w:rPr>
          <w:instrText xml:space="preserve"> PAGEREF _Toc525929261 \h </w:instrText>
        </w:r>
        <w:r w:rsidR="00077151">
          <w:rPr>
            <w:noProof/>
            <w:webHidden/>
          </w:rPr>
        </w:r>
        <w:r w:rsidR="00077151">
          <w:rPr>
            <w:noProof/>
            <w:webHidden/>
          </w:rPr>
          <w:fldChar w:fldCharType="separate"/>
        </w:r>
        <w:r w:rsidR="00934232">
          <w:rPr>
            <w:noProof/>
            <w:webHidden/>
          </w:rPr>
          <w:t>38</w:t>
        </w:r>
        <w:r w:rsidR="00077151">
          <w:rPr>
            <w:noProof/>
            <w:webHidden/>
          </w:rPr>
          <w:fldChar w:fldCharType="end"/>
        </w:r>
      </w:hyperlink>
    </w:p>
    <w:p w14:paraId="6EEC7B2C" w14:textId="2F73D7A5" w:rsidR="00077151" w:rsidRDefault="00AF3646">
      <w:pPr>
        <w:pStyle w:val="TOC2"/>
        <w:tabs>
          <w:tab w:val="left" w:pos="880"/>
          <w:tab w:val="right" w:leader="dot" w:pos="9350"/>
        </w:tabs>
        <w:rPr>
          <w:rFonts w:asciiTheme="minorHAnsi" w:hAnsiTheme="minorHAnsi" w:cstheme="minorBidi"/>
          <w:noProof/>
          <w:color w:val="auto"/>
        </w:rPr>
      </w:pPr>
      <w:hyperlink w:anchor="_Toc525929262" w:history="1">
        <w:r w:rsidR="00077151" w:rsidRPr="00E45859">
          <w:rPr>
            <w:rStyle w:val="Hyperlink"/>
            <w:noProof/>
          </w:rPr>
          <w:t>5.3</w:t>
        </w:r>
        <w:r w:rsidR="00077151">
          <w:rPr>
            <w:rFonts w:asciiTheme="minorHAnsi" w:hAnsiTheme="minorHAnsi" w:cstheme="minorBidi"/>
            <w:noProof/>
            <w:color w:val="auto"/>
          </w:rPr>
          <w:tab/>
        </w:r>
        <w:r w:rsidR="00077151" w:rsidRPr="00E45859">
          <w:rPr>
            <w:rStyle w:val="Hyperlink"/>
            <w:noProof/>
          </w:rPr>
          <w:t>ACTION PLAN FOR LOPIN 2 CBO LEVEL</w:t>
        </w:r>
        <w:r w:rsidR="00077151">
          <w:rPr>
            <w:noProof/>
            <w:webHidden/>
          </w:rPr>
          <w:tab/>
        </w:r>
        <w:r w:rsidR="00077151">
          <w:rPr>
            <w:noProof/>
            <w:webHidden/>
          </w:rPr>
          <w:fldChar w:fldCharType="begin"/>
        </w:r>
        <w:r w:rsidR="00077151">
          <w:rPr>
            <w:noProof/>
            <w:webHidden/>
          </w:rPr>
          <w:instrText xml:space="preserve"> PAGEREF _Toc525929262 \h </w:instrText>
        </w:r>
        <w:r w:rsidR="00077151">
          <w:rPr>
            <w:noProof/>
            <w:webHidden/>
          </w:rPr>
        </w:r>
        <w:r w:rsidR="00077151">
          <w:rPr>
            <w:noProof/>
            <w:webHidden/>
          </w:rPr>
          <w:fldChar w:fldCharType="separate"/>
        </w:r>
        <w:r w:rsidR="00934232">
          <w:rPr>
            <w:noProof/>
            <w:webHidden/>
          </w:rPr>
          <w:t>39</w:t>
        </w:r>
        <w:r w:rsidR="00077151">
          <w:rPr>
            <w:noProof/>
            <w:webHidden/>
          </w:rPr>
          <w:fldChar w:fldCharType="end"/>
        </w:r>
      </w:hyperlink>
    </w:p>
    <w:p w14:paraId="013E41F2" w14:textId="3C4680D9"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63" w:history="1">
        <w:r w:rsidR="00077151" w:rsidRPr="00E45859">
          <w:rPr>
            <w:rStyle w:val="Hyperlink"/>
            <w:noProof/>
          </w:rPr>
          <w:t>6</w:t>
        </w:r>
        <w:r w:rsidR="00077151">
          <w:rPr>
            <w:rFonts w:cstheme="minorBidi"/>
            <w:b w:val="0"/>
            <w:bCs w:val="0"/>
            <w:caps w:val="0"/>
            <w:noProof/>
            <w:color w:val="auto"/>
            <w:sz w:val="22"/>
            <w:szCs w:val="22"/>
          </w:rPr>
          <w:tab/>
        </w:r>
        <w:r w:rsidR="00077151" w:rsidRPr="00E45859">
          <w:rPr>
            <w:rStyle w:val="Hyperlink"/>
            <w:noProof/>
          </w:rPr>
          <w:t>Limitations and Constraints</w:t>
        </w:r>
        <w:r w:rsidR="00077151">
          <w:rPr>
            <w:noProof/>
            <w:webHidden/>
          </w:rPr>
          <w:tab/>
        </w:r>
        <w:r w:rsidR="00077151">
          <w:rPr>
            <w:noProof/>
            <w:webHidden/>
          </w:rPr>
          <w:fldChar w:fldCharType="begin"/>
        </w:r>
        <w:r w:rsidR="00077151">
          <w:rPr>
            <w:noProof/>
            <w:webHidden/>
          </w:rPr>
          <w:instrText xml:space="preserve"> PAGEREF _Toc525929263 \h </w:instrText>
        </w:r>
        <w:r w:rsidR="00077151">
          <w:rPr>
            <w:noProof/>
            <w:webHidden/>
          </w:rPr>
        </w:r>
        <w:r w:rsidR="00077151">
          <w:rPr>
            <w:noProof/>
            <w:webHidden/>
          </w:rPr>
          <w:fldChar w:fldCharType="separate"/>
        </w:r>
        <w:r w:rsidR="00934232">
          <w:rPr>
            <w:noProof/>
            <w:webHidden/>
          </w:rPr>
          <w:t>40</w:t>
        </w:r>
        <w:r w:rsidR="00077151">
          <w:rPr>
            <w:noProof/>
            <w:webHidden/>
          </w:rPr>
          <w:fldChar w:fldCharType="end"/>
        </w:r>
      </w:hyperlink>
    </w:p>
    <w:p w14:paraId="4C74973D" w14:textId="1317A4B3"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64" w:history="1">
        <w:r w:rsidR="00077151" w:rsidRPr="00E45859">
          <w:rPr>
            <w:rStyle w:val="Hyperlink"/>
            <w:noProof/>
          </w:rPr>
          <w:t>7</w:t>
        </w:r>
        <w:r w:rsidR="00077151">
          <w:rPr>
            <w:rFonts w:cstheme="minorBidi"/>
            <w:b w:val="0"/>
            <w:bCs w:val="0"/>
            <w:caps w:val="0"/>
            <w:noProof/>
            <w:color w:val="auto"/>
            <w:sz w:val="22"/>
            <w:szCs w:val="22"/>
          </w:rPr>
          <w:tab/>
        </w:r>
        <w:r w:rsidR="00077151" w:rsidRPr="00E45859">
          <w:rPr>
            <w:rStyle w:val="Hyperlink"/>
            <w:noProof/>
          </w:rPr>
          <w:t>CONCLUSION</w:t>
        </w:r>
        <w:r w:rsidR="00077151">
          <w:rPr>
            <w:noProof/>
            <w:webHidden/>
          </w:rPr>
          <w:tab/>
        </w:r>
        <w:r w:rsidR="00077151">
          <w:rPr>
            <w:noProof/>
            <w:webHidden/>
          </w:rPr>
          <w:fldChar w:fldCharType="begin"/>
        </w:r>
        <w:r w:rsidR="00077151">
          <w:rPr>
            <w:noProof/>
            <w:webHidden/>
          </w:rPr>
          <w:instrText xml:space="preserve"> PAGEREF _Toc525929264 \h </w:instrText>
        </w:r>
        <w:r w:rsidR="00077151">
          <w:rPr>
            <w:noProof/>
            <w:webHidden/>
          </w:rPr>
        </w:r>
        <w:r w:rsidR="00077151">
          <w:rPr>
            <w:noProof/>
            <w:webHidden/>
          </w:rPr>
          <w:fldChar w:fldCharType="separate"/>
        </w:r>
        <w:r w:rsidR="00934232">
          <w:rPr>
            <w:noProof/>
            <w:webHidden/>
          </w:rPr>
          <w:t>41</w:t>
        </w:r>
        <w:r w:rsidR="00077151">
          <w:rPr>
            <w:noProof/>
            <w:webHidden/>
          </w:rPr>
          <w:fldChar w:fldCharType="end"/>
        </w:r>
      </w:hyperlink>
    </w:p>
    <w:p w14:paraId="2FDACD17" w14:textId="2403988A" w:rsidR="00077151" w:rsidRDefault="00AF3646">
      <w:pPr>
        <w:pStyle w:val="TOC1"/>
        <w:tabs>
          <w:tab w:val="left" w:pos="440"/>
          <w:tab w:val="right" w:leader="dot" w:pos="9350"/>
        </w:tabs>
        <w:rPr>
          <w:rFonts w:cstheme="minorBidi"/>
          <w:b w:val="0"/>
          <w:bCs w:val="0"/>
          <w:caps w:val="0"/>
          <w:noProof/>
          <w:color w:val="auto"/>
          <w:sz w:val="22"/>
          <w:szCs w:val="22"/>
        </w:rPr>
      </w:pPr>
      <w:hyperlink w:anchor="_Toc525929265" w:history="1">
        <w:r w:rsidR="00077151" w:rsidRPr="00E45859">
          <w:rPr>
            <w:rStyle w:val="Hyperlink"/>
            <w:noProof/>
          </w:rPr>
          <w:t>8</w:t>
        </w:r>
        <w:r w:rsidR="00077151">
          <w:rPr>
            <w:rFonts w:cstheme="minorBidi"/>
            <w:b w:val="0"/>
            <w:bCs w:val="0"/>
            <w:caps w:val="0"/>
            <w:noProof/>
            <w:color w:val="auto"/>
            <w:sz w:val="22"/>
            <w:szCs w:val="22"/>
          </w:rPr>
          <w:tab/>
        </w:r>
        <w:r w:rsidR="00077151" w:rsidRPr="00E45859">
          <w:rPr>
            <w:rStyle w:val="Hyperlink"/>
            <w:noProof/>
          </w:rPr>
          <w:t>Annexes</w:t>
        </w:r>
        <w:r w:rsidR="00077151">
          <w:rPr>
            <w:noProof/>
            <w:webHidden/>
          </w:rPr>
          <w:tab/>
        </w:r>
        <w:r w:rsidR="00077151">
          <w:rPr>
            <w:noProof/>
            <w:webHidden/>
          </w:rPr>
          <w:fldChar w:fldCharType="begin"/>
        </w:r>
        <w:r w:rsidR="00077151">
          <w:rPr>
            <w:noProof/>
            <w:webHidden/>
          </w:rPr>
          <w:instrText xml:space="preserve"> PAGEREF _Toc525929265 \h </w:instrText>
        </w:r>
        <w:r w:rsidR="00077151">
          <w:rPr>
            <w:noProof/>
            <w:webHidden/>
          </w:rPr>
        </w:r>
        <w:r w:rsidR="00077151">
          <w:rPr>
            <w:noProof/>
            <w:webHidden/>
          </w:rPr>
          <w:fldChar w:fldCharType="separate"/>
        </w:r>
        <w:r w:rsidR="00934232">
          <w:rPr>
            <w:noProof/>
            <w:webHidden/>
          </w:rPr>
          <w:t>42</w:t>
        </w:r>
        <w:r w:rsidR="00077151">
          <w:rPr>
            <w:noProof/>
            <w:webHidden/>
          </w:rPr>
          <w:fldChar w:fldCharType="end"/>
        </w:r>
      </w:hyperlink>
    </w:p>
    <w:p w14:paraId="77FAA6B2" w14:textId="40A3881F" w:rsidR="00077151" w:rsidRDefault="00AF3646">
      <w:pPr>
        <w:pStyle w:val="TOC2"/>
        <w:tabs>
          <w:tab w:val="left" w:pos="880"/>
          <w:tab w:val="right" w:leader="dot" w:pos="9350"/>
        </w:tabs>
        <w:rPr>
          <w:rFonts w:asciiTheme="minorHAnsi" w:hAnsiTheme="minorHAnsi" w:cstheme="minorBidi"/>
          <w:noProof/>
          <w:color w:val="auto"/>
        </w:rPr>
      </w:pPr>
      <w:hyperlink w:anchor="_Toc525929266" w:history="1">
        <w:r w:rsidR="00077151" w:rsidRPr="00E45859">
          <w:rPr>
            <w:rStyle w:val="Hyperlink"/>
            <w:noProof/>
          </w:rPr>
          <w:t>8.1</w:t>
        </w:r>
        <w:r w:rsidR="00077151">
          <w:rPr>
            <w:rFonts w:asciiTheme="minorHAnsi" w:hAnsiTheme="minorHAnsi" w:cstheme="minorBidi"/>
            <w:noProof/>
            <w:color w:val="auto"/>
          </w:rPr>
          <w:tab/>
        </w:r>
        <w:r w:rsidR="00077151" w:rsidRPr="00E45859">
          <w:rPr>
            <w:rStyle w:val="Hyperlink"/>
            <w:noProof/>
          </w:rPr>
          <w:t>LIST OF SITES VISITED AND LOCATIONS</w:t>
        </w:r>
        <w:r w:rsidR="00077151">
          <w:rPr>
            <w:noProof/>
            <w:webHidden/>
          </w:rPr>
          <w:tab/>
        </w:r>
        <w:r w:rsidR="00077151">
          <w:rPr>
            <w:noProof/>
            <w:webHidden/>
          </w:rPr>
          <w:fldChar w:fldCharType="begin"/>
        </w:r>
        <w:r w:rsidR="00077151">
          <w:rPr>
            <w:noProof/>
            <w:webHidden/>
          </w:rPr>
          <w:instrText xml:space="preserve"> PAGEREF _Toc525929266 \h </w:instrText>
        </w:r>
        <w:r w:rsidR="00077151">
          <w:rPr>
            <w:noProof/>
            <w:webHidden/>
          </w:rPr>
        </w:r>
        <w:r w:rsidR="00077151">
          <w:rPr>
            <w:noProof/>
            <w:webHidden/>
          </w:rPr>
          <w:fldChar w:fldCharType="separate"/>
        </w:r>
        <w:r w:rsidR="00934232">
          <w:rPr>
            <w:noProof/>
            <w:webHidden/>
          </w:rPr>
          <w:t>42</w:t>
        </w:r>
        <w:r w:rsidR="00077151">
          <w:rPr>
            <w:noProof/>
            <w:webHidden/>
          </w:rPr>
          <w:fldChar w:fldCharType="end"/>
        </w:r>
      </w:hyperlink>
    </w:p>
    <w:p w14:paraId="65D9F578" w14:textId="7AF73A6D" w:rsidR="00077151" w:rsidRDefault="00AF3646">
      <w:pPr>
        <w:pStyle w:val="TOC2"/>
        <w:tabs>
          <w:tab w:val="left" w:pos="880"/>
          <w:tab w:val="right" w:leader="dot" w:pos="9350"/>
        </w:tabs>
        <w:rPr>
          <w:rFonts w:asciiTheme="minorHAnsi" w:hAnsiTheme="minorHAnsi" w:cstheme="minorBidi"/>
          <w:noProof/>
          <w:color w:val="auto"/>
        </w:rPr>
      </w:pPr>
      <w:hyperlink w:anchor="_Toc525929267" w:history="1">
        <w:r w:rsidR="00077151" w:rsidRPr="00E45859">
          <w:rPr>
            <w:rStyle w:val="Hyperlink"/>
            <w:noProof/>
          </w:rPr>
          <w:t>8.2</w:t>
        </w:r>
        <w:r w:rsidR="00077151">
          <w:rPr>
            <w:rFonts w:asciiTheme="minorHAnsi" w:hAnsiTheme="minorHAnsi" w:cstheme="minorBidi"/>
            <w:noProof/>
            <w:color w:val="auto"/>
          </w:rPr>
          <w:tab/>
        </w:r>
        <w:r w:rsidR="00077151" w:rsidRPr="00E45859">
          <w:rPr>
            <w:rStyle w:val="Hyperlink"/>
            <w:noProof/>
          </w:rPr>
          <w:t>STEPS FOR DATA VERIFICATION USING THE MEASURE EVALUATION TOOL</w:t>
        </w:r>
        <w:r w:rsidR="00077151">
          <w:rPr>
            <w:noProof/>
            <w:webHidden/>
          </w:rPr>
          <w:tab/>
        </w:r>
        <w:r w:rsidR="00077151">
          <w:rPr>
            <w:noProof/>
            <w:webHidden/>
          </w:rPr>
          <w:fldChar w:fldCharType="begin"/>
        </w:r>
        <w:r w:rsidR="00077151">
          <w:rPr>
            <w:noProof/>
            <w:webHidden/>
          </w:rPr>
          <w:instrText xml:space="preserve"> PAGEREF _Toc525929267 \h </w:instrText>
        </w:r>
        <w:r w:rsidR="00077151">
          <w:rPr>
            <w:noProof/>
            <w:webHidden/>
          </w:rPr>
        </w:r>
        <w:r w:rsidR="00077151">
          <w:rPr>
            <w:noProof/>
            <w:webHidden/>
          </w:rPr>
          <w:fldChar w:fldCharType="separate"/>
        </w:r>
        <w:r w:rsidR="00934232">
          <w:rPr>
            <w:noProof/>
            <w:webHidden/>
          </w:rPr>
          <w:t>42</w:t>
        </w:r>
        <w:r w:rsidR="00077151">
          <w:rPr>
            <w:noProof/>
            <w:webHidden/>
          </w:rPr>
          <w:fldChar w:fldCharType="end"/>
        </w:r>
      </w:hyperlink>
    </w:p>
    <w:p w14:paraId="75AAF1B4" w14:textId="286E2911" w:rsidR="00077151" w:rsidRDefault="00AF3646">
      <w:pPr>
        <w:pStyle w:val="TOC2"/>
        <w:tabs>
          <w:tab w:val="left" w:pos="880"/>
          <w:tab w:val="right" w:leader="dot" w:pos="9350"/>
        </w:tabs>
        <w:rPr>
          <w:rFonts w:asciiTheme="minorHAnsi" w:hAnsiTheme="minorHAnsi" w:cstheme="minorBidi"/>
          <w:noProof/>
          <w:color w:val="auto"/>
        </w:rPr>
      </w:pPr>
      <w:hyperlink w:anchor="_Toc525929268" w:history="1">
        <w:r w:rsidR="00077151" w:rsidRPr="00E45859">
          <w:rPr>
            <w:rStyle w:val="Hyperlink"/>
            <w:noProof/>
          </w:rPr>
          <w:t>8.3</w:t>
        </w:r>
        <w:r w:rsidR="00077151">
          <w:rPr>
            <w:rFonts w:asciiTheme="minorHAnsi" w:hAnsiTheme="minorHAnsi" w:cstheme="minorBidi"/>
            <w:noProof/>
            <w:color w:val="auto"/>
          </w:rPr>
          <w:tab/>
        </w:r>
        <w:r w:rsidR="00077151" w:rsidRPr="00E45859">
          <w:rPr>
            <w:rStyle w:val="Hyperlink"/>
            <w:noProof/>
          </w:rPr>
          <w:t>VERIFICATION FACTORS – OVC_SERV AT LOPIN 2 CENTRAL, STATE AND CBO LEVELS</w:t>
        </w:r>
        <w:r w:rsidR="00077151">
          <w:rPr>
            <w:noProof/>
            <w:webHidden/>
          </w:rPr>
          <w:tab/>
        </w:r>
        <w:r w:rsidR="00077151">
          <w:rPr>
            <w:noProof/>
            <w:webHidden/>
          </w:rPr>
          <w:fldChar w:fldCharType="begin"/>
        </w:r>
        <w:r w:rsidR="00077151">
          <w:rPr>
            <w:noProof/>
            <w:webHidden/>
          </w:rPr>
          <w:instrText xml:space="preserve"> PAGEREF _Toc525929268 \h </w:instrText>
        </w:r>
        <w:r w:rsidR="00077151">
          <w:rPr>
            <w:noProof/>
            <w:webHidden/>
          </w:rPr>
        </w:r>
        <w:r w:rsidR="00077151">
          <w:rPr>
            <w:noProof/>
            <w:webHidden/>
          </w:rPr>
          <w:fldChar w:fldCharType="separate"/>
        </w:r>
        <w:r w:rsidR="00934232">
          <w:rPr>
            <w:noProof/>
            <w:webHidden/>
          </w:rPr>
          <w:t>43</w:t>
        </w:r>
        <w:r w:rsidR="00077151">
          <w:rPr>
            <w:noProof/>
            <w:webHidden/>
          </w:rPr>
          <w:fldChar w:fldCharType="end"/>
        </w:r>
      </w:hyperlink>
    </w:p>
    <w:p w14:paraId="3A0782EC" w14:textId="5D3A276D" w:rsidR="00077151" w:rsidRDefault="00AF3646">
      <w:pPr>
        <w:pStyle w:val="TOC2"/>
        <w:tabs>
          <w:tab w:val="left" w:pos="880"/>
          <w:tab w:val="right" w:leader="dot" w:pos="9350"/>
        </w:tabs>
        <w:rPr>
          <w:rFonts w:asciiTheme="minorHAnsi" w:hAnsiTheme="minorHAnsi" w:cstheme="minorBidi"/>
          <w:noProof/>
          <w:color w:val="auto"/>
        </w:rPr>
      </w:pPr>
      <w:hyperlink w:anchor="_Toc525929269" w:history="1">
        <w:r w:rsidR="00077151" w:rsidRPr="00E45859">
          <w:rPr>
            <w:rStyle w:val="Hyperlink"/>
            <w:noProof/>
          </w:rPr>
          <w:t>8.4</w:t>
        </w:r>
        <w:r w:rsidR="00077151">
          <w:rPr>
            <w:rFonts w:asciiTheme="minorHAnsi" w:hAnsiTheme="minorHAnsi" w:cstheme="minorBidi"/>
            <w:noProof/>
            <w:color w:val="auto"/>
          </w:rPr>
          <w:tab/>
        </w:r>
        <w:r w:rsidR="00077151" w:rsidRPr="00E45859">
          <w:rPr>
            <w:rStyle w:val="Hyperlink"/>
            <w:noProof/>
          </w:rPr>
          <w:t>DIAGRAMMATIC REPRESENTATION OF CROSS-CHECKS AT CBO LEVEL</w:t>
        </w:r>
        <w:r w:rsidR="00077151">
          <w:rPr>
            <w:noProof/>
            <w:webHidden/>
          </w:rPr>
          <w:tab/>
        </w:r>
        <w:r w:rsidR="00077151">
          <w:rPr>
            <w:noProof/>
            <w:webHidden/>
          </w:rPr>
          <w:fldChar w:fldCharType="begin"/>
        </w:r>
        <w:r w:rsidR="00077151">
          <w:rPr>
            <w:noProof/>
            <w:webHidden/>
          </w:rPr>
          <w:instrText xml:space="preserve"> PAGEREF _Toc525929269 \h </w:instrText>
        </w:r>
        <w:r w:rsidR="00077151">
          <w:rPr>
            <w:noProof/>
            <w:webHidden/>
          </w:rPr>
        </w:r>
        <w:r w:rsidR="00077151">
          <w:rPr>
            <w:noProof/>
            <w:webHidden/>
          </w:rPr>
          <w:fldChar w:fldCharType="separate"/>
        </w:r>
        <w:r w:rsidR="00934232">
          <w:rPr>
            <w:noProof/>
            <w:webHidden/>
          </w:rPr>
          <w:t>46</w:t>
        </w:r>
        <w:r w:rsidR="00077151">
          <w:rPr>
            <w:noProof/>
            <w:webHidden/>
          </w:rPr>
          <w:fldChar w:fldCharType="end"/>
        </w:r>
      </w:hyperlink>
    </w:p>
    <w:p w14:paraId="4D366D60" w14:textId="039B5292" w:rsidR="00077151" w:rsidRDefault="00AF3646">
      <w:pPr>
        <w:pStyle w:val="TOC2"/>
        <w:tabs>
          <w:tab w:val="left" w:pos="880"/>
          <w:tab w:val="right" w:leader="dot" w:pos="9350"/>
        </w:tabs>
        <w:rPr>
          <w:rFonts w:asciiTheme="minorHAnsi" w:hAnsiTheme="minorHAnsi" w:cstheme="minorBidi"/>
          <w:noProof/>
          <w:color w:val="auto"/>
        </w:rPr>
      </w:pPr>
      <w:hyperlink w:anchor="_Toc525929270" w:history="1">
        <w:r w:rsidR="00077151" w:rsidRPr="00E45859">
          <w:rPr>
            <w:rStyle w:val="Hyperlink"/>
            <w:rFonts w:cs="Arial"/>
            <w:noProof/>
          </w:rPr>
          <w:t>8.5</w:t>
        </w:r>
        <w:r w:rsidR="00077151">
          <w:rPr>
            <w:rFonts w:asciiTheme="minorHAnsi" w:hAnsiTheme="minorHAnsi" w:cstheme="minorBidi"/>
            <w:noProof/>
            <w:color w:val="auto"/>
          </w:rPr>
          <w:tab/>
        </w:r>
        <w:r w:rsidR="00077151" w:rsidRPr="00E45859">
          <w:rPr>
            <w:rStyle w:val="Hyperlink"/>
            <w:rFonts w:cs="Arial"/>
            <w:noProof/>
          </w:rPr>
          <w:t>PERFORMANCE INDICATOR REFERENCE SHEET (PIRS)</w:t>
        </w:r>
        <w:r w:rsidR="00077151">
          <w:rPr>
            <w:noProof/>
            <w:webHidden/>
          </w:rPr>
          <w:tab/>
        </w:r>
        <w:r w:rsidR="00077151">
          <w:rPr>
            <w:noProof/>
            <w:webHidden/>
          </w:rPr>
          <w:fldChar w:fldCharType="begin"/>
        </w:r>
        <w:r w:rsidR="00077151">
          <w:rPr>
            <w:noProof/>
            <w:webHidden/>
          </w:rPr>
          <w:instrText xml:space="preserve"> PAGEREF _Toc525929270 \h </w:instrText>
        </w:r>
        <w:r w:rsidR="00077151">
          <w:rPr>
            <w:noProof/>
            <w:webHidden/>
          </w:rPr>
        </w:r>
        <w:r w:rsidR="00077151">
          <w:rPr>
            <w:noProof/>
            <w:webHidden/>
          </w:rPr>
          <w:fldChar w:fldCharType="separate"/>
        </w:r>
        <w:r w:rsidR="00934232">
          <w:rPr>
            <w:noProof/>
            <w:webHidden/>
          </w:rPr>
          <w:t>47</w:t>
        </w:r>
        <w:r w:rsidR="00077151">
          <w:rPr>
            <w:noProof/>
            <w:webHidden/>
          </w:rPr>
          <w:fldChar w:fldCharType="end"/>
        </w:r>
      </w:hyperlink>
    </w:p>
    <w:p w14:paraId="3C0EED51" w14:textId="47FA760E" w:rsidR="00077151" w:rsidRDefault="00AF3646">
      <w:pPr>
        <w:pStyle w:val="TOC2"/>
        <w:tabs>
          <w:tab w:val="left" w:pos="880"/>
          <w:tab w:val="right" w:leader="dot" w:pos="9350"/>
        </w:tabs>
        <w:rPr>
          <w:rFonts w:asciiTheme="minorHAnsi" w:hAnsiTheme="minorHAnsi" w:cstheme="minorBidi"/>
          <w:noProof/>
          <w:color w:val="auto"/>
        </w:rPr>
      </w:pPr>
      <w:hyperlink w:anchor="_Toc525929271" w:history="1">
        <w:r w:rsidR="00077151" w:rsidRPr="00E45859">
          <w:rPr>
            <w:rStyle w:val="Hyperlink"/>
            <w:rFonts w:cs="Arial"/>
            <w:noProof/>
          </w:rPr>
          <w:t>8.6</w:t>
        </w:r>
        <w:r w:rsidR="00077151">
          <w:rPr>
            <w:rFonts w:asciiTheme="minorHAnsi" w:hAnsiTheme="minorHAnsi" w:cstheme="minorBidi"/>
            <w:noProof/>
            <w:color w:val="auto"/>
          </w:rPr>
          <w:tab/>
        </w:r>
        <w:r w:rsidR="00077151" w:rsidRPr="00E45859">
          <w:rPr>
            <w:rStyle w:val="Hyperlink"/>
            <w:rFonts w:cs="Arial"/>
            <w:noProof/>
          </w:rPr>
          <w:t>LIST OF DOCUMENTS, DATA AND STANDARD OPERATING PROCEDURES REVIEWED</w:t>
        </w:r>
        <w:r w:rsidR="00077151">
          <w:rPr>
            <w:noProof/>
            <w:webHidden/>
          </w:rPr>
          <w:tab/>
        </w:r>
        <w:r w:rsidR="00077151">
          <w:rPr>
            <w:noProof/>
            <w:webHidden/>
          </w:rPr>
          <w:fldChar w:fldCharType="begin"/>
        </w:r>
        <w:r w:rsidR="00077151">
          <w:rPr>
            <w:noProof/>
            <w:webHidden/>
          </w:rPr>
          <w:instrText xml:space="preserve"> PAGEREF _Toc525929271 \h </w:instrText>
        </w:r>
        <w:r w:rsidR="00077151">
          <w:rPr>
            <w:noProof/>
            <w:webHidden/>
          </w:rPr>
        </w:r>
        <w:r w:rsidR="00077151">
          <w:rPr>
            <w:noProof/>
            <w:webHidden/>
          </w:rPr>
          <w:fldChar w:fldCharType="separate"/>
        </w:r>
        <w:r w:rsidR="00934232">
          <w:rPr>
            <w:noProof/>
            <w:webHidden/>
          </w:rPr>
          <w:t>54</w:t>
        </w:r>
        <w:r w:rsidR="00077151">
          <w:rPr>
            <w:noProof/>
            <w:webHidden/>
          </w:rPr>
          <w:fldChar w:fldCharType="end"/>
        </w:r>
      </w:hyperlink>
    </w:p>
    <w:p w14:paraId="23B3166B" w14:textId="1E88632F" w:rsidR="00077151" w:rsidRDefault="00AF3646">
      <w:pPr>
        <w:pStyle w:val="TOC3"/>
        <w:tabs>
          <w:tab w:val="left" w:pos="1100"/>
          <w:tab w:val="right" w:leader="dot" w:pos="9350"/>
        </w:tabs>
        <w:rPr>
          <w:rFonts w:asciiTheme="minorHAnsi" w:hAnsiTheme="minorHAnsi" w:cstheme="minorBidi"/>
          <w:noProof/>
          <w:color w:val="auto"/>
        </w:rPr>
      </w:pPr>
      <w:hyperlink w:anchor="_Toc525929272" w:history="1">
        <w:r w:rsidR="00077151" w:rsidRPr="00E45859">
          <w:rPr>
            <w:rStyle w:val="Hyperlink"/>
            <w:noProof/>
          </w:rPr>
          <w:t>8.6.1</w:t>
        </w:r>
        <w:r w:rsidR="00077151">
          <w:rPr>
            <w:rFonts w:asciiTheme="minorHAnsi" w:hAnsiTheme="minorHAnsi" w:cstheme="minorBidi"/>
            <w:noProof/>
            <w:color w:val="auto"/>
          </w:rPr>
          <w:tab/>
        </w:r>
        <w:r w:rsidR="00077151" w:rsidRPr="00E45859">
          <w:rPr>
            <w:rStyle w:val="Hyperlink"/>
            <w:noProof/>
          </w:rPr>
          <w:t>LIST OF LOPIN 2 DATA DOCUMENTS REVIEWED</w:t>
        </w:r>
        <w:r w:rsidR="00077151">
          <w:rPr>
            <w:noProof/>
            <w:webHidden/>
          </w:rPr>
          <w:tab/>
        </w:r>
        <w:r w:rsidR="00077151">
          <w:rPr>
            <w:noProof/>
            <w:webHidden/>
          </w:rPr>
          <w:fldChar w:fldCharType="begin"/>
        </w:r>
        <w:r w:rsidR="00077151">
          <w:rPr>
            <w:noProof/>
            <w:webHidden/>
          </w:rPr>
          <w:instrText xml:space="preserve"> PAGEREF _Toc525929272 \h </w:instrText>
        </w:r>
        <w:r w:rsidR="00077151">
          <w:rPr>
            <w:noProof/>
            <w:webHidden/>
          </w:rPr>
        </w:r>
        <w:r w:rsidR="00077151">
          <w:rPr>
            <w:noProof/>
            <w:webHidden/>
          </w:rPr>
          <w:fldChar w:fldCharType="separate"/>
        </w:r>
        <w:r w:rsidR="00934232">
          <w:rPr>
            <w:noProof/>
            <w:webHidden/>
          </w:rPr>
          <w:t>54</w:t>
        </w:r>
        <w:r w:rsidR="00077151">
          <w:rPr>
            <w:noProof/>
            <w:webHidden/>
          </w:rPr>
          <w:fldChar w:fldCharType="end"/>
        </w:r>
      </w:hyperlink>
    </w:p>
    <w:p w14:paraId="286FC01E" w14:textId="6B887C06" w:rsidR="00077151" w:rsidRDefault="00AF3646">
      <w:pPr>
        <w:pStyle w:val="TOC3"/>
        <w:tabs>
          <w:tab w:val="left" w:pos="1100"/>
          <w:tab w:val="right" w:leader="dot" w:pos="9350"/>
        </w:tabs>
        <w:rPr>
          <w:rFonts w:asciiTheme="minorHAnsi" w:hAnsiTheme="minorHAnsi" w:cstheme="minorBidi"/>
          <w:noProof/>
          <w:color w:val="auto"/>
        </w:rPr>
      </w:pPr>
      <w:hyperlink w:anchor="_Toc525929273" w:history="1">
        <w:r w:rsidR="00077151" w:rsidRPr="00E45859">
          <w:rPr>
            <w:rStyle w:val="Hyperlink"/>
            <w:noProof/>
          </w:rPr>
          <w:t>8.6.2</w:t>
        </w:r>
        <w:r w:rsidR="00077151">
          <w:rPr>
            <w:rFonts w:asciiTheme="minorHAnsi" w:hAnsiTheme="minorHAnsi" w:cstheme="minorBidi"/>
            <w:noProof/>
            <w:color w:val="auto"/>
          </w:rPr>
          <w:tab/>
        </w:r>
        <w:r w:rsidR="00077151" w:rsidRPr="00E45859">
          <w:rPr>
            <w:rStyle w:val="Hyperlink"/>
            <w:noProof/>
          </w:rPr>
          <w:t>LIST OF LOPIN 2 REPORTING TOOLS REVIEWED</w:t>
        </w:r>
        <w:r w:rsidR="00077151">
          <w:rPr>
            <w:noProof/>
            <w:webHidden/>
          </w:rPr>
          <w:tab/>
        </w:r>
        <w:r w:rsidR="00077151">
          <w:rPr>
            <w:noProof/>
            <w:webHidden/>
          </w:rPr>
          <w:fldChar w:fldCharType="begin"/>
        </w:r>
        <w:r w:rsidR="00077151">
          <w:rPr>
            <w:noProof/>
            <w:webHidden/>
          </w:rPr>
          <w:instrText xml:space="preserve"> PAGEREF _Toc525929273 \h </w:instrText>
        </w:r>
        <w:r w:rsidR="00077151">
          <w:rPr>
            <w:noProof/>
            <w:webHidden/>
          </w:rPr>
        </w:r>
        <w:r w:rsidR="00077151">
          <w:rPr>
            <w:noProof/>
            <w:webHidden/>
          </w:rPr>
          <w:fldChar w:fldCharType="separate"/>
        </w:r>
        <w:r w:rsidR="00934232">
          <w:rPr>
            <w:noProof/>
            <w:webHidden/>
          </w:rPr>
          <w:t>54</w:t>
        </w:r>
        <w:r w:rsidR="00077151">
          <w:rPr>
            <w:noProof/>
            <w:webHidden/>
          </w:rPr>
          <w:fldChar w:fldCharType="end"/>
        </w:r>
      </w:hyperlink>
    </w:p>
    <w:p w14:paraId="622A100B" w14:textId="32A006C4" w:rsidR="00077151" w:rsidRDefault="00AF3646">
      <w:pPr>
        <w:pStyle w:val="TOC3"/>
        <w:tabs>
          <w:tab w:val="left" w:pos="1100"/>
          <w:tab w:val="right" w:leader="dot" w:pos="9350"/>
        </w:tabs>
        <w:rPr>
          <w:rFonts w:asciiTheme="minorHAnsi" w:hAnsiTheme="minorHAnsi" w:cstheme="minorBidi"/>
          <w:noProof/>
          <w:color w:val="auto"/>
        </w:rPr>
      </w:pPr>
      <w:hyperlink w:anchor="_Toc525929274" w:history="1">
        <w:r w:rsidR="00077151" w:rsidRPr="00E45859">
          <w:rPr>
            <w:rStyle w:val="Hyperlink"/>
            <w:noProof/>
          </w:rPr>
          <w:t>8.6.3</w:t>
        </w:r>
        <w:r w:rsidR="00077151">
          <w:rPr>
            <w:rFonts w:asciiTheme="minorHAnsi" w:hAnsiTheme="minorHAnsi" w:cstheme="minorBidi"/>
            <w:noProof/>
            <w:color w:val="auto"/>
          </w:rPr>
          <w:tab/>
        </w:r>
        <w:r w:rsidR="00077151" w:rsidRPr="00E45859">
          <w:rPr>
            <w:rStyle w:val="Hyperlink"/>
            <w:noProof/>
          </w:rPr>
          <w:t>LIST OF LOPIN 2 SOP/GUIDELINES AND OTHER DOCUMENTS REVIEWED</w:t>
        </w:r>
        <w:r w:rsidR="00077151">
          <w:rPr>
            <w:noProof/>
            <w:webHidden/>
          </w:rPr>
          <w:tab/>
        </w:r>
        <w:r w:rsidR="00077151">
          <w:rPr>
            <w:noProof/>
            <w:webHidden/>
          </w:rPr>
          <w:fldChar w:fldCharType="begin"/>
        </w:r>
        <w:r w:rsidR="00077151">
          <w:rPr>
            <w:noProof/>
            <w:webHidden/>
          </w:rPr>
          <w:instrText xml:space="preserve"> PAGEREF _Toc525929274 \h </w:instrText>
        </w:r>
        <w:r w:rsidR="00077151">
          <w:rPr>
            <w:noProof/>
            <w:webHidden/>
          </w:rPr>
        </w:r>
        <w:r w:rsidR="00077151">
          <w:rPr>
            <w:noProof/>
            <w:webHidden/>
          </w:rPr>
          <w:fldChar w:fldCharType="separate"/>
        </w:r>
        <w:r w:rsidR="00934232">
          <w:rPr>
            <w:noProof/>
            <w:webHidden/>
          </w:rPr>
          <w:t>54</w:t>
        </w:r>
        <w:r w:rsidR="00077151">
          <w:rPr>
            <w:noProof/>
            <w:webHidden/>
          </w:rPr>
          <w:fldChar w:fldCharType="end"/>
        </w:r>
      </w:hyperlink>
    </w:p>
    <w:p w14:paraId="02B66B56" w14:textId="1B9D664B" w:rsidR="00077151" w:rsidRDefault="00AF3646">
      <w:pPr>
        <w:pStyle w:val="TOC2"/>
        <w:tabs>
          <w:tab w:val="left" w:pos="880"/>
          <w:tab w:val="right" w:leader="dot" w:pos="9350"/>
        </w:tabs>
        <w:rPr>
          <w:rFonts w:asciiTheme="minorHAnsi" w:hAnsiTheme="minorHAnsi" w:cstheme="minorBidi"/>
          <w:noProof/>
          <w:color w:val="auto"/>
        </w:rPr>
      </w:pPr>
      <w:hyperlink w:anchor="_Toc525929275" w:history="1">
        <w:r w:rsidR="00077151" w:rsidRPr="00E45859">
          <w:rPr>
            <w:rStyle w:val="Hyperlink"/>
            <w:noProof/>
          </w:rPr>
          <w:t>8.7</w:t>
        </w:r>
        <w:r w:rsidR="00077151">
          <w:rPr>
            <w:rFonts w:asciiTheme="minorHAnsi" w:hAnsiTheme="minorHAnsi" w:cstheme="minorBidi"/>
            <w:noProof/>
            <w:color w:val="auto"/>
          </w:rPr>
          <w:tab/>
        </w:r>
        <w:r w:rsidR="00077151" w:rsidRPr="00E45859">
          <w:rPr>
            <w:rStyle w:val="Hyperlink"/>
            <w:noProof/>
          </w:rPr>
          <w:t>LIST OF INDIVIDUALS INTERVIEWED DURING THE WEWE LOPIN 2 DQA</w:t>
        </w:r>
        <w:r w:rsidR="00077151">
          <w:rPr>
            <w:noProof/>
            <w:webHidden/>
          </w:rPr>
          <w:tab/>
        </w:r>
        <w:r w:rsidR="00077151">
          <w:rPr>
            <w:noProof/>
            <w:webHidden/>
          </w:rPr>
          <w:fldChar w:fldCharType="begin"/>
        </w:r>
        <w:r w:rsidR="00077151">
          <w:rPr>
            <w:noProof/>
            <w:webHidden/>
          </w:rPr>
          <w:instrText xml:space="preserve"> PAGEREF _Toc525929275 \h </w:instrText>
        </w:r>
        <w:r w:rsidR="00077151">
          <w:rPr>
            <w:noProof/>
            <w:webHidden/>
          </w:rPr>
        </w:r>
        <w:r w:rsidR="00077151">
          <w:rPr>
            <w:noProof/>
            <w:webHidden/>
          </w:rPr>
          <w:fldChar w:fldCharType="separate"/>
        </w:r>
        <w:r w:rsidR="00934232">
          <w:rPr>
            <w:noProof/>
            <w:webHidden/>
          </w:rPr>
          <w:t>56</w:t>
        </w:r>
        <w:r w:rsidR="00077151">
          <w:rPr>
            <w:noProof/>
            <w:webHidden/>
          </w:rPr>
          <w:fldChar w:fldCharType="end"/>
        </w:r>
      </w:hyperlink>
    </w:p>
    <w:p w14:paraId="43DDC4C3" w14:textId="15815A95" w:rsidR="0036520A" w:rsidRDefault="0036520A" w:rsidP="0036520A">
      <w:pPr>
        <w:spacing w:after="0"/>
        <w:rPr>
          <w:caps/>
        </w:rPr>
      </w:pPr>
      <w:r>
        <w:rPr>
          <w:rFonts w:asciiTheme="minorHAnsi" w:hAnsiTheme="minorHAnsi" w:cs="Times New Roman"/>
          <w:b/>
          <w:bCs/>
          <w:sz w:val="20"/>
          <w:szCs w:val="24"/>
        </w:rPr>
        <w:fldChar w:fldCharType="end"/>
      </w:r>
    </w:p>
    <w:p w14:paraId="2DD23FF0" w14:textId="77777777" w:rsidR="0036520A" w:rsidRDefault="0036520A" w:rsidP="0036520A">
      <w:pPr>
        <w:spacing w:after="0"/>
        <w:rPr>
          <w:caps/>
        </w:rPr>
        <w:sectPr w:rsidR="0036520A" w:rsidSect="003E04B8">
          <w:footerReference w:type="even" r:id="rId10"/>
          <w:footerReference w:type="default" r:id="rId11"/>
          <w:pgSz w:w="12240" w:h="15840"/>
          <w:pgMar w:top="1440" w:right="1440" w:bottom="1440" w:left="1440" w:header="720" w:footer="720" w:gutter="0"/>
          <w:pgNumType w:fmt="lowerRoman" w:start="1"/>
          <w:cols w:space="720"/>
          <w:docGrid w:linePitch="299"/>
        </w:sectPr>
      </w:pPr>
    </w:p>
    <w:p w14:paraId="75EB9E85" w14:textId="77777777" w:rsidR="0036520A" w:rsidRPr="008607E3" w:rsidRDefault="0036520A" w:rsidP="008607E3">
      <w:pPr>
        <w:pStyle w:val="Title"/>
        <w:framePr w:wrap="auto" w:vAnchor="margin" w:yAlign="inline"/>
        <w:widowControl/>
        <w:numPr>
          <w:ilvl w:val="1"/>
          <w:numId w:val="0"/>
        </w:numPr>
        <w:contextualSpacing/>
        <w:jc w:val="left"/>
        <w:outlineLvl w:val="0"/>
        <w:rPr>
          <w:b/>
          <w:noProof w:val="0"/>
          <w:sz w:val="28"/>
          <w:szCs w:val="28"/>
        </w:rPr>
      </w:pPr>
      <w:bookmarkStart w:id="4" w:name="_Toc525929219"/>
      <w:bookmarkStart w:id="5" w:name="_Toc339187013"/>
      <w:r w:rsidRPr="008607E3">
        <w:rPr>
          <w:b/>
          <w:noProof w:val="0"/>
          <w:sz w:val="28"/>
          <w:szCs w:val="28"/>
        </w:rPr>
        <w:lastRenderedPageBreak/>
        <w:t>LIST OF TABLES</w:t>
      </w:r>
      <w:bookmarkEnd w:id="4"/>
    </w:p>
    <w:p w14:paraId="136BD906" w14:textId="7D581122" w:rsidR="008A23A7" w:rsidRDefault="0036520A">
      <w:pPr>
        <w:pStyle w:val="TableofFigures"/>
        <w:tabs>
          <w:tab w:val="right" w:leader="dot" w:pos="9350"/>
        </w:tabs>
        <w:rPr>
          <w:rFonts w:asciiTheme="minorHAnsi" w:hAnsiTheme="minorHAnsi" w:cstheme="minorBidi"/>
          <w:noProof/>
          <w:color w:val="auto"/>
        </w:rPr>
      </w:pPr>
      <w:r w:rsidRPr="008607E3">
        <w:rPr>
          <w:rStyle w:val="Hyperlink"/>
          <w:rFonts w:cs="Times New Roman"/>
          <w:smallCaps/>
          <w:noProof/>
          <w:szCs w:val="24"/>
        </w:rPr>
        <w:fldChar w:fldCharType="begin"/>
      </w:r>
      <w:r w:rsidRPr="008607E3">
        <w:rPr>
          <w:rStyle w:val="Hyperlink"/>
          <w:rFonts w:cs="Times New Roman"/>
          <w:smallCaps/>
          <w:noProof/>
          <w:szCs w:val="24"/>
        </w:rPr>
        <w:instrText xml:space="preserve"> TOC \h \z \c "Table" </w:instrText>
      </w:r>
      <w:r w:rsidRPr="008607E3">
        <w:rPr>
          <w:rStyle w:val="Hyperlink"/>
          <w:rFonts w:cs="Times New Roman"/>
          <w:smallCaps/>
          <w:noProof/>
          <w:szCs w:val="24"/>
        </w:rPr>
        <w:fldChar w:fldCharType="separate"/>
      </w:r>
      <w:hyperlink w:anchor="_Toc525931215" w:history="1">
        <w:r w:rsidR="008A23A7" w:rsidRPr="005738E5">
          <w:rPr>
            <w:rStyle w:val="Hyperlink"/>
            <w:noProof/>
          </w:rPr>
          <w:t>Table 1. Data Quality Standards and Operational Definitions</w:t>
        </w:r>
        <w:r w:rsidR="008A23A7">
          <w:rPr>
            <w:noProof/>
            <w:webHidden/>
          </w:rPr>
          <w:tab/>
        </w:r>
        <w:r w:rsidR="008A23A7">
          <w:rPr>
            <w:noProof/>
            <w:webHidden/>
          </w:rPr>
          <w:fldChar w:fldCharType="begin"/>
        </w:r>
        <w:r w:rsidR="008A23A7">
          <w:rPr>
            <w:noProof/>
            <w:webHidden/>
          </w:rPr>
          <w:instrText xml:space="preserve"> PAGEREF _Toc525931215 \h </w:instrText>
        </w:r>
        <w:r w:rsidR="008A23A7">
          <w:rPr>
            <w:noProof/>
            <w:webHidden/>
          </w:rPr>
        </w:r>
        <w:r w:rsidR="008A23A7">
          <w:rPr>
            <w:noProof/>
            <w:webHidden/>
          </w:rPr>
          <w:fldChar w:fldCharType="separate"/>
        </w:r>
        <w:r w:rsidR="00934232">
          <w:rPr>
            <w:noProof/>
            <w:webHidden/>
          </w:rPr>
          <w:t>6</w:t>
        </w:r>
        <w:r w:rsidR="008A23A7">
          <w:rPr>
            <w:noProof/>
            <w:webHidden/>
          </w:rPr>
          <w:fldChar w:fldCharType="end"/>
        </w:r>
      </w:hyperlink>
    </w:p>
    <w:p w14:paraId="2B7165E4" w14:textId="3F222B45" w:rsidR="008A23A7" w:rsidRDefault="00AF3646">
      <w:pPr>
        <w:pStyle w:val="TableofFigures"/>
        <w:tabs>
          <w:tab w:val="right" w:leader="dot" w:pos="9350"/>
        </w:tabs>
        <w:rPr>
          <w:rFonts w:asciiTheme="minorHAnsi" w:hAnsiTheme="minorHAnsi" w:cstheme="minorBidi"/>
          <w:noProof/>
          <w:color w:val="auto"/>
        </w:rPr>
      </w:pPr>
      <w:hyperlink w:anchor="_Toc525931216" w:history="1">
        <w:r w:rsidR="008A23A7" w:rsidRPr="005738E5">
          <w:rPr>
            <w:rStyle w:val="Hyperlink"/>
            <w:noProof/>
          </w:rPr>
          <w:t>Table 2. Schedule for LOPIN 2 DQA</w:t>
        </w:r>
        <w:r w:rsidR="008A23A7">
          <w:rPr>
            <w:noProof/>
            <w:webHidden/>
          </w:rPr>
          <w:tab/>
        </w:r>
        <w:r w:rsidR="008A23A7">
          <w:rPr>
            <w:noProof/>
            <w:webHidden/>
          </w:rPr>
          <w:fldChar w:fldCharType="begin"/>
        </w:r>
        <w:r w:rsidR="008A23A7">
          <w:rPr>
            <w:noProof/>
            <w:webHidden/>
          </w:rPr>
          <w:instrText xml:space="preserve"> PAGEREF _Toc525931216 \h </w:instrText>
        </w:r>
        <w:r w:rsidR="008A23A7">
          <w:rPr>
            <w:noProof/>
            <w:webHidden/>
          </w:rPr>
        </w:r>
        <w:r w:rsidR="008A23A7">
          <w:rPr>
            <w:noProof/>
            <w:webHidden/>
          </w:rPr>
          <w:fldChar w:fldCharType="separate"/>
        </w:r>
        <w:r w:rsidR="00934232">
          <w:rPr>
            <w:noProof/>
            <w:webHidden/>
          </w:rPr>
          <w:t>8</w:t>
        </w:r>
        <w:r w:rsidR="008A23A7">
          <w:rPr>
            <w:noProof/>
            <w:webHidden/>
          </w:rPr>
          <w:fldChar w:fldCharType="end"/>
        </w:r>
      </w:hyperlink>
    </w:p>
    <w:p w14:paraId="385EA3D6" w14:textId="4393F15C" w:rsidR="008A23A7" w:rsidRDefault="00AF3646">
      <w:pPr>
        <w:pStyle w:val="TableofFigures"/>
        <w:tabs>
          <w:tab w:val="right" w:leader="dot" w:pos="9350"/>
        </w:tabs>
        <w:rPr>
          <w:rFonts w:asciiTheme="minorHAnsi" w:hAnsiTheme="minorHAnsi" w:cstheme="minorBidi"/>
          <w:noProof/>
          <w:color w:val="auto"/>
        </w:rPr>
      </w:pPr>
      <w:hyperlink w:anchor="_Toc525931217" w:history="1">
        <w:r w:rsidR="008A23A7" w:rsidRPr="005738E5">
          <w:rPr>
            <w:rStyle w:val="Hyperlink"/>
            <w:noProof/>
          </w:rPr>
          <w:t>Table 3. List of Central, State, and CBO Offices/Sites Visited for the LOPIN 2 DQA</w:t>
        </w:r>
        <w:r w:rsidR="008A23A7">
          <w:rPr>
            <w:noProof/>
            <w:webHidden/>
          </w:rPr>
          <w:tab/>
        </w:r>
        <w:r w:rsidR="008A23A7">
          <w:rPr>
            <w:noProof/>
            <w:webHidden/>
          </w:rPr>
          <w:fldChar w:fldCharType="begin"/>
        </w:r>
        <w:r w:rsidR="008A23A7">
          <w:rPr>
            <w:noProof/>
            <w:webHidden/>
          </w:rPr>
          <w:instrText xml:space="preserve"> PAGEREF _Toc525931217 \h </w:instrText>
        </w:r>
        <w:r w:rsidR="008A23A7">
          <w:rPr>
            <w:noProof/>
            <w:webHidden/>
          </w:rPr>
        </w:r>
        <w:r w:rsidR="008A23A7">
          <w:rPr>
            <w:noProof/>
            <w:webHidden/>
          </w:rPr>
          <w:fldChar w:fldCharType="separate"/>
        </w:r>
        <w:r w:rsidR="00934232">
          <w:rPr>
            <w:noProof/>
            <w:webHidden/>
          </w:rPr>
          <w:t>11</w:t>
        </w:r>
        <w:r w:rsidR="008A23A7">
          <w:rPr>
            <w:noProof/>
            <w:webHidden/>
          </w:rPr>
          <w:fldChar w:fldCharType="end"/>
        </w:r>
      </w:hyperlink>
    </w:p>
    <w:p w14:paraId="21C01193" w14:textId="7EE02DF3" w:rsidR="008A23A7" w:rsidRDefault="00AF3646">
      <w:pPr>
        <w:pStyle w:val="TableofFigures"/>
        <w:tabs>
          <w:tab w:val="right" w:leader="dot" w:pos="9350"/>
        </w:tabs>
        <w:rPr>
          <w:rFonts w:asciiTheme="minorHAnsi" w:hAnsiTheme="minorHAnsi" w:cstheme="minorBidi"/>
          <w:noProof/>
          <w:color w:val="auto"/>
        </w:rPr>
      </w:pPr>
      <w:hyperlink w:anchor="_Toc525931218" w:history="1">
        <w:r w:rsidR="008A23A7" w:rsidRPr="005738E5">
          <w:rPr>
            <w:rStyle w:val="Hyperlink"/>
            <w:noProof/>
          </w:rPr>
          <w:t>Table 4. Data Coverage for LOPIN 2 DQA, by Level</w:t>
        </w:r>
        <w:r w:rsidR="008A23A7">
          <w:rPr>
            <w:noProof/>
            <w:webHidden/>
          </w:rPr>
          <w:tab/>
        </w:r>
        <w:r w:rsidR="008A23A7">
          <w:rPr>
            <w:noProof/>
            <w:webHidden/>
          </w:rPr>
          <w:fldChar w:fldCharType="begin"/>
        </w:r>
        <w:r w:rsidR="008A23A7">
          <w:rPr>
            <w:noProof/>
            <w:webHidden/>
          </w:rPr>
          <w:instrText xml:space="preserve"> PAGEREF _Toc525931218 \h </w:instrText>
        </w:r>
        <w:r w:rsidR="008A23A7">
          <w:rPr>
            <w:noProof/>
            <w:webHidden/>
          </w:rPr>
        </w:r>
        <w:r w:rsidR="008A23A7">
          <w:rPr>
            <w:noProof/>
            <w:webHidden/>
          </w:rPr>
          <w:fldChar w:fldCharType="separate"/>
        </w:r>
        <w:r w:rsidR="00934232">
          <w:rPr>
            <w:noProof/>
            <w:webHidden/>
          </w:rPr>
          <w:t>12</w:t>
        </w:r>
        <w:r w:rsidR="008A23A7">
          <w:rPr>
            <w:noProof/>
            <w:webHidden/>
          </w:rPr>
          <w:fldChar w:fldCharType="end"/>
        </w:r>
      </w:hyperlink>
    </w:p>
    <w:p w14:paraId="606EFD28" w14:textId="01BDD205" w:rsidR="008A23A7" w:rsidRDefault="00AF3646">
      <w:pPr>
        <w:pStyle w:val="TableofFigures"/>
        <w:tabs>
          <w:tab w:val="right" w:leader="dot" w:pos="9350"/>
        </w:tabs>
        <w:rPr>
          <w:rFonts w:asciiTheme="minorHAnsi" w:hAnsiTheme="minorHAnsi" w:cstheme="minorBidi"/>
          <w:noProof/>
          <w:color w:val="auto"/>
        </w:rPr>
      </w:pPr>
      <w:hyperlink w:anchor="_Toc525931219" w:history="1">
        <w:r w:rsidR="008A23A7" w:rsidRPr="005738E5">
          <w:rPr>
            <w:rStyle w:val="Hyperlink"/>
            <w:noProof/>
          </w:rPr>
          <w:t xml:space="preserve">Table 5. </w:t>
        </w:r>
        <w:r w:rsidR="008A23A7" w:rsidRPr="005738E5">
          <w:rPr>
            <w:rStyle w:val="Hyperlink"/>
            <w:rFonts w:eastAsia="Cambria" w:cs="Cambria"/>
            <w:noProof/>
          </w:rPr>
          <w:t>Cross Check Findings from LOPIN 2 CBOs in Anambra, Akwa Ibom and Rivers States for OVC_SERV</w:t>
        </w:r>
        <w:r w:rsidR="008A23A7">
          <w:rPr>
            <w:noProof/>
            <w:webHidden/>
          </w:rPr>
          <w:tab/>
        </w:r>
        <w:r w:rsidR="008A23A7">
          <w:rPr>
            <w:noProof/>
            <w:webHidden/>
          </w:rPr>
          <w:fldChar w:fldCharType="begin"/>
        </w:r>
        <w:r w:rsidR="008A23A7">
          <w:rPr>
            <w:noProof/>
            <w:webHidden/>
          </w:rPr>
          <w:instrText xml:space="preserve"> PAGEREF _Toc525931219 \h </w:instrText>
        </w:r>
        <w:r w:rsidR="008A23A7">
          <w:rPr>
            <w:noProof/>
            <w:webHidden/>
          </w:rPr>
        </w:r>
        <w:r w:rsidR="008A23A7">
          <w:rPr>
            <w:noProof/>
            <w:webHidden/>
          </w:rPr>
          <w:fldChar w:fldCharType="separate"/>
        </w:r>
        <w:r w:rsidR="00934232">
          <w:rPr>
            <w:noProof/>
            <w:webHidden/>
          </w:rPr>
          <w:t>32</w:t>
        </w:r>
        <w:r w:rsidR="008A23A7">
          <w:rPr>
            <w:noProof/>
            <w:webHidden/>
          </w:rPr>
          <w:fldChar w:fldCharType="end"/>
        </w:r>
      </w:hyperlink>
    </w:p>
    <w:p w14:paraId="1CF2CFAF" w14:textId="20489F18" w:rsidR="008A23A7" w:rsidRDefault="00AF3646">
      <w:pPr>
        <w:pStyle w:val="TableofFigures"/>
        <w:tabs>
          <w:tab w:val="right" w:leader="dot" w:pos="9350"/>
        </w:tabs>
        <w:rPr>
          <w:rFonts w:asciiTheme="minorHAnsi" w:hAnsiTheme="minorHAnsi" w:cstheme="minorBidi"/>
          <w:noProof/>
          <w:color w:val="auto"/>
        </w:rPr>
      </w:pPr>
      <w:hyperlink w:anchor="_Toc525931220" w:history="1">
        <w:r w:rsidR="008A23A7" w:rsidRPr="005738E5">
          <w:rPr>
            <w:rStyle w:val="Hyperlink"/>
            <w:noProof/>
          </w:rPr>
          <w:t>Table 6. Cross Check Findings from LOPIN 2 CBOs in Anambra, Akwa Ibom and Rivers for OVC_HIVSTAT</w:t>
        </w:r>
        <w:r w:rsidR="008A23A7">
          <w:rPr>
            <w:noProof/>
            <w:webHidden/>
          </w:rPr>
          <w:tab/>
        </w:r>
        <w:r w:rsidR="008A23A7">
          <w:rPr>
            <w:noProof/>
            <w:webHidden/>
          </w:rPr>
          <w:fldChar w:fldCharType="begin"/>
        </w:r>
        <w:r w:rsidR="008A23A7">
          <w:rPr>
            <w:noProof/>
            <w:webHidden/>
          </w:rPr>
          <w:instrText xml:space="preserve"> PAGEREF _Toc525931220 \h </w:instrText>
        </w:r>
        <w:r w:rsidR="008A23A7">
          <w:rPr>
            <w:noProof/>
            <w:webHidden/>
          </w:rPr>
        </w:r>
        <w:r w:rsidR="008A23A7">
          <w:rPr>
            <w:noProof/>
            <w:webHidden/>
          </w:rPr>
          <w:fldChar w:fldCharType="separate"/>
        </w:r>
        <w:r w:rsidR="00934232">
          <w:rPr>
            <w:noProof/>
            <w:webHidden/>
          </w:rPr>
          <w:t>32</w:t>
        </w:r>
        <w:r w:rsidR="008A23A7">
          <w:rPr>
            <w:noProof/>
            <w:webHidden/>
          </w:rPr>
          <w:fldChar w:fldCharType="end"/>
        </w:r>
      </w:hyperlink>
    </w:p>
    <w:p w14:paraId="2A16327C" w14:textId="7279254A" w:rsidR="008A23A7" w:rsidRDefault="00AF3646">
      <w:pPr>
        <w:pStyle w:val="TableofFigures"/>
        <w:tabs>
          <w:tab w:val="right" w:leader="dot" w:pos="9350"/>
        </w:tabs>
        <w:rPr>
          <w:rFonts w:asciiTheme="minorHAnsi" w:hAnsiTheme="minorHAnsi" w:cstheme="minorBidi"/>
          <w:noProof/>
          <w:color w:val="auto"/>
        </w:rPr>
      </w:pPr>
      <w:hyperlink w:anchor="_Toc525931221" w:history="1">
        <w:r w:rsidR="008A23A7" w:rsidRPr="005738E5">
          <w:rPr>
            <w:rStyle w:val="Hyperlink"/>
            <w:noProof/>
          </w:rPr>
          <w:t>Table 7. Mechanisms for Ensuring Data Integrity Across LOPIN 2 Sites</w:t>
        </w:r>
        <w:r w:rsidR="008A23A7">
          <w:rPr>
            <w:noProof/>
            <w:webHidden/>
          </w:rPr>
          <w:tab/>
        </w:r>
        <w:r w:rsidR="008A23A7">
          <w:rPr>
            <w:noProof/>
            <w:webHidden/>
          </w:rPr>
          <w:fldChar w:fldCharType="begin"/>
        </w:r>
        <w:r w:rsidR="008A23A7">
          <w:rPr>
            <w:noProof/>
            <w:webHidden/>
          </w:rPr>
          <w:instrText xml:space="preserve"> PAGEREF _Toc525931221 \h </w:instrText>
        </w:r>
        <w:r w:rsidR="008A23A7">
          <w:rPr>
            <w:noProof/>
            <w:webHidden/>
          </w:rPr>
        </w:r>
        <w:r w:rsidR="008A23A7">
          <w:rPr>
            <w:noProof/>
            <w:webHidden/>
          </w:rPr>
          <w:fldChar w:fldCharType="separate"/>
        </w:r>
        <w:r w:rsidR="00934232">
          <w:rPr>
            <w:noProof/>
            <w:webHidden/>
          </w:rPr>
          <w:t>34</w:t>
        </w:r>
        <w:r w:rsidR="008A23A7">
          <w:rPr>
            <w:noProof/>
            <w:webHidden/>
          </w:rPr>
          <w:fldChar w:fldCharType="end"/>
        </w:r>
      </w:hyperlink>
    </w:p>
    <w:p w14:paraId="309B8495" w14:textId="72D4A3DF" w:rsidR="008A23A7" w:rsidRDefault="00AF3646">
      <w:pPr>
        <w:pStyle w:val="TableofFigures"/>
        <w:tabs>
          <w:tab w:val="right" w:leader="dot" w:pos="9350"/>
        </w:tabs>
        <w:rPr>
          <w:rFonts w:asciiTheme="minorHAnsi" w:hAnsiTheme="minorHAnsi" w:cstheme="minorBidi"/>
          <w:noProof/>
          <w:color w:val="auto"/>
        </w:rPr>
      </w:pPr>
      <w:hyperlink w:anchor="_Toc525931222" w:history="1">
        <w:r w:rsidR="008A23A7" w:rsidRPr="005738E5">
          <w:rPr>
            <w:rStyle w:val="Hyperlink"/>
            <w:noProof/>
          </w:rPr>
          <w:t>Table 8. Action Plan for LOPIN 2 Central Level</w:t>
        </w:r>
        <w:r w:rsidR="008A23A7">
          <w:rPr>
            <w:noProof/>
            <w:webHidden/>
          </w:rPr>
          <w:tab/>
        </w:r>
        <w:r w:rsidR="008A23A7">
          <w:rPr>
            <w:noProof/>
            <w:webHidden/>
          </w:rPr>
          <w:fldChar w:fldCharType="begin"/>
        </w:r>
        <w:r w:rsidR="008A23A7">
          <w:rPr>
            <w:noProof/>
            <w:webHidden/>
          </w:rPr>
          <w:instrText xml:space="preserve"> PAGEREF _Toc525931222 \h </w:instrText>
        </w:r>
        <w:r w:rsidR="008A23A7">
          <w:rPr>
            <w:noProof/>
            <w:webHidden/>
          </w:rPr>
        </w:r>
        <w:r w:rsidR="008A23A7">
          <w:rPr>
            <w:noProof/>
            <w:webHidden/>
          </w:rPr>
          <w:fldChar w:fldCharType="separate"/>
        </w:r>
        <w:r w:rsidR="00934232">
          <w:rPr>
            <w:noProof/>
            <w:webHidden/>
          </w:rPr>
          <w:t>37</w:t>
        </w:r>
        <w:r w:rsidR="008A23A7">
          <w:rPr>
            <w:noProof/>
            <w:webHidden/>
          </w:rPr>
          <w:fldChar w:fldCharType="end"/>
        </w:r>
      </w:hyperlink>
    </w:p>
    <w:p w14:paraId="593A112F" w14:textId="1FA09B01" w:rsidR="008A23A7" w:rsidRDefault="00AF3646">
      <w:pPr>
        <w:pStyle w:val="TableofFigures"/>
        <w:tabs>
          <w:tab w:val="right" w:leader="dot" w:pos="9350"/>
        </w:tabs>
        <w:rPr>
          <w:rFonts w:asciiTheme="minorHAnsi" w:hAnsiTheme="minorHAnsi" w:cstheme="minorBidi"/>
          <w:noProof/>
          <w:color w:val="auto"/>
        </w:rPr>
      </w:pPr>
      <w:hyperlink w:anchor="_Toc525931223" w:history="1">
        <w:r w:rsidR="008A23A7" w:rsidRPr="005738E5">
          <w:rPr>
            <w:rStyle w:val="Hyperlink"/>
            <w:noProof/>
          </w:rPr>
          <w:t>Table 9. Action Plan for LOPIN 2 State Level</w:t>
        </w:r>
        <w:r w:rsidR="008A23A7">
          <w:rPr>
            <w:noProof/>
            <w:webHidden/>
          </w:rPr>
          <w:tab/>
        </w:r>
        <w:r w:rsidR="008A23A7">
          <w:rPr>
            <w:noProof/>
            <w:webHidden/>
          </w:rPr>
          <w:fldChar w:fldCharType="begin"/>
        </w:r>
        <w:r w:rsidR="008A23A7">
          <w:rPr>
            <w:noProof/>
            <w:webHidden/>
          </w:rPr>
          <w:instrText xml:space="preserve"> PAGEREF _Toc525931223 \h </w:instrText>
        </w:r>
        <w:r w:rsidR="008A23A7">
          <w:rPr>
            <w:noProof/>
            <w:webHidden/>
          </w:rPr>
        </w:r>
        <w:r w:rsidR="008A23A7">
          <w:rPr>
            <w:noProof/>
            <w:webHidden/>
          </w:rPr>
          <w:fldChar w:fldCharType="separate"/>
        </w:r>
        <w:r w:rsidR="00934232">
          <w:rPr>
            <w:noProof/>
            <w:webHidden/>
          </w:rPr>
          <w:t>38</w:t>
        </w:r>
        <w:r w:rsidR="008A23A7">
          <w:rPr>
            <w:noProof/>
            <w:webHidden/>
          </w:rPr>
          <w:fldChar w:fldCharType="end"/>
        </w:r>
      </w:hyperlink>
    </w:p>
    <w:p w14:paraId="23B215BD" w14:textId="6742877C" w:rsidR="008A23A7" w:rsidRDefault="00AF3646">
      <w:pPr>
        <w:pStyle w:val="TableofFigures"/>
        <w:tabs>
          <w:tab w:val="right" w:leader="dot" w:pos="9350"/>
        </w:tabs>
        <w:rPr>
          <w:rFonts w:asciiTheme="minorHAnsi" w:hAnsiTheme="minorHAnsi" w:cstheme="minorBidi"/>
          <w:noProof/>
          <w:color w:val="auto"/>
        </w:rPr>
      </w:pPr>
      <w:hyperlink w:anchor="_Toc525931224" w:history="1">
        <w:r w:rsidR="008A23A7" w:rsidRPr="005738E5">
          <w:rPr>
            <w:rStyle w:val="Hyperlink"/>
            <w:noProof/>
          </w:rPr>
          <w:t>Table 10. Action Plan for LOPIN 2 CBO Level</w:t>
        </w:r>
        <w:r w:rsidR="008A23A7">
          <w:rPr>
            <w:noProof/>
            <w:webHidden/>
          </w:rPr>
          <w:tab/>
        </w:r>
        <w:r w:rsidR="008A23A7">
          <w:rPr>
            <w:noProof/>
            <w:webHidden/>
          </w:rPr>
          <w:fldChar w:fldCharType="begin"/>
        </w:r>
        <w:r w:rsidR="008A23A7">
          <w:rPr>
            <w:noProof/>
            <w:webHidden/>
          </w:rPr>
          <w:instrText xml:space="preserve"> PAGEREF _Toc525931224 \h </w:instrText>
        </w:r>
        <w:r w:rsidR="008A23A7">
          <w:rPr>
            <w:noProof/>
            <w:webHidden/>
          </w:rPr>
        </w:r>
        <w:r w:rsidR="008A23A7">
          <w:rPr>
            <w:noProof/>
            <w:webHidden/>
          </w:rPr>
          <w:fldChar w:fldCharType="separate"/>
        </w:r>
        <w:r w:rsidR="00934232">
          <w:rPr>
            <w:noProof/>
            <w:webHidden/>
          </w:rPr>
          <w:t>39</w:t>
        </w:r>
        <w:r w:rsidR="008A23A7">
          <w:rPr>
            <w:noProof/>
            <w:webHidden/>
          </w:rPr>
          <w:fldChar w:fldCharType="end"/>
        </w:r>
      </w:hyperlink>
    </w:p>
    <w:p w14:paraId="01F8A917" w14:textId="0ECB51FA" w:rsidR="008A23A7" w:rsidRDefault="00AF3646">
      <w:pPr>
        <w:pStyle w:val="TableofFigures"/>
        <w:tabs>
          <w:tab w:val="right" w:leader="dot" w:pos="9350"/>
        </w:tabs>
        <w:rPr>
          <w:rFonts w:asciiTheme="minorHAnsi" w:hAnsiTheme="minorHAnsi" w:cstheme="minorBidi"/>
          <w:noProof/>
          <w:color w:val="auto"/>
        </w:rPr>
      </w:pPr>
      <w:hyperlink w:anchor="_Toc525931225" w:history="1">
        <w:r w:rsidR="008A23A7" w:rsidRPr="005738E5">
          <w:rPr>
            <w:rStyle w:val="Hyperlink"/>
            <w:noProof/>
          </w:rPr>
          <w:t>Table 11. Verification Factors – OVC_SERV at LOPIN 2 Central Level</w:t>
        </w:r>
        <w:r w:rsidR="008A23A7">
          <w:rPr>
            <w:noProof/>
            <w:webHidden/>
          </w:rPr>
          <w:tab/>
        </w:r>
        <w:r w:rsidR="008A23A7">
          <w:rPr>
            <w:noProof/>
            <w:webHidden/>
          </w:rPr>
          <w:fldChar w:fldCharType="begin"/>
        </w:r>
        <w:r w:rsidR="008A23A7">
          <w:rPr>
            <w:noProof/>
            <w:webHidden/>
          </w:rPr>
          <w:instrText xml:space="preserve"> PAGEREF _Toc525931225 \h </w:instrText>
        </w:r>
        <w:r w:rsidR="008A23A7">
          <w:rPr>
            <w:noProof/>
            <w:webHidden/>
          </w:rPr>
        </w:r>
        <w:r w:rsidR="008A23A7">
          <w:rPr>
            <w:noProof/>
            <w:webHidden/>
          </w:rPr>
          <w:fldChar w:fldCharType="separate"/>
        </w:r>
        <w:r w:rsidR="00934232">
          <w:rPr>
            <w:noProof/>
            <w:webHidden/>
          </w:rPr>
          <w:t>43</w:t>
        </w:r>
        <w:r w:rsidR="008A23A7">
          <w:rPr>
            <w:noProof/>
            <w:webHidden/>
          </w:rPr>
          <w:fldChar w:fldCharType="end"/>
        </w:r>
      </w:hyperlink>
    </w:p>
    <w:p w14:paraId="3B7B7806" w14:textId="18E86EA9" w:rsidR="008A23A7" w:rsidRDefault="00AF3646">
      <w:pPr>
        <w:pStyle w:val="TableofFigures"/>
        <w:tabs>
          <w:tab w:val="right" w:leader="dot" w:pos="9350"/>
        </w:tabs>
        <w:rPr>
          <w:rFonts w:asciiTheme="minorHAnsi" w:hAnsiTheme="minorHAnsi" w:cstheme="minorBidi"/>
          <w:noProof/>
          <w:color w:val="auto"/>
        </w:rPr>
      </w:pPr>
      <w:hyperlink w:anchor="_Toc525931226" w:history="1">
        <w:r w:rsidR="008A23A7" w:rsidRPr="005738E5">
          <w:rPr>
            <w:rStyle w:val="Hyperlink"/>
            <w:noProof/>
          </w:rPr>
          <w:t>Table 12. Verification Factors - OVC_SERV at LOPIN 2 State Level</w:t>
        </w:r>
        <w:r w:rsidR="008A23A7">
          <w:rPr>
            <w:noProof/>
            <w:webHidden/>
          </w:rPr>
          <w:tab/>
        </w:r>
        <w:r w:rsidR="008A23A7">
          <w:rPr>
            <w:noProof/>
            <w:webHidden/>
          </w:rPr>
          <w:fldChar w:fldCharType="begin"/>
        </w:r>
        <w:r w:rsidR="008A23A7">
          <w:rPr>
            <w:noProof/>
            <w:webHidden/>
          </w:rPr>
          <w:instrText xml:space="preserve"> PAGEREF _Toc525931226 \h </w:instrText>
        </w:r>
        <w:r w:rsidR="008A23A7">
          <w:rPr>
            <w:noProof/>
            <w:webHidden/>
          </w:rPr>
        </w:r>
        <w:r w:rsidR="008A23A7">
          <w:rPr>
            <w:noProof/>
            <w:webHidden/>
          </w:rPr>
          <w:fldChar w:fldCharType="separate"/>
        </w:r>
        <w:r w:rsidR="00934232">
          <w:rPr>
            <w:noProof/>
            <w:webHidden/>
          </w:rPr>
          <w:t>43</w:t>
        </w:r>
        <w:r w:rsidR="008A23A7">
          <w:rPr>
            <w:noProof/>
            <w:webHidden/>
          </w:rPr>
          <w:fldChar w:fldCharType="end"/>
        </w:r>
      </w:hyperlink>
    </w:p>
    <w:p w14:paraId="0AB85F84" w14:textId="56ED04CD" w:rsidR="008A23A7" w:rsidRDefault="00AF3646">
      <w:pPr>
        <w:pStyle w:val="TableofFigures"/>
        <w:tabs>
          <w:tab w:val="right" w:leader="dot" w:pos="9350"/>
        </w:tabs>
        <w:rPr>
          <w:rFonts w:asciiTheme="minorHAnsi" w:hAnsiTheme="minorHAnsi" w:cstheme="minorBidi"/>
          <w:noProof/>
          <w:color w:val="auto"/>
        </w:rPr>
      </w:pPr>
      <w:hyperlink w:anchor="_Toc525931227" w:history="1">
        <w:r w:rsidR="008A23A7" w:rsidRPr="005738E5">
          <w:rPr>
            <w:rStyle w:val="Hyperlink"/>
            <w:noProof/>
          </w:rPr>
          <w:t>Table 13. Verification Factors - OVC_SERV at LOPIN 2 CBO Level</w:t>
        </w:r>
        <w:r w:rsidR="008A23A7">
          <w:rPr>
            <w:noProof/>
            <w:webHidden/>
          </w:rPr>
          <w:tab/>
        </w:r>
        <w:r w:rsidR="008A23A7">
          <w:rPr>
            <w:noProof/>
            <w:webHidden/>
          </w:rPr>
          <w:fldChar w:fldCharType="begin"/>
        </w:r>
        <w:r w:rsidR="008A23A7">
          <w:rPr>
            <w:noProof/>
            <w:webHidden/>
          </w:rPr>
          <w:instrText xml:space="preserve"> PAGEREF _Toc525931227 \h </w:instrText>
        </w:r>
        <w:r w:rsidR="008A23A7">
          <w:rPr>
            <w:noProof/>
            <w:webHidden/>
          </w:rPr>
        </w:r>
        <w:r w:rsidR="008A23A7">
          <w:rPr>
            <w:noProof/>
            <w:webHidden/>
          </w:rPr>
          <w:fldChar w:fldCharType="separate"/>
        </w:r>
        <w:r w:rsidR="00934232">
          <w:rPr>
            <w:noProof/>
            <w:webHidden/>
          </w:rPr>
          <w:t>43</w:t>
        </w:r>
        <w:r w:rsidR="008A23A7">
          <w:rPr>
            <w:noProof/>
            <w:webHidden/>
          </w:rPr>
          <w:fldChar w:fldCharType="end"/>
        </w:r>
      </w:hyperlink>
    </w:p>
    <w:p w14:paraId="5E35138F" w14:textId="2E0BCA0A" w:rsidR="008A23A7" w:rsidRDefault="00AF3646">
      <w:pPr>
        <w:pStyle w:val="TableofFigures"/>
        <w:tabs>
          <w:tab w:val="right" w:leader="dot" w:pos="9350"/>
        </w:tabs>
        <w:rPr>
          <w:rFonts w:asciiTheme="minorHAnsi" w:hAnsiTheme="minorHAnsi" w:cstheme="minorBidi"/>
          <w:noProof/>
          <w:color w:val="auto"/>
        </w:rPr>
      </w:pPr>
      <w:hyperlink w:anchor="_Toc525931228" w:history="1">
        <w:r w:rsidR="008A23A7" w:rsidRPr="005738E5">
          <w:rPr>
            <w:rStyle w:val="Hyperlink"/>
            <w:noProof/>
          </w:rPr>
          <w:t>Table 14 OVC_HIVSTAT Numerator Disaggregates at the Central, State and CBO Levels</w:t>
        </w:r>
        <w:r w:rsidR="008A23A7">
          <w:rPr>
            <w:noProof/>
            <w:webHidden/>
          </w:rPr>
          <w:tab/>
        </w:r>
        <w:r w:rsidR="008A23A7">
          <w:rPr>
            <w:noProof/>
            <w:webHidden/>
          </w:rPr>
          <w:fldChar w:fldCharType="begin"/>
        </w:r>
        <w:r w:rsidR="008A23A7">
          <w:rPr>
            <w:noProof/>
            <w:webHidden/>
          </w:rPr>
          <w:instrText xml:space="preserve"> PAGEREF _Toc525931228 \h </w:instrText>
        </w:r>
        <w:r w:rsidR="008A23A7">
          <w:rPr>
            <w:noProof/>
            <w:webHidden/>
          </w:rPr>
        </w:r>
        <w:r w:rsidR="008A23A7">
          <w:rPr>
            <w:noProof/>
            <w:webHidden/>
          </w:rPr>
          <w:fldChar w:fldCharType="separate"/>
        </w:r>
        <w:r w:rsidR="00934232">
          <w:rPr>
            <w:noProof/>
            <w:webHidden/>
          </w:rPr>
          <w:t>44</w:t>
        </w:r>
        <w:r w:rsidR="008A23A7">
          <w:rPr>
            <w:noProof/>
            <w:webHidden/>
          </w:rPr>
          <w:fldChar w:fldCharType="end"/>
        </w:r>
      </w:hyperlink>
    </w:p>
    <w:p w14:paraId="353C2F2A" w14:textId="213CAAA6" w:rsidR="008A23A7" w:rsidRDefault="00AF3646">
      <w:pPr>
        <w:pStyle w:val="TableofFigures"/>
        <w:tabs>
          <w:tab w:val="right" w:leader="dot" w:pos="9350"/>
        </w:tabs>
        <w:rPr>
          <w:rFonts w:asciiTheme="minorHAnsi" w:hAnsiTheme="minorHAnsi" w:cstheme="minorBidi"/>
          <w:noProof/>
          <w:color w:val="auto"/>
        </w:rPr>
      </w:pPr>
      <w:hyperlink w:anchor="_Toc525931229" w:history="1">
        <w:r w:rsidR="008A23A7" w:rsidRPr="005738E5">
          <w:rPr>
            <w:rStyle w:val="Hyperlink"/>
            <w:noProof/>
          </w:rPr>
          <w:t>Table 15. Verification Factors of OVC_HIVSTAT Numerator Disaggregates at the Central, State and CBO Levels</w:t>
        </w:r>
        <w:r w:rsidR="008A23A7">
          <w:rPr>
            <w:noProof/>
            <w:webHidden/>
          </w:rPr>
          <w:tab/>
        </w:r>
        <w:r w:rsidR="008A23A7">
          <w:rPr>
            <w:noProof/>
            <w:webHidden/>
          </w:rPr>
          <w:fldChar w:fldCharType="begin"/>
        </w:r>
        <w:r w:rsidR="008A23A7">
          <w:rPr>
            <w:noProof/>
            <w:webHidden/>
          </w:rPr>
          <w:instrText xml:space="preserve"> PAGEREF _Toc525931229 \h </w:instrText>
        </w:r>
        <w:r w:rsidR="008A23A7">
          <w:rPr>
            <w:noProof/>
            <w:webHidden/>
          </w:rPr>
        </w:r>
        <w:r w:rsidR="008A23A7">
          <w:rPr>
            <w:noProof/>
            <w:webHidden/>
          </w:rPr>
          <w:fldChar w:fldCharType="separate"/>
        </w:r>
        <w:r w:rsidR="00934232">
          <w:rPr>
            <w:noProof/>
            <w:webHidden/>
          </w:rPr>
          <w:t>45</w:t>
        </w:r>
        <w:r w:rsidR="008A23A7">
          <w:rPr>
            <w:noProof/>
            <w:webHidden/>
          </w:rPr>
          <w:fldChar w:fldCharType="end"/>
        </w:r>
      </w:hyperlink>
    </w:p>
    <w:p w14:paraId="60EA2C68" w14:textId="47810064" w:rsidR="008A23A7" w:rsidRDefault="00AF3646">
      <w:pPr>
        <w:pStyle w:val="TableofFigures"/>
        <w:tabs>
          <w:tab w:val="right" w:leader="dot" w:pos="9350"/>
        </w:tabs>
        <w:rPr>
          <w:rFonts w:asciiTheme="minorHAnsi" w:hAnsiTheme="minorHAnsi" w:cstheme="minorBidi"/>
          <w:noProof/>
          <w:color w:val="auto"/>
        </w:rPr>
      </w:pPr>
      <w:hyperlink w:anchor="_Toc525931230" w:history="1">
        <w:r w:rsidR="008A23A7" w:rsidRPr="005738E5">
          <w:rPr>
            <w:rStyle w:val="Hyperlink"/>
            <w:noProof/>
          </w:rPr>
          <w:t>Table 16: Performance Indicator Reference Sheet for OVC_SERV</w:t>
        </w:r>
        <w:r w:rsidR="008A23A7">
          <w:rPr>
            <w:noProof/>
            <w:webHidden/>
          </w:rPr>
          <w:tab/>
        </w:r>
        <w:r w:rsidR="008A23A7">
          <w:rPr>
            <w:noProof/>
            <w:webHidden/>
          </w:rPr>
          <w:fldChar w:fldCharType="begin"/>
        </w:r>
        <w:r w:rsidR="008A23A7">
          <w:rPr>
            <w:noProof/>
            <w:webHidden/>
          </w:rPr>
          <w:instrText xml:space="preserve"> PAGEREF _Toc525931230 \h </w:instrText>
        </w:r>
        <w:r w:rsidR="008A23A7">
          <w:rPr>
            <w:noProof/>
            <w:webHidden/>
          </w:rPr>
        </w:r>
        <w:r w:rsidR="008A23A7">
          <w:rPr>
            <w:noProof/>
            <w:webHidden/>
          </w:rPr>
          <w:fldChar w:fldCharType="separate"/>
        </w:r>
        <w:r w:rsidR="00934232">
          <w:rPr>
            <w:noProof/>
            <w:webHidden/>
          </w:rPr>
          <w:t>47</w:t>
        </w:r>
        <w:r w:rsidR="008A23A7">
          <w:rPr>
            <w:noProof/>
            <w:webHidden/>
          </w:rPr>
          <w:fldChar w:fldCharType="end"/>
        </w:r>
      </w:hyperlink>
    </w:p>
    <w:p w14:paraId="12B67CEF" w14:textId="791A2BD2" w:rsidR="008A23A7" w:rsidRDefault="00AF3646">
      <w:pPr>
        <w:pStyle w:val="TableofFigures"/>
        <w:tabs>
          <w:tab w:val="right" w:leader="dot" w:pos="9350"/>
        </w:tabs>
        <w:rPr>
          <w:rFonts w:asciiTheme="minorHAnsi" w:hAnsiTheme="minorHAnsi" w:cstheme="minorBidi"/>
          <w:noProof/>
          <w:color w:val="auto"/>
        </w:rPr>
      </w:pPr>
      <w:hyperlink w:anchor="_Toc525931231" w:history="1">
        <w:r w:rsidR="008A23A7" w:rsidRPr="005738E5">
          <w:rPr>
            <w:rStyle w:val="Hyperlink"/>
            <w:noProof/>
          </w:rPr>
          <w:t>Table 17. Performance Indicator Reference Sheet for OVC_HIVSTAT</w:t>
        </w:r>
        <w:r w:rsidR="008A23A7">
          <w:rPr>
            <w:noProof/>
            <w:webHidden/>
          </w:rPr>
          <w:tab/>
        </w:r>
        <w:r w:rsidR="008A23A7">
          <w:rPr>
            <w:noProof/>
            <w:webHidden/>
          </w:rPr>
          <w:fldChar w:fldCharType="begin"/>
        </w:r>
        <w:r w:rsidR="008A23A7">
          <w:rPr>
            <w:noProof/>
            <w:webHidden/>
          </w:rPr>
          <w:instrText xml:space="preserve"> PAGEREF _Toc525931231 \h </w:instrText>
        </w:r>
        <w:r w:rsidR="008A23A7">
          <w:rPr>
            <w:noProof/>
            <w:webHidden/>
          </w:rPr>
        </w:r>
        <w:r w:rsidR="008A23A7">
          <w:rPr>
            <w:noProof/>
            <w:webHidden/>
          </w:rPr>
          <w:fldChar w:fldCharType="separate"/>
        </w:r>
        <w:r w:rsidR="00934232">
          <w:rPr>
            <w:noProof/>
            <w:webHidden/>
          </w:rPr>
          <w:t>50</w:t>
        </w:r>
        <w:r w:rsidR="008A23A7">
          <w:rPr>
            <w:noProof/>
            <w:webHidden/>
          </w:rPr>
          <w:fldChar w:fldCharType="end"/>
        </w:r>
      </w:hyperlink>
    </w:p>
    <w:p w14:paraId="7DE3868E" w14:textId="1148042D" w:rsidR="008A23A7" w:rsidRDefault="00AF3646">
      <w:pPr>
        <w:pStyle w:val="TableofFigures"/>
        <w:tabs>
          <w:tab w:val="right" w:leader="dot" w:pos="9350"/>
        </w:tabs>
        <w:rPr>
          <w:rFonts w:asciiTheme="minorHAnsi" w:hAnsiTheme="minorHAnsi" w:cstheme="minorBidi"/>
          <w:noProof/>
          <w:color w:val="auto"/>
        </w:rPr>
      </w:pPr>
      <w:hyperlink w:anchor="_Toc525931232" w:history="1">
        <w:r w:rsidR="008A23A7" w:rsidRPr="005738E5">
          <w:rPr>
            <w:rStyle w:val="Hyperlink"/>
            <w:noProof/>
          </w:rPr>
          <w:t>Table 18. List of Individuals Interviewed during the WEWE LOPIN 2 DQA</w:t>
        </w:r>
        <w:r w:rsidR="008A23A7">
          <w:rPr>
            <w:noProof/>
            <w:webHidden/>
          </w:rPr>
          <w:tab/>
        </w:r>
        <w:r w:rsidR="008A23A7">
          <w:rPr>
            <w:noProof/>
            <w:webHidden/>
          </w:rPr>
          <w:fldChar w:fldCharType="begin"/>
        </w:r>
        <w:r w:rsidR="008A23A7">
          <w:rPr>
            <w:noProof/>
            <w:webHidden/>
          </w:rPr>
          <w:instrText xml:space="preserve"> PAGEREF _Toc525931232 \h </w:instrText>
        </w:r>
        <w:r w:rsidR="008A23A7">
          <w:rPr>
            <w:noProof/>
            <w:webHidden/>
          </w:rPr>
        </w:r>
        <w:r w:rsidR="008A23A7">
          <w:rPr>
            <w:noProof/>
            <w:webHidden/>
          </w:rPr>
          <w:fldChar w:fldCharType="separate"/>
        </w:r>
        <w:r w:rsidR="00934232">
          <w:rPr>
            <w:noProof/>
            <w:webHidden/>
          </w:rPr>
          <w:t>56</w:t>
        </w:r>
        <w:r w:rsidR="008A23A7">
          <w:rPr>
            <w:noProof/>
            <w:webHidden/>
          </w:rPr>
          <w:fldChar w:fldCharType="end"/>
        </w:r>
      </w:hyperlink>
    </w:p>
    <w:p w14:paraId="4B587742" w14:textId="4D53658E" w:rsidR="0036520A" w:rsidRPr="008607E3" w:rsidRDefault="0036520A" w:rsidP="008607E3">
      <w:pPr>
        <w:pStyle w:val="TableofFigures"/>
        <w:tabs>
          <w:tab w:val="right" w:leader="dot" w:pos="9350"/>
        </w:tabs>
        <w:spacing w:line="280" w:lineRule="atLeast"/>
        <w:ind w:left="440" w:hanging="440"/>
        <w:jc w:val="left"/>
        <w:rPr>
          <w:rStyle w:val="Hyperlink"/>
          <w:rFonts w:cs="Times New Roman"/>
          <w:smallCaps/>
          <w:noProof/>
          <w:szCs w:val="24"/>
        </w:rPr>
      </w:pPr>
      <w:r w:rsidRPr="008607E3">
        <w:rPr>
          <w:rStyle w:val="Hyperlink"/>
          <w:rFonts w:cs="Times New Roman"/>
          <w:smallCaps/>
          <w:noProof/>
          <w:szCs w:val="24"/>
        </w:rPr>
        <w:fldChar w:fldCharType="end"/>
      </w:r>
    </w:p>
    <w:p w14:paraId="1BE3ED81" w14:textId="77777777" w:rsidR="0036520A" w:rsidRDefault="0036520A" w:rsidP="0036520A">
      <w:pPr>
        <w:sectPr w:rsidR="0036520A" w:rsidSect="003E04B8">
          <w:pgSz w:w="12240" w:h="15840"/>
          <w:pgMar w:top="1440" w:right="1440" w:bottom="1440" w:left="1440" w:header="720" w:footer="720" w:gutter="0"/>
          <w:pgNumType w:fmt="lowerRoman"/>
          <w:cols w:space="720"/>
        </w:sectPr>
      </w:pPr>
    </w:p>
    <w:p w14:paraId="121B2F21" w14:textId="77777777" w:rsidR="0036520A" w:rsidRPr="001F25B8" w:rsidRDefault="0036520A" w:rsidP="001F25B8">
      <w:pPr>
        <w:pStyle w:val="Title"/>
        <w:framePr w:wrap="auto" w:vAnchor="margin" w:yAlign="inline"/>
        <w:widowControl/>
        <w:numPr>
          <w:ilvl w:val="1"/>
          <w:numId w:val="0"/>
        </w:numPr>
        <w:contextualSpacing/>
        <w:jc w:val="left"/>
        <w:outlineLvl w:val="0"/>
        <w:rPr>
          <w:b/>
          <w:noProof w:val="0"/>
          <w:sz w:val="28"/>
          <w:szCs w:val="28"/>
        </w:rPr>
      </w:pPr>
      <w:bookmarkStart w:id="6" w:name="_Toc525929220"/>
      <w:r w:rsidRPr="001F25B8">
        <w:rPr>
          <w:b/>
          <w:noProof w:val="0"/>
          <w:sz w:val="28"/>
          <w:szCs w:val="28"/>
        </w:rPr>
        <w:lastRenderedPageBreak/>
        <w:t>LIST OF FIGURES</w:t>
      </w:r>
      <w:bookmarkEnd w:id="6"/>
    </w:p>
    <w:p w14:paraId="7DF2C007" w14:textId="0FD47B0C" w:rsidR="00077151" w:rsidRDefault="0036520A">
      <w:pPr>
        <w:pStyle w:val="TableofFigures"/>
        <w:tabs>
          <w:tab w:val="right" w:leader="dot" w:pos="9350"/>
        </w:tabs>
        <w:rPr>
          <w:rFonts w:asciiTheme="minorHAnsi" w:hAnsiTheme="minorHAnsi" w:cstheme="minorBidi"/>
          <w:noProof/>
          <w:color w:val="auto"/>
        </w:rPr>
      </w:pPr>
      <w:r>
        <w:fldChar w:fldCharType="begin"/>
      </w:r>
      <w:r>
        <w:instrText xml:space="preserve"> TOC \h \z \c "Figure" </w:instrText>
      </w:r>
      <w:r>
        <w:fldChar w:fldCharType="separate"/>
      </w:r>
      <w:hyperlink w:anchor="_Toc525929333" w:history="1">
        <w:r w:rsidR="00077151" w:rsidRPr="00416AB3">
          <w:rPr>
            <w:rStyle w:val="Hyperlink"/>
            <w:noProof/>
          </w:rPr>
          <w:t>Figure 1. Spider Graph of M&amp;E Systems Assessment: LOPIN 2 Central M&amp;E Unit</w:t>
        </w:r>
        <w:r w:rsidR="00077151">
          <w:rPr>
            <w:noProof/>
            <w:webHidden/>
          </w:rPr>
          <w:tab/>
        </w:r>
        <w:r w:rsidR="00077151">
          <w:rPr>
            <w:noProof/>
            <w:webHidden/>
          </w:rPr>
          <w:fldChar w:fldCharType="begin"/>
        </w:r>
        <w:r w:rsidR="00077151">
          <w:rPr>
            <w:noProof/>
            <w:webHidden/>
          </w:rPr>
          <w:instrText xml:space="preserve"> PAGEREF _Toc525929333 \h </w:instrText>
        </w:r>
        <w:r w:rsidR="00077151">
          <w:rPr>
            <w:noProof/>
            <w:webHidden/>
          </w:rPr>
        </w:r>
        <w:r w:rsidR="00077151">
          <w:rPr>
            <w:noProof/>
            <w:webHidden/>
          </w:rPr>
          <w:fldChar w:fldCharType="separate"/>
        </w:r>
        <w:r w:rsidR="00934232">
          <w:rPr>
            <w:noProof/>
            <w:webHidden/>
          </w:rPr>
          <w:t>20</w:t>
        </w:r>
        <w:r w:rsidR="00077151">
          <w:rPr>
            <w:noProof/>
            <w:webHidden/>
          </w:rPr>
          <w:fldChar w:fldCharType="end"/>
        </w:r>
      </w:hyperlink>
    </w:p>
    <w:p w14:paraId="64BDBE22" w14:textId="29084CBE" w:rsidR="00077151" w:rsidRDefault="00AF3646">
      <w:pPr>
        <w:pStyle w:val="TableofFigures"/>
        <w:tabs>
          <w:tab w:val="right" w:leader="dot" w:pos="9350"/>
        </w:tabs>
        <w:rPr>
          <w:rFonts w:asciiTheme="minorHAnsi" w:hAnsiTheme="minorHAnsi" w:cstheme="minorBidi"/>
          <w:noProof/>
          <w:color w:val="auto"/>
        </w:rPr>
      </w:pPr>
      <w:hyperlink w:anchor="_Toc525929334" w:history="1">
        <w:r w:rsidR="00077151" w:rsidRPr="00416AB3">
          <w:rPr>
            <w:rStyle w:val="Hyperlink"/>
            <w:noProof/>
          </w:rPr>
          <w:t>Figure 2. Spider Graph of M&amp;E Systems Assessment: LOPIN 2, Anambra State</w:t>
        </w:r>
        <w:r w:rsidR="00077151">
          <w:rPr>
            <w:noProof/>
            <w:webHidden/>
          </w:rPr>
          <w:tab/>
        </w:r>
        <w:r w:rsidR="00077151">
          <w:rPr>
            <w:noProof/>
            <w:webHidden/>
          </w:rPr>
          <w:fldChar w:fldCharType="begin"/>
        </w:r>
        <w:r w:rsidR="00077151">
          <w:rPr>
            <w:noProof/>
            <w:webHidden/>
          </w:rPr>
          <w:instrText xml:space="preserve"> PAGEREF _Toc525929334 \h </w:instrText>
        </w:r>
        <w:r w:rsidR="00077151">
          <w:rPr>
            <w:noProof/>
            <w:webHidden/>
          </w:rPr>
        </w:r>
        <w:r w:rsidR="00077151">
          <w:rPr>
            <w:noProof/>
            <w:webHidden/>
          </w:rPr>
          <w:fldChar w:fldCharType="separate"/>
        </w:r>
        <w:r w:rsidR="00934232">
          <w:rPr>
            <w:noProof/>
            <w:webHidden/>
          </w:rPr>
          <w:t>22</w:t>
        </w:r>
        <w:r w:rsidR="00077151">
          <w:rPr>
            <w:noProof/>
            <w:webHidden/>
          </w:rPr>
          <w:fldChar w:fldCharType="end"/>
        </w:r>
      </w:hyperlink>
    </w:p>
    <w:p w14:paraId="5E341D5A" w14:textId="23E309A7" w:rsidR="00077151" w:rsidRDefault="00AF3646">
      <w:pPr>
        <w:pStyle w:val="TableofFigures"/>
        <w:tabs>
          <w:tab w:val="right" w:leader="dot" w:pos="9350"/>
        </w:tabs>
        <w:rPr>
          <w:rFonts w:asciiTheme="minorHAnsi" w:hAnsiTheme="minorHAnsi" w:cstheme="minorBidi"/>
          <w:noProof/>
          <w:color w:val="auto"/>
        </w:rPr>
      </w:pPr>
      <w:hyperlink w:anchor="_Toc525929335" w:history="1">
        <w:r w:rsidR="00077151" w:rsidRPr="00416AB3">
          <w:rPr>
            <w:rStyle w:val="Hyperlink"/>
            <w:noProof/>
          </w:rPr>
          <w:t>Figure 3. Spider Graph of M&amp;E Systems Assessment: LOPIN 2, Akwa Ibom State</w:t>
        </w:r>
        <w:r w:rsidR="00077151">
          <w:rPr>
            <w:noProof/>
            <w:webHidden/>
          </w:rPr>
          <w:tab/>
        </w:r>
        <w:r w:rsidR="00077151">
          <w:rPr>
            <w:noProof/>
            <w:webHidden/>
          </w:rPr>
          <w:fldChar w:fldCharType="begin"/>
        </w:r>
        <w:r w:rsidR="00077151">
          <w:rPr>
            <w:noProof/>
            <w:webHidden/>
          </w:rPr>
          <w:instrText xml:space="preserve"> PAGEREF _Toc525929335 \h </w:instrText>
        </w:r>
        <w:r w:rsidR="00077151">
          <w:rPr>
            <w:noProof/>
            <w:webHidden/>
          </w:rPr>
        </w:r>
        <w:r w:rsidR="00077151">
          <w:rPr>
            <w:noProof/>
            <w:webHidden/>
          </w:rPr>
          <w:fldChar w:fldCharType="separate"/>
        </w:r>
        <w:r w:rsidR="00934232">
          <w:rPr>
            <w:noProof/>
            <w:webHidden/>
          </w:rPr>
          <w:t>22</w:t>
        </w:r>
        <w:r w:rsidR="00077151">
          <w:rPr>
            <w:noProof/>
            <w:webHidden/>
          </w:rPr>
          <w:fldChar w:fldCharType="end"/>
        </w:r>
      </w:hyperlink>
    </w:p>
    <w:p w14:paraId="10570155" w14:textId="16F315F5" w:rsidR="00077151" w:rsidRDefault="00AF3646">
      <w:pPr>
        <w:pStyle w:val="TableofFigures"/>
        <w:tabs>
          <w:tab w:val="right" w:leader="dot" w:pos="9350"/>
        </w:tabs>
        <w:rPr>
          <w:rFonts w:asciiTheme="minorHAnsi" w:hAnsiTheme="minorHAnsi" w:cstheme="minorBidi"/>
          <w:noProof/>
          <w:color w:val="auto"/>
        </w:rPr>
      </w:pPr>
      <w:hyperlink w:anchor="_Toc525929336" w:history="1">
        <w:r w:rsidR="00077151" w:rsidRPr="00416AB3">
          <w:rPr>
            <w:rStyle w:val="Hyperlink"/>
            <w:noProof/>
          </w:rPr>
          <w:t>Figure 4. Spider Graph of M&amp;E Systems Assessment: LOPIN 2, Rivers State</w:t>
        </w:r>
        <w:r w:rsidR="00077151">
          <w:rPr>
            <w:noProof/>
            <w:webHidden/>
          </w:rPr>
          <w:tab/>
        </w:r>
        <w:r w:rsidR="00077151">
          <w:rPr>
            <w:noProof/>
            <w:webHidden/>
          </w:rPr>
          <w:fldChar w:fldCharType="begin"/>
        </w:r>
        <w:r w:rsidR="00077151">
          <w:rPr>
            <w:noProof/>
            <w:webHidden/>
          </w:rPr>
          <w:instrText xml:space="preserve"> PAGEREF _Toc525929336 \h </w:instrText>
        </w:r>
        <w:r w:rsidR="00077151">
          <w:rPr>
            <w:noProof/>
            <w:webHidden/>
          </w:rPr>
        </w:r>
        <w:r w:rsidR="00077151">
          <w:rPr>
            <w:noProof/>
            <w:webHidden/>
          </w:rPr>
          <w:fldChar w:fldCharType="separate"/>
        </w:r>
        <w:r w:rsidR="00934232">
          <w:rPr>
            <w:noProof/>
            <w:webHidden/>
          </w:rPr>
          <w:t>23</w:t>
        </w:r>
        <w:r w:rsidR="00077151">
          <w:rPr>
            <w:noProof/>
            <w:webHidden/>
          </w:rPr>
          <w:fldChar w:fldCharType="end"/>
        </w:r>
      </w:hyperlink>
    </w:p>
    <w:p w14:paraId="74DAC21D" w14:textId="77FD416C" w:rsidR="00077151" w:rsidRDefault="00AF3646">
      <w:pPr>
        <w:pStyle w:val="TableofFigures"/>
        <w:tabs>
          <w:tab w:val="right" w:leader="dot" w:pos="9350"/>
        </w:tabs>
        <w:rPr>
          <w:rFonts w:asciiTheme="minorHAnsi" w:hAnsiTheme="minorHAnsi" w:cstheme="minorBidi"/>
          <w:noProof/>
          <w:color w:val="auto"/>
        </w:rPr>
      </w:pPr>
      <w:hyperlink w:anchor="_Toc525929337" w:history="1">
        <w:r w:rsidR="00077151" w:rsidRPr="00416AB3">
          <w:rPr>
            <w:rStyle w:val="Hyperlink"/>
            <w:noProof/>
          </w:rPr>
          <w:t>Figure 5. Data Verification Factors by Level of the Reporting System (OVC_SERV and OVC_HIVSTAT)</w:t>
        </w:r>
        <w:r w:rsidR="00077151">
          <w:rPr>
            <w:noProof/>
            <w:webHidden/>
          </w:rPr>
          <w:tab/>
        </w:r>
        <w:r w:rsidR="00077151">
          <w:rPr>
            <w:noProof/>
            <w:webHidden/>
          </w:rPr>
          <w:fldChar w:fldCharType="begin"/>
        </w:r>
        <w:r w:rsidR="00077151">
          <w:rPr>
            <w:noProof/>
            <w:webHidden/>
          </w:rPr>
          <w:instrText xml:space="preserve"> PAGEREF _Toc525929337 \h </w:instrText>
        </w:r>
        <w:r w:rsidR="00077151">
          <w:rPr>
            <w:noProof/>
            <w:webHidden/>
          </w:rPr>
        </w:r>
        <w:r w:rsidR="00077151">
          <w:rPr>
            <w:noProof/>
            <w:webHidden/>
          </w:rPr>
          <w:fldChar w:fldCharType="separate"/>
        </w:r>
        <w:r w:rsidR="00934232">
          <w:rPr>
            <w:noProof/>
            <w:webHidden/>
          </w:rPr>
          <w:t>29</w:t>
        </w:r>
        <w:r w:rsidR="00077151">
          <w:rPr>
            <w:noProof/>
            <w:webHidden/>
          </w:rPr>
          <w:fldChar w:fldCharType="end"/>
        </w:r>
      </w:hyperlink>
    </w:p>
    <w:p w14:paraId="0755C122" w14:textId="75D789D5" w:rsidR="00077151" w:rsidRDefault="00AF3646">
      <w:pPr>
        <w:pStyle w:val="TableofFigures"/>
        <w:tabs>
          <w:tab w:val="right" w:leader="dot" w:pos="9350"/>
        </w:tabs>
        <w:rPr>
          <w:rFonts w:asciiTheme="minorHAnsi" w:hAnsiTheme="minorHAnsi" w:cstheme="minorBidi"/>
          <w:noProof/>
          <w:color w:val="auto"/>
        </w:rPr>
      </w:pPr>
      <w:hyperlink w:anchor="_Toc525929338" w:history="1">
        <w:r w:rsidR="00077151" w:rsidRPr="00416AB3">
          <w:rPr>
            <w:rStyle w:val="Hyperlink"/>
            <w:noProof/>
          </w:rPr>
          <w:t>Figure 6. Data Verification Factors for LOPIN 2 States (OVC_SERV and OVC_HIVSTAT)</w:t>
        </w:r>
        <w:r w:rsidR="00077151">
          <w:rPr>
            <w:noProof/>
            <w:webHidden/>
          </w:rPr>
          <w:tab/>
        </w:r>
        <w:r w:rsidR="00077151">
          <w:rPr>
            <w:noProof/>
            <w:webHidden/>
          </w:rPr>
          <w:fldChar w:fldCharType="begin"/>
        </w:r>
        <w:r w:rsidR="00077151">
          <w:rPr>
            <w:noProof/>
            <w:webHidden/>
          </w:rPr>
          <w:instrText xml:space="preserve"> PAGEREF _Toc525929338 \h </w:instrText>
        </w:r>
        <w:r w:rsidR="00077151">
          <w:rPr>
            <w:noProof/>
            <w:webHidden/>
          </w:rPr>
        </w:r>
        <w:r w:rsidR="00077151">
          <w:rPr>
            <w:noProof/>
            <w:webHidden/>
          </w:rPr>
          <w:fldChar w:fldCharType="separate"/>
        </w:r>
        <w:r w:rsidR="00934232">
          <w:rPr>
            <w:noProof/>
            <w:webHidden/>
          </w:rPr>
          <w:t>29</w:t>
        </w:r>
        <w:r w:rsidR="00077151">
          <w:rPr>
            <w:noProof/>
            <w:webHidden/>
          </w:rPr>
          <w:fldChar w:fldCharType="end"/>
        </w:r>
      </w:hyperlink>
    </w:p>
    <w:p w14:paraId="7FDEECB8" w14:textId="7E972543" w:rsidR="00077151" w:rsidRDefault="00AF3646">
      <w:pPr>
        <w:pStyle w:val="TableofFigures"/>
        <w:tabs>
          <w:tab w:val="right" w:leader="dot" w:pos="9350"/>
        </w:tabs>
        <w:rPr>
          <w:rFonts w:asciiTheme="minorHAnsi" w:hAnsiTheme="minorHAnsi" w:cstheme="minorBidi"/>
          <w:noProof/>
          <w:color w:val="auto"/>
        </w:rPr>
      </w:pPr>
      <w:hyperlink w:anchor="_Toc525929339" w:history="1">
        <w:r w:rsidR="00077151" w:rsidRPr="00416AB3">
          <w:rPr>
            <w:rStyle w:val="Hyperlink"/>
            <w:noProof/>
          </w:rPr>
          <w:t>Figure 7. Data Verification Factors for LOPIN 2 CBOs (OVC_SERV and OVC_HIVSTAT)</w:t>
        </w:r>
        <w:r w:rsidR="00077151">
          <w:rPr>
            <w:noProof/>
            <w:webHidden/>
          </w:rPr>
          <w:tab/>
        </w:r>
        <w:r w:rsidR="00077151">
          <w:rPr>
            <w:noProof/>
            <w:webHidden/>
          </w:rPr>
          <w:fldChar w:fldCharType="begin"/>
        </w:r>
        <w:r w:rsidR="00077151">
          <w:rPr>
            <w:noProof/>
            <w:webHidden/>
          </w:rPr>
          <w:instrText xml:space="preserve"> PAGEREF _Toc525929339 \h </w:instrText>
        </w:r>
        <w:r w:rsidR="00077151">
          <w:rPr>
            <w:noProof/>
            <w:webHidden/>
          </w:rPr>
        </w:r>
        <w:r w:rsidR="00077151">
          <w:rPr>
            <w:noProof/>
            <w:webHidden/>
          </w:rPr>
          <w:fldChar w:fldCharType="separate"/>
        </w:r>
        <w:r w:rsidR="00934232">
          <w:rPr>
            <w:noProof/>
            <w:webHidden/>
          </w:rPr>
          <w:t>31</w:t>
        </w:r>
        <w:r w:rsidR="00077151">
          <w:rPr>
            <w:noProof/>
            <w:webHidden/>
          </w:rPr>
          <w:fldChar w:fldCharType="end"/>
        </w:r>
      </w:hyperlink>
    </w:p>
    <w:p w14:paraId="262C57F7" w14:textId="70981C3E" w:rsidR="00077151" w:rsidRDefault="00AF3646">
      <w:pPr>
        <w:pStyle w:val="TableofFigures"/>
        <w:tabs>
          <w:tab w:val="right" w:leader="dot" w:pos="9350"/>
        </w:tabs>
        <w:rPr>
          <w:rFonts w:asciiTheme="minorHAnsi" w:hAnsiTheme="minorHAnsi" w:cstheme="minorBidi"/>
          <w:noProof/>
          <w:color w:val="auto"/>
        </w:rPr>
      </w:pPr>
      <w:hyperlink w:anchor="_Toc525929340" w:history="1">
        <w:r w:rsidR="00077151" w:rsidRPr="00416AB3">
          <w:rPr>
            <w:rStyle w:val="Hyperlink"/>
            <w:noProof/>
          </w:rPr>
          <w:t>Figure 8. Tracing &amp; Verifying Reported Totals: CBO via State to Central M&amp;E Unit</w:t>
        </w:r>
        <w:r w:rsidR="00077151">
          <w:rPr>
            <w:noProof/>
            <w:webHidden/>
          </w:rPr>
          <w:tab/>
        </w:r>
        <w:r w:rsidR="00077151">
          <w:rPr>
            <w:noProof/>
            <w:webHidden/>
          </w:rPr>
          <w:fldChar w:fldCharType="begin"/>
        </w:r>
        <w:r w:rsidR="00077151">
          <w:rPr>
            <w:noProof/>
            <w:webHidden/>
          </w:rPr>
          <w:instrText xml:space="preserve"> PAGEREF _Toc525929340 \h </w:instrText>
        </w:r>
        <w:r w:rsidR="00077151">
          <w:rPr>
            <w:noProof/>
            <w:webHidden/>
          </w:rPr>
        </w:r>
        <w:r w:rsidR="00077151">
          <w:rPr>
            <w:noProof/>
            <w:webHidden/>
          </w:rPr>
          <w:fldChar w:fldCharType="separate"/>
        </w:r>
        <w:r w:rsidR="00934232">
          <w:rPr>
            <w:noProof/>
            <w:webHidden/>
          </w:rPr>
          <w:t>42</w:t>
        </w:r>
        <w:r w:rsidR="00077151">
          <w:rPr>
            <w:noProof/>
            <w:webHidden/>
          </w:rPr>
          <w:fldChar w:fldCharType="end"/>
        </w:r>
      </w:hyperlink>
    </w:p>
    <w:p w14:paraId="0E3761CB" w14:textId="5788C436" w:rsidR="00077151" w:rsidRDefault="00AF3646">
      <w:pPr>
        <w:pStyle w:val="TableofFigures"/>
        <w:tabs>
          <w:tab w:val="right" w:leader="dot" w:pos="9350"/>
        </w:tabs>
        <w:rPr>
          <w:rFonts w:asciiTheme="minorHAnsi" w:hAnsiTheme="minorHAnsi" w:cstheme="minorBidi"/>
          <w:noProof/>
          <w:color w:val="auto"/>
        </w:rPr>
      </w:pPr>
      <w:hyperlink w:anchor="_Toc525929341" w:history="1">
        <w:r w:rsidR="00077151" w:rsidRPr="00416AB3">
          <w:rPr>
            <w:rStyle w:val="Hyperlink"/>
            <w:noProof/>
          </w:rPr>
          <w:t>Figure 9. Methodology for Cross-Checks at CBO Level</w:t>
        </w:r>
        <w:r w:rsidR="00077151">
          <w:rPr>
            <w:noProof/>
            <w:webHidden/>
          </w:rPr>
          <w:tab/>
        </w:r>
        <w:r w:rsidR="00077151">
          <w:rPr>
            <w:noProof/>
            <w:webHidden/>
          </w:rPr>
          <w:fldChar w:fldCharType="begin"/>
        </w:r>
        <w:r w:rsidR="00077151">
          <w:rPr>
            <w:noProof/>
            <w:webHidden/>
          </w:rPr>
          <w:instrText xml:space="preserve"> PAGEREF _Toc525929341 \h </w:instrText>
        </w:r>
        <w:r w:rsidR="00077151">
          <w:rPr>
            <w:noProof/>
            <w:webHidden/>
          </w:rPr>
        </w:r>
        <w:r w:rsidR="00077151">
          <w:rPr>
            <w:noProof/>
            <w:webHidden/>
          </w:rPr>
          <w:fldChar w:fldCharType="separate"/>
        </w:r>
        <w:r w:rsidR="00934232">
          <w:rPr>
            <w:noProof/>
            <w:webHidden/>
          </w:rPr>
          <w:t>46</w:t>
        </w:r>
        <w:r w:rsidR="00077151">
          <w:rPr>
            <w:noProof/>
            <w:webHidden/>
          </w:rPr>
          <w:fldChar w:fldCharType="end"/>
        </w:r>
      </w:hyperlink>
    </w:p>
    <w:p w14:paraId="33F985A7" w14:textId="01B7A99E" w:rsidR="0036520A" w:rsidRPr="00F15D52" w:rsidRDefault="0036520A" w:rsidP="0036520A">
      <w:r>
        <w:fldChar w:fldCharType="end"/>
      </w:r>
    </w:p>
    <w:p w14:paraId="06891C4E" w14:textId="77777777" w:rsidR="0036520A" w:rsidRPr="00F15D52" w:rsidRDefault="0036520A" w:rsidP="0036520A">
      <w:pPr>
        <w:sectPr w:rsidR="0036520A" w:rsidRPr="00F15D52" w:rsidSect="003E04B8">
          <w:pgSz w:w="12240" w:h="15840"/>
          <w:pgMar w:top="1440" w:right="1440" w:bottom="1440" w:left="1440" w:header="720" w:footer="720" w:gutter="0"/>
          <w:pgNumType w:fmt="lowerRoman"/>
          <w:cols w:space="720"/>
        </w:sectPr>
      </w:pPr>
    </w:p>
    <w:p w14:paraId="550F9E7F" w14:textId="77777777" w:rsidR="0036520A" w:rsidRPr="00B20F38" w:rsidRDefault="0036520A" w:rsidP="0036520A">
      <w:pPr>
        <w:pStyle w:val="Heading1"/>
        <w:numPr>
          <w:ilvl w:val="0"/>
          <w:numId w:val="0"/>
        </w:numPr>
        <w:ind w:left="432" w:hanging="432"/>
        <w:jc w:val="both"/>
      </w:pPr>
      <w:bookmarkStart w:id="7" w:name="_Toc525929221"/>
      <w:r w:rsidRPr="00B20F38">
        <w:lastRenderedPageBreak/>
        <w:t>ACRONYMS</w:t>
      </w:r>
      <w:bookmarkEnd w:id="7"/>
      <w:r w:rsidRPr="00B20F38">
        <w:t xml:space="preserve"> </w:t>
      </w:r>
    </w:p>
    <w:p w14:paraId="084186D1" w14:textId="77777777" w:rsidR="00ED64F5" w:rsidRPr="008218E1" w:rsidRDefault="00ED64F5" w:rsidP="003E04B8">
      <w:pPr>
        <w:tabs>
          <w:tab w:val="left" w:pos="1704"/>
        </w:tabs>
        <w:ind w:left="108"/>
        <w:jc w:val="left"/>
      </w:pPr>
      <w:r>
        <w:t>ACM</w:t>
      </w:r>
      <w:r w:rsidRPr="008218E1">
        <w:tab/>
      </w:r>
      <w:r>
        <w:t>AIDS Care Managers</w:t>
      </w:r>
    </w:p>
    <w:p w14:paraId="54DDBD24" w14:textId="77777777" w:rsidR="00ED64F5" w:rsidRPr="008218E1" w:rsidRDefault="00ED64F5" w:rsidP="003E04B8">
      <w:pPr>
        <w:tabs>
          <w:tab w:val="left" w:pos="1704"/>
        </w:tabs>
        <w:ind w:left="108"/>
        <w:jc w:val="left"/>
      </w:pPr>
      <w:r w:rsidRPr="008218E1">
        <w:t>ADS</w:t>
      </w:r>
      <w:r w:rsidRPr="008218E1">
        <w:tab/>
        <w:t>Automated Directives System (USAID</w:t>
      </w:r>
      <w:r>
        <w:t>)</w:t>
      </w:r>
    </w:p>
    <w:p w14:paraId="59ADF747" w14:textId="77777777" w:rsidR="00ED64F5" w:rsidRPr="00250E1E" w:rsidRDefault="00ED64F5" w:rsidP="003E04B8">
      <w:pPr>
        <w:tabs>
          <w:tab w:val="left" w:pos="1704"/>
        </w:tabs>
        <w:ind w:left="108"/>
        <w:jc w:val="left"/>
      </w:pPr>
      <w:r>
        <w:t>AHDC</w:t>
      </w:r>
      <w:r w:rsidRPr="00250E1E">
        <w:tab/>
      </w:r>
      <w:r>
        <w:t>African Human Development Center</w:t>
      </w:r>
    </w:p>
    <w:p w14:paraId="01F43989" w14:textId="77777777" w:rsidR="00ED64F5" w:rsidRDefault="00ED64F5" w:rsidP="003E04B8">
      <w:pPr>
        <w:tabs>
          <w:tab w:val="left" w:pos="1704"/>
        </w:tabs>
        <w:ind w:left="108"/>
        <w:jc w:val="left"/>
      </w:pPr>
      <w:r>
        <w:t>AMELP</w:t>
      </w:r>
      <w:r>
        <w:tab/>
        <w:t>Activity Monitoring, Evaluation and Learning Plan</w:t>
      </w:r>
    </w:p>
    <w:p w14:paraId="428F94C2" w14:textId="5B41897D" w:rsidR="00ED64F5" w:rsidRPr="00250E1E" w:rsidRDefault="00ED64F5" w:rsidP="003E04B8">
      <w:pPr>
        <w:tabs>
          <w:tab w:val="left" w:pos="1704"/>
        </w:tabs>
        <w:ind w:left="108"/>
        <w:jc w:val="left"/>
      </w:pPr>
      <w:r w:rsidRPr="00250E1E">
        <w:t>CBO</w:t>
      </w:r>
      <w:r w:rsidRPr="00250E1E">
        <w:tab/>
        <w:t>Community</w:t>
      </w:r>
      <w:r w:rsidR="0030541F">
        <w:t xml:space="preserve"> </w:t>
      </w:r>
      <w:r w:rsidRPr="00250E1E">
        <w:t>Based Organization</w:t>
      </w:r>
    </w:p>
    <w:p w14:paraId="0857602C" w14:textId="77777777" w:rsidR="00ED64F5" w:rsidRPr="00250E1E" w:rsidRDefault="00ED64F5" w:rsidP="003E04B8">
      <w:pPr>
        <w:tabs>
          <w:tab w:val="left" w:pos="1704"/>
        </w:tabs>
        <w:ind w:left="108"/>
        <w:jc w:val="left"/>
      </w:pPr>
      <w:r w:rsidRPr="00250E1E">
        <w:t>DATIM</w:t>
      </w:r>
      <w:r w:rsidRPr="00250E1E">
        <w:tab/>
        <w:t>Data for Accountability, Transparency</w:t>
      </w:r>
      <w:r>
        <w:t>,</w:t>
      </w:r>
      <w:r w:rsidRPr="00250E1E">
        <w:t xml:space="preserve"> and Impact</w:t>
      </w:r>
    </w:p>
    <w:p w14:paraId="1B11320E" w14:textId="77777777" w:rsidR="00ED64F5" w:rsidRPr="00250E1E" w:rsidRDefault="00ED64F5" w:rsidP="003E04B8">
      <w:pPr>
        <w:tabs>
          <w:tab w:val="left" w:pos="1704"/>
        </w:tabs>
        <w:ind w:left="108"/>
        <w:jc w:val="left"/>
      </w:pPr>
      <w:r w:rsidRPr="00250E1E">
        <w:t>DEC</w:t>
      </w:r>
      <w:r w:rsidRPr="00250E1E">
        <w:tab/>
        <w:t>Data Entry Clerk</w:t>
      </w:r>
    </w:p>
    <w:p w14:paraId="43F4D6D3" w14:textId="77777777" w:rsidR="00ED64F5" w:rsidRPr="00250E1E" w:rsidRDefault="00ED64F5" w:rsidP="003E04B8">
      <w:pPr>
        <w:tabs>
          <w:tab w:val="left" w:pos="1704"/>
        </w:tabs>
        <w:ind w:left="108"/>
        <w:jc w:val="left"/>
      </w:pPr>
      <w:r w:rsidRPr="00250E1E">
        <w:t>DQA</w:t>
      </w:r>
      <w:r w:rsidRPr="00250E1E">
        <w:tab/>
        <w:t>Data Quality Assessment</w:t>
      </w:r>
    </w:p>
    <w:p w14:paraId="22E22C61" w14:textId="77777777" w:rsidR="00ED64F5" w:rsidRPr="00250E1E" w:rsidRDefault="00ED64F5" w:rsidP="003E04B8">
      <w:pPr>
        <w:tabs>
          <w:tab w:val="left" w:pos="1704"/>
        </w:tabs>
        <w:ind w:left="108"/>
        <w:jc w:val="left"/>
      </w:pPr>
      <w:r>
        <w:t>ELWD</w:t>
      </w:r>
      <w:r w:rsidRPr="00250E1E">
        <w:tab/>
      </w:r>
      <w:r>
        <w:t>Eleme WEWE Direct</w:t>
      </w:r>
    </w:p>
    <w:p w14:paraId="59CD42E7" w14:textId="77777777" w:rsidR="00ED64F5" w:rsidRPr="00250E1E" w:rsidRDefault="00ED64F5" w:rsidP="003E04B8">
      <w:pPr>
        <w:tabs>
          <w:tab w:val="left" w:pos="1704"/>
        </w:tabs>
        <w:ind w:left="108"/>
        <w:jc w:val="left"/>
      </w:pPr>
      <w:r w:rsidRPr="00250E1E">
        <w:t>FCT</w:t>
      </w:r>
      <w:r w:rsidRPr="00250E1E">
        <w:tab/>
        <w:t>Federal Capital Territory</w:t>
      </w:r>
    </w:p>
    <w:p w14:paraId="328C8491" w14:textId="77777777" w:rsidR="00ED64F5" w:rsidRPr="00250E1E" w:rsidRDefault="00ED64F5" w:rsidP="003E04B8">
      <w:pPr>
        <w:tabs>
          <w:tab w:val="left" w:pos="1704"/>
        </w:tabs>
        <w:ind w:left="108"/>
        <w:jc w:val="left"/>
      </w:pPr>
      <w:r w:rsidRPr="00250E1E">
        <w:t>FG</w:t>
      </w:r>
      <w:r w:rsidRPr="00250E1E">
        <w:tab/>
        <w:t>Federal Government</w:t>
      </w:r>
    </w:p>
    <w:p w14:paraId="53C670B0" w14:textId="661BD9C7" w:rsidR="00ED64F5" w:rsidRPr="00250E1E" w:rsidRDefault="00ED64F5" w:rsidP="003E04B8">
      <w:pPr>
        <w:tabs>
          <w:tab w:val="left" w:pos="1704"/>
        </w:tabs>
        <w:ind w:left="108"/>
        <w:jc w:val="left"/>
      </w:pPr>
      <w:r w:rsidRPr="00250E1E">
        <w:t>FMWASD</w:t>
      </w:r>
      <w:r w:rsidRPr="00250E1E">
        <w:tab/>
        <w:t>Federal Ministry of Wome</w:t>
      </w:r>
      <w:r>
        <w:t>n</w:t>
      </w:r>
      <w:r w:rsidRPr="00250E1E">
        <w:t xml:space="preserve"> Affairs and Social Development</w:t>
      </w:r>
    </w:p>
    <w:p w14:paraId="2FB565C6" w14:textId="77777777" w:rsidR="00ED64F5" w:rsidRPr="00250E1E" w:rsidRDefault="00ED64F5" w:rsidP="003E04B8">
      <w:pPr>
        <w:tabs>
          <w:tab w:val="left" w:pos="1704"/>
        </w:tabs>
        <w:ind w:left="108"/>
        <w:jc w:val="left"/>
      </w:pPr>
      <w:r w:rsidRPr="00250E1E">
        <w:t>HIV/AIDS</w:t>
      </w:r>
      <w:r w:rsidRPr="00250E1E">
        <w:tab/>
        <w:t>Human Immunodeficiency Virus/Acquired Immunodeficiency Syndrome</w:t>
      </w:r>
    </w:p>
    <w:p w14:paraId="5D0E36FE" w14:textId="76C166BF" w:rsidR="00ED64F5" w:rsidRPr="00250E1E" w:rsidRDefault="00ED64F5" w:rsidP="00ED64F5">
      <w:pPr>
        <w:tabs>
          <w:tab w:val="left" w:pos="1704"/>
        </w:tabs>
        <w:ind w:left="1704" w:hanging="1596"/>
        <w:jc w:val="left"/>
      </w:pPr>
      <w:r w:rsidRPr="00250E1E">
        <w:t>HKID</w:t>
      </w:r>
      <w:r w:rsidRPr="00250E1E">
        <w:tab/>
        <w:t>PEPFAR budget code for funding to programs supporting orphans and vulnerable children affected by HIV/AIDS</w:t>
      </w:r>
    </w:p>
    <w:p w14:paraId="056094DB" w14:textId="77777777" w:rsidR="00ED64F5" w:rsidRPr="00250E1E" w:rsidRDefault="00ED64F5" w:rsidP="003E04B8">
      <w:pPr>
        <w:tabs>
          <w:tab w:val="left" w:pos="1704"/>
        </w:tabs>
        <w:ind w:left="108"/>
        <w:jc w:val="left"/>
      </w:pPr>
      <w:r>
        <w:t>HOG-I</w:t>
      </w:r>
      <w:r w:rsidRPr="00250E1E">
        <w:tab/>
      </w:r>
      <w:r>
        <w:t>Hope Givers Initiative</w:t>
      </w:r>
    </w:p>
    <w:p w14:paraId="0BD61E1B" w14:textId="77777777" w:rsidR="00ED64F5" w:rsidRPr="00250E1E" w:rsidRDefault="00ED64F5" w:rsidP="003E04B8">
      <w:pPr>
        <w:tabs>
          <w:tab w:val="left" w:pos="1704"/>
        </w:tabs>
        <w:ind w:left="108"/>
        <w:jc w:val="left"/>
      </w:pPr>
      <w:r w:rsidRPr="00250E1E">
        <w:t>IP</w:t>
      </w:r>
      <w:r w:rsidRPr="00250E1E">
        <w:tab/>
        <w:t>Implementing Partner</w:t>
      </w:r>
    </w:p>
    <w:p w14:paraId="304DB1F3" w14:textId="77777777" w:rsidR="00ED64F5" w:rsidRPr="00250E1E" w:rsidRDefault="00ED64F5" w:rsidP="003E04B8">
      <w:pPr>
        <w:tabs>
          <w:tab w:val="left" w:pos="1704"/>
        </w:tabs>
        <w:ind w:left="108"/>
        <w:jc w:val="left"/>
      </w:pPr>
      <w:r>
        <w:t>KM</w:t>
      </w:r>
      <w:r w:rsidRPr="00250E1E">
        <w:tab/>
      </w:r>
      <w:r>
        <w:t>Knowledge Management</w:t>
      </w:r>
    </w:p>
    <w:p w14:paraId="2FB07D56" w14:textId="77777777" w:rsidR="00ED64F5" w:rsidRPr="00250E1E" w:rsidRDefault="00ED64F5" w:rsidP="003E04B8">
      <w:pPr>
        <w:tabs>
          <w:tab w:val="left" w:pos="1704"/>
        </w:tabs>
        <w:ind w:left="108"/>
        <w:jc w:val="left"/>
      </w:pPr>
      <w:r w:rsidRPr="00250E1E">
        <w:t>LGA</w:t>
      </w:r>
      <w:r w:rsidRPr="00250E1E">
        <w:tab/>
        <w:t>Local Government Authority (or Area)</w:t>
      </w:r>
    </w:p>
    <w:p w14:paraId="455E704B" w14:textId="77777777" w:rsidR="00ED64F5" w:rsidRPr="00250E1E" w:rsidRDefault="00ED64F5" w:rsidP="003E04B8">
      <w:pPr>
        <w:tabs>
          <w:tab w:val="left" w:pos="1704"/>
        </w:tabs>
        <w:ind w:left="108"/>
        <w:jc w:val="left"/>
      </w:pPr>
      <w:r>
        <w:t>LOPIN 2</w:t>
      </w:r>
      <w:r w:rsidRPr="00250E1E">
        <w:tab/>
      </w:r>
      <w:r>
        <w:t>Local OVC Partners in Nigeria 2</w:t>
      </w:r>
    </w:p>
    <w:p w14:paraId="5306CBA8" w14:textId="77777777" w:rsidR="00ED64F5" w:rsidRDefault="00ED64F5" w:rsidP="003E04B8">
      <w:pPr>
        <w:tabs>
          <w:tab w:val="left" w:pos="1704"/>
        </w:tabs>
        <w:ind w:left="108"/>
        <w:jc w:val="left"/>
      </w:pPr>
      <w:r>
        <w:t>LLIN</w:t>
      </w:r>
      <w:r>
        <w:tab/>
        <w:t>Long Lasting Insecticidal Nets</w:t>
      </w:r>
    </w:p>
    <w:p w14:paraId="46BFC0C6" w14:textId="77777777" w:rsidR="00ED64F5" w:rsidRPr="00250E1E" w:rsidRDefault="00ED64F5" w:rsidP="003E04B8">
      <w:pPr>
        <w:tabs>
          <w:tab w:val="left" w:pos="1704"/>
        </w:tabs>
        <w:ind w:left="108"/>
        <w:jc w:val="left"/>
      </w:pPr>
      <w:r w:rsidRPr="00250E1E">
        <w:t>M&amp;E</w:t>
      </w:r>
      <w:r w:rsidRPr="00250E1E">
        <w:tab/>
        <w:t>Monitoring and Evaluation</w:t>
      </w:r>
    </w:p>
    <w:p w14:paraId="4553567A" w14:textId="77777777" w:rsidR="00ED64F5" w:rsidRPr="00250E1E" w:rsidRDefault="00ED64F5" w:rsidP="003E04B8">
      <w:pPr>
        <w:tabs>
          <w:tab w:val="left" w:pos="1704"/>
        </w:tabs>
        <w:ind w:left="108"/>
        <w:jc w:val="left"/>
      </w:pPr>
      <w:r>
        <w:t>MEASURE</w:t>
      </w:r>
      <w:r w:rsidRPr="00250E1E">
        <w:tab/>
      </w:r>
      <w:r>
        <w:t>Monitoring and Evaluation to Assess and Use Results</w:t>
      </w:r>
    </w:p>
    <w:p w14:paraId="29296B66" w14:textId="0BF60B43" w:rsidR="00ED64F5" w:rsidRPr="008218E1" w:rsidRDefault="00ED64F5" w:rsidP="003E04B8">
      <w:pPr>
        <w:tabs>
          <w:tab w:val="left" w:pos="1704"/>
        </w:tabs>
        <w:ind w:left="108"/>
        <w:jc w:val="left"/>
      </w:pPr>
      <w:r w:rsidRPr="00250E1E">
        <w:t>MEL</w:t>
      </w:r>
      <w:r w:rsidRPr="00250E1E">
        <w:tab/>
        <w:t>Monitoring, Evaluation</w:t>
      </w:r>
      <w:r>
        <w:t>,</w:t>
      </w:r>
      <w:r w:rsidRPr="008218E1">
        <w:t xml:space="preserve"> and Learning </w:t>
      </w:r>
    </w:p>
    <w:p w14:paraId="350A032B" w14:textId="77777777" w:rsidR="00ED64F5" w:rsidRPr="008218E1" w:rsidRDefault="00ED64F5" w:rsidP="003E04B8">
      <w:pPr>
        <w:tabs>
          <w:tab w:val="left" w:pos="1704"/>
        </w:tabs>
        <w:ind w:left="108"/>
        <w:jc w:val="left"/>
      </w:pPr>
      <w:r w:rsidRPr="00250E1E">
        <w:t>MER</w:t>
      </w:r>
      <w:r w:rsidRPr="00250E1E">
        <w:tab/>
        <w:t>Monitoring, Evaluation</w:t>
      </w:r>
      <w:r>
        <w:t>,</w:t>
      </w:r>
      <w:r w:rsidRPr="008218E1">
        <w:t xml:space="preserve"> and Re</w:t>
      </w:r>
      <w:r>
        <w:t>porting</w:t>
      </w:r>
    </w:p>
    <w:p w14:paraId="761EA9CF" w14:textId="17C38142" w:rsidR="00681E4C" w:rsidRDefault="00681E4C" w:rsidP="003E04B8">
      <w:pPr>
        <w:tabs>
          <w:tab w:val="left" w:pos="1704"/>
        </w:tabs>
        <w:ind w:left="108"/>
        <w:jc w:val="left"/>
      </w:pPr>
      <w:r>
        <w:t>MWASD</w:t>
      </w:r>
      <w:r>
        <w:tab/>
        <w:t xml:space="preserve">Ministry of </w:t>
      </w:r>
      <w:r w:rsidRPr="00250E1E">
        <w:t>Wome</w:t>
      </w:r>
      <w:r>
        <w:t>n</w:t>
      </w:r>
      <w:r w:rsidRPr="00250E1E">
        <w:t xml:space="preserve"> Affairs and Social Development</w:t>
      </w:r>
    </w:p>
    <w:p w14:paraId="5C285DAA" w14:textId="0BCDED8B" w:rsidR="00ED64F5" w:rsidRPr="00250E1E" w:rsidRDefault="00ED64F5" w:rsidP="003E04B8">
      <w:pPr>
        <w:tabs>
          <w:tab w:val="left" w:pos="1704"/>
        </w:tabs>
        <w:ind w:left="108"/>
        <w:jc w:val="left"/>
      </w:pPr>
      <w:r w:rsidRPr="00250E1E">
        <w:t>NGO</w:t>
      </w:r>
      <w:r w:rsidRPr="00250E1E">
        <w:tab/>
        <w:t>Non</w:t>
      </w:r>
      <w:r>
        <w:t>-G</w:t>
      </w:r>
      <w:r w:rsidRPr="00250E1E">
        <w:t>overnmental Organization</w:t>
      </w:r>
    </w:p>
    <w:p w14:paraId="139E22D2" w14:textId="77777777" w:rsidR="00ED64F5" w:rsidRPr="00250E1E" w:rsidRDefault="00ED64F5" w:rsidP="003E04B8">
      <w:pPr>
        <w:tabs>
          <w:tab w:val="left" w:pos="1704"/>
        </w:tabs>
        <w:ind w:left="108"/>
        <w:jc w:val="left"/>
      </w:pPr>
      <w:r w:rsidRPr="00250E1E">
        <w:t>NOMIS</w:t>
      </w:r>
      <w:r w:rsidRPr="00250E1E">
        <w:tab/>
        <w:t>National OVC Management Information System</w:t>
      </w:r>
    </w:p>
    <w:p w14:paraId="34AA8085" w14:textId="77777777" w:rsidR="00ED64F5" w:rsidRPr="00250E1E" w:rsidRDefault="00ED64F5" w:rsidP="003E04B8">
      <w:pPr>
        <w:tabs>
          <w:tab w:val="left" w:pos="1704"/>
        </w:tabs>
        <w:ind w:left="108"/>
        <w:jc w:val="left"/>
      </w:pPr>
      <w:r>
        <w:t>OAWD</w:t>
      </w:r>
      <w:r w:rsidRPr="00250E1E">
        <w:tab/>
      </w:r>
      <w:r>
        <w:t>Obio-Akpor WEWE Direct</w:t>
      </w:r>
    </w:p>
    <w:p w14:paraId="0C114AEE" w14:textId="77777777" w:rsidR="00ED64F5" w:rsidRPr="00250E1E" w:rsidRDefault="00ED64F5" w:rsidP="003E04B8">
      <w:pPr>
        <w:tabs>
          <w:tab w:val="left" w:pos="1704"/>
        </w:tabs>
        <w:ind w:left="108"/>
        <w:jc w:val="left"/>
      </w:pPr>
      <w:r w:rsidRPr="00250E1E">
        <w:t>OD</w:t>
      </w:r>
      <w:r w:rsidRPr="00250E1E">
        <w:tab/>
        <w:t>Organizational Development</w:t>
      </w:r>
    </w:p>
    <w:p w14:paraId="0E74536C" w14:textId="77777777" w:rsidR="00ED64F5" w:rsidRPr="00250E1E" w:rsidRDefault="00ED64F5" w:rsidP="003E04B8">
      <w:pPr>
        <w:tabs>
          <w:tab w:val="left" w:pos="1704"/>
        </w:tabs>
        <w:ind w:left="108"/>
        <w:jc w:val="left"/>
      </w:pPr>
      <w:r w:rsidRPr="00250E1E">
        <w:t>OGAC</w:t>
      </w:r>
      <w:r w:rsidRPr="00250E1E">
        <w:tab/>
        <w:t>Office of the United States Global AIDS Coordinator</w:t>
      </w:r>
    </w:p>
    <w:p w14:paraId="65E27BE2" w14:textId="77777777" w:rsidR="00ED64F5" w:rsidRPr="00250E1E" w:rsidRDefault="00ED64F5" w:rsidP="003E04B8">
      <w:pPr>
        <w:tabs>
          <w:tab w:val="left" w:pos="1704"/>
        </w:tabs>
        <w:ind w:left="108"/>
        <w:jc w:val="left"/>
      </w:pPr>
      <w:r w:rsidRPr="00250E1E">
        <w:t>OVC</w:t>
      </w:r>
      <w:r w:rsidRPr="00250E1E">
        <w:tab/>
        <w:t>Orphans and Vulnerable Children</w:t>
      </w:r>
    </w:p>
    <w:p w14:paraId="3CB77002" w14:textId="5F20E7FC" w:rsidR="00ED64F5" w:rsidRPr="00250E1E" w:rsidRDefault="00ED64F5" w:rsidP="00ED64F5">
      <w:pPr>
        <w:tabs>
          <w:tab w:val="left" w:pos="1704"/>
        </w:tabs>
        <w:ind w:left="1704" w:hanging="1596"/>
        <w:jc w:val="left"/>
      </w:pPr>
      <w:r w:rsidRPr="00250E1E">
        <w:lastRenderedPageBreak/>
        <w:t>OVC_SERV</w:t>
      </w:r>
      <w:r w:rsidRPr="00250E1E">
        <w:tab/>
        <w:t>PEPFAR Indicator: Number of beneficiaries served by PEPFAR OVC programs for children and families affected by HIV</w:t>
      </w:r>
    </w:p>
    <w:p w14:paraId="6450CD93" w14:textId="77777777" w:rsidR="00ED64F5" w:rsidRPr="00250E1E" w:rsidRDefault="00ED64F5" w:rsidP="003E04B8">
      <w:pPr>
        <w:tabs>
          <w:tab w:val="left" w:pos="1704"/>
        </w:tabs>
        <w:ind w:left="108"/>
        <w:jc w:val="left"/>
      </w:pPr>
      <w:r>
        <w:t>OR</w:t>
      </w:r>
      <w:r w:rsidRPr="00250E1E">
        <w:tab/>
      </w:r>
      <w:r>
        <w:t>Operational Research</w:t>
      </w:r>
    </w:p>
    <w:p w14:paraId="01E36ED9" w14:textId="77777777" w:rsidR="00ED64F5" w:rsidRPr="00250E1E" w:rsidRDefault="00ED64F5" w:rsidP="003E04B8">
      <w:pPr>
        <w:tabs>
          <w:tab w:val="left" w:pos="1704"/>
        </w:tabs>
        <w:ind w:left="108"/>
        <w:jc w:val="left"/>
      </w:pPr>
      <w:r w:rsidRPr="00250E1E">
        <w:t>PEPFAR</w:t>
      </w:r>
      <w:r w:rsidRPr="00250E1E">
        <w:tab/>
        <w:t>President’s Emergency Plan for AIDS Relief</w:t>
      </w:r>
    </w:p>
    <w:p w14:paraId="0D201C1B" w14:textId="77777777" w:rsidR="00ED64F5" w:rsidRPr="00250E1E" w:rsidRDefault="00ED64F5" w:rsidP="003E04B8">
      <w:pPr>
        <w:tabs>
          <w:tab w:val="left" w:pos="1704"/>
        </w:tabs>
        <w:ind w:left="108"/>
        <w:jc w:val="left"/>
      </w:pPr>
      <w:r>
        <w:t>PHWD</w:t>
      </w:r>
      <w:r w:rsidRPr="00250E1E">
        <w:tab/>
      </w:r>
      <w:r>
        <w:t>Port Harcourt WEWE Direct</w:t>
      </w:r>
    </w:p>
    <w:p w14:paraId="23E2DDCD" w14:textId="77777777" w:rsidR="00ED64F5" w:rsidRPr="00250E1E" w:rsidRDefault="00ED64F5" w:rsidP="003E04B8">
      <w:pPr>
        <w:tabs>
          <w:tab w:val="left" w:pos="1704"/>
        </w:tabs>
        <w:ind w:left="108"/>
        <w:jc w:val="left"/>
      </w:pPr>
      <w:r w:rsidRPr="00250E1E">
        <w:t>PIRS</w:t>
      </w:r>
      <w:r w:rsidRPr="00250E1E">
        <w:tab/>
        <w:t>Performance Indicator Reference Sheet</w:t>
      </w:r>
    </w:p>
    <w:p w14:paraId="7D1AD631" w14:textId="77777777" w:rsidR="00ED64F5" w:rsidRPr="00250E1E" w:rsidRDefault="00ED64F5" w:rsidP="003E04B8">
      <w:pPr>
        <w:tabs>
          <w:tab w:val="left" w:pos="1704"/>
        </w:tabs>
        <w:ind w:left="108"/>
        <w:jc w:val="left"/>
      </w:pPr>
      <w:r w:rsidRPr="00250E1E">
        <w:t>PMP</w:t>
      </w:r>
      <w:r w:rsidRPr="00250E1E">
        <w:tab/>
        <w:t>Performance Monitoring Plan</w:t>
      </w:r>
    </w:p>
    <w:p w14:paraId="690A9C75" w14:textId="77777777" w:rsidR="00ED64F5" w:rsidRPr="00250E1E" w:rsidRDefault="00ED64F5" w:rsidP="003E04B8">
      <w:pPr>
        <w:tabs>
          <w:tab w:val="left" w:pos="1704"/>
        </w:tabs>
        <w:ind w:left="108"/>
        <w:jc w:val="left"/>
      </w:pPr>
      <w:r w:rsidRPr="00250E1E">
        <w:t>SAPR</w:t>
      </w:r>
      <w:r w:rsidRPr="00250E1E">
        <w:tab/>
        <w:t>Semi Annual P</w:t>
      </w:r>
      <w:r>
        <w:t>rogram Results</w:t>
      </w:r>
    </w:p>
    <w:p w14:paraId="2F771ADC" w14:textId="77777777" w:rsidR="00ED64F5" w:rsidRPr="00250E1E" w:rsidRDefault="00ED64F5" w:rsidP="003E04B8">
      <w:pPr>
        <w:tabs>
          <w:tab w:val="left" w:pos="1704"/>
        </w:tabs>
        <w:ind w:left="108"/>
        <w:jc w:val="left"/>
        <w:rPr>
          <w:lang w:val="en-GB" w:eastAsia="en-GB"/>
        </w:rPr>
      </w:pPr>
      <w:r>
        <w:t>SI</w:t>
      </w:r>
      <w:r w:rsidRPr="00250E1E">
        <w:tab/>
      </w:r>
      <w:r>
        <w:rPr>
          <w:lang w:val="en-GB" w:eastAsia="en-GB"/>
        </w:rPr>
        <w:t>Strategic Information</w:t>
      </w:r>
    </w:p>
    <w:p w14:paraId="074E3095" w14:textId="17A5F555" w:rsidR="00ED64F5" w:rsidRPr="00250E1E" w:rsidRDefault="00ED64F5" w:rsidP="003E04B8">
      <w:pPr>
        <w:tabs>
          <w:tab w:val="left" w:pos="1704"/>
        </w:tabs>
        <w:ind w:left="108"/>
        <w:jc w:val="left"/>
      </w:pPr>
      <w:r w:rsidRPr="00250E1E">
        <w:t>SOP</w:t>
      </w:r>
      <w:r w:rsidRPr="00250E1E">
        <w:tab/>
        <w:t>Standard Operating Proce</w:t>
      </w:r>
      <w:r w:rsidR="00254AB5">
        <w:t>ss</w:t>
      </w:r>
      <w:r w:rsidRPr="00250E1E">
        <w:t>(</w:t>
      </w:r>
      <w:r w:rsidR="00254AB5">
        <w:t>e</w:t>
      </w:r>
      <w:r w:rsidRPr="00250E1E">
        <w:t>s)</w:t>
      </w:r>
    </w:p>
    <w:p w14:paraId="5DAA829E" w14:textId="77777777" w:rsidR="00ED64F5" w:rsidRPr="00250E1E" w:rsidRDefault="00ED64F5" w:rsidP="003E04B8">
      <w:pPr>
        <w:tabs>
          <w:tab w:val="left" w:pos="1704"/>
        </w:tabs>
        <w:ind w:left="108"/>
        <w:jc w:val="left"/>
      </w:pPr>
      <w:r>
        <w:t>SSDO</w:t>
      </w:r>
      <w:r w:rsidRPr="00250E1E">
        <w:tab/>
      </w:r>
      <w:r>
        <w:t xml:space="preserve">South Saharan Social Development Organization </w:t>
      </w:r>
    </w:p>
    <w:p w14:paraId="7161D3F8" w14:textId="77777777" w:rsidR="00ED64F5" w:rsidRPr="00250E1E" w:rsidRDefault="00ED64F5" w:rsidP="003E04B8">
      <w:pPr>
        <w:tabs>
          <w:tab w:val="left" w:pos="1704"/>
        </w:tabs>
        <w:ind w:left="108"/>
        <w:jc w:val="left"/>
      </w:pPr>
      <w:r w:rsidRPr="00250E1E">
        <w:t>TWG</w:t>
      </w:r>
      <w:r w:rsidRPr="00250E1E">
        <w:tab/>
        <w:t>Technical Working Group</w:t>
      </w:r>
    </w:p>
    <w:p w14:paraId="1585B770" w14:textId="77777777" w:rsidR="00ED64F5" w:rsidRPr="00250E1E" w:rsidRDefault="00ED64F5" w:rsidP="003E04B8">
      <w:pPr>
        <w:tabs>
          <w:tab w:val="left" w:pos="1704"/>
        </w:tabs>
        <w:ind w:left="108"/>
        <w:jc w:val="left"/>
      </w:pPr>
      <w:r w:rsidRPr="00250E1E">
        <w:t>USAID</w:t>
      </w:r>
      <w:r w:rsidRPr="00250E1E">
        <w:tab/>
        <w:t>United States Agency for International Development</w:t>
      </w:r>
    </w:p>
    <w:p w14:paraId="45DAFC7C" w14:textId="77777777" w:rsidR="00ED64F5" w:rsidRPr="00250E1E" w:rsidRDefault="00ED64F5" w:rsidP="003E04B8">
      <w:pPr>
        <w:tabs>
          <w:tab w:val="left" w:pos="1704"/>
        </w:tabs>
        <w:ind w:left="108"/>
        <w:jc w:val="left"/>
      </w:pPr>
      <w:r w:rsidRPr="00250E1E">
        <w:t>VC</w:t>
      </w:r>
      <w:r w:rsidRPr="00250E1E">
        <w:tab/>
        <w:t>Vulnerable Children</w:t>
      </w:r>
    </w:p>
    <w:p w14:paraId="7D14EEBE" w14:textId="77777777" w:rsidR="00ED64F5" w:rsidRPr="00250E1E" w:rsidRDefault="00ED64F5" w:rsidP="003E04B8">
      <w:pPr>
        <w:tabs>
          <w:tab w:val="left" w:pos="1704"/>
        </w:tabs>
        <w:ind w:left="108"/>
        <w:jc w:val="left"/>
      </w:pPr>
      <w:r>
        <w:t>VSLA</w:t>
      </w:r>
      <w:r w:rsidRPr="00250E1E">
        <w:tab/>
      </w:r>
      <w:r w:rsidRPr="00D2046F">
        <w:t xml:space="preserve">Village Savings </w:t>
      </w:r>
      <w:r>
        <w:t>a</w:t>
      </w:r>
      <w:r w:rsidRPr="00D2046F">
        <w:t>nd Loan Association</w:t>
      </w:r>
    </w:p>
    <w:p w14:paraId="2717FD17" w14:textId="77777777" w:rsidR="00ED64F5" w:rsidRDefault="00ED64F5" w:rsidP="003E04B8">
      <w:pPr>
        <w:tabs>
          <w:tab w:val="left" w:pos="1704"/>
        </w:tabs>
        <w:ind w:left="108"/>
        <w:jc w:val="left"/>
      </w:pPr>
      <w:r>
        <w:t>VICLAF</w:t>
      </w:r>
      <w:r>
        <w:tab/>
        <w:t xml:space="preserve">Victorian Clarion Foundation </w:t>
      </w:r>
    </w:p>
    <w:p w14:paraId="5E551DD1" w14:textId="77777777" w:rsidR="00ED64F5" w:rsidRDefault="00ED64F5" w:rsidP="003E04B8">
      <w:pPr>
        <w:tabs>
          <w:tab w:val="left" w:pos="1704"/>
        </w:tabs>
        <w:ind w:left="108"/>
        <w:jc w:val="left"/>
      </w:pPr>
      <w:r>
        <w:t>WASH</w:t>
      </w:r>
      <w:r>
        <w:tab/>
        <w:t>Water, Sanitation and Hygiene</w:t>
      </w:r>
    </w:p>
    <w:p w14:paraId="0265B931" w14:textId="77777777" w:rsidR="00ED64F5" w:rsidRDefault="00ED64F5" w:rsidP="003E04B8">
      <w:pPr>
        <w:tabs>
          <w:tab w:val="left" w:pos="1704"/>
        </w:tabs>
        <w:ind w:left="108"/>
        <w:jc w:val="left"/>
      </w:pPr>
      <w:r>
        <w:t>WOCLIF</w:t>
      </w:r>
      <w:r>
        <w:tab/>
        <w:t>Women and Community Livelihood Foundation</w:t>
      </w:r>
    </w:p>
    <w:p w14:paraId="13361136" w14:textId="77777777" w:rsidR="0036520A" w:rsidRPr="00CA7854" w:rsidRDefault="0036520A" w:rsidP="0036520A"/>
    <w:p w14:paraId="1C3F01B0" w14:textId="77777777" w:rsidR="0036520A" w:rsidRDefault="0036520A" w:rsidP="0036520A">
      <w:pPr>
        <w:sectPr w:rsidR="0036520A" w:rsidSect="003E04B8">
          <w:footerReference w:type="even" r:id="rId12"/>
          <w:footerReference w:type="default" r:id="rId13"/>
          <w:type w:val="oddPage"/>
          <w:pgSz w:w="12240" w:h="15840"/>
          <w:pgMar w:top="1440" w:right="1440" w:bottom="1440" w:left="1440" w:header="720" w:footer="720" w:gutter="0"/>
          <w:pgNumType w:fmt="lowerRoman"/>
          <w:cols w:space="720"/>
        </w:sectPr>
      </w:pPr>
    </w:p>
    <w:p w14:paraId="383071D6" w14:textId="77777777" w:rsidR="0036520A" w:rsidRPr="00B20F38" w:rsidRDefault="0036520A" w:rsidP="0036520A">
      <w:pPr>
        <w:pStyle w:val="Heading1"/>
        <w:ind w:left="431" w:hanging="431"/>
        <w:jc w:val="both"/>
      </w:pPr>
      <w:bookmarkStart w:id="8" w:name="_Toc525929222"/>
      <w:r w:rsidRPr="00B20F38">
        <w:lastRenderedPageBreak/>
        <w:t>EXECUTIVE SUMMARY</w:t>
      </w:r>
      <w:bookmarkEnd w:id="8"/>
    </w:p>
    <w:p w14:paraId="358C01B9" w14:textId="0831014C" w:rsidR="0036520A" w:rsidRPr="00FD1AD9" w:rsidRDefault="0036520A" w:rsidP="0036520A">
      <w:pPr>
        <w:pStyle w:val="Heading2"/>
        <w:spacing w:line="280" w:lineRule="atLeast"/>
        <w:ind w:left="578" w:hanging="578"/>
      </w:pPr>
      <w:bookmarkStart w:id="9" w:name="_Toc493946615"/>
      <w:bookmarkStart w:id="10" w:name="_Toc525929223"/>
      <w:bookmarkEnd w:id="5"/>
      <w:r w:rsidRPr="00B87CBC">
        <w:rPr>
          <w:color w:val="auto"/>
        </w:rPr>
        <w:t>INTRODUCTION, PURPOS</w:t>
      </w:r>
      <w:r w:rsidR="002C19AC" w:rsidRPr="00B87CBC">
        <w:rPr>
          <w:color w:val="auto"/>
        </w:rPr>
        <w:t>E AND ME</w:t>
      </w:r>
      <w:r w:rsidRPr="00B87CBC">
        <w:rPr>
          <w:color w:val="auto"/>
        </w:rPr>
        <w:t>THODOLOGY</w:t>
      </w:r>
      <w:bookmarkEnd w:id="9"/>
      <w:bookmarkEnd w:id="10"/>
    </w:p>
    <w:p w14:paraId="572AEE06" w14:textId="2DD922B5" w:rsidR="0036520A" w:rsidRPr="006D0924" w:rsidRDefault="0036520A" w:rsidP="0036520A">
      <w:pPr>
        <w:spacing w:before="0" w:after="240"/>
      </w:pPr>
      <w:r w:rsidRPr="006D0924">
        <w:t xml:space="preserve">The United States Agency for International Development (USAID)/Nigeria technical offices regularly collect performance data from their </w:t>
      </w:r>
      <w:r w:rsidR="00D70628">
        <w:t>I</w:t>
      </w:r>
      <w:r w:rsidRPr="006D0924">
        <w:t xml:space="preserve">mplementing </w:t>
      </w:r>
      <w:r w:rsidR="00D70628">
        <w:t>P</w:t>
      </w:r>
      <w:r w:rsidRPr="006D0924">
        <w:t xml:space="preserve">artners (IPs) and analyze them to make management decisions. Program management requires accurate, reliable, complete, and timely data to facilitate evidence-based decision making. </w:t>
      </w:r>
      <w:r w:rsidRPr="00AF0E66">
        <w:t>Orphan</w:t>
      </w:r>
      <w:r>
        <w:t>s</w:t>
      </w:r>
      <w:r w:rsidRPr="00AF0E66">
        <w:t xml:space="preserve"> and Vulnerable Children (</w:t>
      </w:r>
      <w:r w:rsidRPr="00AF0E66">
        <w:rPr>
          <w:rFonts w:eastAsia="Calibri" w:cstheme="minorHAnsi"/>
        </w:rPr>
        <w:t xml:space="preserve">OVC) programs among </w:t>
      </w:r>
      <w:r w:rsidRPr="005E2D55">
        <w:t>Human Immunodeficiency Virus</w:t>
      </w:r>
      <w:r>
        <w:t xml:space="preserve">, </w:t>
      </w:r>
      <w:r w:rsidRPr="005E2D55">
        <w:t>Acquired Immunodeficiency Syndrome</w:t>
      </w:r>
      <w:r w:rsidRPr="005E2D55">
        <w:rPr>
          <w:rFonts w:eastAsia="Calibri" w:cstheme="minorHAnsi"/>
        </w:rPr>
        <w:t xml:space="preserve"> </w:t>
      </w:r>
      <w:r>
        <w:rPr>
          <w:rFonts w:eastAsia="Calibri" w:cstheme="minorHAnsi"/>
        </w:rPr>
        <w:t>(</w:t>
      </w:r>
      <w:r w:rsidRPr="005E2D55">
        <w:rPr>
          <w:rFonts w:eastAsia="Calibri" w:cstheme="minorHAnsi"/>
        </w:rPr>
        <w:t>HIV/AIDS</w:t>
      </w:r>
      <w:r>
        <w:rPr>
          <w:rFonts w:eastAsia="Calibri" w:cstheme="minorHAnsi"/>
        </w:rPr>
        <w:t>)</w:t>
      </w:r>
      <w:r w:rsidRPr="00AF0E66">
        <w:rPr>
          <w:rFonts w:eastAsia="Calibri" w:cstheme="minorHAnsi"/>
        </w:rPr>
        <w:t xml:space="preserve"> affected populations provide need-based and age-appropriate socioeconomic interventions and require data that ensures provision of high-quality services.</w:t>
      </w:r>
      <w:r>
        <w:t xml:space="preserve"> </w:t>
      </w:r>
      <w:r w:rsidRPr="006D0924">
        <w:rPr>
          <w:rFonts w:eastAsia="Calibri" w:cstheme="minorHAnsi"/>
        </w:rPr>
        <w:t xml:space="preserve">Since poor-quality data affect conclusions about performance and lead to incorrect decisions, USAID requires that all Missions/Offices conduct regular </w:t>
      </w:r>
      <w:r>
        <w:t>D</w:t>
      </w:r>
      <w:r w:rsidRPr="006D0924">
        <w:t xml:space="preserve">ata </w:t>
      </w:r>
      <w:r>
        <w:t>Q</w:t>
      </w:r>
      <w:r w:rsidRPr="006D0924">
        <w:t xml:space="preserve">uality </w:t>
      </w:r>
      <w:r>
        <w:t>A</w:t>
      </w:r>
      <w:r w:rsidRPr="006D0924">
        <w:t xml:space="preserve">ssessments (DQAs), to review (1) strengths and weaknesses of the data, as determined by applying the five data quality standards (i.e., </w:t>
      </w:r>
      <w:r w:rsidRPr="00354CA0">
        <w:rPr>
          <w:b/>
          <w:bCs/>
          <w:iCs/>
        </w:rPr>
        <w:t>validity, reliability, timeliness, precision</w:t>
      </w:r>
      <w:r>
        <w:rPr>
          <w:b/>
          <w:bCs/>
          <w:iCs/>
        </w:rPr>
        <w:t xml:space="preserve"> and </w:t>
      </w:r>
      <w:r w:rsidRPr="00354CA0">
        <w:rPr>
          <w:b/>
          <w:bCs/>
          <w:iCs/>
        </w:rPr>
        <w:t>integrity</w:t>
      </w:r>
      <w:r w:rsidRPr="006D0924">
        <w:rPr>
          <w:bCs/>
          <w:iCs/>
        </w:rPr>
        <w:t>),</w:t>
      </w:r>
      <w:r w:rsidRPr="006D0924">
        <w:t xml:space="preserve"> and (2) the extent to which data integrity can be trusted </w:t>
      </w:r>
      <w:r>
        <w:t>in making</w:t>
      </w:r>
      <w:r w:rsidRPr="006D0924">
        <w:t xml:space="preserve"> management decisions.</w:t>
      </w:r>
    </w:p>
    <w:p w14:paraId="24FA3186" w14:textId="2818BF25" w:rsidR="0036520A" w:rsidRDefault="0036520A" w:rsidP="0036520A">
      <w:pPr>
        <w:spacing w:before="240"/>
      </w:pPr>
      <w:r w:rsidRPr="006D0924">
        <w:t xml:space="preserve">The Local </w:t>
      </w:r>
      <w:r>
        <w:t xml:space="preserve">OVC Partners in Nigeria </w:t>
      </w:r>
      <w:r w:rsidR="00064126">
        <w:t>R</w:t>
      </w:r>
      <w:r w:rsidRPr="006D0924">
        <w:t>egion 2</w:t>
      </w:r>
      <w:r>
        <w:t xml:space="preserve"> </w:t>
      </w:r>
      <w:r w:rsidRPr="00354CA0">
        <w:t xml:space="preserve">(LOPIN 2) </w:t>
      </w:r>
      <w:r w:rsidR="00064126">
        <w:t xml:space="preserve">Activity </w:t>
      </w:r>
      <w:r>
        <w:t xml:space="preserve">is one of the USAID/Nigeria’s OVC Implementing Mechanisms (IMs) being implemented by </w:t>
      </w:r>
      <w:r w:rsidR="00967126">
        <w:t xml:space="preserve">the </w:t>
      </w:r>
      <w:r w:rsidRPr="00354CA0">
        <w:t xml:space="preserve">Widows and Orphans Empowerment Organization (WEWE). In June 2018, USAID/Nigeria and the Monitoring, Evaluation, and Learning (MEL) </w:t>
      </w:r>
      <w:r w:rsidR="00064126">
        <w:t>A</w:t>
      </w:r>
      <w:r w:rsidRPr="00354CA0">
        <w:t xml:space="preserve">ctivity of DevTech Systems, Inc. conducted a joint DQA exercise to review </w:t>
      </w:r>
      <w:r w:rsidR="00967126">
        <w:t xml:space="preserve">the </w:t>
      </w:r>
      <w:r w:rsidRPr="00354CA0">
        <w:t>performance data submitted by WEWE – LOPIN 2 to USAID for the period October 1, 2017, to</w:t>
      </w:r>
      <w:r>
        <w:t xml:space="preserve"> March 31, 2018 </w:t>
      </w:r>
      <w:r w:rsidRPr="00AF0E66">
        <w:t xml:space="preserve">for </w:t>
      </w:r>
      <w:r>
        <w:t>two</w:t>
      </w:r>
      <w:r w:rsidRPr="00AF0E66">
        <w:t xml:space="preserve"> </w:t>
      </w:r>
      <w:r w:rsidRPr="005E2D55">
        <w:t xml:space="preserve">President’s Emergency Plan for AIDS Relief </w:t>
      </w:r>
      <w:r>
        <w:t>(</w:t>
      </w:r>
      <w:r w:rsidRPr="005E2D55">
        <w:t>PEPFAR</w:t>
      </w:r>
      <w:r>
        <w:t>)</w:t>
      </w:r>
      <w:r w:rsidRPr="00AF0E66">
        <w:t xml:space="preserve"> </w:t>
      </w:r>
      <w:r>
        <w:t>i</w:t>
      </w:r>
      <w:r w:rsidRPr="00AF0E66">
        <w:t>ndicator</w:t>
      </w:r>
      <w:r>
        <w:t xml:space="preserve">s, “OVC_SERV” and </w:t>
      </w:r>
      <w:r w:rsidRPr="00AF0E66">
        <w:t>“OVC_HIVSTAT</w:t>
      </w:r>
      <w:r w:rsidR="00C922CB">
        <w:t>.</w:t>
      </w:r>
      <w:r w:rsidRPr="00AF0E66">
        <w:t>”</w:t>
      </w:r>
      <w:r>
        <w:t xml:space="preserve"> OVC_SERV is the “number of beneficiaries served by PEPFAR OVC programs for children and families affected by HIV” and OVC_HIVSTAT </w:t>
      </w:r>
      <w:r w:rsidRPr="00AF0E66">
        <w:t>is the “</w:t>
      </w:r>
      <w:r>
        <w:t>p</w:t>
      </w:r>
      <w:r w:rsidRPr="00AF0E66">
        <w:t>ercentage of O</w:t>
      </w:r>
      <w:r>
        <w:t>VC</w:t>
      </w:r>
      <w:r w:rsidRPr="00AF0E66">
        <w:t xml:space="preserve"> (</w:t>
      </w:r>
      <w:r>
        <w:t xml:space="preserve">less than </w:t>
      </w:r>
      <w:r w:rsidRPr="00AF0E66">
        <w:t xml:space="preserve">18 years old) with HIV status reported to </w:t>
      </w:r>
      <w:r>
        <w:t xml:space="preserve">IP </w:t>
      </w:r>
      <w:r w:rsidRPr="00AF0E66">
        <w:t>(including status not reported), disaggregated by status type</w:t>
      </w:r>
      <w:r w:rsidR="00C922CB">
        <w:t>.</w:t>
      </w:r>
      <w:r w:rsidRPr="00AF0E66">
        <w:t xml:space="preserve">” </w:t>
      </w:r>
      <w:r>
        <w:t>T</w:t>
      </w:r>
      <w:r w:rsidRPr="0068478B">
        <w:t>he denominator is no longer collected as part of the OVC_HIVSTAT indicator</w:t>
      </w:r>
      <w:r>
        <w:t xml:space="preserve">. The denominator is collected as part of the </w:t>
      </w:r>
      <w:r w:rsidRPr="0068478B">
        <w:t>OVC_SERV</w:t>
      </w:r>
      <w:r>
        <w:t xml:space="preserve"> indicator</w:t>
      </w:r>
      <w:r w:rsidRPr="0068478B">
        <w:t>.</w:t>
      </w:r>
    </w:p>
    <w:p w14:paraId="03858427" w14:textId="74CAED83" w:rsidR="006C651F" w:rsidRDefault="0036520A" w:rsidP="0036520A">
      <w:pPr>
        <w:shd w:val="clear" w:color="auto" w:fill="FFFFFF"/>
        <w:spacing w:before="240" w:after="0"/>
        <w:rPr>
          <w:rFonts w:eastAsia="Calibri" w:cstheme="minorHAnsi"/>
        </w:rPr>
      </w:pPr>
      <w:r w:rsidRPr="00AF0E66">
        <w:t xml:space="preserve">The DQA was implemented using a </w:t>
      </w:r>
      <w:r>
        <w:t>purposive</w:t>
      </w:r>
      <w:r w:rsidRPr="00AF0E66">
        <w:t xml:space="preserve"> sampling methodology in </w:t>
      </w:r>
      <w:r>
        <w:t>nine s</w:t>
      </w:r>
      <w:r w:rsidRPr="00AF0E66">
        <w:t>elected Community Based Organizations</w:t>
      </w:r>
      <w:r>
        <w:t xml:space="preserve"> (CBOs) </w:t>
      </w:r>
      <w:r w:rsidRPr="006D0924">
        <w:rPr>
          <w:rFonts w:eastAsia="Calibri" w:cstheme="minorHAnsi"/>
        </w:rPr>
        <w:t xml:space="preserve">in </w:t>
      </w:r>
      <w:r>
        <w:rPr>
          <w:rFonts w:eastAsia="Calibri" w:cstheme="minorHAnsi"/>
        </w:rPr>
        <w:t>Anambra, Akwa Ibom and Rivers s</w:t>
      </w:r>
      <w:r w:rsidRPr="006D0924">
        <w:rPr>
          <w:rFonts w:eastAsia="Calibri" w:cstheme="minorHAnsi"/>
        </w:rPr>
        <w:t xml:space="preserve">tates, the respective </w:t>
      </w:r>
      <w:r>
        <w:rPr>
          <w:rFonts w:eastAsia="Calibri" w:cstheme="minorHAnsi"/>
        </w:rPr>
        <w:t>LOPIN 2</w:t>
      </w:r>
      <w:r w:rsidRPr="006D0924">
        <w:rPr>
          <w:rFonts w:eastAsia="Calibri" w:cstheme="minorHAnsi"/>
        </w:rPr>
        <w:t xml:space="preserve"> state offices, and the </w:t>
      </w:r>
      <w:r>
        <w:rPr>
          <w:rFonts w:eastAsia="Calibri" w:cstheme="minorHAnsi"/>
        </w:rPr>
        <w:t>LOPIN</w:t>
      </w:r>
      <w:r w:rsidRPr="006D0924">
        <w:rPr>
          <w:rFonts w:eastAsia="Calibri" w:cstheme="minorHAnsi"/>
        </w:rPr>
        <w:t xml:space="preserve"> </w:t>
      </w:r>
      <w:r>
        <w:rPr>
          <w:rFonts w:eastAsia="Calibri" w:cstheme="minorHAnsi"/>
        </w:rPr>
        <w:t xml:space="preserve">2 </w:t>
      </w:r>
      <w:r w:rsidR="006206CA">
        <w:rPr>
          <w:rFonts w:eastAsia="Calibri" w:cstheme="minorHAnsi"/>
        </w:rPr>
        <w:t>c</w:t>
      </w:r>
      <w:r w:rsidRPr="006D0924">
        <w:rPr>
          <w:rFonts w:eastAsia="Calibri" w:cstheme="minorHAnsi"/>
        </w:rPr>
        <w:t>entral M</w:t>
      </w:r>
      <w:r>
        <w:rPr>
          <w:rFonts w:eastAsia="Calibri" w:cstheme="minorHAnsi"/>
        </w:rPr>
        <w:t>onitoring and Evaluation (M&amp;E) u</w:t>
      </w:r>
      <w:r w:rsidRPr="006D0924">
        <w:rPr>
          <w:rFonts w:eastAsia="Calibri" w:cstheme="minorHAnsi"/>
        </w:rPr>
        <w:t>nit in A</w:t>
      </w:r>
      <w:r>
        <w:rPr>
          <w:rFonts w:eastAsia="Calibri" w:cstheme="minorHAnsi"/>
        </w:rPr>
        <w:t xml:space="preserve">kwa Ibom state. </w:t>
      </w:r>
      <w:r w:rsidRPr="006D0924">
        <w:rPr>
          <w:rFonts w:eastAsia="Calibri" w:cstheme="minorHAnsi"/>
        </w:rPr>
        <w:t>The DQA methodology at all levels included</w:t>
      </w:r>
      <w:r>
        <w:rPr>
          <w:rFonts w:eastAsia="Calibri" w:cstheme="minorHAnsi"/>
        </w:rPr>
        <w:t xml:space="preserve">: </w:t>
      </w:r>
      <w:r w:rsidRPr="00AF0E66">
        <w:t xml:space="preserve">(1) </w:t>
      </w:r>
      <w:r w:rsidR="00967126">
        <w:t xml:space="preserve">A </w:t>
      </w:r>
      <w:r>
        <w:t xml:space="preserve">review of </w:t>
      </w:r>
      <w:r w:rsidR="00967126">
        <w:t xml:space="preserve">activity </w:t>
      </w:r>
      <w:r w:rsidRPr="00AF0E66">
        <w:t xml:space="preserve">M&amp;E documents, materials, and data, including Standard Operating Procedures (SOP), guidelines, Performance Indicator Reference Sheet (PIRS), and other guiding documents for organizational M&amp;E management, data management, and processing; (2) </w:t>
      </w:r>
      <w:r w:rsidR="00967126">
        <w:t>A</w:t>
      </w:r>
      <w:r>
        <w:t xml:space="preserve"> review of </w:t>
      </w:r>
      <w:r w:rsidRPr="00AF0E66">
        <w:t xml:space="preserve">six months of </w:t>
      </w:r>
      <w:r>
        <w:t>LOPIN 2</w:t>
      </w:r>
      <w:r w:rsidRPr="00AF0E66">
        <w:t xml:space="preserve"> OVC summary reports, and trace and verification of</w:t>
      </w:r>
      <w:r>
        <w:t xml:space="preserve"> data for the two </w:t>
      </w:r>
      <w:r w:rsidRPr="00AF0E66">
        <w:t>indicator</w:t>
      </w:r>
      <w:r>
        <w:t>s</w:t>
      </w:r>
      <w:r w:rsidR="00967126">
        <w:t xml:space="preserve"> (</w:t>
      </w:r>
      <w:r>
        <w:t>i</w:t>
      </w:r>
      <w:r w:rsidRPr="00AF0E66">
        <w:t xml:space="preserve">ncluding </w:t>
      </w:r>
      <w:r>
        <w:t xml:space="preserve">National OVC Management Information System </w:t>
      </w:r>
      <w:r w:rsidR="00967126">
        <w:t>[</w:t>
      </w:r>
      <w:r w:rsidRPr="00AF0E66">
        <w:t>NOMIS</w:t>
      </w:r>
      <w:r w:rsidR="00967126">
        <w:t>] data</w:t>
      </w:r>
      <w:r>
        <w:t>)</w:t>
      </w:r>
      <w:r w:rsidRPr="00AF0E66">
        <w:t xml:space="preserve">; (3) </w:t>
      </w:r>
      <w:r w:rsidR="00967126">
        <w:t xml:space="preserve">A </w:t>
      </w:r>
      <w:r w:rsidRPr="00AF0E66">
        <w:t xml:space="preserve">review of a subset of source documents (beneficiary forms and household folders), and entries of beneficiaries and households </w:t>
      </w:r>
      <w:r>
        <w:t xml:space="preserve">data </w:t>
      </w:r>
      <w:r w:rsidRPr="00AF0E66">
        <w:t xml:space="preserve">in the NOMIS; (4) </w:t>
      </w:r>
      <w:r w:rsidR="00967126">
        <w:t>I</w:t>
      </w:r>
      <w:r w:rsidRPr="00AF0E66">
        <w:t xml:space="preserve">nterviews with M&amp;E </w:t>
      </w:r>
      <w:r>
        <w:t>o</w:t>
      </w:r>
      <w:r w:rsidRPr="00AF0E66">
        <w:t xml:space="preserve">fficers and personnel; (5) </w:t>
      </w:r>
      <w:r w:rsidR="00967126">
        <w:t>C</w:t>
      </w:r>
      <w:r w:rsidRPr="00AF0E66">
        <w:t xml:space="preserve">ross-checks across systems and records; (6) </w:t>
      </w:r>
      <w:r w:rsidR="00967126">
        <w:t xml:space="preserve">A </w:t>
      </w:r>
      <w:r w:rsidRPr="00AF0E66">
        <w:t xml:space="preserve">review of the data </w:t>
      </w:r>
      <w:r w:rsidR="00967126">
        <w:t>applying</w:t>
      </w:r>
      <w:r w:rsidRPr="00AF0E66">
        <w:t xml:space="preserve"> the five data quality standards (i.e., validity, reliability, integrity, precision</w:t>
      </w:r>
      <w:r>
        <w:t xml:space="preserve"> and </w:t>
      </w:r>
      <w:r w:rsidRPr="00AF0E66">
        <w:t>timeliness)</w:t>
      </w:r>
      <w:r>
        <w:t>;</w:t>
      </w:r>
      <w:r w:rsidR="00967126">
        <w:t xml:space="preserve"> and</w:t>
      </w:r>
      <w:r>
        <w:t xml:space="preserve"> (7) </w:t>
      </w:r>
      <w:r w:rsidR="00967126">
        <w:t xml:space="preserve">A </w:t>
      </w:r>
      <w:r>
        <w:t xml:space="preserve">debrief at </w:t>
      </w:r>
      <w:r w:rsidR="00967126">
        <w:t xml:space="preserve">each </w:t>
      </w:r>
      <w:r>
        <w:t xml:space="preserve">site on </w:t>
      </w:r>
      <w:r w:rsidR="00967126">
        <w:t xml:space="preserve">the preliminary </w:t>
      </w:r>
      <w:r>
        <w:t>DQA findings using a feedback form</w:t>
      </w:r>
      <w:r w:rsidRPr="00AF0E66">
        <w:t xml:space="preserve">. </w:t>
      </w:r>
      <w:bookmarkStart w:id="11" w:name="_Hlk520654181"/>
      <w:r w:rsidRPr="00AF0E66">
        <w:rPr>
          <w:rFonts w:eastAsia="Calibri" w:cstheme="minorHAnsi"/>
        </w:rPr>
        <w:t xml:space="preserve">The DQA team utilized </w:t>
      </w:r>
      <w:r w:rsidR="00967126">
        <w:rPr>
          <w:rFonts w:eastAsia="Calibri" w:cstheme="minorHAnsi"/>
        </w:rPr>
        <w:t xml:space="preserve">the </w:t>
      </w:r>
      <w:r>
        <w:rPr>
          <w:rFonts w:eastAsia="Calibri" w:cstheme="minorHAnsi"/>
        </w:rPr>
        <w:t>USAID MEASURE Evaluation’s DQA Excel Tool (RDQA multi-indicator version</w:t>
      </w:r>
      <w:r w:rsidR="004708BD">
        <w:rPr>
          <w:rFonts w:eastAsia="Calibri" w:cstheme="minorHAnsi"/>
        </w:rPr>
        <w:t>,</w:t>
      </w:r>
      <w:r>
        <w:rPr>
          <w:rStyle w:val="FootnoteReference"/>
          <w:rFonts w:eastAsia="Calibri" w:cstheme="minorHAnsi"/>
        </w:rPr>
        <w:footnoteReference w:id="1"/>
      </w:r>
      <w:r>
        <w:rPr>
          <w:rFonts w:eastAsia="Calibri" w:cstheme="minorHAnsi"/>
        </w:rPr>
        <w:t xml:space="preserve"> as well as the USAID DQA checklist</w:t>
      </w:r>
      <w:r>
        <w:rPr>
          <w:rStyle w:val="FootnoteReference"/>
          <w:rFonts w:eastAsia="Calibri" w:cstheme="minorHAnsi"/>
        </w:rPr>
        <w:footnoteReference w:id="2"/>
      </w:r>
      <w:r>
        <w:rPr>
          <w:rFonts w:eastAsia="Calibri" w:cstheme="minorHAnsi"/>
        </w:rPr>
        <w:t xml:space="preserve"> to assess the data quality standards</w:t>
      </w:r>
      <w:bookmarkEnd w:id="11"/>
      <w:r>
        <w:rPr>
          <w:rFonts w:eastAsia="Calibri" w:cstheme="minorHAnsi"/>
        </w:rPr>
        <w:t xml:space="preserve">. </w:t>
      </w:r>
    </w:p>
    <w:p w14:paraId="2664D65D" w14:textId="77777777" w:rsidR="0036520A" w:rsidRPr="006C651F" w:rsidRDefault="0036520A" w:rsidP="0036520A">
      <w:pPr>
        <w:pStyle w:val="Heading2"/>
        <w:spacing w:line="280" w:lineRule="atLeast"/>
        <w:ind w:left="578" w:hanging="578"/>
        <w:rPr>
          <w:color w:val="auto"/>
        </w:rPr>
      </w:pPr>
      <w:bookmarkStart w:id="12" w:name="_Toc493946616"/>
      <w:bookmarkStart w:id="13" w:name="_Toc525929224"/>
      <w:r w:rsidRPr="006C651F">
        <w:rPr>
          <w:color w:val="auto"/>
        </w:rPr>
        <w:lastRenderedPageBreak/>
        <w:t>FINDINGS</w:t>
      </w:r>
      <w:bookmarkEnd w:id="12"/>
      <w:bookmarkEnd w:id="13"/>
    </w:p>
    <w:p w14:paraId="3173E0FA" w14:textId="222210EC" w:rsidR="006C651F" w:rsidRDefault="006C651F" w:rsidP="006C651F">
      <w:pPr>
        <w:spacing w:before="0" w:after="240" w:line="280" w:lineRule="atLeast"/>
        <w:rPr>
          <w:b/>
          <w:bCs/>
        </w:rPr>
      </w:pPr>
      <w:bookmarkStart w:id="14" w:name="_Hlk525542668"/>
      <w:bookmarkStart w:id="15" w:name="_Hlk521494148"/>
      <w:r w:rsidRPr="006C651F">
        <w:rPr>
          <w:b/>
          <w:bCs/>
          <w:u w:val="single"/>
        </w:rPr>
        <w:t>M&amp;E Systems Assessment</w:t>
      </w:r>
      <w:r w:rsidRPr="00FC5258">
        <w:rPr>
          <w:b/>
          <w:bCs/>
          <w:u w:val="single"/>
        </w:rPr>
        <w:t xml:space="preserve"> </w:t>
      </w:r>
    </w:p>
    <w:p w14:paraId="20013A04" w14:textId="3E00F15F" w:rsidR="002F39FC" w:rsidRDefault="002F39FC" w:rsidP="002F39FC">
      <w:pPr>
        <w:spacing w:before="0" w:after="240"/>
      </w:pPr>
      <w:r>
        <w:rPr>
          <w:u w:val="single"/>
        </w:rPr>
        <w:t>LOPIN 2</w:t>
      </w:r>
      <w:r w:rsidRPr="005A6AC2">
        <w:rPr>
          <w:u w:val="single"/>
        </w:rPr>
        <w:t xml:space="preserve"> Central </w:t>
      </w:r>
      <w:r>
        <w:rPr>
          <w:u w:val="single"/>
        </w:rPr>
        <w:t>M&amp;E</w:t>
      </w:r>
      <w:r w:rsidRPr="005A6AC2">
        <w:rPr>
          <w:u w:val="single"/>
        </w:rPr>
        <w:t xml:space="preserve"> Unit</w:t>
      </w:r>
      <w:r>
        <w:t xml:space="preserve">. </w:t>
      </w:r>
      <w:r w:rsidRPr="00635912">
        <w:rPr>
          <w:i/>
          <w:iCs/>
          <w:u w:val="single"/>
        </w:rPr>
        <w:t>Strengths</w:t>
      </w:r>
      <w:r w:rsidRPr="00635912">
        <w:t>:</w:t>
      </w:r>
      <w:r>
        <w:t xml:space="preserve"> (1) </w:t>
      </w:r>
      <w:r w:rsidRPr="00535EC6">
        <w:t xml:space="preserve">Availability and </w:t>
      </w:r>
      <w:r>
        <w:t xml:space="preserve">use of an M&amp;E SOP </w:t>
      </w:r>
      <w:r w:rsidRPr="00535EC6">
        <w:t>at all reporting levels</w:t>
      </w:r>
      <w:r>
        <w:t xml:space="preserve">; (2) Presence of a training plan for LOPIN 2 M&amp;E staff; (3) </w:t>
      </w:r>
      <w:r w:rsidR="00967126">
        <w:t>The d</w:t>
      </w:r>
      <w:r>
        <w:t xml:space="preserve">ata are being analyzed and used to inform </w:t>
      </w:r>
      <w:r w:rsidR="00222B0E">
        <w:t xml:space="preserve">activity implementation </w:t>
      </w:r>
      <w:r w:rsidR="00FB2C15">
        <w:t>decisions</w:t>
      </w:r>
      <w:r>
        <w:t xml:space="preserve">; and (4) The organization has a strong focus on operational research. </w:t>
      </w:r>
      <w:r w:rsidRPr="00CA712A">
        <w:rPr>
          <w:i/>
          <w:u w:val="single"/>
        </w:rPr>
        <w:t>Areas for Improvement</w:t>
      </w:r>
      <w:r w:rsidRPr="00CA712A">
        <w:rPr>
          <w:i/>
        </w:rPr>
        <w:t>:</w:t>
      </w:r>
      <w:r>
        <w:t xml:space="preserve"> Limited knowledge by LOPIN 2 staff </w:t>
      </w:r>
      <w:r w:rsidR="002A0BD8">
        <w:t>about</w:t>
      </w:r>
      <w:r>
        <w:t xml:space="preserve"> the use of advanced statistical packages for data analysis</w:t>
      </w:r>
      <w:r w:rsidR="002A0BD8">
        <w:t>,</w:t>
      </w:r>
      <w:r>
        <w:t xml:space="preserve"> which was reported by the M&amp;E Director</w:t>
      </w:r>
      <w:r w:rsidRPr="00535EC6">
        <w:t>.</w:t>
      </w:r>
      <w:r>
        <w:t xml:space="preserve"> A training has been scheduled for staff to address this. </w:t>
      </w:r>
      <w:r w:rsidRPr="00002673">
        <w:rPr>
          <w:i/>
          <w:iCs/>
          <w:u w:val="single"/>
        </w:rPr>
        <w:t>Recommendations</w:t>
      </w:r>
      <w:r>
        <w:t xml:space="preserve">: Ensure the training on advanced statistical packages for M&amp;E staff </w:t>
      </w:r>
      <w:r w:rsidR="00FC4B3D">
        <w:t xml:space="preserve">takes place </w:t>
      </w:r>
      <w:r>
        <w:t>as scheduled</w:t>
      </w:r>
      <w:r w:rsidR="00085466">
        <w:t xml:space="preserve"> with regular refresher training to ensure retention of the skill set</w:t>
      </w:r>
      <w:r>
        <w:t>.</w:t>
      </w:r>
    </w:p>
    <w:p w14:paraId="6A1B63B9" w14:textId="110DA0B6" w:rsidR="002F39FC" w:rsidRDefault="002F39FC" w:rsidP="002F39FC">
      <w:bookmarkStart w:id="16" w:name="_Hlk525552995"/>
      <w:r>
        <w:rPr>
          <w:u w:val="single"/>
        </w:rPr>
        <w:t>LOPIN 2</w:t>
      </w:r>
      <w:r w:rsidRPr="005A6AC2">
        <w:rPr>
          <w:u w:val="single"/>
        </w:rPr>
        <w:t xml:space="preserve"> </w:t>
      </w:r>
      <w:r>
        <w:rPr>
          <w:u w:val="single"/>
        </w:rPr>
        <w:t>State M&amp;E</w:t>
      </w:r>
      <w:r w:rsidRPr="005A6AC2">
        <w:rPr>
          <w:u w:val="single"/>
        </w:rPr>
        <w:t xml:space="preserve"> Unit</w:t>
      </w:r>
      <w:r>
        <w:rPr>
          <w:u w:val="single"/>
        </w:rPr>
        <w:t>s</w:t>
      </w:r>
      <w:r>
        <w:t xml:space="preserve">: </w:t>
      </w:r>
      <w:r w:rsidRPr="000937BB">
        <w:rPr>
          <w:i/>
          <w:iCs/>
          <w:u w:val="single"/>
        </w:rPr>
        <w:t>Strengths</w:t>
      </w:r>
      <w:r>
        <w:t>:</w:t>
      </w:r>
      <w:r w:rsidRPr="002A307B">
        <w:t xml:space="preserve"> </w:t>
      </w:r>
      <w:r>
        <w:t xml:space="preserve">(1) The LOPIN 2 M&amp;E state team conducts monthly supportive supervisory visits to the CBOs. Documentation of such visits were </w:t>
      </w:r>
      <w:r w:rsidR="00766E2D">
        <w:t xml:space="preserve">sighted by the DQA team </w:t>
      </w:r>
      <w:r>
        <w:t xml:space="preserve">in Akwa Ibom; (2) Charts </w:t>
      </w:r>
      <w:r w:rsidR="00766E2D">
        <w:t>containing</w:t>
      </w:r>
      <w:r>
        <w:t xml:space="preserve"> analyzed data were </w:t>
      </w:r>
      <w:r w:rsidR="0075398A">
        <w:t xml:space="preserve">sighted on </w:t>
      </w:r>
      <w:r>
        <w:t>display</w:t>
      </w:r>
      <w:r w:rsidR="0075398A">
        <w:t xml:space="preserve"> </w:t>
      </w:r>
      <w:r>
        <w:t xml:space="preserve">boards at the </w:t>
      </w:r>
      <w:r w:rsidR="00FF0080">
        <w:t>s</w:t>
      </w:r>
      <w:r>
        <w:t xml:space="preserve">tate offices; (3) </w:t>
      </w:r>
      <w:r w:rsidRPr="00C07346">
        <w:t xml:space="preserve">Well </w:t>
      </w:r>
      <w:r>
        <w:t>archived</w:t>
      </w:r>
      <w:r w:rsidR="00766E2D">
        <w:t>,</w:t>
      </w:r>
      <w:r>
        <w:t xml:space="preserve"> color-coded folders were sighted at two CBOs in</w:t>
      </w:r>
      <w:r w:rsidRPr="00C07346">
        <w:t xml:space="preserve"> Rivers state</w:t>
      </w:r>
      <w:r w:rsidR="00766E2D">
        <w:t>,</w:t>
      </w:r>
      <w:r w:rsidR="00FF0080">
        <w:t xml:space="preserve"> </w:t>
      </w:r>
      <w:r w:rsidRPr="00C07346">
        <w:t xml:space="preserve">which aided easy retrieval of </w:t>
      </w:r>
      <w:r w:rsidR="00766E2D">
        <w:t xml:space="preserve">the </w:t>
      </w:r>
      <w:r w:rsidRPr="00C07346">
        <w:t>folders</w:t>
      </w:r>
      <w:r>
        <w:t xml:space="preserve">; and (4) The Anambra state M&amp;E team created a WhatsApp group for information sharing, consisting of focal persons from all supported CBOs. </w:t>
      </w:r>
      <w:r w:rsidRPr="00CA712A">
        <w:rPr>
          <w:i/>
          <w:u w:val="single"/>
        </w:rPr>
        <w:t>Areas for Improvement</w:t>
      </w:r>
      <w:r>
        <w:rPr>
          <w:i/>
          <w:iCs/>
          <w:u w:val="single"/>
        </w:rPr>
        <w:t>:</w:t>
      </w:r>
      <w:r w:rsidRPr="002A307B">
        <w:t xml:space="preserve"> </w:t>
      </w:r>
      <w:r>
        <w:t xml:space="preserve">(1) </w:t>
      </w:r>
      <w:r w:rsidR="00605FFB">
        <w:t xml:space="preserve">The LOPIN 2 state office </w:t>
      </w:r>
      <w:r w:rsidR="0067461A">
        <w:t>has n</w:t>
      </w:r>
      <w:r>
        <w:t>o means of tracking</w:t>
      </w:r>
      <w:r w:rsidR="00605FFB">
        <w:t xml:space="preserve"> </w:t>
      </w:r>
      <w:r w:rsidR="00495A2D">
        <w:t xml:space="preserve">the </w:t>
      </w:r>
      <w:r>
        <w:t>time</w:t>
      </w:r>
      <w:r w:rsidR="002C7038">
        <w:t>ly</w:t>
      </w:r>
      <w:r w:rsidR="00495A2D">
        <w:t xml:space="preserve"> (or untimely) </w:t>
      </w:r>
      <w:r>
        <w:t xml:space="preserve">submission </w:t>
      </w:r>
      <w:r w:rsidR="002C7038">
        <w:t xml:space="preserve">of reports </w:t>
      </w:r>
      <w:r>
        <w:t>by CBOs; and (2)</w:t>
      </w:r>
      <w:r w:rsidR="0067461A">
        <w:t xml:space="preserve"> C</w:t>
      </w:r>
      <w:r>
        <w:t xml:space="preserve">hange management forms </w:t>
      </w:r>
      <w:r w:rsidR="0067461A">
        <w:t xml:space="preserve">were not being used </w:t>
      </w:r>
      <w:r w:rsidR="00495A2D">
        <w:t xml:space="preserve">by </w:t>
      </w:r>
      <w:r w:rsidR="00254AB5">
        <w:t xml:space="preserve">state M&amp;E unit </w:t>
      </w:r>
      <w:r w:rsidR="00495A2D">
        <w:t xml:space="preserve">staff </w:t>
      </w:r>
      <w:r w:rsidR="0067461A">
        <w:t xml:space="preserve">to properly document </w:t>
      </w:r>
      <w:r>
        <w:t xml:space="preserve">data changes </w:t>
      </w:r>
      <w:r w:rsidR="0067461A">
        <w:t>in An</w:t>
      </w:r>
      <w:r>
        <w:t>ambra and Rivers states</w:t>
      </w:r>
      <w:r w:rsidR="0067461A">
        <w:t>.</w:t>
      </w:r>
      <w:r>
        <w:t xml:space="preserve"> </w:t>
      </w:r>
      <w:r w:rsidRPr="00002673">
        <w:rPr>
          <w:i/>
          <w:iCs/>
          <w:u w:val="single"/>
        </w:rPr>
        <w:t>Recommendations</w:t>
      </w:r>
      <w:r>
        <w:rPr>
          <w:i/>
          <w:iCs/>
          <w:u w:val="single"/>
        </w:rPr>
        <w:t>:</w:t>
      </w:r>
      <w:r w:rsidRPr="00765C77">
        <w:t xml:space="preserve"> </w:t>
      </w:r>
      <w:r>
        <w:t xml:space="preserve">(1) </w:t>
      </w:r>
      <w:r w:rsidR="0067461A">
        <w:t>D</w:t>
      </w:r>
      <w:r>
        <w:t xml:space="preserve">evelop a template to track </w:t>
      </w:r>
      <w:r w:rsidR="007B6D69">
        <w:t xml:space="preserve">the </w:t>
      </w:r>
      <w:r w:rsidR="0067461A">
        <w:t xml:space="preserve">timely </w:t>
      </w:r>
      <w:r>
        <w:t>submission of</w:t>
      </w:r>
      <w:r w:rsidR="0067461A">
        <w:t xml:space="preserve"> </w:t>
      </w:r>
      <w:r>
        <w:t>CBO</w:t>
      </w:r>
      <w:r w:rsidR="0067461A">
        <w:t xml:space="preserve"> reports</w:t>
      </w:r>
      <w:r>
        <w:t xml:space="preserve">; and (2) </w:t>
      </w:r>
      <w:bookmarkStart w:id="17" w:name="_Hlk521499503"/>
      <w:r w:rsidR="0067461A">
        <w:t>Ensure compliance and adoption of the LOPIN 2 C</w:t>
      </w:r>
      <w:r w:rsidR="00967126">
        <w:t>hange Management Proce</w:t>
      </w:r>
      <w:r w:rsidR="00E63BC0">
        <w:t>ss</w:t>
      </w:r>
      <w:r w:rsidR="00967126">
        <w:t xml:space="preserve"> (C</w:t>
      </w:r>
      <w:r w:rsidR="0067461A">
        <w:t>MP</w:t>
      </w:r>
      <w:r w:rsidR="00967126">
        <w:t>)</w:t>
      </w:r>
      <w:r w:rsidR="0067461A">
        <w:t xml:space="preserve"> form, for proper documentation of data changes and updates.</w:t>
      </w:r>
      <w:bookmarkEnd w:id="17"/>
    </w:p>
    <w:bookmarkEnd w:id="16"/>
    <w:p w14:paraId="2286462B" w14:textId="7C6F0C76" w:rsidR="002213FB" w:rsidRDefault="002F39FC" w:rsidP="000E182C">
      <w:pPr>
        <w:spacing w:before="0" w:after="0"/>
      </w:pPr>
      <w:r w:rsidRPr="00BA2402">
        <w:rPr>
          <w:u w:val="single"/>
        </w:rPr>
        <w:t>LOPIN 2 CBOs</w:t>
      </w:r>
      <w:r>
        <w:t xml:space="preserve">: </w:t>
      </w:r>
      <w:r w:rsidRPr="00BA2402">
        <w:rPr>
          <w:i/>
          <w:iCs/>
          <w:u w:val="single"/>
        </w:rPr>
        <w:t>Strengths</w:t>
      </w:r>
      <w:r>
        <w:t xml:space="preserve">: (1) </w:t>
      </w:r>
      <w:r w:rsidRPr="00D82813">
        <w:t xml:space="preserve">Guidelines on data management processes including data change management </w:t>
      </w:r>
      <w:r>
        <w:t>were available at all</w:t>
      </w:r>
      <w:r w:rsidRPr="00D82813">
        <w:t xml:space="preserve"> </w:t>
      </w:r>
      <w:r>
        <w:t xml:space="preserve">the </w:t>
      </w:r>
      <w:r w:rsidRPr="00D82813">
        <w:t>CBOs</w:t>
      </w:r>
      <w:r>
        <w:t xml:space="preserve"> visited</w:t>
      </w:r>
      <w:r w:rsidR="007B6D69">
        <w:t xml:space="preserve"> by the DQA team</w:t>
      </w:r>
      <w:r>
        <w:t xml:space="preserve">; (2) </w:t>
      </w:r>
      <w:r w:rsidRPr="00161F31">
        <w:t xml:space="preserve">Good filing and retrieval system </w:t>
      </w:r>
      <w:r>
        <w:t xml:space="preserve">observed </w:t>
      </w:r>
      <w:r w:rsidRPr="00161F31">
        <w:t>in most of the CBOs. One CBO in Anambra (</w:t>
      </w:r>
      <w:r w:rsidRPr="00453043">
        <w:t>South Saharan Social Development Organization</w:t>
      </w:r>
      <w:r>
        <w:t xml:space="preserve"> </w:t>
      </w:r>
      <w:r w:rsidR="00F1661C">
        <w:t>[</w:t>
      </w:r>
      <w:r w:rsidRPr="00161F31">
        <w:t>SSDO</w:t>
      </w:r>
      <w:r w:rsidR="00F1661C">
        <w:t>]</w:t>
      </w:r>
      <w:r w:rsidRPr="00161F31">
        <w:t>), two CBOs in Akwa Ibom (</w:t>
      </w:r>
      <w:r w:rsidRPr="00453043">
        <w:t>African Human Development Centre</w:t>
      </w:r>
      <w:r w:rsidR="00F1661C">
        <w:t xml:space="preserve"> [</w:t>
      </w:r>
      <w:r w:rsidRPr="00161F31">
        <w:t>AHDC</w:t>
      </w:r>
      <w:r w:rsidR="00F1661C">
        <w:t>]</w:t>
      </w:r>
      <w:r w:rsidRPr="00161F31">
        <w:t xml:space="preserve"> and </w:t>
      </w:r>
      <w:r w:rsidRPr="00453043">
        <w:t>AIDS Care Managers</w:t>
      </w:r>
      <w:r>
        <w:t xml:space="preserve"> </w:t>
      </w:r>
      <w:r w:rsidR="00F1661C">
        <w:t>[</w:t>
      </w:r>
      <w:r w:rsidRPr="00161F31">
        <w:t>ACM</w:t>
      </w:r>
      <w:r w:rsidR="00F1661C">
        <w:t>]</w:t>
      </w:r>
      <w:r w:rsidRPr="00161F31">
        <w:t>) and two CBOs</w:t>
      </w:r>
      <w:r w:rsidR="00FF0080">
        <w:t xml:space="preserve"> in Rivers</w:t>
      </w:r>
      <w:r w:rsidRPr="00161F31">
        <w:t xml:space="preserve"> (</w:t>
      </w:r>
      <w:r w:rsidRPr="00453043">
        <w:t xml:space="preserve">Port Harcourt </w:t>
      </w:r>
      <w:r w:rsidR="00F37F60">
        <w:t xml:space="preserve">WEWE </w:t>
      </w:r>
      <w:r w:rsidRPr="00453043">
        <w:t xml:space="preserve">Direct </w:t>
      </w:r>
      <w:r w:rsidR="00F37F60">
        <w:t>[</w:t>
      </w:r>
      <w:r w:rsidRPr="00161F31">
        <w:t>PHWD</w:t>
      </w:r>
      <w:r w:rsidR="00F37F60">
        <w:t>]</w:t>
      </w:r>
      <w:r w:rsidRPr="00161F31">
        <w:t xml:space="preserve"> and </w:t>
      </w:r>
      <w:r w:rsidRPr="00453043">
        <w:t xml:space="preserve">Obio-Akpor WEWE Direct </w:t>
      </w:r>
      <w:r w:rsidR="00F37F60">
        <w:t>[</w:t>
      </w:r>
      <w:r w:rsidRPr="00161F31">
        <w:t>OAWD</w:t>
      </w:r>
      <w:r w:rsidR="00F37F60">
        <w:t>]</w:t>
      </w:r>
      <w:r w:rsidRPr="00161F31">
        <w:t xml:space="preserve">) had color-coded folders and files, coded by </w:t>
      </w:r>
      <w:r>
        <w:t xml:space="preserve">community to aid easy retrieval; (3) </w:t>
      </w:r>
      <w:bookmarkStart w:id="18" w:name="_Hlk521510759"/>
      <w:r w:rsidRPr="00161F31">
        <w:t xml:space="preserve">Regular </w:t>
      </w:r>
      <w:r>
        <w:t xml:space="preserve">data </w:t>
      </w:r>
      <w:r w:rsidRPr="00161F31">
        <w:t xml:space="preserve">review meetings </w:t>
      </w:r>
      <w:r>
        <w:t xml:space="preserve">are conducted </w:t>
      </w:r>
      <w:r w:rsidRPr="00161F31">
        <w:t>with all</w:t>
      </w:r>
      <w:r>
        <w:t xml:space="preserve"> LOPIN 2 </w:t>
      </w:r>
      <w:r w:rsidRPr="00161F31">
        <w:t xml:space="preserve">M&amp;E staff to review and validate the data </w:t>
      </w:r>
      <w:r>
        <w:t xml:space="preserve">collected by </w:t>
      </w:r>
      <w:r w:rsidRPr="00161F31">
        <w:t>all CBOs</w:t>
      </w:r>
      <w:bookmarkEnd w:id="18"/>
      <w:r w:rsidRPr="00D82813">
        <w:t>;</w:t>
      </w:r>
      <w:r>
        <w:t xml:space="preserve"> (4) </w:t>
      </w:r>
      <w:r w:rsidR="00A52C38">
        <w:t xml:space="preserve">WEWE conducted </w:t>
      </w:r>
      <w:r w:rsidR="00E63BC0">
        <w:t>training</w:t>
      </w:r>
      <w:r>
        <w:t xml:space="preserve"> for all </w:t>
      </w:r>
      <w:r w:rsidRPr="00161F31">
        <w:t xml:space="preserve">CBOs on the </w:t>
      </w:r>
      <w:r>
        <w:t xml:space="preserve">updated </w:t>
      </w:r>
      <w:r w:rsidRPr="00161F31">
        <w:t>national reporting tools</w:t>
      </w:r>
      <w:r>
        <w:t xml:space="preserve">; (5) </w:t>
      </w:r>
      <w:r w:rsidRPr="00161F31">
        <w:t>The CBOs employ various methods to prevent double counting of OVC beneficiaries</w:t>
      </w:r>
      <w:r>
        <w:t xml:space="preserve"> such as the use of </w:t>
      </w:r>
      <w:r w:rsidR="00A52C38">
        <w:t xml:space="preserve">the </w:t>
      </w:r>
      <w:r>
        <w:t xml:space="preserve">NOMIS; (6) A </w:t>
      </w:r>
      <w:r w:rsidRPr="00161F31">
        <w:t>checklist</w:t>
      </w:r>
      <w:r>
        <w:t xml:space="preserve">, placed in each household folder is used ensure the accuracy of </w:t>
      </w:r>
      <w:r w:rsidRPr="00161F31">
        <w:t xml:space="preserve">forms </w:t>
      </w:r>
      <w:r>
        <w:t>within each folder</w:t>
      </w:r>
      <w:r w:rsidRPr="00161F31">
        <w:t xml:space="preserve"> (</w:t>
      </w:r>
      <w:r>
        <w:t xml:space="preserve">at </w:t>
      </w:r>
      <w:r w:rsidRPr="00161F31">
        <w:t xml:space="preserve">SSDO and </w:t>
      </w:r>
      <w:r w:rsidRPr="00453043">
        <w:t>Hope Givers Initiative</w:t>
      </w:r>
      <w:r>
        <w:t xml:space="preserve"> </w:t>
      </w:r>
      <w:r w:rsidR="00C76D00">
        <w:t>[</w:t>
      </w:r>
      <w:r w:rsidRPr="00161F31">
        <w:t>HO</w:t>
      </w:r>
      <w:r>
        <w:t>G-</w:t>
      </w:r>
      <w:r w:rsidRPr="00161F31">
        <w:t>I</w:t>
      </w:r>
      <w:r w:rsidR="00C76D00">
        <w:t>]</w:t>
      </w:r>
      <w:r>
        <w:t xml:space="preserve"> CBOs</w:t>
      </w:r>
      <w:r w:rsidRPr="00161F31">
        <w:t>)</w:t>
      </w:r>
      <w:r>
        <w:t xml:space="preserve">; (7) Multiple data backup mechanisms are used including cloud and hard drive; (8) </w:t>
      </w:r>
      <w:r w:rsidRPr="00161F31">
        <w:t xml:space="preserve">Simultaneous use of the service registers and </w:t>
      </w:r>
      <w:r w:rsidR="00C76D00">
        <w:t xml:space="preserve">the </w:t>
      </w:r>
      <w:r w:rsidRPr="00161F31">
        <w:t xml:space="preserve">NOMIS, which makes </w:t>
      </w:r>
      <w:r>
        <w:t xml:space="preserve">data </w:t>
      </w:r>
      <w:r w:rsidRPr="00161F31">
        <w:t>validati</w:t>
      </w:r>
      <w:r>
        <w:t>on and verification easier (at HOG-</w:t>
      </w:r>
      <w:r w:rsidRPr="00161F31">
        <w:t>I</w:t>
      </w:r>
      <w:r>
        <w:t xml:space="preserve"> CBO</w:t>
      </w:r>
      <w:r w:rsidRPr="00161F31">
        <w:t>)</w:t>
      </w:r>
      <w:r>
        <w:t xml:space="preserve">; (9) Key community stakeholders are involved in data </w:t>
      </w:r>
      <w:r w:rsidRPr="00161F31">
        <w:t>review meet</w:t>
      </w:r>
      <w:r>
        <w:t xml:space="preserve">ings to ensure </w:t>
      </w:r>
      <w:r w:rsidR="007517B0">
        <w:t xml:space="preserve">the </w:t>
      </w:r>
      <w:r>
        <w:t>timely implementation of action plans (at HOG-</w:t>
      </w:r>
      <w:r w:rsidRPr="00161F31">
        <w:t>I</w:t>
      </w:r>
      <w:r>
        <w:t xml:space="preserve"> CBO). </w:t>
      </w:r>
      <w:r w:rsidRPr="00BA2402">
        <w:rPr>
          <w:i/>
          <w:u w:val="single"/>
        </w:rPr>
        <w:t>Areas for Improvement</w:t>
      </w:r>
      <w:r w:rsidRPr="00BA2402">
        <w:rPr>
          <w:i/>
          <w:iCs/>
          <w:u w:val="single"/>
        </w:rPr>
        <w:t>:</w:t>
      </w:r>
      <w:r w:rsidRPr="00BA2402">
        <w:rPr>
          <w:i/>
          <w:iCs/>
        </w:rPr>
        <w:t xml:space="preserve"> </w:t>
      </w:r>
      <w:r w:rsidRPr="002213FB">
        <w:t>(1) Beneficiary folders were filed horizontally instead of vertically, making retrieval difficult (AHDC); (2)</w:t>
      </w:r>
      <w:r w:rsidR="007A7A12" w:rsidRPr="002213FB">
        <w:t xml:space="preserve"> Client service forms were not properly arranged in the folders to aid easy retrieval (AHDC); (3) </w:t>
      </w:r>
      <w:r w:rsidRPr="002213FB">
        <w:t xml:space="preserve">Inconsistent data back-up and limited data backup options in use (Victorian Clarion Foundation </w:t>
      </w:r>
      <w:r w:rsidR="007517B0">
        <w:t>[</w:t>
      </w:r>
      <w:r w:rsidRPr="002213FB">
        <w:t>VICLAF</w:t>
      </w:r>
      <w:r w:rsidR="007517B0">
        <w:t>]</w:t>
      </w:r>
      <w:r w:rsidRPr="002213FB">
        <w:t xml:space="preserve"> and SSDO); (3) Household folders kept in </w:t>
      </w:r>
      <w:r w:rsidR="007517B0">
        <w:t xml:space="preserve">an </w:t>
      </w:r>
      <w:r w:rsidRPr="002213FB">
        <w:t xml:space="preserve">open cabinet without any lock (SSDO); (4) </w:t>
      </w:r>
      <w:r w:rsidR="002213FB">
        <w:t>L</w:t>
      </w:r>
      <w:r w:rsidRPr="002213FB">
        <w:t>imitations to data following analysis</w:t>
      </w:r>
      <w:r w:rsidR="002213FB">
        <w:t xml:space="preserve"> are not properly documented</w:t>
      </w:r>
      <w:r w:rsidRPr="002213FB">
        <w:t xml:space="preserve"> (SSDO); (5)</w:t>
      </w:r>
      <w:r w:rsidR="00B7226F">
        <w:t xml:space="preserve"> </w:t>
      </w:r>
      <w:r w:rsidRPr="002213FB">
        <w:t xml:space="preserve">No M&amp;E organogram available at SSDO; </w:t>
      </w:r>
      <w:r w:rsidR="0020784F" w:rsidRPr="002213FB">
        <w:t xml:space="preserve">and </w:t>
      </w:r>
      <w:r w:rsidRPr="002213FB">
        <w:t>(</w:t>
      </w:r>
      <w:r w:rsidR="0020784F" w:rsidRPr="002213FB">
        <w:t>6</w:t>
      </w:r>
      <w:r w:rsidRPr="002213FB">
        <w:t>)</w:t>
      </w:r>
      <w:r w:rsidR="002213FB">
        <w:t xml:space="preserve"> </w:t>
      </w:r>
      <w:r w:rsidRPr="002213FB">
        <w:t xml:space="preserve">Weak quality control measures during data transfer from paper based </w:t>
      </w:r>
      <w:r w:rsidR="00B7226F">
        <w:t xml:space="preserve">forms </w:t>
      </w:r>
      <w:r w:rsidRPr="002213FB">
        <w:t xml:space="preserve">to the NOMIS (ACM). </w:t>
      </w:r>
      <w:r w:rsidRPr="002213FB">
        <w:rPr>
          <w:i/>
          <w:iCs/>
          <w:u w:val="single"/>
        </w:rPr>
        <w:t>Recommendations:</w:t>
      </w:r>
      <w:r w:rsidRPr="002213FB">
        <w:rPr>
          <w:i/>
          <w:iCs/>
        </w:rPr>
        <w:t xml:space="preserve"> </w:t>
      </w:r>
      <w:r w:rsidRPr="002213FB">
        <w:t>(1)</w:t>
      </w:r>
      <w:r w:rsidR="007A7A12" w:rsidRPr="002213FB">
        <w:t xml:space="preserve"> Conduct on-site mentoring for CBO staff on </w:t>
      </w:r>
      <w:r w:rsidR="00B7226F">
        <w:t xml:space="preserve">the </w:t>
      </w:r>
      <w:r w:rsidR="007A7A12" w:rsidRPr="002213FB">
        <w:t xml:space="preserve">proper folder filing system to aid easy retrieval of </w:t>
      </w:r>
      <w:r w:rsidR="0050600E">
        <w:t>beneficiary</w:t>
      </w:r>
      <w:r w:rsidR="007A7A12" w:rsidRPr="002213FB">
        <w:t xml:space="preserve"> records; </w:t>
      </w:r>
      <w:r w:rsidRPr="002213FB">
        <w:t xml:space="preserve">(2) </w:t>
      </w:r>
      <w:r w:rsidR="007A7A12" w:rsidRPr="002213FB">
        <w:t xml:space="preserve">Conduct on-site mentoring and supervision of CBO staff regarding an organized arrangement of service forms in the </w:t>
      </w:r>
      <w:r w:rsidR="0050600E">
        <w:t>beneficiary</w:t>
      </w:r>
      <w:r w:rsidR="0050600E" w:rsidRPr="002213FB">
        <w:rPr>
          <w:b/>
        </w:rPr>
        <w:t xml:space="preserve"> </w:t>
      </w:r>
      <w:r w:rsidR="007A7A12" w:rsidRPr="002213FB">
        <w:t>folders, for easy retrieval of source documents; (3</w:t>
      </w:r>
      <w:r w:rsidR="007A7A12">
        <w:t>)</w:t>
      </w:r>
      <w:r w:rsidR="007A7A12" w:rsidRPr="007A7A12">
        <w:t xml:space="preserve"> </w:t>
      </w:r>
      <w:r w:rsidR="007A7A12">
        <w:t xml:space="preserve">Ensure compliance to the </w:t>
      </w:r>
      <w:r w:rsidR="007A7A12" w:rsidRPr="00161F31">
        <w:t xml:space="preserve">data back-up </w:t>
      </w:r>
      <w:r w:rsidR="007A7A12">
        <w:t xml:space="preserve">guidelines </w:t>
      </w:r>
      <w:r w:rsidR="007A7A12" w:rsidRPr="00161F31">
        <w:t xml:space="preserve">in the </w:t>
      </w:r>
      <w:r w:rsidR="002213FB">
        <w:t xml:space="preserve">LOPIN 2 </w:t>
      </w:r>
      <w:r w:rsidR="007A7A12" w:rsidRPr="00161F31">
        <w:t>M&amp;E SOP</w:t>
      </w:r>
      <w:r w:rsidR="007A7A12">
        <w:t>; (4)</w:t>
      </w:r>
      <w:r w:rsidR="007A7A12" w:rsidRPr="007A7A12">
        <w:t xml:space="preserve"> </w:t>
      </w:r>
      <w:r w:rsidR="007A7A12" w:rsidRPr="00161F31">
        <w:t xml:space="preserve">A template should be created to document </w:t>
      </w:r>
      <w:r w:rsidR="0050600E">
        <w:t xml:space="preserve">the </w:t>
      </w:r>
      <w:r w:rsidR="007A7A12" w:rsidRPr="00161F31">
        <w:t>limitations</w:t>
      </w:r>
      <w:r w:rsidR="00DC3B17">
        <w:t xml:space="preserve"> identified </w:t>
      </w:r>
      <w:r w:rsidR="007A7A12" w:rsidRPr="00161F31">
        <w:t>in analyzed data</w:t>
      </w:r>
      <w:r w:rsidR="007A7A12">
        <w:t xml:space="preserve">; (5) </w:t>
      </w:r>
      <w:r w:rsidR="007A7A12" w:rsidRPr="007A7A12">
        <w:t xml:space="preserve">Develop and display </w:t>
      </w:r>
      <w:r w:rsidR="00DC3B17">
        <w:t xml:space="preserve">an </w:t>
      </w:r>
      <w:r w:rsidR="007A7A12" w:rsidRPr="007A7A12">
        <w:t xml:space="preserve">M&amp;E organogram illustrating the M&amp;E </w:t>
      </w:r>
      <w:r w:rsidR="00DC3B17">
        <w:t xml:space="preserve">staff </w:t>
      </w:r>
      <w:r w:rsidR="007A7A12" w:rsidRPr="007A7A12">
        <w:t>structure at SSDO</w:t>
      </w:r>
      <w:r w:rsidR="007A7A12">
        <w:t>; (6)</w:t>
      </w:r>
      <w:r w:rsidR="002213FB">
        <w:t xml:space="preserve"> </w:t>
      </w:r>
      <w:r w:rsidR="002213FB" w:rsidRPr="002213FB">
        <w:t>Strengthen data quality checks before and after data entry into the NOMIS to reduce transcription errors.</w:t>
      </w:r>
      <w:bookmarkEnd w:id="14"/>
    </w:p>
    <w:p w14:paraId="7D1B7C7C" w14:textId="77777777" w:rsidR="000E182C" w:rsidRPr="000E182C" w:rsidRDefault="000E182C" w:rsidP="000E182C">
      <w:pPr>
        <w:spacing w:before="0" w:after="0"/>
      </w:pPr>
    </w:p>
    <w:p w14:paraId="041E133B" w14:textId="30FA1063" w:rsidR="002F39FC" w:rsidRDefault="002F39FC" w:rsidP="002F39FC">
      <w:pPr>
        <w:spacing w:before="0" w:after="240" w:line="280" w:lineRule="atLeast"/>
        <w:rPr>
          <w:b/>
          <w:bCs/>
        </w:rPr>
      </w:pPr>
      <w:r w:rsidRPr="00FC5258">
        <w:rPr>
          <w:b/>
          <w:bCs/>
          <w:u w:val="single"/>
        </w:rPr>
        <w:t>Data Quality Standards</w:t>
      </w:r>
    </w:p>
    <w:p w14:paraId="10D4689F" w14:textId="022DF447" w:rsidR="002F39FC" w:rsidRPr="00B8391F" w:rsidRDefault="002F39FC" w:rsidP="002F39FC">
      <w:pPr>
        <w:spacing w:before="0" w:after="240"/>
      </w:pPr>
      <w:r w:rsidRPr="00AD6FE1">
        <w:rPr>
          <w:u w:val="single"/>
        </w:rPr>
        <w:t>Validity</w:t>
      </w:r>
      <w:r>
        <w:rPr>
          <w:i/>
          <w:iCs/>
          <w:u w:val="single"/>
        </w:rPr>
        <w:t>:</w:t>
      </w:r>
      <w:r w:rsidRPr="00323C4F">
        <w:t xml:space="preserve"> </w:t>
      </w:r>
      <w:r w:rsidRPr="00AD6FE1">
        <w:rPr>
          <w:i/>
          <w:iCs/>
          <w:u w:val="single"/>
        </w:rPr>
        <w:t>Strengths</w:t>
      </w:r>
      <w:r>
        <w:rPr>
          <w:i/>
          <w:iCs/>
          <w:u w:val="single"/>
        </w:rPr>
        <w:t>:</w:t>
      </w:r>
      <w:r w:rsidRPr="00317D3B">
        <w:t xml:space="preserve"> </w:t>
      </w:r>
      <w:r>
        <w:t>(</w:t>
      </w:r>
      <w:r w:rsidR="00CD4EF3">
        <w:t>1</w:t>
      </w:r>
      <w:r>
        <w:t xml:space="preserve">) </w:t>
      </w:r>
      <w:r w:rsidRPr="00850D34">
        <w:t>The data collection process collate</w:t>
      </w:r>
      <w:r>
        <w:t xml:space="preserve">s the data as stipulated in the PIRS; </w:t>
      </w:r>
      <w:r w:rsidR="0020784F">
        <w:t xml:space="preserve">and </w:t>
      </w:r>
      <w:r>
        <w:t>(</w:t>
      </w:r>
      <w:r w:rsidR="00CD4EF3">
        <w:t>2</w:t>
      </w:r>
      <w:r>
        <w:t xml:space="preserve">) Most of the </w:t>
      </w:r>
      <w:r w:rsidRPr="00850D34">
        <w:t xml:space="preserve">M&amp;E staff </w:t>
      </w:r>
      <w:r>
        <w:t xml:space="preserve">at the LOPIN 2 state offices and CBOs </w:t>
      </w:r>
      <w:r w:rsidRPr="00850D34">
        <w:t xml:space="preserve">had a good understanding of the </w:t>
      </w:r>
      <w:r>
        <w:t>definition of both i</w:t>
      </w:r>
      <w:r w:rsidRPr="00850D34">
        <w:t>ndicator</w:t>
      </w:r>
      <w:r>
        <w:t>s</w:t>
      </w:r>
      <w:r w:rsidRPr="00850D34">
        <w:t xml:space="preserve"> and were conversant with </w:t>
      </w:r>
      <w:r>
        <w:t xml:space="preserve">the method of calculating them. </w:t>
      </w:r>
      <w:r w:rsidRPr="00CA712A">
        <w:rPr>
          <w:i/>
          <w:u w:val="single"/>
        </w:rPr>
        <w:t>Areas for Improvement</w:t>
      </w:r>
      <w:r w:rsidRPr="00525887">
        <w:rPr>
          <w:i/>
          <w:iCs/>
          <w:u w:val="single"/>
        </w:rPr>
        <w:t>:</w:t>
      </w:r>
      <w:r w:rsidRPr="00D82813">
        <w:t xml:space="preserve"> </w:t>
      </w:r>
      <w:r>
        <w:t>(</w:t>
      </w:r>
      <w:r w:rsidR="00CD4EF3">
        <w:t>1</w:t>
      </w:r>
      <w:r>
        <w:t>)</w:t>
      </w:r>
      <w:r w:rsidRPr="00D82813">
        <w:t xml:space="preserve"> </w:t>
      </w:r>
      <w:r>
        <w:t xml:space="preserve">At the CBO level, </w:t>
      </w:r>
      <w:r w:rsidRPr="00D82813">
        <w:t xml:space="preserve">archived copies of quarterly </w:t>
      </w:r>
      <w:r w:rsidR="005E3EBB">
        <w:t xml:space="preserve">data </w:t>
      </w:r>
      <w:r w:rsidRPr="00D82813">
        <w:t xml:space="preserve">summations </w:t>
      </w:r>
      <w:r>
        <w:t>(</w:t>
      </w:r>
      <w:r w:rsidRPr="00D82813">
        <w:t>with date stamps)</w:t>
      </w:r>
      <w:r>
        <w:t>, reported to the LOPIN 2 state offices were unavailable; (</w:t>
      </w:r>
      <w:r w:rsidR="00CD4EF3">
        <w:t>2</w:t>
      </w:r>
      <w:r>
        <w:t>)</w:t>
      </w:r>
      <w:r w:rsidRPr="0059219F">
        <w:rPr>
          <w:rFonts w:eastAsia="Cambria" w:cs="Cambria"/>
        </w:rPr>
        <w:t xml:space="preserve"> </w:t>
      </w:r>
      <w:r w:rsidR="00CD4EF3">
        <w:rPr>
          <w:rFonts w:eastAsia="Cambria" w:cs="Cambria"/>
        </w:rPr>
        <w:t xml:space="preserve">Service forms were sighted with multiple cancellations using </w:t>
      </w:r>
      <w:r>
        <w:rPr>
          <w:rFonts w:eastAsia="Cambria" w:cs="Cambria"/>
        </w:rPr>
        <w:t>correction</w:t>
      </w:r>
      <w:r w:rsidR="0021095D">
        <w:rPr>
          <w:rFonts w:eastAsia="Cambria" w:cs="Cambria"/>
        </w:rPr>
        <w:t xml:space="preserve"> fluid</w:t>
      </w:r>
      <w:r>
        <w:rPr>
          <w:rFonts w:eastAsia="Cambria" w:cs="Cambria"/>
        </w:rPr>
        <w:t xml:space="preserve">. Dates and services rendered were altered without signatures or change management forms to provide an explanation </w:t>
      </w:r>
      <w:r w:rsidR="00CD4EF3">
        <w:rPr>
          <w:rFonts w:eastAsia="Cambria" w:cs="Cambria"/>
        </w:rPr>
        <w:t xml:space="preserve">as </w:t>
      </w:r>
      <w:r>
        <w:rPr>
          <w:rFonts w:eastAsia="Cambria" w:cs="Cambria"/>
        </w:rPr>
        <w:t>to why and who made the changes</w:t>
      </w:r>
      <w:r>
        <w:t>;</w:t>
      </w:r>
      <w:r w:rsidRPr="00D82813">
        <w:t xml:space="preserve"> </w:t>
      </w:r>
      <w:r>
        <w:t>(</w:t>
      </w:r>
      <w:r w:rsidR="00CD4EF3">
        <w:t>3</w:t>
      </w:r>
      <w:r>
        <w:t>) Data d</w:t>
      </w:r>
      <w:r>
        <w:rPr>
          <w:rFonts w:eastAsia="Cambria" w:cs="Cambria"/>
        </w:rPr>
        <w:t xml:space="preserve">iscrepancies observed following </w:t>
      </w:r>
      <w:r w:rsidR="00B55313">
        <w:rPr>
          <w:rFonts w:eastAsia="Cambria" w:cs="Cambria"/>
        </w:rPr>
        <w:t xml:space="preserve">the </w:t>
      </w:r>
      <w:r>
        <w:rPr>
          <w:rFonts w:eastAsia="Cambria" w:cs="Cambria"/>
        </w:rPr>
        <w:t>NOMIS data export at the CBOs; (</w:t>
      </w:r>
      <w:r w:rsidR="00CD4EF3">
        <w:rPr>
          <w:rFonts w:eastAsia="Cambria" w:cs="Cambria"/>
        </w:rPr>
        <w:t>4</w:t>
      </w:r>
      <w:r>
        <w:rPr>
          <w:rFonts w:eastAsia="Cambria" w:cs="Cambria"/>
        </w:rPr>
        <w:t>) Discrepancies observed during</w:t>
      </w:r>
      <w:r w:rsidR="00B55313">
        <w:rPr>
          <w:rFonts w:eastAsia="Cambria" w:cs="Cambria"/>
        </w:rPr>
        <w:t xml:space="preserve"> the</w:t>
      </w:r>
      <w:r>
        <w:rPr>
          <w:rFonts w:eastAsia="Cambria" w:cs="Cambria"/>
        </w:rPr>
        <w:t xml:space="preserve"> data verification </w:t>
      </w:r>
      <w:r w:rsidR="00CD4EF3">
        <w:rPr>
          <w:rFonts w:eastAsia="Cambria" w:cs="Cambria"/>
        </w:rPr>
        <w:t xml:space="preserve">at central, state and CBO levels due to </w:t>
      </w:r>
      <w:r>
        <w:rPr>
          <w:rFonts w:eastAsia="Cambria" w:cs="Cambria"/>
        </w:rPr>
        <w:t xml:space="preserve">over-reporting on both indicators </w:t>
      </w:r>
      <w:r w:rsidR="00CD4EF3">
        <w:rPr>
          <w:rFonts w:eastAsia="Cambria" w:cs="Cambria"/>
        </w:rPr>
        <w:t>by</w:t>
      </w:r>
      <w:r>
        <w:rPr>
          <w:rFonts w:eastAsia="Cambria" w:cs="Cambria"/>
        </w:rPr>
        <w:t xml:space="preserve"> HOG-I</w:t>
      </w:r>
      <w:r w:rsidR="00CD4EF3">
        <w:rPr>
          <w:rFonts w:eastAsia="Cambria" w:cs="Cambria"/>
        </w:rPr>
        <w:t>; (5)</w:t>
      </w:r>
      <w:r w:rsidRPr="00D838A8">
        <w:t xml:space="preserve"> Data t</w:t>
      </w:r>
      <w:r w:rsidRPr="008D03FA">
        <w:t xml:space="preserve">ranscription errors </w:t>
      </w:r>
      <w:r>
        <w:t xml:space="preserve">observed </w:t>
      </w:r>
      <w:r w:rsidRPr="008D03FA">
        <w:t xml:space="preserve">from incomplete entries in the </w:t>
      </w:r>
      <w:r>
        <w:t xml:space="preserve">source documents and into the NOMIS. </w:t>
      </w:r>
      <w:r w:rsidRPr="00525887">
        <w:rPr>
          <w:i/>
          <w:iCs/>
          <w:u w:val="single"/>
        </w:rPr>
        <w:t>Recommendations:</w:t>
      </w:r>
      <w:r w:rsidRPr="00BD41B6">
        <w:rPr>
          <w:i/>
          <w:iCs/>
        </w:rPr>
        <w:t xml:space="preserve"> </w:t>
      </w:r>
      <w:r>
        <w:rPr>
          <w:iCs/>
        </w:rPr>
        <w:t>(1)</w:t>
      </w:r>
      <w:r>
        <w:t xml:space="preserve">The </w:t>
      </w:r>
      <w:r w:rsidR="00CD4EF3">
        <w:t>central LOPIN 2</w:t>
      </w:r>
      <w:r>
        <w:t xml:space="preserve"> M&amp;E team should liaise with the NOMIS </w:t>
      </w:r>
      <w:r w:rsidR="00CD4EF3">
        <w:t xml:space="preserve">software developer to resolve NOMIS issues; </w:t>
      </w:r>
      <w:r>
        <w:t xml:space="preserve">(2) Conduct refresher training for the CBO </w:t>
      </w:r>
      <w:r w:rsidR="0000089D">
        <w:t>data entry clerks (</w:t>
      </w:r>
      <w:r>
        <w:t>DEC</w:t>
      </w:r>
      <w:r w:rsidR="0000089D">
        <w:t>s)</w:t>
      </w:r>
      <w:r>
        <w:t xml:space="preserve"> on NOMIS data entry and data analysis; (3) Conduct refresher training for some CBOs on the new definition of the OVC indicators (HOG-I);</w:t>
      </w:r>
      <w:r w:rsidRPr="008C192B">
        <w:t xml:space="preserve"> </w:t>
      </w:r>
      <w:r>
        <w:t xml:space="preserve">(4) Strengthen the review process of service forms before data </w:t>
      </w:r>
      <w:r w:rsidR="00872EAD">
        <w:t>are</w:t>
      </w:r>
      <w:r>
        <w:t xml:space="preserve"> entered into the NOMIS to avoid post data entry manipulations (ACM)</w:t>
      </w:r>
      <w:r w:rsidR="00CD4EF3">
        <w:t xml:space="preserve">; </w:t>
      </w:r>
      <w:r>
        <w:t xml:space="preserve">(5) Improve supervision of the </w:t>
      </w:r>
      <w:r w:rsidR="00F2293D">
        <w:t>community volunteers (</w:t>
      </w:r>
      <w:r>
        <w:t>CVs</w:t>
      </w:r>
      <w:r w:rsidR="00F2293D">
        <w:t>)</w:t>
      </w:r>
      <w:r>
        <w:t xml:space="preserve">, </w:t>
      </w:r>
      <w:r w:rsidR="00CD4EF3">
        <w:t>I</w:t>
      </w:r>
      <w:r>
        <w:t xml:space="preserve">mprovement </w:t>
      </w:r>
      <w:r w:rsidR="00CD4EF3">
        <w:t>O</w:t>
      </w:r>
      <w:r>
        <w:t>fficers and DEC</w:t>
      </w:r>
      <w:r w:rsidR="00F2293D">
        <w:t>s</w:t>
      </w:r>
      <w:r>
        <w:t xml:space="preserve"> by the LOPIN 2 M&amp;E </w:t>
      </w:r>
      <w:r w:rsidR="00957229">
        <w:t>O</w:t>
      </w:r>
      <w:r>
        <w:t xml:space="preserve">fficers and </w:t>
      </w:r>
      <w:r w:rsidR="00957229">
        <w:t>Q</w:t>
      </w:r>
      <w:r>
        <w:t xml:space="preserve">uality </w:t>
      </w:r>
      <w:r w:rsidR="00957229">
        <w:t>I</w:t>
      </w:r>
      <w:r>
        <w:t xml:space="preserve">mprovement </w:t>
      </w:r>
      <w:r w:rsidR="00957229">
        <w:t>M</w:t>
      </w:r>
      <w:r>
        <w:t>anagers to ensure high data quality; (6) Conduct periodic folder audits to ensure that the information in the paper</w:t>
      </w:r>
      <w:r w:rsidR="00F2293D">
        <w:t>-</w:t>
      </w:r>
      <w:r>
        <w:t xml:space="preserve">based service forms </w:t>
      </w:r>
      <w:r w:rsidR="00872EAD">
        <w:t>are</w:t>
      </w:r>
      <w:r>
        <w:t xml:space="preserve"> </w:t>
      </w:r>
      <w:r w:rsidR="00F2293D">
        <w:t xml:space="preserve">in </w:t>
      </w:r>
      <w:r>
        <w:t>concordance with the NOMIS; (7) Ensure the use of a CMP for any post data validation reporting or documentation</w:t>
      </w:r>
      <w:r w:rsidR="00EB7CBE">
        <w:t xml:space="preserve"> changes</w:t>
      </w:r>
      <w:r>
        <w:t>;</w:t>
      </w:r>
      <w:r w:rsidR="005C0A3B">
        <w:t xml:space="preserve"> </w:t>
      </w:r>
      <w:r>
        <w:t xml:space="preserve">(8) </w:t>
      </w:r>
      <w:r w:rsidR="00957229">
        <w:t>Ensure authorized changes to data, evidenced by the signature of the authorizing officer on the CMP form</w:t>
      </w:r>
      <w:r>
        <w:t>; (9</w:t>
      </w:r>
      <w:r w:rsidR="00EB7CBE">
        <w:t>)</w:t>
      </w:r>
      <w:r w:rsidR="00957229" w:rsidRPr="00957229">
        <w:t xml:space="preserve"> </w:t>
      </w:r>
      <w:r w:rsidR="00957229">
        <w:t xml:space="preserve">Ensure the use of only official laptops for </w:t>
      </w:r>
      <w:r w:rsidR="00EB7CBE">
        <w:t xml:space="preserve">the </w:t>
      </w:r>
      <w:r w:rsidR="00957229">
        <w:t xml:space="preserve">NOMIS data entry at </w:t>
      </w:r>
      <w:r w:rsidR="00EB7CBE">
        <w:t xml:space="preserve">the </w:t>
      </w:r>
      <w:r w:rsidR="00957229">
        <w:t>CBO level</w:t>
      </w:r>
      <w:r>
        <w:t xml:space="preserve">; and (10) </w:t>
      </w:r>
      <w:r w:rsidR="00957229">
        <w:t xml:space="preserve">Ensure all </w:t>
      </w:r>
      <w:r w:rsidRPr="00E91005">
        <w:t xml:space="preserve">data submitted to reporting entities </w:t>
      </w:r>
      <w:r w:rsidR="00957229">
        <w:t xml:space="preserve">are archived with </w:t>
      </w:r>
      <w:r w:rsidRPr="00E91005">
        <w:t>date stamp</w:t>
      </w:r>
      <w:r w:rsidR="00957229">
        <w:t>s</w:t>
      </w:r>
      <w:r>
        <w:t>.</w:t>
      </w:r>
    </w:p>
    <w:p w14:paraId="6DA65C22" w14:textId="3800F44D" w:rsidR="00F32D56" w:rsidRDefault="002F39FC" w:rsidP="002F39FC">
      <w:pPr>
        <w:spacing w:before="0" w:after="240"/>
        <w:rPr>
          <w:u w:val="single"/>
        </w:rPr>
      </w:pPr>
      <w:r>
        <w:rPr>
          <w:u w:val="single"/>
        </w:rPr>
        <w:t>Integrity.</w:t>
      </w:r>
      <w:r w:rsidRPr="00323C4F">
        <w:t xml:space="preserve"> </w:t>
      </w:r>
      <w:r w:rsidRPr="00AD6FE1">
        <w:rPr>
          <w:i/>
          <w:iCs/>
          <w:u w:val="single"/>
        </w:rPr>
        <w:t>Strengths</w:t>
      </w:r>
      <w:r>
        <w:t xml:space="preserve"> (1) Use of NOMIS for data entry, which has i</w:t>
      </w:r>
      <w:r w:rsidRPr="00B33301">
        <w:t xml:space="preserve">nbuilt checks </w:t>
      </w:r>
      <w:r>
        <w:t xml:space="preserve">to prevent </w:t>
      </w:r>
      <w:r w:rsidRPr="00B33301">
        <w:t>double entries</w:t>
      </w:r>
      <w:r>
        <w:t>; (2) S</w:t>
      </w:r>
      <w:r w:rsidRPr="00B33301">
        <w:t xml:space="preserve">upervisory visits </w:t>
      </w:r>
      <w:r>
        <w:t xml:space="preserve">conducted </w:t>
      </w:r>
      <w:r w:rsidRPr="00B33301">
        <w:t xml:space="preserve">to </w:t>
      </w:r>
      <w:r>
        <w:t>lower reporting levels</w:t>
      </w:r>
      <w:r w:rsidR="00872EAD">
        <w:t xml:space="preserve"> i.e.</w:t>
      </w:r>
      <w:r w:rsidR="00DA108E">
        <w:t>,</w:t>
      </w:r>
      <w:r w:rsidR="00872EAD">
        <w:t xml:space="preserve"> </w:t>
      </w:r>
      <w:r>
        <w:t>states and CBOs; (3) P</w:t>
      </w:r>
      <w:r w:rsidRPr="00B33301">
        <w:t>eriodic internal data quality audits</w:t>
      </w:r>
      <w:r>
        <w:t xml:space="preserve"> conducted; (4) Conduct of </w:t>
      </w:r>
      <w:r w:rsidRPr="00B33301">
        <w:t xml:space="preserve">quarterly </w:t>
      </w:r>
      <w:r>
        <w:t xml:space="preserve">data </w:t>
      </w:r>
      <w:r w:rsidRPr="00B33301">
        <w:t>review meetings</w:t>
      </w:r>
      <w:r>
        <w:t>; (5) NOMIS is password</w:t>
      </w:r>
      <w:r w:rsidR="00DA108E">
        <w:t xml:space="preserve"> protect</w:t>
      </w:r>
      <w:r>
        <w:t>ed with limited access to unauthorized persons;</w:t>
      </w:r>
      <w:r w:rsidR="00DA108E">
        <w:t xml:space="preserve"> </w:t>
      </w:r>
      <w:r>
        <w:t>(6) Availability of designated staff d</w:t>
      </w:r>
      <w:r w:rsidRPr="00B33301">
        <w:t xml:space="preserve">edicated </w:t>
      </w:r>
      <w:r>
        <w:t>to data quality checks; (7) Ac</w:t>
      </w:r>
      <w:r w:rsidRPr="00B33301">
        <w:t>ce</w:t>
      </w:r>
      <w:r>
        <w:t>s</w:t>
      </w:r>
      <w:r w:rsidRPr="00B33301">
        <w:t>s</w:t>
      </w:r>
      <w:r>
        <w:t xml:space="preserve"> to beneficiary information is granted to only </w:t>
      </w:r>
      <w:r w:rsidR="00A3612F">
        <w:t xml:space="preserve">to </w:t>
      </w:r>
      <w:r w:rsidRPr="00B33301">
        <w:t>authorized personnel</w:t>
      </w:r>
      <w:r>
        <w:t>; and (8) O</w:t>
      </w:r>
      <w:r w:rsidRPr="00B33301">
        <w:t>n</w:t>
      </w:r>
      <w:r>
        <w:t>-</w:t>
      </w:r>
      <w:r w:rsidRPr="00B33301">
        <w:t>site validation</w:t>
      </w:r>
      <w:r>
        <w:t xml:space="preserve"> of indicator data. </w:t>
      </w:r>
      <w:r w:rsidRPr="00CA712A">
        <w:rPr>
          <w:i/>
          <w:u w:val="single"/>
        </w:rPr>
        <w:t>Areas for Improvement</w:t>
      </w:r>
      <w:r w:rsidRPr="00525887">
        <w:rPr>
          <w:i/>
          <w:iCs/>
          <w:u w:val="single"/>
        </w:rPr>
        <w:t>:</w:t>
      </w:r>
      <w:r w:rsidRPr="00A23CA7">
        <w:rPr>
          <w:i/>
          <w:iCs/>
        </w:rPr>
        <w:t xml:space="preserve"> </w:t>
      </w:r>
      <w:r w:rsidRPr="00C946F3">
        <w:t>(</w:t>
      </w:r>
      <w:r w:rsidRPr="00DC1F2B">
        <w:t>1</w:t>
      </w:r>
      <w:r>
        <w:t>)</w:t>
      </w:r>
      <w:r w:rsidRPr="00DC1F2B">
        <w:t xml:space="preserve"> </w:t>
      </w:r>
      <w:r>
        <w:t xml:space="preserve">Multiple cancellations on the service forms using correction fluid; </w:t>
      </w:r>
      <w:r w:rsidR="00872EAD">
        <w:t xml:space="preserve">and </w:t>
      </w:r>
      <w:r>
        <w:t xml:space="preserve">(2) Beneficiary folders </w:t>
      </w:r>
      <w:r w:rsidR="00A3612F">
        <w:t xml:space="preserve">were </w:t>
      </w:r>
      <w:r>
        <w:t>stored in cabinets with no locks</w:t>
      </w:r>
      <w:r w:rsidR="005C0A3B">
        <w:t>, permitting unauthorized access to folders and breaching confidentiality</w:t>
      </w:r>
      <w:r>
        <w:t xml:space="preserve">. </w:t>
      </w:r>
      <w:r w:rsidRPr="00525887">
        <w:rPr>
          <w:i/>
          <w:iCs/>
          <w:u w:val="single"/>
        </w:rPr>
        <w:t>Recommendations:</w:t>
      </w:r>
      <w:r>
        <w:t xml:space="preserve"> (1) Folders should be kept in cabinets with </w:t>
      </w:r>
      <w:r w:rsidR="00B716E3">
        <w:t xml:space="preserve">a </w:t>
      </w:r>
      <w:r>
        <w:t xml:space="preserve">lock and key </w:t>
      </w:r>
      <w:r w:rsidR="00B716E3">
        <w:t xml:space="preserve">control </w:t>
      </w:r>
      <w:r>
        <w:t xml:space="preserve">to ensure both confidentiality and integrity of the data; (2) Build the capacity of CVs on proper filling of service forms to minimize entry errors; </w:t>
      </w:r>
      <w:r w:rsidR="00872EAD">
        <w:t xml:space="preserve">and </w:t>
      </w:r>
      <w:r>
        <w:t xml:space="preserve">(3) </w:t>
      </w:r>
      <w:r w:rsidR="00F32D56">
        <w:t>Ensure the use and compliance to the LOPIN 2 CMP template and guidance, to ensure proper documentation of data updates.</w:t>
      </w:r>
      <w:r w:rsidR="00F32D56">
        <w:rPr>
          <w:u w:val="single"/>
        </w:rPr>
        <w:t xml:space="preserve"> </w:t>
      </w:r>
    </w:p>
    <w:p w14:paraId="0476B761" w14:textId="2176BC88" w:rsidR="002F39FC" w:rsidRDefault="002F39FC" w:rsidP="002F39FC">
      <w:pPr>
        <w:spacing w:before="0" w:after="240"/>
      </w:pPr>
      <w:r>
        <w:rPr>
          <w:u w:val="single"/>
        </w:rPr>
        <w:t xml:space="preserve">Precision. </w:t>
      </w:r>
      <w:r w:rsidRPr="00756006">
        <w:rPr>
          <w:i/>
          <w:iCs/>
          <w:u w:val="single"/>
        </w:rPr>
        <w:t>Strengths</w:t>
      </w:r>
      <w:r w:rsidRPr="00756006">
        <w:t xml:space="preserve">: Data from </w:t>
      </w:r>
      <w:r w:rsidR="00B716E3">
        <w:t xml:space="preserve">the </w:t>
      </w:r>
      <w:r w:rsidRPr="00756006">
        <w:t xml:space="preserve">service forms are entered in the NOMIS in a consistent manner, including </w:t>
      </w:r>
      <w:r w:rsidR="00872EAD">
        <w:t xml:space="preserve">the use of </w:t>
      </w:r>
      <w:r w:rsidRPr="00756006">
        <w:t xml:space="preserve">all nationally approved data fields. The NOMIS has individual-level data, providing sufficient detail and precision on the </w:t>
      </w:r>
      <w:r>
        <w:t xml:space="preserve">two </w:t>
      </w:r>
      <w:r w:rsidRPr="00756006">
        <w:t xml:space="preserve">indicators assessed. </w:t>
      </w:r>
      <w:r w:rsidRPr="00756006">
        <w:rPr>
          <w:i/>
          <w:iCs/>
          <w:u w:val="single"/>
        </w:rPr>
        <w:t>Areas for Improvement:</w:t>
      </w:r>
      <w:r w:rsidRPr="00756006">
        <w:t xml:space="preserve"> None. </w:t>
      </w:r>
      <w:r w:rsidRPr="00756006">
        <w:rPr>
          <w:i/>
          <w:iCs/>
          <w:u w:val="single"/>
        </w:rPr>
        <w:t>Recommendations:</w:t>
      </w:r>
      <w:r w:rsidRPr="00756006">
        <w:t xml:space="preserve"> There were no specific recommendations in connection with data precision.</w:t>
      </w:r>
    </w:p>
    <w:p w14:paraId="5965A402" w14:textId="17A903C5" w:rsidR="002F39FC" w:rsidRDefault="002F39FC" w:rsidP="002F39FC">
      <w:pPr>
        <w:spacing w:before="0" w:after="240"/>
      </w:pPr>
      <w:r>
        <w:rPr>
          <w:u w:val="single"/>
        </w:rPr>
        <w:t>Reliability.</w:t>
      </w:r>
      <w:r w:rsidRPr="00323C4F">
        <w:t xml:space="preserve"> </w:t>
      </w:r>
      <w:r w:rsidRPr="00AD6FE1">
        <w:rPr>
          <w:i/>
          <w:iCs/>
          <w:u w:val="single"/>
        </w:rPr>
        <w:t>Strengths</w:t>
      </w:r>
      <w:r>
        <w:t xml:space="preserve">: (1) </w:t>
      </w:r>
      <w:r w:rsidRPr="005B7732">
        <w:t>National OVC reporting tools were consistently used during the report</w:t>
      </w:r>
      <w:r>
        <w:t>ing</w:t>
      </w:r>
      <w:r w:rsidRPr="005B7732">
        <w:t xml:space="preserve"> period</w:t>
      </w:r>
      <w:r>
        <w:t xml:space="preserve">; (2) </w:t>
      </w:r>
      <w:r w:rsidRPr="00605302">
        <w:t>No stock</w:t>
      </w:r>
      <w:r>
        <w:t>-</w:t>
      </w:r>
      <w:r w:rsidRPr="00605302">
        <w:t xml:space="preserve">out of OVC reporting tools was reported by </w:t>
      </w:r>
      <w:r>
        <w:t>LOPIN 2 C</w:t>
      </w:r>
      <w:r w:rsidRPr="00605302">
        <w:t>BOs</w:t>
      </w:r>
      <w:r>
        <w:t xml:space="preserve">; </w:t>
      </w:r>
      <w:r w:rsidR="00872EAD">
        <w:t xml:space="preserve">and </w:t>
      </w:r>
      <w:r>
        <w:t xml:space="preserve">(3) All CBO staff have been trained on the use of the recently updated OVC </w:t>
      </w:r>
      <w:r w:rsidRPr="00605302">
        <w:t>tools</w:t>
      </w:r>
      <w:r>
        <w:t xml:space="preserve">. </w:t>
      </w:r>
      <w:r w:rsidRPr="00CA712A">
        <w:rPr>
          <w:i/>
          <w:u w:val="single"/>
        </w:rPr>
        <w:t>Areas for Improvement</w:t>
      </w:r>
      <w:r w:rsidRPr="00605302">
        <w:rPr>
          <w:i/>
          <w:iCs/>
          <w:u w:val="single"/>
        </w:rPr>
        <w:t xml:space="preserve">: </w:t>
      </w:r>
      <w:r>
        <w:rPr>
          <w:iCs/>
        </w:rPr>
        <w:t>None</w:t>
      </w:r>
      <w:r>
        <w:t xml:space="preserve">; </w:t>
      </w:r>
      <w:r w:rsidRPr="00605302">
        <w:rPr>
          <w:i/>
          <w:iCs/>
          <w:u w:val="single"/>
        </w:rPr>
        <w:t>Recommendations</w:t>
      </w:r>
      <w:r>
        <w:rPr>
          <w:iCs/>
        </w:rPr>
        <w:t>:</w:t>
      </w:r>
      <w:r w:rsidRPr="00AD4F0B">
        <w:t xml:space="preserve"> </w:t>
      </w:r>
      <w:r>
        <w:t xml:space="preserve">There were no specific recommendations regarding the reliability of data. </w:t>
      </w:r>
    </w:p>
    <w:p w14:paraId="2B51BB2B" w14:textId="59186163" w:rsidR="002F39FC" w:rsidRDefault="002F39FC" w:rsidP="002F39FC">
      <w:pPr>
        <w:spacing w:before="0" w:after="240"/>
      </w:pPr>
      <w:r>
        <w:rPr>
          <w:u w:val="single"/>
        </w:rPr>
        <w:lastRenderedPageBreak/>
        <w:t>Timeliness.</w:t>
      </w:r>
      <w:r w:rsidRPr="00323C4F">
        <w:t xml:space="preserve"> </w:t>
      </w:r>
      <w:r w:rsidRPr="00AD6FE1">
        <w:rPr>
          <w:i/>
          <w:iCs/>
          <w:u w:val="single"/>
        </w:rPr>
        <w:t>Strengths</w:t>
      </w:r>
      <w:r>
        <w:t>:</w:t>
      </w:r>
      <w:r w:rsidRPr="003732DF">
        <w:t xml:space="preserve"> </w:t>
      </w:r>
      <w:r>
        <w:t xml:space="preserve">(1) </w:t>
      </w:r>
      <w:r w:rsidRPr="006514D0">
        <w:t>Email communication</w:t>
      </w:r>
      <w:r>
        <w:t xml:space="preserve"> </w:t>
      </w:r>
      <w:r w:rsidRPr="006514D0">
        <w:t xml:space="preserve">of </w:t>
      </w:r>
      <w:r>
        <w:t>NOMIS data files exported from lower reporting levels we</w:t>
      </w:r>
      <w:r w:rsidRPr="006514D0">
        <w:t xml:space="preserve">re sighted at the </w:t>
      </w:r>
      <w:r>
        <w:t>LOPIN 2 s</w:t>
      </w:r>
      <w:r w:rsidRPr="006514D0">
        <w:t xml:space="preserve">tate and </w:t>
      </w:r>
      <w:r w:rsidR="003C62B1">
        <w:t>central</w:t>
      </w:r>
      <w:r w:rsidRPr="006514D0">
        <w:t xml:space="preserve"> offices</w:t>
      </w:r>
      <w:r>
        <w:t>;</w:t>
      </w:r>
      <w:r w:rsidR="00872EAD">
        <w:t xml:space="preserve"> and</w:t>
      </w:r>
      <w:r>
        <w:t xml:space="preserve"> (2) Timely submission of reports by all CBOs in Akwa Ibom state. </w:t>
      </w:r>
      <w:r w:rsidRPr="00CA712A">
        <w:rPr>
          <w:i/>
          <w:u w:val="single"/>
        </w:rPr>
        <w:t>Areas for Improvement</w:t>
      </w:r>
      <w:r w:rsidRPr="00525887">
        <w:rPr>
          <w:i/>
          <w:iCs/>
          <w:u w:val="single"/>
        </w:rPr>
        <w:t>:</w:t>
      </w:r>
      <w:r w:rsidRPr="00DF70A2">
        <w:rPr>
          <w:i/>
          <w:iCs/>
        </w:rPr>
        <w:t xml:space="preserve"> </w:t>
      </w:r>
      <w:r w:rsidRPr="00DF70A2">
        <w:t>(</w:t>
      </w:r>
      <w:r>
        <w:t>1)</w:t>
      </w:r>
      <w:r w:rsidR="00F32D56">
        <w:t xml:space="preserve"> Absence of archived monthly submissions and quarterly data summaries at CBOs and states with date stamps;</w:t>
      </w:r>
      <w:r w:rsidR="00160E6A">
        <w:t xml:space="preserve"> and</w:t>
      </w:r>
      <w:r w:rsidR="00F32D56">
        <w:t xml:space="preserve"> (2)</w:t>
      </w:r>
      <w:r w:rsidR="00160E6A">
        <w:t xml:space="preserve"> The submission time</w:t>
      </w:r>
      <w:r>
        <w:t xml:space="preserve"> of the reports by CBOs could not be ascertained at some state offices as the reports did not have date stamps. </w:t>
      </w:r>
      <w:r w:rsidRPr="00525887">
        <w:rPr>
          <w:i/>
          <w:iCs/>
          <w:u w:val="single"/>
        </w:rPr>
        <w:t>Recommendations:</w:t>
      </w:r>
      <w:r w:rsidRPr="00DF70A2">
        <w:rPr>
          <w:i/>
          <w:iCs/>
        </w:rPr>
        <w:t xml:space="preserve"> </w:t>
      </w:r>
      <w:r>
        <w:t>(1) Develop a template for tracking reports submitted by CBOs; and (2) Monthly and quarterly data summaries submitted to the LOP</w:t>
      </w:r>
      <w:r w:rsidR="00835EB7">
        <w:t>I</w:t>
      </w:r>
      <w:r>
        <w:t>N 2 state offices should be archived with date stamps.</w:t>
      </w:r>
    </w:p>
    <w:p w14:paraId="565798C4" w14:textId="79C1C8EF" w:rsidR="00AF1139" w:rsidRPr="006C651F" w:rsidRDefault="00AF1139" w:rsidP="00AF1139">
      <w:pPr>
        <w:pStyle w:val="Heading2"/>
        <w:spacing w:line="280" w:lineRule="atLeast"/>
        <w:ind w:left="578" w:hanging="578"/>
        <w:rPr>
          <w:color w:val="auto"/>
        </w:rPr>
      </w:pPr>
      <w:bookmarkStart w:id="19" w:name="_Toc525929225"/>
      <w:r>
        <w:rPr>
          <w:color w:val="auto"/>
        </w:rPr>
        <w:t>ACTION PLAN</w:t>
      </w:r>
      <w:bookmarkEnd w:id="19"/>
    </w:p>
    <w:bookmarkEnd w:id="15"/>
    <w:p w14:paraId="127B4FD4" w14:textId="7C0816FB" w:rsidR="00967126" w:rsidRDefault="00967126" w:rsidP="00967126">
      <w:pPr>
        <w:spacing w:before="0" w:after="0" w:line="280" w:lineRule="atLeast"/>
      </w:pPr>
      <w:r w:rsidRPr="003C62B1">
        <w:rPr>
          <w:i/>
          <w:u w:val="single"/>
        </w:rPr>
        <w:t>Central</w:t>
      </w:r>
      <w:r w:rsidRPr="0083310F">
        <w:rPr>
          <w:i/>
          <w:iCs/>
          <w:u w:val="single"/>
        </w:rPr>
        <w:t xml:space="preserve"> Level</w:t>
      </w:r>
      <w:r w:rsidRPr="0083310F">
        <w:t xml:space="preserve">: </w:t>
      </w:r>
      <w:r>
        <w:t>The LOPIN 2 central M&amp;E team are recommended to implement the following action points to improve the M&amp;E system and data quality</w:t>
      </w:r>
      <w:r w:rsidR="000E182C">
        <w:t>: (</w:t>
      </w:r>
      <w:r w:rsidRPr="0083310F">
        <w:t xml:space="preserve">1) </w:t>
      </w:r>
      <w:r>
        <w:t>Ensure training on advanced statistical software takes place as scheduled for M&amp;E staff; and</w:t>
      </w:r>
      <w:r w:rsidR="000E182C">
        <w:t xml:space="preserve"> </w:t>
      </w:r>
      <w:r>
        <w:t>(2)</w:t>
      </w:r>
      <w:r w:rsidR="000E182C">
        <w:t xml:space="preserve"> </w:t>
      </w:r>
      <w:r>
        <w:t xml:space="preserve">Liaise with the NOMIS software developer and the </w:t>
      </w:r>
      <w:r w:rsidRPr="00250E1E">
        <w:t>Federal Ministry of Wome</w:t>
      </w:r>
      <w:r>
        <w:t>n</w:t>
      </w:r>
      <w:r w:rsidRPr="00250E1E">
        <w:t xml:space="preserve"> Affairs and Social Development</w:t>
      </w:r>
      <w:r>
        <w:t xml:space="preserve"> (FMWASD) to resolve NOMIS issues.</w:t>
      </w:r>
    </w:p>
    <w:p w14:paraId="1FB2427F" w14:textId="77777777" w:rsidR="00967126" w:rsidRDefault="00967126" w:rsidP="00967126">
      <w:pPr>
        <w:spacing w:before="0" w:after="0" w:line="280" w:lineRule="atLeast"/>
        <w:rPr>
          <w:i/>
          <w:iCs/>
          <w:u w:val="single"/>
        </w:rPr>
      </w:pPr>
    </w:p>
    <w:p w14:paraId="14ADCABF" w14:textId="0AA4041E" w:rsidR="00967126" w:rsidRPr="00E63013" w:rsidRDefault="00967126" w:rsidP="00967126">
      <w:pPr>
        <w:spacing w:before="0" w:after="0" w:line="280" w:lineRule="atLeast"/>
        <w:rPr>
          <w:rFonts w:cstheme="minorHAnsi"/>
          <w:bCs/>
        </w:rPr>
      </w:pPr>
      <w:r w:rsidRPr="0083310F">
        <w:rPr>
          <w:i/>
          <w:iCs/>
          <w:u w:val="single"/>
        </w:rPr>
        <w:t xml:space="preserve">State Level: </w:t>
      </w:r>
      <w:r>
        <w:rPr>
          <w:iCs/>
        </w:rPr>
        <w:t xml:space="preserve">The LOPIN 2 state M&amp;E team are recommended to implement the following action points to improve the M&amp;E system and data quality: </w:t>
      </w:r>
      <w:r w:rsidRPr="0083310F">
        <w:rPr>
          <w:rFonts w:cstheme="minorHAnsi"/>
        </w:rPr>
        <w:t xml:space="preserve">(1) </w:t>
      </w:r>
      <w:r w:rsidRPr="00E63013">
        <w:rPr>
          <w:rFonts w:cstheme="minorHAnsi"/>
          <w:bCs/>
        </w:rPr>
        <w:t>Develop a template to track the time of submission of CBO reports</w:t>
      </w:r>
      <w:r>
        <w:rPr>
          <w:rFonts w:cstheme="minorHAnsi"/>
          <w:bCs/>
        </w:rPr>
        <w:t>; (2)</w:t>
      </w:r>
      <w:r w:rsidR="00E261E2">
        <w:rPr>
          <w:rFonts w:cstheme="minorHAnsi"/>
          <w:bCs/>
        </w:rPr>
        <w:t xml:space="preserve"> </w:t>
      </w:r>
      <w:r>
        <w:rPr>
          <w:rFonts w:cstheme="minorHAnsi"/>
          <w:bCs/>
        </w:rPr>
        <w:t xml:space="preserve">Ensure </w:t>
      </w:r>
      <w:r w:rsidRPr="00E63013">
        <w:rPr>
          <w:rFonts w:cstheme="minorHAnsi"/>
          <w:bCs/>
        </w:rPr>
        <w:t xml:space="preserve">CBO reports </w:t>
      </w:r>
      <w:r>
        <w:rPr>
          <w:rFonts w:cstheme="minorHAnsi"/>
          <w:bCs/>
        </w:rPr>
        <w:t>are archived with date stamps; (3)</w:t>
      </w:r>
      <w:r w:rsidR="000E182C">
        <w:rPr>
          <w:rFonts w:cstheme="minorHAnsi"/>
          <w:bCs/>
        </w:rPr>
        <w:t xml:space="preserve"> </w:t>
      </w:r>
      <w:r w:rsidRPr="00E63013">
        <w:rPr>
          <w:rFonts w:cstheme="minorHAnsi"/>
          <w:bCs/>
        </w:rPr>
        <w:t>Adopt the use of and comply with the LOPIN 2 CMP (in the M&amp;E SOP), for reporting data changes and updates</w:t>
      </w:r>
      <w:r>
        <w:rPr>
          <w:rFonts w:cstheme="minorHAnsi"/>
          <w:bCs/>
        </w:rPr>
        <w:t xml:space="preserve">; (4) </w:t>
      </w:r>
      <w:r w:rsidRPr="00E63013">
        <w:rPr>
          <w:rFonts w:cstheme="minorHAnsi"/>
          <w:bCs/>
        </w:rPr>
        <w:t xml:space="preserve">Ensure compliance of CBOs </w:t>
      </w:r>
      <w:r w:rsidR="00385957">
        <w:rPr>
          <w:rFonts w:cstheme="minorHAnsi"/>
          <w:bCs/>
        </w:rPr>
        <w:t>with</w:t>
      </w:r>
      <w:r w:rsidRPr="00E63013">
        <w:rPr>
          <w:rFonts w:cstheme="minorHAnsi"/>
          <w:bCs/>
        </w:rPr>
        <w:t xml:space="preserve"> data back-up guidelines in the LOPIN 2 M&amp;E SOP</w:t>
      </w:r>
      <w:r>
        <w:rPr>
          <w:rFonts w:cstheme="minorHAnsi"/>
          <w:bCs/>
        </w:rPr>
        <w:t xml:space="preserve">; (5) </w:t>
      </w:r>
      <w:r w:rsidRPr="00E63013">
        <w:rPr>
          <w:rFonts w:cstheme="minorHAnsi"/>
          <w:bCs/>
        </w:rPr>
        <w:t>Improve supervisory efforts with the CBOs to ensure accurate data entry and proper use of the NOMIS</w:t>
      </w:r>
      <w:r>
        <w:rPr>
          <w:rFonts w:cstheme="minorHAnsi"/>
          <w:bCs/>
        </w:rPr>
        <w:t xml:space="preserve">; (6) </w:t>
      </w:r>
      <w:r w:rsidRPr="00E63013">
        <w:rPr>
          <w:rFonts w:cstheme="minorHAnsi"/>
          <w:bCs/>
        </w:rPr>
        <w:t>Conduct refresher training for DECs on the NOMIS software</w:t>
      </w:r>
      <w:r>
        <w:rPr>
          <w:rFonts w:cstheme="minorHAnsi"/>
          <w:bCs/>
        </w:rPr>
        <w:t xml:space="preserve">; (7) </w:t>
      </w:r>
      <w:r w:rsidRPr="00E63013">
        <w:rPr>
          <w:rFonts w:cstheme="minorHAnsi"/>
          <w:bCs/>
        </w:rPr>
        <w:t xml:space="preserve">Ensure all CBOs conduct data quality cross checks between </w:t>
      </w:r>
      <w:r w:rsidR="00385957">
        <w:rPr>
          <w:rFonts w:cstheme="minorHAnsi"/>
          <w:bCs/>
        </w:rPr>
        <w:t xml:space="preserve">the </w:t>
      </w:r>
      <w:r w:rsidRPr="00E63013">
        <w:rPr>
          <w:rFonts w:cstheme="minorHAnsi"/>
          <w:bCs/>
        </w:rPr>
        <w:t>NOMIS soft copy data and a hard copy Excel NOMIS data before reporting</w:t>
      </w:r>
      <w:r>
        <w:rPr>
          <w:rFonts w:cstheme="minorHAnsi"/>
          <w:bCs/>
        </w:rPr>
        <w:t xml:space="preserve">; (7) </w:t>
      </w:r>
      <w:r w:rsidRPr="00E63013">
        <w:rPr>
          <w:rFonts w:cstheme="minorHAnsi"/>
          <w:bCs/>
        </w:rPr>
        <w:t xml:space="preserve">Provide support to CBO M&amp;E </w:t>
      </w:r>
      <w:r w:rsidR="001453DE">
        <w:rPr>
          <w:rFonts w:cstheme="minorHAnsi"/>
          <w:bCs/>
        </w:rPr>
        <w:t>O</w:t>
      </w:r>
      <w:r w:rsidRPr="00E63013">
        <w:rPr>
          <w:rFonts w:cstheme="minorHAnsi"/>
          <w:bCs/>
        </w:rPr>
        <w:t>fficers to conduct periodic folder audits to resolve discrepancies observed during cross checks</w:t>
      </w:r>
      <w:r>
        <w:rPr>
          <w:rFonts w:cstheme="minorHAnsi"/>
          <w:bCs/>
        </w:rPr>
        <w:t xml:space="preserve">; (8) </w:t>
      </w:r>
      <w:r w:rsidRPr="00E63013">
        <w:rPr>
          <w:rFonts w:cstheme="minorHAnsi"/>
          <w:bCs/>
        </w:rPr>
        <w:t xml:space="preserve">Conduct on-site mentoring and supervision of CBO staff on a proper folder filing system to aid easy retrieval of </w:t>
      </w:r>
      <w:r w:rsidR="001453DE">
        <w:rPr>
          <w:rFonts w:cstheme="minorHAnsi"/>
          <w:bCs/>
        </w:rPr>
        <w:t>beneficiary</w:t>
      </w:r>
      <w:r w:rsidR="001453DE" w:rsidRPr="00E63013">
        <w:rPr>
          <w:rFonts w:cstheme="minorHAnsi"/>
          <w:bCs/>
        </w:rPr>
        <w:t xml:space="preserve"> </w:t>
      </w:r>
      <w:r w:rsidRPr="00E63013">
        <w:rPr>
          <w:rFonts w:cstheme="minorHAnsi"/>
          <w:bCs/>
        </w:rPr>
        <w:t>records</w:t>
      </w:r>
      <w:r>
        <w:rPr>
          <w:rFonts w:cstheme="minorHAnsi"/>
          <w:bCs/>
        </w:rPr>
        <w:t xml:space="preserve">; (9) </w:t>
      </w:r>
      <w:r w:rsidRPr="00E63013">
        <w:rPr>
          <w:rFonts w:cstheme="minorHAnsi"/>
          <w:bCs/>
        </w:rPr>
        <w:t xml:space="preserve">Conduct refresher training and on-site mentoring and supervision of CBO staff regarding an organized arrangement of service forms in the </w:t>
      </w:r>
      <w:r w:rsidR="00FC0BC4">
        <w:rPr>
          <w:rFonts w:cstheme="minorHAnsi"/>
          <w:bCs/>
        </w:rPr>
        <w:t>beneficiary</w:t>
      </w:r>
      <w:r w:rsidR="00FC0BC4" w:rsidRPr="00E63013">
        <w:rPr>
          <w:rFonts w:cstheme="minorHAnsi"/>
          <w:bCs/>
        </w:rPr>
        <w:t xml:space="preserve"> </w:t>
      </w:r>
      <w:r w:rsidRPr="00E63013">
        <w:rPr>
          <w:rFonts w:cstheme="minorHAnsi"/>
          <w:bCs/>
        </w:rPr>
        <w:t xml:space="preserve">folders for easy </w:t>
      </w:r>
      <w:r w:rsidR="0023130D">
        <w:rPr>
          <w:rFonts w:cstheme="minorHAnsi"/>
          <w:bCs/>
        </w:rPr>
        <w:t xml:space="preserve">source document </w:t>
      </w:r>
      <w:r w:rsidRPr="00E63013">
        <w:rPr>
          <w:rFonts w:cstheme="minorHAnsi"/>
          <w:bCs/>
        </w:rPr>
        <w:t>retrieval</w:t>
      </w:r>
      <w:r>
        <w:rPr>
          <w:rFonts w:cstheme="minorHAnsi"/>
          <w:bCs/>
        </w:rPr>
        <w:t xml:space="preserve">; (10) </w:t>
      </w:r>
      <w:r w:rsidRPr="00E63013">
        <w:rPr>
          <w:rFonts w:cstheme="minorHAnsi"/>
          <w:bCs/>
        </w:rPr>
        <w:t xml:space="preserve">Conduct refresher training for CBO M&amp;E </w:t>
      </w:r>
      <w:r w:rsidR="0023130D">
        <w:rPr>
          <w:rFonts w:cstheme="minorHAnsi"/>
          <w:bCs/>
        </w:rPr>
        <w:t>O</w:t>
      </w:r>
      <w:r w:rsidRPr="00E63013">
        <w:rPr>
          <w:rFonts w:cstheme="minorHAnsi"/>
          <w:bCs/>
        </w:rPr>
        <w:t>fficers on the new indicator definitions and guidelines for reporting</w:t>
      </w:r>
      <w:r>
        <w:rPr>
          <w:rFonts w:cstheme="minorHAnsi"/>
          <w:bCs/>
        </w:rPr>
        <w:t xml:space="preserve">; and (11) </w:t>
      </w:r>
      <w:r w:rsidRPr="00E63013">
        <w:rPr>
          <w:rFonts w:cstheme="minorHAnsi"/>
          <w:bCs/>
        </w:rPr>
        <w:t>Ensure compliance to CMP guidelines when reporting data updates and during post data validation.</w:t>
      </w:r>
    </w:p>
    <w:p w14:paraId="6A47B53C" w14:textId="77777777" w:rsidR="00967126" w:rsidRDefault="00967126" w:rsidP="00967126">
      <w:pPr>
        <w:spacing w:before="0" w:after="0" w:line="280" w:lineRule="atLeast"/>
        <w:rPr>
          <w:i/>
          <w:iCs/>
          <w:u w:val="single"/>
        </w:rPr>
      </w:pPr>
    </w:p>
    <w:p w14:paraId="5C00B34F" w14:textId="14F2192C" w:rsidR="00967126" w:rsidRDefault="00967126" w:rsidP="00967126">
      <w:pPr>
        <w:spacing w:before="0" w:after="0" w:line="280" w:lineRule="atLeast"/>
      </w:pPr>
      <w:r w:rsidRPr="0083310F">
        <w:rPr>
          <w:i/>
          <w:iCs/>
          <w:u w:val="single"/>
        </w:rPr>
        <w:t>CBO Level</w:t>
      </w:r>
      <w:r w:rsidRPr="0083310F">
        <w:t xml:space="preserve">: </w:t>
      </w:r>
      <w:r>
        <w:rPr>
          <w:iCs/>
        </w:rPr>
        <w:t xml:space="preserve">The LOPIN 2 CBOs are recommended to implement the following action points to improve the M&amp;E system and data quality: </w:t>
      </w:r>
      <w:r w:rsidRPr="0083310F">
        <w:t>(1)</w:t>
      </w:r>
      <w:r>
        <w:t xml:space="preserve"> Ensure activity data are archived with date stamps to validate </w:t>
      </w:r>
      <w:r w:rsidR="007C5217">
        <w:t xml:space="preserve">the </w:t>
      </w:r>
      <w:r>
        <w:t xml:space="preserve">timeliness of submissions; (2) Improve supervisory efforts with the CVs and DECs to ensure completeness and accurate data entry into the service forms and into the NOMIS; (3) Conduct regular folder audits to resolve discrepancies observed during cross checks; (4) Strengthen data quality checks before and after data entry into the NOMIS to reduce transcription errors; (5) Acquire cabinets with locks </w:t>
      </w:r>
      <w:r w:rsidR="007C5217">
        <w:t xml:space="preserve">and institute key control </w:t>
      </w:r>
      <w:r>
        <w:t xml:space="preserve">to ensure the confidentiality and integrity of </w:t>
      </w:r>
      <w:r w:rsidR="007C5217">
        <w:t xml:space="preserve">the </w:t>
      </w:r>
      <w:r>
        <w:t>data; (6) Develop and display an organogram for the M&amp;E unit; and (7) Ensure the use of only official laptops for data entry.</w:t>
      </w:r>
    </w:p>
    <w:p w14:paraId="5AD11DC0" w14:textId="77777777" w:rsidR="0036520A" w:rsidRDefault="0036520A" w:rsidP="0036520A">
      <w:pPr>
        <w:spacing w:before="0" w:line="280" w:lineRule="atLeast"/>
        <w:sectPr w:rsidR="0036520A" w:rsidSect="003E04B8">
          <w:footerReference w:type="default" r:id="rId14"/>
          <w:pgSz w:w="12240" w:h="15840"/>
          <w:pgMar w:top="1440" w:right="1440" w:bottom="1440" w:left="1440" w:header="720" w:footer="720" w:gutter="0"/>
          <w:pgNumType w:start="1"/>
          <w:cols w:space="720"/>
        </w:sectPr>
      </w:pPr>
    </w:p>
    <w:p w14:paraId="236F3E8C" w14:textId="77777777" w:rsidR="0036520A" w:rsidRDefault="0036520A" w:rsidP="0036520A">
      <w:pPr>
        <w:pStyle w:val="Heading1"/>
        <w:ind w:left="431" w:hanging="431"/>
        <w:jc w:val="both"/>
      </w:pPr>
      <w:bookmarkStart w:id="20" w:name="_Toc525929226"/>
      <w:r w:rsidRPr="003C277E">
        <w:lastRenderedPageBreak/>
        <w:t>Introduction and purpose of the DQA</w:t>
      </w:r>
      <w:bookmarkEnd w:id="20"/>
    </w:p>
    <w:p w14:paraId="7DBF34A2" w14:textId="77777777" w:rsidR="0036520A" w:rsidRPr="00AF0E66" w:rsidRDefault="0036520A" w:rsidP="0036520A">
      <w:pPr>
        <w:spacing w:before="240"/>
      </w:pPr>
      <w:r w:rsidRPr="00AF0E66">
        <w:t xml:space="preserve">The United States Agency for International Development (USAID)/Nigeria technical offices regularly collect performance data from their </w:t>
      </w:r>
      <w:r>
        <w:t>I</w:t>
      </w:r>
      <w:r w:rsidRPr="00AF0E66">
        <w:t xml:space="preserve">mplementing </w:t>
      </w:r>
      <w:r>
        <w:t>P</w:t>
      </w:r>
      <w:r w:rsidRPr="00AF0E66">
        <w:t>artners (IPs), and analyze it to make management decisions. Program management requires accurate, reliable, complete, and timely data to facilitate evidence-based decision-making and, ultimately, to ensure efficient and effective program implementation. Orphan and Vulnerable Children (</w:t>
      </w:r>
      <w:r w:rsidRPr="00AF0E66">
        <w:rPr>
          <w:rFonts w:eastAsia="Calibri" w:cstheme="minorHAnsi"/>
        </w:rPr>
        <w:t xml:space="preserve">OVC) programs among populations affected by </w:t>
      </w:r>
      <w:r w:rsidRPr="005E2D55">
        <w:t>Human Immunodeficiency Virus</w:t>
      </w:r>
      <w:r>
        <w:t xml:space="preserve">, </w:t>
      </w:r>
      <w:r w:rsidRPr="005E2D55">
        <w:t>Acquired Immunodeficiency Syndrome</w:t>
      </w:r>
      <w:r w:rsidRPr="005E2D55">
        <w:rPr>
          <w:rFonts w:eastAsia="Calibri" w:cstheme="minorHAnsi"/>
        </w:rPr>
        <w:t xml:space="preserve"> </w:t>
      </w:r>
      <w:r>
        <w:rPr>
          <w:rFonts w:eastAsia="Calibri" w:cstheme="minorHAnsi"/>
        </w:rPr>
        <w:t>(</w:t>
      </w:r>
      <w:r w:rsidRPr="00AF0E66">
        <w:rPr>
          <w:rFonts w:eastAsia="Calibri" w:cstheme="minorHAnsi"/>
        </w:rPr>
        <w:t>HIV/AIDS</w:t>
      </w:r>
      <w:r>
        <w:rPr>
          <w:rFonts w:eastAsia="Calibri" w:cstheme="minorHAnsi"/>
        </w:rPr>
        <w:t>)</w:t>
      </w:r>
      <w:r w:rsidRPr="00AF0E66">
        <w:rPr>
          <w:rFonts w:eastAsia="Calibri" w:cstheme="minorHAnsi"/>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Pr>
          <w:rFonts w:eastAsia="Calibri" w:cstheme="minorHAnsi"/>
        </w:rPr>
        <w:t>D</w:t>
      </w:r>
      <w:r w:rsidRPr="00AF0E66">
        <w:t xml:space="preserve">ata </w:t>
      </w:r>
      <w:r>
        <w:t>Q</w:t>
      </w:r>
      <w:r w:rsidRPr="00AF0E66">
        <w:t xml:space="preserve">uality </w:t>
      </w:r>
      <w:r>
        <w:t>A</w:t>
      </w:r>
      <w:r w:rsidRPr="00AF0E66">
        <w:t>ssessments (DQA).</w:t>
      </w:r>
    </w:p>
    <w:p w14:paraId="2B531866" w14:textId="77777777" w:rsidR="0036520A" w:rsidRPr="00AF0E66" w:rsidRDefault="0036520A" w:rsidP="0036520A">
      <w:pPr>
        <w:spacing w:before="240"/>
      </w:pPr>
      <w:r w:rsidRPr="00AF0E66">
        <w:t>The Automated Directives System (ADS) contains the organization and functions of USAID, along with the policies and procedures that guide the Agency's programs and operations. As shown in ADS 201, the purpose of a DQA is to ensure that USAID Missions are aware of the:</w:t>
      </w:r>
    </w:p>
    <w:p w14:paraId="2DDBCA1C" w14:textId="74BA24F9" w:rsidR="0036520A" w:rsidRPr="00AF0E66" w:rsidRDefault="0036520A" w:rsidP="00541E1B">
      <w:pPr>
        <w:numPr>
          <w:ilvl w:val="0"/>
          <w:numId w:val="22"/>
        </w:numPr>
        <w:spacing w:before="240"/>
        <w:ind w:left="360" w:hanging="270"/>
        <w:contextualSpacing/>
      </w:pPr>
      <w:r w:rsidRPr="00AF0E66">
        <w:t xml:space="preserve">Strengths and weaknesses of the data, as determined by applying the five data quality standards </w:t>
      </w:r>
      <w:r>
        <w:t>(</w:t>
      </w:r>
      <w:r w:rsidR="00535BA3">
        <w:t xml:space="preserve">Table 1 </w:t>
      </w:r>
      <w:r w:rsidR="00967126">
        <w:t>below</w:t>
      </w:r>
      <w:r w:rsidRPr="00AF0E66">
        <w:t>); and</w:t>
      </w:r>
    </w:p>
    <w:p w14:paraId="63E571D5" w14:textId="77777777" w:rsidR="0036520A" w:rsidRPr="00AF0E66" w:rsidRDefault="0036520A" w:rsidP="0036520A">
      <w:pPr>
        <w:spacing w:before="240"/>
        <w:ind w:left="360"/>
        <w:contextualSpacing/>
      </w:pPr>
    </w:p>
    <w:p w14:paraId="744CD42A" w14:textId="77777777" w:rsidR="0036520A" w:rsidRPr="00AF0E66" w:rsidRDefault="0036520A" w:rsidP="00541E1B">
      <w:pPr>
        <w:numPr>
          <w:ilvl w:val="0"/>
          <w:numId w:val="22"/>
        </w:numPr>
        <w:spacing w:before="240"/>
        <w:ind w:left="360" w:hanging="270"/>
        <w:contextualSpacing/>
      </w:pPr>
      <w:r w:rsidRPr="00AF0E66">
        <w:t>Extent to which the data integrity can be trusted in making management decisions. (ADS 201.3.5.8).</w:t>
      </w:r>
    </w:p>
    <w:p w14:paraId="42743CA7" w14:textId="77777777" w:rsidR="0036520A" w:rsidRPr="00AF0E66" w:rsidRDefault="0036520A" w:rsidP="0036520A">
      <w:pPr>
        <w:spacing w:before="240"/>
        <w:contextualSpacing/>
      </w:pPr>
    </w:p>
    <w:p w14:paraId="0047B401" w14:textId="4905CAC7" w:rsidR="0036520A" w:rsidRPr="00AF0E66" w:rsidRDefault="0036520A" w:rsidP="0036520A">
      <w:pPr>
        <w:spacing w:before="240"/>
      </w:pPr>
      <w:r w:rsidRPr="00AF0E66">
        <w:t xml:space="preserve">One of the primary purposes of the </w:t>
      </w:r>
      <w:r>
        <w:t>DQA</w:t>
      </w:r>
      <w:r w:rsidRPr="00AF0E66">
        <w:t xml:space="preserve"> </w:t>
      </w:r>
      <w:r w:rsidR="00CC36CA">
        <w:t>presented</w:t>
      </w:r>
      <w:r w:rsidR="00CC36CA" w:rsidRPr="00AF0E66">
        <w:t xml:space="preserve"> </w:t>
      </w:r>
      <w:r w:rsidRPr="00AF0E66">
        <w:t xml:space="preserve">in this report is to meet the ADS-related requirements of USAID/Washington and the USAID/Nigeria Technical Offices. A DQA also serves to review the Monitoring and Evaluation (M&amp;E) System, </w:t>
      </w:r>
      <w:r w:rsidR="00206841">
        <w:t xml:space="preserve">supports the </w:t>
      </w:r>
      <w:r w:rsidRPr="00AF0E66">
        <w:t>identif</w:t>
      </w:r>
      <w:r w:rsidR="00206841">
        <w:t>ication of</w:t>
      </w:r>
      <w:r w:rsidRPr="00AF0E66">
        <w:t xml:space="preserve"> best practices, and develop</w:t>
      </w:r>
      <w:r w:rsidR="00206841">
        <w:t>s</w:t>
      </w:r>
      <w:r w:rsidRPr="00AF0E66">
        <w:t xml:space="preserve"> recommendations to improve existing systems, for better reporting of </w:t>
      </w:r>
      <w:r w:rsidR="00206841">
        <w:t>activity-level</w:t>
      </w:r>
      <w:r w:rsidR="00206841" w:rsidRPr="00AF0E66">
        <w:t xml:space="preserve"> </w:t>
      </w:r>
      <w:r w:rsidRPr="00AF0E66">
        <w:t>indicators in subsequent funding cycles.</w:t>
      </w:r>
    </w:p>
    <w:p w14:paraId="59D13BF7" w14:textId="7E410BA8" w:rsidR="0036520A" w:rsidRPr="00AF0E66" w:rsidRDefault="0036520A" w:rsidP="0036520A">
      <w:pPr>
        <w:spacing w:before="240"/>
      </w:pPr>
      <w:r w:rsidRPr="00AF0E66">
        <w:t xml:space="preserve">The President’s Emergency Plan for AIDS Relief (PEPFAR) Nigeria implements its OVC </w:t>
      </w:r>
      <w:r w:rsidR="008A649C">
        <w:t>activities</w:t>
      </w:r>
      <w:r w:rsidR="008A649C" w:rsidRPr="00AF0E66">
        <w:t xml:space="preserve"> </w:t>
      </w:r>
      <w:r w:rsidRPr="00AF0E66">
        <w:t xml:space="preserve">through community-based partners and, in some cases, through comprehensive treatment partners who provide some OVC services. Most OVC </w:t>
      </w:r>
      <w:r w:rsidR="008A649C">
        <w:t>Implementing Mechanisms (</w:t>
      </w:r>
      <w:r w:rsidRPr="00AF0E66">
        <w:t>IMs</w:t>
      </w:r>
      <w:r w:rsidR="008A649C">
        <w:t>)</w:t>
      </w:r>
      <w:r w:rsidRPr="00AF0E66">
        <w:t xml:space="preserve"> work through </w:t>
      </w:r>
      <w:r>
        <w:t>C</w:t>
      </w:r>
      <w:r w:rsidRPr="00AF0E66">
        <w:t>ommunity-</w:t>
      </w:r>
      <w:r>
        <w:t>B</w:t>
      </w:r>
      <w:r w:rsidRPr="00AF0E66">
        <w:t xml:space="preserve">ased </w:t>
      </w:r>
      <w:r>
        <w:t>O</w:t>
      </w:r>
      <w:r w:rsidRPr="00AF0E66">
        <w:t>rganizations (CBOs) that work directly with the communities although in some cases IPs conduct direct implementation to beneficiaries. Performance results are reported semi-annually based on the Office of the Global AIDS Coordinator (OGAC) requirements, and quarterly based on USAID requirements.</w:t>
      </w:r>
    </w:p>
    <w:p w14:paraId="4AF65603" w14:textId="7449FBC8" w:rsidR="0036520A" w:rsidRDefault="0036520A" w:rsidP="0036520A">
      <w:pPr>
        <w:spacing w:before="240"/>
      </w:pPr>
      <w:r w:rsidRPr="00AF0E66">
        <w:t xml:space="preserve">A joint DQA was conducted in the month of June 2018 by </w:t>
      </w:r>
      <w:r>
        <w:t xml:space="preserve">USAID/Nigeria and </w:t>
      </w:r>
      <w:r w:rsidRPr="00AF0E66">
        <w:t xml:space="preserve">the </w:t>
      </w:r>
      <w:r w:rsidRPr="005E2D55">
        <w:t>M</w:t>
      </w:r>
      <w:r>
        <w:t xml:space="preserve">onitoring, </w:t>
      </w:r>
      <w:r w:rsidRPr="005E2D55">
        <w:t>E</w:t>
      </w:r>
      <w:r>
        <w:t xml:space="preserve">valuation and </w:t>
      </w:r>
      <w:r w:rsidRPr="005E2D55">
        <w:t>L</w:t>
      </w:r>
      <w:r>
        <w:t>earning (MEL)</w:t>
      </w:r>
      <w:r w:rsidRPr="005E2D55">
        <w:t xml:space="preserve"> </w:t>
      </w:r>
      <w:r>
        <w:t>Activity o</w:t>
      </w:r>
      <w:r w:rsidRPr="00AF0E66">
        <w:t xml:space="preserve">f DevTech Systems, Inc. Nigeria, to validate six months of performance data generated through </w:t>
      </w:r>
      <w:r>
        <w:t>the Local OVC Partners in Nigeria 2 (LOPIN 2) Activity implemented by the Widows and Orphans Empowerment Organization (WEWE)</w:t>
      </w:r>
      <w:r w:rsidRPr="00AF0E66">
        <w:t xml:space="preserve">, one of USAID/Nigeria’s OVC </w:t>
      </w:r>
      <w:r>
        <w:t>IM</w:t>
      </w:r>
      <w:r w:rsidR="002F398F">
        <w:t>s</w:t>
      </w:r>
      <w:r w:rsidRPr="00AF0E66">
        <w:t xml:space="preserve">. The DQA was for the </w:t>
      </w:r>
      <w:r>
        <w:t>“</w:t>
      </w:r>
      <w:r w:rsidRPr="00AF0E66">
        <w:t>OVC</w:t>
      </w:r>
      <w:r>
        <w:t>_SERV” and “OVC_</w:t>
      </w:r>
      <w:r w:rsidRPr="00AF0E66">
        <w:t>HIVSTAT</w:t>
      </w:r>
      <w:r>
        <w:t>”</w:t>
      </w:r>
      <w:r w:rsidRPr="00AF0E66">
        <w:t xml:space="preserve"> PEPFAR indicator</w:t>
      </w:r>
      <w:r>
        <w:t>s</w:t>
      </w:r>
      <w:r w:rsidRPr="00AF0E66">
        <w:t xml:space="preserve">, as reported through </w:t>
      </w:r>
      <w:r>
        <w:t>the National OVC Management Information System (</w:t>
      </w:r>
      <w:r w:rsidRPr="005E2D55">
        <w:t>NOMIS</w:t>
      </w:r>
      <w:r>
        <w:t xml:space="preserve">) </w:t>
      </w:r>
      <w:r w:rsidRPr="00AF0E66">
        <w:t>between October 1, 2017 and March 31, 2018.</w:t>
      </w:r>
      <w:r>
        <w:t xml:space="preserve"> </w:t>
      </w:r>
      <w:r w:rsidRPr="00AF0E66">
        <w:t xml:space="preserve">The </w:t>
      </w:r>
      <w:r>
        <w:t>LOPIN 2</w:t>
      </w:r>
      <w:r w:rsidRPr="00AF0E66">
        <w:t xml:space="preserve"> DQA was conducted </w:t>
      </w:r>
      <w:r>
        <w:t xml:space="preserve">at the </w:t>
      </w:r>
      <w:r w:rsidR="003C62B1">
        <w:t>Central</w:t>
      </w:r>
      <w:r>
        <w:t xml:space="preserve"> IP Office in Akwa Ibo state, three state offices and</w:t>
      </w:r>
      <w:r w:rsidRPr="00AF0E66">
        <w:t xml:space="preserve"> </w:t>
      </w:r>
      <w:r>
        <w:t xml:space="preserve">nine </w:t>
      </w:r>
      <w:r w:rsidRPr="00AF0E66">
        <w:t>selected CBOs</w:t>
      </w:r>
      <w:r>
        <w:t>; two</w:t>
      </w:r>
      <w:r w:rsidRPr="00AF0E66">
        <w:t xml:space="preserve"> in </w:t>
      </w:r>
      <w:r>
        <w:t>Anambra state, three in Akwa Ibom state and four in Rivers state</w:t>
      </w:r>
      <w:r w:rsidRPr="00AF0E66">
        <w:t>, with guidance from USAID</w:t>
      </w:r>
      <w:r>
        <w:t xml:space="preserve"> </w:t>
      </w:r>
      <w:r w:rsidRPr="00AF0E66">
        <w:t xml:space="preserve">and using </w:t>
      </w:r>
      <w:r w:rsidR="00DE4C07">
        <w:t xml:space="preserve">a </w:t>
      </w:r>
      <w:r>
        <w:t xml:space="preserve">purposive </w:t>
      </w:r>
      <w:r w:rsidRPr="00AF0E66">
        <w:t>sampling methodology.</w:t>
      </w:r>
    </w:p>
    <w:p w14:paraId="674E8CCD" w14:textId="77777777" w:rsidR="0036520A" w:rsidRDefault="0036520A" w:rsidP="0036520A">
      <w:pPr>
        <w:spacing w:after="0"/>
      </w:pPr>
    </w:p>
    <w:p w14:paraId="4B7C7AE6" w14:textId="77777777" w:rsidR="0036520A" w:rsidRPr="00844539" w:rsidRDefault="0036520A" w:rsidP="0036520A">
      <w:pPr>
        <w:pStyle w:val="Heading2"/>
        <w:spacing w:line="280" w:lineRule="atLeast"/>
        <w:ind w:left="578" w:hanging="578"/>
        <w:rPr>
          <w:bCs w:val="0"/>
          <w:caps w:val="0"/>
          <w:color w:val="auto"/>
          <w:sz w:val="22"/>
        </w:rPr>
      </w:pPr>
      <w:bookmarkStart w:id="21" w:name="_Toc525929227"/>
      <w:r w:rsidRPr="00844539">
        <w:rPr>
          <w:bCs w:val="0"/>
          <w:caps w:val="0"/>
          <w:color w:val="auto"/>
          <w:sz w:val="22"/>
        </w:rPr>
        <w:lastRenderedPageBreak/>
        <w:t>DATA QUALITY STANDARDS</w:t>
      </w:r>
      <w:bookmarkEnd w:id="21"/>
    </w:p>
    <w:p w14:paraId="0183AF03" w14:textId="72B56F53" w:rsidR="0036520A" w:rsidRDefault="0036520A" w:rsidP="0036520A">
      <w:pPr>
        <w:spacing w:before="0" w:after="240" w:line="280" w:lineRule="atLeast"/>
        <w:contextualSpacing/>
      </w:pPr>
      <w:r>
        <w:fldChar w:fldCharType="begin"/>
      </w:r>
      <w:r>
        <w:instrText xml:space="preserve"> REF _Ref493229970 \h  \* MERGEFORMAT </w:instrText>
      </w:r>
      <w:r>
        <w:fldChar w:fldCharType="separate"/>
      </w:r>
      <w:r w:rsidR="00934232">
        <w:t xml:space="preserve">Table </w:t>
      </w:r>
      <w:r w:rsidR="00934232">
        <w:rPr>
          <w:noProof/>
        </w:rPr>
        <w:t>1</w:t>
      </w:r>
      <w:r>
        <w:fldChar w:fldCharType="end"/>
      </w:r>
      <w:r>
        <w:t xml:space="preserve"> </w:t>
      </w:r>
      <w:r w:rsidRPr="00AF0E66">
        <w:t xml:space="preserve">lists the five data quality standards that are central to a </w:t>
      </w:r>
      <w:r>
        <w:t>DQA</w:t>
      </w:r>
      <w:r w:rsidRPr="00AF0E66">
        <w:t xml:space="preserve">, especially in the context of USAID-funded </w:t>
      </w:r>
      <w:r w:rsidR="004C0520">
        <w:t>activities</w:t>
      </w:r>
      <w:r w:rsidRPr="00AF0E66">
        <w:t>.</w:t>
      </w:r>
    </w:p>
    <w:p w14:paraId="33DDB752" w14:textId="7AD81200" w:rsidR="0036520A" w:rsidRDefault="0036520A" w:rsidP="0036520A">
      <w:pPr>
        <w:pStyle w:val="Caption"/>
      </w:pPr>
      <w:bookmarkStart w:id="22" w:name="_Ref493229970"/>
      <w:bookmarkStart w:id="23" w:name="_Ref493857705"/>
      <w:bookmarkStart w:id="24" w:name="_Toc525931215"/>
      <w:r>
        <w:t xml:space="preserve">Table </w:t>
      </w:r>
      <w:r>
        <w:rPr>
          <w:noProof/>
        </w:rPr>
        <w:fldChar w:fldCharType="begin"/>
      </w:r>
      <w:r>
        <w:rPr>
          <w:noProof/>
        </w:rPr>
        <w:instrText xml:space="preserve"> SEQ Table \* ARABIC </w:instrText>
      </w:r>
      <w:r>
        <w:rPr>
          <w:noProof/>
        </w:rPr>
        <w:fldChar w:fldCharType="separate"/>
      </w:r>
      <w:r w:rsidR="00934232">
        <w:rPr>
          <w:noProof/>
        </w:rPr>
        <w:t>1</w:t>
      </w:r>
      <w:r>
        <w:rPr>
          <w:noProof/>
        </w:rPr>
        <w:fldChar w:fldCharType="end"/>
      </w:r>
      <w:bookmarkEnd w:id="22"/>
      <w:r>
        <w:rPr>
          <w:noProof/>
        </w:rPr>
        <w:t>.</w:t>
      </w:r>
      <w:r w:rsidRPr="00A0181F">
        <w:t xml:space="preserve"> D</w:t>
      </w:r>
      <w:r>
        <w:t>ata Quality Standards and Operational Definitions</w:t>
      </w:r>
      <w:bookmarkEnd w:id="23"/>
      <w:bookmarkEnd w:id="24"/>
    </w:p>
    <w:tbl>
      <w:tblPr>
        <w:tblStyle w:val="GridTable4-Accent1"/>
        <w:tblW w:w="5380" w:type="pct"/>
        <w:tblLook w:val="04A0" w:firstRow="1" w:lastRow="0" w:firstColumn="1" w:lastColumn="0" w:noHBand="0" w:noVBand="1"/>
      </w:tblPr>
      <w:tblGrid>
        <w:gridCol w:w="1413"/>
        <w:gridCol w:w="8648"/>
      </w:tblGrid>
      <w:tr w:rsidR="0036520A" w:rsidRPr="00195D36" w14:paraId="6FC5F988" w14:textId="77777777" w:rsidTr="003E0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shd w:val="clear" w:color="auto" w:fill="002060"/>
            <w:hideMark/>
          </w:tcPr>
          <w:p w14:paraId="5BCE853A" w14:textId="77777777" w:rsidR="0036520A" w:rsidRPr="00195D36" w:rsidRDefault="0036520A" w:rsidP="003E04B8">
            <w:pPr>
              <w:jc w:val="center"/>
              <w:rPr>
                <w:color w:val="FFFFFF" w:themeColor="background1"/>
                <w:sz w:val="18"/>
                <w:szCs w:val="18"/>
              </w:rPr>
            </w:pPr>
            <w:r w:rsidRPr="00195D36">
              <w:rPr>
                <w:color w:val="FFFFFF" w:themeColor="background1"/>
                <w:sz w:val="18"/>
                <w:szCs w:val="18"/>
              </w:rPr>
              <w:t>Data Quality Standard</w:t>
            </w:r>
          </w:p>
        </w:tc>
        <w:tc>
          <w:tcPr>
            <w:tcW w:w="4298" w:type="pct"/>
            <w:shd w:val="clear" w:color="auto" w:fill="002060"/>
            <w:hideMark/>
          </w:tcPr>
          <w:p w14:paraId="1CD9EF81" w14:textId="77777777" w:rsidR="0036520A" w:rsidRPr="00195D36" w:rsidRDefault="0036520A" w:rsidP="003E04B8">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195D36">
              <w:rPr>
                <w:color w:val="FFFFFF" w:themeColor="background1"/>
                <w:sz w:val="18"/>
                <w:szCs w:val="18"/>
              </w:rPr>
              <w:t>Operational Definition</w:t>
            </w:r>
          </w:p>
        </w:tc>
      </w:tr>
      <w:tr w:rsidR="0036520A" w:rsidRPr="00195D36" w14:paraId="26409DE3" w14:textId="77777777" w:rsidTr="003E04B8">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02" w:type="pct"/>
            <w:hideMark/>
          </w:tcPr>
          <w:p w14:paraId="1902D629"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Validity</w:t>
            </w:r>
          </w:p>
        </w:tc>
        <w:tc>
          <w:tcPr>
            <w:tcW w:w="4298" w:type="pct"/>
            <w:hideMark/>
          </w:tcPr>
          <w:p w14:paraId="1CDEB132"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36520A" w:rsidRPr="00195D36" w14:paraId="68DA795B" w14:textId="77777777" w:rsidTr="003E04B8">
        <w:tc>
          <w:tcPr>
            <w:cnfStyle w:val="001000000000" w:firstRow="0" w:lastRow="0" w:firstColumn="1" w:lastColumn="0" w:oddVBand="0" w:evenVBand="0" w:oddHBand="0" w:evenHBand="0" w:firstRowFirstColumn="0" w:firstRowLastColumn="0" w:lastRowFirstColumn="0" w:lastRowLastColumn="0"/>
            <w:tcW w:w="702" w:type="pct"/>
            <w:hideMark/>
          </w:tcPr>
          <w:p w14:paraId="17F5D553"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Reliability</w:t>
            </w:r>
          </w:p>
        </w:tc>
        <w:tc>
          <w:tcPr>
            <w:tcW w:w="4298" w:type="pct"/>
            <w:hideMark/>
          </w:tcPr>
          <w:p w14:paraId="4D058C0C" w14:textId="77777777" w:rsidR="0036520A" w:rsidRPr="00195D36" w:rsidRDefault="0036520A" w:rsidP="003E04B8">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reflect stable and consistent data collection processes and analysis methods over time. Activity/Project managers are confident that progress toward performance targets reflects real changes rather than variations in data collection methods. Reliability can be affected by questionable validity as well as by changes in data collection processes.</w:t>
            </w:r>
          </w:p>
        </w:tc>
      </w:tr>
      <w:tr w:rsidR="0036520A" w:rsidRPr="00195D36" w14:paraId="4705A6AB" w14:textId="77777777" w:rsidTr="003E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hideMark/>
          </w:tcPr>
          <w:p w14:paraId="206E7F76"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Timeliness</w:t>
            </w:r>
          </w:p>
        </w:tc>
        <w:tc>
          <w:tcPr>
            <w:tcW w:w="4298" w:type="pct"/>
            <w:hideMark/>
          </w:tcPr>
          <w:p w14:paraId="4A1C9ED1"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available with enough frequency and should be sufficiently current to inform management decision-making. Effective management decisions depend upon regular collection of up-to-date performance information.</w:t>
            </w:r>
          </w:p>
        </w:tc>
      </w:tr>
      <w:tr w:rsidR="0036520A" w:rsidRPr="00195D36" w14:paraId="7FE19CFF" w14:textId="77777777" w:rsidTr="003E04B8">
        <w:tc>
          <w:tcPr>
            <w:cnfStyle w:val="001000000000" w:firstRow="0" w:lastRow="0" w:firstColumn="1" w:lastColumn="0" w:oddVBand="0" w:evenVBand="0" w:oddHBand="0" w:evenHBand="0" w:firstRowFirstColumn="0" w:firstRowLastColumn="0" w:lastRowFirstColumn="0" w:lastRowLastColumn="0"/>
            <w:tcW w:w="702" w:type="pct"/>
            <w:hideMark/>
          </w:tcPr>
          <w:p w14:paraId="3ED7D9CB"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Precision</w:t>
            </w:r>
          </w:p>
        </w:tc>
        <w:tc>
          <w:tcPr>
            <w:tcW w:w="4298" w:type="pct"/>
            <w:hideMark/>
          </w:tcPr>
          <w:p w14:paraId="79CB1B42" w14:textId="77777777" w:rsidR="0036520A" w:rsidRPr="00195D36" w:rsidRDefault="0036520A" w:rsidP="003E04B8">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should be sufficiently accurate to present a fair picture of performance and enable project managers to make confident decisions.</w:t>
            </w:r>
          </w:p>
        </w:tc>
      </w:tr>
      <w:tr w:rsidR="0036520A" w:rsidRPr="00195D36" w14:paraId="1E88393E" w14:textId="77777777" w:rsidTr="003E04B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02" w:type="pct"/>
            <w:hideMark/>
          </w:tcPr>
          <w:p w14:paraId="0D50E3BE"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Integrity</w:t>
            </w:r>
          </w:p>
        </w:tc>
        <w:tc>
          <w:tcPr>
            <w:tcW w:w="4298" w:type="pct"/>
            <w:hideMark/>
          </w:tcPr>
          <w:p w14:paraId="733DA24C"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that are collected, analyzed and reported should have a mechanism in place to reduce the possibility that data are subject to erroneous or intentional alteration.</w:t>
            </w:r>
          </w:p>
        </w:tc>
      </w:tr>
    </w:tbl>
    <w:p w14:paraId="6B08CE45" w14:textId="77777777" w:rsidR="0036520A" w:rsidRPr="00873DB7" w:rsidRDefault="0036520A" w:rsidP="0036520A">
      <w:pPr>
        <w:jc w:val="center"/>
        <w:rPr>
          <w:sz w:val="18"/>
          <w:szCs w:val="18"/>
        </w:rPr>
      </w:pPr>
      <w:r w:rsidRPr="00873DB7">
        <w:rPr>
          <w:sz w:val="18"/>
          <w:szCs w:val="18"/>
        </w:rPr>
        <w:t>Source: ADS 201. Data Quality Assessment Standards.</w:t>
      </w:r>
    </w:p>
    <w:p w14:paraId="4BDE2999" w14:textId="77777777" w:rsidR="0036520A" w:rsidRPr="00974B1F" w:rsidRDefault="0036520A" w:rsidP="0036520A">
      <w:pPr>
        <w:pStyle w:val="Heading2"/>
        <w:spacing w:line="280" w:lineRule="atLeast"/>
        <w:ind w:left="578" w:hanging="578"/>
        <w:rPr>
          <w:bCs w:val="0"/>
          <w:caps w:val="0"/>
          <w:color w:val="auto"/>
          <w:sz w:val="22"/>
        </w:rPr>
      </w:pPr>
      <w:bookmarkStart w:id="25" w:name="_Toc493059493"/>
      <w:bookmarkStart w:id="26" w:name="_Toc525929228"/>
      <w:r w:rsidRPr="00974B1F">
        <w:rPr>
          <w:bCs w:val="0"/>
          <w:caps w:val="0"/>
          <w:color w:val="auto"/>
          <w:sz w:val="22"/>
        </w:rPr>
        <w:t>OBJECTIVES OF THE DQA</w:t>
      </w:r>
      <w:bookmarkEnd w:id="25"/>
      <w:bookmarkEnd w:id="26"/>
    </w:p>
    <w:p w14:paraId="24EEA83A" w14:textId="77777777" w:rsidR="0036520A" w:rsidRPr="00AF0E66" w:rsidRDefault="0036520A" w:rsidP="0036520A">
      <w:pPr>
        <w:spacing w:before="240" w:after="200" w:line="276" w:lineRule="auto"/>
        <w:rPr>
          <w:rFonts w:eastAsia="Calibri" w:cstheme="minorHAnsi"/>
        </w:rPr>
      </w:pPr>
      <w:bookmarkStart w:id="27" w:name="_Toc493059494"/>
      <w:r w:rsidRPr="00AF0E66">
        <w:rPr>
          <w:rFonts w:eastAsia="Calibri" w:cstheme="minorHAnsi"/>
        </w:rPr>
        <w:t>In addition to the overall purpose of the DQA mentioned in ADS 201, the specific objectives of the DQA are</w:t>
      </w:r>
      <w:r>
        <w:rPr>
          <w:rFonts w:eastAsia="Calibri" w:cstheme="minorHAnsi"/>
        </w:rPr>
        <w:t xml:space="preserve"> to: </w:t>
      </w:r>
    </w:p>
    <w:p w14:paraId="72B88425" w14:textId="0BBEAA12" w:rsidR="0036520A" w:rsidRPr="00AF0E66" w:rsidRDefault="0036520A" w:rsidP="00541E1B">
      <w:pPr>
        <w:numPr>
          <w:ilvl w:val="0"/>
          <w:numId w:val="23"/>
        </w:numPr>
        <w:spacing w:before="240"/>
      </w:pPr>
      <w:r>
        <w:t>V</w:t>
      </w:r>
      <w:r w:rsidRPr="00AF0E66">
        <w:t xml:space="preserve">erify that the quality of data reported from October 1, 2017 to March 31, 2018 for the </w:t>
      </w:r>
      <w:r>
        <w:t xml:space="preserve">OVC_SERV and </w:t>
      </w:r>
      <w:r w:rsidRPr="00AF0E66">
        <w:t>OVC_HIVSTAT indicator</w:t>
      </w:r>
      <w:r>
        <w:t>s,</w:t>
      </w:r>
      <w:r w:rsidRPr="00AF0E66">
        <w:t xml:space="preserve"> </w:t>
      </w:r>
      <w:r>
        <w:t>by</w:t>
      </w:r>
      <w:r w:rsidRPr="00AF0E66">
        <w:t xml:space="preserve"> the </w:t>
      </w:r>
      <w:r>
        <w:t xml:space="preserve">LOPIN </w:t>
      </w:r>
      <w:r w:rsidR="00901AC4">
        <w:t>2</w:t>
      </w:r>
      <w:r>
        <w:t xml:space="preserve"> </w:t>
      </w:r>
      <w:r w:rsidRPr="00E770C5">
        <w:t>Activity (</w:t>
      </w:r>
      <w:r w:rsidR="00E770C5" w:rsidRPr="00E770C5">
        <w:t xml:space="preserve">section </w:t>
      </w:r>
      <w:r w:rsidR="00E770C5" w:rsidRPr="00E770C5">
        <w:fldChar w:fldCharType="begin"/>
      </w:r>
      <w:r w:rsidR="00E770C5" w:rsidRPr="00E770C5">
        <w:instrText xml:space="preserve"> REF _Ref521532445 \n \h </w:instrText>
      </w:r>
      <w:r w:rsidR="00E770C5">
        <w:instrText xml:space="preserve"> \* MERGEFORMAT </w:instrText>
      </w:r>
      <w:r w:rsidR="00E770C5" w:rsidRPr="00E770C5">
        <w:fldChar w:fldCharType="separate"/>
      </w:r>
      <w:r w:rsidR="00934232">
        <w:t>2.5</w:t>
      </w:r>
      <w:r w:rsidR="00E770C5" w:rsidRPr="00E770C5">
        <w:fldChar w:fldCharType="end"/>
      </w:r>
      <w:r w:rsidRPr="00E770C5">
        <w:t>), are</w:t>
      </w:r>
      <w:r w:rsidRPr="00AF0E66">
        <w:t xml:space="preserve"> grounded in the components of data quality</w:t>
      </w:r>
      <w:r>
        <w:t>.</w:t>
      </w:r>
    </w:p>
    <w:p w14:paraId="2BB27FCC" w14:textId="77777777" w:rsidR="0036520A" w:rsidRPr="00AF0E66" w:rsidRDefault="0036520A" w:rsidP="00541E1B">
      <w:pPr>
        <w:numPr>
          <w:ilvl w:val="0"/>
          <w:numId w:val="23"/>
        </w:numPr>
        <w:spacing w:before="240"/>
      </w:pPr>
      <w:r>
        <w:t>E</w:t>
      </w:r>
      <w:r w:rsidRPr="00AF0E66">
        <w:t>nsure that managers can use data generated to effectively direct available resources, and to evaluate progress toward established goals.</w:t>
      </w:r>
    </w:p>
    <w:p w14:paraId="79DD6E6D" w14:textId="77777777" w:rsidR="0036520A" w:rsidRPr="00AF0E66" w:rsidRDefault="0036520A" w:rsidP="00541E1B">
      <w:pPr>
        <w:numPr>
          <w:ilvl w:val="0"/>
          <w:numId w:val="23"/>
        </w:numPr>
        <w:spacing w:before="240"/>
      </w:pPr>
      <w:r>
        <w:rPr>
          <w:rFonts w:eastAsia="Calibri" w:cstheme="minorHAnsi"/>
        </w:rPr>
        <w:t>A</w:t>
      </w:r>
      <w:r w:rsidRPr="00AF0E66">
        <w:rPr>
          <w:rFonts w:eastAsia="Calibri" w:cstheme="minorHAnsi"/>
        </w:rPr>
        <w:t>ssess and identify potential challenges to data quality created by the data management and reporting systems at three levels:</w:t>
      </w:r>
    </w:p>
    <w:p w14:paraId="3EE24A14" w14:textId="77777777" w:rsidR="0036520A" w:rsidRPr="00E95E96" w:rsidRDefault="0036520A" w:rsidP="00541E1B">
      <w:pPr>
        <w:pStyle w:val="ListParagraph"/>
        <w:numPr>
          <w:ilvl w:val="0"/>
          <w:numId w:val="24"/>
        </w:numPr>
        <w:spacing w:after="120" w:line="240" w:lineRule="auto"/>
        <w:rPr>
          <w:rFonts w:eastAsia="Calibri" w:cstheme="minorHAnsi"/>
          <w:color w:val="6C6463"/>
        </w:rPr>
      </w:pPr>
      <w:r w:rsidRPr="00E95E96">
        <w:rPr>
          <w:rFonts w:eastAsia="Calibri" w:cstheme="minorHAnsi"/>
          <w:color w:val="6C6463"/>
        </w:rPr>
        <w:t>The Activity’s Central M&amp;E Unit;</w:t>
      </w:r>
    </w:p>
    <w:p w14:paraId="0A40AC1F" w14:textId="77777777" w:rsidR="0036520A" w:rsidRPr="00E95E96" w:rsidRDefault="0036520A" w:rsidP="00541E1B">
      <w:pPr>
        <w:pStyle w:val="ListParagraph"/>
        <w:numPr>
          <w:ilvl w:val="0"/>
          <w:numId w:val="24"/>
        </w:numPr>
        <w:spacing w:after="120" w:line="240" w:lineRule="auto"/>
        <w:rPr>
          <w:rFonts w:eastAsia="Calibri" w:cstheme="minorHAnsi"/>
          <w:color w:val="6C6463"/>
        </w:rPr>
      </w:pPr>
      <w:r w:rsidRPr="00E95E96">
        <w:rPr>
          <w:rFonts w:eastAsia="Calibri" w:cstheme="minorHAnsi"/>
          <w:color w:val="6C6463"/>
        </w:rPr>
        <w:t>The Intermediary Aggregation level (IP state office); and</w:t>
      </w:r>
    </w:p>
    <w:p w14:paraId="6E17E658" w14:textId="531BA75F" w:rsidR="0036520A" w:rsidRPr="00E95E96" w:rsidRDefault="0036520A" w:rsidP="00541E1B">
      <w:pPr>
        <w:pStyle w:val="ListParagraph"/>
        <w:numPr>
          <w:ilvl w:val="0"/>
          <w:numId w:val="24"/>
        </w:numPr>
        <w:spacing w:after="120" w:line="240" w:lineRule="auto"/>
        <w:rPr>
          <w:rFonts w:eastAsia="Calibri" w:cstheme="minorHAnsi"/>
          <w:color w:val="6C6463"/>
        </w:rPr>
      </w:pPr>
      <w:r w:rsidRPr="00E95E96">
        <w:rPr>
          <w:rFonts w:eastAsia="Calibri" w:cstheme="minorHAnsi"/>
          <w:color w:val="6C6463"/>
        </w:rPr>
        <w:t xml:space="preserve">The Service Delivery level (CBO office in the Local Government Area </w:t>
      </w:r>
      <w:r w:rsidR="00967126">
        <w:rPr>
          <w:rFonts w:eastAsia="Calibri" w:cstheme="minorHAnsi"/>
          <w:color w:val="6C6463"/>
        </w:rPr>
        <w:t>[</w:t>
      </w:r>
      <w:r w:rsidRPr="00E95E96">
        <w:rPr>
          <w:rFonts w:eastAsia="Calibri" w:cstheme="minorHAnsi"/>
          <w:color w:val="6C6463"/>
        </w:rPr>
        <w:t>LGA</w:t>
      </w:r>
      <w:r w:rsidR="00967126">
        <w:rPr>
          <w:rFonts w:eastAsia="Calibri" w:cstheme="minorHAnsi"/>
          <w:color w:val="6C6463"/>
        </w:rPr>
        <w:t>]</w:t>
      </w:r>
      <w:r w:rsidRPr="00E95E96">
        <w:rPr>
          <w:rFonts w:eastAsia="Calibri" w:cstheme="minorHAnsi"/>
          <w:color w:val="6C6463"/>
        </w:rPr>
        <w:t>)</w:t>
      </w:r>
    </w:p>
    <w:p w14:paraId="25ECA9F1" w14:textId="0201AD8E" w:rsidR="0036520A" w:rsidRPr="00FF3A95" w:rsidRDefault="0036520A" w:rsidP="00541E1B">
      <w:pPr>
        <w:numPr>
          <w:ilvl w:val="0"/>
          <w:numId w:val="23"/>
        </w:numPr>
        <w:spacing w:before="240"/>
      </w:pPr>
      <w:r>
        <w:rPr>
          <w:rFonts w:eastAsia="Calibri" w:cstheme="minorHAnsi"/>
        </w:rPr>
        <w:t>D</w:t>
      </w:r>
      <w:r w:rsidRPr="00AF0E66">
        <w:rPr>
          <w:rFonts w:eastAsia="Calibri" w:cstheme="minorHAnsi"/>
        </w:rPr>
        <w:t xml:space="preserve">evelop action plans to improve weaknesses </w:t>
      </w:r>
      <w:r>
        <w:rPr>
          <w:rFonts w:eastAsia="Calibri" w:cstheme="minorHAnsi"/>
        </w:rPr>
        <w:t>identified in the levels above</w:t>
      </w:r>
      <w:r w:rsidRPr="00AF0E66">
        <w:rPr>
          <w:rFonts w:eastAsia="Calibri" w:cstheme="minorHAnsi"/>
        </w:rPr>
        <w:t>.</w:t>
      </w:r>
    </w:p>
    <w:p w14:paraId="034052A7" w14:textId="77777777" w:rsidR="0036520A" w:rsidRPr="00833952" w:rsidRDefault="0036520A" w:rsidP="0036520A">
      <w:pPr>
        <w:spacing w:before="240"/>
        <w:ind w:left="720"/>
      </w:pPr>
    </w:p>
    <w:p w14:paraId="55AF8AD0" w14:textId="77777777" w:rsidR="0036520A" w:rsidRPr="00974B1F" w:rsidRDefault="0036520A" w:rsidP="0036520A">
      <w:pPr>
        <w:pStyle w:val="Heading2"/>
        <w:spacing w:line="280" w:lineRule="atLeast"/>
        <w:ind w:left="578" w:hanging="578"/>
        <w:rPr>
          <w:bCs w:val="0"/>
          <w:caps w:val="0"/>
          <w:color w:val="auto"/>
          <w:sz w:val="22"/>
        </w:rPr>
      </w:pPr>
      <w:bookmarkStart w:id="28" w:name="_Toc525929229"/>
      <w:r w:rsidRPr="00974B1F">
        <w:rPr>
          <w:bCs w:val="0"/>
          <w:caps w:val="0"/>
          <w:color w:val="auto"/>
          <w:sz w:val="22"/>
        </w:rPr>
        <w:lastRenderedPageBreak/>
        <w:t>INDICATORS ASSESSED</w:t>
      </w:r>
      <w:bookmarkEnd w:id="27"/>
      <w:bookmarkEnd w:id="28"/>
      <w:r w:rsidRPr="00974B1F">
        <w:rPr>
          <w:bCs w:val="0"/>
          <w:caps w:val="0"/>
          <w:color w:val="auto"/>
          <w:sz w:val="22"/>
        </w:rPr>
        <w:t xml:space="preserve"> </w:t>
      </w:r>
    </w:p>
    <w:p w14:paraId="02D2B986" w14:textId="77777777" w:rsidR="00967126" w:rsidRPr="00AC5BA6" w:rsidRDefault="00967126" w:rsidP="00967126">
      <w:pPr>
        <w:spacing w:before="240"/>
      </w:pPr>
      <w:bookmarkStart w:id="29" w:name="_Toc493059495"/>
      <w:r w:rsidRPr="00AC5BA6">
        <w:t>The selection of the indicators for assessment was based on technical guidance from USAID</w:t>
      </w:r>
      <w:r>
        <w:t>/</w:t>
      </w:r>
      <w:r w:rsidRPr="00AC5BA6">
        <w:t>Nigeria. The indicators assessed during this DQA exercise are the OVC_SERV and OVC_HIVSTAT.</w:t>
      </w:r>
    </w:p>
    <w:p w14:paraId="22AB709E" w14:textId="0A9A828B" w:rsidR="00967126" w:rsidRDefault="00967126" w:rsidP="00967126">
      <w:pPr>
        <w:pStyle w:val="Heading3"/>
      </w:pPr>
      <w:bookmarkStart w:id="30" w:name="_Toc525929230"/>
      <w:r>
        <w:t>OVC_SERV</w:t>
      </w:r>
      <w:bookmarkEnd w:id="30"/>
    </w:p>
    <w:p w14:paraId="4A6D259B" w14:textId="096412AD" w:rsidR="0036520A" w:rsidRDefault="0036520A" w:rsidP="0036520A">
      <w:pPr>
        <w:spacing w:before="240"/>
      </w:pPr>
      <w:r w:rsidRPr="00CC1AF4">
        <w:t>Th</w:t>
      </w:r>
      <w:r>
        <w:t xml:space="preserve">e OVC_SERV indicator is defined according to the PEPFAR Monitoring, Evaluation and Reporting (MER) 2.0 Indicator Reference Guide Version 2.2 as the </w:t>
      </w:r>
      <w:r w:rsidRPr="00E62513">
        <w:rPr>
          <w:b/>
        </w:rPr>
        <w:t>“number of beneficiaries served by PEPFAR OVC programs for children and families affected by HIV</w:t>
      </w:r>
      <w:r w:rsidR="004C0520">
        <w:rPr>
          <w:b/>
        </w:rPr>
        <w:t>.</w:t>
      </w:r>
      <w:r w:rsidRPr="00E62513">
        <w:rPr>
          <w:b/>
        </w:rPr>
        <w:t>”</w:t>
      </w:r>
      <w:r>
        <w:t xml:space="preserve"> It was recently revised in the PEPFAR MER V</w:t>
      </w:r>
      <w:r w:rsidR="00967126">
        <w:t>ersion</w:t>
      </w:r>
      <w:r>
        <w:t xml:space="preserve"> 2.2 guide to exclude from the calculation, beneficiaries who transferred and exited out of the </w:t>
      </w:r>
      <w:r w:rsidR="00967126">
        <w:t>activity</w:t>
      </w:r>
      <w:r>
        <w:t xml:space="preserve"> without graduation.</w:t>
      </w:r>
    </w:p>
    <w:p w14:paraId="58488632" w14:textId="3E7E661C" w:rsidR="0036520A" w:rsidRDefault="0036520A" w:rsidP="0036520A">
      <w:pPr>
        <w:spacing w:before="0"/>
      </w:pPr>
      <w:r>
        <w:t>For a specific reporting period, t</w:t>
      </w:r>
      <w:r w:rsidRPr="00CC1AF4">
        <w:t>he indicator is generated by totaling the number of</w:t>
      </w:r>
      <w:r>
        <w:t xml:space="preserve"> a</w:t>
      </w:r>
      <w:r w:rsidRPr="00CC1AF4">
        <w:t xml:space="preserve">ctive beneficiaries who received at least </w:t>
      </w:r>
      <w:r>
        <w:t>one service in the past three months and b</w:t>
      </w:r>
      <w:r w:rsidRPr="00CC1AF4">
        <w:t xml:space="preserve">eneficiaries who </w:t>
      </w:r>
      <w:r w:rsidR="00967126">
        <w:t xml:space="preserve">successfully </w:t>
      </w:r>
      <w:r w:rsidRPr="00CC1AF4">
        <w:t>graduated from the PEPFAR OV</w:t>
      </w:r>
      <w:r w:rsidR="00967126">
        <w:t>C activity</w:t>
      </w:r>
      <w:r w:rsidRPr="00CC1AF4">
        <w:t>.</w:t>
      </w:r>
      <w:r>
        <w:t xml:space="preserve"> </w:t>
      </w:r>
    </w:p>
    <w:p w14:paraId="715112AA" w14:textId="77777777" w:rsidR="0036520A" w:rsidRDefault="0036520A" w:rsidP="0036520A">
      <w:pPr>
        <w:pStyle w:val="Bullet1"/>
        <w:numPr>
          <w:ilvl w:val="0"/>
          <w:numId w:val="0"/>
        </w:numPr>
        <w:ind w:left="274" w:hanging="274"/>
        <w:jc w:val="center"/>
      </w:pPr>
      <w:r w:rsidRPr="00CC1AF4">
        <w:t>Active beneficiaries = (Last reporting period’s Active + Newly enrolled in current reporting period)</w:t>
      </w:r>
    </w:p>
    <w:p w14:paraId="4E45F02E" w14:textId="77777777" w:rsidR="0036520A" w:rsidRDefault="0036520A" w:rsidP="0036520A">
      <w:pPr>
        <w:pStyle w:val="Bullet1"/>
        <w:numPr>
          <w:ilvl w:val="0"/>
          <w:numId w:val="0"/>
        </w:numPr>
        <w:ind w:left="274" w:hanging="274"/>
        <w:jc w:val="center"/>
      </w:pPr>
      <w:r>
        <w:t>minus</w:t>
      </w:r>
    </w:p>
    <w:p w14:paraId="6C1BE841" w14:textId="77777777" w:rsidR="0036520A" w:rsidRPr="00CC1AF4" w:rsidRDefault="0036520A" w:rsidP="0036520A">
      <w:pPr>
        <w:pStyle w:val="Bullet1"/>
        <w:numPr>
          <w:ilvl w:val="0"/>
          <w:numId w:val="0"/>
        </w:numPr>
        <w:ind w:left="274" w:hanging="274"/>
        <w:jc w:val="center"/>
      </w:pPr>
      <w:r>
        <w:t xml:space="preserve">                    </w:t>
      </w:r>
      <w:r w:rsidRPr="00CC1AF4">
        <w:t>(</w:t>
      </w:r>
      <w:r>
        <w:t>C</w:t>
      </w:r>
      <w:r w:rsidRPr="00CC1AF4">
        <w:t xml:space="preserve">urrent reporting period’s graduated + </w:t>
      </w:r>
      <w:r>
        <w:t>T</w:t>
      </w:r>
      <w:r w:rsidRPr="00CC1AF4">
        <w:t xml:space="preserve">ransferred + </w:t>
      </w:r>
      <w:r>
        <w:t>E</w:t>
      </w:r>
      <w:r w:rsidRPr="00CC1AF4">
        <w:t>xited)</w:t>
      </w:r>
    </w:p>
    <w:p w14:paraId="05A9F3C3" w14:textId="7C4DC6BD" w:rsidR="0036520A" w:rsidRDefault="0036520A" w:rsidP="0036520A">
      <w:pPr>
        <w:spacing w:before="240"/>
      </w:pPr>
      <w:r>
        <w:t xml:space="preserve">The Performance Indicator Reference Sheet (PIRS) for the indicator defines its dimensions and description </w:t>
      </w:r>
      <w:r w:rsidRPr="00E770C5">
        <w:t xml:space="preserve">(Annex section </w:t>
      </w:r>
      <w:r w:rsidR="00E770C5" w:rsidRPr="00E770C5">
        <w:fldChar w:fldCharType="begin"/>
      </w:r>
      <w:r w:rsidR="00E770C5" w:rsidRPr="00E770C5">
        <w:instrText xml:space="preserve"> REF _Ref521532484 \n \h </w:instrText>
      </w:r>
      <w:r w:rsidR="00E770C5">
        <w:instrText xml:space="preserve"> \* MERGEFORMAT </w:instrText>
      </w:r>
      <w:r w:rsidR="00E770C5" w:rsidRPr="00E770C5">
        <w:fldChar w:fldCharType="separate"/>
      </w:r>
      <w:r w:rsidR="00934232">
        <w:t>8.5</w:t>
      </w:r>
      <w:r w:rsidR="00E770C5" w:rsidRPr="00E770C5">
        <w:fldChar w:fldCharType="end"/>
      </w:r>
      <w:r w:rsidRPr="00E770C5">
        <w:t xml:space="preserve">, </w:t>
      </w:r>
      <w:r w:rsidR="00E770C5" w:rsidRPr="00E770C5">
        <w:fldChar w:fldCharType="begin"/>
      </w:r>
      <w:r w:rsidR="00E770C5" w:rsidRPr="00E770C5">
        <w:instrText xml:space="preserve"> REF _Ref521532597 \h </w:instrText>
      </w:r>
      <w:r w:rsidR="00E770C5">
        <w:instrText xml:space="preserve"> \* MERGEFORMAT </w:instrText>
      </w:r>
      <w:r w:rsidR="00E770C5" w:rsidRPr="00E770C5">
        <w:fldChar w:fldCharType="separate"/>
      </w:r>
      <w:r w:rsidR="00934232">
        <w:t xml:space="preserve">Table </w:t>
      </w:r>
      <w:r w:rsidR="00934232">
        <w:rPr>
          <w:noProof/>
        </w:rPr>
        <w:t>16</w:t>
      </w:r>
      <w:r w:rsidR="00E770C5" w:rsidRPr="00E770C5">
        <w:fldChar w:fldCharType="end"/>
      </w:r>
      <w:r w:rsidRPr="00E770C5">
        <w:t>). This</w:t>
      </w:r>
      <w:r>
        <w:t xml:space="preserve"> indicator is calculated from data elements in the NOMIS.</w:t>
      </w:r>
    </w:p>
    <w:p w14:paraId="63F933EA" w14:textId="5F2D2DD8" w:rsidR="0036520A" w:rsidRPr="00CC1AF4" w:rsidRDefault="0036520A" w:rsidP="0036520A">
      <w:pPr>
        <w:spacing w:before="0"/>
      </w:pPr>
      <w:r w:rsidRPr="00CC1AF4">
        <w:rPr>
          <w:bCs/>
          <w:u w:val="single"/>
        </w:rPr>
        <w:t>Disaggregation:</w:t>
      </w:r>
      <w:r w:rsidRPr="00CC1AF4">
        <w:t xml:space="preserve"> The indicator, by disaggregating “</w:t>
      </w:r>
      <w:r w:rsidRPr="00CC1AF4">
        <w:rPr>
          <w:bCs/>
        </w:rPr>
        <w:t>active</w:t>
      </w:r>
      <w:r w:rsidRPr="00CC1AF4">
        <w:t>”</w:t>
      </w:r>
      <w:r>
        <w:t xml:space="preserve"> and</w:t>
      </w:r>
      <w:r w:rsidRPr="00CC1AF4">
        <w:t xml:space="preserve"> “</w:t>
      </w:r>
      <w:r w:rsidRPr="00CC1AF4">
        <w:rPr>
          <w:bCs/>
        </w:rPr>
        <w:t>graduated</w:t>
      </w:r>
      <w:r w:rsidR="00CD1252">
        <w:rPr>
          <w:bCs/>
        </w:rPr>
        <w:t>,</w:t>
      </w:r>
      <w:r w:rsidRPr="00CC1AF4">
        <w:t xml:space="preserve">” measures how successful the OVC </w:t>
      </w:r>
      <w:r w:rsidR="00C61D5C">
        <w:t xml:space="preserve">activity </w:t>
      </w:r>
      <w:r w:rsidRPr="00CC1AF4">
        <w:t xml:space="preserve">is </w:t>
      </w:r>
      <w:r>
        <w:t>building</w:t>
      </w:r>
      <w:r w:rsidRPr="00CC1AF4">
        <w:t xml:space="preserve"> the resiliency of children and their families.</w:t>
      </w:r>
    </w:p>
    <w:p w14:paraId="6A497B10" w14:textId="1C99932C" w:rsidR="0036520A" w:rsidRPr="00CC1AF4" w:rsidRDefault="0036520A" w:rsidP="0036520A">
      <w:pPr>
        <w:spacing w:before="0"/>
      </w:pPr>
      <w:r w:rsidRPr="00CC1AF4">
        <w:rPr>
          <w:bCs/>
          <w:u w:val="single"/>
        </w:rPr>
        <w:t>Data Sources</w:t>
      </w:r>
      <w:r>
        <w:rPr>
          <w:bCs/>
          <w:u w:val="single"/>
        </w:rPr>
        <w:t xml:space="preserve">: </w:t>
      </w:r>
      <w:r w:rsidRPr="00CC1AF4">
        <w:t xml:space="preserve">OVC </w:t>
      </w:r>
      <w:r w:rsidR="00C61D5C">
        <w:t xml:space="preserve">activity </w:t>
      </w:r>
      <w:r>
        <w:t>enrollment form</w:t>
      </w:r>
      <w:r w:rsidR="00CD1252">
        <w:t>s</w:t>
      </w:r>
      <w:r>
        <w:t xml:space="preserve">, service forms, </w:t>
      </w:r>
      <w:r w:rsidRPr="00CC1AF4">
        <w:t xml:space="preserve">registers and </w:t>
      </w:r>
      <w:r w:rsidR="00C61D5C">
        <w:t>activity</w:t>
      </w:r>
      <w:r w:rsidRPr="00CC1AF4">
        <w:t xml:space="preserve"> data that are generated by IPs</w:t>
      </w:r>
      <w:r>
        <w:t xml:space="preserve"> from </w:t>
      </w:r>
      <w:r w:rsidR="0012237E">
        <w:t xml:space="preserve">the </w:t>
      </w:r>
      <w:r>
        <w:t>NOMIS</w:t>
      </w:r>
      <w:r w:rsidRPr="00CC1AF4">
        <w:t>. IPs</w:t>
      </w:r>
      <w:r>
        <w:t xml:space="preserve"> </w:t>
      </w:r>
      <w:r w:rsidRPr="00CC1AF4">
        <w:t>need to record the names of children and caregivers who meet the criteria for “active beneficiary”</w:t>
      </w:r>
      <w:r>
        <w:t xml:space="preserve"> and</w:t>
      </w:r>
      <w:r w:rsidRPr="00CC1AF4">
        <w:t xml:space="preserve"> “graduated</w:t>
      </w:r>
      <w:r w:rsidR="0012237E">
        <w:t>”</w:t>
      </w:r>
      <w:r>
        <w:t xml:space="preserve"> </w:t>
      </w:r>
      <w:r w:rsidRPr="00CC1AF4">
        <w:t xml:space="preserve">to generate the number that this indicator foresees. </w:t>
      </w:r>
    </w:p>
    <w:p w14:paraId="2002F399" w14:textId="77777777" w:rsidR="0036520A" w:rsidRPr="00CC1AF4" w:rsidRDefault="0036520A" w:rsidP="0036520A">
      <w:pPr>
        <w:spacing w:before="0"/>
      </w:pPr>
      <w:r w:rsidRPr="00CC1AF4">
        <w:rPr>
          <w:bCs/>
          <w:u w:val="single"/>
        </w:rPr>
        <w:t>Reporting level</w:t>
      </w:r>
      <w:r w:rsidRPr="00CC1AF4">
        <w:t xml:space="preserve"> for the indicator includes site level</w:t>
      </w:r>
      <w:r>
        <w:t xml:space="preserve"> </w:t>
      </w:r>
      <w:r w:rsidRPr="00CC1AF4">
        <w:t>and community, and the reporting timeframe is semi-annually.</w:t>
      </w:r>
    </w:p>
    <w:p w14:paraId="3BB86A72" w14:textId="41B0C5B1" w:rsidR="00967126" w:rsidRPr="00967126" w:rsidRDefault="00967126" w:rsidP="00967126">
      <w:pPr>
        <w:pStyle w:val="Heading3"/>
      </w:pPr>
      <w:bookmarkStart w:id="31" w:name="_Toc525929231"/>
      <w:r>
        <w:t>OVC_HIVSTAT</w:t>
      </w:r>
      <w:bookmarkEnd w:id="31"/>
    </w:p>
    <w:p w14:paraId="621385C7" w14:textId="75B0A5F9" w:rsidR="0036520A" w:rsidRDefault="0036520A" w:rsidP="0036520A">
      <w:pPr>
        <w:spacing w:before="240"/>
      </w:pPr>
      <w:r>
        <w:t xml:space="preserve">The OVC_HIVSTAT indicator is defined according to the PEPFAR Monitoring, Evaluation and Reporting (MER) 2.0 Indicator Reference Guide Version 2.2. as the </w:t>
      </w:r>
      <w:r w:rsidRPr="00E62513">
        <w:rPr>
          <w:b/>
        </w:rPr>
        <w:t>“</w:t>
      </w:r>
      <w:r w:rsidRPr="00E62513">
        <w:rPr>
          <w:b/>
          <w:bCs/>
        </w:rPr>
        <w:t>percentage of orphans and vulnerable children (less than 18 years old) with HIV status reported to implementing partners (including report of no status).”</w:t>
      </w:r>
      <w:r w:rsidRPr="00B32FDA">
        <w:t xml:space="preserve"> This indicator formerly called OVC_ACC (MER1.0) and OVC_KNOWSTAT (in the original MER</w:t>
      </w:r>
      <w:r>
        <w:t xml:space="preserve"> 2.0 target setting documentation guidance) was changed to OVC_HIVSTAT to reflect that HIV is self-reported to the IP by the OVC or OVC caregiver (MER 1.0 to MER 2.0). The PIRS for the indicator defines its dimensions and </w:t>
      </w:r>
      <w:r w:rsidRPr="00E770C5">
        <w:t xml:space="preserve">description (Annex section </w:t>
      </w:r>
      <w:r w:rsidR="00E770C5" w:rsidRPr="00E770C5">
        <w:fldChar w:fldCharType="begin"/>
      </w:r>
      <w:r w:rsidR="00E770C5" w:rsidRPr="00E770C5">
        <w:instrText xml:space="preserve"> REF _Ref521532484 \r \h </w:instrText>
      </w:r>
      <w:r w:rsidR="00E770C5">
        <w:instrText xml:space="preserve"> \* MERGEFORMAT </w:instrText>
      </w:r>
      <w:r w:rsidR="00E770C5" w:rsidRPr="00E770C5">
        <w:fldChar w:fldCharType="separate"/>
      </w:r>
      <w:r w:rsidR="00934232">
        <w:t>8.5</w:t>
      </w:r>
      <w:r w:rsidR="00E770C5" w:rsidRPr="00E770C5">
        <w:fldChar w:fldCharType="end"/>
      </w:r>
      <w:r w:rsidRPr="00E770C5">
        <w:t>,</w:t>
      </w:r>
      <w:r w:rsidR="008A23A7">
        <w:t xml:space="preserve"> </w:t>
      </w:r>
      <w:r w:rsidR="008A23A7">
        <w:fldChar w:fldCharType="begin"/>
      </w:r>
      <w:r w:rsidR="008A23A7">
        <w:instrText xml:space="preserve"> REF _Ref525931103 \h </w:instrText>
      </w:r>
      <w:r w:rsidR="008A23A7">
        <w:fldChar w:fldCharType="separate"/>
      </w:r>
      <w:r w:rsidR="00934232">
        <w:t xml:space="preserve">Table </w:t>
      </w:r>
      <w:r w:rsidR="00934232">
        <w:rPr>
          <w:noProof/>
        </w:rPr>
        <w:t>17</w:t>
      </w:r>
      <w:r w:rsidR="008A23A7">
        <w:fldChar w:fldCharType="end"/>
      </w:r>
      <w:r w:rsidRPr="00E770C5">
        <w:t xml:space="preserve">). </w:t>
      </w:r>
      <w:bookmarkStart w:id="32" w:name="_Hlk520721322"/>
      <w:r w:rsidRPr="00E770C5">
        <w:t>This indicator is calculated from data elements in the NOMIS.</w:t>
      </w:r>
    </w:p>
    <w:p w14:paraId="7D691F68" w14:textId="77777777" w:rsidR="005E124D" w:rsidRPr="00802C55" w:rsidRDefault="0036520A" w:rsidP="005E124D">
      <w:pPr>
        <w:widowControl w:val="0"/>
        <w:autoSpaceDE w:val="0"/>
        <w:autoSpaceDN w:val="0"/>
        <w:adjustRightInd w:val="0"/>
        <w:spacing w:before="0" w:after="240"/>
      </w:pPr>
      <w:r>
        <w:rPr>
          <w:u w:val="single"/>
        </w:rPr>
        <w:t>Numerator</w:t>
      </w:r>
      <w:r>
        <w:t xml:space="preserve">: </w:t>
      </w:r>
      <w:r w:rsidR="005E124D" w:rsidRPr="00802C55">
        <w:t xml:space="preserve">Number of orphans and vulnerable children (less than 18 years old) with HIV status reported to implementing partner, disaggregated by status type. </w:t>
      </w:r>
    </w:p>
    <w:p w14:paraId="57F6CB22" w14:textId="77777777" w:rsidR="000F30F4" w:rsidRPr="00802C55" w:rsidRDefault="0036520A" w:rsidP="00535BA3">
      <w:pPr>
        <w:widowControl w:val="0"/>
        <w:autoSpaceDE w:val="0"/>
        <w:autoSpaceDN w:val="0"/>
        <w:adjustRightInd w:val="0"/>
        <w:spacing w:before="0" w:after="240"/>
      </w:pPr>
      <w:r>
        <w:rPr>
          <w:u w:val="single"/>
        </w:rPr>
        <w:t>Denominator</w:t>
      </w:r>
      <w:r>
        <w:t xml:space="preserve">: </w:t>
      </w:r>
      <w:r w:rsidR="000F30F4" w:rsidRPr="00802C55">
        <w:t xml:space="preserve">This is not collected again as part of the indicator but is collected under the indicator OVC_SERV. </w:t>
      </w:r>
      <w:r w:rsidR="000F30F4">
        <w:t xml:space="preserve">It is the number </w:t>
      </w:r>
      <w:r w:rsidR="000F30F4" w:rsidRPr="00802C55">
        <w:t xml:space="preserve">of orphans and vulnerable children reported under OVC_SERV (less than </w:t>
      </w:r>
      <w:r w:rsidR="000F30F4">
        <w:t>18 years old).</w:t>
      </w:r>
    </w:p>
    <w:p w14:paraId="0244E20F" w14:textId="4D6C89FF" w:rsidR="0036520A" w:rsidRDefault="0036520A" w:rsidP="0036520A">
      <w:pPr>
        <w:spacing w:before="240"/>
      </w:pPr>
      <w:r>
        <w:rPr>
          <w:bCs/>
          <w:u w:val="single"/>
        </w:rPr>
        <w:lastRenderedPageBreak/>
        <w:t>Disaggregation</w:t>
      </w:r>
      <w:r>
        <w:rPr>
          <w:bCs/>
        </w:rPr>
        <w:t>:</w:t>
      </w:r>
      <w:r>
        <w:t xml:space="preserve"> </w:t>
      </w:r>
    </w:p>
    <w:p w14:paraId="57F19EB8" w14:textId="5D8A49A9" w:rsidR="00974B1F" w:rsidRDefault="00974B1F" w:rsidP="00974B1F">
      <w:pPr>
        <w:pStyle w:val="Bullet1"/>
        <w:numPr>
          <w:ilvl w:val="0"/>
          <w:numId w:val="25"/>
        </w:numPr>
        <w:jc w:val="left"/>
      </w:pPr>
      <w:r>
        <w:t>R</w:t>
      </w:r>
      <w:r w:rsidR="0036520A">
        <w:t xml:space="preserve">eported as HIV positive to the IP </w:t>
      </w:r>
    </w:p>
    <w:p w14:paraId="5C98C90D" w14:textId="75B43645" w:rsidR="00974B1F" w:rsidRDefault="00974B1F" w:rsidP="00974B1F">
      <w:pPr>
        <w:pStyle w:val="Bullet1"/>
        <w:numPr>
          <w:ilvl w:val="1"/>
          <w:numId w:val="25"/>
        </w:numPr>
        <w:jc w:val="left"/>
      </w:pPr>
      <w:r>
        <w:t>C</w:t>
      </w:r>
      <w:r w:rsidR="0036520A">
        <w:t xml:space="preserve">urrently receiving Anti-Retroviral Therapy </w:t>
      </w:r>
      <w:r>
        <w:t>(</w:t>
      </w:r>
      <w:r w:rsidR="0036520A">
        <w:t>ART</w:t>
      </w:r>
      <w:r>
        <w:t>);</w:t>
      </w:r>
      <w:r w:rsidR="0036520A">
        <w:t xml:space="preserve"> and </w:t>
      </w:r>
    </w:p>
    <w:p w14:paraId="27A1055C" w14:textId="1CE9898E" w:rsidR="0036520A" w:rsidRDefault="00974B1F" w:rsidP="00974B1F">
      <w:pPr>
        <w:pStyle w:val="Bullet1"/>
        <w:numPr>
          <w:ilvl w:val="1"/>
          <w:numId w:val="25"/>
        </w:numPr>
        <w:jc w:val="left"/>
      </w:pPr>
      <w:r>
        <w:t>N</w:t>
      </w:r>
      <w:r w:rsidR="0036520A">
        <w:t>ot currently receiving ART</w:t>
      </w:r>
    </w:p>
    <w:p w14:paraId="67575ED5" w14:textId="507C0378" w:rsidR="0036520A" w:rsidRDefault="00974B1F" w:rsidP="00541E1B">
      <w:pPr>
        <w:pStyle w:val="Bullet1"/>
        <w:numPr>
          <w:ilvl w:val="0"/>
          <w:numId w:val="25"/>
        </w:numPr>
        <w:jc w:val="left"/>
      </w:pPr>
      <w:r>
        <w:t>R</w:t>
      </w:r>
      <w:r w:rsidR="0036520A">
        <w:t xml:space="preserve">eported as HIV negative to IP; and </w:t>
      </w:r>
    </w:p>
    <w:p w14:paraId="7F3D7DB7" w14:textId="77777777" w:rsidR="00974B1F" w:rsidRDefault="00974B1F" w:rsidP="00541E1B">
      <w:pPr>
        <w:pStyle w:val="Bullet1"/>
        <w:numPr>
          <w:ilvl w:val="0"/>
          <w:numId w:val="25"/>
        </w:numPr>
        <w:jc w:val="left"/>
      </w:pPr>
      <w:r>
        <w:t>R</w:t>
      </w:r>
      <w:r w:rsidR="0036520A">
        <w:t>eported with no HIV infection to the IP</w:t>
      </w:r>
    </w:p>
    <w:p w14:paraId="3EE4FEDE" w14:textId="77777777" w:rsidR="00974B1F" w:rsidRDefault="0036520A" w:rsidP="00974B1F">
      <w:pPr>
        <w:pStyle w:val="Bullet1"/>
        <w:numPr>
          <w:ilvl w:val="1"/>
          <w:numId w:val="25"/>
        </w:numPr>
        <w:jc w:val="left"/>
      </w:pPr>
      <w:r>
        <w:t>HIV test not indicated based on HIV risk assessment</w:t>
      </w:r>
      <w:r w:rsidR="00974B1F">
        <w:t>;</w:t>
      </w:r>
      <w:r>
        <w:t xml:space="preserve"> and</w:t>
      </w:r>
      <w:r w:rsidR="00974B1F">
        <w:t>\</w:t>
      </w:r>
    </w:p>
    <w:p w14:paraId="1DDDFC01" w14:textId="0A47F8D4" w:rsidR="0036520A" w:rsidRDefault="00974B1F" w:rsidP="00974B1F">
      <w:pPr>
        <w:pStyle w:val="Bullet1"/>
        <w:numPr>
          <w:ilvl w:val="1"/>
          <w:numId w:val="25"/>
        </w:numPr>
        <w:jc w:val="left"/>
      </w:pPr>
      <w:r>
        <w:t>O</w:t>
      </w:r>
      <w:r w:rsidR="0036520A">
        <w:t>ther reasons.</w:t>
      </w:r>
    </w:p>
    <w:p w14:paraId="6819780B" w14:textId="5A647FE7" w:rsidR="0036520A" w:rsidRDefault="0036520A" w:rsidP="0036520A">
      <w:pPr>
        <w:spacing w:before="240"/>
      </w:pPr>
      <w:r>
        <w:rPr>
          <w:bCs/>
          <w:u w:val="single"/>
        </w:rPr>
        <w:t>Data Sources</w:t>
      </w:r>
      <w:r>
        <w:t xml:space="preserve"> for the indicator include the vulnerable children </w:t>
      </w:r>
      <w:r w:rsidR="008B7746">
        <w:t xml:space="preserve">(VC) </w:t>
      </w:r>
      <w:r>
        <w:t xml:space="preserve">enrollment form, </w:t>
      </w:r>
      <w:r w:rsidR="00A677B2">
        <w:t>VC</w:t>
      </w:r>
      <w:r>
        <w:t xml:space="preserve"> service form, </w:t>
      </w:r>
      <w:r w:rsidR="00A677B2">
        <w:t>VC</w:t>
      </w:r>
      <w:r>
        <w:t xml:space="preserve"> follow-up form, HIV test results, registers and </w:t>
      </w:r>
      <w:r w:rsidR="00C61D5C">
        <w:t xml:space="preserve">activity </w:t>
      </w:r>
      <w:r>
        <w:t>data generated by IPs. All the forms have the names of children and their HIV status to generate the number included in this indicator.</w:t>
      </w:r>
    </w:p>
    <w:p w14:paraId="341F3B5A" w14:textId="2FB8E787" w:rsidR="0036520A" w:rsidRPr="00195D36" w:rsidRDefault="0036520A" w:rsidP="0036520A">
      <w:pPr>
        <w:spacing w:before="240"/>
      </w:pPr>
      <w:r>
        <w:rPr>
          <w:bCs/>
          <w:u w:val="single"/>
        </w:rPr>
        <w:t>Reporting level</w:t>
      </w:r>
      <w:r>
        <w:t xml:space="preserve"> for the indicator includes site level, facility and community, and the reporting timeframe is semi-annual.</w:t>
      </w:r>
      <w:bookmarkEnd w:id="32"/>
    </w:p>
    <w:p w14:paraId="2D34C11D" w14:textId="35951312" w:rsidR="0036520A" w:rsidRPr="00974B1F" w:rsidRDefault="0036520A" w:rsidP="0036520A">
      <w:pPr>
        <w:pStyle w:val="Heading2"/>
        <w:spacing w:line="280" w:lineRule="atLeast"/>
        <w:ind w:left="578" w:hanging="578"/>
        <w:rPr>
          <w:bCs w:val="0"/>
          <w:caps w:val="0"/>
          <w:color w:val="auto"/>
          <w:sz w:val="22"/>
        </w:rPr>
      </w:pPr>
      <w:bookmarkStart w:id="33" w:name="_Toc525929232"/>
      <w:r w:rsidRPr="00974B1F">
        <w:rPr>
          <w:bCs w:val="0"/>
          <w:caps w:val="0"/>
          <w:color w:val="auto"/>
          <w:sz w:val="22"/>
        </w:rPr>
        <w:t>PERIOD OF THE DQA</w:t>
      </w:r>
      <w:bookmarkEnd w:id="29"/>
      <w:bookmarkEnd w:id="33"/>
    </w:p>
    <w:p w14:paraId="5BE15212" w14:textId="0862C050" w:rsidR="0036520A" w:rsidRPr="00AF0E66" w:rsidRDefault="0036520A" w:rsidP="0036520A">
      <w:pPr>
        <w:spacing w:before="240"/>
        <w:rPr>
          <w:rFonts w:cstheme="minorHAnsi"/>
        </w:rPr>
      </w:pPr>
      <w:bookmarkStart w:id="34" w:name="_Hlk520721405"/>
      <w:bookmarkStart w:id="35" w:name="_Ref493155274"/>
      <w:r>
        <w:rPr>
          <w:rFonts w:cstheme="minorHAnsi"/>
        </w:rPr>
        <w:t xml:space="preserve">The DQA covered the USAID </w:t>
      </w:r>
      <w:r w:rsidR="006E55C8" w:rsidRPr="00250E1E">
        <w:t>Semi Annual P</w:t>
      </w:r>
      <w:r w:rsidR="006E55C8">
        <w:t>rogram Results</w:t>
      </w:r>
      <w:r w:rsidR="006E55C8">
        <w:rPr>
          <w:rFonts w:cstheme="minorHAnsi"/>
        </w:rPr>
        <w:t xml:space="preserve"> (</w:t>
      </w:r>
      <w:r>
        <w:rPr>
          <w:rFonts w:cstheme="minorHAnsi"/>
        </w:rPr>
        <w:t>SAPR</w:t>
      </w:r>
      <w:r w:rsidR="006E55C8">
        <w:rPr>
          <w:rFonts w:cstheme="minorHAnsi"/>
        </w:rPr>
        <w:t>)</w:t>
      </w:r>
      <w:r>
        <w:rPr>
          <w:rFonts w:cstheme="minorHAnsi"/>
        </w:rPr>
        <w:t xml:space="preserve"> period, which comprises two quarters—i.e., </w:t>
      </w:r>
      <w:r>
        <w:t xml:space="preserve">October 1, 2017 to December 31, 2017, and January 1, 2018 to March 31, 2018. </w:t>
      </w:r>
      <w:r>
        <w:rPr>
          <w:rFonts w:cstheme="minorHAnsi"/>
        </w:rPr>
        <w:t>The schedule for the DQA is shown</w:t>
      </w:r>
      <w:bookmarkEnd w:id="34"/>
      <w:r>
        <w:rPr>
          <w:rFonts w:cstheme="minorHAnsi"/>
        </w:rPr>
        <w:t xml:space="preserve"> </w:t>
      </w:r>
      <w:r w:rsidRPr="0070074E">
        <w:t>in</w:t>
      </w:r>
      <w:r>
        <w:t xml:space="preserve"> </w:t>
      </w:r>
      <w:r>
        <w:fldChar w:fldCharType="begin"/>
      </w:r>
      <w:r>
        <w:instrText xml:space="preserve"> REF _Ref521411205 \h </w:instrText>
      </w:r>
      <w:r>
        <w:fldChar w:fldCharType="separate"/>
      </w:r>
      <w:r w:rsidR="00934232">
        <w:t xml:space="preserve">Table </w:t>
      </w:r>
      <w:r w:rsidR="00934232">
        <w:rPr>
          <w:noProof/>
        </w:rPr>
        <w:t>2</w:t>
      </w:r>
      <w:r>
        <w:fldChar w:fldCharType="end"/>
      </w:r>
      <w:r>
        <w:t xml:space="preserve"> below.</w:t>
      </w:r>
    </w:p>
    <w:p w14:paraId="6E1662E3" w14:textId="1C5B3657" w:rsidR="0036520A" w:rsidRDefault="0036520A" w:rsidP="0036520A">
      <w:pPr>
        <w:pStyle w:val="Caption"/>
      </w:pPr>
      <w:bookmarkStart w:id="36" w:name="_Ref521411205"/>
      <w:bookmarkStart w:id="37" w:name="_Toc525931216"/>
      <w:r>
        <w:t xml:space="preserve">Table </w:t>
      </w:r>
      <w:r>
        <w:rPr>
          <w:noProof/>
        </w:rPr>
        <w:fldChar w:fldCharType="begin"/>
      </w:r>
      <w:r>
        <w:rPr>
          <w:noProof/>
        </w:rPr>
        <w:instrText xml:space="preserve"> SEQ Table \* ARABIC </w:instrText>
      </w:r>
      <w:r>
        <w:rPr>
          <w:noProof/>
        </w:rPr>
        <w:fldChar w:fldCharType="separate"/>
      </w:r>
      <w:r w:rsidR="00934232">
        <w:rPr>
          <w:noProof/>
        </w:rPr>
        <w:t>2</w:t>
      </w:r>
      <w:r>
        <w:rPr>
          <w:noProof/>
        </w:rPr>
        <w:fldChar w:fldCharType="end"/>
      </w:r>
      <w:bookmarkEnd w:id="35"/>
      <w:bookmarkEnd w:id="36"/>
      <w:r>
        <w:t>.</w:t>
      </w:r>
      <w:r w:rsidRPr="004227B1">
        <w:t xml:space="preserve"> Schedule for</w:t>
      </w:r>
      <w:r>
        <w:t xml:space="preserve"> LOPIN 2</w:t>
      </w:r>
      <w:r w:rsidRPr="004227B1">
        <w:t xml:space="preserve"> DQA</w:t>
      </w:r>
      <w:bookmarkEnd w:id="37"/>
    </w:p>
    <w:tbl>
      <w:tblPr>
        <w:tblStyle w:val="GridTable4-Accent11"/>
        <w:tblW w:w="5000" w:type="pct"/>
        <w:jc w:val="center"/>
        <w:tblLook w:val="04A0" w:firstRow="1" w:lastRow="0" w:firstColumn="1" w:lastColumn="0" w:noHBand="0" w:noVBand="1"/>
      </w:tblPr>
      <w:tblGrid>
        <w:gridCol w:w="1518"/>
        <w:gridCol w:w="5113"/>
        <w:gridCol w:w="2719"/>
      </w:tblGrid>
      <w:tr w:rsidR="0036520A" w:rsidRPr="00AE6262" w14:paraId="5327A346" w14:textId="77777777" w:rsidTr="003E04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shd w:val="clear" w:color="auto" w:fill="002060"/>
          </w:tcPr>
          <w:p w14:paraId="6BDCA34F" w14:textId="77777777" w:rsidR="0036520A" w:rsidRPr="00873DB7" w:rsidRDefault="0036520A" w:rsidP="003E04B8">
            <w:pPr>
              <w:spacing w:line="180" w:lineRule="exact"/>
              <w:jc w:val="center"/>
              <w:rPr>
                <w:color w:val="FFFFFF" w:themeColor="background1"/>
                <w:sz w:val="18"/>
                <w:szCs w:val="18"/>
                <w:lang w:val="en-GB" w:eastAsia="en-GB"/>
              </w:rPr>
            </w:pPr>
            <w:r>
              <w:rPr>
                <w:color w:val="FFFFFF" w:themeColor="background1"/>
                <w:sz w:val="18"/>
                <w:szCs w:val="18"/>
                <w:lang w:val="en-GB" w:eastAsia="en-GB"/>
              </w:rPr>
              <w:t>IM</w:t>
            </w:r>
          </w:p>
        </w:tc>
        <w:tc>
          <w:tcPr>
            <w:tcW w:w="2734" w:type="pct"/>
            <w:shd w:val="clear" w:color="auto" w:fill="002060"/>
          </w:tcPr>
          <w:p w14:paraId="0A720FDA" w14:textId="77777777" w:rsidR="0036520A" w:rsidRPr="00873DB7"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873DB7">
              <w:rPr>
                <w:color w:val="FFFFFF" w:themeColor="background1"/>
                <w:sz w:val="18"/>
                <w:szCs w:val="18"/>
                <w:lang w:val="en-GB" w:eastAsia="en-GB"/>
              </w:rPr>
              <w:t>L</w:t>
            </w:r>
            <w:r>
              <w:rPr>
                <w:color w:val="FFFFFF" w:themeColor="background1"/>
                <w:sz w:val="18"/>
                <w:szCs w:val="18"/>
                <w:lang w:val="en-GB" w:eastAsia="en-GB"/>
              </w:rPr>
              <w:t>evel</w:t>
            </w:r>
          </w:p>
        </w:tc>
        <w:tc>
          <w:tcPr>
            <w:tcW w:w="1454" w:type="pct"/>
            <w:shd w:val="clear" w:color="auto" w:fill="002060"/>
          </w:tcPr>
          <w:p w14:paraId="54D6E54D" w14:textId="77777777" w:rsidR="0036520A" w:rsidRPr="00873DB7"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873DB7">
              <w:rPr>
                <w:color w:val="FFFFFF" w:themeColor="background1"/>
                <w:sz w:val="18"/>
                <w:szCs w:val="18"/>
                <w:lang w:val="en-GB" w:eastAsia="en-GB"/>
              </w:rPr>
              <w:t>D</w:t>
            </w:r>
            <w:r>
              <w:rPr>
                <w:color w:val="FFFFFF" w:themeColor="background1"/>
                <w:sz w:val="18"/>
                <w:szCs w:val="18"/>
                <w:lang w:val="en-GB" w:eastAsia="en-GB"/>
              </w:rPr>
              <w:t xml:space="preserve">ate of </w:t>
            </w:r>
            <w:r w:rsidRPr="00873DB7">
              <w:rPr>
                <w:color w:val="FFFFFF" w:themeColor="background1"/>
                <w:sz w:val="18"/>
                <w:szCs w:val="18"/>
                <w:lang w:val="en-GB" w:eastAsia="en-GB"/>
              </w:rPr>
              <w:t>DQA</w:t>
            </w:r>
          </w:p>
        </w:tc>
      </w:tr>
      <w:tr w:rsidR="0036520A" w:rsidRPr="00AE6262" w14:paraId="71C6DAB9" w14:textId="77777777" w:rsidTr="003E0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vMerge w:val="restart"/>
            <w:vAlign w:val="center"/>
          </w:tcPr>
          <w:p w14:paraId="32AF8847" w14:textId="77777777" w:rsidR="0036520A" w:rsidRPr="00873DB7" w:rsidRDefault="0036520A" w:rsidP="003E04B8">
            <w:pPr>
              <w:jc w:val="left"/>
              <w:rPr>
                <w:color w:val="595959" w:themeColor="text1" w:themeTint="A6"/>
                <w:sz w:val="18"/>
                <w:szCs w:val="18"/>
                <w:lang w:val="en-GB" w:eastAsia="en-GB"/>
              </w:rPr>
            </w:pPr>
            <w:r>
              <w:rPr>
                <w:color w:val="595959" w:themeColor="text1" w:themeTint="A6"/>
                <w:sz w:val="18"/>
                <w:szCs w:val="18"/>
                <w:lang w:val="en-GB" w:eastAsia="en-GB"/>
              </w:rPr>
              <w:t>LOPIN 2</w:t>
            </w:r>
          </w:p>
        </w:tc>
        <w:tc>
          <w:tcPr>
            <w:tcW w:w="2734" w:type="pct"/>
            <w:vAlign w:val="center"/>
          </w:tcPr>
          <w:p w14:paraId="130BC916" w14:textId="6DFB9A95" w:rsidR="0036520A" w:rsidRPr="00873DB7" w:rsidRDefault="0036520A" w:rsidP="003E04B8">
            <w:pPr>
              <w:jc w:val="left"/>
              <w:cnfStyle w:val="000000100000" w:firstRow="0" w:lastRow="0" w:firstColumn="0" w:lastColumn="0" w:oddVBand="0" w:evenVBand="0" w:oddHBand="1" w:evenHBand="0" w:firstRowFirstColumn="0" w:firstRowLastColumn="0" w:lastRowFirstColumn="0" w:lastRowLastColumn="0"/>
              <w:rPr>
                <w:b/>
                <w:color w:val="595959" w:themeColor="text1" w:themeTint="A6"/>
                <w:sz w:val="18"/>
                <w:szCs w:val="18"/>
                <w:lang w:val="en-GB" w:eastAsia="en-GB"/>
              </w:rPr>
            </w:pPr>
            <w:r w:rsidRPr="00873DB7">
              <w:rPr>
                <w:color w:val="595959" w:themeColor="text1" w:themeTint="A6"/>
                <w:sz w:val="18"/>
                <w:szCs w:val="18"/>
                <w:lang w:val="en-GB" w:eastAsia="en-GB"/>
              </w:rPr>
              <w:t>Central Level DQA</w:t>
            </w:r>
          </w:p>
        </w:tc>
        <w:tc>
          <w:tcPr>
            <w:tcW w:w="1454" w:type="pct"/>
            <w:vAlign w:val="center"/>
          </w:tcPr>
          <w:p w14:paraId="462E1ACC" w14:textId="77777777" w:rsidR="0036520A" w:rsidRPr="00873DB7" w:rsidRDefault="0036520A" w:rsidP="003E04B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95959" w:themeColor="text1" w:themeTint="A6"/>
                <w:sz w:val="18"/>
                <w:szCs w:val="18"/>
                <w:lang w:val="en-GB" w:eastAsia="en-GB"/>
              </w:rPr>
            </w:pPr>
            <w:r>
              <w:rPr>
                <w:color w:val="595959" w:themeColor="text1" w:themeTint="A6"/>
                <w:sz w:val="18"/>
                <w:szCs w:val="18"/>
                <w:lang w:val="en-GB" w:eastAsia="en-GB"/>
              </w:rPr>
              <w:t>26 June 2018</w:t>
            </w:r>
          </w:p>
        </w:tc>
      </w:tr>
      <w:tr w:rsidR="0036520A" w:rsidRPr="00AE6262" w14:paraId="582163FA" w14:textId="77777777" w:rsidTr="003E04B8">
        <w:trPr>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74C1EA82" w14:textId="77777777" w:rsidR="0036520A" w:rsidRPr="00873DB7" w:rsidRDefault="0036520A" w:rsidP="003E04B8">
            <w:pPr>
              <w:jc w:val="left"/>
              <w:rPr>
                <w:color w:val="595959" w:themeColor="text1" w:themeTint="A6"/>
                <w:sz w:val="18"/>
                <w:szCs w:val="18"/>
                <w:lang w:val="en-GB" w:eastAsia="en-GB"/>
              </w:rPr>
            </w:pPr>
          </w:p>
        </w:tc>
        <w:tc>
          <w:tcPr>
            <w:tcW w:w="2734" w:type="pct"/>
            <w:vAlign w:val="center"/>
          </w:tcPr>
          <w:p w14:paraId="4E4E6E71" w14:textId="72FBD209" w:rsidR="0036520A" w:rsidRPr="00873DB7" w:rsidRDefault="0036520A" w:rsidP="003E04B8">
            <w:pPr>
              <w:jc w:val="left"/>
              <w:cnfStyle w:val="000000000000" w:firstRow="0" w:lastRow="0" w:firstColumn="0" w:lastColumn="0" w:oddVBand="0" w:evenVBand="0" w:oddHBand="0" w:evenHBand="0" w:firstRowFirstColumn="0" w:firstRowLastColumn="0" w:lastRowFirstColumn="0" w:lastRowLastColumn="0"/>
              <w:rPr>
                <w:b/>
                <w:color w:val="595959" w:themeColor="text1" w:themeTint="A6"/>
                <w:sz w:val="18"/>
                <w:szCs w:val="18"/>
                <w:lang w:val="en-GB" w:eastAsia="en-GB"/>
              </w:rPr>
            </w:pPr>
            <w:r w:rsidRPr="00872064">
              <w:rPr>
                <w:rFonts w:cstheme="minorHAnsi"/>
                <w:sz w:val="18"/>
                <w:szCs w:val="18"/>
              </w:rPr>
              <w:t xml:space="preserve">Aggregation and service delivery levels </w:t>
            </w:r>
            <w:r w:rsidRPr="00873DB7">
              <w:rPr>
                <w:color w:val="595959" w:themeColor="text1" w:themeTint="A6"/>
                <w:sz w:val="18"/>
                <w:szCs w:val="18"/>
                <w:lang w:val="en-GB" w:eastAsia="en-GB"/>
              </w:rPr>
              <w:t xml:space="preserve">in </w:t>
            </w:r>
            <w:r>
              <w:rPr>
                <w:color w:val="595959" w:themeColor="text1" w:themeTint="A6"/>
                <w:sz w:val="18"/>
                <w:szCs w:val="18"/>
                <w:lang w:val="en-GB" w:eastAsia="en-GB"/>
              </w:rPr>
              <w:t xml:space="preserve">Akwa Ibom </w:t>
            </w:r>
            <w:r w:rsidR="003943A4">
              <w:rPr>
                <w:color w:val="595959" w:themeColor="text1" w:themeTint="A6"/>
                <w:sz w:val="18"/>
                <w:szCs w:val="18"/>
                <w:lang w:val="en-GB" w:eastAsia="en-GB"/>
              </w:rPr>
              <w:t>s</w:t>
            </w:r>
            <w:r w:rsidRPr="00873DB7">
              <w:rPr>
                <w:color w:val="595959" w:themeColor="text1" w:themeTint="A6"/>
                <w:sz w:val="18"/>
                <w:szCs w:val="18"/>
                <w:lang w:val="en-GB" w:eastAsia="en-GB"/>
              </w:rPr>
              <w:t xml:space="preserve">tate </w:t>
            </w:r>
          </w:p>
        </w:tc>
        <w:tc>
          <w:tcPr>
            <w:tcW w:w="1454" w:type="pct"/>
            <w:vAlign w:val="center"/>
          </w:tcPr>
          <w:p w14:paraId="31EFD093" w14:textId="77777777" w:rsidR="0036520A" w:rsidRPr="00873DB7"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 xml:space="preserve">25 June </w:t>
            </w:r>
            <w:r w:rsidRPr="00873DB7">
              <w:rPr>
                <w:color w:val="595959" w:themeColor="text1" w:themeTint="A6"/>
                <w:sz w:val="18"/>
                <w:szCs w:val="18"/>
                <w:lang w:val="en-GB" w:eastAsia="en-GB"/>
              </w:rPr>
              <w:t xml:space="preserve">– </w:t>
            </w:r>
            <w:r>
              <w:rPr>
                <w:color w:val="595959" w:themeColor="text1" w:themeTint="A6"/>
                <w:sz w:val="18"/>
                <w:szCs w:val="18"/>
                <w:lang w:val="en-GB" w:eastAsia="en-GB"/>
              </w:rPr>
              <w:t>26 June 2018</w:t>
            </w:r>
          </w:p>
        </w:tc>
      </w:tr>
      <w:tr w:rsidR="0036520A" w:rsidRPr="00AE6262" w14:paraId="09BCCC02" w14:textId="77777777" w:rsidTr="003E0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14056017" w14:textId="77777777" w:rsidR="0036520A" w:rsidRPr="00873DB7" w:rsidRDefault="0036520A" w:rsidP="003E04B8">
            <w:pPr>
              <w:jc w:val="left"/>
              <w:rPr>
                <w:color w:val="595959" w:themeColor="text1" w:themeTint="A6"/>
                <w:sz w:val="18"/>
                <w:szCs w:val="18"/>
                <w:lang w:val="en-GB" w:eastAsia="en-GB"/>
              </w:rPr>
            </w:pPr>
          </w:p>
        </w:tc>
        <w:tc>
          <w:tcPr>
            <w:tcW w:w="2734" w:type="pct"/>
            <w:vAlign w:val="center"/>
          </w:tcPr>
          <w:p w14:paraId="2D4405E8" w14:textId="703BEB7A" w:rsidR="0036520A" w:rsidRPr="00873DB7" w:rsidRDefault="0036520A" w:rsidP="003E04B8">
            <w:pPr>
              <w:jc w:val="left"/>
              <w:cnfStyle w:val="000000100000" w:firstRow="0" w:lastRow="0" w:firstColumn="0" w:lastColumn="0" w:oddVBand="0" w:evenVBand="0" w:oddHBand="1" w:evenHBand="0" w:firstRowFirstColumn="0" w:firstRowLastColumn="0" w:lastRowFirstColumn="0" w:lastRowLastColumn="0"/>
              <w:rPr>
                <w:b/>
                <w:color w:val="595959" w:themeColor="text1" w:themeTint="A6"/>
                <w:sz w:val="18"/>
                <w:szCs w:val="18"/>
                <w:lang w:val="en-GB" w:eastAsia="en-GB"/>
              </w:rPr>
            </w:pPr>
            <w:r w:rsidRPr="00872064">
              <w:rPr>
                <w:rFonts w:cstheme="minorHAnsi"/>
                <w:sz w:val="18"/>
                <w:szCs w:val="18"/>
              </w:rPr>
              <w:t xml:space="preserve">Aggregation and service delivery levels </w:t>
            </w:r>
            <w:r w:rsidRPr="00873DB7">
              <w:rPr>
                <w:color w:val="595959" w:themeColor="text1" w:themeTint="A6"/>
                <w:sz w:val="18"/>
                <w:szCs w:val="18"/>
                <w:lang w:val="en-GB" w:eastAsia="en-GB"/>
              </w:rPr>
              <w:t xml:space="preserve">in </w:t>
            </w:r>
            <w:r>
              <w:rPr>
                <w:color w:val="595959" w:themeColor="text1" w:themeTint="A6"/>
                <w:sz w:val="18"/>
                <w:szCs w:val="18"/>
                <w:lang w:val="en-GB" w:eastAsia="en-GB"/>
              </w:rPr>
              <w:t xml:space="preserve">Rivers </w:t>
            </w:r>
            <w:r w:rsidR="003943A4">
              <w:rPr>
                <w:color w:val="595959" w:themeColor="text1" w:themeTint="A6"/>
                <w:sz w:val="18"/>
                <w:szCs w:val="18"/>
                <w:lang w:val="en-GB" w:eastAsia="en-GB"/>
              </w:rPr>
              <w:t>s</w:t>
            </w:r>
            <w:r>
              <w:rPr>
                <w:color w:val="595959" w:themeColor="text1" w:themeTint="A6"/>
                <w:sz w:val="18"/>
                <w:szCs w:val="18"/>
                <w:lang w:val="en-GB" w:eastAsia="en-GB"/>
              </w:rPr>
              <w:t>tate</w:t>
            </w:r>
          </w:p>
        </w:tc>
        <w:tc>
          <w:tcPr>
            <w:tcW w:w="1454" w:type="pct"/>
            <w:vAlign w:val="center"/>
          </w:tcPr>
          <w:p w14:paraId="25A36DEC" w14:textId="77777777" w:rsidR="0036520A" w:rsidRPr="00873DB7"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 xml:space="preserve">26 June </w:t>
            </w:r>
            <w:r w:rsidRPr="00873DB7">
              <w:rPr>
                <w:color w:val="595959" w:themeColor="text1" w:themeTint="A6"/>
                <w:sz w:val="18"/>
                <w:szCs w:val="18"/>
                <w:lang w:val="en-GB" w:eastAsia="en-GB"/>
              </w:rPr>
              <w:t xml:space="preserve">– </w:t>
            </w:r>
            <w:r>
              <w:rPr>
                <w:color w:val="595959" w:themeColor="text1" w:themeTint="A6"/>
                <w:sz w:val="18"/>
                <w:szCs w:val="18"/>
                <w:lang w:val="en-GB" w:eastAsia="en-GB"/>
              </w:rPr>
              <w:t>27 June 2018</w:t>
            </w:r>
          </w:p>
        </w:tc>
      </w:tr>
      <w:tr w:rsidR="0036520A" w:rsidRPr="00AE6262" w14:paraId="1AF26A34" w14:textId="77777777" w:rsidTr="003E04B8">
        <w:trPr>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2AEB10F7" w14:textId="77777777" w:rsidR="0036520A" w:rsidRPr="00873DB7" w:rsidRDefault="0036520A" w:rsidP="003E04B8">
            <w:pPr>
              <w:jc w:val="left"/>
              <w:rPr>
                <w:color w:val="595959" w:themeColor="text1" w:themeTint="A6"/>
                <w:sz w:val="18"/>
                <w:szCs w:val="18"/>
                <w:lang w:val="en-GB" w:eastAsia="en-GB"/>
              </w:rPr>
            </w:pPr>
          </w:p>
        </w:tc>
        <w:tc>
          <w:tcPr>
            <w:tcW w:w="2734" w:type="pct"/>
            <w:vAlign w:val="center"/>
          </w:tcPr>
          <w:p w14:paraId="16F69BF7" w14:textId="49A77DA3" w:rsidR="0036520A" w:rsidRPr="00873DB7" w:rsidRDefault="0036520A" w:rsidP="003E04B8">
            <w:pPr>
              <w:jc w:val="left"/>
              <w:cnfStyle w:val="000000000000" w:firstRow="0" w:lastRow="0" w:firstColumn="0" w:lastColumn="0" w:oddVBand="0" w:evenVBand="0" w:oddHBand="0" w:evenHBand="0" w:firstRowFirstColumn="0" w:firstRowLastColumn="0" w:lastRowFirstColumn="0" w:lastRowLastColumn="0"/>
              <w:rPr>
                <w:b/>
                <w:color w:val="595959" w:themeColor="text1" w:themeTint="A6"/>
                <w:sz w:val="18"/>
                <w:szCs w:val="18"/>
                <w:lang w:val="en-GB" w:eastAsia="en-GB"/>
              </w:rPr>
            </w:pPr>
            <w:r w:rsidRPr="00872064">
              <w:rPr>
                <w:rFonts w:cstheme="minorHAnsi"/>
                <w:sz w:val="18"/>
                <w:szCs w:val="18"/>
              </w:rPr>
              <w:t xml:space="preserve">Aggregation and service delivery levels </w:t>
            </w:r>
            <w:r w:rsidRPr="00873DB7">
              <w:rPr>
                <w:color w:val="595959" w:themeColor="text1" w:themeTint="A6"/>
                <w:sz w:val="18"/>
                <w:szCs w:val="18"/>
                <w:lang w:val="en-GB" w:eastAsia="en-GB"/>
              </w:rPr>
              <w:t xml:space="preserve">in </w:t>
            </w:r>
            <w:r>
              <w:rPr>
                <w:color w:val="595959" w:themeColor="text1" w:themeTint="A6"/>
                <w:sz w:val="18"/>
                <w:szCs w:val="18"/>
                <w:lang w:val="en-GB" w:eastAsia="en-GB"/>
              </w:rPr>
              <w:t xml:space="preserve">Anambra </w:t>
            </w:r>
            <w:r w:rsidR="003943A4">
              <w:rPr>
                <w:color w:val="595959" w:themeColor="text1" w:themeTint="A6"/>
                <w:sz w:val="18"/>
                <w:szCs w:val="18"/>
                <w:lang w:val="en-GB" w:eastAsia="en-GB"/>
              </w:rPr>
              <w:t>s</w:t>
            </w:r>
            <w:r w:rsidRPr="00873DB7">
              <w:rPr>
                <w:color w:val="595959" w:themeColor="text1" w:themeTint="A6"/>
                <w:sz w:val="18"/>
                <w:szCs w:val="18"/>
                <w:lang w:val="en-GB" w:eastAsia="en-GB"/>
              </w:rPr>
              <w:t>tate</w:t>
            </w:r>
          </w:p>
        </w:tc>
        <w:tc>
          <w:tcPr>
            <w:tcW w:w="1454" w:type="pct"/>
            <w:vAlign w:val="center"/>
          </w:tcPr>
          <w:p w14:paraId="0DCA0A1B" w14:textId="77777777" w:rsidR="0036520A" w:rsidRPr="00873DB7"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 xml:space="preserve">26 June </w:t>
            </w:r>
            <w:r w:rsidRPr="00873DB7">
              <w:rPr>
                <w:color w:val="595959" w:themeColor="text1" w:themeTint="A6"/>
                <w:sz w:val="18"/>
                <w:szCs w:val="18"/>
                <w:lang w:val="en-GB" w:eastAsia="en-GB"/>
              </w:rPr>
              <w:t xml:space="preserve">– </w:t>
            </w:r>
            <w:r>
              <w:rPr>
                <w:color w:val="595959" w:themeColor="text1" w:themeTint="A6"/>
                <w:sz w:val="18"/>
                <w:szCs w:val="18"/>
                <w:lang w:val="en-GB" w:eastAsia="en-GB"/>
              </w:rPr>
              <w:t>27 June 2018</w:t>
            </w:r>
          </w:p>
        </w:tc>
      </w:tr>
    </w:tbl>
    <w:p w14:paraId="60E10FCD" w14:textId="77777777" w:rsidR="0036520A" w:rsidRPr="00974B1F" w:rsidRDefault="0036520A" w:rsidP="0036520A">
      <w:pPr>
        <w:pStyle w:val="Heading2"/>
        <w:spacing w:line="280" w:lineRule="atLeast"/>
        <w:ind w:left="578" w:hanging="578"/>
        <w:rPr>
          <w:bCs w:val="0"/>
          <w:caps w:val="0"/>
          <w:color w:val="auto"/>
          <w:sz w:val="22"/>
        </w:rPr>
      </w:pPr>
      <w:bookmarkStart w:id="38" w:name="_Ref521532444"/>
      <w:bookmarkStart w:id="39" w:name="_Ref521532445"/>
      <w:bookmarkStart w:id="40" w:name="_Toc525929233"/>
      <w:r w:rsidRPr="00974B1F">
        <w:rPr>
          <w:bCs w:val="0"/>
          <w:caps w:val="0"/>
          <w:color w:val="auto"/>
          <w:sz w:val="22"/>
        </w:rPr>
        <w:t>THE LOPIN 2 ACTIVITY</w:t>
      </w:r>
      <w:bookmarkEnd w:id="38"/>
      <w:bookmarkEnd w:id="39"/>
      <w:bookmarkEnd w:id="40"/>
    </w:p>
    <w:p w14:paraId="35280D2E" w14:textId="007BD9D4" w:rsidR="0036520A" w:rsidRPr="00CF6887" w:rsidRDefault="0036520A" w:rsidP="0036520A">
      <w:pPr>
        <w:widowControl w:val="0"/>
        <w:autoSpaceDE w:val="0"/>
        <w:autoSpaceDN w:val="0"/>
        <w:adjustRightInd w:val="0"/>
        <w:spacing w:before="0" w:after="240" w:line="276" w:lineRule="auto"/>
      </w:pPr>
      <w:r w:rsidRPr="00CF6887">
        <w:t xml:space="preserve">Widows and Orphans Empowerment Organization (WEWE) is a Nigerian </w:t>
      </w:r>
      <w:r w:rsidR="00B92603">
        <w:t>non-governmental organization (</w:t>
      </w:r>
      <w:r w:rsidRPr="00CF6887">
        <w:t>NGO</w:t>
      </w:r>
      <w:r w:rsidR="00B92603">
        <w:t>)</w:t>
      </w:r>
      <w:r w:rsidRPr="00CF6887">
        <w:t xml:space="preserve"> with a mission to “harness the potentials of widows, orphans, and vulnerable segment to become productive entities in the society through advocacy, capacity building, economic empowerment and human rights program</w:t>
      </w:r>
      <w:r w:rsidR="00B92603">
        <w:t>.</w:t>
      </w:r>
      <w:r w:rsidRPr="00CF6887">
        <w:t xml:space="preserve">” WEWE’s main goal is to advocate for, and promote the rights of widows, vulnerable women and orphans in Nigeria and Africa at large. WEWE has been authorized by </w:t>
      </w:r>
      <w:r w:rsidR="00117A97">
        <w:t>USAID</w:t>
      </w:r>
      <w:r>
        <w:t>/Nigeria to implem</w:t>
      </w:r>
      <w:r w:rsidRPr="00CF6887">
        <w:t xml:space="preserve">ent the Local Partners Initiative for </w:t>
      </w:r>
      <w:r w:rsidR="00CE6D59">
        <w:t>OVC in Nigeria</w:t>
      </w:r>
      <w:r w:rsidRPr="00CF6887">
        <w:t xml:space="preserve"> </w:t>
      </w:r>
      <w:r w:rsidR="00CE6D59">
        <w:t xml:space="preserve">Region </w:t>
      </w:r>
      <w:r>
        <w:t xml:space="preserve">2 </w:t>
      </w:r>
      <w:r w:rsidRPr="00CF6887">
        <w:t>(LOPIN</w:t>
      </w:r>
      <w:r>
        <w:t xml:space="preserve"> 2</w:t>
      </w:r>
      <w:r w:rsidRPr="00CF6887">
        <w:t xml:space="preserve">) </w:t>
      </w:r>
      <w:r>
        <w:t>Activity</w:t>
      </w:r>
      <w:r w:rsidRPr="00CF6887">
        <w:t xml:space="preserve">. </w:t>
      </w:r>
    </w:p>
    <w:p w14:paraId="5C8E7227" w14:textId="520DECF6" w:rsidR="0036520A" w:rsidRDefault="0036520A" w:rsidP="0036520A">
      <w:pPr>
        <w:pStyle w:val="NoSpacing"/>
        <w:spacing w:line="276" w:lineRule="auto"/>
        <w:jc w:val="both"/>
        <w:rPr>
          <w:b/>
          <w:iCs/>
        </w:rPr>
      </w:pPr>
      <w:r w:rsidRPr="00CF6887">
        <w:t>LOPIN 2 is a five-year USAID</w:t>
      </w:r>
      <w:r w:rsidR="00117A97">
        <w:t>-</w:t>
      </w:r>
      <w:r w:rsidRPr="00CF6887">
        <w:t xml:space="preserve">funded </w:t>
      </w:r>
      <w:r w:rsidR="00117A97">
        <w:t>a</w:t>
      </w:r>
      <w:r>
        <w:t>ctivity</w:t>
      </w:r>
      <w:r w:rsidRPr="00CF6887">
        <w:t xml:space="preserve"> with an overall objective of improving the quality of life of VC</w:t>
      </w:r>
      <w:r w:rsidR="00117A97">
        <w:t>s</w:t>
      </w:r>
      <w:r w:rsidRPr="00CF6887">
        <w:t xml:space="preserve"> and their households in Anambra, Akwa Ibom, Imo and Rivers </w:t>
      </w:r>
      <w:r>
        <w:t>s</w:t>
      </w:r>
      <w:r w:rsidRPr="00CF6887">
        <w:t>tates from 2014 to 2019.</w:t>
      </w:r>
      <w:r w:rsidR="00117A97">
        <w:t xml:space="preserve"> </w:t>
      </w:r>
      <w:r w:rsidRPr="00CF6887">
        <w:t xml:space="preserve">The </w:t>
      </w:r>
      <w:r w:rsidR="00117A97">
        <w:t>a</w:t>
      </w:r>
      <w:r>
        <w:t>ctivity</w:t>
      </w:r>
      <w:r w:rsidR="00117A97">
        <w:t>’s</w:t>
      </w:r>
      <w:r w:rsidRPr="00CF6887">
        <w:t xml:space="preserve"> vision is to make Anambra, Akwa Ibom, Imo and Rivers </w:t>
      </w:r>
      <w:r>
        <w:t>s</w:t>
      </w:r>
      <w:r w:rsidRPr="00CF6887">
        <w:t xml:space="preserve">tates the best place for </w:t>
      </w:r>
      <w:r w:rsidR="00C85E65">
        <w:t>VC</w:t>
      </w:r>
      <w:r w:rsidRPr="00CF6887">
        <w:t xml:space="preserve"> to live in Nigeria. The </w:t>
      </w:r>
      <w:r w:rsidR="005B5687">
        <w:lastRenderedPageBreak/>
        <w:t>a</w:t>
      </w:r>
      <w:r>
        <w:t>ctivity</w:t>
      </w:r>
      <w:r w:rsidR="005B5687">
        <w:t>’s</w:t>
      </w:r>
      <w:r w:rsidRPr="00CF6887">
        <w:t xml:space="preserve"> goal is to increase the number of VC and their households benefiting from integrated quality care, protection and support services in Anambra, Akwa Ibom, Imo and Rivers </w:t>
      </w:r>
      <w:r w:rsidR="00CE6D59">
        <w:t>s</w:t>
      </w:r>
      <w:r w:rsidRPr="00CF6887">
        <w:t xml:space="preserve">tates. LOPIN 2 works in </w:t>
      </w:r>
      <w:r>
        <w:t>six</w:t>
      </w:r>
      <w:r w:rsidRPr="00CF6887">
        <w:t xml:space="preserve"> LGAs</w:t>
      </w:r>
      <w:r w:rsidR="00CE6D59">
        <w:t>,</w:t>
      </w:r>
      <w:r w:rsidRPr="00CF6887">
        <w:t xml:space="preserve"> in two scale-up states (Akwa Ibom and Rivers)</w:t>
      </w:r>
      <w:r w:rsidRPr="005431A6">
        <w:rPr>
          <w:rFonts w:cs="Arial"/>
          <w:color w:val="auto"/>
        </w:rPr>
        <w:t xml:space="preserve"> </w:t>
      </w:r>
      <w:r w:rsidRPr="00CF6887">
        <w:t xml:space="preserve">and </w:t>
      </w:r>
      <w:r>
        <w:t>seven</w:t>
      </w:r>
      <w:r w:rsidRPr="00CF6887">
        <w:t xml:space="preserve"> LGAs in two sustained states (Anambra and Imo) respectively. </w:t>
      </w:r>
      <w:r w:rsidRPr="00D2046F">
        <w:t>WEWE’s LOPIN 2 activities are categorized into four service domains - Healthy, Schooled, Safe and Stable. The type of core activities listed under each domain are as follows:</w:t>
      </w:r>
      <w:r w:rsidRPr="00D2046F">
        <w:rPr>
          <w:b/>
          <w:iCs/>
        </w:rPr>
        <w:t xml:space="preserve"> </w:t>
      </w:r>
    </w:p>
    <w:p w14:paraId="5FBE3734" w14:textId="7B4889C2" w:rsidR="0036520A" w:rsidRDefault="0036520A" w:rsidP="00541E1B">
      <w:pPr>
        <w:pStyle w:val="NoSpacing"/>
        <w:numPr>
          <w:ilvl w:val="0"/>
          <w:numId w:val="17"/>
        </w:numPr>
        <w:spacing w:line="276" w:lineRule="auto"/>
        <w:jc w:val="both"/>
      </w:pPr>
      <w:r w:rsidRPr="00D2046F">
        <w:rPr>
          <w:b/>
          <w:iCs/>
        </w:rPr>
        <w:t>“Healthy</w:t>
      </w:r>
      <w:r w:rsidR="00255EAE">
        <w:rPr>
          <w:b/>
          <w:iCs/>
        </w:rPr>
        <w:t>:</w:t>
      </w:r>
      <w:r w:rsidRPr="00D2046F">
        <w:rPr>
          <w:b/>
          <w:iCs/>
        </w:rPr>
        <w:t xml:space="preserve">” </w:t>
      </w:r>
      <w:r w:rsidRPr="00D2046F">
        <w:rPr>
          <w:lang w:eastAsia="en-GB"/>
        </w:rPr>
        <w:t xml:space="preserve">HIV </w:t>
      </w:r>
      <w:r>
        <w:rPr>
          <w:lang w:eastAsia="en-GB"/>
        </w:rPr>
        <w:t>c</w:t>
      </w:r>
      <w:r w:rsidRPr="00D2046F">
        <w:rPr>
          <w:lang w:eastAsia="en-GB"/>
        </w:rPr>
        <w:t xml:space="preserve">ounselling, </w:t>
      </w:r>
      <w:r>
        <w:rPr>
          <w:lang w:eastAsia="en-GB"/>
        </w:rPr>
        <w:t>t</w:t>
      </w:r>
      <w:r w:rsidRPr="00D2046F">
        <w:rPr>
          <w:lang w:eastAsia="en-GB"/>
        </w:rPr>
        <w:t xml:space="preserve">esting and </w:t>
      </w:r>
      <w:r>
        <w:rPr>
          <w:lang w:eastAsia="en-GB"/>
        </w:rPr>
        <w:t>t</w:t>
      </w:r>
      <w:r w:rsidRPr="00D2046F">
        <w:rPr>
          <w:lang w:eastAsia="en-GB"/>
        </w:rPr>
        <w:t>reatment</w:t>
      </w:r>
      <w:r w:rsidRPr="00D2046F">
        <w:t xml:space="preserve">, HIV </w:t>
      </w:r>
      <w:r>
        <w:t>r</w:t>
      </w:r>
      <w:r w:rsidRPr="00D2046F">
        <w:t xml:space="preserve">isk </w:t>
      </w:r>
      <w:r>
        <w:t>a</w:t>
      </w:r>
      <w:r w:rsidRPr="00D2046F">
        <w:t xml:space="preserve">ssessment and </w:t>
      </w:r>
      <w:r>
        <w:t>r</w:t>
      </w:r>
      <w:r w:rsidRPr="00D2046F">
        <w:t xml:space="preserve">eferral, </w:t>
      </w:r>
      <w:r>
        <w:rPr>
          <w:iCs/>
        </w:rPr>
        <w:t>h</w:t>
      </w:r>
      <w:r w:rsidRPr="00CF6887">
        <w:rPr>
          <w:iCs/>
        </w:rPr>
        <w:t xml:space="preserve">ealth </w:t>
      </w:r>
      <w:r>
        <w:rPr>
          <w:iCs/>
        </w:rPr>
        <w:t>a</w:t>
      </w:r>
      <w:r w:rsidRPr="00CF6887">
        <w:rPr>
          <w:iCs/>
        </w:rPr>
        <w:t xml:space="preserve">wareness </w:t>
      </w:r>
      <w:r>
        <w:rPr>
          <w:iCs/>
        </w:rPr>
        <w:t>c</w:t>
      </w:r>
      <w:r w:rsidRPr="00CF6887">
        <w:rPr>
          <w:iCs/>
        </w:rPr>
        <w:t xml:space="preserve">ampaigns, HIV </w:t>
      </w:r>
      <w:r>
        <w:rPr>
          <w:iCs/>
        </w:rPr>
        <w:t>tes</w:t>
      </w:r>
      <w:r w:rsidRPr="00CF6887">
        <w:rPr>
          <w:iCs/>
        </w:rPr>
        <w:t xml:space="preserve">ting </w:t>
      </w:r>
      <w:r>
        <w:rPr>
          <w:iCs/>
        </w:rPr>
        <w:t>s</w:t>
      </w:r>
      <w:r w:rsidRPr="00CF6887">
        <w:rPr>
          <w:iCs/>
        </w:rPr>
        <w:t xml:space="preserve">ervices, </w:t>
      </w:r>
      <w:r>
        <w:rPr>
          <w:iCs/>
        </w:rPr>
        <w:t>e</w:t>
      </w:r>
      <w:r w:rsidRPr="00CF6887">
        <w:rPr>
          <w:iCs/>
        </w:rPr>
        <w:t xml:space="preserve">scort </w:t>
      </w:r>
      <w:r>
        <w:rPr>
          <w:iCs/>
        </w:rPr>
        <w:t>s</w:t>
      </w:r>
      <w:r w:rsidRPr="00CF6887">
        <w:rPr>
          <w:iCs/>
        </w:rPr>
        <w:t xml:space="preserve">ervices, </w:t>
      </w:r>
      <w:r>
        <w:rPr>
          <w:iCs/>
        </w:rPr>
        <w:t>d</w:t>
      </w:r>
      <w:r w:rsidRPr="00CF6887">
        <w:rPr>
          <w:iCs/>
        </w:rPr>
        <w:t xml:space="preserve">irect </w:t>
      </w:r>
      <w:r>
        <w:rPr>
          <w:iCs/>
        </w:rPr>
        <w:t>n</w:t>
      </w:r>
      <w:r w:rsidRPr="00CF6887">
        <w:rPr>
          <w:iCs/>
        </w:rPr>
        <w:t>utritional support,</w:t>
      </w:r>
      <w:r w:rsidRPr="00D2046F">
        <w:t xml:space="preserve"> immunization awareness/sensitization, personal hygiene, sexual and reproductive health, environmental sanitation, w</w:t>
      </w:r>
      <w:r>
        <w:t>ater, sanitation and hygiene (W</w:t>
      </w:r>
      <w:r w:rsidRPr="00D2046F">
        <w:t>ASH</w:t>
      </w:r>
      <w:r>
        <w:t>)</w:t>
      </w:r>
      <w:r w:rsidRPr="00D2046F">
        <w:t xml:space="preserve">, </w:t>
      </w:r>
      <w:r w:rsidRPr="00D2046F">
        <w:rPr>
          <w:iCs/>
        </w:rPr>
        <w:t>malaria prevention with special emphasis on proper use of long lasting insecticidal nets (LLIN)</w:t>
      </w:r>
      <w:r w:rsidRPr="00D2046F">
        <w:t>, handling of minor illne</w:t>
      </w:r>
      <w:r>
        <w:t>sses</w:t>
      </w:r>
      <w:r w:rsidR="00CE6D59">
        <w:t xml:space="preserve"> and</w:t>
      </w:r>
      <w:r>
        <w:t xml:space="preserve"> adherence to drug regime f</w:t>
      </w:r>
      <w:r w:rsidRPr="00D2046F">
        <w:t xml:space="preserve">or people living with HIV. </w:t>
      </w:r>
    </w:p>
    <w:p w14:paraId="1F58BB75" w14:textId="28D9C300" w:rsidR="0036520A" w:rsidRDefault="0036520A" w:rsidP="00541E1B">
      <w:pPr>
        <w:pStyle w:val="NoSpacing"/>
        <w:numPr>
          <w:ilvl w:val="0"/>
          <w:numId w:val="17"/>
        </w:numPr>
        <w:spacing w:line="276" w:lineRule="auto"/>
        <w:jc w:val="both"/>
      </w:pPr>
      <w:r w:rsidRPr="00CF6887">
        <w:rPr>
          <w:b/>
          <w:iCs/>
        </w:rPr>
        <w:t>“Schooled</w:t>
      </w:r>
      <w:r w:rsidR="00255EAE">
        <w:rPr>
          <w:b/>
          <w:iCs/>
        </w:rPr>
        <w:t>:</w:t>
      </w:r>
      <w:r w:rsidRPr="00CF6887">
        <w:rPr>
          <w:b/>
          <w:iCs/>
        </w:rPr>
        <w:t>’</w:t>
      </w:r>
      <w:r w:rsidRPr="00CF6887">
        <w:rPr>
          <w:iCs/>
        </w:rPr>
        <w:t xml:space="preserve"> </w:t>
      </w:r>
      <w:r w:rsidRPr="00D2046F">
        <w:rPr>
          <w:iCs/>
        </w:rPr>
        <w:t xml:space="preserve">Educational performance assessment and school visits, </w:t>
      </w:r>
      <w:r w:rsidRPr="00CF6887">
        <w:rPr>
          <w:iCs/>
        </w:rPr>
        <w:t>school block granting,</w:t>
      </w:r>
      <w:r w:rsidRPr="00D2046F">
        <w:rPr>
          <w:bCs/>
        </w:rPr>
        <w:t xml:space="preserve"> a</w:t>
      </w:r>
      <w:r w:rsidRPr="00D2046F">
        <w:t>dult education, peer education plus, vocational</w:t>
      </w:r>
      <w:r w:rsidR="00CE6D59">
        <w:t xml:space="preserve"> and </w:t>
      </w:r>
      <w:r w:rsidRPr="00D2046F">
        <w:t xml:space="preserve">life skill training. </w:t>
      </w:r>
    </w:p>
    <w:p w14:paraId="2A1C2AC2" w14:textId="451AA3A7" w:rsidR="0036520A" w:rsidRPr="00D2046F" w:rsidRDefault="0036520A" w:rsidP="00541E1B">
      <w:pPr>
        <w:pStyle w:val="NoSpacing"/>
        <w:numPr>
          <w:ilvl w:val="0"/>
          <w:numId w:val="17"/>
        </w:numPr>
        <w:spacing w:line="276" w:lineRule="auto"/>
        <w:jc w:val="both"/>
      </w:pPr>
      <w:r w:rsidRPr="00D2046F">
        <w:t>“</w:t>
      </w:r>
      <w:r w:rsidRPr="00D2046F">
        <w:rPr>
          <w:b/>
        </w:rPr>
        <w:t>Safe</w:t>
      </w:r>
      <w:r w:rsidR="0044290A">
        <w:rPr>
          <w:b/>
        </w:rPr>
        <w:t>:</w:t>
      </w:r>
      <w:r w:rsidRPr="00D2046F">
        <w:rPr>
          <w:b/>
        </w:rPr>
        <w:t>”</w:t>
      </w:r>
      <w:r w:rsidRPr="00D2046F">
        <w:t xml:space="preserve"> Facilitate the issuance of birth certificate for vulnerable children, provision of shelter and care, and child protection.</w:t>
      </w:r>
      <w:r w:rsidRPr="00D2046F">
        <w:rPr>
          <w:b/>
        </w:rPr>
        <w:t xml:space="preserve"> </w:t>
      </w:r>
    </w:p>
    <w:p w14:paraId="15A1113F" w14:textId="2A05108A" w:rsidR="0036520A" w:rsidRPr="00D2046F" w:rsidRDefault="0036520A" w:rsidP="00541E1B">
      <w:pPr>
        <w:pStyle w:val="NoSpacing"/>
        <w:numPr>
          <w:ilvl w:val="0"/>
          <w:numId w:val="17"/>
        </w:numPr>
        <w:spacing w:line="276" w:lineRule="auto"/>
        <w:jc w:val="both"/>
      </w:pPr>
      <w:r w:rsidRPr="00D2046F">
        <w:rPr>
          <w:b/>
        </w:rPr>
        <w:t>“Stable</w:t>
      </w:r>
      <w:r w:rsidR="0044290A">
        <w:rPr>
          <w:b/>
        </w:rPr>
        <w:t>:</w:t>
      </w:r>
      <w:r w:rsidRPr="00D2046F">
        <w:rPr>
          <w:b/>
        </w:rPr>
        <w:t xml:space="preserve">” </w:t>
      </w:r>
      <w:r w:rsidRPr="00D2046F">
        <w:t>Home visits,</w:t>
      </w:r>
      <w:r w:rsidRPr="00D2046F">
        <w:rPr>
          <w:b/>
        </w:rPr>
        <w:t xml:space="preserve"> </w:t>
      </w:r>
      <w:r w:rsidRPr="00D2046F">
        <w:t xml:space="preserve">psychosocial support, kids club, adolescent club, caregivers’ forum, village savings and loan association (VSLA) and </w:t>
      </w:r>
      <w:r w:rsidRPr="00D2046F">
        <w:rPr>
          <w:lang w:eastAsia="en-GB"/>
        </w:rPr>
        <w:t>h</w:t>
      </w:r>
      <w:r w:rsidRPr="00D2046F">
        <w:rPr>
          <w:iCs/>
        </w:rPr>
        <w:t>ousehold economic strengthening.</w:t>
      </w:r>
    </w:p>
    <w:p w14:paraId="5F1F5D46" w14:textId="77777777" w:rsidR="0036520A" w:rsidRDefault="0036520A" w:rsidP="0036520A"/>
    <w:p w14:paraId="514A39E5" w14:textId="77777777" w:rsidR="0036520A" w:rsidRPr="00D2046F" w:rsidRDefault="0036520A" w:rsidP="0036520A">
      <w:pPr>
        <w:widowControl w:val="0"/>
        <w:autoSpaceDE w:val="0"/>
        <w:autoSpaceDN w:val="0"/>
        <w:adjustRightInd w:val="0"/>
        <w:spacing w:before="0" w:after="240" w:line="276" w:lineRule="auto"/>
        <w:jc w:val="left"/>
        <w:rPr>
          <w:rFonts w:cs="Times"/>
          <w:color w:val="auto"/>
        </w:rPr>
      </w:pPr>
    </w:p>
    <w:p w14:paraId="279BDC83" w14:textId="77777777" w:rsidR="0036520A" w:rsidRPr="005431A6" w:rsidRDefault="0036520A" w:rsidP="0036520A">
      <w:pPr>
        <w:widowControl w:val="0"/>
        <w:autoSpaceDE w:val="0"/>
        <w:autoSpaceDN w:val="0"/>
        <w:adjustRightInd w:val="0"/>
        <w:spacing w:before="0" w:after="240" w:line="276" w:lineRule="auto"/>
        <w:jc w:val="left"/>
        <w:rPr>
          <w:rFonts w:cs="Times"/>
          <w:color w:val="auto"/>
        </w:rPr>
      </w:pPr>
    </w:p>
    <w:p w14:paraId="21674AA9" w14:textId="77777777" w:rsidR="0036520A" w:rsidRDefault="0036520A" w:rsidP="0036520A">
      <w:pPr>
        <w:spacing w:before="0" w:after="240" w:line="276" w:lineRule="auto"/>
        <w:sectPr w:rsidR="0036520A" w:rsidSect="003E04B8">
          <w:footerReference w:type="default" r:id="rId15"/>
          <w:pgSz w:w="12240" w:h="15840"/>
          <w:pgMar w:top="1440" w:right="1440" w:bottom="1440" w:left="1440" w:header="720" w:footer="720" w:gutter="0"/>
          <w:cols w:space="720"/>
        </w:sectPr>
      </w:pPr>
    </w:p>
    <w:p w14:paraId="12A7EA4C" w14:textId="77777777" w:rsidR="0036520A" w:rsidRPr="00873DB7" w:rsidRDefault="0036520A" w:rsidP="0036520A">
      <w:pPr>
        <w:pStyle w:val="Heading1"/>
        <w:ind w:left="431" w:hanging="431"/>
        <w:jc w:val="both"/>
      </w:pPr>
      <w:bookmarkStart w:id="41" w:name="_Toc493059496"/>
      <w:bookmarkStart w:id="42" w:name="_Toc525929234"/>
      <w:r w:rsidRPr="00873DB7">
        <w:lastRenderedPageBreak/>
        <w:t>METHODOLOGY</w:t>
      </w:r>
      <w:bookmarkEnd w:id="41"/>
      <w:bookmarkEnd w:id="42"/>
    </w:p>
    <w:p w14:paraId="4ED4223A" w14:textId="77777777" w:rsidR="0036520A" w:rsidRDefault="0036520A" w:rsidP="0036520A">
      <w:pPr>
        <w:spacing w:before="240"/>
      </w:pPr>
      <w:bookmarkStart w:id="43" w:name="_Toc493059497"/>
      <w:r w:rsidRPr="00AF0E66">
        <w:t>The DQA methodology included the following steps:</w:t>
      </w:r>
    </w:p>
    <w:p w14:paraId="3B31E2E3" w14:textId="77777777" w:rsidR="0036520A" w:rsidRDefault="0036520A" w:rsidP="00AF1139">
      <w:pPr>
        <w:spacing w:before="0"/>
      </w:pPr>
      <w:r>
        <w:t>1. Desk review of project documents, materials, and data, including:</w:t>
      </w:r>
    </w:p>
    <w:p w14:paraId="03D9F3D0" w14:textId="0930D9B9" w:rsidR="0036520A" w:rsidRDefault="0036520A" w:rsidP="00AF1139">
      <w:pPr>
        <w:numPr>
          <w:ilvl w:val="0"/>
          <w:numId w:val="3"/>
        </w:numPr>
        <w:spacing w:before="0"/>
        <w:ind w:left="1080"/>
      </w:pPr>
      <w:r>
        <w:t>The organization’s SOP, guidelines, PIRS for the indicator, and other guidance documents for organizational M&amp;E management, data management, and processing;</w:t>
      </w:r>
    </w:p>
    <w:p w14:paraId="5B6B21C4" w14:textId="77777777" w:rsidR="0036520A" w:rsidRDefault="0036520A" w:rsidP="00AF1139">
      <w:pPr>
        <w:numPr>
          <w:ilvl w:val="0"/>
          <w:numId w:val="3"/>
        </w:numPr>
        <w:spacing w:before="0"/>
        <w:ind w:left="1080"/>
      </w:pPr>
      <w:r>
        <w:t>Six months (October 1, 2017 to March 31, 2018) of LOPIN 2 performance data for the PEPFAR indicators “OVC_SERV” and “OVC_HIVSTAT” as calculated using data elements within the NOMIS;</w:t>
      </w:r>
    </w:p>
    <w:p w14:paraId="37FB46AD" w14:textId="77777777" w:rsidR="0036520A" w:rsidRDefault="0036520A" w:rsidP="00AF1139">
      <w:pPr>
        <w:numPr>
          <w:ilvl w:val="0"/>
          <w:numId w:val="3"/>
        </w:numPr>
        <w:spacing w:before="0"/>
        <w:ind w:left="1080"/>
      </w:pPr>
      <w:r>
        <w:t>State-level summary reports for the reporting period defined above; and</w:t>
      </w:r>
    </w:p>
    <w:p w14:paraId="3DD338F5" w14:textId="0F08C385" w:rsidR="0036520A" w:rsidRDefault="0036520A" w:rsidP="00AF1139">
      <w:pPr>
        <w:numPr>
          <w:ilvl w:val="0"/>
          <w:numId w:val="3"/>
        </w:numPr>
        <w:spacing w:before="0"/>
        <w:ind w:left="1080"/>
      </w:pPr>
      <w:r>
        <w:t xml:space="preserve">Entries of beneficiaries and their households in </w:t>
      </w:r>
      <w:r w:rsidR="00967126">
        <w:t xml:space="preserve">the </w:t>
      </w:r>
      <w:r>
        <w:t>NOMIS.</w:t>
      </w:r>
    </w:p>
    <w:p w14:paraId="6B3CEE3C" w14:textId="5646E177" w:rsidR="0036520A" w:rsidRDefault="0036520A" w:rsidP="00AF1139">
      <w:pPr>
        <w:spacing w:before="0"/>
      </w:pPr>
      <w:r>
        <w:t xml:space="preserve">2. Key informant interviews (KIIs) and focus group discussions (FGDs) with members of the LOPIN </w:t>
      </w:r>
      <w:r w:rsidR="00901AC4">
        <w:t>2</w:t>
      </w:r>
      <w:r>
        <w:t xml:space="preserve"> M&amp;E team at all levels. Since only one M&amp;E focal person or staff was usually available in the field, the majority of the M&amp;E systems assessments were conducted as KIIs. </w:t>
      </w:r>
    </w:p>
    <w:p w14:paraId="1B8C6ED5" w14:textId="77777777" w:rsidR="0036520A" w:rsidRDefault="0036520A" w:rsidP="00AF1139">
      <w:pPr>
        <w:spacing w:before="0"/>
      </w:pPr>
      <w:bookmarkStart w:id="44" w:name="_Hlk520751180"/>
      <w:r>
        <w:t>3. Trace and verification of reported data with cross-checks across systems and records, including review of beneficiary folders and service forms.</w:t>
      </w:r>
    </w:p>
    <w:p w14:paraId="75849EBE" w14:textId="77777777" w:rsidR="0036520A" w:rsidRDefault="0036520A" w:rsidP="00AF1139">
      <w:pPr>
        <w:spacing w:before="0"/>
      </w:pPr>
      <w:r>
        <w:t>4. Review and application of the five data quality standards (validity, reliability, integrity, precision and timeliness).</w:t>
      </w:r>
      <w:bookmarkEnd w:id="44"/>
    </w:p>
    <w:p w14:paraId="7BCAD628" w14:textId="77777777" w:rsidR="0036520A" w:rsidRPr="00901AC4" w:rsidRDefault="0036520A" w:rsidP="0036520A">
      <w:pPr>
        <w:pStyle w:val="Heading2"/>
        <w:spacing w:line="280" w:lineRule="atLeast"/>
        <w:ind w:left="578" w:hanging="578"/>
        <w:rPr>
          <w:bCs w:val="0"/>
          <w:caps w:val="0"/>
          <w:color w:val="auto"/>
          <w:sz w:val="22"/>
        </w:rPr>
      </w:pPr>
      <w:bookmarkStart w:id="45" w:name="_Toc525929235"/>
      <w:r w:rsidRPr="00901AC4">
        <w:rPr>
          <w:bCs w:val="0"/>
          <w:caps w:val="0"/>
          <w:color w:val="auto"/>
          <w:sz w:val="22"/>
        </w:rPr>
        <w:t>SAMPLING METHODOLOGY FOR SITE SELECTION</w:t>
      </w:r>
      <w:bookmarkEnd w:id="43"/>
      <w:bookmarkEnd w:id="45"/>
    </w:p>
    <w:p w14:paraId="2F86B58B" w14:textId="7487779C" w:rsidR="0036520A" w:rsidRDefault="0036520A" w:rsidP="00AF1139">
      <w:pPr>
        <w:tabs>
          <w:tab w:val="left" w:pos="270"/>
        </w:tabs>
      </w:pPr>
      <w:bookmarkStart w:id="46" w:name="_Hlk520751860"/>
      <w:r>
        <w:rPr>
          <w:rFonts w:eastAsia="Calibri" w:cstheme="minorHAnsi"/>
          <w:szCs w:val="24"/>
        </w:rPr>
        <w:t xml:space="preserve">A purposive sampling technique was used for the selection of DQA sites. This was based on USAID/Nigeria’s guidance and also based on the fact that </w:t>
      </w:r>
      <w:r w:rsidR="00967126">
        <w:rPr>
          <w:rFonts w:eastAsia="Calibri" w:cstheme="minorHAnsi"/>
          <w:szCs w:val="24"/>
        </w:rPr>
        <w:t xml:space="preserve">the </w:t>
      </w:r>
      <w:r>
        <w:rPr>
          <w:rFonts w:eastAsia="Calibri" w:cstheme="minorHAnsi"/>
          <w:szCs w:val="24"/>
        </w:rPr>
        <w:t xml:space="preserve">DQAs for six OVC IMs were </w:t>
      </w:r>
      <w:r>
        <w:rPr>
          <w:rFonts w:eastAsia="Calibri" w:cstheme="minorHAnsi"/>
          <w:iCs/>
          <w:szCs w:val="24"/>
        </w:rPr>
        <w:t>concurrently implemented during the period of the exercise: LOPIN 2, STEER (</w:t>
      </w:r>
      <w:r>
        <w:rPr>
          <w:rFonts w:eastAsiaTheme="minorHAnsi"/>
        </w:rPr>
        <w:t>Systems Transformed for Empowered Action and Enabling Responses</w:t>
      </w:r>
      <w:r>
        <w:rPr>
          <w:rFonts w:eastAsia="Calibri" w:cstheme="minorHAnsi"/>
          <w:iCs/>
          <w:szCs w:val="24"/>
        </w:rPr>
        <w:t xml:space="preserve">), SMILE (Sustainable Mechanism for Improving Livelihoods and Household Empowerment), LOPIN 3 (Local OVC Partners in Nigeria 3), LOPIN 1 (Local OVC Partners in Nigeria 1), and SIDHAS (Strengthening Integrated Delivery of HIV/AIDS Services). </w:t>
      </w:r>
      <w:r w:rsidRPr="005A4E14">
        <w:t xml:space="preserve">All together, these six </w:t>
      </w:r>
      <w:r>
        <w:t>IM</w:t>
      </w:r>
      <w:r w:rsidR="00612581">
        <w:t>s</w:t>
      </w:r>
      <w:r w:rsidRPr="005A4E14">
        <w:t xml:space="preserve"> </w:t>
      </w:r>
      <w:r>
        <w:t>implement O</w:t>
      </w:r>
      <w:r w:rsidRPr="005A4E14">
        <w:t xml:space="preserve">VC </w:t>
      </w:r>
      <w:r w:rsidR="00222B0E">
        <w:t>activities</w:t>
      </w:r>
      <w:r w:rsidRPr="005A4E14">
        <w:t xml:space="preserve"> in 22 Nigerian states, across 235 LGAs. </w:t>
      </w:r>
    </w:p>
    <w:p w14:paraId="5DEF5675" w14:textId="77777777" w:rsidR="0036520A" w:rsidRDefault="0036520A" w:rsidP="00AF1139">
      <w:pPr>
        <w:rPr>
          <w:rFonts w:eastAsia="Calibri" w:cstheme="minorHAnsi"/>
          <w:szCs w:val="24"/>
        </w:rPr>
      </w:pPr>
      <w:r>
        <w:rPr>
          <w:rFonts w:eastAsia="Calibri" w:cstheme="minorHAnsi"/>
          <w:szCs w:val="24"/>
        </w:rPr>
        <w:t>The selection criteria used are detailed below:</w:t>
      </w:r>
    </w:p>
    <w:p w14:paraId="41D4B2DA" w14:textId="77777777" w:rsidR="0036520A" w:rsidRDefault="0036520A" w:rsidP="0036520A">
      <w:pPr>
        <w:pStyle w:val="Heading3"/>
      </w:pPr>
      <w:bookmarkStart w:id="47" w:name="_Toc520991845"/>
      <w:bookmarkStart w:id="48" w:name="_Toc521161124"/>
      <w:bookmarkStart w:id="49" w:name="_Toc521398528"/>
      <w:bookmarkStart w:id="50" w:name="_Toc525929236"/>
      <w:bookmarkStart w:id="51" w:name="_Hlk520751997"/>
      <w:bookmarkEnd w:id="46"/>
      <w:r>
        <w:t>INCLUSION CRITERIA:</w:t>
      </w:r>
      <w:bookmarkEnd w:id="47"/>
      <w:bookmarkEnd w:id="48"/>
      <w:bookmarkEnd w:id="49"/>
      <w:bookmarkEnd w:id="50"/>
    </w:p>
    <w:p w14:paraId="17DE21B3" w14:textId="2BAADCBB" w:rsidR="0036520A" w:rsidRPr="00CE7850" w:rsidRDefault="0036520A" w:rsidP="00541E1B">
      <w:pPr>
        <w:pStyle w:val="ListParagraph"/>
        <w:numPr>
          <w:ilvl w:val="0"/>
          <w:numId w:val="18"/>
        </w:numPr>
        <w:tabs>
          <w:tab w:val="left" w:pos="270"/>
        </w:tabs>
        <w:spacing w:after="120" w:line="280" w:lineRule="atLeast"/>
        <w:rPr>
          <w:rFonts w:eastAsiaTheme="minorEastAsia" w:cs="GillSansMTStd-Book"/>
          <w:color w:val="6C6463"/>
        </w:rPr>
      </w:pPr>
      <w:r w:rsidRPr="00CE7850">
        <w:rPr>
          <w:rFonts w:eastAsiaTheme="minorEastAsia" w:cs="GillSansMTStd-Book"/>
          <w:color w:val="6C6463"/>
        </w:rPr>
        <w:t>LGA</w:t>
      </w:r>
      <w:r w:rsidR="00967191">
        <w:rPr>
          <w:rFonts w:eastAsiaTheme="minorEastAsia" w:cs="GillSansMTStd-Book"/>
          <w:color w:val="6C6463"/>
        </w:rPr>
        <w:t>s</w:t>
      </w:r>
      <w:r w:rsidRPr="00CE7850">
        <w:rPr>
          <w:rFonts w:eastAsiaTheme="minorEastAsia" w:cs="GillSansMTStd-Book"/>
          <w:color w:val="6C6463"/>
        </w:rPr>
        <w:t xml:space="preserve"> where USAID-supported OVC </w:t>
      </w:r>
      <w:r w:rsidR="00222B0E">
        <w:rPr>
          <w:rFonts w:eastAsiaTheme="minorEastAsia" w:cs="GillSansMTStd-Book"/>
          <w:color w:val="6C6463"/>
        </w:rPr>
        <w:t>activities</w:t>
      </w:r>
      <w:r w:rsidRPr="00CE7850">
        <w:rPr>
          <w:rFonts w:eastAsiaTheme="minorEastAsia" w:cs="GillSansMTStd-Book"/>
          <w:color w:val="6C6463"/>
        </w:rPr>
        <w:t xml:space="preserve"> </w:t>
      </w:r>
      <w:r w:rsidR="00967191">
        <w:rPr>
          <w:rFonts w:eastAsiaTheme="minorEastAsia" w:cs="GillSansMTStd-Book"/>
          <w:color w:val="6C6463"/>
        </w:rPr>
        <w:t>are</w:t>
      </w:r>
      <w:r w:rsidRPr="00CE7850">
        <w:rPr>
          <w:rFonts w:eastAsiaTheme="minorEastAsia" w:cs="GillSansMTStd-Book"/>
          <w:color w:val="6C6463"/>
        </w:rPr>
        <w:t xml:space="preserve"> actively being implemented by LOPIN </w:t>
      </w:r>
      <w:r>
        <w:rPr>
          <w:rFonts w:eastAsiaTheme="minorEastAsia" w:cs="GillSansMTStd-Book"/>
          <w:color w:val="6C6463"/>
        </w:rPr>
        <w:t>2</w:t>
      </w:r>
      <w:r w:rsidRPr="00CE7850">
        <w:rPr>
          <w:rFonts w:eastAsiaTheme="minorEastAsia" w:cs="GillSansMTStd-Book"/>
          <w:color w:val="6C6463"/>
        </w:rPr>
        <w:t>;</w:t>
      </w:r>
    </w:p>
    <w:p w14:paraId="3FBF94F6" w14:textId="4F915CE9" w:rsidR="0036520A" w:rsidRPr="00CE7850" w:rsidRDefault="0036520A" w:rsidP="00541E1B">
      <w:pPr>
        <w:pStyle w:val="ListParagraph"/>
        <w:numPr>
          <w:ilvl w:val="0"/>
          <w:numId w:val="18"/>
        </w:numPr>
        <w:tabs>
          <w:tab w:val="left" w:pos="270"/>
        </w:tabs>
        <w:spacing w:after="120" w:line="280" w:lineRule="atLeast"/>
        <w:rPr>
          <w:rFonts w:eastAsiaTheme="minorEastAsia" w:cs="GillSansMTStd-Book"/>
          <w:color w:val="6C6463"/>
        </w:rPr>
      </w:pPr>
      <w:r w:rsidRPr="00CE7850">
        <w:rPr>
          <w:rFonts w:eastAsiaTheme="minorEastAsia" w:cs="GillSansMTStd-Book"/>
          <w:color w:val="6C6463"/>
        </w:rPr>
        <w:t>LGA</w:t>
      </w:r>
      <w:r w:rsidR="00967191">
        <w:rPr>
          <w:rFonts w:eastAsiaTheme="minorEastAsia" w:cs="GillSansMTStd-Book"/>
          <w:color w:val="6C6463"/>
        </w:rPr>
        <w:t>s</w:t>
      </w:r>
      <w:r w:rsidRPr="00CE7850">
        <w:rPr>
          <w:rFonts w:eastAsiaTheme="minorEastAsia" w:cs="GillSansMTStd-Book"/>
          <w:color w:val="6C6463"/>
        </w:rPr>
        <w:t xml:space="preserve"> which reported results for the OVC_SERV and OVC_HIVSTAT indicators for FY 2018 SAPR (Oct</w:t>
      </w:r>
      <w:r w:rsidR="00967126">
        <w:rPr>
          <w:rFonts w:eastAsiaTheme="minorEastAsia" w:cs="GillSansMTStd-Book"/>
          <w:color w:val="6C6463"/>
        </w:rPr>
        <w:t>ober</w:t>
      </w:r>
      <w:r w:rsidRPr="00CE7850">
        <w:rPr>
          <w:rFonts w:eastAsiaTheme="minorEastAsia" w:cs="GillSansMTStd-Book"/>
          <w:color w:val="6C6463"/>
        </w:rPr>
        <w:t xml:space="preserve"> 1, 2017-Mar</w:t>
      </w:r>
      <w:r w:rsidR="00967126">
        <w:rPr>
          <w:rFonts w:eastAsiaTheme="minorEastAsia" w:cs="GillSansMTStd-Book"/>
          <w:color w:val="6C6463"/>
        </w:rPr>
        <w:t>ch</w:t>
      </w:r>
      <w:r w:rsidRPr="00CE7850">
        <w:rPr>
          <w:rFonts w:eastAsiaTheme="minorEastAsia" w:cs="GillSansMTStd-Book"/>
          <w:color w:val="6C6463"/>
        </w:rPr>
        <w:t xml:space="preserve"> 31, 2018); and</w:t>
      </w:r>
    </w:p>
    <w:p w14:paraId="479E6AAF" w14:textId="1736EB20" w:rsidR="0036520A" w:rsidRPr="00967126" w:rsidRDefault="0036520A" w:rsidP="00967126">
      <w:pPr>
        <w:pStyle w:val="ListParagraph"/>
        <w:numPr>
          <w:ilvl w:val="0"/>
          <w:numId w:val="18"/>
        </w:numPr>
        <w:tabs>
          <w:tab w:val="left" w:pos="270"/>
        </w:tabs>
        <w:spacing w:after="120" w:line="280" w:lineRule="atLeast"/>
        <w:rPr>
          <w:rFonts w:eastAsiaTheme="minorEastAsia" w:cs="GillSansMTStd-Book"/>
          <w:color w:val="6C6463"/>
        </w:rPr>
      </w:pPr>
      <w:r w:rsidRPr="00CE7850">
        <w:rPr>
          <w:rFonts w:eastAsiaTheme="minorEastAsia" w:cs="GillSansMTStd-Book"/>
          <w:color w:val="6C6463"/>
        </w:rPr>
        <w:t>LGA</w:t>
      </w:r>
      <w:r w:rsidR="00967191">
        <w:rPr>
          <w:rFonts w:eastAsiaTheme="minorEastAsia" w:cs="GillSansMTStd-Book"/>
          <w:color w:val="6C6463"/>
        </w:rPr>
        <w:t>s</w:t>
      </w:r>
      <w:r w:rsidRPr="00CE7850">
        <w:rPr>
          <w:rFonts w:eastAsiaTheme="minorEastAsia" w:cs="GillSansMTStd-Book"/>
          <w:color w:val="6C6463"/>
        </w:rPr>
        <w:t xml:space="preserve"> visited or within close proximity to those visited during the </w:t>
      </w:r>
      <w:r w:rsidR="00967191">
        <w:rPr>
          <w:rFonts w:eastAsiaTheme="minorEastAsia" w:cs="GillSansMTStd-Book"/>
          <w:color w:val="6C6463"/>
        </w:rPr>
        <w:t xml:space="preserve">USAID/Nigeria </w:t>
      </w:r>
      <w:r w:rsidRPr="00CE7850">
        <w:rPr>
          <w:rFonts w:eastAsiaTheme="minorEastAsia" w:cs="GillSansMTStd-Book"/>
          <w:color w:val="6C6463"/>
        </w:rPr>
        <w:t>FY 2017 DQA exercise for the OVC_SERV indicator</w:t>
      </w:r>
      <w:r>
        <w:rPr>
          <w:rFonts w:eastAsiaTheme="minorEastAsia" w:cs="GillSansMTStd-Book"/>
          <w:color w:val="6C6463"/>
        </w:rPr>
        <w:t xml:space="preserve"> for the </w:t>
      </w:r>
      <w:r w:rsidRPr="00D90A58">
        <w:rPr>
          <w:rFonts w:eastAsia="Calibri" w:cstheme="minorHAnsi"/>
          <w:color w:val="6C6463"/>
          <w:szCs w:val="24"/>
        </w:rPr>
        <w:t xml:space="preserve">STEER, SMILE and </w:t>
      </w:r>
      <w:r w:rsidR="00967191">
        <w:rPr>
          <w:rFonts w:eastAsia="Calibri" w:cstheme="minorHAnsi"/>
          <w:color w:val="6C6463"/>
          <w:szCs w:val="24"/>
        </w:rPr>
        <w:t>LOPIN 3</w:t>
      </w:r>
      <w:r w:rsidRPr="00D90A58">
        <w:rPr>
          <w:rFonts w:eastAsia="Calibri" w:cstheme="minorHAnsi"/>
          <w:color w:val="6C6463"/>
          <w:szCs w:val="24"/>
        </w:rPr>
        <w:t xml:space="preserve"> </w:t>
      </w:r>
      <w:r>
        <w:rPr>
          <w:rFonts w:eastAsia="Calibri" w:cstheme="minorHAnsi"/>
          <w:color w:val="6C6463"/>
          <w:szCs w:val="24"/>
        </w:rPr>
        <w:t>IMs.</w:t>
      </w:r>
    </w:p>
    <w:p w14:paraId="236F945E" w14:textId="77777777" w:rsidR="0036520A" w:rsidRDefault="0036520A" w:rsidP="0036520A">
      <w:pPr>
        <w:pStyle w:val="Heading3"/>
      </w:pPr>
      <w:bookmarkStart w:id="52" w:name="_Toc520991846"/>
      <w:bookmarkStart w:id="53" w:name="_Toc521161125"/>
      <w:bookmarkStart w:id="54" w:name="_Toc521398529"/>
      <w:bookmarkStart w:id="55" w:name="_Toc525929237"/>
      <w:r>
        <w:t>EXCLUSION CRITERIA:</w:t>
      </w:r>
      <w:bookmarkEnd w:id="52"/>
      <w:bookmarkEnd w:id="53"/>
      <w:bookmarkEnd w:id="54"/>
      <w:bookmarkEnd w:id="55"/>
    </w:p>
    <w:p w14:paraId="0A9B96FE" w14:textId="77777777" w:rsidR="0036520A" w:rsidRDefault="0036520A" w:rsidP="00541E1B">
      <w:pPr>
        <w:numPr>
          <w:ilvl w:val="0"/>
          <w:numId w:val="26"/>
        </w:numPr>
        <w:spacing w:before="240" w:after="200" w:line="276" w:lineRule="auto"/>
        <w:contextualSpacing/>
        <w:rPr>
          <w:rFonts w:eastAsia="Calibri" w:cstheme="minorHAnsi"/>
          <w:szCs w:val="24"/>
        </w:rPr>
      </w:pPr>
      <w:r>
        <w:rPr>
          <w:rFonts w:eastAsia="Calibri" w:cstheme="minorHAnsi"/>
          <w:szCs w:val="24"/>
        </w:rPr>
        <w:t xml:space="preserve">Sites located in high security level states, ranked at level four or for which access to the state requires passage through a level four state; and </w:t>
      </w:r>
    </w:p>
    <w:p w14:paraId="0DFC54A2" w14:textId="77777777" w:rsidR="0036520A" w:rsidRDefault="0036520A" w:rsidP="00541E1B">
      <w:pPr>
        <w:numPr>
          <w:ilvl w:val="0"/>
          <w:numId w:val="26"/>
        </w:numPr>
        <w:spacing w:before="240" w:after="200" w:line="276" w:lineRule="auto"/>
        <w:contextualSpacing/>
        <w:rPr>
          <w:rFonts w:eastAsia="Calibri" w:cstheme="minorHAnsi"/>
          <w:szCs w:val="24"/>
        </w:rPr>
      </w:pPr>
      <w:r>
        <w:rPr>
          <w:rFonts w:eastAsia="Calibri" w:cstheme="minorHAnsi"/>
          <w:szCs w:val="24"/>
        </w:rPr>
        <w:t>Sites located in a difficult, hard to reach terrain.</w:t>
      </w:r>
      <w:bookmarkEnd w:id="51"/>
    </w:p>
    <w:p w14:paraId="244793D5" w14:textId="77777777" w:rsidR="0036520A" w:rsidRPr="00901AC4" w:rsidRDefault="0036520A" w:rsidP="0036520A">
      <w:pPr>
        <w:pStyle w:val="Heading2"/>
        <w:spacing w:line="280" w:lineRule="atLeast"/>
        <w:ind w:left="578" w:hanging="578"/>
        <w:rPr>
          <w:rFonts w:eastAsia="Calibri" w:cstheme="minorHAnsi"/>
          <w:bCs w:val="0"/>
          <w:caps w:val="0"/>
          <w:color w:val="auto"/>
          <w:sz w:val="22"/>
          <w:szCs w:val="24"/>
        </w:rPr>
      </w:pPr>
      <w:bookmarkStart w:id="56" w:name="_Toc489109718"/>
      <w:bookmarkStart w:id="57" w:name="_Toc493059498"/>
      <w:bookmarkStart w:id="58" w:name="_Ref494120576"/>
      <w:bookmarkStart w:id="59" w:name="_Toc525929238"/>
      <w:r w:rsidRPr="00901AC4">
        <w:rPr>
          <w:rFonts w:eastAsia="Calibri" w:cstheme="minorHAnsi"/>
          <w:bCs w:val="0"/>
          <w:caps w:val="0"/>
          <w:color w:val="auto"/>
          <w:sz w:val="22"/>
          <w:szCs w:val="24"/>
        </w:rPr>
        <w:lastRenderedPageBreak/>
        <w:t>SAMPLE SIZE</w:t>
      </w:r>
      <w:bookmarkEnd w:id="56"/>
      <w:bookmarkEnd w:id="57"/>
      <w:bookmarkEnd w:id="58"/>
      <w:bookmarkEnd w:id="59"/>
    </w:p>
    <w:p w14:paraId="68FF2912" w14:textId="3B5189B4" w:rsidR="0036520A" w:rsidRPr="00A6581E" w:rsidRDefault="0036520A" w:rsidP="0036520A">
      <w:pPr>
        <w:spacing w:before="240"/>
        <w:rPr>
          <w:rFonts w:eastAsia="Calibri" w:cstheme="minorHAnsi"/>
          <w:iCs/>
          <w:szCs w:val="24"/>
        </w:rPr>
      </w:pPr>
      <w:r>
        <w:rPr>
          <w:rFonts w:eastAsia="Calibri" w:cstheme="minorHAnsi"/>
          <w:iCs/>
          <w:szCs w:val="24"/>
        </w:rPr>
        <w:t xml:space="preserve">The IP’s </w:t>
      </w:r>
      <w:r w:rsidR="00624CE6">
        <w:rPr>
          <w:rFonts w:eastAsia="Calibri" w:cstheme="minorHAnsi"/>
          <w:iCs/>
          <w:szCs w:val="24"/>
        </w:rPr>
        <w:t>c</w:t>
      </w:r>
      <w:r w:rsidR="003C62B1">
        <w:rPr>
          <w:rFonts w:eastAsia="Calibri" w:cstheme="minorHAnsi"/>
          <w:iCs/>
          <w:szCs w:val="24"/>
        </w:rPr>
        <w:t>entral</w:t>
      </w:r>
      <w:r>
        <w:rPr>
          <w:rFonts w:eastAsia="Calibri" w:cstheme="minorHAnsi"/>
          <w:iCs/>
          <w:szCs w:val="24"/>
        </w:rPr>
        <w:t xml:space="preserve"> office, three IP state offices (Akwa Ibom, Anambra and Rivers) and nine CBOs (service delivery sites) were selected based on the criteria outlined above and visited for the DQA exercise. </w:t>
      </w:r>
      <w:r>
        <w:rPr>
          <w:rFonts w:eastAsia="Calibri" w:cstheme="minorHAnsi"/>
          <w:iCs/>
          <w:szCs w:val="24"/>
        </w:rPr>
        <w:fldChar w:fldCharType="begin"/>
      </w:r>
      <w:r>
        <w:rPr>
          <w:rFonts w:eastAsia="Calibri" w:cstheme="minorHAnsi"/>
          <w:iCs/>
          <w:szCs w:val="24"/>
        </w:rPr>
        <w:instrText xml:space="preserve"> REF _Ref521472310 \h </w:instrText>
      </w:r>
      <w:r>
        <w:rPr>
          <w:rFonts w:eastAsia="Calibri" w:cstheme="minorHAnsi"/>
          <w:iCs/>
          <w:szCs w:val="24"/>
        </w:rPr>
      </w:r>
      <w:r>
        <w:rPr>
          <w:rFonts w:eastAsia="Calibri" w:cstheme="minorHAnsi"/>
          <w:iCs/>
          <w:szCs w:val="24"/>
        </w:rPr>
        <w:fldChar w:fldCharType="separate"/>
      </w:r>
      <w:r w:rsidR="00934232" w:rsidRPr="00FF3A95">
        <w:t xml:space="preserve">Table </w:t>
      </w:r>
      <w:r w:rsidR="00934232">
        <w:rPr>
          <w:noProof/>
        </w:rPr>
        <w:t>3</w:t>
      </w:r>
      <w:r>
        <w:rPr>
          <w:rFonts w:eastAsia="Calibri" w:cstheme="minorHAnsi"/>
          <w:iCs/>
          <w:szCs w:val="24"/>
        </w:rPr>
        <w:fldChar w:fldCharType="end"/>
      </w:r>
      <w:r>
        <w:rPr>
          <w:rFonts w:eastAsia="Calibri" w:cstheme="minorHAnsi"/>
          <w:iCs/>
          <w:szCs w:val="24"/>
        </w:rPr>
        <w:t xml:space="preserve"> </w:t>
      </w:r>
      <w:r w:rsidR="00967126">
        <w:rPr>
          <w:rFonts w:eastAsia="Calibri" w:cstheme="minorHAnsi"/>
          <w:iCs/>
          <w:szCs w:val="24"/>
        </w:rPr>
        <w:t xml:space="preserve">below </w:t>
      </w:r>
      <w:r>
        <w:rPr>
          <w:rFonts w:eastAsia="Calibri" w:cstheme="minorHAnsi"/>
          <w:iCs/>
          <w:szCs w:val="24"/>
        </w:rPr>
        <w:t xml:space="preserve">provides the complete list of sites selected and visited for the DQA exercise. </w:t>
      </w:r>
    </w:p>
    <w:p w14:paraId="1FD77773" w14:textId="77777777" w:rsidR="0036520A" w:rsidRDefault="0036520A" w:rsidP="0036520A"/>
    <w:p w14:paraId="280E3D70" w14:textId="0AF16392" w:rsidR="0036520A" w:rsidRDefault="0036520A" w:rsidP="0036520A">
      <w:pPr>
        <w:pStyle w:val="Caption"/>
      </w:pPr>
      <w:bookmarkStart w:id="60" w:name="_Ref521472310"/>
      <w:bookmarkStart w:id="61" w:name="_Ref493767658"/>
      <w:bookmarkStart w:id="62" w:name="_Toc493774760"/>
      <w:bookmarkStart w:id="63" w:name="_Ref496844228"/>
      <w:bookmarkStart w:id="64" w:name="_Toc525931217"/>
      <w:r w:rsidRPr="00FF3A95">
        <w:t xml:space="preserve">Table </w:t>
      </w:r>
      <w:r>
        <w:rPr>
          <w:noProof/>
        </w:rPr>
        <w:fldChar w:fldCharType="begin"/>
      </w:r>
      <w:r>
        <w:rPr>
          <w:noProof/>
        </w:rPr>
        <w:instrText xml:space="preserve"> SEQ Table \* ARABIC </w:instrText>
      </w:r>
      <w:r>
        <w:rPr>
          <w:noProof/>
        </w:rPr>
        <w:fldChar w:fldCharType="separate"/>
      </w:r>
      <w:r w:rsidR="00934232">
        <w:rPr>
          <w:noProof/>
        </w:rPr>
        <w:t>3</w:t>
      </w:r>
      <w:r>
        <w:rPr>
          <w:noProof/>
        </w:rPr>
        <w:fldChar w:fldCharType="end"/>
      </w:r>
      <w:bookmarkEnd w:id="60"/>
      <w:r w:rsidRPr="00FF3A95">
        <w:t>.</w:t>
      </w:r>
      <w:bookmarkEnd w:id="61"/>
      <w:r>
        <w:t xml:space="preserve"> </w:t>
      </w:r>
      <w:r w:rsidRPr="00FF3A95">
        <w:t>List of</w:t>
      </w:r>
      <w:r>
        <w:t xml:space="preserve"> </w:t>
      </w:r>
      <w:r w:rsidR="00A17B1B">
        <w:t>Central</w:t>
      </w:r>
      <w:r>
        <w:t xml:space="preserve">, State, and CBO Offices/Sites Visited </w:t>
      </w:r>
      <w:r w:rsidRPr="004227B1">
        <w:t>for</w:t>
      </w:r>
      <w:r>
        <w:t xml:space="preserve"> the LOPIN 2</w:t>
      </w:r>
      <w:r w:rsidRPr="004227B1">
        <w:t xml:space="preserve"> DQA</w:t>
      </w:r>
      <w:bookmarkEnd w:id="62"/>
      <w:bookmarkEnd w:id="63"/>
      <w:bookmarkEnd w:id="64"/>
    </w:p>
    <w:tbl>
      <w:tblPr>
        <w:tblStyle w:val="GridTable4-Accent11"/>
        <w:tblW w:w="0" w:type="auto"/>
        <w:tblLook w:val="04A0" w:firstRow="1" w:lastRow="0" w:firstColumn="1" w:lastColumn="0" w:noHBand="0" w:noVBand="1"/>
      </w:tblPr>
      <w:tblGrid>
        <w:gridCol w:w="805"/>
        <w:gridCol w:w="1719"/>
        <w:gridCol w:w="3681"/>
        <w:gridCol w:w="1792"/>
        <w:gridCol w:w="1353"/>
      </w:tblGrid>
      <w:tr w:rsidR="0036520A" w:rsidRPr="00936DC1" w14:paraId="6C0F2022" w14:textId="77777777" w:rsidTr="00AF1139">
        <w:trPr>
          <w:cnfStyle w:val="100000000000" w:firstRow="1" w:lastRow="0" w:firstColumn="0" w:lastColumn="0" w:oddVBand="0" w:evenVBand="0" w:oddHBand="0" w:evenHBand="0" w:firstRowFirstColumn="0" w:firstRowLastColumn="0" w:lastRowFirstColumn="0" w:lastRowLastColumn="0"/>
          <w:trHeight w:val="702"/>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002060"/>
            <w:noWrap/>
            <w:hideMark/>
          </w:tcPr>
          <w:p w14:paraId="4557B02D" w14:textId="1B427279" w:rsidR="0036520A" w:rsidRPr="00936DC1" w:rsidRDefault="0036520A" w:rsidP="003E04B8">
            <w:pPr>
              <w:spacing w:line="180" w:lineRule="exact"/>
              <w:jc w:val="center"/>
              <w:rPr>
                <w:color w:val="FFFFFF" w:themeColor="background1"/>
                <w:sz w:val="18"/>
                <w:szCs w:val="18"/>
                <w:lang w:val="en-GB" w:eastAsia="en-GB"/>
              </w:rPr>
            </w:pPr>
            <w:r w:rsidRPr="00936DC1">
              <w:rPr>
                <w:color w:val="FFFFFF" w:themeColor="background1"/>
                <w:sz w:val="18"/>
                <w:szCs w:val="18"/>
                <w:lang w:val="en-GB" w:eastAsia="en-GB"/>
              </w:rPr>
              <w:t>S</w:t>
            </w:r>
            <w:r w:rsidR="00624CE6">
              <w:rPr>
                <w:color w:val="FFFFFF" w:themeColor="background1"/>
                <w:sz w:val="18"/>
                <w:szCs w:val="18"/>
                <w:lang w:val="en-GB" w:eastAsia="en-GB"/>
              </w:rPr>
              <w:t>/</w:t>
            </w:r>
            <w:r w:rsidRPr="00936DC1">
              <w:rPr>
                <w:color w:val="FFFFFF" w:themeColor="background1"/>
                <w:sz w:val="18"/>
                <w:szCs w:val="18"/>
                <w:lang w:val="en-GB" w:eastAsia="en-GB"/>
              </w:rPr>
              <w:t>N</w:t>
            </w:r>
          </w:p>
        </w:tc>
        <w:tc>
          <w:tcPr>
            <w:tcW w:w="0" w:type="dxa"/>
            <w:shd w:val="clear" w:color="auto" w:fill="002060"/>
            <w:noWrap/>
            <w:hideMark/>
          </w:tcPr>
          <w:p w14:paraId="500E9AEB"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TYPE OF LEVEL</w:t>
            </w:r>
          </w:p>
        </w:tc>
        <w:tc>
          <w:tcPr>
            <w:tcW w:w="0" w:type="dxa"/>
            <w:shd w:val="clear" w:color="auto" w:fill="002060"/>
            <w:noWrap/>
            <w:hideMark/>
          </w:tcPr>
          <w:p w14:paraId="5B5A0AC7"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NAME OF LEVEL</w:t>
            </w:r>
          </w:p>
        </w:tc>
        <w:tc>
          <w:tcPr>
            <w:tcW w:w="0" w:type="dxa"/>
            <w:shd w:val="clear" w:color="auto" w:fill="002060"/>
            <w:hideMark/>
          </w:tcPr>
          <w:p w14:paraId="285C533B" w14:textId="17454A9F" w:rsidR="0036520A" w:rsidRPr="00936DC1" w:rsidRDefault="00E3262B"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Pr>
                <w:color w:val="FFFFFF" w:themeColor="background1"/>
                <w:sz w:val="18"/>
                <w:szCs w:val="18"/>
                <w:lang w:val="en-GB" w:eastAsia="en-GB"/>
              </w:rPr>
              <w:t>STATE/LGA</w:t>
            </w:r>
          </w:p>
        </w:tc>
        <w:tc>
          <w:tcPr>
            <w:tcW w:w="0" w:type="dxa"/>
            <w:shd w:val="clear" w:color="auto" w:fill="002060"/>
            <w:hideMark/>
          </w:tcPr>
          <w:p w14:paraId="78F1B73A"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DATE OF VISIT</w:t>
            </w:r>
          </w:p>
        </w:tc>
      </w:tr>
      <w:tr w:rsidR="0036520A" w:rsidRPr="00936DC1" w14:paraId="418ABC7C"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1B50A021"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1</w:t>
            </w:r>
          </w:p>
        </w:tc>
        <w:tc>
          <w:tcPr>
            <w:tcW w:w="1719" w:type="dxa"/>
            <w:noWrap/>
            <w:vAlign w:val="center"/>
            <w:hideMark/>
          </w:tcPr>
          <w:p w14:paraId="7F1BDB7D" w14:textId="76834540"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Central M&amp;E Unit</w:t>
            </w:r>
          </w:p>
        </w:tc>
        <w:tc>
          <w:tcPr>
            <w:tcW w:w="3681" w:type="dxa"/>
            <w:noWrap/>
            <w:vAlign w:val="center"/>
            <w:hideMark/>
          </w:tcPr>
          <w:p w14:paraId="6AC051E1" w14:textId="5275FD7E"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 xml:space="preserve">WEWE LOPIN 2 </w:t>
            </w:r>
            <w:r w:rsidR="003C62B1">
              <w:rPr>
                <w:color w:val="595959" w:themeColor="text1" w:themeTint="A6"/>
                <w:sz w:val="18"/>
                <w:szCs w:val="18"/>
                <w:lang w:val="en-GB" w:eastAsia="en-GB"/>
              </w:rPr>
              <w:t>HQ</w:t>
            </w:r>
            <w:r w:rsidRPr="00936DC1">
              <w:rPr>
                <w:color w:val="595959" w:themeColor="text1" w:themeTint="A6"/>
                <w:sz w:val="18"/>
                <w:szCs w:val="18"/>
                <w:lang w:val="en-GB" w:eastAsia="en-GB"/>
              </w:rPr>
              <w:t xml:space="preserve"> Office</w:t>
            </w:r>
          </w:p>
        </w:tc>
        <w:tc>
          <w:tcPr>
            <w:tcW w:w="1792" w:type="dxa"/>
            <w:vAlign w:val="center"/>
            <w:hideMark/>
          </w:tcPr>
          <w:p w14:paraId="6F120E29"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Akwa Ibom</w:t>
            </w:r>
          </w:p>
        </w:tc>
        <w:tc>
          <w:tcPr>
            <w:tcW w:w="1353" w:type="dxa"/>
            <w:vAlign w:val="center"/>
            <w:hideMark/>
          </w:tcPr>
          <w:p w14:paraId="22B62A8A"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25-Jun-18</w:t>
            </w:r>
          </w:p>
        </w:tc>
      </w:tr>
      <w:tr w:rsidR="0036520A" w:rsidRPr="00936DC1" w14:paraId="64B1F231"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026DBE69"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2</w:t>
            </w:r>
          </w:p>
        </w:tc>
        <w:tc>
          <w:tcPr>
            <w:tcW w:w="1719" w:type="dxa"/>
            <w:noWrap/>
            <w:vAlign w:val="center"/>
            <w:hideMark/>
          </w:tcPr>
          <w:p w14:paraId="472E820F"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State level</w:t>
            </w:r>
          </w:p>
        </w:tc>
        <w:tc>
          <w:tcPr>
            <w:tcW w:w="3681" w:type="dxa"/>
            <w:noWrap/>
            <w:vAlign w:val="center"/>
            <w:hideMark/>
          </w:tcPr>
          <w:p w14:paraId="5E4050F7" w14:textId="217F9FF3"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 xml:space="preserve">WEWE </w:t>
            </w:r>
            <w:r w:rsidR="003943A4">
              <w:rPr>
                <w:color w:val="595959" w:themeColor="text1" w:themeTint="A6"/>
                <w:sz w:val="18"/>
                <w:szCs w:val="18"/>
                <w:lang w:val="en-GB" w:eastAsia="en-GB"/>
              </w:rPr>
              <w:t>s</w:t>
            </w:r>
            <w:r w:rsidRPr="00936DC1">
              <w:rPr>
                <w:color w:val="595959" w:themeColor="text1" w:themeTint="A6"/>
                <w:sz w:val="18"/>
                <w:szCs w:val="18"/>
                <w:lang w:val="en-GB" w:eastAsia="en-GB"/>
              </w:rPr>
              <w:t xml:space="preserve">tate </w:t>
            </w:r>
            <w:r w:rsidR="003943A4">
              <w:rPr>
                <w:color w:val="595959" w:themeColor="text1" w:themeTint="A6"/>
                <w:sz w:val="18"/>
                <w:szCs w:val="18"/>
                <w:lang w:val="en-GB" w:eastAsia="en-GB"/>
              </w:rPr>
              <w:t>o</w:t>
            </w:r>
            <w:r w:rsidRPr="00936DC1">
              <w:rPr>
                <w:color w:val="595959" w:themeColor="text1" w:themeTint="A6"/>
                <w:sz w:val="18"/>
                <w:szCs w:val="18"/>
                <w:lang w:val="en-GB" w:eastAsia="en-GB"/>
              </w:rPr>
              <w:t>ffice</w:t>
            </w:r>
          </w:p>
        </w:tc>
        <w:tc>
          <w:tcPr>
            <w:tcW w:w="1792" w:type="dxa"/>
            <w:noWrap/>
            <w:vAlign w:val="center"/>
            <w:hideMark/>
          </w:tcPr>
          <w:p w14:paraId="646F0A91"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Akwa Ibom</w:t>
            </w:r>
          </w:p>
        </w:tc>
        <w:tc>
          <w:tcPr>
            <w:tcW w:w="1353" w:type="dxa"/>
            <w:noWrap/>
            <w:vAlign w:val="center"/>
            <w:hideMark/>
          </w:tcPr>
          <w:p w14:paraId="12F539AA"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25-Jun-18</w:t>
            </w:r>
          </w:p>
        </w:tc>
      </w:tr>
      <w:tr w:rsidR="0036520A" w:rsidRPr="00936DC1" w14:paraId="38B92AE5"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tcPr>
          <w:p w14:paraId="19A52DED"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3</w:t>
            </w:r>
          </w:p>
        </w:tc>
        <w:tc>
          <w:tcPr>
            <w:tcW w:w="1719" w:type="dxa"/>
            <w:noWrap/>
            <w:vAlign w:val="center"/>
          </w:tcPr>
          <w:p w14:paraId="70DF94B1"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noWrap/>
            <w:vAlign w:val="center"/>
          </w:tcPr>
          <w:p w14:paraId="4C5841F6"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AIDS Care Managers (ACM)</w:t>
            </w:r>
          </w:p>
        </w:tc>
        <w:tc>
          <w:tcPr>
            <w:tcW w:w="1792" w:type="dxa"/>
            <w:noWrap/>
            <w:vAlign w:val="center"/>
          </w:tcPr>
          <w:p w14:paraId="70E7575A" w14:textId="719FEB4D"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Akwa Ibom</w:t>
            </w:r>
            <w:r w:rsidR="004B0612">
              <w:rPr>
                <w:color w:val="595959" w:themeColor="text1" w:themeTint="A6"/>
                <w:sz w:val="18"/>
                <w:szCs w:val="18"/>
                <w:lang w:val="en-GB" w:eastAsia="en-GB"/>
              </w:rPr>
              <w:t>/Uyo</w:t>
            </w:r>
          </w:p>
        </w:tc>
        <w:tc>
          <w:tcPr>
            <w:tcW w:w="1353" w:type="dxa"/>
            <w:noWrap/>
            <w:vAlign w:val="center"/>
          </w:tcPr>
          <w:p w14:paraId="760F017E"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25-Jun-18</w:t>
            </w:r>
          </w:p>
        </w:tc>
      </w:tr>
      <w:tr w:rsidR="0036520A" w:rsidRPr="00936DC1" w14:paraId="17A4682D"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tcPr>
          <w:p w14:paraId="32AF713A"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4</w:t>
            </w:r>
          </w:p>
        </w:tc>
        <w:tc>
          <w:tcPr>
            <w:tcW w:w="1719" w:type="dxa"/>
            <w:noWrap/>
            <w:vAlign w:val="center"/>
          </w:tcPr>
          <w:p w14:paraId="0F979657"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noWrap/>
            <w:vAlign w:val="center"/>
          </w:tcPr>
          <w:p w14:paraId="456F3A08"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African Human Development Centre (AHDC)</w:t>
            </w:r>
          </w:p>
        </w:tc>
        <w:tc>
          <w:tcPr>
            <w:tcW w:w="1792" w:type="dxa"/>
            <w:noWrap/>
            <w:vAlign w:val="center"/>
          </w:tcPr>
          <w:p w14:paraId="5712281C" w14:textId="1F12D8B2"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Akwa Ibom</w:t>
            </w:r>
            <w:r w:rsidR="004B0612">
              <w:rPr>
                <w:color w:val="595959" w:themeColor="text1" w:themeTint="A6"/>
                <w:sz w:val="18"/>
                <w:szCs w:val="18"/>
                <w:lang w:val="en-GB" w:eastAsia="en-GB"/>
              </w:rPr>
              <w:t>/Etinan</w:t>
            </w:r>
          </w:p>
        </w:tc>
        <w:tc>
          <w:tcPr>
            <w:tcW w:w="1353" w:type="dxa"/>
            <w:noWrap/>
            <w:vAlign w:val="center"/>
          </w:tcPr>
          <w:p w14:paraId="6E99A6E4"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26-Jun-18</w:t>
            </w:r>
          </w:p>
        </w:tc>
      </w:tr>
      <w:tr w:rsidR="0036520A" w:rsidRPr="00936DC1" w14:paraId="41F0FD16"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193D36D4"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5</w:t>
            </w:r>
          </w:p>
        </w:tc>
        <w:tc>
          <w:tcPr>
            <w:tcW w:w="1719" w:type="dxa"/>
            <w:noWrap/>
            <w:vAlign w:val="center"/>
          </w:tcPr>
          <w:p w14:paraId="5C6D2A7F"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noWrap/>
            <w:vAlign w:val="center"/>
          </w:tcPr>
          <w:p w14:paraId="63042EEA"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Women and Community Livelihood Foundation (WOCLIF)</w:t>
            </w:r>
          </w:p>
        </w:tc>
        <w:tc>
          <w:tcPr>
            <w:tcW w:w="1792" w:type="dxa"/>
            <w:noWrap/>
            <w:vAlign w:val="center"/>
          </w:tcPr>
          <w:p w14:paraId="3288AC9D" w14:textId="310FDFEF"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Akwa Ibom</w:t>
            </w:r>
            <w:r w:rsidR="004B0612">
              <w:rPr>
                <w:color w:val="595959" w:themeColor="text1" w:themeTint="A6"/>
                <w:sz w:val="18"/>
                <w:szCs w:val="18"/>
                <w:lang w:val="en-GB" w:eastAsia="en-GB"/>
              </w:rPr>
              <w:t>/Ikot Ekpene</w:t>
            </w:r>
          </w:p>
        </w:tc>
        <w:tc>
          <w:tcPr>
            <w:tcW w:w="1353" w:type="dxa"/>
            <w:noWrap/>
            <w:vAlign w:val="center"/>
          </w:tcPr>
          <w:p w14:paraId="4052C233"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26-Jun-18</w:t>
            </w:r>
          </w:p>
        </w:tc>
      </w:tr>
      <w:tr w:rsidR="0036520A" w:rsidRPr="00936DC1" w14:paraId="2118F329"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tcPr>
          <w:p w14:paraId="552A17AC"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6</w:t>
            </w:r>
          </w:p>
        </w:tc>
        <w:tc>
          <w:tcPr>
            <w:tcW w:w="1719" w:type="dxa"/>
            <w:noWrap/>
            <w:vAlign w:val="center"/>
          </w:tcPr>
          <w:p w14:paraId="4ADB03CA"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State level</w:t>
            </w:r>
          </w:p>
        </w:tc>
        <w:tc>
          <w:tcPr>
            <w:tcW w:w="3681" w:type="dxa"/>
            <w:noWrap/>
            <w:vAlign w:val="center"/>
          </w:tcPr>
          <w:p w14:paraId="4F2D4236" w14:textId="7D16203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 xml:space="preserve">WEWE </w:t>
            </w:r>
            <w:r w:rsidR="003943A4">
              <w:rPr>
                <w:color w:val="595959" w:themeColor="text1" w:themeTint="A6"/>
                <w:sz w:val="18"/>
                <w:szCs w:val="18"/>
                <w:lang w:val="en-GB" w:eastAsia="en-GB"/>
              </w:rPr>
              <w:t>s</w:t>
            </w:r>
            <w:r w:rsidRPr="00936DC1">
              <w:rPr>
                <w:color w:val="595959" w:themeColor="text1" w:themeTint="A6"/>
                <w:sz w:val="18"/>
                <w:szCs w:val="18"/>
                <w:lang w:val="en-GB" w:eastAsia="en-GB"/>
              </w:rPr>
              <w:t xml:space="preserve">tate </w:t>
            </w:r>
            <w:r w:rsidR="003943A4">
              <w:rPr>
                <w:color w:val="595959" w:themeColor="text1" w:themeTint="A6"/>
                <w:sz w:val="18"/>
                <w:szCs w:val="18"/>
                <w:lang w:val="en-GB" w:eastAsia="en-GB"/>
              </w:rPr>
              <w:t>o</w:t>
            </w:r>
            <w:r w:rsidRPr="00936DC1">
              <w:rPr>
                <w:color w:val="595959" w:themeColor="text1" w:themeTint="A6"/>
                <w:sz w:val="18"/>
                <w:szCs w:val="18"/>
                <w:lang w:val="en-GB" w:eastAsia="en-GB"/>
              </w:rPr>
              <w:t>ffice</w:t>
            </w:r>
          </w:p>
        </w:tc>
        <w:tc>
          <w:tcPr>
            <w:tcW w:w="1792" w:type="dxa"/>
            <w:noWrap/>
            <w:vAlign w:val="center"/>
          </w:tcPr>
          <w:p w14:paraId="1651E5B1"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Anambra</w:t>
            </w:r>
          </w:p>
        </w:tc>
        <w:tc>
          <w:tcPr>
            <w:tcW w:w="1353" w:type="dxa"/>
            <w:noWrap/>
            <w:vAlign w:val="center"/>
          </w:tcPr>
          <w:p w14:paraId="5EE56322"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27-Jun-18</w:t>
            </w:r>
          </w:p>
        </w:tc>
      </w:tr>
      <w:tr w:rsidR="0036520A" w:rsidRPr="00936DC1" w14:paraId="373CDC77"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55351D45"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7</w:t>
            </w:r>
          </w:p>
        </w:tc>
        <w:tc>
          <w:tcPr>
            <w:tcW w:w="1719" w:type="dxa"/>
            <w:noWrap/>
            <w:vAlign w:val="center"/>
          </w:tcPr>
          <w:p w14:paraId="71B0D4CD"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vAlign w:val="center"/>
          </w:tcPr>
          <w:p w14:paraId="27E0BC87"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South Saharan Social Development Organisation (SSDO)</w:t>
            </w:r>
          </w:p>
        </w:tc>
        <w:tc>
          <w:tcPr>
            <w:tcW w:w="1792" w:type="dxa"/>
            <w:noWrap/>
            <w:vAlign w:val="center"/>
          </w:tcPr>
          <w:p w14:paraId="73AD4ADA" w14:textId="514ED9C5"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Anambra</w:t>
            </w:r>
            <w:r w:rsidR="004B0612">
              <w:rPr>
                <w:color w:val="595959" w:themeColor="text1" w:themeTint="A6"/>
                <w:sz w:val="18"/>
                <w:szCs w:val="18"/>
                <w:lang w:val="en-GB" w:eastAsia="en-GB"/>
              </w:rPr>
              <w:t>/Ayamelum</w:t>
            </w:r>
          </w:p>
        </w:tc>
        <w:tc>
          <w:tcPr>
            <w:tcW w:w="1353" w:type="dxa"/>
            <w:noWrap/>
            <w:vAlign w:val="center"/>
          </w:tcPr>
          <w:p w14:paraId="5A1D75CB"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27-Jun-18</w:t>
            </w:r>
          </w:p>
        </w:tc>
      </w:tr>
      <w:tr w:rsidR="0036520A" w:rsidRPr="00936DC1" w14:paraId="09B57A00"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34E29467"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8</w:t>
            </w:r>
          </w:p>
        </w:tc>
        <w:tc>
          <w:tcPr>
            <w:tcW w:w="1719" w:type="dxa"/>
            <w:noWrap/>
            <w:vAlign w:val="center"/>
          </w:tcPr>
          <w:p w14:paraId="7363FEB8"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vAlign w:val="center"/>
          </w:tcPr>
          <w:p w14:paraId="5E2FC7BC"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Hope Givers Initiative (HOG-I)</w:t>
            </w:r>
          </w:p>
        </w:tc>
        <w:tc>
          <w:tcPr>
            <w:tcW w:w="1792" w:type="dxa"/>
            <w:noWrap/>
            <w:vAlign w:val="center"/>
          </w:tcPr>
          <w:p w14:paraId="6A0E70E7" w14:textId="59052964"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Anambra</w:t>
            </w:r>
            <w:r w:rsidR="004B0612">
              <w:rPr>
                <w:color w:val="595959" w:themeColor="text1" w:themeTint="A6"/>
                <w:sz w:val="18"/>
                <w:szCs w:val="18"/>
                <w:lang w:val="en-GB" w:eastAsia="en-GB"/>
              </w:rPr>
              <w:t>/Anambra East</w:t>
            </w:r>
          </w:p>
        </w:tc>
        <w:tc>
          <w:tcPr>
            <w:tcW w:w="1353" w:type="dxa"/>
            <w:noWrap/>
            <w:vAlign w:val="center"/>
          </w:tcPr>
          <w:p w14:paraId="470E468D"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28-Jun-18</w:t>
            </w:r>
          </w:p>
        </w:tc>
      </w:tr>
      <w:tr w:rsidR="0036520A" w:rsidRPr="00936DC1" w14:paraId="5E15D880"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1215FF43"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9</w:t>
            </w:r>
          </w:p>
        </w:tc>
        <w:tc>
          <w:tcPr>
            <w:tcW w:w="1719" w:type="dxa"/>
            <w:noWrap/>
            <w:vAlign w:val="center"/>
          </w:tcPr>
          <w:p w14:paraId="70EE55B9"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State level</w:t>
            </w:r>
          </w:p>
        </w:tc>
        <w:tc>
          <w:tcPr>
            <w:tcW w:w="3681" w:type="dxa"/>
            <w:vAlign w:val="center"/>
          </w:tcPr>
          <w:p w14:paraId="025B96BE" w14:textId="1E69E02C"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 xml:space="preserve">WEWE </w:t>
            </w:r>
            <w:r w:rsidR="003943A4">
              <w:rPr>
                <w:color w:val="595959" w:themeColor="text1" w:themeTint="A6"/>
                <w:sz w:val="18"/>
                <w:szCs w:val="18"/>
                <w:lang w:val="en-GB" w:eastAsia="en-GB"/>
              </w:rPr>
              <w:t>s</w:t>
            </w:r>
            <w:r w:rsidRPr="00936DC1">
              <w:rPr>
                <w:color w:val="595959" w:themeColor="text1" w:themeTint="A6"/>
                <w:sz w:val="18"/>
                <w:szCs w:val="18"/>
                <w:lang w:val="en-GB" w:eastAsia="en-GB"/>
              </w:rPr>
              <w:t xml:space="preserve">tate </w:t>
            </w:r>
            <w:r w:rsidR="003943A4">
              <w:rPr>
                <w:color w:val="595959" w:themeColor="text1" w:themeTint="A6"/>
                <w:sz w:val="18"/>
                <w:szCs w:val="18"/>
                <w:lang w:val="en-GB" w:eastAsia="en-GB"/>
              </w:rPr>
              <w:t>o</w:t>
            </w:r>
            <w:r w:rsidRPr="00936DC1">
              <w:rPr>
                <w:color w:val="595959" w:themeColor="text1" w:themeTint="A6"/>
                <w:sz w:val="18"/>
                <w:szCs w:val="18"/>
                <w:lang w:val="en-GB" w:eastAsia="en-GB"/>
              </w:rPr>
              <w:t>ffice</w:t>
            </w:r>
          </w:p>
        </w:tc>
        <w:tc>
          <w:tcPr>
            <w:tcW w:w="1792" w:type="dxa"/>
            <w:noWrap/>
            <w:vAlign w:val="center"/>
          </w:tcPr>
          <w:p w14:paraId="0EB2A64E"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Rivers</w:t>
            </w:r>
          </w:p>
        </w:tc>
        <w:tc>
          <w:tcPr>
            <w:tcW w:w="1353" w:type="dxa"/>
            <w:noWrap/>
            <w:vAlign w:val="center"/>
          </w:tcPr>
          <w:p w14:paraId="76A2C96A"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26-Jun-18</w:t>
            </w:r>
          </w:p>
        </w:tc>
      </w:tr>
      <w:tr w:rsidR="0036520A" w:rsidRPr="00936DC1" w14:paraId="785429A9"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071F7D0C"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10</w:t>
            </w:r>
          </w:p>
        </w:tc>
        <w:tc>
          <w:tcPr>
            <w:tcW w:w="1719" w:type="dxa"/>
            <w:noWrap/>
            <w:vAlign w:val="center"/>
            <w:hideMark/>
          </w:tcPr>
          <w:p w14:paraId="5E0CE0F7"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noWrap/>
            <w:vAlign w:val="center"/>
            <w:hideMark/>
          </w:tcPr>
          <w:p w14:paraId="2F1F58FF"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Obio-Akpor WEWE Direct (OAWD)</w:t>
            </w:r>
          </w:p>
        </w:tc>
        <w:tc>
          <w:tcPr>
            <w:tcW w:w="1792" w:type="dxa"/>
            <w:noWrap/>
            <w:vAlign w:val="center"/>
            <w:hideMark/>
          </w:tcPr>
          <w:p w14:paraId="60A5EC60" w14:textId="61C4AC9A"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Rivers</w:t>
            </w:r>
            <w:r w:rsidR="004B0612">
              <w:rPr>
                <w:color w:val="595959" w:themeColor="text1" w:themeTint="A6"/>
                <w:sz w:val="18"/>
                <w:szCs w:val="18"/>
                <w:lang w:val="en-GB" w:eastAsia="en-GB"/>
              </w:rPr>
              <w:t>/Obio Akpor</w:t>
            </w:r>
          </w:p>
        </w:tc>
        <w:tc>
          <w:tcPr>
            <w:tcW w:w="1353" w:type="dxa"/>
            <w:noWrap/>
            <w:vAlign w:val="center"/>
            <w:hideMark/>
          </w:tcPr>
          <w:p w14:paraId="586A127D"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26-Jun-18</w:t>
            </w:r>
          </w:p>
        </w:tc>
      </w:tr>
      <w:tr w:rsidR="0036520A" w:rsidRPr="00936DC1" w14:paraId="5C962234"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4FCF39F2"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11</w:t>
            </w:r>
          </w:p>
        </w:tc>
        <w:tc>
          <w:tcPr>
            <w:tcW w:w="1719" w:type="dxa"/>
            <w:noWrap/>
            <w:vAlign w:val="center"/>
            <w:hideMark/>
          </w:tcPr>
          <w:p w14:paraId="5BEED500"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vAlign w:val="center"/>
            <w:hideMark/>
          </w:tcPr>
          <w:p w14:paraId="746E43E7"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Victorian Clarion Foundation (VICLAF)</w:t>
            </w:r>
          </w:p>
        </w:tc>
        <w:tc>
          <w:tcPr>
            <w:tcW w:w="1792" w:type="dxa"/>
            <w:noWrap/>
            <w:vAlign w:val="center"/>
            <w:hideMark/>
          </w:tcPr>
          <w:p w14:paraId="452FEC21" w14:textId="184E445D"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Rivers</w:t>
            </w:r>
            <w:r w:rsidR="004B0612">
              <w:rPr>
                <w:color w:val="595959" w:themeColor="text1" w:themeTint="A6"/>
                <w:sz w:val="18"/>
                <w:szCs w:val="18"/>
                <w:lang w:val="en-GB" w:eastAsia="en-GB"/>
              </w:rPr>
              <w:t>/Obio Akpor</w:t>
            </w:r>
          </w:p>
        </w:tc>
        <w:tc>
          <w:tcPr>
            <w:tcW w:w="1353" w:type="dxa"/>
            <w:noWrap/>
            <w:vAlign w:val="center"/>
            <w:hideMark/>
          </w:tcPr>
          <w:p w14:paraId="5A828787"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27-Jun-18</w:t>
            </w:r>
          </w:p>
        </w:tc>
      </w:tr>
      <w:tr w:rsidR="0036520A" w:rsidRPr="00936DC1" w14:paraId="2E9773FF" w14:textId="77777777" w:rsidTr="00754B80">
        <w:trPr>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06AB0EC5"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12</w:t>
            </w:r>
          </w:p>
        </w:tc>
        <w:tc>
          <w:tcPr>
            <w:tcW w:w="1719" w:type="dxa"/>
            <w:noWrap/>
            <w:vAlign w:val="center"/>
            <w:hideMark/>
          </w:tcPr>
          <w:p w14:paraId="6B6241ED"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vAlign w:val="center"/>
            <w:hideMark/>
          </w:tcPr>
          <w:p w14:paraId="3388214D"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Eleme WEWE Direct (ELWD)</w:t>
            </w:r>
          </w:p>
        </w:tc>
        <w:tc>
          <w:tcPr>
            <w:tcW w:w="1792" w:type="dxa"/>
            <w:noWrap/>
            <w:vAlign w:val="center"/>
            <w:hideMark/>
          </w:tcPr>
          <w:p w14:paraId="087258B9" w14:textId="0DA16E0B"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Rivers</w:t>
            </w:r>
            <w:r w:rsidR="004B0612">
              <w:rPr>
                <w:color w:val="595959" w:themeColor="text1" w:themeTint="A6"/>
                <w:sz w:val="18"/>
                <w:szCs w:val="18"/>
                <w:lang w:val="en-GB" w:eastAsia="en-GB"/>
              </w:rPr>
              <w:t>/Eleme</w:t>
            </w:r>
          </w:p>
        </w:tc>
        <w:tc>
          <w:tcPr>
            <w:tcW w:w="1353" w:type="dxa"/>
            <w:noWrap/>
            <w:vAlign w:val="center"/>
            <w:hideMark/>
          </w:tcPr>
          <w:p w14:paraId="25C26B34" w14:textId="77777777" w:rsidR="0036520A" w:rsidRPr="00936DC1" w:rsidRDefault="0036520A" w:rsidP="003E04B8">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27-Jun-18</w:t>
            </w:r>
          </w:p>
        </w:tc>
      </w:tr>
      <w:tr w:rsidR="0036520A" w:rsidRPr="00936DC1" w14:paraId="0F393182" w14:textId="77777777" w:rsidTr="00754B8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805" w:type="dxa"/>
            <w:noWrap/>
            <w:vAlign w:val="center"/>
            <w:hideMark/>
          </w:tcPr>
          <w:p w14:paraId="0349C9C5" w14:textId="77777777" w:rsidR="0036520A" w:rsidRPr="00936DC1" w:rsidRDefault="0036520A" w:rsidP="003E04B8">
            <w:pPr>
              <w:jc w:val="left"/>
              <w:rPr>
                <w:color w:val="595959" w:themeColor="text1" w:themeTint="A6"/>
                <w:sz w:val="18"/>
                <w:szCs w:val="18"/>
                <w:lang w:val="en-GB" w:eastAsia="en-GB"/>
              </w:rPr>
            </w:pPr>
            <w:r w:rsidRPr="00936DC1">
              <w:rPr>
                <w:color w:val="595959" w:themeColor="text1" w:themeTint="A6"/>
                <w:sz w:val="18"/>
                <w:szCs w:val="18"/>
                <w:lang w:val="en-GB" w:eastAsia="en-GB"/>
              </w:rPr>
              <w:t>13</w:t>
            </w:r>
          </w:p>
        </w:tc>
        <w:tc>
          <w:tcPr>
            <w:tcW w:w="1719" w:type="dxa"/>
            <w:noWrap/>
            <w:vAlign w:val="center"/>
            <w:hideMark/>
          </w:tcPr>
          <w:p w14:paraId="40CE2CA9"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CBO</w:t>
            </w:r>
          </w:p>
        </w:tc>
        <w:tc>
          <w:tcPr>
            <w:tcW w:w="3681" w:type="dxa"/>
            <w:noWrap/>
            <w:vAlign w:val="center"/>
            <w:hideMark/>
          </w:tcPr>
          <w:p w14:paraId="40941BAD"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Port Harcourt Direct (PHWD)</w:t>
            </w:r>
          </w:p>
        </w:tc>
        <w:tc>
          <w:tcPr>
            <w:tcW w:w="1792" w:type="dxa"/>
            <w:noWrap/>
            <w:vAlign w:val="center"/>
            <w:hideMark/>
          </w:tcPr>
          <w:p w14:paraId="0CF682E2" w14:textId="05074FB3"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Rivers</w:t>
            </w:r>
            <w:r w:rsidR="004B0612">
              <w:rPr>
                <w:color w:val="595959" w:themeColor="text1" w:themeTint="A6"/>
                <w:sz w:val="18"/>
                <w:szCs w:val="18"/>
                <w:lang w:val="en-GB" w:eastAsia="en-GB"/>
              </w:rPr>
              <w:t>/Port Harcourt</w:t>
            </w:r>
          </w:p>
        </w:tc>
        <w:tc>
          <w:tcPr>
            <w:tcW w:w="1353" w:type="dxa"/>
            <w:noWrap/>
            <w:vAlign w:val="center"/>
            <w:hideMark/>
          </w:tcPr>
          <w:p w14:paraId="6807D311" w14:textId="77777777" w:rsidR="0036520A" w:rsidRPr="00936DC1" w:rsidRDefault="0036520A" w:rsidP="003E04B8">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936DC1">
              <w:rPr>
                <w:color w:val="595959" w:themeColor="text1" w:themeTint="A6"/>
                <w:sz w:val="18"/>
                <w:szCs w:val="18"/>
                <w:lang w:val="en-GB" w:eastAsia="en-GB"/>
              </w:rPr>
              <w:t>27-Jun-18</w:t>
            </w:r>
          </w:p>
        </w:tc>
      </w:tr>
    </w:tbl>
    <w:p w14:paraId="7D0DC6F4" w14:textId="42A27221" w:rsidR="006E19B8" w:rsidRDefault="0036520A" w:rsidP="0036520A">
      <w:pPr>
        <w:spacing w:before="240"/>
        <w:rPr>
          <w:rFonts w:eastAsia="Calibri" w:cstheme="minorHAnsi"/>
          <w:iCs/>
        </w:rPr>
      </w:pPr>
      <w:r w:rsidRPr="00AF0E66">
        <w:rPr>
          <w:rFonts w:eastAsia="Calibri" w:cstheme="minorHAnsi"/>
          <w:iCs/>
          <w:szCs w:val="24"/>
        </w:rPr>
        <w:lastRenderedPageBreak/>
        <w:t xml:space="preserve">Staff with OVC M&amp;E responsibilities were interviewed for the M&amp;E systems assessment across </w:t>
      </w:r>
      <w:r>
        <w:rPr>
          <w:rFonts w:eastAsia="Calibri" w:cstheme="minorHAnsi"/>
          <w:iCs/>
          <w:szCs w:val="24"/>
        </w:rPr>
        <w:t>the three levels. A complete list of</w:t>
      </w:r>
      <w:r w:rsidR="00754B80">
        <w:rPr>
          <w:rFonts w:eastAsia="Calibri" w:cstheme="minorHAnsi"/>
          <w:iCs/>
          <w:szCs w:val="24"/>
        </w:rPr>
        <w:t xml:space="preserve"> </w:t>
      </w:r>
      <w:r w:rsidRPr="00AF0E66">
        <w:rPr>
          <w:rFonts w:eastAsia="Calibri" w:cstheme="minorHAnsi"/>
          <w:iCs/>
          <w:szCs w:val="24"/>
        </w:rPr>
        <w:t xml:space="preserve">personnel interviewed at various levels is provided in </w:t>
      </w:r>
      <w:r w:rsidR="00E770C5">
        <w:rPr>
          <w:rFonts w:eastAsia="Calibri" w:cstheme="minorHAnsi"/>
          <w:iCs/>
          <w:szCs w:val="24"/>
        </w:rPr>
        <w:t xml:space="preserve">Annex </w:t>
      </w:r>
      <w:r w:rsidR="00E770C5" w:rsidRPr="00A30299">
        <w:rPr>
          <w:rFonts w:eastAsia="Calibri" w:cstheme="minorHAnsi"/>
          <w:iCs/>
          <w:szCs w:val="24"/>
        </w:rPr>
        <w:t xml:space="preserve">section </w:t>
      </w:r>
      <w:r w:rsidR="00E770C5" w:rsidRPr="00A30299">
        <w:rPr>
          <w:rFonts w:eastAsia="Calibri" w:cstheme="minorHAnsi"/>
          <w:iCs/>
          <w:szCs w:val="24"/>
        </w:rPr>
        <w:fldChar w:fldCharType="begin"/>
      </w:r>
      <w:r w:rsidR="00E770C5" w:rsidRPr="00A30299">
        <w:rPr>
          <w:rFonts w:eastAsia="Calibri" w:cstheme="minorHAnsi"/>
          <w:iCs/>
          <w:szCs w:val="24"/>
        </w:rPr>
        <w:instrText xml:space="preserve"> REF _Ref496869651 \n \h </w:instrText>
      </w:r>
      <w:r w:rsidR="00A30299">
        <w:rPr>
          <w:rFonts w:eastAsia="Calibri" w:cstheme="minorHAnsi"/>
          <w:iCs/>
          <w:szCs w:val="24"/>
        </w:rPr>
        <w:instrText xml:space="preserve"> \* MERGEFORMAT </w:instrText>
      </w:r>
      <w:r w:rsidR="00E770C5" w:rsidRPr="00A30299">
        <w:rPr>
          <w:rFonts w:eastAsia="Calibri" w:cstheme="minorHAnsi"/>
          <w:iCs/>
          <w:szCs w:val="24"/>
        </w:rPr>
      </w:r>
      <w:r w:rsidR="00E770C5" w:rsidRPr="00A30299">
        <w:rPr>
          <w:rFonts w:eastAsia="Calibri" w:cstheme="minorHAnsi"/>
          <w:iCs/>
          <w:szCs w:val="24"/>
        </w:rPr>
        <w:fldChar w:fldCharType="separate"/>
      </w:r>
      <w:r w:rsidR="00934232">
        <w:rPr>
          <w:rFonts w:eastAsia="Calibri" w:cstheme="minorHAnsi"/>
          <w:iCs/>
          <w:szCs w:val="24"/>
        </w:rPr>
        <w:t>8.7</w:t>
      </w:r>
      <w:r w:rsidR="00E770C5" w:rsidRPr="00A30299">
        <w:rPr>
          <w:rFonts w:eastAsia="Calibri" w:cstheme="minorHAnsi"/>
          <w:iCs/>
          <w:szCs w:val="24"/>
        </w:rPr>
        <w:fldChar w:fldCharType="end"/>
      </w:r>
      <w:r w:rsidRPr="00A30299">
        <w:rPr>
          <w:rFonts w:eastAsia="Calibri" w:cstheme="minorHAnsi"/>
          <w:iCs/>
          <w:szCs w:val="24"/>
        </w:rPr>
        <w:t xml:space="preserve">, </w:t>
      </w:r>
      <w:r w:rsidR="00E770C5" w:rsidRPr="00A30299">
        <w:rPr>
          <w:rFonts w:eastAsia="Calibri" w:cstheme="minorHAnsi"/>
          <w:iCs/>
          <w:szCs w:val="24"/>
        </w:rPr>
        <w:fldChar w:fldCharType="begin"/>
      </w:r>
      <w:r w:rsidR="00E770C5" w:rsidRPr="00A30299">
        <w:rPr>
          <w:rFonts w:eastAsia="Calibri" w:cstheme="minorHAnsi"/>
          <w:iCs/>
          <w:szCs w:val="24"/>
        </w:rPr>
        <w:instrText xml:space="preserve"> REF _Ref496869783 \h </w:instrText>
      </w:r>
      <w:r w:rsidR="00A30299">
        <w:rPr>
          <w:rFonts w:eastAsia="Calibri" w:cstheme="minorHAnsi"/>
          <w:iCs/>
          <w:szCs w:val="24"/>
        </w:rPr>
        <w:instrText xml:space="preserve"> \* MERGEFORMAT </w:instrText>
      </w:r>
      <w:r w:rsidR="00E770C5" w:rsidRPr="00A30299">
        <w:rPr>
          <w:rFonts w:eastAsia="Calibri" w:cstheme="minorHAnsi"/>
          <w:iCs/>
          <w:szCs w:val="24"/>
        </w:rPr>
      </w:r>
      <w:r w:rsidR="00E770C5" w:rsidRPr="00A30299">
        <w:rPr>
          <w:rFonts w:eastAsia="Calibri" w:cstheme="minorHAnsi"/>
          <w:iCs/>
          <w:szCs w:val="24"/>
        </w:rPr>
        <w:fldChar w:fldCharType="separate"/>
      </w:r>
      <w:r w:rsidR="00934232">
        <w:t xml:space="preserve">Table </w:t>
      </w:r>
      <w:r w:rsidR="00934232">
        <w:rPr>
          <w:noProof/>
        </w:rPr>
        <w:t>18</w:t>
      </w:r>
      <w:r w:rsidR="00E770C5" w:rsidRPr="00A30299">
        <w:rPr>
          <w:rFonts w:eastAsia="Calibri" w:cstheme="minorHAnsi"/>
          <w:iCs/>
          <w:szCs w:val="24"/>
        </w:rPr>
        <w:fldChar w:fldCharType="end"/>
      </w:r>
      <w:r w:rsidRPr="00A30299">
        <w:rPr>
          <w:rFonts w:eastAsia="Calibri" w:cstheme="minorHAnsi"/>
          <w:iCs/>
          <w:szCs w:val="24"/>
        </w:rPr>
        <w:t>.</w:t>
      </w:r>
      <w:r w:rsidRPr="00A30299">
        <w:rPr>
          <w:rFonts w:eastAsia="Calibri" w:cstheme="minorHAnsi"/>
          <w:iCs/>
        </w:rPr>
        <w:t xml:space="preserve"> From the perspective of DQA coverage for data verification, a major strength was that 100% of aggregate data records were reviewed at the </w:t>
      </w:r>
      <w:r w:rsidR="003D0065">
        <w:rPr>
          <w:rFonts w:eastAsia="Calibri" w:cstheme="minorHAnsi"/>
          <w:iCs/>
        </w:rPr>
        <w:t>c</w:t>
      </w:r>
      <w:r w:rsidR="003C62B1">
        <w:rPr>
          <w:rFonts w:eastAsia="Calibri" w:cstheme="minorHAnsi"/>
          <w:iCs/>
        </w:rPr>
        <w:t xml:space="preserve">entral, </w:t>
      </w:r>
      <w:r w:rsidR="00F61A7D">
        <w:rPr>
          <w:rFonts w:eastAsia="Calibri" w:cstheme="minorHAnsi"/>
          <w:iCs/>
        </w:rPr>
        <w:t>s</w:t>
      </w:r>
      <w:r w:rsidRPr="00A30299">
        <w:rPr>
          <w:rFonts w:eastAsia="Calibri" w:cstheme="minorHAnsi"/>
          <w:iCs/>
        </w:rPr>
        <w:t>tate, and CBO levels (</w:t>
      </w:r>
      <w:r w:rsidRPr="00A30299">
        <w:rPr>
          <w:rFonts w:eastAsia="Calibri" w:cstheme="minorHAnsi"/>
          <w:iCs/>
        </w:rPr>
        <w:fldChar w:fldCharType="begin"/>
      </w:r>
      <w:r w:rsidRPr="00A30299">
        <w:rPr>
          <w:rFonts w:eastAsia="Calibri" w:cstheme="minorHAnsi"/>
          <w:iCs/>
        </w:rPr>
        <w:instrText xml:space="preserve"> REF _Ref521472394 \h  \* MERGEFORMAT </w:instrText>
      </w:r>
      <w:r w:rsidRPr="00A30299">
        <w:rPr>
          <w:rFonts w:eastAsia="Calibri" w:cstheme="minorHAnsi"/>
          <w:iCs/>
        </w:rPr>
      </w:r>
      <w:r w:rsidRPr="00A30299">
        <w:rPr>
          <w:rFonts w:eastAsia="Calibri" w:cstheme="minorHAnsi"/>
          <w:iCs/>
        </w:rPr>
        <w:fldChar w:fldCharType="separate"/>
      </w:r>
      <w:r w:rsidR="00934232" w:rsidRPr="00936DC1">
        <w:t xml:space="preserve">Table </w:t>
      </w:r>
      <w:r w:rsidR="00934232">
        <w:rPr>
          <w:noProof/>
        </w:rPr>
        <w:t>4</w:t>
      </w:r>
      <w:r w:rsidRPr="00A30299">
        <w:rPr>
          <w:rFonts w:eastAsia="Calibri" w:cstheme="minorHAnsi"/>
          <w:iCs/>
        </w:rPr>
        <w:fldChar w:fldCharType="end"/>
      </w:r>
      <w:r w:rsidRPr="00A30299">
        <w:rPr>
          <w:rFonts w:eastAsia="Calibri" w:cstheme="minorHAnsi"/>
          <w:iCs/>
        </w:rPr>
        <w:t>).</w:t>
      </w:r>
    </w:p>
    <w:p w14:paraId="64EE2F6C" w14:textId="3A353E21" w:rsidR="0036520A" w:rsidRPr="00AF0E66" w:rsidRDefault="0036520A" w:rsidP="0036520A">
      <w:pPr>
        <w:pStyle w:val="Caption"/>
        <w:rPr>
          <w:i w:val="0"/>
          <w:iCs w:val="0"/>
        </w:rPr>
      </w:pPr>
      <w:bookmarkStart w:id="65" w:name="_Ref521472394"/>
      <w:bookmarkStart w:id="66" w:name="_Toc521159758"/>
      <w:bookmarkStart w:id="67" w:name="_Toc521362098"/>
      <w:bookmarkStart w:id="68" w:name="_Toc525931218"/>
      <w:r w:rsidRPr="00936DC1">
        <w:t xml:space="preserve">Table </w:t>
      </w:r>
      <w:r>
        <w:rPr>
          <w:noProof/>
        </w:rPr>
        <w:fldChar w:fldCharType="begin"/>
      </w:r>
      <w:r>
        <w:rPr>
          <w:noProof/>
        </w:rPr>
        <w:instrText xml:space="preserve"> SEQ Table \* ARABIC </w:instrText>
      </w:r>
      <w:r>
        <w:rPr>
          <w:noProof/>
        </w:rPr>
        <w:fldChar w:fldCharType="separate"/>
      </w:r>
      <w:r w:rsidR="00934232">
        <w:rPr>
          <w:noProof/>
        </w:rPr>
        <w:t>4</w:t>
      </w:r>
      <w:r>
        <w:rPr>
          <w:noProof/>
        </w:rPr>
        <w:fldChar w:fldCharType="end"/>
      </w:r>
      <w:bookmarkEnd w:id="65"/>
      <w:r w:rsidRPr="00936DC1">
        <w:t>. Data Coverage</w:t>
      </w:r>
      <w:r w:rsidRPr="00AF0E66">
        <w:t xml:space="preserve"> for</w:t>
      </w:r>
      <w:r>
        <w:t xml:space="preserve"> LOPIN </w:t>
      </w:r>
      <w:r>
        <w:rPr>
          <w:i w:val="0"/>
          <w:iCs w:val="0"/>
        </w:rPr>
        <w:t>2</w:t>
      </w:r>
      <w:r w:rsidRPr="00AF0E66">
        <w:t xml:space="preserve"> DQA, by Level</w:t>
      </w:r>
      <w:bookmarkEnd w:id="66"/>
      <w:bookmarkEnd w:id="67"/>
      <w:bookmarkEnd w:id="68"/>
    </w:p>
    <w:tbl>
      <w:tblPr>
        <w:tblStyle w:val="GridTable4-Accent1"/>
        <w:tblW w:w="0" w:type="auto"/>
        <w:tblLook w:val="04A0" w:firstRow="1" w:lastRow="0" w:firstColumn="1" w:lastColumn="0" w:noHBand="0" w:noVBand="1"/>
      </w:tblPr>
      <w:tblGrid>
        <w:gridCol w:w="2949"/>
        <w:gridCol w:w="2543"/>
        <w:gridCol w:w="3858"/>
      </w:tblGrid>
      <w:tr w:rsidR="0036520A" w:rsidRPr="003D458A" w14:paraId="72001903" w14:textId="77777777" w:rsidTr="003E04B8">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2060"/>
            <w:noWrap/>
            <w:vAlign w:val="center"/>
            <w:hideMark/>
          </w:tcPr>
          <w:p w14:paraId="209E3FBE" w14:textId="77777777" w:rsidR="0036520A" w:rsidRPr="003D458A" w:rsidRDefault="0036520A" w:rsidP="003E04B8">
            <w:pPr>
              <w:spacing w:before="0" w:after="0"/>
              <w:jc w:val="center"/>
              <w:rPr>
                <w:rFonts w:eastAsia="Times New Roman" w:cs="Times New Roman"/>
                <w:color w:val="000000"/>
                <w:sz w:val="18"/>
                <w:szCs w:val="18"/>
              </w:rPr>
            </w:pPr>
            <w:r w:rsidRPr="003D458A">
              <w:rPr>
                <w:rFonts w:eastAsia="Times New Roman" w:cs="Times New Roman"/>
                <w:color w:val="FFFFFF" w:themeColor="background1"/>
                <w:sz w:val="18"/>
                <w:szCs w:val="18"/>
              </w:rPr>
              <w:t xml:space="preserve">Data Coverage for LOPIN </w:t>
            </w:r>
            <w:r>
              <w:rPr>
                <w:rFonts w:eastAsia="Times New Roman" w:cs="Times New Roman"/>
                <w:color w:val="FFFFFF" w:themeColor="background1"/>
                <w:sz w:val="18"/>
                <w:szCs w:val="18"/>
              </w:rPr>
              <w:t>2</w:t>
            </w:r>
            <w:r w:rsidRPr="003D458A">
              <w:rPr>
                <w:rFonts w:eastAsia="Times New Roman" w:cs="Times New Roman"/>
                <w:color w:val="FFFFFF" w:themeColor="background1"/>
                <w:sz w:val="18"/>
                <w:szCs w:val="18"/>
              </w:rPr>
              <w:t xml:space="preserve"> OVC DQA, by Level</w:t>
            </w:r>
          </w:p>
        </w:tc>
      </w:tr>
      <w:tr w:rsidR="0036520A" w:rsidRPr="003D458A" w14:paraId="20AEB7F4" w14:textId="77777777" w:rsidTr="003E04B8">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49" w:type="dxa"/>
            <w:shd w:val="clear" w:color="auto" w:fill="002060"/>
            <w:noWrap/>
            <w:vAlign w:val="center"/>
            <w:hideMark/>
          </w:tcPr>
          <w:p w14:paraId="08CC82C0" w14:textId="77777777" w:rsidR="0036520A" w:rsidRPr="003D458A" w:rsidRDefault="0036520A" w:rsidP="003E04B8">
            <w:pPr>
              <w:spacing w:before="0" w:after="0"/>
              <w:jc w:val="center"/>
              <w:rPr>
                <w:rFonts w:eastAsia="Calibri" w:cstheme="minorHAnsi"/>
                <w:bCs w:val="0"/>
                <w:color w:val="FFFFFF" w:themeColor="background1"/>
                <w:sz w:val="18"/>
                <w:szCs w:val="18"/>
              </w:rPr>
            </w:pPr>
            <w:r w:rsidRPr="003D458A">
              <w:rPr>
                <w:rFonts w:eastAsia="Calibri" w:cstheme="minorHAnsi"/>
                <w:bCs w:val="0"/>
                <w:color w:val="FFFFFF" w:themeColor="background1"/>
                <w:sz w:val="18"/>
                <w:szCs w:val="18"/>
              </w:rPr>
              <w:t>Level / Location</w:t>
            </w:r>
          </w:p>
        </w:tc>
        <w:tc>
          <w:tcPr>
            <w:tcW w:w="2543" w:type="dxa"/>
            <w:shd w:val="clear" w:color="auto" w:fill="002060"/>
            <w:vAlign w:val="center"/>
            <w:hideMark/>
          </w:tcPr>
          <w:p w14:paraId="28C0C091"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Data Format(s)</w:t>
            </w:r>
          </w:p>
        </w:tc>
        <w:tc>
          <w:tcPr>
            <w:tcW w:w="3858" w:type="dxa"/>
            <w:shd w:val="clear" w:color="auto" w:fill="002060"/>
            <w:vAlign w:val="center"/>
            <w:hideMark/>
          </w:tcPr>
          <w:p w14:paraId="05A832BA"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Sample Covered for Data Verification</w:t>
            </w:r>
          </w:p>
        </w:tc>
      </w:tr>
      <w:tr w:rsidR="0036520A" w:rsidRPr="003D458A" w14:paraId="21D34468" w14:textId="77777777" w:rsidTr="003E04B8">
        <w:trPr>
          <w:trHeight w:val="406"/>
        </w:trPr>
        <w:tc>
          <w:tcPr>
            <w:cnfStyle w:val="001000000000" w:firstRow="0" w:lastRow="0" w:firstColumn="1" w:lastColumn="0" w:oddVBand="0" w:evenVBand="0" w:oddHBand="0" w:evenHBand="0" w:firstRowFirstColumn="0" w:firstRowLastColumn="0" w:lastRowFirstColumn="0" w:lastRowLastColumn="0"/>
            <w:tcW w:w="2949" w:type="dxa"/>
            <w:noWrap/>
            <w:vAlign w:val="center"/>
            <w:hideMark/>
          </w:tcPr>
          <w:p w14:paraId="69D3CFD3" w14:textId="04F4E093"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Central M&amp;E </w:t>
            </w:r>
            <w:r w:rsidR="003957A4">
              <w:rPr>
                <w:rFonts w:eastAsia="Calibri" w:cstheme="minorHAnsi"/>
                <w:b w:val="0"/>
                <w:bCs w:val="0"/>
                <w:sz w:val="18"/>
                <w:szCs w:val="18"/>
              </w:rPr>
              <w:t>U</w:t>
            </w:r>
            <w:r w:rsidRPr="003D458A">
              <w:rPr>
                <w:rFonts w:eastAsia="Calibri" w:cstheme="minorHAnsi"/>
                <w:b w:val="0"/>
                <w:bCs w:val="0"/>
                <w:sz w:val="18"/>
                <w:szCs w:val="18"/>
              </w:rPr>
              <w:t>nit</w:t>
            </w:r>
          </w:p>
        </w:tc>
        <w:tc>
          <w:tcPr>
            <w:tcW w:w="2543" w:type="dxa"/>
            <w:vAlign w:val="center"/>
            <w:hideMark/>
          </w:tcPr>
          <w:p w14:paraId="7DD8B6BA"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7DE6FF0B"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233D0F00" w14:textId="77777777" w:rsidTr="003E04B8">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40F4038D" w14:textId="38FCC66A"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Three IP </w:t>
            </w:r>
            <w:r w:rsidR="00967126">
              <w:rPr>
                <w:rFonts w:eastAsia="Calibri" w:cstheme="minorHAnsi"/>
                <w:b w:val="0"/>
                <w:bCs w:val="0"/>
                <w:sz w:val="18"/>
                <w:szCs w:val="18"/>
              </w:rPr>
              <w:t>S</w:t>
            </w:r>
            <w:r w:rsidRPr="003D458A">
              <w:rPr>
                <w:rFonts w:eastAsia="Calibri" w:cstheme="minorHAnsi"/>
                <w:b w:val="0"/>
                <w:bCs w:val="0"/>
                <w:sz w:val="18"/>
                <w:szCs w:val="18"/>
              </w:rPr>
              <w:t xml:space="preserve">tate </w:t>
            </w:r>
            <w:r w:rsidR="00967126">
              <w:rPr>
                <w:rFonts w:eastAsia="Calibri" w:cstheme="minorHAnsi"/>
                <w:b w:val="0"/>
                <w:bCs w:val="0"/>
                <w:sz w:val="18"/>
                <w:szCs w:val="18"/>
              </w:rPr>
              <w:t>O</w:t>
            </w:r>
            <w:r w:rsidRPr="003D458A">
              <w:rPr>
                <w:rFonts w:eastAsia="Calibri" w:cstheme="minorHAnsi"/>
                <w:b w:val="0"/>
                <w:bCs w:val="0"/>
                <w:sz w:val="18"/>
                <w:szCs w:val="18"/>
              </w:rPr>
              <w:t xml:space="preserve">ffices </w:t>
            </w:r>
            <w:r w:rsidRPr="009B3AA8">
              <w:rPr>
                <w:rFonts w:eastAsia="Calibri" w:cstheme="minorHAnsi"/>
                <w:b w:val="0"/>
                <w:bCs w:val="0"/>
                <w:sz w:val="18"/>
                <w:szCs w:val="18"/>
              </w:rPr>
              <w:t>(Akwa Ibom, Anambra and Rivers</w:t>
            </w:r>
            <w:r w:rsidR="00967126">
              <w:rPr>
                <w:rFonts w:eastAsia="Calibri" w:cstheme="minorHAnsi"/>
                <w:b w:val="0"/>
                <w:bCs w:val="0"/>
                <w:sz w:val="18"/>
                <w:szCs w:val="18"/>
              </w:rPr>
              <w:t xml:space="preserve"> states</w:t>
            </w:r>
            <w:r w:rsidRPr="009B3AA8">
              <w:rPr>
                <w:rFonts w:eastAsia="Calibri" w:cstheme="minorHAnsi"/>
                <w:b w:val="0"/>
                <w:bCs w:val="0"/>
                <w:sz w:val="18"/>
                <w:szCs w:val="18"/>
              </w:rPr>
              <w:t>)</w:t>
            </w:r>
          </w:p>
        </w:tc>
        <w:tc>
          <w:tcPr>
            <w:tcW w:w="2543" w:type="dxa"/>
            <w:vAlign w:val="center"/>
            <w:hideMark/>
          </w:tcPr>
          <w:p w14:paraId="6C3913C8"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64B8DE82"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53E3C699" w14:textId="77777777" w:rsidTr="003E04B8">
        <w:trPr>
          <w:trHeight w:val="312"/>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78752A72" w14:textId="23B0D980"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Service </w:t>
            </w:r>
            <w:r w:rsidR="00967126">
              <w:rPr>
                <w:rFonts w:eastAsia="Calibri" w:cstheme="minorHAnsi"/>
                <w:b w:val="0"/>
                <w:bCs w:val="0"/>
                <w:sz w:val="18"/>
                <w:szCs w:val="18"/>
              </w:rPr>
              <w:t>D</w:t>
            </w:r>
            <w:r w:rsidRPr="003D458A">
              <w:rPr>
                <w:rFonts w:eastAsia="Calibri" w:cstheme="minorHAnsi"/>
                <w:b w:val="0"/>
                <w:bCs w:val="0"/>
                <w:sz w:val="18"/>
                <w:szCs w:val="18"/>
              </w:rPr>
              <w:t xml:space="preserve">elivery </w:t>
            </w:r>
            <w:r w:rsidR="00967126">
              <w:rPr>
                <w:rFonts w:eastAsia="Calibri" w:cstheme="minorHAnsi"/>
                <w:b w:val="0"/>
                <w:bCs w:val="0"/>
                <w:sz w:val="18"/>
                <w:szCs w:val="18"/>
              </w:rPr>
              <w:t>L</w:t>
            </w:r>
            <w:r w:rsidRPr="003D458A">
              <w:rPr>
                <w:rFonts w:eastAsia="Calibri" w:cstheme="minorHAnsi"/>
                <w:b w:val="0"/>
                <w:bCs w:val="0"/>
                <w:sz w:val="18"/>
                <w:szCs w:val="18"/>
              </w:rPr>
              <w:t>evel / CBO</w:t>
            </w:r>
          </w:p>
        </w:tc>
        <w:tc>
          <w:tcPr>
            <w:tcW w:w="2543" w:type="dxa"/>
            <w:vAlign w:val="center"/>
          </w:tcPr>
          <w:p w14:paraId="41EA4123"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tcPr>
          <w:p w14:paraId="52D1C0F1"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3CA713DF" w14:textId="77777777" w:rsidTr="003E04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6446CEBF" w14:textId="6A3D303B"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Service </w:t>
            </w:r>
            <w:r w:rsidR="003D0065">
              <w:rPr>
                <w:rFonts w:eastAsia="Calibri" w:cstheme="minorHAnsi"/>
                <w:b w:val="0"/>
                <w:bCs w:val="0"/>
                <w:sz w:val="18"/>
                <w:szCs w:val="18"/>
              </w:rPr>
              <w:t>D</w:t>
            </w:r>
            <w:r w:rsidRPr="003D458A">
              <w:rPr>
                <w:rFonts w:eastAsia="Calibri" w:cstheme="minorHAnsi"/>
                <w:b w:val="0"/>
                <w:bCs w:val="0"/>
                <w:sz w:val="18"/>
                <w:szCs w:val="18"/>
              </w:rPr>
              <w:t xml:space="preserve">elivery </w:t>
            </w:r>
            <w:r w:rsidR="003D0065">
              <w:rPr>
                <w:rFonts w:eastAsia="Calibri" w:cstheme="minorHAnsi"/>
                <w:b w:val="0"/>
                <w:bCs w:val="0"/>
                <w:sz w:val="18"/>
                <w:szCs w:val="18"/>
              </w:rPr>
              <w:t>L</w:t>
            </w:r>
            <w:r w:rsidRPr="003D458A">
              <w:rPr>
                <w:rFonts w:eastAsia="Calibri" w:cstheme="minorHAnsi"/>
                <w:b w:val="0"/>
                <w:bCs w:val="0"/>
                <w:sz w:val="18"/>
                <w:szCs w:val="18"/>
              </w:rPr>
              <w:t>evel (</w:t>
            </w:r>
            <w:r w:rsidR="003943A4">
              <w:rPr>
                <w:rFonts w:eastAsia="Calibri" w:cstheme="minorHAnsi"/>
                <w:b w:val="0"/>
                <w:bCs w:val="0"/>
                <w:sz w:val="18"/>
                <w:szCs w:val="18"/>
              </w:rPr>
              <w:t>c</w:t>
            </w:r>
            <w:r w:rsidRPr="003D458A">
              <w:rPr>
                <w:rFonts w:eastAsia="Calibri" w:cstheme="minorHAnsi"/>
                <w:b w:val="0"/>
                <w:bCs w:val="0"/>
                <w:sz w:val="18"/>
                <w:szCs w:val="18"/>
              </w:rPr>
              <w:t>ross-</w:t>
            </w:r>
            <w:r w:rsidR="003943A4">
              <w:rPr>
                <w:rFonts w:eastAsia="Calibri" w:cstheme="minorHAnsi"/>
                <w:b w:val="0"/>
                <w:bCs w:val="0"/>
                <w:sz w:val="18"/>
                <w:szCs w:val="18"/>
              </w:rPr>
              <w:t>c</w:t>
            </w:r>
            <w:r w:rsidRPr="003D458A">
              <w:rPr>
                <w:rFonts w:eastAsia="Calibri" w:cstheme="minorHAnsi"/>
                <w:b w:val="0"/>
                <w:bCs w:val="0"/>
                <w:sz w:val="18"/>
                <w:szCs w:val="18"/>
              </w:rPr>
              <w:t xml:space="preserve">hecks on </w:t>
            </w:r>
            <w:r w:rsidR="003943A4">
              <w:rPr>
                <w:rFonts w:eastAsia="Calibri" w:cstheme="minorHAnsi"/>
                <w:b w:val="0"/>
                <w:bCs w:val="0"/>
                <w:sz w:val="18"/>
                <w:szCs w:val="18"/>
              </w:rPr>
              <w:t>s</w:t>
            </w:r>
            <w:r w:rsidRPr="003D458A">
              <w:rPr>
                <w:rFonts w:eastAsia="Calibri" w:cstheme="minorHAnsi"/>
                <w:b w:val="0"/>
                <w:bCs w:val="0"/>
                <w:sz w:val="18"/>
                <w:szCs w:val="18"/>
              </w:rPr>
              <w:t xml:space="preserve">ource </w:t>
            </w:r>
            <w:r w:rsidR="003943A4">
              <w:rPr>
                <w:rFonts w:eastAsia="Calibri" w:cstheme="minorHAnsi"/>
                <w:b w:val="0"/>
                <w:bCs w:val="0"/>
                <w:sz w:val="18"/>
                <w:szCs w:val="18"/>
              </w:rPr>
              <w:t>d</w:t>
            </w:r>
            <w:r w:rsidRPr="003D458A">
              <w:rPr>
                <w:rFonts w:eastAsia="Calibri" w:cstheme="minorHAnsi"/>
                <w:b w:val="0"/>
                <w:bCs w:val="0"/>
                <w:sz w:val="18"/>
                <w:szCs w:val="18"/>
              </w:rPr>
              <w:t>ocuments)</w:t>
            </w:r>
          </w:p>
        </w:tc>
        <w:tc>
          <w:tcPr>
            <w:tcW w:w="2543" w:type="dxa"/>
            <w:vAlign w:val="center"/>
            <w:hideMark/>
          </w:tcPr>
          <w:p w14:paraId="0B765633" w14:textId="12429210"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 xml:space="preserve">Electronic (NOMIS) </w:t>
            </w:r>
            <w:r w:rsidR="00967126">
              <w:rPr>
                <w:rFonts w:eastAsia="Calibri" w:cstheme="minorHAnsi"/>
                <w:sz w:val="18"/>
                <w:szCs w:val="18"/>
              </w:rPr>
              <w:t>and</w:t>
            </w:r>
            <w:r w:rsidRPr="003D458A">
              <w:rPr>
                <w:rFonts w:eastAsia="Calibri" w:cstheme="minorHAnsi"/>
                <w:sz w:val="18"/>
                <w:szCs w:val="18"/>
              </w:rPr>
              <w:t xml:space="preserve"> </w:t>
            </w:r>
            <w:r w:rsidR="003943A4">
              <w:rPr>
                <w:rFonts w:eastAsia="Calibri" w:cstheme="minorHAnsi"/>
                <w:sz w:val="18"/>
                <w:szCs w:val="18"/>
              </w:rPr>
              <w:t>p</w:t>
            </w:r>
            <w:r w:rsidRPr="003D458A">
              <w:rPr>
                <w:rFonts w:eastAsia="Calibri" w:cstheme="minorHAnsi"/>
                <w:sz w:val="18"/>
                <w:szCs w:val="18"/>
              </w:rPr>
              <w:t>aper (</w:t>
            </w:r>
            <w:r w:rsidR="003943A4">
              <w:rPr>
                <w:rFonts w:eastAsia="Calibri" w:cstheme="minorHAnsi"/>
                <w:sz w:val="18"/>
                <w:szCs w:val="18"/>
              </w:rPr>
              <w:t>b</w:t>
            </w:r>
            <w:r w:rsidRPr="003D458A">
              <w:rPr>
                <w:rFonts w:eastAsia="Calibri" w:cstheme="minorHAnsi"/>
                <w:sz w:val="18"/>
                <w:szCs w:val="18"/>
              </w:rPr>
              <w:t xml:space="preserve">eneficiary </w:t>
            </w:r>
            <w:r w:rsidR="003943A4">
              <w:rPr>
                <w:rFonts w:eastAsia="Calibri" w:cstheme="minorHAnsi"/>
                <w:sz w:val="18"/>
                <w:szCs w:val="18"/>
              </w:rPr>
              <w:t>f</w:t>
            </w:r>
            <w:r w:rsidRPr="003D458A">
              <w:rPr>
                <w:rFonts w:eastAsia="Calibri" w:cstheme="minorHAnsi"/>
                <w:sz w:val="18"/>
                <w:szCs w:val="18"/>
              </w:rPr>
              <w:t xml:space="preserve">orms </w:t>
            </w:r>
            <w:r w:rsidR="00967126">
              <w:rPr>
                <w:rFonts w:eastAsia="Calibri" w:cstheme="minorHAnsi"/>
                <w:sz w:val="18"/>
                <w:szCs w:val="18"/>
              </w:rPr>
              <w:t xml:space="preserve">and </w:t>
            </w:r>
            <w:r w:rsidR="003943A4">
              <w:rPr>
                <w:rFonts w:eastAsia="Calibri" w:cstheme="minorHAnsi"/>
                <w:sz w:val="18"/>
                <w:szCs w:val="18"/>
              </w:rPr>
              <w:t>f</w:t>
            </w:r>
            <w:r w:rsidRPr="003D458A">
              <w:rPr>
                <w:rFonts w:eastAsia="Calibri" w:cstheme="minorHAnsi"/>
                <w:sz w:val="18"/>
                <w:szCs w:val="18"/>
              </w:rPr>
              <w:t>olders)</w:t>
            </w:r>
          </w:p>
        </w:tc>
        <w:tc>
          <w:tcPr>
            <w:tcW w:w="3858" w:type="dxa"/>
            <w:vAlign w:val="center"/>
            <w:hideMark/>
          </w:tcPr>
          <w:p w14:paraId="55D589B7" w14:textId="77777777"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20 per CBO:</w:t>
            </w:r>
          </w:p>
          <w:p w14:paraId="7C110B3E" w14:textId="2FC5FDE1"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 xml:space="preserve">10 forward cross-checks – folder/form to </w:t>
            </w:r>
            <w:r w:rsidR="003957A4">
              <w:rPr>
                <w:sz w:val="18"/>
                <w:szCs w:val="18"/>
              </w:rPr>
              <w:t xml:space="preserve">the </w:t>
            </w:r>
            <w:r w:rsidRPr="003D458A">
              <w:rPr>
                <w:sz w:val="18"/>
                <w:szCs w:val="18"/>
              </w:rPr>
              <w:t>NOMIS, and</w:t>
            </w:r>
          </w:p>
          <w:p w14:paraId="34E93A97" w14:textId="7F80F930"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 xml:space="preserve">10 reverse cross-checks – </w:t>
            </w:r>
            <w:r w:rsidR="003957A4">
              <w:rPr>
                <w:sz w:val="18"/>
                <w:szCs w:val="18"/>
              </w:rPr>
              <w:t xml:space="preserve">the </w:t>
            </w:r>
            <w:r w:rsidRPr="003D458A">
              <w:rPr>
                <w:sz w:val="18"/>
                <w:szCs w:val="18"/>
              </w:rPr>
              <w:t>NOMIS to folder/form.</w:t>
            </w:r>
          </w:p>
          <w:p w14:paraId="72799070"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sz w:val="18"/>
                <w:szCs w:val="18"/>
              </w:rPr>
              <w:t>The average number of eligible forms reviewed per folder was about 5.</w:t>
            </w:r>
          </w:p>
        </w:tc>
      </w:tr>
    </w:tbl>
    <w:p w14:paraId="7C15B536" w14:textId="48702C23" w:rsidR="0036520A" w:rsidRPr="00901AC4" w:rsidRDefault="0036520A" w:rsidP="0036520A">
      <w:pPr>
        <w:pStyle w:val="Heading2"/>
        <w:spacing w:line="280" w:lineRule="atLeast"/>
        <w:ind w:left="578" w:hanging="578"/>
        <w:rPr>
          <w:rFonts w:eastAsia="Calibri" w:cstheme="minorHAnsi"/>
          <w:bCs w:val="0"/>
          <w:caps w:val="0"/>
          <w:color w:val="auto"/>
          <w:sz w:val="22"/>
          <w:szCs w:val="24"/>
        </w:rPr>
      </w:pPr>
      <w:bookmarkStart w:id="69" w:name="_Toc525929239"/>
      <w:bookmarkStart w:id="70" w:name="_Toc486318647"/>
      <w:bookmarkStart w:id="71" w:name="_Toc493059499"/>
      <w:r w:rsidRPr="00901AC4">
        <w:rPr>
          <w:rFonts w:eastAsia="Calibri" w:cstheme="minorHAnsi"/>
          <w:bCs w:val="0"/>
          <w:caps w:val="0"/>
          <w:color w:val="auto"/>
          <w:sz w:val="22"/>
          <w:szCs w:val="24"/>
        </w:rPr>
        <w:t xml:space="preserve">SELECTION OF </w:t>
      </w:r>
      <w:r w:rsidR="003957A4">
        <w:rPr>
          <w:rFonts w:eastAsia="Calibri" w:cstheme="minorHAnsi"/>
          <w:bCs w:val="0"/>
          <w:caps w:val="0"/>
          <w:color w:val="auto"/>
          <w:sz w:val="22"/>
          <w:szCs w:val="24"/>
        </w:rPr>
        <w:t>BENEFICIARY</w:t>
      </w:r>
      <w:r w:rsidR="003957A4" w:rsidRPr="00901AC4">
        <w:rPr>
          <w:rFonts w:eastAsia="Calibri" w:cstheme="minorHAnsi"/>
          <w:bCs w:val="0"/>
          <w:caps w:val="0"/>
          <w:color w:val="auto"/>
          <w:sz w:val="22"/>
          <w:szCs w:val="24"/>
        </w:rPr>
        <w:t xml:space="preserve"> </w:t>
      </w:r>
      <w:r w:rsidRPr="00901AC4">
        <w:rPr>
          <w:rFonts w:eastAsia="Calibri" w:cstheme="minorHAnsi"/>
          <w:bCs w:val="0"/>
          <w:caps w:val="0"/>
          <w:color w:val="auto"/>
          <w:sz w:val="22"/>
          <w:szCs w:val="24"/>
        </w:rPr>
        <w:t xml:space="preserve">FOLDERS </w:t>
      </w:r>
      <w:r w:rsidR="006E19B8">
        <w:rPr>
          <w:rFonts w:eastAsia="Calibri" w:cstheme="minorHAnsi"/>
          <w:bCs w:val="0"/>
          <w:caps w:val="0"/>
          <w:color w:val="auto"/>
          <w:sz w:val="22"/>
          <w:szCs w:val="24"/>
        </w:rPr>
        <w:t xml:space="preserve">AND </w:t>
      </w:r>
      <w:r w:rsidRPr="00901AC4">
        <w:rPr>
          <w:rFonts w:eastAsia="Calibri" w:cstheme="minorHAnsi"/>
          <w:bCs w:val="0"/>
          <w:caps w:val="0"/>
          <w:color w:val="auto"/>
          <w:sz w:val="22"/>
          <w:szCs w:val="24"/>
        </w:rPr>
        <w:t>FORMS FOR OVC INDICATOR REVIEW AT SITES</w:t>
      </w:r>
      <w:bookmarkEnd w:id="69"/>
    </w:p>
    <w:p w14:paraId="67D5DA9E" w14:textId="0B5A2BB0" w:rsidR="0036520A" w:rsidRDefault="0036520A" w:rsidP="00AF1139">
      <w:pPr>
        <w:shd w:val="clear" w:color="auto" w:fill="FFFFFF"/>
        <w:spacing w:before="0"/>
        <w:rPr>
          <w:rFonts w:eastAsia="Calibri" w:cstheme="minorHAnsi"/>
          <w:szCs w:val="24"/>
        </w:rPr>
      </w:pPr>
      <w:bookmarkStart w:id="72" w:name="_Hlk520752973"/>
      <w:bookmarkStart w:id="73" w:name="_Toc493059500"/>
      <w:bookmarkEnd w:id="70"/>
      <w:bookmarkEnd w:id="71"/>
      <w:r>
        <w:rPr>
          <w:rFonts w:eastAsia="Calibri" w:cstheme="minorHAnsi"/>
          <w:szCs w:val="24"/>
        </w:rPr>
        <w:t xml:space="preserve">To ensure adequate time for the DQA team to complete all aspects of the DQA—including the M&amp;E systems assessment, review of the data quality standards, data verifications, and </w:t>
      </w:r>
      <w:bookmarkStart w:id="74" w:name="_Hlk520752957"/>
      <w:r>
        <w:rPr>
          <w:rFonts w:eastAsia="Calibri" w:cstheme="minorHAnsi"/>
          <w:szCs w:val="24"/>
        </w:rPr>
        <w:t>cross-checks—</w:t>
      </w:r>
      <w:bookmarkStart w:id="75" w:name="_Hlk520752928"/>
      <w:r>
        <w:rPr>
          <w:rFonts w:eastAsia="Calibri" w:cstheme="minorHAnsi"/>
          <w:szCs w:val="24"/>
        </w:rPr>
        <w:t xml:space="preserve">the </w:t>
      </w:r>
      <w:r w:rsidR="00967126">
        <w:rPr>
          <w:rFonts w:eastAsia="Calibri" w:cstheme="minorHAnsi"/>
          <w:szCs w:val="24"/>
        </w:rPr>
        <w:t xml:space="preserve">DQA </w:t>
      </w:r>
      <w:r>
        <w:rPr>
          <w:rFonts w:eastAsia="Calibri" w:cstheme="minorHAnsi"/>
          <w:szCs w:val="24"/>
        </w:rPr>
        <w:t xml:space="preserve">team </w:t>
      </w:r>
      <w:bookmarkEnd w:id="74"/>
      <w:r>
        <w:rPr>
          <w:rFonts w:eastAsia="Calibri" w:cstheme="minorHAnsi"/>
          <w:szCs w:val="24"/>
        </w:rPr>
        <w:t xml:space="preserve">reviewed at least ten beneficiary folders (randomly selected, where feasible) for the service period between October 1, 2017 to March 31, 2018. All of the beneficiaries in each of the ten service folders which are less than 18 years </w:t>
      </w:r>
      <w:r w:rsidR="00967126">
        <w:rPr>
          <w:rFonts w:eastAsia="Calibri" w:cstheme="minorHAnsi"/>
          <w:szCs w:val="24"/>
        </w:rPr>
        <w:t xml:space="preserve">of age </w:t>
      </w:r>
      <w:r>
        <w:rPr>
          <w:rFonts w:eastAsia="Calibri" w:cstheme="minorHAnsi"/>
          <w:szCs w:val="24"/>
        </w:rPr>
        <w:t xml:space="preserve">were selected for cross-checks between the beneficiary service forms and the NOMIS. </w:t>
      </w:r>
      <w:r>
        <w:t xml:space="preserve">It must be noted that an OVC beneficiary household folder often contains more than one beneficiary service form. A beneficiary can be served multiple times in a span of six months, and there may be more than one eligible beneficiary per household. </w:t>
      </w:r>
      <w:r>
        <w:rPr>
          <w:rFonts w:eastAsia="Calibri" w:cstheme="minorHAnsi"/>
          <w:szCs w:val="24"/>
        </w:rPr>
        <w:t xml:space="preserve">An additional ten unique beneficiary records from the NOMIS were traced back to the beneficiary folders for further cross-verification. </w:t>
      </w:r>
    </w:p>
    <w:p w14:paraId="1230BEEF" w14:textId="24BA8ABB" w:rsidR="0036520A" w:rsidRPr="0062675E" w:rsidRDefault="0036520A" w:rsidP="00AF1139">
      <w:pPr>
        <w:shd w:val="clear" w:color="auto" w:fill="FFFFFF"/>
        <w:spacing w:before="0"/>
        <w:rPr>
          <w:rFonts w:eastAsia="Calibri" w:cstheme="minorHAnsi"/>
          <w:szCs w:val="24"/>
        </w:rPr>
      </w:pPr>
      <w:r w:rsidRPr="0062675E">
        <w:rPr>
          <w:rFonts w:eastAsia="Calibri" w:cstheme="minorHAnsi"/>
          <w:szCs w:val="24"/>
        </w:rPr>
        <w:t xml:space="preserve">Indicator 1: all the beneficiaries (OVC and family members) in each beneficiary folder are selected for the cross-checks between beneficiary forms and </w:t>
      </w:r>
      <w:r w:rsidR="00632FA2">
        <w:rPr>
          <w:rFonts w:eastAsia="Calibri" w:cstheme="minorHAnsi"/>
          <w:szCs w:val="24"/>
        </w:rPr>
        <w:t xml:space="preserve">the </w:t>
      </w:r>
      <w:r w:rsidRPr="0062675E">
        <w:rPr>
          <w:rFonts w:eastAsia="Calibri" w:cstheme="minorHAnsi"/>
          <w:szCs w:val="24"/>
        </w:rPr>
        <w:t>NOMIS</w:t>
      </w:r>
      <w:r>
        <w:rPr>
          <w:rFonts w:eastAsia="Calibri" w:cstheme="minorHAnsi"/>
          <w:szCs w:val="24"/>
        </w:rPr>
        <w:t>.</w:t>
      </w:r>
    </w:p>
    <w:p w14:paraId="7319A100" w14:textId="77777777" w:rsidR="0036520A" w:rsidRPr="0062675E" w:rsidRDefault="0036520A" w:rsidP="00AF1139">
      <w:pPr>
        <w:shd w:val="clear" w:color="auto" w:fill="FFFFFF"/>
        <w:spacing w:before="0"/>
        <w:rPr>
          <w:rFonts w:eastAsia="Calibri" w:cstheme="minorHAnsi"/>
          <w:szCs w:val="24"/>
        </w:rPr>
      </w:pPr>
      <w:r w:rsidRPr="0062675E">
        <w:rPr>
          <w:rFonts w:eastAsia="Calibri" w:cstheme="minorHAnsi"/>
          <w:szCs w:val="24"/>
        </w:rPr>
        <w:t xml:space="preserve">Indicator 2: all the beneficiaries in each beneficiary folder that are less than 18 years are selected for cross-checks between the beneficiary forms and the NOMIS. </w:t>
      </w:r>
    </w:p>
    <w:p w14:paraId="168DC878" w14:textId="6657C6D5" w:rsidR="00DA1CBE" w:rsidRPr="00F410D2" w:rsidRDefault="0036520A" w:rsidP="000B7252">
      <w:pPr>
        <w:shd w:val="clear" w:color="auto" w:fill="FFFFFF"/>
        <w:spacing w:before="0"/>
        <w:rPr>
          <w:rFonts w:eastAsia="Calibri" w:cstheme="minorHAnsi"/>
          <w:szCs w:val="24"/>
        </w:rPr>
      </w:pPr>
      <w:r w:rsidRPr="003A40CB">
        <w:rPr>
          <w:rFonts w:eastAsia="Calibri" w:cstheme="minorHAnsi"/>
          <w:szCs w:val="24"/>
        </w:rPr>
        <w:t xml:space="preserve">Details of the methodology for sampling (including random selection) and cross-checks are provided in </w:t>
      </w:r>
      <w:bookmarkEnd w:id="72"/>
      <w:r w:rsidRPr="00F410D2">
        <w:rPr>
          <w:rFonts w:eastAsia="Calibri" w:cstheme="minorHAnsi"/>
          <w:szCs w:val="24"/>
        </w:rPr>
        <w:t xml:space="preserve">Section </w:t>
      </w:r>
      <w:bookmarkEnd w:id="75"/>
      <w:r w:rsidRPr="00F410D2">
        <w:rPr>
          <w:rFonts w:eastAsia="Calibri" w:cstheme="minorHAnsi"/>
          <w:szCs w:val="24"/>
        </w:rPr>
        <w:fldChar w:fldCharType="begin"/>
      </w:r>
      <w:r w:rsidRPr="00F410D2">
        <w:rPr>
          <w:rFonts w:eastAsia="Calibri" w:cstheme="minorHAnsi"/>
          <w:szCs w:val="24"/>
        </w:rPr>
        <w:instrText xml:space="preserve"> REF _Ref496824124 \w \h  \* MERGEFORMAT </w:instrText>
      </w:r>
      <w:r w:rsidRPr="00F410D2">
        <w:rPr>
          <w:rFonts w:eastAsia="Calibri" w:cstheme="minorHAnsi"/>
          <w:szCs w:val="24"/>
        </w:rPr>
      </w:r>
      <w:r w:rsidRPr="00F410D2">
        <w:rPr>
          <w:rFonts w:eastAsia="Calibri" w:cstheme="minorHAnsi"/>
          <w:szCs w:val="24"/>
        </w:rPr>
        <w:fldChar w:fldCharType="separate"/>
      </w:r>
      <w:r w:rsidR="00934232" w:rsidRPr="00934232">
        <w:rPr>
          <w:rFonts w:eastAsia="Calibri" w:cs="Arial"/>
          <w:szCs w:val="24"/>
        </w:rPr>
        <w:t>3.4.2</w:t>
      </w:r>
      <w:r w:rsidRPr="00F410D2">
        <w:rPr>
          <w:rFonts w:eastAsia="Calibri" w:cstheme="minorHAnsi"/>
          <w:szCs w:val="24"/>
        </w:rPr>
        <w:fldChar w:fldCharType="end"/>
      </w:r>
      <w:r w:rsidRPr="00F410D2">
        <w:rPr>
          <w:rFonts w:eastAsia="Calibri" w:cstheme="minorHAnsi"/>
          <w:szCs w:val="24"/>
        </w:rPr>
        <w:t xml:space="preserve"> and Annex section </w:t>
      </w:r>
      <w:r w:rsidR="00A30299" w:rsidRPr="00F410D2">
        <w:rPr>
          <w:rFonts w:eastAsia="Calibri" w:cstheme="minorHAnsi"/>
          <w:szCs w:val="24"/>
        </w:rPr>
        <w:fldChar w:fldCharType="begin"/>
      </w:r>
      <w:r w:rsidR="00A30299" w:rsidRPr="00F410D2">
        <w:rPr>
          <w:rFonts w:eastAsia="Calibri" w:cstheme="minorHAnsi"/>
          <w:szCs w:val="24"/>
        </w:rPr>
        <w:instrText xml:space="preserve"> REF _Ref521532778 \n \h  \* MERGEFORMAT </w:instrText>
      </w:r>
      <w:r w:rsidR="00A30299" w:rsidRPr="00F410D2">
        <w:rPr>
          <w:rFonts w:eastAsia="Calibri" w:cstheme="minorHAnsi"/>
          <w:szCs w:val="24"/>
        </w:rPr>
      </w:r>
      <w:r w:rsidR="00A30299" w:rsidRPr="00F410D2">
        <w:rPr>
          <w:rFonts w:eastAsia="Calibri" w:cstheme="minorHAnsi"/>
          <w:szCs w:val="24"/>
        </w:rPr>
        <w:fldChar w:fldCharType="separate"/>
      </w:r>
      <w:r w:rsidR="00934232">
        <w:rPr>
          <w:rFonts w:eastAsia="Calibri" w:cstheme="minorHAnsi"/>
          <w:szCs w:val="24"/>
        </w:rPr>
        <w:t>8.4</w:t>
      </w:r>
      <w:r w:rsidR="00A30299" w:rsidRPr="00F410D2">
        <w:rPr>
          <w:rFonts w:eastAsia="Calibri" w:cstheme="minorHAnsi"/>
          <w:szCs w:val="24"/>
        </w:rPr>
        <w:fldChar w:fldCharType="end"/>
      </w:r>
      <w:r w:rsidRPr="00F410D2">
        <w:rPr>
          <w:rFonts w:eastAsia="Calibri" w:cstheme="minorHAnsi"/>
          <w:szCs w:val="24"/>
        </w:rPr>
        <w:t xml:space="preserve"> (</w:t>
      </w:r>
      <w:r w:rsidR="00A30299" w:rsidRPr="00F410D2">
        <w:rPr>
          <w:rFonts w:eastAsia="Calibri" w:cstheme="minorHAnsi"/>
          <w:szCs w:val="24"/>
        </w:rPr>
        <w:fldChar w:fldCharType="begin"/>
      </w:r>
      <w:r w:rsidR="00A30299" w:rsidRPr="00F410D2">
        <w:rPr>
          <w:rFonts w:eastAsia="Calibri" w:cstheme="minorHAnsi"/>
          <w:szCs w:val="24"/>
        </w:rPr>
        <w:instrText xml:space="preserve"> REF _Ref521532799 \h  \* MERGEFORMAT </w:instrText>
      </w:r>
      <w:r w:rsidR="00A30299" w:rsidRPr="00F410D2">
        <w:rPr>
          <w:rFonts w:eastAsia="Calibri" w:cstheme="minorHAnsi"/>
          <w:szCs w:val="24"/>
        </w:rPr>
      </w:r>
      <w:r w:rsidR="00A30299" w:rsidRPr="00F410D2">
        <w:rPr>
          <w:rFonts w:eastAsia="Calibri" w:cstheme="minorHAnsi"/>
          <w:szCs w:val="24"/>
        </w:rPr>
        <w:fldChar w:fldCharType="separate"/>
      </w:r>
      <w:r w:rsidR="00934232">
        <w:t xml:space="preserve">Figure </w:t>
      </w:r>
      <w:r w:rsidR="00934232">
        <w:rPr>
          <w:noProof/>
        </w:rPr>
        <w:t>9</w:t>
      </w:r>
      <w:r w:rsidR="00A30299" w:rsidRPr="00F410D2">
        <w:rPr>
          <w:rFonts w:eastAsia="Calibri" w:cstheme="minorHAnsi"/>
          <w:szCs w:val="24"/>
        </w:rPr>
        <w:fldChar w:fldCharType="end"/>
      </w:r>
      <w:r w:rsidRPr="00F410D2">
        <w:rPr>
          <w:rFonts w:eastAsia="Calibri" w:cstheme="minorHAnsi"/>
          <w:szCs w:val="24"/>
        </w:rPr>
        <w:t>).</w:t>
      </w:r>
    </w:p>
    <w:p w14:paraId="45C75147" w14:textId="77777777" w:rsidR="0036520A" w:rsidRPr="00901AC4" w:rsidRDefault="0036520A" w:rsidP="0036520A">
      <w:pPr>
        <w:pStyle w:val="Heading2"/>
        <w:spacing w:line="280" w:lineRule="atLeast"/>
        <w:ind w:left="578" w:hanging="578"/>
        <w:rPr>
          <w:rFonts w:eastAsia="Calibri" w:cstheme="minorHAnsi"/>
          <w:bCs w:val="0"/>
          <w:caps w:val="0"/>
          <w:color w:val="auto"/>
          <w:sz w:val="22"/>
          <w:szCs w:val="24"/>
        </w:rPr>
      </w:pPr>
      <w:bookmarkStart w:id="76" w:name="_Toc525929240"/>
      <w:r w:rsidRPr="00901AC4">
        <w:rPr>
          <w:rFonts w:eastAsia="Calibri" w:cstheme="minorHAnsi"/>
          <w:bCs w:val="0"/>
          <w:caps w:val="0"/>
          <w:color w:val="auto"/>
          <w:sz w:val="22"/>
          <w:szCs w:val="24"/>
        </w:rPr>
        <w:t>DATA COLLECTION FOR VALIDATION OF THE SELECTED INDICAT</w:t>
      </w:r>
      <w:bookmarkEnd w:id="73"/>
      <w:r w:rsidRPr="00901AC4">
        <w:rPr>
          <w:rFonts w:eastAsia="Calibri" w:cstheme="minorHAnsi"/>
          <w:bCs w:val="0"/>
          <w:caps w:val="0"/>
          <w:color w:val="auto"/>
          <w:sz w:val="22"/>
          <w:szCs w:val="24"/>
        </w:rPr>
        <w:t>ORS</w:t>
      </w:r>
      <w:bookmarkEnd w:id="76"/>
    </w:p>
    <w:p w14:paraId="0A85E46B" w14:textId="77777777" w:rsidR="0036520A" w:rsidRDefault="0036520A" w:rsidP="0036520A">
      <w:pPr>
        <w:shd w:val="clear" w:color="auto" w:fill="FFFFFF"/>
        <w:spacing w:before="240" w:after="0"/>
        <w:rPr>
          <w:rFonts w:eastAsia="Calibri" w:cstheme="minorHAnsi"/>
        </w:rPr>
      </w:pPr>
      <w:bookmarkStart w:id="77" w:name="_Toc493059501"/>
      <w:r>
        <w:rPr>
          <w:rFonts w:eastAsia="Calibri" w:cstheme="minorHAnsi"/>
        </w:rPr>
        <w:t xml:space="preserve">Three processes were utilized to collect data for validation of the OVC_SERV and OVC_HIVSTAT indicators reported by LOPIN 2. They include: </w:t>
      </w:r>
    </w:p>
    <w:p w14:paraId="4D988542" w14:textId="2F71229D" w:rsidR="0036520A" w:rsidRPr="009B3AA8" w:rsidRDefault="0036520A" w:rsidP="00541E1B">
      <w:pPr>
        <w:pStyle w:val="ListParagraph"/>
        <w:numPr>
          <w:ilvl w:val="0"/>
          <w:numId w:val="27"/>
        </w:numPr>
        <w:shd w:val="clear" w:color="auto" w:fill="FFFFFF"/>
        <w:spacing w:before="240" w:after="0" w:line="240" w:lineRule="auto"/>
        <w:rPr>
          <w:rFonts w:eastAsiaTheme="minorEastAsia" w:cs="GillSansMTStd-Book"/>
          <w:color w:val="6C6463"/>
        </w:rPr>
      </w:pPr>
      <w:r w:rsidRPr="009B3AA8">
        <w:rPr>
          <w:rFonts w:eastAsiaTheme="minorEastAsia" w:cs="GillSansMTStd-Book"/>
          <w:color w:val="6C6463"/>
        </w:rPr>
        <w:lastRenderedPageBreak/>
        <w:t xml:space="preserve">An M&amp;E systems assessment, administered at each level of the data collection and reporting system, i.e., </w:t>
      </w:r>
      <w:r w:rsidR="001D07D6">
        <w:rPr>
          <w:rFonts w:eastAsiaTheme="minorEastAsia" w:cs="GillSansMTStd-Book"/>
          <w:color w:val="6C6463"/>
        </w:rPr>
        <w:t>c</w:t>
      </w:r>
      <w:r w:rsidRPr="009B3AA8">
        <w:rPr>
          <w:rFonts w:eastAsiaTheme="minorEastAsia" w:cs="GillSansMTStd-Book"/>
          <w:color w:val="6C6463"/>
        </w:rPr>
        <w:t xml:space="preserve">entral M&amp;E unit, </w:t>
      </w:r>
      <w:r w:rsidR="001D07D6">
        <w:rPr>
          <w:rFonts w:eastAsiaTheme="minorEastAsia" w:cs="GillSansMTStd-Book"/>
          <w:color w:val="6C6463"/>
        </w:rPr>
        <w:t>s</w:t>
      </w:r>
      <w:r w:rsidRPr="009B3AA8">
        <w:rPr>
          <w:rFonts w:eastAsiaTheme="minorEastAsia" w:cs="GillSansMTStd-Book"/>
          <w:color w:val="6C6463"/>
        </w:rPr>
        <w:t>tate level, and CBOs (service delivery level);</w:t>
      </w:r>
    </w:p>
    <w:p w14:paraId="6F3D0B24" w14:textId="77777777" w:rsidR="0036520A" w:rsidRPr="009B3AA8" w:rsidRDefault="0036520A" w:rsidP="00541E1B">
      <w:pPr>
        <w:pStyle w:val="ListParagraph"/>
        <w:numPr>
          <w:ilvl w:val="0"/>
          <w:numId w:val="27"/>
        </w:numPr>
        <w:spacing w:after="120" w:line="240" w:lineRule="auto"/>
        <w:rPr>
          <w:rFonts w:eastAsiaTheme="minorEastAsia" w:cs="GillSansMTStd-Book"/>
          <w:color w:val="6C6463"/>
        </w:rPr>
      </w:pPr>
      <w:r w:rsidRPr="009B3AA8">
        <w:rPr>
          <w:rFonts w:eastAsiaTheme="minorEastAsia" w:cs="GillSansMTStd-Book"/>
          <w:color w:val="6C6463"/>
        </w:rPr>
        <w:t>Verification of reported data for the OVC_SERV and OVC_HIVSTAT indicators; and</w:t>
      </w:r>
    </w:p>
    <w:p w14:paraId="13E15FF0" w14:textId="77777777" w:rsidR="0036520A" w:rsidRPr="009B3AA8" w:rsidRDefault="0036520A" w:rsidP="00541E1B">
      <w:pPr>
        <w:pStyle w:val="ListParagraph"/>
        <w:numPr>
          <w:ilvl w:val="0"/>
          <w:numId w:val="27"/>
        </w:numPr>
        <w:spacing w:after="120" w:line="240" w:lineRule="auto"/>
        <w:rPr>
          <w:rFonts w:eastAsiaTheme="minorEastAsia" w:cs="GillSansMTStd-Book"/>
          <w:color w:val="6C6463"/>
        </w:rPr>
      </w:pPr>
      <w:r w:rsidRPr="009B3AA8">
        <w:rPr>
          <w:rFonts w:eastAsiaTheme="minorEastAsia" w:cs="GillSansMTStd-Book"/>
          <w:color w:val="6C6463"/>
        </w:rPr>
        <w:t>Review of the five data quality standards (validity, reliability, integrity, precision and timeliness).</w:t>
      </w:r>
    </w:p>
    <w:p w14:paraId="482A3767" w14:textId="0ACACF28" w:rsidR="0036520A" w:rsidRDefault="00814254" w:rsidP="0036520A">
      <w:pPr>
        <w:pStyle w:val="Heading3"/>
        <w:spacing w:line="280" w:lineRule="atLeast"/>
      </w:pPr>
      <w:bookmarkStart w:id="78" w:name="_Toc525929241"/>
      <w:r>
        <w:t>M&amp;E S</w:t>
      </w:r>
      <w:r w:rsidR="0036520A">
        <w:t>YSTEMS ASSESSMENT</w:t>
      </w:r>
      <w:bookmarkEnd w:id="78"/>
    </w:p>
    <w:p w14:paraId="169C539F" w14:textId="7BA466FF" w:rsidR="0036520A" w:rsidRDefault="0036520A" w:rsidP="0036520A">
      <w:pPr>
        <w:shd w:val="clear" w:color="auto" w:fill="FFFFFF"/>
        <w:spacing w:before="240" w:after="0"/>
        <w:rPr>
          <w:rFonts w:eastAsia="Calibri" w:cstheme="minorHAnsi"/>
        </w:rPr>
      </w:pPr>
      <w:bookmarkStart w:id="79" w:name="_Hlk521471027"/>
      <w:r>
        <w:rPr>
          <w:rFonts w:eastAsia="Calibri" w:cstheme="minorHAnsi"/>
        </w:rPr>
        <w:t xml:space="preserve">The M&amp;E systems assessment evaluated the data management and reporting system, including </w:t>
      </w:r>
      <w:r w:rsidR="00967126">
        <w:rPr>
          <w:rFonts w:eastAsia="Calibri" w:cstheme="minorHAnsi"/>
        </w:rPr>
        <w:t xml:space="preserve">an </w:t>
      </w:r>
      <w:r>
        <w:rPr>
          <w:rFonts w:eastAsia="Calibri" w:cstheme="minorHAnsi"/>
        </w:rPr>
        <w:t xml:space="preserve">off-site review of documents provided by LOPIN 2, and </w:t>
      </w:r>
      <w:r w:rsidR="00967126">
        <w:rPr>
          <w:rFonts w:eastAsia="Calibri" w:cstheme="minorHAnsi"/>
        </w:rPr>
        <w:t xml:space="preserve">an </w:t>
      </w:r>
      <w:r>
        <w:rPr>
          <w:rFonts w:eastAsia="Calibri" w:cstheme="minorHAnsi"/>
        </w:rPr>
        <w:t xml:space="preserve">on-site follow-up assessment at the LOPIN 2 </w:t>
      </w:r>
      <w:r w:rsidR="001D07D6">
        <w:rPr>
          <w:rFonts w:eastAsia="Calibri" w:cstheme="minorHAnsi"/>
        </w:rPr>
        <w:t>c</w:t>
      </w:r>
      <w:r>
        <w:rPr>
          <w:rFonts w:eastAsia="Calibri" w:cstheme="minorHAnsi"/>
        </w:rPr>
        <w:t xml:space="preserve">entral M&amp;E unit, three </w:t>
      </w:r>
      <w:r w:rsidR="001D07D6">
        <w:rPr>
          <w:rFonts w:eastAsia="Calibri" w:cstheme="minorHAnsi"/>
        </w:rPr>
        <w:t>s</w:t>
      </w:r>
      <w:r>
        <w:rPr>
          <w:rFonts w:eastAsia="Calibri" w:cstheme="minorHAnsi"/>
        </w:rPr>
        <w:t xml:space="preserve">tate IP offices and selected CBOs. </w:t>
      </w:r>
    </w:p>
    <w:p w14:paraId="0640AF24" w14:textId="77777777" w:rsidR="0036520A" w:rsidRDefault="0036520A" w:rsidP="0036520A">
      <w:pPr>
        <w:pStyle w:val="Heading3"/>
        <w:spacing w:line="280" w:lineRule="atLeast"/>
      </w:pPr>
      <w:bookmarkStart w:id="80" w:name="_Ref496824124"/>
      <w:bookmarkStart w:id="81" w:name="_Toc525929242"/>
      <w:bookmarkEnd w:id="79"/>
      <w:r>
        <w:t>DATA VERIFICATION</w:t>
      </w:r>
      <w:bookmarkEnd w:id="80"/>
      <w:bookmarkEnd w:id="81"/>
    </w:p>
    <w:p w14:paraId="7A8BAA47" w14:textId="7B61BED9" w:rsidR="0036520A" w:rsidRDefault="0036520A" w:rsidP="0036520A">
      <w:pPr>
        <w:tabs>
          <w:tab w:val="left" w:pos="270"/>
        </w:tabs>
      </w:pPr>
      <w:r>
        <w:rPr>
          <w:rFonts w:eastAsia="Calibri" w:cstheme="minorHAnsi"/>
        </w:rPr>
        <w:t xml:space="preserve">At the </w:t>
      </w:r>
      <w:r>
        <w:rPr>
          <w:rFonts w:eastAsia="Calibri" w:cstheme="minorHAnsi"/>
          <w:u w:val="single"/>
        </w:rPr>
        <w:t>central IP level</w:t>
      </w:r>
      <w:r>
        <w:rPr>
          <w:rFonts w:eastAsia="Calibri" w:cstheme="minorHAnsi"/>
        </w:rPr>
        <w:t>, the DQA team reviewed documents for</w:t>
      </w:r>
      <w:r>
        <w:t xml:space="preserve"> availability, timeliness, and the completeness of </w:t>
      </w:r>
      <w:r w:rsidR="00967126">
        <w:t xml:space="preserve">the </w:t>
      </w:r>
      <w:r>
        <w:t xml:space="preserve">expected reports from the aggregate levels/IP </w:t>
      </w:r>
      <w:r w:rsidR="001D07D6">
        <w:t>s</w:t>
      </w:r>
      <w:r>
        <w:t>tate offices for the selected reporting period.</w:t>
      </w:r>
    </w:p>
    <w:p w14:paraId="5B105A74" w14:textId="77777777" w:rsidR="0036520A" w:rsidRDefault="0036520A" w:rsidP="0036520A">
      <w:pPr>
        <w:tabs>
          <w:tab w:val="left" w:pos="270"/>
        </w:tabs>
      </w:pPr>
      <w:r>
        <w:t xml:space="preserve">At the </w:t>
      </w:r>
      <w:r>
        <w:rPr>
          <w:u w:val="single"/>
        </w:rPr>
        <w:t>intermediate/IP state offices</w:t>
      </w:r>
      <w:r>
        <w:t xml:space="preserve">, the DQA team carried out the following steps to verify the data: </w:t>
      </w:r>
    </w:p>
    <w:p w14:paraId="1D6B0D4D" w14:textId="77777777" w:rsidR="0036520A" w:rsidRPr="00C36FB8" w:rsidRDefault="0036520A" w:rsidP="00541E1B">
      <w:pPr>
        <w:pStyle w:val="ListParagraph"/>
        <w:numPr>
          <w:ilvl w:val="0"/>
          <w:numId w:val="28"/>
        </w:numPr>
        <w:tabs>
          <w:tab w:val="left" w:pos="270"/>
        </w:tabs>
        <w:spacing w:before="0" w:after="240" w:line="280" w:lineRule="atLeast"/>
        <w:rPr>
          <w:rFonts w:eastAsia="Calibri" w:cstheme="minorHAnsi"/>
          <w:color w:val="6C6463"/>
        </w:rPr>
      </w:pPr>
      <w:r w:rsidRPr="00AF1139">
        <w:rPr>
          <w:rFonts w:eastAsia="Calibri" w:cstheme="minorHAnsi"/>
          <w:color w:val="6C6463"/>
          <w:u w:val="single"/>
        </w:rPr>
        <w:t>Document review</w:t>
      </w:r>
      <w:r w:rsidRPr="00C36FB8">
        <w:rPr>
          <w:rFonts w:eastAsia="Calibri" w:cstheme="minorHAnsi"/>
          <w:color w:val="6C6463"/>
        </w:rPr>
        <w:t>: The DQA team reviewed availability, timeliness, and completeness of expected reports from service delivery sites for the selected reporting period.</w:t>
      </w:r>
    </w:p>
    <w:p w14:paraId="2EEA11CC" w14:textId="77777777" w:rsidR="0036520A" w:rsidRPr="00AF1139" w:rsidRDefault="0036520A" w:rsidP="0036520A">
      <w:pPr>
        <w:pStyle w:val="ListParagraph"/>
        <w:tabs>
          <w:tab w:val="left" w:pos="270"/>
        </w:tabs>
        <w:rPr>
          <w:rFonts w:eastAsia="Calibri" w:cstheme="minorHAnsi"/>
          <w:color w:val="6C6463"/>
          <w:sz w:val="12"/>
          <w:szCs w:val="12"/>
        </w:rPr>
      </w:pPr>
    </w:p>
    <w:p w14:paraId="64B99C3E" w14:textId="77777777" w:rsidR="0036520A" w:rsidRPr="00C36FB8" w:rsidRDefault="0036520A" w:rsidP="00541E1B">
      <w:pPr>
        <w:pStyle w:val="ListParagraph"/>
        <w:numPr>
          <w:ilvl w:val="0"/>
          <w:numId w:val="28"/>
        </w:numPr>
        <w:tabs>
          <w:tab w:val="left" w:pos="270"/>
        </w:tabs>
        <w:spacing w:before="0" w:after="240" w:line="280" w:lineRule="atLeast"/>
        <w:rPr>
          <w:rFonts w:eastAsia="Calibri" w:cstheme="minorHAnsi"/>
          <w:color w:val="6C6463"/>
        </w:rPr>
      </w:pPr>
      <w:r w:rsidRPr="00AF1139">
        <w:rPr>
          <w:rFonts w:eastAsia="Calibri" w:cstheme="minorHAnsi"/>
          <w:color w:val="6C6463"/>
          <w:u w:val="single"/>
        </w:rPr>
        <w:t>Verifying reported numbers</w:t>
      </w:r>
      <w:r w:rsidRPr="00C36FB8">
        <w:rPr>
          <w:rFonts w:eastAsia="Calibri" w:cstheme="minorHAnsi"/>
          <w:color w:val="6C6463"/>
        </w:rPr>
        <w:t xml:space="preserve">: To verify reported numbers, the DQA team: </w:t>
      </w:r>
    </w:p>
    <w:p w14:paraId="3FABEE42" w14:textId="77777777" w:rsidR="0036520A" w:rsidRPr="00AF1139" w:rsidRDefault="0036520A" w:rsidP="0036520A">
      <w:pPr>
        <w:pStyle w:val="ListParagraph"/>
        <w:rPr>
          <w:rFonts w:eastAsia="Calibri" w:cstheme="minorHAnsi"/>
          <w:color w:val="6C6463"/>
          <w:sz w:val="12"/>
          <w:szCs w:val="12"/>
        </w:rPr>
      </w:pPr>
    </w:p>
    <w:p w14:paraId="41E03DDB" w14:textId="77777777" w:rsidR="0036520A" w:rsidRPr="00C36FB8" w:rsidRDefault="0036520A" w:rsidP="00541E1B">
      <w:pPr>
        <w:pStyle w:val="ListParagraph"/>
        <w:numPr>
          <w:ilvl w:val="1"/>
          <w:numId w:val="28"/>
        </w:numPr>
        <w:tabs>
          <w:tab w:val="left" w:pos="270"/>
        </w:tabs>
        <w:spacing w:before="0" w:after="240" w:line="280" w:lineRule="atLeast"/>
        <w:rPr>
          <w:rFonts w:eastAsia="Calibri" w:cstheme="minorHAnsi"/>
          <w:color w:val="6C6463"/>
        </w:rPr>
      </w:pPr>
      <w:r w:rsidRPr="00C36FB8">
        <w:rPr>
          <w:rFonts w:eastAsia="Calibri" w:cstheme="minorHAnsi"/>
          <w:color w:val="6C6463"/>
        </w:rPr>
        <w:t xml:space="preserve">Re-aggregated the numbers submitted by the service delivery sites; </w:t>
      </w:r>
    </w:p>
    <w:p w14:paraId="52B1D944" w14:textId="30113F2B" w:rsidR="0036520A" w:rsidRPr="00C36FB8" w:rsidRDefault="0036520A" w:rsidP="00541E1B">
      <w:pPr>
        <w:pStyle w:val="ListParagraph"/>
        <w:numPr>
          <w:ilvl w:val="1"/>
          <w:numId w:val="28"/>
        </w:numPr>
        <w:tabs>
          <w:tab w:val="left" w:pos="270"/>
        </w:tabs>
        <w:spacing w:before="0" w:after="240" w:line="280" w:lineRule="atLeast"/>
        <w:rPr>
          <w:rFonts w:eastAsia="Calibri" w:cstheme="minorHAnsi"/>
          <w:color w:val="6C6463"/>
        </w:rPr>
      </w:pPr>
      <w:r w:rsidRPr="00C36FB8">
        <w:rPr>
          <w:rFonts w:eastAsia="Calibri" w:cstheme="minorHAnsi"/>
          <w:color w:val="6C6463"/>
        </w:rPr>
        <w:t>Compared the verified counts to the numbers submitted to the next level (</w:t>
      </w:r>
      <w:r w:rsidR="001D07D6">
        <w:rPr>
          <w:rFonts w:eastAsia="Calibri" w:cstheme="minorHAnsi"/>
          <w:color w:val="6C6463"/>
        </w:rPr>
        <w:t>c</w:t>
      </w:r>
      <w:r w:rsidRPr="00C36FB8">
        <w:rPr>
          <w:rFonts w:eastAsia="Calibri" w:cstheme="minorHAnsi"/>
          <w:color w:val="6C6463"/>
        </w:rPr>
        <w:t>entral IP M&amp;E unit); and</w:t>
      </w:r>
    </w:p>
    <w:p w14:paraId="0BE8F653" w14:textId="77777777" w:rsidR="0036520A" w:rsidRPr="00C36FB8" w:rsidRDefault="0036520A" w:rsidP="00541E1B">
      <w:pPr>
        <w:pStyle w:val="ListParagraph"/>
        <w:numPr>
          <w:ilvl w:val="1"/>
          <w:numId w:val="28"/>
        </w:numPr>
        <w:tabs>
          <w:tab w:val="left" w:pos="270"/>
        </w:tabs>
        <w:spacing w:before="0" w:after="240" w:line="280" w:lineRule="atLeast"/>
        <w:rPr>
          <w:rFonts w:eastAsia="Calibri" w:cstheme="minorHAnsi"/>
          <w:color w:val="6C6463"/>
        </w:rPr>
      </w:pPr>
      <w:r w:rsidRPr="00C36FB8">
        <w:rPr>
          <w:rFonts w:eastAsia="Calibri" w:cstheme="minorHAnsi"/>
          <w:color w:val="6C6463"/>
        </w:rPr>
        <w:t>Identified reasons for any differences.</w:t>
      </w:r>
    </w:p>
    <w:p w14:paraId="033E81DB" w14:textId="64A10E1A" w:rsidR="0036520A" w:rsidRDefault="0036520A" w:rsidP="0036520A">
      <w:r>
        <w:t xml:space="preserve">The data verification at the </w:t>
      </w:r>
      <w:r>
        <w:rPr>
          <w:u w:val="single"/>
        </w:rPr>
        <w:t>service delivery</w:t>
      </w:r>
      <w:r w:rsidR="00967126">
        <w:rPr>
          <w:u w:val="single"/>
        </w:rPr>
        <w:t xml:space="preserve"> level</w:t>
      </w:r>
      <w:r>
        <w:rPr>
          <w:u w:val="single"/>
        </w:rPr>
        <w:t>/CBO sites</w:t>
      </w:r>
      <w:r>
        <w:t xml:space="preserve"> involved the following processes: </w:t>
      </w:r>
    </w:p>
    <w:p w14:paraId="10086EC7" w14:textId="77777777" w:rsidR="0036520A" w:rsidRDefault="0036520A" w:rsidP="00AF1139">
      <w:pPr>
        <w:numPr>
          <w:ilvl w:val="0"/>
          <w:numId w:val="30"/>
        </w:numPr>
        <w:shd w:val="clear" w:color="auto" w:fill="FFFFFF"/>
        <w:spacing w:before="0"/>
        <w:rPr>
          <w:rFonts w:eastAsia="Calibri" w:cstheme="minorHAnsi"/>
        </w:rPr>
      </w:pPr>
      <w:r>
        <w:rPr>
          <w:rFonts w:eastAsia="Calibri" w:cstheme="minorHAnsi"/>
          <w:u w:val="single"/>
        </w:rPr>
        <w:t>Observation and description</w:t>
      </w:r>
      <w:r>
        <w:rPr>
          <w:rFonts w:eastAsia="Calibri" w:cstheme="minorHAnsi"/>
        </w:rPr>
        <w:t xml:space="preserve">: This process involved the DQA team’s observation and description of the connection between the delivery of OVC services and the completion of the source document (beneficiary form) to record the HIV status of beneficiaries. </w:t>
      </w:r>
    </w:p>
    <w:p w14:paraId="2E8E6EF6" w14:textId="6530E982" w:rsidR="0036520A" w:rsidRDefault="0036520A" w:rsidP="00AF1139">
      <w:pPr>
        <w:numPr>
          <w:ilvl w:val="0"/>
          <w:numId w:val="30"/>
        </w:numPr>
        <w:shd w:val="clear" w:color="auto" w:fill="FFFFFF"/>
        <w:spacing w:before="0"/>
        <w:rPr>
          <w:rFonts w:eastAsia="Calibri" w:cstheme="minorHAnsi"/>
        </w:rPr>
      </w:pPr>
      <w:r>
        <w:rPr>
          <w:rFonts w:eastAsia="Calibri" w:cstheme="minorHAnsi"/>
          <w:u w:val="single"/>
        </w:rPr>
        <w:t>Review of source documents:</w:t>
      </w:r>
      <w:r>
        <w:rPr>
          <w:rFonts w:eastAsia="Calibri" w:cstheme="minorHAnsi"/>
        </w:rPr>
        <w:t xml:space="preserve"> The DQA team reviewed the availability and completeness of the OVC_SERV and OVC_HIVSTAT indicator source documents</w:t>
      </w:r>
      <w:r w:rsidR="00F87A11">
        <w:rPr>
          <w:rFonts w:eastAsia="Calibri" w:cstheme="minorHAnsi"/>
        </w:rPr>
        <w:t>. A</w:t>
      </w:r>
      <w:r>
        <w:rPr>
          <w:rFonts w:eastAsia="Calibri" w:cstheme="minorHAnsi"/>
        </w:rPr>
        <w:t>t least 20 beneficiary records</w:t>
      </w:r>
      <w:r w:rsidR="00F87A11">
        <w:rPr>
          <w:rFonts w:eastAsia="Calibri" w:cstheme="minorHAnsi"/>
        </w:rPr>
        <w:t xml:space="preserve"> (</w:t>
      </w:r>
      <w:r>
        <w:rPr>
          <w:rFonts w:eastAsia="Calibri" w:cstheme="minorHAnsi"/>
        </w:rPr>
        <w:t>randomly selected where feasible) for the selected reporting period were reviewed for the record of their HIV status.</w:t>
      </w:r>
    </w:p>
    <w:p w14:paraId="2943935C" w14:textId="77777777" w:rsidR="0036520A" w:rsidRPr="00C36FB8" w:rsidRDefault="0036520A" w:rsidP="00AF1139">
      <w:pPr>
        <w:pStyle w:val="ListParagraph"/>
        <w:numPr>
          <w:ilvl w:val="0"/>
          <w:numId w:val="30"/>
        </w:numPr>
        <w:shd w:val="clear" w:color="auto" w:fill="FFFFFF"/>
        <w:spacing w:before="0" w:line="240" w:lineRule="auto"/>
        <w:rPr>
          <w:rFonts w:eastAsia="Calibri" w:cstheme="minorHAnsi"/>
          <w:color w:val="6C6463"/>
        </w:rPr>
      </w:pPr>
      <w:r w:rsidRPr="00C36FB8">
        <w:rPr>
          <w:rFonts w:eastAsia="Calibri" w:cstheme="minorHAnsi"/>
          <w:color w:val="6C6463"/>
          <w:u w:val="single"/>
        </w:rPr>
        <w:t>Recounting reported results</w:t>
      </w:r>
      <w:r w:rsidRPr="00C36FB8">
        <w:rPr>
          <w:rFonts w:eastAsia="Calibri" w:cstheme="minorHAnsi"/>
          <w:color w:val="6C6463"/>
        </w:rPr>
        <w:t>: This involved:</w:t>
      </w:r>
    </w:p>
    <w:p w14:paraId="2078E88C" w14:textId="77777777" w:rsidR="0036520A" w:rsidRPr="00C36FB8" w:rsidRDefault="0036520A" w:rsidP="00DE76ED">
      <w:pPr>
        <w:pStyle w:val="ListParagraph"/>
        <w:numPr>
          <w:ilvl w:val="0"/>
          <w:numId w:val="29"/>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Reported numbers of OVC served and OVC less than age 18 with their HIV status reported to LOPIN </w:t>
      </w:r>
      <w:r>
        <w:rPr>
          <w:rFonts w:eastAsia="Calibri" w:cstheme="minorHAnsi"/>
          <w:color w:val="6C6463"/>
        </w:rPr>
        <w:t>2</w:t>
      </w:r>
      <w:r w:rsidRPr="00C36FB8">
        <w:rPr>
          <w:rFonts w:eastAsia="Calibri" w:cstheme="minorHAnsi"/>
          <w:color w:val="6C6463"/>
        </w:rPr>
        <w:t xml:space="preserve"> were recounted from available source documents (beneficiary forms);</w:t>
      </w:r>
    </w:p>
    <w:p w14:paraId="597DF835" w14:textId="1DC12BA2" w:rsidR="0036520A" w:rsidRPr="00C36FB8" w:rsidRDefault="0036520A" w:rsidP="00DE76ED">
      <w:pPr>
        <w:pStyle w:val="ListParagraph"/>
        <w:numPr>
          <w:ilvl w:val="0"/>
          <w:numId w:val="29"/>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The above numbers were compared and verified with the figures for OVC served and OVC less than age 18 with reported HIV status from </w:t>
      </w:r>
      <w:r w:rsidR="00967126">
        <w:rPr>
          <w:rFonts w:eastAsia="Calibri" w:cstheme="minorHAnsi"/>
          <w:color w:val="6C6463"/>
        </w:rPr>
        <w:t xml:space="preserve">the </w:t>
      </w:r>
      <w:r w:rsidRPr="00C36FB8">
        <w:rPr>
          <w:rFonts w:eastAsia="Calibri" w:cstheme="minorHAnsi"/>
          <w:color w:val="6C6463"/>
        </w:rPr>
        <w:t>NOMIS for the period of review (October 1, 2017 to March 31, 2018); and</w:t>
      </w:r>
    </w:p>
    <w:p w14:paraId="50A7EFAE" w14:textId="1F43F95F" w:rsidR="0036520A" w:rsidRDefault="0036520A" w:rsidP="00DE76ED">
      <w:pPr>
        <w:pStyle w:val="ListParagraph"/>
        <w:numPr>
          <w:ilvl w:val="0"/>
          <w:numId w:val="29"/>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Reasons for any differences were identified and probed to determine </w:t>
      </w:r>
      <w:r w:rsidR="00967126">
        <w:rPr>
          <w:rFonts w:eastAsia="Calibri" w:cstheme="minorHAnsi"/>
          <w:color w:val="6C6463"/>
        </w:rPr>
        <w:t xml:space="preserve">if the differences were related to or impacted </w:t>
      </w:r>
      <w:r w:rsidRPr="00C36FB8">
        <w:rPr>
          <w:rFonts w:eastAsia="Calibri" w:cstheme="minorHAnsi"/>
          <w:color w:val="6C6463"/>
        </w:rPr>
        <w:t>data quality standards.</w:t>
      </w:r>
    </w:p>
    <w:p w14:paraId="0DC27660" w14:textId="77777777" w:rsidR="00F8707C" w:rsidRPr="00AF1139" w:rsidRDefault="00F8707C" w:rsidP="00AF1139">
      <w:pPr>
        <w:pStyle w:val="ListParagraph"/>
        <w:shd w:val="clear" w:color="auto" w:fill="FFFFFF"/>
        <w:spacing w:before="240" w:after="0" w:line="240" w:lineRule="auto"/>
        <w:ind w:left="1440"/>
        <w:rPr>
          <w:rFonts w:eastAsia="Calibri" w:cstheme="minorHAnsi"/>
          <w:color w:val="6C6463"/>
          <w:sz w:val="12"/>
          <w:szCs w:val="12"/>
        </w:rPr>
      </w:pPr>
    </w:p>
    <w:p w14:paraId="55A2CBAA" w14:textId="1DC4675D" w:rsidR="0036520A" w:rsidRDefault="0036520A" w:rsidP="00AF1139">
      <w:pPr>
        <w:numPr>
          <w:ilvl w:val="0"/>
          <w:numId w:val="30"/>
        </w:numPr>
        <w:shd w:val="clear" w:color="auto" w:fill="FFFFFF"/>
        <w:spacing w:before="0" w:after="0"/>
        <w:rPr>
          <w:rFonts w:eastAsia="Calibri" w:cstheme="minorHAnsi"/>
        </w:rPr>
      </w:pPr>
      <w:r>
        <w:rPr>
          <w:rFonts w:eastAsia="Calibri" w:cstheme="minorHAnsi"/>
          <w:u w:val="single"/>
        </w:rPr>
        <w:lastRenderedPageBreak/>
        <w:t>Cross-checks</w:t>
      </w:r>
      <w:r>
        <w:rPr>
          <w:rFonts w:eastAsia="Calibri" w:cstheme="minorHAnsi"/>
        </w:rPr>
        <w:t xml:space="preserve"> were performed from beneficiary forms to the corresponding NOMIS entries, and vice versa.</w:t>
      </w:r>
      <w:r>
        <w:t xml:space="preserve"> </w:t>
      </w:r>
      <w:r>
        <w:rPr>
          <w:rFonts w:eastAsia="Calibri" w:cstheme="minorHAnsi"/>
        </w:rPr>
        <w:t xml:space="preserve">Spot checks were not carried out to verify </w:t>
      </w:r>
      <w:r w:rsidR="00967126">
        <w:rPr>
          <w:rFonts w:eastAsia="Calibri" w:cstheme="minorHAnsi"/>
        </w:rPr>
        <w:t xml:space="preserve">the </w:t>
      </w:r>
      <w:r>
        <w:rPr>
          <w:rFonts w:eastAsia="Calibri" w:cstheme="minorHAnsi"/>
        </w:rPr>
        <w:t xml:space="preserve">actual delivery of OVC services to the target population in order to protect </w:t>
      </w:r>
      <w:r w:rsidR="00967126">
        <w:rPr>
          <w:rFonts w:eastAsia="Calibri" w:cstheme="minorHAnsi"/>
        </w:rPr>
        <w:t>beneficiary c</w:t>
      </w:r>
      <w:r>
        <w:rPr>
          <w:rFonts w:eastAsia="Calibri" w:cstheme="minorHAnsi"/>
        </w:rPr>
        <w:t>onfidentiality.</w:t>
      </w:r>
    </w:p>
    <w:p w14:paraId="616C1059" w14:textId="1657B1AF" w:rsidR="0036520A" w:rsidRDefault="0036520A" w:rsidP="00AF1139">
      <w:pPr>
        <w:shd w:val="clear" w:color="auto" w:fill="FFFFFF"/>
        <w:spacing w:after="0"/>
        <w:rPr>
          <w:rFonts w:eastAsia="Calibri" w:cstheme="minorHAnsi"/>
        </w:rPr>
      </w:pPr>
      <w:r w:rsidRPr="00D40019">
        <w:rPr>
          <w:rFonts w:eastAsia="Calibri" w:cstheme="minorHAnsi"/>
        </w:rPr>
        <w:t xml:space="preserve">During the data verification, LOPIN </w:t>
      </w:r>
      <w:r>
        <w:rPr>
          <w:rFonts w:eastAsia="Calibri" w:cstheme="minorHAnsi"/>
        </w:rPr>
        <w:t>2</w:t>
      </w:r>
      <w:r w:rsidRPr="00D40019">
        <w:rPr>
          <w:rFonts w:eastAsia="Calibri" w:cstheme="minorHAnsi"/>
        </w:rPr>
        <w:t xml:space="preserve">-reported results on </w:t>
      </w:r>
      <w:r w:rsidR="00967126">
        <w:rPr>
          <w:rFonts w:eastAsia="Calibri" w:cstheme="minorHAnsi"/>
        </w:rPr>
        <w:t xml:space="preserve">the </w:t>
      </w:r>
      <w:r w:rsidRPr="00D40019">
        <w:rPr>
          <w:rFonts w:eastAsia="Calibri" w:cstheme="minorHAnsi"/>
        </w:rPr>
        <w:t xml:space="preserve">NOMIS for </w:t>
      </w:r>
      <w:r>
        <w:rPr>
          <w:rFonts w:eastAsia="Calibri" w:cstheme="minorHAnsi"/>
        </w:rPr>
        <w:t xml:space="preserve">OVC_SERV and </w:t>
      </w:r>
      <w:r w:rsidRPr="00D40019">
        <w:rPr>
          <w:rFonts w:eastAsia="Calibri" w:cstheme="minorHAnsi"/>
        </w:rPr>
        <w:t>OVC_HIVSTAT</w:t>
      </w:r>
      <w:r>
        <w:rPr>
          <w:rFonts w:eastAsia="Calibri" w:cstheme="minorHAnsi"/>
        </w:rPr>
        <w:t xml:space="preserve"> indicators</w:t>
      </w:r>
      <w:r w:rsidRPr="00D40019">
        <w:rPr>
          <w:rFonts w:eastAsia="Calibri" w:cstheme="minorHAnsi"/>
        </w:rPr>
        <w:t xml:space="preserve"> for each CBO from October 1, 2017 to March 31, 2018 were captured using a Microsoft Excel template. At each CBO, </w:t>
      </w:r>
      <w:r w:rsidR="00967126">
        <w:rPr>
          <w:rFonts w:eastAsia="Calibri" w:cstheme="minorHAnsi"/>
        </w:rPr>
        <w:t xml:space="preserve">DQA </w:t>
      </w:r>
      <w:r w:rsidRPr="00D40019">
        <w:rPr>
          <w:rFonts w:eastAsia="Calibri" w:cstheme="minorHAnsi"/>
        </w:rPr>
        <w:t>assessors reviewed relevant registers, folders and summary forms to verify the quality of data</w:t>
      </w:r>
      <w:r>
        <w:rPr>
          <w:rFonts w:eastAsia="Calibri" w:cstheme="minorHAnsi"/>
        </w:rPr>
        <w:t xml:space="preserve"> and </w:t>
      </w:r>
      <w:r w:rsidRPr="00D40019">
        <w:rPr>
          <w:rFonts w:eastAsia="Calibri" w:cstheme="minorHAnsi"/>
        </w:rPr>
        <w:t>to generate actual achievement for the indicator.</w:t>
      </w:r>
    </w:p>
    <w:p w14:paraId="09BC0D23" w14:textId="77777777" w:rsidR="0036520A" w:rsidRDefault="0036520A" w:rsidP="0036520A">
      <w:pPr>
        <w:pStyle w:val="Heading3"/>
        <w:spacing w:line="280" w:lineRule="atLeast"/>
      </w:pPr>
      <w:bookmarkStart w:id="82" w:name="_Toc525929243"/>
      <w:r>
        <w:t>DEFINITION AND INTERPRETATION OF THE VERIFICATION FACTOR</w:t>
      </w:r>
      <w:bookmarkEnd w:id="82"/>
    </w:p>
    <w:p w14:paraId="0E50B349" w14:textId="77777777" w:rsidR="0036520A" w:rsidRPr="00C36FB8" w:rsidRDefault="0036520A" w:rsidP="0036520A">
      <w:pPr>
        <w:pStyle w:val="Heading4"/>
        <w:spacing w:line="280" w:lineRule="atLeast"/>
        <w:ind w:left="862" w:hanging="862"/>
        <w:jc w:val="both"/>
      </w:pPr>
      <w:r w:rsidRPr="00C36FB8">
        <w:t>Definition of THE Verification Factor</w:t>
      </w:r>
    </w:p>
    <w:p w14:paraId="48FABA81" w14:textId="77777777" w:rsidR="0036520A" w:rsidRDefault="0036520A" w:rsidP="00AF1139">
      <w:r>
        <w:t>For a specific site, the verification factor is the ratio of verified count (recounted by the DQA team from source documents) to the reported count (from the summary report prepared by the site) for a specific reporting period. It is usually expressed as a percentage. Mathematically, it can be expressed as:</w:t>
      </w:r>
    </w:p>
    <w:p w14:paraId="55D1CF89" w14:textId="77777777" w:rsidR="0036520A" w:rsidRDefault="0036520A" w:rsidP="00AF1139">
      <w:pPr>
        <w:tabs>
          <w:tab w:val="left" w:pos="5490"/>
        </w:tabs>
      </w:pPr>
      <w:r>
        <w:t>Verification Factor = (Verified count at selected site / Reported count at selected site) x 100</w:t>
      </w:r>
    </w:p>
    <w:p w14:paraId="6D13B174" w14:textId="77777777" w:rsidR="0036520A" w:rsidRPr="00C36FB8" w:rsidRDefault="0036520A" w:rsidP="0036520A">
      <w:pPr>
        <w:pStyle w:val="Heading4"/>
        <w:spacing w:line="280" w:lineRule="atLeast"/>
        <w:ind w:left="862" w:hanging="862"/>
        <w:jc w:val="both"/>
      </w:pPr>
      <w:r w:rsidRPr="00C36FB8">
        <w:t>INTERPRETATION OF THE Verification Factor</w:t>
      </w:r>
    </w:p>
    <w:p w14:paraId="278BA48E" w14:textId="6B34F4EB" w:rsidR="0036520A" w:rsidRDefault="0036520A" w:rsidP="0036520A">
      <w:pPr>
        <w:spacing w:before="240"/>
      </w:pPr>
      <w:r>
        <w:t xml:space="preserve">Verification factors greater than 100 percent indicate underreporting (i.e., the source documents show a higher actual count than the numbers reported in the site summary), while verification factors less than 100 percent indicate over reporting (i.e., the source documents show a lower actual count than the numbers reported in the summary). Both of these scenarios indicate a validity issue for data quality. A variance of less than ten percent in either direction is usually considered a minor issue. However, from the donor/funding perspective, underreporting leads to underestimation of the impact of the </w:t>
      </w:r>
      <w:r w:rsidR="00C61D5C">
        <w:t>activity,</w:t>
      </w:r>
      <w:r>
        <w:t xml:space="preserve"> while systematically high levels of over reporting not due to errors can lead to questions about the accuracy of the data reporting system.</w:t>
      </w:r>
    </w:p>
    <w:p w14:paraId="3334A757" w14:textId="77777777" w:rsidR="0036520A" w:rsidRDefault="0036520A" w:rsidP="0036520A">
      <w:pPr>
        <w:pStyle w:val="Heading3"/>
        <w:spacing w:line="280" w:lineRule="atLeast"/>
      </w:pPr>
      <w:bookmarkStart w:id="83" w:name="_Ref521532735"/>
      <w:bookmarkStart w:id="84" w:name="_Toc525929244"/>
      <w:r>
        <w:t>METHODOLOGY FOR CROSS-CHECKS AT THE CBO LEVEL</w:t>
      </w:r>
      <w:bookmarkEnd w:id="83"/>
      <w:bookmarkEnd w:id="84"/>
    </w:p>
    <w:p w14:paraId="06048096" w14:textId="77777777" w:rsidR="0036520A" w:rsidRDefault="0036520A" w:rsidP="00AF1139">
      <w:pPr>
        <w:spacing w:before="0"/>
      </w:pPr>
      <w:r>
        <w:t>Cross-checks were performed between beneficiary folders and the NOMIS in two directions:</w:t>
      </w:r>
    </w:p>
    <w:p w14:paraId="75C5B502" w14:textId="77777777" w:rsidR="0036520A" w:rsidRDefault="0036520A" w:rsidP="00AF1139">
      <w:pPr>
        <w:spacing w:before="0"/>
      </w:pPr>
      <w:r>
        <w:t>Cross-check A: From beneficiary folders and corresponding beneficiary service forms to the NOMIS; and</w:t>
      </w:r>
    </w:p>
    <w:p w14:paraId="3CBE089C" w14:textId="77777777" w:rsidR="0036520A" w:rsidRDefault="0036520A" w:rsidP="00AF1139">
      <w:pPr>
        <w:spacing w:before="0"/>
      </w:pPr>
      <w:r>
        <w:t>Cross-check B: From the NOMIS to beneficiary folders and corresponding beneficiary service forms.</w:t>
      </w:r>
    </w:p>
    <w:p w14:paraId="4917289C" w14:textId="394EA8B2" w:rsidR="00EB1CD7" w:rsidRPr="00C36FB8" w:rsidRDefault="0036520A" w:rsidP="0036520A">
      <w:r>
        <w:t>The DQA team sampled beneficiary folders (randomly selected where feasible) to ensure adequate representation of the complete data available, with a minimum of ten folders selected, and a</w:t>
      </w:r>
      <w:r>
        <w:rPr>
          <w:b/>
          <w:bCs/>
        </w:rPr>
        <w:t xml:space="preserve"> </w:t>
      </w:r>
      <w:r>
        <w:t xml:space="preserve">different set of beneficiary folders for each direction of cross-checks. Depending on the total number of folders at the CBO, at a minimum every </w:t>
      </w:r>
      <w:r>
        <w:rPr>
          <w:b/>
          <w:bCs/>
        </w:rPr>
        <w:t>n</w:t>
      </w:r>
      <w:r>
        <w:t xml:space="preserve">th folder was selected (where </w:t>
      </w:r>
      <w:r w:rsidRPr="00AF1139">
        <w:rPr>
          <w:bCs/>
        </w:rPr>
        <w:t>n</w:t>
      </w:r>
      <w:r w:rsidRPr="00EB1CD7">
        <w:t>=</w:t>
      </w:r>
      <w:r>
        <w:t>total number of folders divided by ten). The details of the cross-check methodology are provided below</w:t>
      </w:r>
      <w:r w:rsidR="00EB1CD7">
        <w:t>.</w:t>
      </w:r>
    </w:p>
    <w:p w14:paraId="4C60D481" w14:textId="77777777" w:rsidR="0036520A" w:rsidRPr="00FF3A95" w:rsidRDefault="0036520A" w:rsidP="0036520A">
      <w:pPr>
        <w:pStyle w:val="Heading4"/>
        <w:spacing w:line="280" w:lineRule="atLeast"/>
        <w:ind w:left="862" w:hanging="862"/>
        <w:jc w:val="both"/>
      </w:pPr>
      <w:r w:rsidRPr="00FF3A95">
        <w:rPr>
          <w:bCs w:val="0"/>
        </w:rPr>
        <w:t>Cross-check A: From beneficiary folders (and beneficiary service forms) to NOMIS</w:t>
      </w:r>
    </w:p>
    <w:p w14:paraId="39C532DA" w14:textId="77777777" w:rsidR="0036520A" w:rsidRDefault="0036520A" w:rsidP="0036520A">
      <w:pPr>
        <w:numPr>
          <w:ilvl w:val="0"/>
          <w:numId w:val="3"/>
        </w:numPr>
        <w:ind w:left="864"/>
      </w:pPr>
      <w:r>
        <w:t>Using the selection methodology described above, the DQA team selected at least ten beneficiary folders containing five or more corresponding beneficiary service forms with unique identifiers and enrollment numbers for an OVC service provided in the reporting period.</w:t>
      </w:r>
    </w:p>
    <w:p w14:paraId="5D3CB4CD" w14:textId="77777777" w:rsidR="0036520A" w:rsidRDefault="0036520A" w:rsidP="0036520A">
      <w:pPr>
        <w:numPr>
          <w:ilvl w:val="0"/>
          <w:numId w:val="3"/>
        </w:numPr>
        <w:ind w:left="864"/>
      </w:pPr>
      <w:r>
        <w:lastRenderedPageBreak/>
        <w:t>The team confirmed that each of the five or more service forms were complete in the ten folders, indicating HIV status of the OVC served in the reporting period and the OVC service provided</w:t>
      </w:r>
      <w:r>
        <w:rPr>
          <w:b/>
          <w:bCs/>
        </w:rPr>
        <w:t>.</w:t>
      </w:r>
      <w:r>
        <w:t xml:space="preserve"> If any of the forms were incomplete, the relevant details were noted.</w:t>
      </w:r>
    </w:p>
    <w:p w14:paraId="7CF113FB" w14:textId="77777777" w:rsidR="0036520A" w:rsidRDefault="0036520A" w:rsidP="0036520A">
      <w:pPr>
        <w:numPr>
          <w:ilvl w:val="0"/>
          <w:numId w:val="3"/>
        </w:numPr>
        <w:ind w:left="864"/>
      </w:pPr>
      <w:r>
        <w:t>Using the identifying enrollment number/unique identifier on the service form, the beneficiary was traced in the NOMIS to confirm if the corresponding entry existed, and if the basic details (ID, age, sex, etc.) were correct.</w:t>
      </w:r>
    </w:p>
    <w:p w14:paraId="47987985" w14:textId="77777777" w:rsidR="0036520A" w:rsidRPr="00D40019" w:rsidRDefault="0036520A" w:rsidP="0036520A">
      <w:pPr>
        <w:pStyle w:val="Heading4"/>
        <w:spacing w:line="280" w:lineRule="atLeast"/>
        <w:ind w:left="862" w:hanging="862"/>
        <w:jc w:val="both"/>
      </w:pPr>
      <w:r w:rsidRPr="00FF3A95">
        <w:rPr>
          <w:bCs w:val="0"/>
        </w:rPr>
        <w:t>Cross-check B: From NOMIS to beneficiary service form</w:t>
      </w:r>
    </w:p>
    <w:p w14:paraId="3F7ACE8A" w14:textId="3C7B2304" w:rsidR="0036520A" w:rsidRDefault="0036520A" w:rsidP="0036520A">
      <w:pPr>
        <w:numPr>
          <w:ilvl w:val="0"/>
          <w:numId w:val="3"/>
        </w:numPr>
        <w:ind w:left="864"/>
      </w:pPr>
      <w:r>
        <w:t xml:space="preserve">Using the sampling methodology described earlier (including random selection where feasible), the </w:t>
      </w:r>
      <w:r w:rsidR="00967126">
        <w:t xml:space="preserve">DQA </w:t>
      </w:r>
      <w:r>
        <w:t>team selected a different set of at least ten unique identifiers and enrollment numbers for OVC less than age 18 served in the NOMIS for the reporting period.</w:t>
      </w:r>
    </w:p>
    <w:p w14:paraId="65525B33" w14:textId="77777777" w:rsidR="0036520A" w:rsidRDefault="0036520A" w:rsidP="0036520A">
      <w:pPr>
        <w:numPr>
          <w:ilvl w:val="0"/>
          <w:numId w:val="3"/>
        </w:numPr>
        <w:ind w:left="864"/>
      </w:pPr>
      <w:r>
        <w:t>Using the identifying enrollment number/unique identifier in the NOMIS, the team traced and verified the beneficiary on the service form in the corresponding folder to confirm if the details were correct. The enrollment forms were also reviewed for completeness.</w:t>
      </w:r>
    </w:p>
    <w:p w14:paraId="23818FEA" w14:textId="34A08770" w:rsidR="0036520A" w:rsidRPr="00FF3A95" w:rsidRDefault="0036520A" w:rsidP="00AF1139">
      <w:pPr>
        <w:spacing w:before="0"/>
      </w:pPr>
      <w:r>
        <w:t xml:space="preserve">A diagrammatic depiction of cross-checks is provided </w:t>
      </w:r>
      <w:r w:rsidRPr="003A40CB">
        <w:t xml:space="preserve">in </w:t>
      </w:r>
      <w:r w:rsidR="00A30299" w:rsidRPr="00A30299">
        <w:rPr>
          <w:rFonts w:eastAsia="Calibri" w:cstheme="minorHAnsi"/>
          <w:szCs w:val="24"/>
        </w:rPr>
        <w:t xml:space="preserve">Annex section </w:t>
      </w:r>
      <w:r w:rsidR="00A30299" w:rsidRPr="00A30299">
        <w:rPr>
          <w:rFonts w:eastAsia="Calibri" w:cstheme="minorHAnsi"/>
          <w:szCs w:val="24"/>
        </w:rPr>
        <w:fldChar w:fldCharType="begin"/>
      </w:r>
      <w:r w:rsidR="00A30299" w:rsidRPr="00A30299">
        <w:rPr>
          <w:rFonts w:eastAsia="Calibri" w:cstheme="minorHAnsi"/>
          <w:szCs w:val="24"/>
        </w:rPr>
        <w:instrText xml:space="preserve"> REF _Ref521532778 \n \h </w:instrText>
      </w:r>
      <w:r w:rsidR="00A30299">
        <w:rPr>
          <w:rFonts w:eastAsia="Calibri" w:cstheme="minorHAnsi"/>
          <w:szCs w:val="24"/>
        </w:rPr>
        <w:instrText xml:space="preserve"> \* MERGEFORMAT </w:instrText>
      </w:r>
      <w:r w:rsidR="00A30299" w:rsidRPr="00A30299">
        <w:rPr>
          <w:rFonts w:eastAsia="Calibri" w:cstheme="minorHAnsi"/>
          <w:szCs w:val="24"/>
        </w:rPr>
      </w:r>
      <w:r w:rsidR="00A30299" w:rsidRPr="00A30299">
        <w:rPr>
          <w:rFonts w:eastAsia="Calibri" w:cstheme="minorHAnsi"/>
          <w:szCs w:val="24"/>
        </w:rPr>
        <w:fldChar w:fldCharType="separate"/>
      </w:r>
      <w:r w:rsidR="00934232">
        <w:rPr>
          <w:rFonts w:eastAsia="Calibri" w:cstheme="minorHAnsi"/>
          <w:szCs w:val="24"/>
        </w:rPr>
        <w:t>8.4</w:t>
      </w:r>
      <w:r w:rsidR="00A30299" w:rsidRPr="00A30299">
        <w:rPr>
          <w:rFonts w:eastAsia="Calibri" w:cstheme="minorHAnsi"/>
          <w:szCs w:val="24"/>
        </w:rPr>
        <w:fldChar w:fldCharType="end"/>
      </w:r>
      <w:r w:rsidR="00A30299" w:rsidRPr="00A30299">
        <w:rPr>
          <w:rFonts w:eastAsia="Calibri" w:cstheme="minorHAnsi"/>
          <w:szCs w:val="24"/>
        </w:rPr>
        <w:t xml:space="preserve"> (</w:t>
      </w:r>
      <w:r w:rsidR="00A30299" w:rsidRPr="00A30299">
        <w:rPr>
          <w:rFonts w:eastAsia="Calibri" w:cstheme="minorHAnsi"/>
          <w:szCs w:val="24"/>
        </w:rPr>
        <w:fldChar w:fldCharType="begin"/>
      </w:r>
      <w:r w:rsidR="00A30299" w:rsidRPr="00A30299">
        <w:rPr>
          <w:rFonts w:eastAsia="Calibri" w:cstheme="minorHAnsi"/>
          <w:szCs w:val="24"/>
        </w:rPr>
        <w:instrText xml:space="preserve"> REF _Ref521532799 \h </w:instrText>
      </w:r>
      <w:r w:rsidR="00A30299">
        <w:rPr>
          <w:rFonts w:eastAsia="Calibri" w:cstheme="minorHAnsi"/>
          <w:szCs w:val="24"/>
        </w:rPr>
        <w:instrText xml:space="preserve"> \* MERGEFORMAT </w:instrText>
      </w:r>
      <w:r w:rsidR="00A30299" w:rsidRPr="00A30299">
        <w:rPr>
          <w:rFonts w:eastAsia="Calibri" w:cstheme="minorHAnsi"/>
          <w:szCs w:val="24"/>
        </w:rPr>
      </w:r>
      <w:r w:rsidR="00A30299" w:rsidRPr="00A30299">
        <w:rPr>
          <w:rFonts w:eastAsia="Calibri" w:cstheme="minorHAnsi"/>
          <w:szCs w:val="24"/>
        </w:rPr>
        <w:fldChar w:fldCharType="separate"/>
      </w:r>
      <w:r w:rsidR="00934232">
        <w:t xml:space="preserve">Figure </w:t>
      </w:r>
      <w:r w:rsidR="00934232">
        <w:rPr>
          <w:noProof/>
        </w:rPr>
        <w:t>9</w:t>
      </w:r>
      <w:r w:rsidR="00A30299" w:rsidRPr="00A30299">
        <w:rPr>
          <w:rFonts w:eastAsia="Calibri" w:cstheme="minorHAnsi"/>
          <w:szCs w:val="24"/>
        </w:rPr>
        <w:fldChar w:fldCharType="end"/>
      </w:r>
      <w:r w:rsidR="00A30299">
        <w:rPr>
          <w:rFonts w:eastAsia="Calibri" w:cstheme="minorHAnsi"/>
          <w:szCs w:val="24"/>
        </w:rPr>
        <w:t>).</w:t>
      </w:r>
    </w:p>
    <w:p w14:paraId="3C7ADC6C" w14:textId="77777777" w:rsidR="0036520A" w:rsidRPr="006B065C" w:rsidRDefault="0036520A" w:rsidP="0036520A">
      <w:pPr>
        <w:pStyle w:val="Heading2"/>
        <w:spacing w:line="280" w:lineRule="atLeast"/>
        <w:ind w:left="578" w:hanging="578"/>
        <w:rPr>
          <w:rFonts w:eastAsia="Calibri" w:cstheme="minorHAnsi"/>
          <w:bCs w:val="0"/>
          <w:caps w:val="0"/>
          <w:color w:val="auto"/>
          <w:sz w:val="22"/>
        </w:rPr>
      </w:pPr>
      <w:bookmarkStart w:id="85" w:name="_Toc525929245"/>
      <w:r w:rsidRPr="006B065C">
        <w:rPr>
          <w:rFonts w:eastAsia="Calibri" w:cstheme="minorHAnsi"/>
          <w:bCs w:val="0"/>
          <w:caps w:val="0"/>
          <w:color w:val="auto"/>
          <w:sz w:val="22"/>
        </w:rPr>
        <w:t>DQA TOOL</w:t>
      </w:r>
      <w:bookmarkEnd w:id="77"/>
      <w:bookmarkEnd w:id="85"/>
    </w:p>
    <w:p w14:paraId="506701F6" w14:textId="77777777" w:rsidR="0036520A" w:rsidRDefault="0036520A" w:rsidP="00AF1139">
      <w:pPr>
        <w:tabs>
          <w:tab w:val="left" w:pos="270"/>
        </w:tabs>
        <w:spacing w:before="0"/>
      </w:pPr>
      <w:bookmarkStart w:id="86" w:name="_Hlk520753815"/>
      <w:bookmarkStart w:id="87" w:name="_Toc493059502"/>
      <w:r>
        <w:rPr>
          <w:color w:val="595959" w:themeColor="text1" w:themeTint="A6"/>
        </w:rPr>
        <w:t xml:space="preserve">The </w:t>
      </w:r>
      <w:r>
        <w:t>MEASURE Evaluation multi-indicator routine DQA tool (2015)</w:t>
      </w:r>
      <w:r>
        <w:rPr>
          <w:rStyle w:val="FootnoteReference"/>
        </w:rPr>
        <w:footnoteReference w:id="3"/>
      </w:r>
      <w:r>
        <w:t xml:space="preserve"> guided the M&amp;E system assessment and data verification processes. The DQA team utilized the multi-indicator tool to measure the following:</w:t>
      </w:r>
    </w:p>
    <w:p w14:paraId="1AC31555" w14:textId="77777777" w:rsidR="0036520A" w:rsidRDefault="0036520A" w:rsidP="00AF1139">
      <w:pPr>
        <w:numPr>
          <w:ilvl w:val="0"/>
          <w:numId w:val="4"/>
        </w:numPr>
        <w:shd w:val="clear" w:color="auto" w:fill="FFFFFF"/>
        <w:spacing w:before="0"/>
        <w:rPr>
          <w:rFonts w:eastAsia="Calibri" w:cstheme="minorHAnsi"/>
        </w:rPr>
      </w:pPr>
      <w:r>
        <w:rPr>
          <w:rFonts w:eastAsia="Calibri" w:cstheme="minorHAnsi"/>
        </w:rPr>
        <w:t>Strength of the data management and reporting system, for the indicators based on a review of the activity’s data collection and reporting system, including responses to questions on how well the system is designed and implemented.</w:t>
      </w:r>
    </w:p>
    <w:p w14:paraId="491624FC" w14:textId="77777777" w:rsidR="0036520A" w:rsidRDefault="0036520A" w:rsidP="00AF1139">
      <w:pPr>
        <w:numPr>
          <w:ilvl w:val="0"/>
          <w:numId w:val="4"/>
        </w:numPr>
        <w:shd w:val="clear" w:color="auto" w:fill="FFFFFF"/>
        <w:spacing w:before="0"/>
        <w:rPr>
          <w:rFonts w:eastAsia="Calibri" w:cstheme="minorHAnsi"/>
        </w:rPr>
      </w:pPr>
      <w:r>
        <w:rPr>
          <w:rFonts w:eastAsia="Calibri" w:cstheme="minorHAnsi"/>
        </w:rPr>
        <w:t>Accuracy of reported data through the calculation of verification factors (i.e., the ratio of the recounted value of the indicators to the reported value) for the two indicators, from October 1, 2017 to March 31, 2018, based on data verification performed at each level of the reporting system. This included:</w:t>
      </w:r>
    </w:p>
    <w:p w14:paraId="7195BFD8" w14:textId="2B6B7EA0" w:rsidR="0036520A" w:rsidRDefault="0036520A" w:rsidP="00AF1139">
      <w:pPr>
        <w:numPr>
          <w:ilvl w:val="1"/>
          <w:numId w:val="4"/>
        </w:numPr>
        <w:shd w:val="clear" w:color="auto" w:fill="FFFFFF"/>
        <w:spacing w:before="0"/>
        <w:rPr>
          <w:rFonts w:eastAsia="Calibri" w:cstheme="minorHAnsi"/>
        </w:rPr>
      </w:pPr>
      <w:r>
        <w:rPr>
          <w:rFonts w:eastAsia="Calibri" w:cstheme="minorHAnsi"/>
        </w:rPr>
        <w:t xml:space="preserve">Number of OVC served and OVC less than age 18 with HIV status reported at CBO level accurately reported in </w:t>
      </w:r>
      <w:r w:rsidR="00967126">
        <w:rPr>
          <w:rFonts w:eastAsia="Calibri" w:cstheme="minorHAnsi"/>
        </w:rPr>
        <w:t xml:space="preserve">the </w:t>
      </w:r>
      <w:r>
        <w:rPr>
          <w:rFonts w:eastAsia="Calibri" w:cstheme="minorHAnsi"/>
        </w:rPr>
        <w:t>NOMIS;</w:t>
      </w:r>
    </w:p>
    <w:p w14:paraId="18EDBBAE" w14:textId="77777777" w:rsidR="0036520A" w:rsidRDefault="0036520A" w:rsidP="00AF1139">
      <w:pPr>
        <w:numPr>
          <w:ilvl w:val="1"/>
          <w:numId w:val="4"/>
        </w:numPr>
        <w:shd w:val="clear" w:color="auto" w:fill="FFFFFF"/>
        <w:spacing w:before="0"/>
        <w:rPr>
          <w:rFonts w:eastAsia="Calibri" w:cstheme="minorHAnsi"/>
        </w:rPr>
      </w:pPr>
      <w:r>
        <w:rPr>
          <w:rFonts w:eastAsia="Calibri" w:cstheme="minorHAnsi"/>
        </w:rPr>
        <w:t>Cross-checks: Number of OVC served and OVC less than age 18 with HIV status validated from source documents (i.e., enrollment forms, service form and follow up form);</w:t>
      </w:r>
    </w:p>
    <w:p w14:paraId="7345BF93" w14:textId="77777777" w:rsidR="0036520A" w:rsidRDefault="0036520A" w:rsidP="00AF1139">
      <w:pPr>
        <w:numPr>
          <w:ilvl w:val="1"/>
          <w:numId w:val="4"/>
        </w:numPr>
        <w:shd w:val="clear" w:color="auto" w:fill="FFFFFF"/>
        <w:spacing w:before="0"/>
        <w:rPr>
          <w:rFonts w:eastAsia="Calibri" w:cstheme="minorHAnsi"/>
        </w:rPr>
      </w:pPr>
      <w:r>
        <w:rPr>
          <w:rFonts w:eastAsia="Calibri" w:cstheme="minorHAnsi"/>
        </w:rPr>
        <w:t xml:space="preserve">Percentage of data reports from </w:t>
      </w:r>
      <w:r>
        <w:rPr>
          <w:rFonts w:eastAsia="Calibri" w:cstheme="minorHAnsi"/>
          <w:u w:val="single"/>
        </w:rPr>
        <w:t>all participating CBOs</w:t>
      </w:r>
      <w:r>
        <w:rPr>
          <w:rFonts w:eastAsia="Calibri" w:cstheme="minorHAnsi"/>
        </w:rPr>
        <w:t xml:space="preserve"> in a state accurately reported at the state level; and</w:t>
      </w:r>
    </w:p>
    <w:p w14:paraId="55D3618A" w14:textId="72CFAFF7" w:rsidR="0036520A" w:rsidRDefault="0036520A" w:rsidP="00AF1139">
      <w:pPr>
        <w:numPr>
          <w:ilvl w:val="1"/>
          <w:numId w:val="4"/>
        </w:numPr>
        <w:shd w:val="clear" w:color="auto" w:fill="FFFFFF"/>
        <w:spacing w:before="0"/>
        <w:rPr>
          <w:rFonts w:eastAsia="Calibri" w:cstheme="minorHAnsi"/>
        </w:rPr>
      </w:pPr>
      <w:r>
        <w:rPr>
          <w:rFonts w:eastAsia="Calibri" w:cstheme="minorHAnsi"/>
        </w:rPr>
        <w:t xml:space="preserve">Percentage of data reports from </w:t>
      </w:r>
      <w:r>
        <w:rPr>
          <w:rFonts w:eastAsia="Calibri" w:cstheme="minorHAnsi"/>
          <w:u w:val="single"/>
        </w:rPr>
        <w:t>all participating LOPIN 2 states</w:t>
      </w:r>
      <w:r>
        <w:rPr>
          <w:rFonts w:eastAsia="Calibri" w:cstheme="minorHAnsi"/>
        </w:rPr>
        <w:t xml:space="preserve"> in Nigeria accurately reported at the </w:t>
      </w:r>
      <w:r w:rsidR="00E64B4B">
        <w:rPr>
          <w:rFonts w:eastAsia="Calibri" w:cstheme="minorHAnsi"/>
        </w:rPr>
        <w:t>central</w:t>
      </w:r>
      <w:r>
        <w:rPr>
          <w:rFonts w:eastAsia="Calibri" w:cstheme="minorHAnsi"/>
        </w:rPr>
        <w:t xml:space="preserve"> level.</w:t>
      </w:r>
    </w:p>
    <w:p w14:paraId="2951BDC8" w14:textId="02FA7CC6" w:rsidR="0036520A" w:rsidRDefault="0036520A" w:rsidP="00AF1139">
      <w:pPr>
        <w:numPr>
          <w:ilvl w:val="0"/>
          <w:numId w:val="4"/>
        </w:numPr>
        <w:shd w:val="clear" w:color="auto" w:fill="FFFFFF"/>
        <w:spacing w:before="0"/>
        <w:rPr>
          <w:rFonts w:eastAsia="Calibri" w:cstheme="minorHAnsi"/>
        </w:rPr>
      </w:pPr>
      <w:r>
        <w:rPr>
          <w:rFonts w:eastAsia="Calibri" w:cstheme="minorHAnsi"/>
        </w:rPr>
        <w:t xml:space="preserve">Availability, completeness, and timeliness of reports through percentages calculated at the CBO, the </w:t>
      </w:r>
      <w:r w:rsidR="006E2666">
        <w:rPr>
          <w:rFonts w:eastAsia="Calibri" w:cstheme="minorHAnsi"/>
        </w:rPr>
        <w:t>s</w:t>
      </w:r>
      <w:r>
        <w:rPr>
          <w:rFonts w:eastAsia="Calibri" w:cstheme="minorHAnsi"/>
        </w:rPr>
        <w:t xml:space="preserve">tate, and the </w:t>
      </w:r>
      <w:r w:rsidR="006E2666">
        <w:rPr>
          <w:rFonts w:eastAsia="Calibri" w:cstheme="minorHAnsi"/>
        </w:rPr>
        <w:t>c</w:t>
      </w:r>
      <w:r>
        <w:rPr>
          <w:rFonts w:eastAsia="Calibri" w:cstheme="minorHAnsi"/>
        </w:rPr>
        <w:t xml:space="preserve">entral M&amp;E </w:t>
      </w:r>
      <w:r w:rsidR="006E2666">
        <w:rPr>
          <w:rFonts w:eastAsia="Calibri" w:cstheme="minorHAnsi"/>
        </w:rPr>
        <w:t>u</w:t>
      </w:r>
      <w:r>
        <w:rPr>
          <w:rFonts w:eastAsia="Calibri" w:cstheme="minorHAnsi"/>
        </w:rPr>
        <w:t>nit.</w:t>
      </w:r>
    </w:p>
    <w:p w14:paraId="3FEA628B" w14:textId="59C665D1" w:rsidR="0036520A" w:rsidRDefault="0036520A" w:rsidP="00823B83">
      <w:pPr>
        <w:shd w:val="clear" w:color="auto" w:fill="FFFFFF"/>
        <w:spacing w:before="0"/>
        <w:rPr>
          <w:rFonts w:eastAsia="Calibri" w:cstheme="minorHAnsi"/>
        </w:rPr>
      </w:pPr>
      <w:r>
        <w:lastRenderedPageBreak/>
        <w:t>The DQA team used the ADS 201 USAID</w:t>
      </w:r>
      <w:r w:rsidR="0067249A">
        <w:t>-</w:t>
      </w:r>
      <w:r>
        <w:t>recommended DQA checklist</w:t>
      </w:r>
      <w:r>
        <w:rPr>
          <w:rStyle w:val="FootnoteReference"/>
        </w:rPr>
        <w:footnoteReference w:id="4"/>
      </w:r>
      <w:r>
        <w:t xml:space="preserve"> to review of the five data quality standards</w:t>
      </w:r>
      <w:r>
        <w:rPr>
          <w:rFonts w:eastAsia="Calibri" w:cstheme="minorHAnsi"/>
        </w:rPr>
        <w:t xml:space="preserve"> - validity, reliability, timeliness, precision and integrity. Information needed to complete the USAID DQA checklist were already contained in the RDQA tool but the DQA team also probed for more information of areas that were not adequately covered by the RDQA tool.</w:t>
      </w:r>
      <w:bookmarkEnd w:id="86"/>
    </w:p>
    <w:p w14:paraId="1DD353E0" w14:textId="77777777" w:rsidR="0036520A" w:rsidRPr="006E2666" w:rsidRDefault="0036520A" w:rsidP="0036520A">
      <w:pPr>
        <w:pStyle w:val="Heading2"/>
        <w:spacing w:line="280" w:lineRule="atLeast"/>
        <w:ind w:left="578" w:hanging="578"/>
        <w:rPr>
          <w:rFonts w:eastAsia="Calibri" w:cstheme="minorHAnsi"/>
          <w:bCs w:val="0"/>
          <w:caps w:val="0"/>
          <w:color w:val="auto"/>
          <w:sz w:val="22"/>
        </w:rPr>
      </w:pPr>
      <w:bookmarkStart w:id="88" w:name="_Toc525929246"/>
      <w:r w:rsidRPr="006E2666">
        <w:rPr>
          <w:rFonts w:eastAsia="Calibri" w:cstheme="minorHAnsi"/>
          <w:bCs w:val="0"/>
          <w:caps w:val="0"/>
          <w:color w:val="auto"/>
          <w:sz w:val="22"/>
        </w:rPr>
        <w:t>OTHER OPERATIONAL CONSIDERATIONS FOR DQAS</w:t>
      </w:r>
      <w:bookmarkEnd w:id="88"/>
    </w:p>
    <w:p w14:paraId="4F4588FF" w14:textId="13186485" w:rsidR="0036520A" w:rsidRDefault="0036520A" w:rsidP="0036520A">
      <w:pPr>
        <w:spacing w:before="240"/>
      </w:pPr>
      <w:bookmarkStart w:id="89" w:name="_Hlk520753871"/>
      <w:bookmarkStart w:id="90" w:name="_Toc493059503"/>
      <w:bookmarkEnd w:id="87"/>
      <w:r>
        <w:t>In conducting DQAs, the focus is on the indicator, not on the IP or the IM. For</w:t>
      </w:r>
      <w:r w:rsidR="003C38A8">
        <w:t xml:space="preserve"> </w:t>
      </w:r>
      <w:r>
        <w:t xml:space="preserve">this DQA exercise, the DQA team assessed the OVC_SERV and OVC_HIVSTAT indicators as a whole, including all component parts, among the various partners who collect data for the indicators. </w:t>
      </w:r>
      <w:r w:rsidR="00967126">
        <w:t xml:space="preserve">The numerator disaggregates of the OVC_HIVSTAT indicator were also assessed. </w:t>
      </w:r>
      <w:r>
        <w:t>The level of consistency —whether different IPs collect and report the same indicator data when compared to one another—is a key finding.</w:t>
      </w:r>
    </w:p>
    <w:p w14:paraId="39A5898F" w14:textId="041C4FB0" w:rsidR="0036520A" w:rsidRDefault="0036520A" w:rsidP="00AF1139">
      <w:pPr>
        <w:spacing w:before="0"/>
      </w:pPr>
      <w:r>
        <w:t xml:space="preserve">During desk review and training, the DQA team examined the PEPFAR MER 2.0 indicator reference guide which contains the PIRS for the indicators. The team also reviewed key aspects about indicator data quality before site visits. When the DQA team met with the LOPIN 2 team, </w:t>
      </w:r>
      <w:bookmarkStart w:id="91" w:name="_Hlk525730208"/>
      <w:r>
        <w:t>the DQA team assessed the PIRS for both indicators contained in the LOPIN 2 Activity Monitoring, Evaluation and Lea</w:t>
      </w:r>
      <w:r w:rsidR="00C735FD">
        <w:t>r</w:t>
      </w:r>
      <w:r>
        <w:t xml:space="preserve">ning Plan (AMELP). </w:t>
      </w:r>
      <w:bookmarkEnd w:id="91"/>
      <w:r>
        <w:t>The DQA team obtained information from the LOPIN 2 team regarding their definition of the indicators, methodology used to collect data for the indicators, and other questions to confirm if the team at LOPIN 2 understood the indicators as USAID intended it to be understood. The DQA team also asked the LOPIN 2 team whether they had a PIRS for the indicators and compared it to the USAID Mission’s “master” PIRS (PEPFAR MER 2.0 indicator reference guide). This was to ensure a match, and to determine if customizations might affect the data, or were just specifications to add clarity and detail pertaining to LOPIN 2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p w14:paraId="1E9B1482" w14:textId="77777777" w:rsidR="0036520A" w:rsidRDefault="0036520A" w:rsidP="00AF1139">
      <w:pPr>
        <w:spacing w:after="0"/>
      </w:pPr>
      <w:r>
        <w:t>During the field work, in order to allay initial apprehensions of the IP and their staff, the 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issues or limitations that are uncovered during the exercise.</w:t>
      </w:r>
    </w:p>
    <w:p w14:paraId="3E6E85BC" w14:textId="4927BA48" w:rsidR="0036520A" w:rsidRPr="00FF3A95" w:rsidRDefault="0036520A" w:rsidP="00AF1139">
      <w:r w:rsidRPr="00A3344E">
        <w:rPr>
          <w:color w:val="595959" w:themeColor="text1" w:themeTint="A6"/>
        </w:rPr>
        <w:t xml:space="preserve">When the site visits and the analysis are aggregated and completed, the DQA team can report on indicator strengths and areas that require improvement. In addition </w:t>
      </w:r>
      <w:r>
        <w:t xml:space="preserve">to determining whether the system as a whole is producing accurate data, the team can also comment on whether the indicator is yielding the expected data, and what limitations USAID should recognize when using or reporting on the indicator. Importantly, after field-based work, the DQA team debriefs the IP regarding any inconsistencies. Depending on the inconsistencies and/or areas for improvement, the team provided feedback and solutions, mitigating actions, and, as appropriate, solicitation of suggestions from the IP and </w:t>
      </w:r>
      <w:r w:rsidRPr="003E6E63">
        <w:t>USAID</w:t>
      </w:r>
      <w:r>
        <w:t>.</w:t>
      </w:r>
      <w:bookmarkEnd w:id="89"/>
    </w:p>
    <w:p w14:paraId="310D5437" w14:textId="77777777" w:rsidR="0036520A" w:rsidRPr="003C38A8" w:rsidRDefault="0036520A" w:rsidP="0036520A">
      <w:pPr>
        <w:pStyle w:val="Heading2"/>
        <w:spacing w:line="280" w:lineRule="atLeast"/>
        <w:ind w:left="578" w:hanging="578"/>
        <w:rPr>
          <w:rFonts w:eastAsia="Calibri" w:cstheme="minorHAnsi"/>
          <w:bCs w:val="0"/>
          <w:caps w:val="0"/>
          <w:color w:val="auto"/>
          <w:sz w:val="22"/>
        </w:rPr>
      </w:pPr>
      <w:bookmarkStart w:id="92" w:name="_Toc525929247"/>
      <w:r w:rsidRPr="003C38A8">
        <w:rPr>
          <w:rFonts w:eastAsia="Calibri" w:cstheme="minorHAnsi"/>
          <w:bCs w:val="0"/>
          <w:caps w:val="0"/>
          <w:color w:val="auto"/>
          <w:sz w:val="22"/>
        </w:rPr>
        <w:t>DATA ANALYSIS</w:t>
      </w:r>
      <w:bookmarkEnd w:id="92"/>
    </w:p>
    <w:p w14:paraId="6764906E" w14:textId="05F29CBF" w:rsidR="0036520A" w:rsidRDefault="0036520A" w:rsidP="0036520A">
      <w:pPr>
        <w:shd w:val="clear" w:color="auto" w:fill="FFFFFF"/>
        <w:spacing w:before="240" w:after="0"/>
        <w:rPr>
          <w:rFonts w:eastAsia="Calibri" w:cstheme="minorHAnsi"/>
        </w:rPr>
      </w:pPr>
      <w:bookmarkStart w:id="93" w:name="_Hlk520754010"/>
      <w:r>
        <w:rPr>
          <w:rFonts w:eastAsia="Calibri" w:cstheme="minorHAnsi"/>
        </w:rPr>
        <w:t>Data w</w:t>
      </w:r>
      <w:r w:rsidR="003E6E63">
        <w:rPr>
          <w:rFonts w:eastAsia="Calibri" w:cstheme="minorHAnsi"/>
        </w:rPr>
        <w:t>ere</w:t>
      </w:r>
      <w:r>
        <w:rPr>
          <w:rFonts w:eastAsia="Calibri" w:cstheme="minorHAnsi"/>
        </w:rPr>
        <w:t xml:space="preserve"> entered, processed, and analyzed using the MEASURE Evaluation tool and Microsoft Excel. Information were presented using charts, maps, tables, and spider graphs (cobweb). Descriptive statistics such as range, frequencies, mean, and percentages were used to describe and summarize DQA data </w:t>
      </w:r>
      <w:r>
        <w:rPr>
          <w:rFonts w:eastAsia="Calibri" w:cstheme="minorHAnsi"/>
        </w:rPr>
        <w:lastRenderedPageBreak/>
        <w:t xml:space="preserve">verification findings. Since purposive sampling was used for site selection, statistical summaries </w:t>
      </w:r>
      <w:r w:rsidR="003E6E63">
        <w:rPr>
          <w:rFonts w:eastAsia="Calibri" w:cstheme="minorHAnsi"/>
        </w:rPr>
        <w:t>were</w:t>
      </w:r>
      <w:r>
        <w:rPr>
          <w:rFonts w:eastAsia="Calibri" w:cstheme="minorHAnsi"/>
        </w:rPr>
        <w:t xml:space="preserve"> presented only in the context of the sampled beneficiaries and may not be fully representative of the beneficiary population. The selected MER indicators, OVC_SERV and OVC_HIVSTAT, were scored and measured using all of the available numbers reported for the indicators, to determine if CBO data was valid as reported in NOMIS. Qualitative reasons for discordance between CBO data and NOMIS (over-reporting/under-reporting) or concordance (validated) as reported in NOMIS were summarized. As per the guidelines incorporated in the Measure RDQA tool, verification factors of +/-</w:t>
      </w:r>
      <w:r w:rsidR="003E6E63">
        <w:rPr>
          <w:rFonts w:eastAsia="Calibri" w:cstheme="minorHAnsi"/>
        </w:rPr>
        <w:t xml:space="preserve"> ten percent </w:t>
      </w:r>
      <w:r>
        <w:rPr>
          <w:rFonts w:eastAsia="Calibri" w:cstheme="minorHAnsi"/>
        </w:rPr>
        <w:t>were considered to be marginal when reporting on the validity of IP reported data.</w:t>
      </w:r>
      <w:bookmarkEnd w:id="93"/>
    </w:p>
    <w:p w14:paraId="1805AC9F" w14:textId="77777777" w:rsidR="0036520A" w:rsidRDefault="0036520A" w:rsidP="0036520A">
      <w:pPr>
        <w:shd w:val="clear" w:color="auto" w:fill="FFFFFF"/>
        <w:spacing w:before="0" w:after="240" w:line="280" w:lineRule="atLeast"/>
        <w:rPr>
          <w:rFonts w:eastAsia="Calibri" w:cstheme="minorHAnsi"/>
        </w:rPr>
        <w:sectPr w:rsidR="0036520A" w:rsidSect="003E04B8">
          <w:pgSz w:w="12240" w:h="15840"/>
          <w:pgMar w:top="1440" w:right="1440" w:bottom="1440" w:left="1440" w:header="720" w:footer="720" w:gutter="0"/>
          <w:cols w:space="720"/>
        </w:sectPr>
      </w:pPr>
    </w:p>
    <w:p w14:paraId="2CBC0F61" w14:textId="77777777" w:rsidR="0036520A" w:rsidRPr="006608C3" w:rsidRDefault="0036520A" w:rsidP="0036520A">
      <w:pPr>
        <w:pStyle w:val="Heading1"/>
        <w:ind w:left="431" w:hanging="431"/>
        <w:jc w:val="both"/>
      </w:pPr>
      <w:bookmarkStart w:id="94" w:name="_Toc525929248"/>
      <w:r w:rsidRPr="00AF3CF6">
        <w:lastRenderedPageBreak/>
        <w:t>FINDINGS</w:t>
      </w:r>
      <w:bookmarkEnd w:id="90"/>
      <w:bookmarkEnd w:id="94"/>
    </w:p>
    <w:p w14:paraId="45A6B7E2" w14:textId="77777777" w:rsidR="0036520A" w:rsidRPr="003E6E63" w:rsidRDefault="0036520A" w:rsidP="0036520A">
      <w:pPr>
        <w:pStyle w:val="Heading2"/>
        <w:spacing w:line="280" w:lineRule="atLeast"/>
        <w:ind w:left="578" w:hanging="578"/>
        <w:rPr>
          <w:rFonts w:eastAsia="Calibri" w:cstheme="minorHAnsi"/>
          <w:bCs w:val="0"/>
          <w:caps w:val="0"/>
          <w:color w:val="auto"/>
          <w:sz w:val="22"/>
          <w:szCs w:val="24"/>
        </w:rPr>
      </w:pPr>
      <w:bookmarkStart w:id="95" w:name="_Toc493059504"/>
      <w:bookmarkStart w:id="96" w:name="_Toc525929249"/>
      <w:r w:rsidRPr="003E6E63">
        <w:rPr>
          <w:rFonts w:eastAsia="Calibri" w:cstheme="minorHAnsi"/>
          <w:bCs w:val="0"/>
          <w:caps w:val="0"/>
          <w:color w:val="auto"/>
          <w:sz w:val="22"/>
          <w:szCs w:val="24"/>
        </w:rPr>
        <w:t>M&amp;E SYSTEMS ASSESSMENT – SIX FUNCTIONAL AREAS</w:t>
      </w:r>
      <w:bookmarkEnd w:id="95"/>
      <w:bookmarkEnd w:id="96"/>
    </w:p>
    <w:p w14:paraId="27E9230F" w14:textId="77777777" w:rsidR="0036520A" w:rsidRPr="00E14632" w:rsidRDefault="0036520A" w:rsidP="0036520A">
      <w:pPr>
        <w:pStyle w:val="Heading3"/>
        <w:spacing w:line="280" w:lineRule="atLeast"/>
        <w:rPr>
          <w:sz w:val="22"/>
        </w:rPr>
      </w:pPr>
      <w:bookmarkStart w:id="97" w:name="_Toc493059505"/>
      <w:bookmarkStart w:id="98" w:name="_Toc525929250"/>
      <w:r w:rsidRPr="00E14632">
        <w:rPr>
          <w:sz w:val="22"/>
        </w:rPr>
        <w:t>LOPIN 2 CENTRAL M&amp;E UNIT</w:t>
      </w:r>
      <w:bookmarkEnd w:id="97"/>
      <w:bookmarkEnd w:id="98"/>
    </w:p>
    <w:p w14:paraId="35F2B4A4" w14:textId="77777777" w:rsidR="0036520A" w:rsidRPr="00E14632" w:rsidRDefault="0036520A" w:rsidP="0036520A">
      <w:pPr>
        <w:pStyle w:val="Heading4"/>
        <w:spacing w:line="280" w:lineRule="atLeast"/>
        <w:ind w:left="862" w:hanging="862"/>
        <w:jc w:val="both"/>
        <w:rPr>
          <w:sz w:val="22"/>
        </w:rPr>
      </w:pPr>
      <w:r w:rsidRPr="00E14632">
        <w:rPr>
          <w:sz w:val="22"/>
        </w:rPr>
        <w:t>M&amp;E STRUCTURE, FUNCTIONS, AND CAPABILITIES</w:t>
      </w:r>
    </w:p>
    <w:p w14:paraId="3B08C847" w14:textId="3318F0A4" w:rsidR="0036520A" w:rsidRPr="003E04B8" w:rsidRDefault="0036520A" w:rsidP="003E04B8">
      <w:r>
        <w:rPr>
          <w:rFonts w:eastAsia="Calibri" w:cstheme="minorHAnsi"/>
          <w:szCs w:val="24"/>
        </w:rPr>
        <w:t>The LOPIN 2</w:t>
      </w:r>
      <w:r w:rsidRPr="00197873">
        <w:rPr>
          <w:rFonts w:eastAsia="Calibri" w:cstheme="minorHAnsi"/>
          <w:szCs w:val="24"/>
        </w:rPr>
        <w:t xml:space="preserve"> M&amp;E </w:t>
      </w:r>
      <w:r w:rsidR="00E30824">
        <w:rPr>
          <w:rFonts w:eastAsia="Calibri" w:cstheme="minorHAnsi"/>
          <w:szCs w:val="24"/>
        </w:rPr>
        <w:t>u</w:t>
      </w:r>
      <w:r w:rsidRPr="00197873">
        <w:rPr>
          <w:rFonts w:eastAsia="Calibri" w:cstheme="minorHAnsi"/>
          <w:szCs w:val="24"/>
        </w:rPr>
        <w:t xml:space="preserve">nit </w:t>
      </w:r>
      <w:r w:rsidRPr="003851BB">
        <w:rPr>
          <w:rFonts w:eastAsia="Calibri" w:cstheme="minorHAnsi"/>
          <w:szCs w:val="24"/>
        </w:rPr>
        <w:t>has a documented organogram comprising of an M&amp;E Director and Senior M&amp;E Advisor</w:t>
      </w:r>
      <w:r>
        <w:rPr>
          <w:rFonts w:eastAsia="Calibri" w:cstheme="minorHAnsi"/>
          <w:szCs w:val="24"/>
        </w:rPr>
        <w:t xml:space="preserve"> at the central level;</w:t>
      </w:r>
      <w:r w:rsidRPr="003851BB">
        <w:rPr>
          <w:rFonts w:eastAsia="Calibri" w:cstheme="minorHAnsi"/>
          <w:szCs w:val="24"/>
        </w:rPr>
        <w:t xml:space="preserve"> M&amp;E Advisor, Senior M&amp;E </w:t>
      </w:r>
      <w:r w:rsidR="003E6E63">
        <w:rPr>
          <w:rFonts w:eastAsia="Calibri" w:cstheme="minorHAnsi"/>
          <w:szCs w:val="24"/>
        </w:rPr>
        <w:t>O</w:t>
      </w:r>
      <w:r w:rsidRPr="003851BB">
        <w:rPr>
          <w:rFonts w:eastAsia="Calibri" w:cstheme="minorHAnsi"/>
          <w:szCs w:val="24"/>
        </w:rPr>
        <w:t xml:space="preserve">fficer, M&amp;E </w:t>
      </w:r>
      <w:r w:rsidR="003E6E63">
        <w:rPr>
          <w:rFonts w:eastAsia="Calibri" w:cstheme="minorHAnsi"/>
          <w:szCs w:val="24"/>
        </w:rPr>
        <w:t>O</w:t>
      </w:r>
      <w:r w:rsidRPr="003851BB">
        <w:rPr>
          <w:rFonts w:eastAsia="Calibri" w:cstheme="minorHAnsi"/>
          <w:szCs w:val="24"/>
        </w:rPr>
        <w:t>fficer</w:t>
      </w:r>
      <w:r>
        <w:rPr>
          <w:rFonts w:eastAsia="Calibri" w:cstheme="minorHAnsi"/>
          <w:szCs w:val="24"/>
        </w:rPr>
        <w:t xml:space="preserve"> and</w:t>
      </w:r>
      <w:r w:rsidRPr="003851BB">
        <w:rPr>
          <w:rFonts w:eastAsia="Calibri" w:cstheme="minorHAnsi"/>
          <w:szCs w:val="24"/>
        </w:rPr>
        <w:t xml:space="preserve"> </w:t>
      </w:r>
      <w:r>
        <w:rPr>
          <w:rFonts w:eastAsia="Calibri" w:cstheme="minorHAnsi"/>
          <w:szCs w:val="24"/>
        </w:rPr>
        <w:t xml:space="preserve">M&amp;E </w:t>
      </w:r>
      <w:r w:rsidR="003E6E63">
        <w:rPr>
          <w:rFonts w:eastAsia="Calibri" w:cstheme="minorHAnsi"/>
          <w:szCs w:val="24"/>
        </w:rPr>
        <w:t>A</w:t>
      </w:r>
      <w:r>
        <w:rPr>
          <w:rFonts w:eastAsia="Calibri" w:cstheme="minorHAnsi"/>
          <w:szCs w:val="24"/>
        </w:rPr>
        <w:t xml:space="preserve">ssociate at the </w:t>
      </w:r>
      <w:r w:rsidR="003E6E63">
        <w:rPr>
          <w:rFonts w:eastAsia="Calibri" w:cstheme="minorHAnsi"/>
          <w:szCs w:val="24"/>
        </w:rPr>
        <w:t>s</w:t>
      </w:r>
      <w:r>
        <w:rPr>
          <w:rFonts w:eastAsia="Calibri" w:cstheme="minorHAnsi"/>
          <w:szCs w:val="24"/>
        </w:rPr>
        <w:t>tate</w:t>
      </w:r>
      <w:r w:rsidRPr="006D7230">
        <w:rPr>
          <w:rFonts w:eastAsia="Calibri" w:cstheme="minorHAnsi"/>
          <w:szCs w:val="24"/>
        </w:rPr>
        <w:t xml:space="preserve">; and M&amp;E </w:t>
      </w:r>
      <w:r w:rsidR="007443FE">
        <w:rPr>
          <w:rFonts w:eastAsia="Calibri" w:cstheme="minorHAnsi"/>
          <w:szCs w:val="24"/>
        </w:rPr>
        <w:t>S</w:t>
      </w:r>
      <w:r w:rsidRPr="006D7230">
        <w:rPr>
          <w:rFonts w:eastAsia="Calibri" w:cstheme="minorHAnsi"/>
          <w:szCs w:val="24"/>
        </w:rPr>
        <w:t>pecialist/</w:t>
      </w:r>
      <w:r w:rsidR="007443FE">
        <w:rPr>
          <w:rFonts w:eastAsia="Calibri" w:cstheme="minorHAnsi"/>
          <w:szCs w:val="24"/>
        </w:rPr>
        <w:t>O</w:t>
      </w:r>
      <w:r w:rsidRPr="006D7230">
        <w:rPr>
          <w:rFonts w:eastAsia="Calibri" w:cstheme="minorHAnsi"/>
          <w:szCs w:val="24"/>
        </w:rPr>
        <w:t xml:space="preserve">fficer, </w:t>
      </w:r>
      <w:r w:rsidR="007443FE">
        <w:rPr>
          <w:rFonts w:eastAsia="Calibri" w:cstheme="minorHAnsi"/>
          <w:szCs w:val="24"/>
        </w:rPr>
        <w:t>D</w:t>
      </w:r>
      <w:r w:rsidRPr="006D7230">
        <w:rPr>
          <w:rFonts w:eastAsia="Calibri" w:cstheme="minorHAnsi"/>
          <w:szCs w:val="24"/>
        </w:rPr>
        <w:t xml:space="preserve">ata </w:t>
      </w:r>
      <w:r w:rsidR="007443FE">
        <w:rPr>
          <w:rFonts w:eastAsia="Calibri" w:cstheme="minorHAnsi"/>
          <w:szCs w:val="24"/>
        </w:rPr>
        <w:t>E</w:t>
      </w:r>
      <w:r w:rsidRPr="006D7230">
        <w:rPr>
          <w:rFonts w:eastAsia="Calibri" w:cstheme="minorHAnsi"/>
          <w:szCs w:val="24"/>
        </w:rPr>
        <w:t xml:space="preserve">ntry </w:t>
      </w:r>
      <w:r w:rsidR="007443FE">
        <w:rPr>
          <w:rFonts w:eastAsia="Calibri" w:cstheme="minorHAnsi"/>
          <w:szCs w:val="24"/>
        </w:rPr>
        <w:t>O</w:t>
      </w:r>
      <w:r w:rsidRPr="006D7230">
        <w:rPr>
          <w:rFonts w:eastAsia="Calibri" w:cstheme="minorHAnsi"/>
          <w:szCs w:val="24"/>
        </w:rPr>
        <w:t xml:space="preserve">fficers, </w:t>
      </w:r>
      <w:r w:rsidR="007443FE">
        <w:rPr>
          <w:rFonts w:eastAsia="Calibri" w:cstheme="minorHAnsi"/>
          <w:szCs w:val="24"/>
        </w:rPr>
        <w:t>D</w:t>
      </w:r>
      <w:r w:rsidRPr="006D7230">
        <w:rPr>
          <w:rFonts w:eastAsia="Calibri" w:cstheme="minorHAnsi"/>
          <w:szCs w:val="24"/>
        </w:rPr>
        <w:t xml:space="preserve">ocumentation </w:t>
      </w:r>
      <w:r w:rsidR="007443FE">
        <w:rPr>
          <w:rFonts w:eastAsia="Calibri" w:cstheme="minorHAnsi"/>
          <w:szCs w:val="24"/>
        </w:rPr>
        <w:t>O</w:t>
      </w:r>
      <w:r w:rsidRPr="006D7230">
        <w:rPr>
          <w:rFonts w:eastAsia="Calibri" w:cstheme="minorHAnsi"/>
          <w:szCs w:val="24"/>
        </w:rPr>
        <w:t xml:space="preserve">fficers, </w:t>
      </w:r>
      <w:r w:rsidR="007443FE">
        <w:rPr>
          <w:rFonts w:eastAsia="Calibri" w:cstheme="minorHAnsi"/>
          <w:szCs w:val="24"/>
        </w:rPr>
        <w:t>C</w:t>
      </w:r>
      <w:r w:rsidRPr="006D7230">
        <w:rPr>
          <w:rFonts w:eastAsia="Calibri" w:cstheme="minorHAnsi"/>
          <w:szCs w:val="24"/>
        </w:rPr>
        <w:t xml:space="preserve">ase </w:t>
      </w:r>
      <w:r w:rsidR="007443FE">
        <w:rPr>
          <w:rFonts w:eastAsia="Calibri" w:cstheme="minorHAnsi"/>
          <w:szCs w:val="24"/>
        </w:rPr>
        <w:t>M</w:t>
      </w:r>
      <w:r w:rsidRPr="006D7230">
        <w:rPr>
          <w:rFonts w:eastAsia="Calibri" w:cstheme="minorHAnsi"/>
          <w:szCs w:val="24"/>
        </w:rPr>
        <w:t xml:space="preserve">anagers and </w:t>
      </w:r>
      <w:r w:rsidR="007443FE">
        <w:rPr>
          <w:rFonts w:eastAsia="Calibri" w:cstheme="minorHAnsi"/>
          <w:szCs w:val="24"/>
        </w:rPr>
        <w:t>C</w:t>
      </w:r>
      <w:r w:rsidRPr="006D7230">
        <w:rPr>
          <w:rFonts w:eastAsia="Calibri" w:cstheme="minorHAnsi"/>
          <w:szCs w:val="24"/>
        </w:rPr>
        <w:t xml:space="preserve">ommunity </w:t>
      </w:r>
      <w:r w:rsidR="007443FE">
        <w:rPr>
          <w:rFonts w:eastAsia="Calibri" w:cstheme="minorHAnsi"/>
          <w:szCs w:val="24"/>
        </w:rPr>
        <w:t>V</w:t>
      </w:r>
      <w:r w:rsidRPr="006D7230">
        <w:rPr>
          <w:rFonts w:eastAsia="Calibri" w:cstheme="minorHAnsi"/>
          <w:szCs w:val="24"/>
        </w:rPr>
        <w:t xml:space="preserve">olunteers </w:t>
      </w:r>
      <w:r w:rsidR="00222B0E">
        <w:rPr>
          <w:rFonts w:eastAsia="Calibri" w:cstheme="minorHAnsi"/>
          <w:szCs w:val="24"/>
        </w:rPr>
        <w:t xml:space="preserve">(CVs) </w:t>
      </w:r>
      <w:r w:rsidRPr="006D7230">
        <w:rPr>
          <w:rFonts w:eastAsia="Calibri" w:cstheme="minorHAnsi"/>
          <w:szCs w:val="24"/>
        </w:rPr>
        <w:t xml:space="preserve">at the CBOs. </w:t>
      </w:r>
      <w:r>
        <w:rPr>
          <w:rFonts w:eastAsia="Calibri" w:cstheme="minorHAnsi"/>
          <w:szCs w:val="24"/>
        </w:rPr>
        <w:t xml:space="preserve">The CBOs also have </w:t>
      </w:r>
      <w:r w:rsidR="007443FE">
        <w:rPr>
          <w:rFonts w:eastAsia="Calibri" w:cstheme="minorHAnsi"/>
          <w:szCs w:val="24"/>
        </w:rPr>
        <w:t>I</w:t>
      </w:r>
      <w:r>
        <w:rPr>
          <w:rFonts w:eastAsia="Calibri" w:cstheme="minorHAnsi"/>
          <w:szCs w:val="24"/>
        </w:rPr>
        <w:t xml:space="preserve">mprovement </w:t>
      </w:r>
      <w:r w:rsidR="007443FE">
        <w:rPr>
          <w:rFonts w:eastAsia="Calibri" w:cstheme="minorHAnsi"/>
          <w:szCs w:val="24"/>
        </w:rPr>
        <w:t>O</w:t>
      </w:r>
      <w:r>
        <w:rPr>
          <w:rFonts w:eastAsia="Calibri" w:cstheme="minorHAnsi"/>
          <w:szCs w:val="24"/>
        </w:rPr>
        <w:t xml:space="preserve">fficers and </w:t>
      </w:r>
      <w:r w:rsidR="007443FE">
        <w:rPr>
          <w:rFonts w:eastAsia="Calibri" w:cstheme="minorHAnsi"/>
          <w:szCs w:val="24"/>
        </w:rPr>
        <w:t>I</w:t>
      </w:r>
      <w:r>
        <w:rPr>
          <w:rFonts w:eastAsia="Calibri" w:cstheme="minorHAnsi"/>
          <w:szCs w:val="24"/>
        </w:rPr>
        <w:t xml:space="preserve">mprovement </w:t>
      </w:r>
      <w:r w:rsidR="007443FE">
        <w:rPr>
          <w:rFonts w:eastAsia="Calibri" w:cstheme="minorHAnsi"/>
          <w:szCs w:val="24"/>
        </w:rPr>
        <w:t>M</w:t>
      </w:r>
      <w:r>
        <w:rPr>
          <w:rFonts w:eastAsia="Calibri" w:cstheme="minorHAnsi"/>
          <w:szCs w:val="24"/>
        </w:rPr>
        <w:t xml:space="preserve">anagers which are not documented in the organogram. </w:t>
      </w:r>
      <w:r w:rsidRPr="00CF6887">
        <w:rPr>
          <w:rFonts w:eastAsia="Calibri" w:cstheme="minorHAnsi"/>
          <w:szCs w:val="24"/>
        </w:rPr>
        <w:t>The WEWE LOPIN 2 M</w:t>
      </w:r>
      <w:r>
        <w:rPr>
          <w:rFonts w:eastAsia="Calibri" w:cstheme="minorHAnsi"/>
          <w:szCs w:val="24"/>
        </w:rPr>
        <w:t>&amp;E d</w:t>
      </w:r>
      <w:r w:rsidRPr="00CF6887">
        <w:rPr>
          <w:rFonts w:eastAsia="Calibri" w:cstheme="minorHAnsi"/>
          <w:szCs w:val="24"/>
        </w:rPr>
        <w:t>epartment is structured into three sub-units: Operations Research</w:t>
      </w:r>
      <w:r>
        <w:rPr>
          <w:rFonts w:eastAsia="Calibri" w:cstheme="minorHAnsi"/>
          <w:szCs w:val="24"/>
        </w:rPr>
        <w:t xml:space="preserve"> (OR)</w:t>
      </w:r>
      <w:r w:rsidRPr="00CF6887">
        <w:rPr>
          <w:rFonts w:eastAsia="Calibri" w:cstheme="minorHAnsi"/>
          <w:szCs w:val="24"/>
        </w:rPr>
        <w:t>, Strategic Information</w:t>
      </w:r>
      <w:r>
        <w:rPr>
          <w:rFonts w:eastAsia="Calibri" w:cstheme="minorHAnsi"/>
          <w:szCs w:val="24"/>
        </w:rPr>
        <w:t xml:space="preserve"> (SI)</w:t>
      </w:r>
      <w:r w:rsidRPr="00CF6887">
        <w:rPr>
          <w:rFonts w:eastAsia="Calibri" w:cstheme="minorHAnsi"/>
          <w:szCs w:val="24"/>
        </w:rPr>
        <w:t xml:space="preserve"> and Knowledge Management</w:t>
      </w:r>
      <w:r>
        <w:rPr>
          <w:rFonts w:eastAsia="Calibri" w:cstheme="minorHAnsi"/>
          <w:szCs w:val="24"/>
        </w:rPr>
        <w:t xml:space="preserve"> (KM)</w:t>
      </w:r>
      <w:r w:rsidRPr="00CF6887">
        <w:rPr>
          <w:rFonts w:eastAsia="Calibri" w:cstheme="minorHAnsi"/>
          <w:szCs w:val="24"/>
        </w:rPr>
        <w:t>. The O</w:t>
      </w:r>
      <w:r>
        <w:rPr>
          <w:rFonts w:eastAsia="Calibri" w:cstheme="minorHAnsi"/>
          <w:szCs w:val="24"/>
        </w:rPr>
        <w:t xml:space="preserve">R </w:t>
      </w:r>
      <w:r w:rsidRPr="00CF6887">
        <w:rPr>
          <w:rFonts w:eastAsia="Calibri" w:cstheme="minorHAnsi"/>
          <w:szCs w:val="24"/>
        </w:rPr>
        <w:t xml:space="preserve">unit is responsible for </w:t>
      </w:r>
      <w:r>
        <w:rPr>
          <w:rFonts w:eastAsia="Calibri" w:cstheme="minorHAnsi"/>
          <w:szCs w:val="24"/>
        </w:rPr>
        <w:t>i</w:t>
      </w:r>
      <w:r w:rsidRPr="00CF6887">
        <w:rPr>
          <w:rFonts w:eastAsia="Calibri" w:cstheme="minorHAnsi"/>
          <w:szCs w:val="24"/>
        </w:rPr>
        <w:t xml:space="preserve">mplementation </w:t>
      </w:r>
      <w:r>
        <w:rPr>
          <w:rFonts w:eastAsia="Calibri" w:cstheme="minorHAnsi"/>
          <w:szCs w:val="24"/>
        </w:rPr>
        <w:t>r</w:t>
      </w:r>
      <w:r w:rsidRPr="00CF6887">
        <w:rPr>
          <w:rFonts w:eastAsia="Calibri" w:cstheme="minorHAnsi"/>
          <w:szCs w:val="24"/>
        </w:rPr>
        <w:t xml:space="preserve">esearch and </w:t>
      </w:r>
      <w:r>
        <w:rPr>
          <w:rFonts w:eastAsia="Calibri" w:cstheme="minorHAnsi"/>
          <w:szCs w:val="24"/>
        </w:rPr>
        <w:t>e</w:t>
      </w:r>
      <w:r w:rsidRPr="00CF6887">
        <w:rPr>
          <w:rFonts w:eastAsia="Calibri" w:cstheme="minorHAnsi"/>
          <w:szCs w:val="24"/>
        </w:rPr>
        <w:t>valuations. The S</w:t>
      </w:r>
      <w:r>
        <w:rPr>
          <w:rFonts w:eastAsia="Calibri" w:cstheme="minorHAnsi"/>
          <w:szCs w:val="24"/>
        </w:rPr>
        <w:t xml:space="preserve">I </w:t>
      </w:r>
      <w:r w:rsidRPr="00CF6887">
        <w:rPr>
          <w:rFonts w:eastAsia="Calibri" w:cstheme="minorHAnsi"/>
          <w:szCs w:val="24"/>
        </w:rPr>
        <w:t xml:space="preserve">unit focuses on </w:t>
      </w:r>
      <w:r>
        <w:rPr>
          <w:rFonts w:eastAsia="Calibri" w:cstheme="minorHAnsi"/>
          <w:szCs w:val="24"/>
        </w:rPr>
        <w:t>r</w:t>
      </w:r>
      <w:r w:rsidRPr="00CF6887">
        <w:rPr>
          <w:rFonts w:eastAsia="Calibri" w:cstheme="minorHAnsi"/>
          <w:szCs w:val="24"/>
        </w:rPr>
        <w:t xml:space="preserve">outine monitoring and </w:t>
      </w:r>
      <w:r>
        <w:rPr>
          <w:rFonts w:eastAsia="Calibri" w:cstheme="minorHAnsi"/>
          <w:szCs w:val="24"/>
        </w:rPr>
        <w:t>t</w:t>
      </w:r>
      <w:r w:rsidRPr="00CF6887">
        <w:rPr>
          <w:rFonts w:eastAsia="Calibri" w:cstheme="minorHAnsi"/>
          <w:szCs w:val="24"/>
        </w:rPr>
        <w:t xml:space="preserve">echnical </w:t>
      </w:r>
      <w:r>
        <w:rPr>
          <w:rFonts w:eastAsia="Calibri" w:cstheme="minorHAnsi"/>
          <w:szCs w:val="24"/>
        </w:rPr>
        <w:t>s</w:t>
      </w:r>
      <w:r w:rsidRPr="00CF6887">
        <w:rPr>
          <w:rFonts w:eastAsia="Calibri" w:cstheme="minorHAnsi"/>
          <w:szCs w:val="24"/>
        </w:rPr>
        <w:t xml:space="preserve">upervision of </w:t>
      </w:r>
      <w:r w:rsidR="00536CBB">
        <w:rPr>
          <w:rFonts w:eastAsia="Calibri" w:cstheme="minorHAnsi"/>
          <w:szCs w:val="24"/>
        </w:rPr>
        <w:t>I</w:t>
      </w:r>
      <w:r w:rsidRPr="00CF6887">
        <w:rPr>
          <w:rFonts w:eastAsia="Calibri" w:cstheme="minorHAnsi"/>
          <w:szCs w:val="24"/>
        </w:rPr>
        <w:t xml:space="preserve">mplementing </w:t>
      </w:r>
      <w:r w:rsidR="00536CBB">
        <w:rPr>
          <w:rFonts w:eastAsia="Calibri" w:cstheme="minorHAnsi"/>
          <w:szCs w:val="24"/>
        </w:rPr>
        <w:t>A</w:t>
      </w:r>
      <w:r w:rsidRPr="00CF6887">
        <w:rPr>
          <w:rFonts w:eastAsia="Calibri" w:cstheme="minorHAnsi"/>
          <w:szCs w:val="24"/>
        </w:rPr>
        <w:t>gencies</w:t>
      </w:r>
      <w:r w:rsidR="00536CBB">
        <w:rPr>
          <w:rFonts w:eastAsia="Calibri" w:cstheme="minorHAnsi"/>
          <w:szCs w:val="24"/>
        </w:rPr>
        <w:t xml:space="preserve"> (IA)</w:t>
      </w:r>
      <w:r w:rsidRPr="00CF6887">
        <w:rPr>
          <w:rFonts w:eastAsia="Calibri" w:cstheme="minorHAnsi"/>
          <w:szCs w:val="24"/>
        </w:rPr>
        <w:t xml:space="preserve">, </w:t>
      </w:r>
      <w:r w:rsidR="003E04B8" w:rsidRPr="00250E1E">
        <w:t>Data for Accountability, Transparency</w:t>
      </w:r>
      <w:r w:rsidR="003E04B8">
        <w:t>,</w:t>
      </w:r>
      <w:r w:rsidR="003E04B8" w:rsidRPr="00250E1E">
        <w:t xml:space="preserve"> and </w:t>
      </w:r>
      <w:r w:rsidR="003E04B8" w:rsidRPr="00E30824">
        <w:t xml:space="preserve">Impact (DATIM), </w:t>
      </w:r>
      <w:r w:rsidRPr="00E30824">
        <w:rPr>
          <w:rFonts w:eastAsia="Calibri" w:cstheme="minorHAnsi"/>
          <w:szCs w:val="24"/>
        </w:rPr>
        <w:t>NOMIS</w:t>
      </w:r>
      <w:r w:rsidRPr="00CF6887">
        <w:rPr>
          <w:rFonts w:eastAsia="Calibri" w:cstheme="minorHAnsi"/>
          <w:szCs w:val="24"/>
        </w:rPr>
        <w:t xml:space="preserve"> and D</w:t>
      </w:r>
      <w:r>
        <w:rPr>
          <w:rFonts w:eastAsia="Calibri" w:cstheme="minorHAnsi"/>
          <w:szCs w:val="24"/>
        </w:rPr>
        <w:t>QAs</w:t>
      </w:r>
      <w:r w:rsidRPr="00CF6887">
        <w:rPr>
          <w:rFonts w:eastAsia="Calibri" w:cstheme="minorHAnsi"/>
          <w:szCs w:val="24"/>
        </w:rPr>
        <w:t>. The K</w:t>
      </w:r>
      <w:r>
        <w:rPr>
          <w:rFonts w:eastAsia="Calibri" w:cstheme="minorHAnsi"/>
          <w:szCs w:val="24"/>
        </w:rPr>
        <w:t>M</w:t>
      </w:r>
      <w:r w:rsidRPr="00CF6887">
        <w:rPr>
          <w:rFonts w:eastAsia="Calibri" w:cstheme="minorHAnsi"/>
          <w:szCs w:val="24"/>
        </w:rPr>
        <w:t xml:space="preserve"> unit is responsible for </w:t>
      </w:r>
      <w:r>
        <w:rPr>
          <w:rFonts w:eastAsia="Calibri" w:cstheme="minorHAnsi"/>
          <w:szCs w:val="24"/>
        </w:rPr>
        <w:t>d</w:t>
      </w:r>
      <w:r w:rsidRPr="00CF6887">
        <w:rPr>
          <w:rFonts w:eastAsia="Calibri" w:cstheme="minorHAnsi"/>
          <w:szCs w:val="24"/>
        </w:rPr>
        <w:t xml:space="preserve">ata management and data use, </w:t>
      </w:r>
      <w:r>
        <w:rPr>
          <w:rFonts w:eastAsia="Calibri" w:cstheme="minorHAnsi"/>
          <w:szCs w:val="24"/>
        </w:rPr>
        <w:t>d</w:t>
      </w:r>
      <w:r w:rsidRPr="00CF6887">
        <w:rPr>
          <w:rFonts w:eastAsia="Calibri" w:cstheme="minorHAnsi"/>
          <w:szCs w:val="24"/>
        </w:rPr>
        <w:t xml:space="preserve">issemination of policy and </w:t>
      </w:r>
      <w:r>
        <w:rPr>
          <w:rFonts w:eastAsia="Calibri" w:cstheme="minorHAnsi"/>
          <w:szCs w:val="24"/>
        </w:rPr>
        <w:t>t</w:t>
      </w:r>
      <w:r w:rsidRPr="00CF6887">
        <w:rPr>
          <w:rFonts w:eastAsia="Calibri" w:cstheme="minorHAnsi"/>
          <w:szCs w:val="24"/>
        </w:rPr>
        <w:t xml:space="preserve">echnical reviews produced by the OR unit, </w:t>
      </w:r>
      <w:r w:rsidR="00E30824">
        <w:rPr>
          <w:rFonts w:eastAsia="Calibri" w:cstheme="minorHAnsi"/>
          <w:szCs w:val="24"/>
        </w:rPr>
        <w:t>p</w:t>
      </w:r>
      <w:r w:rsidRPr="00CF6887">
        <w:rPr>
          <w:rFonts w:eastAsia="Calibri" w:cstheme="minorHAnsi"/>
          <w:szCs w:val="24"/>
        </w:rPr>
        <w:t xml:space="preserve">ublications and production of fact sheets as well as collation and production of </w:t>
      </w:r>
      <w:r>
        <w:rPr>
          <w:rFonts w:eastAsia="Calibri" w:cstheme="minorHAnsi"/>
          <w:szCs w:val="24"/>
        </w:rPr>
        <w:t>s</w:t>
      </w:r>
      <w:r w:rsidRPr="00CF6887">
        <w:rPr>
          <w:rFonts w:eastAsia="Calibri" w:cstheme="minorHAnsi"/>
          <w:szCs w:val="24"/>
        </w:rPr>
        <w:t xml:space="preserve">uccess stories. The M&amp;E </w:t>
      </w:r>
      <w:r w:rsidR="003E6E63">
        <w:rPr>
          <w:rFonts w:eastAsia="Calibri" w:cstheme="minorHAnsi"/>
          <w:szCs w:val="24"/>
        </w:rPr>
        <w:t>D</w:t>
      </w:r>
      <w:r w:rsidRPr="00CF6887">
        <w:rPr>
          <w:rFonts w:eastAsia="Calibri" w:cstheme="minorHAnsi"/>
          <w:szCs w:val="24"/>
        </w:rPr>
        <w:t xml:space="preserve">irector oversees all three sub-units. </w:t>
      </w:r>
    </w:p>
    <w:p w14:paraId="5AF81752" w14:textId="0884CA5F" w:rsidR="0036520A" w:rsidRDefault="0036520A" w:rsidP="00AF1139">
      <w:pPr>
        <w:spacing w:before="0" w:after="240"/>
        <w:rPr>
          <w:rFonts w:eastAsia="Calibri" w:cstheme="minorHAnsi"/>
          <w:szCs w:val="24"/>
        </w:rPr>
      </w:pPr>
      <w:r>
        <w:rPr>
          <w:rFonts w:eastAsia="Calibri" w:cstheme="minorHAnsi"/>
          <w:szCs w:val="24"/>
        </w:rPr>
        <w:t xml:space="preserve">The Senior M&amp;E Advisor at the </w:t>
      </w:r>
      <w:r w:rsidR="00141B6A">
        <w:rPr>
          <w:rFonts w:eastAsia="Calibri" w:cstheme="minorHAnsi"/>
          <w:szCs w:val="24"/>
        </w:rPr>
        <w:t>c</w:t>
      </w:r>
      <w:r>
        <w:rPr>
          <w:rFonts w:eastAsia="Calibri" w:cstheme="minorHAnsi"/>
          <w:szCs w:val="24"/>
        </w:rPr>
        <w:t xml:space="preserve">entral M&amp;E unit aggregates and reviews the data received from the different states. After this review, the data is sent to the </w:t>
      </w:r>
      <w:r w:rsidR="004A5040">
        <w:rPr>
          <w:rFonts w:eastAsia="Calibri" w:cstheme="minorHAnsi"/>
          <w:szCs w:val="24"/>
        </w:rPr>
        <w:t xml:space="preserve">WEWE </w:t>
      </w:r>
      <w:r>
        <w:rPr>
          <w:rFonts w:eastAsia="Calibri" w:cstheme="minorHAnsi"/>
          <w:szCs w:val="24"/>
        </w:rPr>
        <w:t xml:space="preserve">M&amp;E Director who reviews and approves the aggregated data before it is reported to USAID. All </w:t>
      </w:r>
      <w:r w:rsidR="004A5040">
        <w:rPr>
          <w:rFonts w:eastAsia="Calibri" w:cstheme="minorHAnsi"/>
          <w:szCs w:val="24"/>
        </w:rPr>
        <w:t xml:space="preserve">of </w:t>
      </w:r>
      <w:r>
        <w:rPr>
          <w:rFonts w:eastAsia="Calibri" w:cstheme="minorHAnsi"/>
          <w:szCs w:val="24"/>
        </w:rPr>
        <w:t>the relevant staff have been trained on data management</w:t>
      </w:r>
      <w:r w:rsidR="00141B6A">
        <w:rPr>
          <w:rFonts w:eastAsia="Calibri" w:cstheme="minorHAnsi"/>
          <w:szCs w:val="24"/>
        </w:rPr>
        <w:t xml:space="preserve">, and </w:t>
      </w:r>
      <w:r>
        <w:rPr>
          <w:rFonts w:eastAsia="Calibri" w:cstheme="minorHAnsi"/>
          <w:szCs w:val="24"/>
        </w:rPr>
        <w:t>the training certificates of the M&amp;E Director were s</w:t>
      </w:r>
      <w:r w:rsidR="00141B6A">
        <w:rPr>
          <w:rFonts w:eastAsia="Calibri" w:cstheme="minorHAnsi"/>
          <w:szCs w:val="24"/>
        </w:rPr>
        <w:t>ighted</w:t>
      </w:r>
      <w:r>
        <w:rPr>
          <w:rFonts w:eastAsia="Calibri" w:cstheme="minorHAnsi"/>
          <w:szCs w:val="24"/>
        </w:rPr>
        <w:t xml:space="preserve">. </w:t>
      </w:r>
      <w:r w:rsidR="00141B6A">
        <w:rPr>
          <w:rFonts w:eastAsia="Calibri" w:cstheme="minorHAnsi"/>
          <w:szCs w:val="24"/>
        </w:rPr>
        <w:t xml:space="preserve">The DQA team sighted the FY 2018 LOPIN 2 </w:t>
      </w:r>
      <w:r>
        <w:rPr>
          <w:rFonts w:eastAsia="Calibri" w:cstheme="minorHAnsi"/>
          <w:szCs w:val="24"/>
        </w:rPr>
        <w:t>training plan</w:t>
      </w:r>
      <w:r w:rsidR="00141B6A">
        <w:rPr>
          <w:rFonts w:eastAsia="Calibri" w:cstheme="minorHAnsi"/>
          <w:szCs w:val="24"/>
        </w:rPr>
        <w:t>.</w:t>
      </w:r>
      <w:r>
        <w:rPr>
          <w:rFonts w:eastAsia="Calibri" w:cstheme="minorHAnsi"/>
          <w:szCs w:val="24"/>
        </w:rPr>
        <w:t xml:space="preserve"> Feedback to the subnational levels is provided through emails, during monthly or quarterly data review meetings and during supportive supervisory visits. Documents which show these supervisory visits to the lower reporting levels were </w:t>
      </w:r>
      <w:r w:rsidR="00141B6A">
        <w:rPr>
          <w:rFonts w:eastAsia="Calibri" w:cstheme="minorHAnsi"/>
          <w:szCs w:val="24"/>
        </w:rPr>
        <w:t>also sighted</w:t>
      </w:r>
      <w:r>
        <w:rPr>
          <w:rFonts w:eastAsia="Calibri" w:cstheme="minorHAnsi"/>
          <w:szCs w:val="24"/>
        </w:rPr>
        <w:t xml:space="preserve"> and the last visit was </w:t>
      </w:r>
      <w:r w:rsidR="00141B6A">
        <w:rPr>
          <w:rFonts w:eastAsia="Calibri" w:cstheme="minorHAnsi"/>
          <w:szCs w:val="24"/>
        </w:rPr>
        <w:t xml:space="preserve">conducted </w:t>
      </w:r>
      <w:r>
        <w:rPr>
          <w:rFonts w:eastAsia="Calibri" w:cstheme="minorHAnsi"/>
          <w:szCs w:val="24"/>
        </w:rPr>
        <w:t>between May 16 – 25, 2018.</w:t>
      </w:r>
    </w:p>
    <w:p w14:paraId="7AA38239"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6DC7B1F3" w14:textId="0B117FD7" w:rsidR="0036520A" w:rsidRDefault="0036520A" w:rsidP="00AF1139">
      <w:pPr>
        <w:spacing w:before="0" w:after="240"/>
        <w:rPr>
          <w:rFonts w:eastAsia="Calibri" w:cstheme="minorHAnsi"/>
          <w:szCs w:val="24"/>
        </w:rPr>
      </w:pPr>
      <w:r w:rsidRPr="00197873">
        <w:rPr>
          <w:rFonts w:eastAsia="Calibri" w:cstheme="minorHAnsi"/>
          <w:szCs w:val="24"/>
        </w:rPr>
        <w:t xml:space="preserve">The M&amp;E </w:t>
      </w:r>
      <w:r w:rsidR="00141B6A">
        <w:rPr>
          <w:rFonts w:eastAsia="Calibri" w:cstheme="minorHAnsi"/>
          <w:szCs w:val="24"/>
        </w:rPr>
        <w:t>u</w:t>
      </w:r>
      <w:r w:rsidRPr="00197873">
        <w:rPr>
          <w:rFonts w:eastAsia="Calibri" w:cstheme="minorHAnsi"/>
          <w:szCs w:val="24"/>
        </w:rPr>
        <w:t>nit has a copy of the PIRS (</w:t>
      </w:r>
      <w:r>
        <w:rPr>
          <w:rFonts w:eastAsia="Calibri" w:cstheme="minorHAnsi"/>
          <w:szCs w:val="24"/>
        </w:rPr>
        <w:t xml:space="preserve">PEPFAR MER </w:t>
      </w:r>
      <w:r w:rsidR="003C62B1">
        <w:rPr>
          <w:rFonts w:eastAsia="Calibri" w:cstheme="minorHAnsi"/>
          <w:szCs w:val="24"/>
        </w:rPr>
        <w:t>I</w:t>
      </w:r>
      <w:r>
        <w:rPr>
          <w:rFonts w:eastAsia="Calibri" w:cstheme="minorHAnsi"/>
          <w:szCs w:val="24"/>
        </w:rPr>
        <w:t xml:space="preserve">ndicator </w:t>
      </w:r>
      <w:r w:rsidR="003C62B1">
        <w:rPr>
          <w:rFonts w:eastAsia="Calibri" w:cstheme="minorHAnsi"/>
          <w:szCs w:val="24"/>
        </w:rPr>
        <w:t>Re</w:t>
      </w:r>
      <w:r>
        <w:rPr>
          <w:rFonts w:eastAsia="Calibri" w:cstheme="minorHAnsi"/>
          <w:szCs w:val="24"/>
        </w:rPr>
        <w:t xml:space="preserve">ference </w:t>
      </w:r>
      <w:r w:rsidR="003C62B1">
        <w:rPr>
          <w:rFonts w:eastAsia="Calibri" w:cstheme="minorHAnsi"/>
          <w:szCs w:val="24"/>
        </w:rPr>
        <w:t>S</w:t>
      </w:r>
      <w:r>
        <w:rPr>
          <w:rFonts w:eastAsia="Calibri" w:cstheme="minorHAnsi"/>
          <w:szCs w:val="24"/>
        </w:rPr>
        <w:t>heet</w:t>
      </w:r>
      <w:r w:rsidRPr="00197873">
        <w:rPr>
          <w:rFonts w:eastAsia="Calibri" w:cstheme="minorHAnsi"/>
          <w:szCs w:val="24"/>
        </w:rPr>
        <w:t>) for the assessed indicator</w:t>
      </w:r>
      <w:r>
        <w:rPr>
          <w:rFonts w:eastAsia="Calibri" w:cstheme="minorHAnsi"/>
          <w:szCs w:val="24"/>
        </w:rPr>
        <w:t>s</w:t>
      </w:r>
      <w:r w:rsidRPr="00197873">
        <w:rPr>
          <w:rFonts w:eastAsia="Calibri" w:cstheme="minorHAnsi"/>
          <w:szCs w:val="24"/>
        </w:rPr>
        <w:t xml:space="preserve"> and has shared</w:t>
      </w:r>
      <w:r w:rsidR="00F92803">
        <w:rPr>
          <w:rFonts w:eastAsia="Calibri" w:cstheme="minorHAnsi"/>
          <w:szCs w:val="24"/>
        </w:rPr>
        <w:t xml:space="preserve"> the</w:t>
      </w:r>
      <w:r w:rsidRPr="00197873">
        <w:rPr>
          <w:rFonts w:eastAsia="Calibri" w:cstheme="minorHAnsi"/>
          <w:szCs w:val="24"/>
        </w:rPr>
        <w:t xml:space="preserve"> </w:t>
      </w:r>
      <w:r w:rsidR="003C62B1">
        <w:rPr>
          <w:rFonts w:eastAsia="Calibri" w:cstheme="minorHAnsi"/>
          <w:szCs w:val="24"/>
        </w:rPr>
        <w:t>same</w:t>
      </w:r>
      <w:r w:rsidRPr="00197873">
        <w:rPr>
          <w:rFonts w:eastAsia="Calibri" w:cstheme="minorHAnsi"/>
          <w:szCs w:val="24"/>
        </w:rPr>
        <w:t xml:space="preserve"> with all relevant levels</w:t>
      </w:r>
      <w:r>
        <w:rPr>
          <w:rFonts w:eastAsia="Calibri" w:cstheme="minorHAnsi"/>
          <w:szCs w:val="24"/>
        </w:rPr>
        <w:t xml:space="preserve"> in its reporting </w:t>
      </w:r>
      <w:r w:rsidRPr="00C7688F">
        <w:rPr>
          <w:rFonts w:eastAsia="Calibri" w:cstheme="minorHAnsi"/>
          <w:szCs w:val="24"/>
        </w:rPr>
        <w:t xml:space="preserve">system. </w:t>
      </w:r>
      <w:r>
        <w:rPr>
          <w:rFonts w:eastAsia="Calibri" w:cstheme="minorHAnsi"/>
          <w:szCs w:val="24"/>
        </w:rPr>
        <w:t xml:space="preserve">The MER indicator sheet </w:t>
      </w:r>
      <w:r w:rsidR="009E6C9F">
        <w:rPr>
          <w:rFonts w:eastAsia="Calibri" w:cstheme="minorHAnsi"/>
          <w:szCs w:val="24"/>
        </w:rPr>
        <w:t>contains a</w:t>
      </w:r>
      <w:r>
        <w:rPr>
          <w:rFonts w:eastAsia="Calibri" w:cstheme="minorHAnsi"/>
          <w:szCs w:val="24"/>
        </w:rPr>
        <w:t xml:space="preserve"> detailed description o</w:t>
      </w:r>
      <w:r w:rsidR="003C62B1">
        <w:rPr>
          <w:rFonts w:eastAsia="Calibri" w:cstheme="minorHAnsi"/>
          <w:szCs w:val="24"/>
        </w:rPr>
        <w:t>f</w:t>
      </w:r>
      <w:r>
        <w:rPr>
          <w:rFonts w:eastAsia="Calibri" w:cstheme="minorHAnsi"/>
          <w:szCs w:val="24"/>
        </w:rPr>
        <w:t xml:space="preserve"> the services related to each indicator. </w:t>
      </w:r>
      <w:r w:rsidRPr="006D7230">
        <w:rPr>
          <w:rFonts w:eastAsia="Calibri" w:cstheme="minorHAnsi"/>
          <w:szCs w:val="24"/>
        </w:rPr>
        <w:t xml:space="preserve">In addition, the central unit has an </w:t>
      </w:r>
      <w:r w:rsidR="00141B6A">
        <w:rPr>
          <w:rFonts w:eastAsia="Calibri" w:cstheme="minorHAnsi"/>
          <w:szCs w:val="24"/>
        </w:rPr>
        <w:t>A</w:t>
      </w:r>
      <w:r w:rsidR="009E6C9F">
        <w:rPr>
          <w:rFonts w:eastAsia="Calibri" w:cstheme="minorHAnsi"/>
          <w:szCs w:val="24"/>
        </w:rPr>
        <w:t xml:space="preserve">ctivity </w:t>
      </w:r>
      <w:r w:rsidR="00141B6A">
        <w:rPr>
          <w:rFonts w:eastAsia="Calibri" w:cstheme="minorHAnsi"/>
          <w:szCs w:val="24"/>
        </w:rPr>
        <w:t>MEL</w:t>
      </w:r>
      <w:r w:rsidR="009E6C9F">
        <w:rPr>
          <w:rFonts w:eastAsia="Calibri" w:cstheme="minorHAnsi"/>
          <w:szCs w:val="24"/>
        </w:rPr>
        <w:t xml:space="preserve"> </w:t>
      </w:r>
      <w:r w:rsidR="00141B6A">
        <w:rPr>
          <w:rFonts w:eastAsia="Calibri" w:cstheme="minorHAnsi"/>
          <w:szCs w:val="24"/>
        </w:rPr>
        <w:t>P</w:t>
      </w:r>
      <w:r w:rsidR="009E6C9F">
        <w:rPr>
          <w:rFonts w:eastAsia="Calibri" w:cstheme="minorHAnsi"/>
          <w:szCs w:val="24"/>
        </w:rPr>
        <w:t>lan</w:t>
      </w:r>
      <w:r w:rsidR="00404C7B">
        <w:rPr>
          <w:rFonts w:eastAsia="Calibri" w:cstheme="minorHAnsi"/>
          <w:szCs w:val="24"/>
        </w:rPr>
        <w:t xml:space="preserve"> (AMELP)</w:t>
      </w:r>
      <w:r w:rsidRPr="006D7230">
        <w:rPr>
          <w:rFonts w:eastAsia="Calibri" w:cstheme="minorHAnsi"/>
          <w:szCs w:val="24"/>
        </w:rPr>
        <w:t>, with details of the indicators to be reported, which has been shared with the field-based CBOs.</w:t>
      </w:r>
      <w:r>
        <w:rPr>
          <w:rFonts w:eastAsia="Calibri" w:cstheme="minorHAnsi"/>
          <w:szCs w:val="24"/>
        </w:rPr>
        <w:t xml:space="preserve"> </w:t>
      </w:r>
    </w:p>
    <w:p w14:paraId="2102B130" w14:textId="77777777" w:rsidR="0036520A" w:rsidRPr="00D90A58" w:rsidRDefault="0036520A" w:rsidP="0036520A">
      <w:pPr>
        <w:pStyle w:val="Heading4"/>
        <w:spacing w:line="280" w:lineRule="atLeast"/>
        <w:ind w:left="862" w:hanging="862"/>
        <w:jc w:val="both"/>
      </w:pPr>
      <w:r w:rsidRPr="00E14632">
        <w:rPr>
          <w:sz w:val="22"/>
        </w:rPr>
        <w:t>DATA COLLECTION AND REPORTING FORMS AND TOOLS</w:t>
      </w:r>
    </w:p>
    <w:p w14:paraId="7F54464A" w14:textId="276951E2" w:rsidR="0036520A" w:rsidRDefault="0036520A" w:rsidP="00AF1139">
      <w:pPr>
        <w:spacing w:before="0" w:after="240"/>
        <w:rPr>
          <w:rFonts w:eastAsia="Calibri" w:cstheme="minorHAnsi"/>
          <w:szCs w:val="24"/>
        </w:rPr>
      </w:pPr>
      <w:r>
        <w:rPr>
          <w:rFonts w:eastAsia="Calibri" w:cstheme="minorHAnsi"/>
          <w:szCs w:val="24"/>
        </w:rPr>
        <w:t xml:space="preserve">The M&amp;E </w:t>
      </w:r>
      <w:r w:rsidR="00141B6A">
        <w:rPr>
          <w:rFonts w:eastAsia="Calibri" w:cstheme="minorHAnsi"/>
          <w:szCs w:val="24"/>
        </w:rPr>
        <w:t>u</w:t>
      </w:r>
      <w:r>
        <w:rPr>
          <w:rFonts w:eastAsia="Calibri" w:cstheme="minorHAnsi"/>
          <w:szCs w:val="24"/>
        </w:rPr>
        <w:t xml:space="preserve">nit utilizes </w:t>
      </w:r>
      <w:r w:rsidRPr="00197873">
        <w:rPr>
          <w:rFonts w:eastAsia="Calibri" w:cstheme="minorHAnsi"/>
          <w:szCs w:val="24"/>
        </w:rPr>
        <w:t>standard source documents</w:t>
      </w:r>
      <w:r>
        <w:rPr>
          <w:rFonts w:eastAsia="Calibri" w:cstheme="minorHAnsi"/>
          <w:szCs w:val="24"/>
        </w:rPr>
        <w:t>,</w:t>
      </w:r>
      <w:r w:rsidRPr="00197873">
        <w:rPr>
          <w:rFonts w:eastAsia="Calibri" w:cstheme="minorHAnsi"/>
          <w:szCs w:val="24"/>
        </w:rPr>
        <w:t xml:space="preserve"> which are the nationally</w:t>
      </w:r>
      <w:r w:rsidR="009E6C9F">
        <w:rPr>
          <w:rFonts w:eastAsia="Calibri" w:cstheme="minorHAnsi"/>
          <w:szCs w:val="24"/>
        </w:rPr>
        <w:t>-</w:t>
      </w:r>
      <w:r w:rsidRPr="00197873">
        <w:rPr>
          <w:rFonts w:eastAsia="Calibri" w:cstheme="minorHAnsi"/>
          <w:szCs w:val="24"/>
        </w:rPr>
        <w:t>approved OVC tools and the NOMIS. The NOMIS is a software for reporting which aggregate</w:t>
      </w:r>
      <w:r>
        <w:rPr>
          <w:rFonts w:eastAsia="Calibri" w:cstheme="minorHAnsi"/>
          <w:szCs w:val="24"/>
        </w:rPr>
        <w:t>s the data on the indicator being</w:t>
      </w:r>
      <w:r w:rsidRPr="00197873">
        <w:rPr>
          <w:rFonts w:eastAsia="Calibri" w:cstheme="minorHAnsi"/>
          <w:szCs w:val="24"/>
        </w:rPr>
        <w:t xml:space="preserve"> assessed</w:t>
      </w:r>
      <w:r>
        <w:rPr>
          <w:rFonts w:eastAsia="Calibri" w:cstheme="minorHAnsi"/>
          <w:szCs w:val="24"/>
        </w:rPr>
        <w:t xml:space="preserve"> at the</w:t>
      </w:r>
      <w:r w:rsidRPr="00197873">
        <w:rPr>
          <w:rFonts w:eastAsia="Calibri" w:cstheme="minorHAnsi"/>
          <w:szCs w:val="24"/>
        </w:rPr>
        <w:t xml:space="preserve"> CBO</w:t>
      </w:r>
      <w:r>
        <w:rPr>
          <w:rFonts w:eastAsia="Calibri" w:cstheme="minorHAnsi"/>
          <w:szCs w:val="24"/>
        </w:rPr>
        <w:t>/service delivery</w:t>
      </w:r>
      <w:r w:rsidRPr="00197873">
        <w:rPr>
          <w:rFonts w:eastAsia="Calibri" w:cstheme="minorHAnsi"/>
          <w:szCs w:val="24"/>
        </w:rPr>
        <w:t xml:space="preserve"> level</w:t>
      </w:r>
      <w:r>
        <w:rPr>
          <w:rFonts w:eastAsia="Calibri" w:cstheme="minorHAnsi"/>
          <w:szCs w:val="24"/>
        </w:rPr>
        <w:t xml:space="preserve">, aggregation/IP state office level, and the </w:t>
      </w:r>
      <w:r w:rsidR="00E64B4B">
        <w:rPr>
          <w:rFonts w:eastAsia="Calibri" w:cstheme="minorHAnsi"/>
          <w:szCs w:val="24"/>
        </w:rPr>
        <w:t>central</w:t>
      </w:r>
      <w:r w:rsidRPr="00197873">
        <w:rPr>
          <w:rFonts w:eastAsia="Calibri" w:cstheme="minorHAnsi"/>
          <w:szCs w:val="24"/>
        </w:rPr>
        <w:t xml:space="preserve"> </w:t>
      </w:r>
      <w:r>
        <w:rPr>
          <w:rFonts w:eastAsia="Calibri" w:cstheme="minorHAnsi"/>
          <w:szCs w:val="24"/>
        </w:rPr>
        <w:t xml:space="preserve">IP </w:t>
      </w:r>
      <w:r w:rsidRPr="00197873">
        <w:rPr>
          <w:rFonts w:eastAsia="Calibri" w:cstheme="minorHAnsi"/>
          <w:szCs w:val="24"/>
        </w:rPr>
        <w:t xml:space="preserve">M&amp;E </w:t>
      </w:r>
      <w:r>
        <w:rPr>
          <w:rFonts w:eastAsia="Calibri" w:cstheme="minorHAnsi"/>
          <w:szCs w:val="24"/>
        </w:rPr>
        <w:t>u</w:t>
      </w:r>
      <w:r w:rsidRPr="00197873">
        <w:rPr>
          <w:rFonts w:eastAsia="Calibri" w:cstheme="minorHAnsi"/>
          <w:szCs w:val="24"/>
        </w:rPr>
        <w:t xml:space="preserve">nit level. In addition, the </w:t>
      </w:r>
      <w:r>
        <w:rPr>
          <w:rFonts w:eastAsia="Calibri" w:cstheme="minorHAnsi"/>
          <w:szCs w:val="24"/>
        </w:rPr>
        <w:t>LOPIN 2</w:t>
      </w:r>
      <w:r w:rsidRPr="00197873">
        <w:rPr>
          <w:rFonts w:eastAsia="Calibri" w:cstheme="minorHAnsi"/>
          <w:szCs w:val="24"/>
        </w:rPr>
        <w:t xml:space="preserve"> M&amp;E </w:t>
      </w:r>
      <w:r w:rsidR="00141B6A">
        <w:rPr>
          <w:rFonts w:eastAsia="Calibri" w:cstheme="minorHAnsi"/>
          <w:szCs w:val="24"/>
        </w:rPr>
        <w:t>u</w:t>
      </w:r>
      <w:r w:rsidRPr="00197873">
        <w:rPr>
          <w:rFonts w:eastAsia="Calibri" w:cstheme="minorHAnsi"/>
          <w:szCs w:val="24"/>
        </w:rPr>
        <w:t>nit developed organization</w:t>
      </w:r>
      <w:r>
        <w:rPr>
          <w:rFonts w:eastAsia="Calibri" w:cstheme="minorHAnsi"/>
          <w:szCs w:val="24"/>
        </w:rPr>
        <w:t>-</w:t>
      </w:r>
      <w:r w:rsidRPr="00197873">
        <w:rPr>
          <w:rFonts w:eastAsia="Calibri" w:cstheme="minorHAnsi"/>
          <w:szCs w:val="24"/>
        </w:rPr>
        <w:t xml:space="preserve">specific instructions for completing the tools </w:t>
      </w:r>
      <w:r>
        <w:rPr>
          <w:rFonts w:eastAsia="Calibri" w:cstheme="minorHAnsi"/>
          <w:szCs w:val="24"/>
        </w:rPr>
        <w:t>that are provided in the WEWE LOPIN 2 M&amp;E SOP. The M&amp;E SOP also contains data aggregation and manipulation steps performed at each level of the reporting system.</w:t>
      </w:r>
    </w:p>
    <w:p w14:paraId="71204E9D" w14:textId="77777777" w:rsidR="00141B6A" w:rsidRDefault="00141B6A" w:rsidP="0036520A">
      <w:pPr>
        <w:spacing w:before="0" w:after="240" w:line="280" w:lineRule="atLeast"/>
        <w:rPr>
          <w:rFonts w:eastAsia="Calibri" w:cstheme="minorHAnsi"/>
          <w:szCs w:val="24"/>
        </w:rPr>
      </w:pPr>
    </w:p>
    <w:p w14:paraId="5F198C80" w14:textId="77777777" w:rsidR="0036520A" w:rsidRPr="00E14632" w:rsidRDefault="0036520A" w:rsidP="0036520A">
      <w:pPr>
        <w:pStyle w:val="Heading4"/>
        <w:spacing w:line="280" w:lineRule="atLeast"/>
        <w:ind w:left="862" w:hanging="862"/>
        <w:jc w:val="both"/>
        <w:rPr>
          <w:sz w:val="22"/>
        </w:rPr>
      </w:pPr>
      <w:r w:rsidRPr="00E14632">
        <w:rPr>
          <w:sz w:val="22"/>
        </w:rPr>
        <w:lastRenderedPageBreak/>
        <w:t>DATA MANAGEMENT PROCESSES</w:t>
      </w:r>
    </w:p>
    <w:p w14:paraId="72300202" w14:textId="53E81099" w:rsidR="0036520A" w:rsidRDefault="0036520A" w:rsidP="00AF1139">
      <w:pPr>
        <w:spacing w:before="0"/>
        <w:rPr>
          <w:rFonts w:eastAsia="Calibri" w:cstheme="minorHAnsi"/>
          <w:szCs w:val="24"/>
        </w:rPr>
      </w:pPr>
      <w:r>
        <w:rPr>
          <w:rFonts w:eastAsia="Calibri" w:cstheme="minorHAnsi"/>
          <w:szCs w:val="24"/>
        </w:rPr>
        <w:t>The WEWE LOPIN 2</w:t>
      </w:r>
      <w:r w:rsidRPr="00C7688F">
        <w:rPr>
          <w:rFonts w:eastAsia="Calibri" w:cstheme="minorHAnsi"/>
          <w:szCs w:val="24"/>
        </w:rPr>
        <w:t xml:space="preserve"> has a</w:t>
      </w:r>
      <w:r w:rsidR="00141B6A">
        <w:rPr>
          <w:rFonts w:eastAsia="Calibri" w:cstheme="minorHAnsi"/>
          <w:szCs w:val="24"/>
        </w:rPr>
        <w:t>n M&amp;E</w:t>
      </w:r>
      <w:r w:rsidRPr="00C7688F">
        <w:rPr>
          <w:rFonts w:eastAsia="Calibri" w:cstheme="minorHAnsi"/>
          <w:szCs w:val="24"/>
        </w:rPr>
        <w:t xml:space="preserve"> SOP document </w:t>
      </w:r>
      <w:r>
        <w:rPr>
          <w:rFonts w:eastAsia="Calibri" w:cstheme="minorHAnsi"/>
          <w:szCs w:val="24"/>
        </w:rPr>
        <w:t xml:space="preserve">that </w:t>
      </w:r>
      <w:r w:rsidRPr="00C7688F">
        <w:rPr>
          <w:rFonts w:eastAsia="Calibri" w:cstheme="minorHAnsi"/>
          <w:szCs w:val="24"/>
        </w:rPr>
        <w:t>provides information on data collection and management processes</w:t>
      </w:r>
      <w:r>
        <w:rPr>
          <w:rFonts w:eastAsia="Calibri" w:cstheme="minorHAnsi"/>
          <w:szCs w:val="24"/>
        </w:rPr>
        <w:t>,</w:t>
      </w:r>
      <w:r w:rsidRPr="00C7688F">
        <w:rPr>
          <w:rFonts w:eastAsia="Calibri" w:cstheme="minorHAnsi"/>
          <w:szCs w:val="24"/>
        </w:rPr>
        <w:t xml:space="preserve"> including steps towards the review of inaccurate or incomplete data, backup procedures, timeline</w:t>
      </w:r>
      <w:r>
        <w:rPr>
          <w:rFonts w:eastAsia="Calibri" w:cstheme="minorHAnsi"/>
          <w:szCs w:val="24"/>
        </w:rPr>
        <w:t>s,</w:t>
      </w:r>
      <w:r w:rsidRPr="00C7688F">
        <w:rPr>
          <w:rFonts w:eastAsia="Calibri" w:cstheme="minorHAnsi"/>
          <w:szCs w:val="24"/>
        </w:rPr>
        <w:t xml:space="preserve"> and processes to ensure confidentiality of </w:t>
      </w:r>
      <w:r>
        <w:rPr>
          <w:rFonts w:eastAsia="Calibri" w:cstheme="minorHAnsi"/>
          <w:szCs w:val="24"/>
        </w:rPr>
        <w:t>activity</w:t>
      </w:r>
      <w:r w:rsidRPr="00C7688F">
        <w:rPr>
          <w:rFonts w:eastAsia="Calibri" w:cstheme="minorHAnsi"/>
          <w:szCs w:val="24"/>
        </w:rPr>
        <w:t xml:space="preserve"> records a</w:t>
      </w:r>
      <w:r>
        <w:rPr>
          <w:rFonts w:eastAsia="Calibri" w:cstheme="minorHAnsi"/>
          <w:szCs w:val="24"/>
        </w:rPr>
        <w:t>ccording to national g</w:t>
      </w:r>
      <w:r w:rsidRPr="00C7688F">
        <w:rPr>
          <w:rFonts w:eastAsia="Calibri" w:cstheme="minorHAnsi"/>
          <w:szCs w:val="24"/>
        </w:rPr>
        <w:t>uidelines.</w:t>
      </w:r>
      <w:r>
        <w:rPr>
          <w:rFonts w:eastAsia="Calibri" w:cstheme="minorHAnsi"/>
          <w:szCs w:val="24"/>
        </w:rPr>
        <w:t xml:space="preserve"> This </w:t>
      </w:r>
      <w:r w:rsidRPr="009D0AB1">
        <w:rPr>
          <w:rFonts w:eastAsia="Calibri" w:cstheme="minorHAnsi"/>
          <w:szCs w:val="24"/>
        </w:rPr>
        <w:t xml:space="preserve">M&amp;E </w:t>
      </w:r>
      <w:r>
        <w:rPr>
          <w:rFonts w:eastAsia="Calibri" w:cstheme="minorHAnsi"/>
          <w:szCs w:val="24"/>
        </w:rPr>
        <w:t>SOP</w:t>
      </w:r>
      <w:r w:rsidRPr="009D0AB1">
        <w:rPr>
          <w:rFonts w:eastAsia="Calibri" w:cstheme="minorHAnsi"/>
          <w:szCs w:val="24"/>
        </w:rPr>
        <w:t xml:space="preserve"> has been made available to all its CBO partners.</w:t>
      </w:r>
    </w:p>
    <w:p w14:paraId="36C9FC11" w14:textId="408A7AB8" w:rsidR="0036520A" w:rsidRDefault="0036520A" w:rsidP="00AF1139">
      <w:pPr>
        <w:spacing w:before="0"/>
        <w:rPr>
          <w:rFonts w:eastAsia="Calibri" w:cstheme="minorHAnsi"/>
          <w:szCs w:val="24"/>
        </w:rPr>
      </w:pPr>
      <w:r>
        <w:rPr>
          <w:rFonts w:eastAsia="Calibri" w:cstheme="minorHAnsi"/>
          <w:szCs w:val="24"/>
        </w:rPr>
        <w:t>The M&amp;E</w:t>
      </w:r>
      <w:r w:rsidRPr="00C7688F">
        <w:rPr>
          <w:rFonts w:eastAsia="Calibri" w:cstheme="minorHAnsi"/>
          <w:szCs w:val="24"/>
        </w:rPr>
        <w:t xml:space="preserve"> SOP </w:t>
      </w:r>
      <w:r>
        <w:rPr>
          <w:rFonts w:eastAsia="Calibri" w:cstheme="minorHAnsi"/>
          <w:szCs w:val="24"/>
        </w:rPr>
        <w:t xml:space="preserve">also contains </w:t>
      </w:r>
      <w:r w:rsidRPr="00C7688F">
        <w:rPr>
          <w:rFonts w:eastAsia="Calibri" w:cstheme="minorHAnsi"/>
          <w:szCs w:val="24"/>
        </w:rPr>
        <w:t>guidelines on processes that prev</w:t>
      </w:r>
      <w:r>
        <w:rPr>
          <w:rFonts w:eastAsia="Calibri" w:cstheme="minorHAnsi"/>
          <w:szCs w:val="24"/>
        </w:rPr>
        <w:t>ent double-counting of data</w:t>
      </w:r>
      <w:r w:rsidRPr="00C7688F">
        <w:rPr>
          <w:rFonts w:eastAsia="Calibri" w:cstheme="minorHAnsi"/>
          <w:szCs w:val="24"/>
        </w:rPr>
        <w:t xml:space="preserve">. </w:t>
      </w:r>
      <w:r>
        <w:rPr>
          <w:rFonts w:eastAsia="Calibri" w:cstheme="minorHAnsi"/>
          <w:szCs w:val="24"/>
        </w:rPr>
        <w:t xml:space="preserve">Other WEWE LOPIN 2 processes to prevent double-counting of data </w:t>
      </w:r>
      <w:r w:rsidRPr="00C7688F">
        <w:rPr>
          <w:rFonts w:eastAsia="Calibri" w:cstheme="minorHAnsi"/>
          <w:szCs w:val="24"/>
        </w:rPr>
        <w:t>include built</w:t>
      </w:r>
      <w:r>
        <w:rPr>
          <w:rFonts w:eastAsia="Calibri" w:cstheme="minorHAnsi"/>
          <w:szCs w:val="24"/>
        </w:rPr>
        <w:t>-</w:t>
      </w:r>
      <w:r w:rsidRPr="00C7688F">
        <w:rPr>
          <w:rFonts w:eastAsia="Calibri" w:cstheme="minorHAnsi"/>
          <w:szCs w:val="24"/>
        </w:rPr>
        <w:t>in checks in the NOMIS</w:t>
      </w:r>
      <w:r>
        <w:rPr>
          <w:rFonts w:eastAsia="Calibri" w:cstheme="minorHAnsi"/>
          <w:szCs w:val="24"/>
        </w:rPr>
        <w:t xml:space="preserve">, </w:t>
      </w:r>
      <w:r w:rsidRPr="00C7688F">
        <w:rPr>
          <w:rFonts w:eastAsia="Calibri" w:cstheme="minorHAnsi"/>
          <w:szCs w:val="24"/>
        </w:rPr>
        <w:t xml:space="preserve">the review of collated figures by its </w:t>
      </w:r>
      <w:r>
        <w:rPr>
          <w:rFonts w:eastAsia="Calibri" w:cstheme="minorHAnsi"/>
          <w:szCs w:val="24"/>
        </w:rPr>
        <w:t>Senior M&amp;E Advisor</w:t>
      </w:r>
      <w:r w:rsidRPr="00C7688F">
        <w:rPr>
          <w:rFonts w:eastAsia="Calibri" w:cstheme="minorHAnsi"/>
          <w:szCs w:val="24"/>
        </w:rPr>
        <w:t xml:space="preserve"> and M&amp;E </w:t>
      </w:r>
      <w:r w:rsidR="00141B6A">
        <w:rPr>
          <w:rFonts w:eastAsia="Calibri" w:cstheme="minorHAnsi"/>
          <w:szCs w:val="24"/>
        </w:rPr>
        <w:t>D</w:t>
      </w:r>
      <w:r w:rsidRPr="00C7688F">
        <w:rPr>
          <w:rFonts w:eastAsia="Calibri" w:cstheme="minorHAnsi"/>
          <w:szCs w:val="24"/>
        </w:rPr>
        <w:t xml:space="preserve">irector before it is </w:t>
      </w:r>
      <w:r w:rsidR="00141B6A">
        <w:rPr>
          <w:rFonts w:eastAsia="Calibri" w:cstheme="minorHAnsi"/>
          <w:szCs w:val="24"/>
        </w:rPr>
        <w:t>reported</w:t>
      </w:r>
      <w:r w:rsidRPr="00C7688F">
        <w:rPr>
          <w:rFonts w:eastAsia="Calibri" w:cstheme="minorHAnsi"/>
          <w:szCs w:val="24"/>
        </w:rPr>
        <w:t xml:space="preserve"> to USAID</w:t>
      </w:r>
      <w:r w:rsidR="00141B6A">
        <w:rPr>
          <w:rFonts w:eastAsia="Calibri" w:cstheme="minorHAnsi"/>
          <w:szCs w:val="24"/>
        </w:rPr>
        <w:t>/Nigeria</w:t>
      </w:r>
      <w:r w:rsidRPr="00C7688F">
        <w:rPr>
          <w:rFonts w:eastAsia="Calibri" w:cstheme="minorHAnsi"/>
          <w:szCs w:val="24"/>
        </w:rPr>
        <w:t>. In addition, at</w:t>
      </w:r>
      <w:r>
        <w:rPr>
          <w:rFonts w:eastAsia="Calibri" w:cstheme="minorHAnsi"/>
          <w:szCs w:val="24"/>
        </w:rPr>
        <w:t xml:space="preserve"> the</w:t>
      </w:r>
      <w:r w:rsidRPr="00C7688F">
        <w:rPr>
          <w:rFonts w:eastAsia="Calibri" w:cstheme="minorHAnsi"/>
          <w:szCs w:val="24"/>
        </w:rPr>
        <w:t xml:space="preserve"> OVC program </w:t>
      </w:r>
      <w:r>
        <w:rPr>
          <w:rFonts w:eastAsia="Calibri" w:cstheme="minorHAnsi"/>
          <w:szCs w:val="24"/>
        </w:rPr>
        <w:t>T</w:t>
      </w:r>
      <w:r w:rsidR="00141B6A">
        <w:rPr>
          <w:rFonts w:eastAsia="Calibri" w:cstheme="minorHAnsi"/>
          <w:szCs w:val="24"/>
        </w:rPr>
        <w:t>echnical Working Group (TWG)</w:t>
      </w:r>
      <w:r w:rsidRPr="004E0E9D">
        <w:rPr>
          <w:rFonts w:eastAsia="Calibri" w:cstheme="minorHAnsi"/>
          <w:szCs w:val="24"/>
        </w:rPr>
        <w:t xml:space="preserve"> </w:t>
      </w:r>
      <w:r w:rsidRPr="00C7688F">
        <w:rPr>
          <w:rFonts w:eastAsia="Calibri" w:cstheme="minorHAnsi"/>
          <w:szCs w:val="24"/>
        </w:rPr>
        <w:t>meetings with other</w:t>
      </w:r>
      <w:r>
        <w:rPr>
          <w:rFonts w:eastAsia="Calibri" w:cstheme="minorHAnsi"/>
          <w:szCs w:val="24"/>
        </w:rPr>
        <w:t xml:space="preserve"> OVC </w:t>
      </w:r>
      <w:r w:rsidR="00141B6A">
        <w:rPr>
          <w:rFonts w:eastAsia="Calibri" w:cstheme="minorHAnsi"/>
          <w:szCs w:val="24"/>
        </w:rPr>
        <w:t>IP</w:t>
      </w:r>
      <w:r w:rsidR="003C62B1">
        <w:rPr>
          <w:rFonts w:eastAsia="Calibri" w:cstheme="minorHAnsi"/>
          <w:szCs w:val="24"/>
        </w:rPr>
        <w:t xml:space="preserve"> organizations </w:t>
      </w:r>
      <w:r w:rsidRPr="00C7688F">
        <w:rPr>
          <w:rFonts w:eastAsia="Calibri" w:cstheme="minorHAnsi"/>
          <w:szCs w:val="24"/>
        </w:rPr>
        <w:t>and the Federal Government</w:t>
      </w:r>
      <w:r>
        <w:rPr>
          <w:rFonts w:eastAsia="Calibri" w:cstheme="minorHAnsi"/>
          <w:szCs w:val="24"/>
        </w:rPr>
        <w:t xml:space="preserve"> </w:t>
      </w:r>
      <w:r w:rsidRPr="00C7688F">
        <w:rPr>
          <w:rFonts w:eastAsia="Calibri" w:cstheme="minorHAnsi"/>
          <w:szCs w:val="24"/>
        </w:rPr>
        <w:t xml:space="preserve">(FG), OVC data </w:t>
      </w:r>
      <w:r>
        <w:rPr>
          <w:rFonts w:eastAsia="Calibri" w:cstheme="minorHAnsi"/>
          <w:szCs w:val="24"/>
        </w:rPr>
        <w:t>are</w:t>
      </w:r>
      <w:r w:rsidRPr="00C7688F">
        <w:rPr>
          <w:rFonts w:eastAsia="Calibri" w:cstheme="minorHAnsi"/>
          <w:szCs w:val="24"/>
        </w:rPr>
        <w:t xml:space="preserve"> harmonized across board</w:t>
      </w:r>
      <w:r>
        <w:rPr>
          <w:rFonts w:eastAsia="Calibri" w:cstheme="minorHAnsi"/>
          <w:szCs w:val="24"/>
        </w:rPr>
        <w:t xml:space="preserve"> to avoid double-counting of OVC beneficiaries.</w:t>
      </w:r>
    </w:p>
    <w:p w14:paraId="7DD7DD08" w14:textId="72303B54" w:rsidR="0036520A" w:rsidRDefault="0036520A" w:rsidP="00AF1139">
      <w:pPr>
        <w:spacing w:before="0" w:after="240"/>
        <w:rPr>
          <w:rFonts w:eastAsia="Calibri" w:cstheme="minorHAnsi"/>
          <w:szCs w:val="24"/>
        </w:rPr>
      </w:pPr>
      <w:r>
        <w:rPr>
          <w:rFonts w:eastAsia="Calibri" w:cstheme="minorHAnsi"/>
          <w:szCs w:val="24"/>
        </w:rPr>
        <w:t xml:space="preserve">Back up of </w:t>
      </w:r>
      <w:r w:rsidR="003C62B1">
        <w:rPr>
          <w:rFonts w:eastAsia="Calibri" w:cstheme="minorHAnsi"/>
          <w:szCs w:val="24"/>
        </w:rPr>
        <w:t>activity</w:t>
      </w:r>
      <w:r>
        <w:rPr>
          <w:rFonts w:eastAsia="Calibri" w:cstheme="minorHAnsi"/>
          <w:szCs w:val="24"/>
        </w:rPr>
        <w:t xml:space="preserve"> data is done weekly and via external hard drives. The M&amp;E SOP has a policy</w:t>
      </w:r>
      <w:r w:rsidR="00D22E03">
        <w:rPr>
          <w:rFonts w:eastAsia="Calibri" w:cstheme="minorHAnsi"/>
          <w:szCs w:val="24"/>
        </w:rPr>
        <w:t>,</w:t>
      </w:r>
      <w:r>
        <w:rPr>
          <w:rFonts w:eastAsia="Calibri" w:cstheme="minorHAnsi"/>
          <w:szCs w:val="24"/>
        </w:rPr>
        <w:t xml:space="preserve"> which states that source documents should be kept until </w:t>
      </w:r>
      <w:r w:rsidR="00141B6A">
        <w:rPr>
          <w:rFonts w:eastAsia="Calibri" w:cstheme="minorHAnsi"/>
          <w:szCs w:val="24"/>
        </w:rPr>
        <w:t>ten</w:t>
      </w:r>
      <w:r>
        <w:rPr>
          <w:rFonts w:eastAsia="Calibri" w:cstheme="minorHAnsi"/>
          <w:szCs w:val="24"/>
        </w:rPr>
        <w:t xml:space="preserve"> years after the close out of the activity. The SOP also describes in detail how </w:t>
      </w:r>
      <w:r w:rsidR="00C61D5C">
        <w:rPr>
          <w:rFonts w:eastAsia="Calibri" w:cstheme="minorHAnsi"/>
          <w:szCs w:val="24"/>
        </w:rPr>
        <w:t xml:space="preserve">activity </w:t>
      </w:r>
      <w:r>
        <w:rPr>
          <w:rFonts w:eastAsia="Calibri" w:cstheme="minorHAnsi"/>
          <w:szCs w:val="24"/>
        </w:rPr>
        <w:t xml:space="preserve">documents should be archived at the CBOs and </w:t>
      </w:r>
      <w:r w:rsidR="005E15EE">
        <w:rPr>
          <w:rFonts w:eastAsia="Calibri" w:cstheme="minorHAnsi"/>
          <w:szCs w:val="24"/>
        </w:rPr>
        <w:t>s</w:t>
      </w:r>
      <w:r>
        <w:rPr>
          <w:rFonts w:eastAsia="Calibri" w:cstheme="minorHAnsi"/>
          <w:szCs w:val="24"/>
        </w:rPr>
        <w:t>tate offices.</w:t>
      </w:r>
    </w:p>
    <w:p w14:paraId="5D477956" w14:textId="77777777" w:rsidR="0036520A" w:rsidRPr="00E14632" w:rsidRDefault="0036520A" w:rsidP="0036520A">
      <w:pPr>
        <w:pStyle w:val="Heading4"/>
        <w:spacing w:line="280" w:lineRule="atLeast"/>
        <w:ind w:left="862" w:hanging="862"/>
        <w:jc w:val="both"/>
        <w:rPr>
          <w:sz w:val="22"/>
        </w:rPr>
      </w:pPr>
      <w:r w:rsidRPr="00E14632">
        <w:rPr>
          <w:sz w:val="22"/>
        </w:rPr>
        <w:t>LINKS WITH THE NATIONAL REPORTING SYSTEM</w:t>
      </w:r>
    </w:p>
    <w:p w14:paraId="294B7CEC" w14:textId="485B2A55" w:rsidR="001C6A91" w:rsidRPr="00404C7B" w:rsidRDefault="0036520A" w:rsidP="00404C7B">
      <w:pPr>
        <w:rPr>
          <w:rFonts w:eastAsia="Calibri" w:cstheme="minorHAnsi"/>
          <w:szCs w:val="24"/>
        </w:rPr>
      </w:pPr>
      <w:r w:rsidRPr="00404C7B">
        <w:rPr>
          <w:rFonts w:eastAsia="Calibri" w:cstheme="minorHAnsi"/>
          <w:szCs w:val="24"/>
        </w:rPr>
        <w:t xml:space="preserve">The data on the OVC indicator generated from LOPIN 2 have links with the national reporting system via the NOMIS, including harmonized tools and delivery platforms. The links with the national reporting system </w:t>
      </w:r>
      <w:r w:rsidR="00D22E03" w:rsidRPr="00404C7B">
        <w:rPr>
          <w:rFonts w:eastAsia="Calibri" w:cstheme="minorHAnsi"/>
          <w:szCs w:val="24"/>
        </w:rPr>
        <w:t>is</w:t>
      </w:r>
      <w:r w:rsidRPr="00404C7B">
        <w:rPr>
          <w:rFonts w:eastAsia="Calibri" w:cstheme="minorHAnsi"/>
          <w:szCs w:val="24"/>
        </w:rPr>
        <w:t xml:space="preserve"> at the LGA and state levels, rather than the </w:t>
      </w:r>
      <w:r w:rsidR="00E64B4B" w:rsidRPr="00404C7B">
        <w:rPr>
          <w:rFonts w:eastAsia="Calibri" w:cstheme="minorHAnsi"/>
          <w:szCs w:val="24"/>
        </w:rPr>
        <w:t xml:space="preserve">central </w:t>
      </w:r>
      <w:r w:rsidRPr="00404C7B">
        <w:rPr>
          <w:rFonts w:eastAsia="Calibri" w:cstheme="minorHAnsi"/>
          <w:szCs w:val="24"/>
        </w:rPr>
        <w:t>level. The M&amp;E team at WEWE LOPIN 2 headquarters attempts to harmonize and update findings at the National OVC TWG meetings.</w:t>
      </w:r>
      <w:r w:rsidR="001C6A91" w:rsidRPr="00404C7B">
        <w:rPr>
          <w:rFonts w:eastAsia="Calibri" w:cstheme="minorHAnsi"/>
          <w:szCs w:val="24"/>
        </w:rPr>
        <w:t xml:space="preserve"> </w:t>
      </w:r>
      <w:r w:rsidR="001C6A91" w:rsidRPr="00404C7B">
        <w:rPr>
          <w:rFonts w:eastAsia="Calibri" w:cstheme="minorHAnsi"/>
          <w:szCs w:val="24"/>
        </w:rPr>
        <w:fldChar w:fldCharType="begin"/>
      </w:r>
      <w:r w:rsidR="001C6A91" w:rsidRPr="00404C7B">
        <w:rPr>
          <w:rFonts w:eastAsia="Calibri" w:cstheme="minorHAnsi"/>
          <w:szCs w:val="24"/>
        </w:rPr>
        <w:instrText xml:space="preserve"> REF _Ref520924335 \h </w:instrText>
      </w:r>
      <w:r w:rsidR="00404C7B">
        <w:rPr>
          <w:rFonts w:eastAsia="Calibri" w:cstheme="minorHAnsi"/>
          <w:szCs w:val="24"/>
        </w:rPr>
        <w:instrText xml:space="preserve"> \* MERGEFORMAT </w:instrText>
      </w:r>
      <w:r w:rsidR="001C6A91" w:rsidRPr="00404C7B">
        <w:rPr>
          <w:rFonts w:eastAsia="Calibri" w:cstheme="minorHAnsi"/>
          <w:szCs w:val="24"/>
        </w:rPr>
      </w:r>
      <w:r w:rsidR="001C6A91" w:rsidRPr="00404C7B">
        <w:rPr>
          <w:rFonts w:eastAsia="Calibri" w:cstheme="minorHAnsi"/>
          <w:szCs w:val="24"/>
        </w:rPr>
        <w:fldChar w:fldCharType="separate"/>
      </w:r>
      <w:r w:rsidR="00934232" w:rsidRPr="00934232">
        <w:rPr>
          <w:rFonts w:eastAsia="Calibri" w:cstheme="minorHAnsi"/>
          <w:szCs w:val="24"/>
        </w:rPr>
        <w:t>Figure 1</w:t>
      </w:r>
      <w:r w:rsidR="001C6A91" w:rsidRPr="00404C7B">
        <w:rPr>
          <w:rFonts w:eastAsia="Calibri" w:cstheme="minorHAnsi"/>
          <w:szCs w:val="24"/>
        </w:rPr>
        <w:fldChar w:fldCharType="end"/>
      </w:r>
      <w:r w:rsidR="001C6A91" w:rsidRPr="00404C7B">
        <w:rPr>
          <w:rFonts w:eastAsia="Calibri" w:cstheme="minorHAnsi"/>
          <w:szCs w:val="24"/>
        </w:rPr>
        <w:t xml:space="preserve"> shows the spider chart of WEWE – LOPIN 2 central M&amp;E system assessment with deficits in the links with the national reporting system.</w:t>
      </w:r>
    </w:p>
    <w:p w14:paraId="0E521CA6" w14:textId="77777777" w:rsidR="0036520A" w:rsidRPr="00E14632" w:rsidRDefault="0036520A" w:rsidP="0036520A">
      <w:pPr>
        <w:pStyle w:val="Heading4"/>
        <w:spacing w:line="280" w:lineRule="atLeast"/>
        <w:ind w:left="862" w:hanging="862"/>
        <w:jc w:val="both"/>
        <w:rPr>
          <w:sz w:val="22"/>
        </w:rPr>
      </w:pPr>
      <w:r w:rsidRPr="00E14632">
        <w:rPr>
          <w:sz w:val="22"/>
        </w:rPr>
        <w:t xml:space="preserve">Use of Data for decision making </w:t>
      </w:r>
    </w:p>
    <w:p w14:paraId="73DDB947" w14:textId="77777777" w:rsidR="00222B0E" w:rsidRDefault="0036520A" w:rsidP="00404C7B">
      <w:r>
        <w:t xml:space="preserve">The </w:t>
      </w:r>
      <w:r w:rsidR="00CE018C">
        <w:t>Senior M&amp;E Advisor at t</w:t>
      </w:r>
      <w:r>
        <w:t xml:space="preserve">he </w:t>
      </w:r>
      <w:r w:rsidR="005E15EE">
        <w:t>c</w:t>
      </w:r>
      <w:r>
        <w:t xml:space="preserve">entral M&amp;E unit develops </w:t>
      </w:r>
      <w:r w:rsidR="00CE018C">
        <w:t xml:space="preserve">and interprets </w:t>
      </w:r>
      <w:r>
        <w:t xml:space="preserve">charts to depict analyzed data. </w:t>
      </w:r>
      <w:r w:rsidR="00CE018C">
        <w:t xml:space="preserve">These charts are </w:t>
      </w:r>
      <w:r>
        <w:t>disseminated to the subnational reporting levels and stakeholders during weekly review meetings, quarterly learning sessions and quarterly activity management session</w:t>
      </w:r>
      <w:r w:rsidR="00CE018C">
        <w:t>s.</w:t>
      </w:r>
      <w:r>
        <w:t xml:space="preserve">  Analyzed data </w:t>
      </w:r>
      <w:r w:rsidR="004438FA">
        <w:t>are</w:t>
      </w:r>
      <w:r>
        <w:t xml:space="preserve"> also disseminated to social health workers and desk officers for OVC </w:t>
      </w:r>
      <w:r w:rsidR="001C6A91">
        <w:t xml:space="preserve">at the states </w:t>
      </w:r>
      <w:r>
        <w:t xml:space="preserve">Ministry of </w:t>
      </w:r>
      <w:r w:rsidR="004438FA">
        <w:t>Women Affairs and Social Development (MWASD)</w:t>
      </w:r>
      <w:r>
        <w:t xml:space="preserve">. </w:t>
      </w:r>
    </w:p>
    <w:p w14:paraId="6788F579" w14:textId="3FAFCC07" w:rsidR="002A2D2C" w:rsidRDefault="00222B0E" w:rsidP="00AF1139">
      <w:r>
        <w:t>Analyzed d</w:t>
      </w:r>
      <w:r w:rsidR="002A2D2C">
        <w:t xml:space="preserve">ata are being used to inform </w:t>
      </w:r>
      <w:r>
        <w:t xml:space="preserve">activity implementation </w:t>
      </w:r>
      <w:r w:rsidR="002A2D2C">
        <w:t xml:space="preserve">decisions. </w:t>
      </w:r>
      <w:r>
        <w:t xml:space="preserve">Following the review of analyzed activity data, the central M&amp;E unit observed that a large number of beneficiaries (VC) did not have birth certificates. </w:t>
      </w:r>
      <w:r w:rsidR="002A2D2C">
        <w:t>This prompted the M&amp;E Director to liaise with the National Population Council to train</w:t>
      </w:r>
      <w:r>
        <w:t xml:space="preserve"> </w:t>
      </w:r>
      <w:r w:rsidR="002A2D2C">
        <w:t xml:space="preserve">CVs in order to </w:t>
      </w:r>
      <w:r>
        <w:t xml:space="preserve">expediate </w:t>
      </w:r>
      <w:r w:rsidR="002A2D2C">
        <w:t xml:space="preserve">the collection of birth certificates </w:t>
      </w:r>
      <w:r>
        <w:t>by the VC</w:t>
      </w:r>
      <w:r w:rsidR="002A2D2C">
        <w:t xml:space="preserve">. Another instance is the grouping of adolescents and teenagers in focused groups </w:t>
      </w:r>
      <w:r>
        <w:t xml:space="preserve">during activity implementation </w:t>
      </w:r>
      <w:r w:rsidR="002A2D2C">
        <w:t>based on findings from analyzed data.</w:t>
      </w:r>
    </w:p>
    <w:p w14:paraId="4D79654F" w14:textId="77777777" w:rsidR="0036520A" w:rsidRPr="00495156" w:rsidRDefault="0036520A" w:rsidP="0036520A">
      <w:pPr>
        <w:spacing w:line="276" w:lineRule="auto"/>
      </w:pPr>
    </w:p>
    <w:p w14:paraId="45306E20" w14:textId="77777777" w:rsidR="0036520A" w:rsidRDefault="0036520A" w:rsidP="0036520A">
      <w:pPr>
        <w:jc w:val="center"/>
        <w:rPr>
          <w:rFonts w:cstheme="minorHAnsi"/>
          <w:color w:val="000000" w:themeColor="text1"/>
        </w:rPr>
      </w:pPr>
    </w:p>
    <w:p w14:paraId="6DFDA713" w14:textId="0BC70BFF" w:rsidR="0036520A" w:rsidRDefault="0036520A" w:rsidP="0036520A">
      <w:pPr>
        <w:pStyle w:val="Caption"/>
        <w:rPr>
          <w:i w:val="0"/>
          <w:iCs w:val="0"/>
        </w:rPr>
      </w:pPr>
      <w:bookmarkStart w:id="99" w:name="_Ref520924335"/>
      <w:bookmarkStart w:id="100" w:name="_Toc525929333"/>
      <w:r>
        <w:lastRenderedPageBreak/>
        <w:t xml:space="preserve">Figure </w:t>
      </w:r>
      <w:r>
        <w:rPr>
          <w:noProof/>
        </w:rPr>
        <w:fldChar w:fldCharType="begin"/>
      </w:r>
      <w:r>
        <w:rPr>
          <w:noProof/>
        </w:rPr>
        <w:instrText xml:space="preserve"> SEQ Figure \* ARABIC </w:instrText>
      </w:r>
      <w:r>
        <w:rPr>
          <w:noProof/>
        </w:rPr>
        <w:fldChar w:fldCharType="separate"/>
      </w:r>
      <w:r w:rsidR="00934232">
        <w:rPr>
          <w:noProof/>
        </w:rPr>
        <w:t>1</w:t>
      </w:r>
      <w:r>
        <w:rPr>
          <w:noProof/>
        </w:rPr>
        <w:fldChar w:fldCharType="end"/>
      </w:r>
      <w:bookmarkEnd w:id="99"/>
      <w:r w:rsidR="0058694A">
        <w:rPr>
          <w:noProof/>
        </w:rPr>
        <w:t xml:space="preserve">. </w:t>
      </w:r>
      <w:r w:rsidR="0058694A" w:rsidRPr="00AF0E66">
        <w:rPr>
          <w:i w:val="0"/>
          <w:iCs w:val="0"/>
        </w:rPr>
        <w:t>Spider Graph of M&amp;E Systems Assessment</w:t>
      </w:r>
      <w:r w:rsidR="0058694A">
        <w:rPr>
          <w:i w:val="0"/>
          <w:iCs w:val="0"/>
        </w:rPr>
        <w:t xml:space="preserve">: LOPIN </w:t>
      </w:r>
      <w:r w:rsidR="00FE4BD0">
        <w:rPr>
          <w:i w:val="0"/>
          <w:iCs w:val="0"/>
        </w:rPr>
        <w:t>2</w:t>
      </w:r>
      <w:r w:rsidR="0058694A" w:rsidRPr="00AF0E66">
        <w:rPr>
          <w:i w:val="0"/>
          <w:iCs w:val="0"/>
        </w:rPr>
        <w:t xml:space="preserve"> Central M&amp;E Unit</w:t>
      </w:r>
      <w:bookmarkEnd w:id="100"/>
    </w:p>
    <w:p w14:paraId="2A8B132A" w14:textId="0C0DA626" w:rsidR="00E63BC0" w:rsidRPr="00E63BC0" w:rsidRDefault="00E63BC0" w:rsidP="00E63BC0">
      <w:pPr>
        <w:jc w:val="center"/>
      </w:pPr>
      <w:r>
        <w:rPr>
          <w:noProof/>
        </w:rPr>
        <w:drawing>
          <wp:inline distT="0" distB="0" distL="0" distR="0" wp14:anchorId="02ABB023" wp14:editId="0BCF0A1C">
            <wp:extent cx="4296410" cy="2872036"/>
            <wp:effectExtent l="19050" t="19050" r="88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5" t="4648" r="4416" b="7769"/>
                    <a:stretch/>
                  </pic:blipFill>
                  <pic:spPr bwMode="auto">
                    <a:xfrm>
                      <a:off x="0" y="0"/>
                      <a:ext cx="4305567" cy="28781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3259570" w14:textId="77777777" w:rsidR="0036520A" w:rsidRPr="00E14632" w:rsidRDefault="0036520A" w:rsidP="0036520A">
      <w:pPr>
        <w:pStyle w:val="Heading4"/>
        <w:spacing w:line="280" w:lineRule="atLeast"/>
        <w:ind w:left="862" w:hanging="862"/>
        <w:jc w:val="both"/>
        <w:rPr>
          <w:sz w:val="22"/>
        </w:rPr>
      </w:pPr>
      <w:bookmarkStart w:id="101" w:name="_Hlk525542788"/>
      <w:r w:rsidRPr="00E14632">
        <w:rPr>
          <w:sz w:val="22"/>
        </w:rPr>
        <w:t>STRENGTHS – LOPIN 2 CENTRAL M&amp;E UNIT</w:t>
      </w:r>
    </w:p>
    <w:p w14:paraId="53E2AC39" w14:textId="6C06BBF7" w:rsidR="0036520A" w:rsidRDefault="0036520A" w:rsidP="0071572A">
      <w:pPr>
        <w:numPr>
          <w:ilvl w:val="0"/>
          <w:numId w:val="3"/>
        </w:numPr>
        <w:ind w:left="864"/>
      </w:pPr>
      <w:r>
        <w:t xml:space="preserve">Availability and use of </w:t>
      </w:r>
      <w:r w:rsidR="001C6A91">
        <w:t xml:space="preserve">an </w:t>
      </w:r>
      <w:r>
        <w:t>M&amp;E SOP at all reporting levels</w:t>
      </w:r>
      <w:r w:rsidRPr="00D64867">
        <w:t>.</w:t>
      </w:r>
    </w:p>
    <w:p w14:paraId="4508753D" w14:textId="0A739479" w:rsidR="001C6A91" w:rsidRDefault="0036520A" w:rsidP="007458BE">
      <w:pPr>
        <w:numPr>
          <w:ilvl w:val="0"/>
          <w:numId w:val="3"/>
        </w:numPr>
        <w:ind w:left="864"/>
      </w:pPr>
      <w:r>
        <w:t xml:space="preserve">Presence of a training plan for </w:t>
      </w:r>
      <w:r w:rsidR="001C6A91">
        <w:t>LOPIN 2 M&amp;E staff</w:t>
      </w:r>
      <w:r>
        <w:t>.</w:t>
      </w:r>
    </w:p>
    <w:p w14:paraId="205E8E7A" w14:textId="2FD6B908" w:rsidR="0036520A" w:rsidRDefault="001C6A91" w:rsidP="00FB3F86">
      <w:pPr>
        <w:numPr>
          <w:ilvl w:val="0"/>
          <w:numId w:val="3"/>
        </w:numPr>
        <w:ind w:left="864"/>
      </w:pPr>
      <w:r>
        <w:t xml:space="preserve">Data are being analyzed and used to inform </w:t>
      </w:r>
      <w:r w:rsidR="00222B0E">
        <w:t xml:space="preserve">activity implementation. </w:t>
      </w:r>
    </w:p>
    <w:p w14:paraId="668C9996" w14:textId="310C8ED0" w:rsidR="0036520A" w:rsidRDefault="0036520A">
      <w:pPr>
        <w:numPr>
          <w:ilvl w:val="0"/>
          <w:numId w:val="3"/>
        </w:numPr>
        <w:ind w:left="864"/>
      </w:pPr>
      <w:r>
        <w:t xml:space="preserve">The team has a strong focus on operational research. For instance, a </w:t>
      </w:r>
      <w:r w:rsidR="00962635">
        <w:t>small-scale c</w:t>
      </w:r>
      <w:r>
        <w:t>ost-</w:t>
      </w:r>
      <w:r w:rsidR="00962635">
        <w:t>e</w:t>
      </w:r>
      <w:r>
        <w:t>ffective</w:t>
      </w:r>
      <w:r w:rsidR="00962635">
        <w:t>ness</w:t>
      </w:r>
      <w:r>
        <w:t xml:space="preserve"> analysis was </w:t>
      </w:r>
      <w:r w:rsidR="00962635">
        <w:t>conducted in Rivers and Akwa Ibom states at the onset of the</w:t>
      </w:r>
      <w:r>
        <w:t xml:space="preserve"> OVC activity</w:t>
      </w:r>
      <w:r w:rsidR="00962635">
        <w:t>.</w:t>
      </w:r>
    </w:p>
    <w:p w14:paraId="31A5A6AD" w14:textId="77777777" w:rsidR="0036520A" w:rsidRPr="00E14632" w:rsidRDefault="0036520A" w:rsidP="0036520A">
      <w:pPr>
        <w:pStyle w:val="Heading4"/>
        <w:spacing w:line="280" w:lineRule="atLeast"/>
        <w:ind w:left="862" w:hanging="862"/>
        <w:jc w:val="both"/>
        <w:rPr>
          <w:sz w:val="22"/>
        </w:rPr>
      </w:pPr>
      <w:r>
        <w:rPr>
          <w:sz w:val="22"/>
        </w:rPr>
        <w:t xml:space="preserve">AREA FOR IMRPOVEMENT - </w:t>
      </w:r>
      <w:r w:rsidRPr="00E14632">
        <w:rPr>
          <w:sz w:val="22"/>
        </w:rPr>
        <w:t>LOPIN 2 CENTRAL M&amp;E UNIT</w:t>
      </w:r>
    </w:p>
    <w:p w14:paraId="3AF809AC" w14:textId="09A9C5AB" w:rsidR="0036520A" w:rsidRDefault="0036520A" w:rsidP="0036520A">
      <w:pPr>
        <w:pStyle w:val="Bullet1"/>
        <w:numPr>
          <w:ilvl w:val="0"/>
          <w:numId w:val="9"/>
        </w:numPr>
        <w:spacing w:before="0" w:after="240" w:line="280" w:lineRule="atLeast"/>
        <w:ind w:left="896" w:hanging="357"/>
      </w:pPr>
      <w:r>
        <w:t>The M&amp;E Director reported that some of the M&amp;E staff had limited knowledge o</w:t>
      </w:r>
      <w:r w:rsidR="00D12AC0">
        <w:t>n</w:t>
      </w:r>
      <w:r>
        <w:t xml:space="preserve"> the use of certain advanced statistical packages (for example SPSS and STATA) for analyzing </w:t>
      </w:r>
      <w:r w:rsidR="00C61D5C">
        <w:t xml:space="preserve">activity </w:t>
      </w:r>
      <w:r>
        <w:t>data. However, a training has been scheduled to address this in July 2018.</w:t>
      </w:r>
    </w:p>
    <w:p w14:paraId="5897E89E" w14:textId="77777777" w:rsidR="0036520A" w:rsidRPr="00E14632" w:rsidRDefault="0036520A" w:rsidP="0036520A">
      <w:pPr>
        <w:pStyle w:val="Heading4"/>
        <w:spacing w:line="280" w:lineRule="atLeast"/>
        <w:ind w:left="862" w:hanging="862"/>
        <w:jc w:val="both"/>
        <w:rPr>
          <w:sz w:val="22"/>
        </w:rPr>
      </w:pPr>
      <w:r>
        <w:rPr>
          <w:sz w:val="22"/>
        </w:rPr>
        <w:t xml:space="preserve">RECOMMEDATIONS - </w:t>
      </w:r>
      <w:r w:rsidRPr="00E14632">
        <w:rPr>
          <w:sz w:val="22"/>
        </w:rPr>
        <w:t>LOPIN 2 CENTRAL M&amp;E UNIT</w:t>
      </w:r>
    </w:p>
    <w:bookmarkEnd w:id="101"/>
    <w:p w14:paraId="356D153B" w14:textId="3F689C3B" w:rsidR="0036520A" w:rsidRDefault="002D29C7" w:rsidP="0036520A">
      <w:pPr>
        <w:pStyle w:val="Bullet1"/>
        <w:numPr>
          <w:ilvl w:val="0"/>
          <w:numId w:val="8"/>
        </w:numPr>
        <w:spacing w:before="0" w:after="240" w:line="280" w:lineRule="atLeast"/>
        <w:ind w:left="862" w:hanging="357"/>
      </w:pPr>
      <w:r>
        <w:t xml:space="preserve">Ensure scheduled </w:t>
      </w:r>
      <w:r w:rsidR="0036520A">
        <w:t>training on advanced statistical packages is conducted</w:t>
      </w:r>
      <w:r>
        <w:t xml:space="preserve"> for LOPIN 2 M&amp;E staff</w:t>
      </w:r>
      <w:r w:rsidR="0036520A">
        <w:t>.</w:t>
      </w:r>
    </w:p>
    <w:p w14:paraId="34D45725" w14:textId="6D9848E7" w:rsidR="0036520A" w:rsidRPr="00E14632" w:rsidRDefault="0036520A" w:rsidP="0036520A">
      <w:pPr>
        <w:pStyle w:val="Heading3"/>
        <w:spacing w:line="280" w:lineRule="atLeast"/>
        <w:rPr>
          <w:sz w:val="22"/>
        </w:rPr>
      </w:pPr>
      <w:bookmarkStart w:id="102" w:name="_Toc493059506"/>
      <w:bookmarkStart w:id="103" w:name="_Toc525929251"/>
      <w:r w:rsidRPr="00E14632">
        <w:rPr>
          <w:sz w:val="22"/>
        </w:rPr>
        <w:t xml:space="preserve">LOPIN 2 STATE LEVEL M&amp;E </w:t>
      </w:r>
      <w:r w:rsidR="00814254">
        <w:rPr>
          <w:sz w:val="22"/>
        </w:rPr>
        <w:t>UNIT</w:t>
      </w:r>
      <w:bookmarkEnd w:id="102"/>
      <w:bookmarkEnd w:id="103"/>
    </w:p>
    <w:p w14:paraId="511FF0B2" w14:textId="77777777" w:rsidR="0036520A" w:rsidRPr="00E14632" w:rsidRDefault="0036520A" w:rsidP="0036520A">
      <w:pPr>
        <w:pStyle w:val="Heading4"/>
        <w:spacing w:line="280" w:lineRule="atLeast"/>
        <w:ind w:left="862" w:hanging="862"/>
        <w:jc w:val="both"/>
        <w:rPr>
          <w:sz w:val="22"/>
        </w:rPr>
      </w:pPr>
      <w:bookmarkStart w:id="104" w:name="_Ref494116575"/>
      <w:r w:rsidRPr="00E14632">
        <w:rPr>
          <w:sz w:val="22"/>
        </w:rPr>
        <w:t>M&amp;E STRUCTURE, FUNCTIONS, AND CAPABILITIES</w:t>
      </w:r>
      <w:bookmarkEnd w:id="104"/>
    </w:p>
    <w:p w14:paraId="6E576EF1" w14:textId="77777777" w:rsidR="00CA38AC" w:rsidRDefault="0036520A" w:rsidP="0036520A">
      <w:pPr>
        <w:spacing w:before="0" w:after="240" w:line="280" w:lineRule="atLeast"/>
      </w:pPr>
      <w:r>
        <w:t xml:space="preserve">The WEWE LOPIN 2 state offices have designated M&amp;E staff, </w:t>
      </w:r>
      <w:r w:rsidR="00B60C3A">
        <w:t xml:space="preserve">who have all </w:t>
      </w:r>
      <w:r>
        <w:t xml:space="preserve">received relevant training to carry out their assigned responsibilities. Training certificates were seen in Akwa Ibom. In all three </w:t>
      </w:r>
      <w:r w:rsidR="00B60C3A">
        <w:t>s</w:t>
      </w:r>
      <w:r>
        <w:t xml:space="preserve">tates, the M&amp;E </w:t>
      </w:r>
      <w:r w:rsidR="004B2941">
        <w:t>O</w:t>
      </w:r>
      <w:r>
        <w:t xml:space="preserve">fficer at the state office reviews and approves the quality of the data from CBOs prior to </w:t>
      </w:r>
      <w:r>
        <w:lastRenderedPageBreak/>
        <w:t>submission to the</w:t>
      </w:r>
      <w:r w:rsidR="00E64B4B">
        <w:t xml:space="preserve"> central</w:t>
      </w:r>
      <w:r>
        <w:t xml:space="preserve"> IP level. </w:t>
      </w:r>
      <w:r w:rsidR="00CA38AC">
        <w:t xml:space="preserve">The </w:t>
      </w:r>
      <w:r>
        <w:t xml:space="preserve">M&amp;E </w:t>
      </w:r>
      <w:r w:rsidR="004B2941">
        <w:t>A</w:t>
      </w:r>
      <w:r>
        <w:t xml:space="preserve">ssociate </w:t>
      </w:r>
      <w:r w:rsidR="00CA38AC">
        <w:t xml:space="preserve">also </w:t>
      </w:r>
      <w:r>
        <w:t>review</w:t>
      </w:r>
      <w:r w:rsidR="00CA38AC">
        <w:t>s</w:t>
      </w:r>
      <w:r>
        <w:t xml:space="preserve"> data from the CBOs</w:t>
      </w:r>
      <w:r w:rsidR="00CA38AC">
        <w:t>, prior to the M&amp;E Officer’s review</w:t>
      </w:r>
      <w:r>
        <w:t xml:space="preserve">. The M&amp;E </w:t>
      </w:r>
      <w:r w:rsidR="004B2941">
        <w:t>A</w:t>
      </w:r>
      <w:r>
        <w:t xml:space="preserve">ssociate stands in for the M&amp;E </w:t>
      </w:r>
      <w:r w:rsidR="004B2941">
        <w:t>O</w:t>
      </w:r>
      <w:r>
        <w:t>fficer when the officer is unavailable</w:t>
      </w:r>
      <w:r w:rsidR="00CA38AC">
        <w:t>.</w:t>
      </w:r>
    </w:p>
    <w:p w14:paraId="2CABE426" w14:textId="256E7CB9" w:rsidR="0036520A" w:rsidRDefault="0036520A" w:rsidP="0036520A">
      <w:pPr>
        <w:spacing w:before="0" w:after="240" w:line="280" w:lineRule="atLeast"/>
      </w:pPr>
      <w:r>
        <w:t xml:space="preserve">The </w:t>
      </w:r>
      <w:r w:rsidR="00845CD0">
        <w:t>s</w:t>
      </w:r>
      <w:r>
        <w:t>tates</w:t>
      </w:r>
      <w:r w:rsidR="002E2A5A">
        <w:t>’</w:t>
      </w:r>
      <w:r>
        <w:t xml:space="preserve"> M&amp;E </w:t>
      </w:r>
      <w:r w:rsidR="00845CD0">
        <w:t>t</w:t>
      </w:r>
      <w:r>
        <w:t xml:space="preserve">eams conduct monthly supervisory visits to the CBOs while the </w:t>
      </w:r>
      <w:r w:rsidR="00E64B4B">
        <w:t>central</w:t>
      </w:r>
      <w:r>
        <w:t xml:space="preserve"> level carries out quarterly supervisory visits to the states. Reports of these visits were s</w:t>
      </w:r>
      <w:r w:rsidR="00845CD0">
        <w:t>ighted</w:t>
      </w:r>
      <w:r>
        <w:t xml:space="preserve"> by the DQA team in Akwa Ibom.</w:t>
      </w:r>
    </w:p>
    <w:p w14:paraId="595C52D4"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45E284BA" w14:textId="00C62686" w:rsidR="0036520A" w:rsidRDefault="0036520A" w:rsidP="0036520A">
      <w:pPr>
        <w:spacing w:before="0" w:after="240" w:line="280" w:lineRule="atLeast"/>
      </w:pPr>
      <w:r>
        <w:t xml:space="preserve">The PEPFAR MER 2.0 </w:t>
      </w:r>
      <w:r w:rsidR="00845CD0">
        <w:t>i</w:t>
      </w:r>
      <w:r>
        <w:t xml:space="preserve">ndicator reference guide version 2.2 and the National FY18 OVC </w:t>
      </w:r>
      <w:r w:rsidR="00845CD0">
        <w:t>i</w:t>
      </w:r>
      <w:r>
        <w:t xml:space="preserve">ndicator reference guide were seen </w:t>
      </w:r>
      <w:r w:rsidR="00845CD0">
        <w:t xml:space="preserve">at </w:t>
      </w:r>
      <w:r>
        <w:t xml:space="preserve">all the </w:t>
      </w:r>
      <w:r w:rsidR="00845CD0">
        <w:t>three s</w:t>
      </w:r>
      <w:r>
        <w:t xml:space="preserve">tates. The DQA team also sighted and reviewed a well-documented M&amp;E SOP on data reporting </w:t>
      </w:r>
      <w:r w:rsidR="00845CD0">
        <w:t>at the</w:t>
      </w:r>
      <w:r>
        <w:t xml:space="preserve"> LOPIN 2 </w:t>
      </w:r>
      <w:r w:rsidR="00845CD0">
        <w:t>s</w:t>
      </w:r>
      <w:r>
        <w:t xml:space="preserve">tate offices. </w:t>
      </w:r>
    </w:p>
    <w:p w14:paraId="1E0ABB20" w14:textId="77777777" w:rsidR="0036520A" w:rsidRPr="00E14632" w:rsidRDefault="0036520A" w:rsidP="0036520A">
      <w:pPr>
        <w:pStyle w:val="Heading4"/>
        <w:spacing w:line="280" w:lineRule="atLeast"/>
        <w:ind w:left="862" w:hanging="862"/>
        <w:jc w:val="both"/>
        <w:rPr>
          <w:sz w:val="22"/>
        </w:rPr>
      </w:pPr>
      <w:r w:rsidRPr="00E14632">
        <w:rPr>
          <w:sz w:val="22"/>
        </w:rPr>
        <w:t>DATA-COLLECTION</w:t>
      </w:r>
      <w:bookmarkStart w:id="105" w:name="_Hlk493582984"/>
      <w:r w:rsidRPr="00E14632">
        <w:rPr>
          <w:sz w:val="22"/>
        </w:rPr>
        <w:t xml:space="preserve"> AND REPORTING FORMS AND TOOLS</w:t>
      </w:r>
    </w:p>
    <w:bookmarkEnd w:id="105"/>
    <w:p w14:paraId="1CB96F27" w14:textId="43E3F912" w:rsidR="0036520A" w:rsidRPr="00517D2E" w:rsidRDefault="0036520A" w:rsidP="0036520A">
      <w:pPr>
        <w:spacing w:before="0" w:after="240" w:line="280" w:lineRule="atLeast"/>
      </w:pPr>
      <w:r w:rsidRPr="00517D2E">
        <w:t xml:space="preserve">The state-level data collection forms and reporting tools </w:t>
      </w:r>
      <w:r>
        <w:t xml:space="preserve">which were </w:t>
      </w:r>
      <w:r w:rsidRPr="00517D2E">
        <w:t xml:space="preserve">provided </w:t>
      </w:r>
      <w:r>
        <w:t>aligned</w:t>
      </w:r>
      <w:r w:rsidRPr="00517D2E">
        <w:t xml:space="preserve"> with the national tools and are consistently used at this level. Instructions were provided to </w:t>
      </w:r>
      <w:r>
        <w:t xml:space="preserve">the </w:t>
      </w:r>
      <w:r w:rsidRPr="00517D2E">
        <w:t xml:space="preserve">state on the utilization of the tools during training and supervisory visits from </w:t>
      </w:r>
      <w:r w:rsidR="00E64B4B">
        <w:t>central</w:t>
      </w:r>
      <w:r w:rsidRPr="00517D2E">
        <w:t xml:space="preserve"> level. The states also provide instructions to the CBOs on the utilization of the tool.</w:t>
      </w:r>
      <w:r>
        <w:t xml:space="preserve"> The M&amp;E SOP also contained guidelines on data collection and reporting, data aggregation and analysis to be performed at sub-national levels.</w:t>
      </w:r>
    </w:p>
    <w:p w14:paraId="10E9EB4F" w14:textId="77777777" w:rsidR="0036520A" w:rsidRPr="00E14632" w:rsidRDefault="0036520A" w:rsidP="0036520A">
      <w:pPr>
        <w:pStyle w:val="Heading4"/>
        <w:spacing w:line="280" w:lineRule="atLeast"/>
        <w:ind w:left="862" w:hanging="862"/>
        <w:jc w:val="both"/>
        <w:rPr>
          <w:sz w:val="22"/>
        </w:rPr>
      </w:pPr>
      <w:r w:rsidRPr="00E14632">
        <w:rPr>
          <w:sz w:val="22"/>
        </w:rPr>
        <w:t>DATA MANAGEMENT PROCESSES</w:t>
      </w:r>
    </w:p>
    <w:p w14:paraId="78F4FBC1" w14:textId="303F6706" w:rsidR="0036520A" w:rsidRDefault="0036520A" w:rsidP="00AF1139">
      <w:pPr>
        <w:spacing w:before="0"/>
      </w:pPr>
      <w:r>
        <w:t xml:space="preserve">Data management processes are present in the WEWE </w:t>
      </w:r>
      <w:r w:rsidR="00845CD0">
        <w:t xml:space="preserve">LOPIN 2 </w:t>
      </w:r>
      <w:r>
        <w:t xml:space="preserve">M&amp;E SOP. Data quality checks in place at this level include utilizing the </w:t>
      </w:r>
      <w:r w:rsidRPr="00813685">
        <w:t xml:space="preserve">built-in automatic error-checking </w:t>
      </w:r>
      <w:r w:rsidR="009B48C3">
        <w:t xml:space="preserve">feature </w:t>
      </w:r>
      <w:r w:rsidRPr="00813685">
        <w:t>available within the NOMIS</w:t>
      </w:r>
      <w:r>
        <w:t xml:space="preserve"> and data validation by the M&amp;E officers at the </w:t>
      </w:r>
      <w:r w:rsidR="00845CD0">
        <w:t>s</w:t>
      </w:r>
      <w:r>
        <w:t>tate offices.</w:t>
      </w:r>
    </w:p>
    <w:p w14:paraId="696B14F2" w14:textId="2A60F065" w:rsidR="0036520A" w:rsidRPr="00CF6887" w:rsidRDefault="0036520A" w:rsidP="00AF1139">
      <w:pPr>
        <w:spacing w:before="0"/>
      </w:pPr>
      <w:r>
        <w:t xml:space="preserve">The backup and storage of data is done using external hard drives on a weekly basis in Akwa Ibom and Rivers and on a monthly basis in Anambra. </w:t>
      </w:r>
      <w:r w:rsidRPr="00CF6887">
        <w:t xml:space="preserve">There are written down procedures to address missing, incomplete and inaccurate reports on page 12 of the M&amp;E SOP as well as procedures for addressing data quality issues in both direct implementation sites and </w:t>
      </w:r>
      <w:r w:rsidR="00536CBB">
        <w:t>IA</w:t>
      </w:r>
      <w:r w:rsidRPr="00CF6887">
        <w:t>. Page 10 of the WEWE</w:t>
      </w:r>
      <w:r w:rsidR="00845CD0">
        <w:t xml:space="preserve"> </w:t>
      </w:r>
      <w:r w:rsidRPr="00CF6887">
        <w:t xml:space="preserve">LOPIN 2 </w:t>
      </w:r>
      <w:r w:rsidR="00845CD0">
        <w:t xml:space="preserve">M&amp;E SOP </w:t>
      </w:r>
      <w:r w:rsidRPr="00CF6887">
        <w:t xml:space="preserve">contains a policy which states that source documents and reporting forms should be retained for </w:t>
      </w:r>
      <w:r w:rsidR="00845CD0">
        <w:t xml:space="preserve">ten </w:t>
      </w:r>
      <w:r w:rsidRPr="00CF6887">
        <w:t xml:space="preserve">years after the close out of the </w:t>
      </w:r>
      <w:r>
        <w:t>activity</w:t>
      </w:r>
      <w:r w:rsidRPr="00CF6887">
        <w:t>.</w:t>
      </w:r>
    </w:p>
    <w:p w14:paraId="4C0F6F3D" w14:textId="5488DD3C" w:rsidR="0036520A" w:rsidRPr="00CF6887" w:rsidRDefault="00845CD0" w:rsidP="00AF1139">
      <w:pPr>
        <w:spacing w:before="0" w:after="240"/>
      </w:pPr>
      <w:r>
        <w:t>At</w:t>
      </w:r>
      <w:r w:rsidR="0036520A" w:rsidRPr="00CF6887">
        <w:t xml:space="preserve"> the Rivers </w:t>
      </w:r>
      <w:r>
        <w:t>s</w:t>
      </w:r>
      <w:r w:rsidR="0036520A" w:rsidRPr="00CF6887">
        <w:t xml:space="preserve">tate </w:t>
      </w:r>
      <w:r>
        <w:t>o</w:t>
      </w:r>
      <w:r w:rsidR="0036520A" w:rsidRPr="00CF6887">
        <w:t>ffice, folders are well archived using color coded file jackets to identify the wards and LGAs where services are provided. The DQA team reported that while the M&amp;E SOP has a policy on change management proce</w:t>
      </w:r>
      <w:r w:rsidR="00E63BC0">
        <w:t>ss</w:t>
      </w:r>
      <w:r>
        <w:t xml:space="preserve"> (CMP)</w:t>
      </w:r>
      <w:r w:rsidR="0036520A" w:rsidRPr="00CF6887">
        <w:t xml:space="preserve">, there were no change management forms to support </w:t>
      </w:r>
      <w:r w:rsidR="009B48C3">
        <w:t xml:space="preserve">data </w:t>
      </w:r>
      <w:r w:rsidR="0036520A" w:rsidRPr="00CF6887">
        <w:t>changes</w:t>
      </w:r>
      <w:r w:rsidR="009B48C3">
        <w:t xml:space="preserve"> made at the A</w:t>
      </w:r>
      <w:r w:rsidR="0036520A" w:rsidRPr="00CF6887">
        <w:t>nambra state</w:t>
      </w:r>
      <w:r w:rsidR="009B48C3">
        <w:t xml:space="preserve"> office</w:t>
      </w:r>
      <w:r w:rsidR="0036520A" w:rsidRPr="00CF6887">
        <w:t>.</w:t>
      </w:r>
    </w:p>
    <w:p w14:paraId="072B6383" w14:textId="77777777" w:rsidR="0036520A" w:rsidRPr="00E14632" w:rsidRDefault="0036520A" w:rsidP="0036520A">
      <w:pPr>
        <w:pStyle w:val="Heading4"/>
        <w:spacing w:line="280" w:lineRule="atLeast"/>
        <w:ind w:left="862" w:hanging="862"/>
        <w:jc w:val="both"/>
        <w:rPr>
          <w:sz w:val="22"/>
        </w:rPr>
      </w:pPr>
      <w:bookmarkStart w:id="106" w:name="_Ref494116579"/>
      <w:r w:rsidRPr="00E14632">
        <w:rPr>
          <w:sz w:val="22"/>
        </w:rPr>
        <w:t>LINKS WITH THE NATIONAL REPORTING SYSTEM</w:t>
      </w:r>
    </w:p>
    <w:p w14:paraId="26953EBB" w14:textId="2C73E178" w:rsidR="0036520A" w:rsidRDefault="0036520A" w:rsidP="0036520A">
      <w:pPr>
        <w:spacing w:before="0" w:after="240" w:line="280" w:lineRule="atLeast"/>
      </w:pPr>
      <w:r>
        <w:t xml:space="preserve">Data on the OVC indicators that </w:t>
      </w:r>
      <w:r w:rsidR="00845CD0">
        <w:t>are</w:t>
      </w:r>
      <w:r>
        <w:t xml:space="preserve"> </w:t>
      </w:r>
      <w:r w:rsidRPr="00517D2E">
        <w:t>generated from</w:t>
      </w:r>
      <w:r>
        <w:t xml:space="preserve"> the LOPIN 2 state office </w:t>
      </w:r>
      <w:r w:rsidR="00845CD0">
        <w:t>are</w:t>
      </w:r>
      <w:r>
        <w:t xml:space="preserve"> reported to the </w:t>
      </w:r>
      <w:r w:rsidR="003A7B94">
        <w:t>central</w:t>
      </w:r>
      <w:r w:rsidR="00676CF0">
        <w:t xml:space="preserve"> IP office and to the Nigerian </w:t>
      </w:r>
      <w:r>
        <w:t xml:space="preserve">government through the desk officer </w:t>
      </w:r>
      <w:r w:rsidR="001E516F">
        <w:t xml:space="preserve">at the </w:t>
      </w:r>
      <w:r w:rsidR="00676CF0">
        <w:t>s</w:t>
      </w:r>
      <w:r w:rsidR="001E516F">
        <w:t xml:space="preserve">tate </w:t>
      </w:r>
      <w:r w:rsidR="004438FA">
        <w:t>MWASD</w:t>
      </w:r>
      <w:r>
        <w:t>.</w:t>
      </w:r>
    </w:p>
    <w:p w14:paraId="469450DE" w14:textId="77777777" w:rsidR="0036520A" w:rsidRPr="00E14632" w:rsidRDefault="0036520A" w:rsidP="0036520A">
      <w:pPr>
        <w:pStyle w:val="Heading4"/>
        <w:spacing w:line="280" w:lineRule="atLeast"/>
        <w:ind w:left="862" w:hanging="862"/>
        <w:jc w:val="both"/>
        <w:rPr>
          <w:sz w:val="22"/>
        </w:rPr>
      </w:pPr>
      <w:bookmarkStart w:id="107" w:name="_Ref520923077"/>
      <w:r w:rsidRPr="00E14632">
        <w:rPr>
          <w:sz w:val="22"/>
        </w:rPr>
        <w:t>use of data for decision making</w:t>
      </w:r>
      <w:bookmarkEnd w:id="107"/>
    </w:p>
    <w:p w14:paraId="6D5C5228" w14:textId="0433B65F" w:rsidR="00BD0060" w:rsidRDefault="0036520A" w:rsidP="0036520A">
      <w:pPr>
        <w:spacing w:before="0" w:after="0"/>
      </w:pPr>
      <w:r>
        <w:t xml:space="preserve">The </w:t>
      </w:r>
      <w:r w:rsidR="00845CD0">
        <w:t>s</w:t>
      </w:r>
      <w:r>
        <w:t xml:space="preserve">tate M&amp;E </w:t>
      </w:r>
      <w:r w:rsidR="00676CF0">
        <w:t>O</w:t>
      </w:r>
      <w:r>
        <w:t>fficers develop and interpret chart</w:t>
      </w:r>
      <w:r w:rsidR="00BD0060">
        <w:t>s</w:t>
      </w:r>
      <w:r w:rsidR="00845CD0">
        <w:t xml:space="preserve"> </w:t>
      </w:r>
      <w:r>
        <w:t xml:space="preserve">from analyzed data with </w:t>
      </w:r>
      <w:r w:rsidR="00676CF0">
        <w:t>support from the</w:t>
      </w:r>
      <w:r>
        <w:t xml:space="preserve"> M&amp;E </w:t>
      </w:r>
      <w:r w:rsidR="00676CF0">
        <w:t>A</w:t>
      </w:r>
      <w:r>
        <w:t xml:space="preserve">ssociate in all the </w:t>
      </w:r>
      <w:r w:rsidR="00845CD0">
        <w:t>s</w:t>
      </w:r>
      <w:r>
        <w:t xml:space="preserve">tate offices. The DQA team sighted these charts in Akwa Ibom </w:t>
      </w:r>
      <w:r w:rsidR="00845CD0">
        <w:t>s</w:t>
      </w:r>
      <w:r>
        <w:t>tate.</w:t>
      </w:r>
      <w:r w:rsidR="00845CD0">
        <w:t xml:space="preserve"> </w:t>
      </w:r>
      <w:r>
        <w:t xml:space="preserve">The analyzed data </w:t>
      </w:r>
      <w:r w:rsidR="00BD0060">
        <w:t>are</w:t>
      </w:r>
      <w:r>
        <w:t xml:space="preserve"> then presented to CBOs and other stakeholders during monthly </w:t>
      </w:r>
      <w:r w:rsidR="00BD0060">
        <w:t xml:space="preserve">data </w:t>
      </w:r>
      <w:r>
        <w:t>review meeting</w:t>
      </w:r>
      <w:r w:rsidR="00BD0060">
        <w:t>s</w:t>
      </w:r>
      <w:r>
        <w:t xml:space="preserve"> and </w:t>
      </w:r>
      <w:r>
        <w:lastRenderedPageBreak/>
        <w:t xml:space="preserve">programmatic decisions are taken based on findings from the data.  </w:t>
      </w:r>
      <w:r w:rsidRPr="00CF6887">
        <w:t xml:space="preserve">In Akwa Ibom, reports on performance data review meetings </w:t>
      </w:r>
      <w:r w:rsidR="00BD0060">
        <w:t xml:space="preserve">conducted during </w:t>
      </w:r>
      <w:r w:rsidRPr="00CF6887">
        <w:t xml:space="preserve">FY 18 </w:t>
      </w:r>
      <w:r w:rsidR="00692B53">
        <w:t>quarter one (</w:t>
      </w:r>
      <w:r w:rsidRPr="00CF6887">
        <w:t>Q1</w:t>
      </w:r>
      <w:r w:rsidR="00692B53">
        <w:t>)</w:t>
      </w:r>
      <w:r w:rsidRPr="00CF6887">
        <w:t xml:space="preserve"> w</w:t>
      </w:r>
      <w:r w:rsidR="00BD0060">
        <w:t>ere</w:t>
      </w:r>
      <w:r w:rsidRPr="00CF6887">
        <w:t xml:space="preserve"> sighted</w:t>
      </w:r>
      <w:r w:rsidR="00BD0060">
        <w:t xml:space="preserve">. It was observed that </w:t>
      </w:r>
      <w:r w:rsidRPr="00CF6887">
        <w:t xml:space="preserve">data reported for OVC </w:t>
      </w:r>
      <w:r>
        <w:t xml:space="preserve">attending school </w:t>
      </w:r>
      <w:r w:rsidR="00BD0060">
        <w:t xml:space="preserve">regularly </w:t>
      </w:r>
      <w:r>
        <w:t xml:space="preserve">at FY18 Q1 </w:t>
      </w:r>
      <w:r w:rsidR="00BD0060">
        <w:t xml:space="preserve">was </w:t>
      </w:r>
      <w:r w:rsidR="00692B53">
        <w:t xml:space="preserve">19 </w:t>
      </w:r>
      <w:r>
        <w:t>percent</w:t>
      </w:r>
      <w:r w:rsidRPr="00CF6887">
        <w:t xml:space="preserve"> but </w:t>
      </w:r>
      <w:r w:rsidR="00BD0060">
        <w:t xml:space="preserve">as </w:t>
      </w:r>
      <w:r w:rsidR="00AB4794">
        <w:t>of</w:t>
      </w:r>
      <w:r w:rsidR="00BD0060">
        <w:t xml:space="preserve"> </w:t>
      </w:r>
      <w:r w:rsidRPr="00CF6887">
        <w:t>FY1</w:t>
      </w:r>
      <w:r>
        <w:t>8 Q2</w:t>
      </w:r>
      <w:r w:rsidR="00BD0060">
        <w:t xml:space="preserve">, this </w:t>
      </w:r>
      <w:r>
        <w:t xml:space="preserve">figure </w:t>
      </w:r>
      <w:r w:rsidR="00BD0060">
        <w:t xml:space="preserve">had </w:t>
      </w:r>
      <w:r>
        <w:t xml:space="preserve">increased to </w:t>
      </w:r>
      <w:r w:rsidR="00AB4794">
        <w:t>62</w:t>
      </w:r>
      <w:r>
        <w:t xml:space="preserve"> percent</w:t>
      </w:r>
      <w:r w:rsidRPr="00CF6887">
        <w:t xml:space="preserve"> due to </w:t>
      </w:r>
      <w:r w:rsidR="00E7054F">
        <w:t>activity imp</w:t>
      </w:r>
      <w:r w:rsidR="00C2155C">
        <w:t>l</w:t>
      </w:r>
      <w:r w:rsidR="00E7054F">
        <w:t>ementation</w:t>
      </w:r>
      <w:r w:rsidR="00BD0060">
        <w:t xml:space="preserve"> decisions </w:t>
      </w:r>
      <w:r w:rsidR="002849C6">
        <w:t xml:space="preserve">that were </w:t>
      </w:r>
      <w:r w:rsidR="00BD0060">
        <w:t xml:space="preserve">made </w:t>
      </w:r>
      <w:r w:rsidR="002849C6">
        <w:t xml:space="preserve">using </w:t>
      </w:r>
      <w:r w:rsidR="00BD0060">
        <w:t>analyzed data</w:t>
      </w:r>
      <w:r w:rsidRPr="00CF6887">
        <w:t>.</w:t>
      </w:r>
    </w:p>
    <w:p w14:paraId="1C4C6042" w14:textId="77777777" w:rsidR="00FF6570" w:rsidRDefault="00FF6570" w:rsidP="0036520A">
      <w:pPr>
        <w:spacing w:before="0" w:after="0"/>
      </w:pPr>
    </w:p>
    <w:bookmarkEnd w:id="106"/>
    <w:p w14:paraId="66E35778" w14:textId="61196702" w:rsidR="0036520A" w:rsidRPr="00FF6570" w:rsidRDefault="0036520A" w:rsidP="00BD0060">
      <w:pPr>
        <w:spacing w:before="0" w:after="240" w:line="280" w:lineRule="atLeast"/>
        <w:rPr>
          <w:rFonts w:eastAsia="Calibri" w:cstheme="minorHAnsi"/>
          <w:szCs w:val="24"/>
        </w:rPr>
      </w:pPr>
      <w:r>
        <w:fldChar w:fldCharType="begin"/>
      </w:r>
      <w:r>
        <w:instrText xml:space="preserve"> REF _Ref520922800 \h </w:instrText>
      </w:r>
      <w:r>
        <w:fldChar w:fldCharType="separate"/>
      </w:r>
      <w:r w:rsidR="00934232">
        <w:t xml:space="preserve">Figure </w:t>
      </w:r>
      <w:r w:rsidR="00934232">
        <w:rPr>
          <w:noProof/>
        </w:rPr>
        <w:t>2</w:t>
      </w:r>
      <w:r>
        <w:fldChar w:fldCharType="end"/>
      </w:r>
      <w:r>
        <w:t xml:space="preserve">, </w:t>
      </w:r>
      <w:r>
        <w:fldChar w:fldCharType="begin"/>
      </w:r>
      <w:r>
        <w:instrText xml:space="preserve"> REF _Ref520922812 \h </w:instrText>
      </w:r>
      <w:r>
        <w:fldChar w:fldCharType="separate"/>
      </w:r>
      <w:r w:rsidR="00934232">
        <w:t xml:space="preserve">Figure </w:t>
      </w:r>
      <w:r w:rsidR="00934232">
        <w:rPr>
          <w:noProof/>
        </w:rPr>
        <w:t>3</w:t>
      </w:r>
      <w:r>
        <w:fldChar w:fldCharType="end"/>
      </w:r>
      <w:r>
        <w:t xml:space="preserve"> and </w:t>
      </w:r>
      <w:r>
        <w:fldChar w:fldCharType="begin"/>
      </w:r>
      <w:r>
        <w:instrText xml:space="preserve"> REF _Ref520922829 \h </w:instrText>
      </w:r>
      <w:r>
        <w:fldChar w:fldCharType="separate"/>
      </w:r>
      <w:r w:rsidR="00934232">
        <w:t xml:space="preserve">Figure </w:t>
      </w:r>
      <w:r w:rsidR="00934232">
        <w:rPr>
          <w:noProof/>
        </w:rPr>
        <w:t>4</w:t>
      </w:r>
      <w:r>
        <w:fldChar w:fldCharType="end"/>
      </w:r>
      <w:r>
        <w:t xml:space="preserve"> </w:t>
      </w:r>
      <w:r w:rsidRPr="00517D2E">
        <w:t xml:space="preserve">show the spider graph of </w:t>
      </w:r>
      <w:r>
        <w:t xml:space="preserve">the </w:t>
      </w:r>
      <w:r w:rsidR="00C2155C">
        <w:t xml:space="preserve">M&amp;E systems </w:t>
      </w:r>
      <w:r>
        <w:t xml:space="preserve">assessments that the DQA team conducted at the IP state offices in Anambra, Akwa Ibom and Rivers, </w:t>
      </w:r>
      <w:r w:rsidRPr="00517D2E">
        <w:t xml:space="preserve">respectively. </w:t>
      </w:r>
      <w:bookmarkStart w:id="108" w:name="_Ref493251828"/>
      <w:bookmarkStart w:id="109" w:name="_Hlk521472769"/>
      <w:r w:rsidR="00BD0060">
        <w:t xml:space="preserve">All three states have gaps on links with the national reporting system which occurred because of parallel reporting channels i.e., to government and donor agencies. </w:t>
      </w:r>
      <w:bookmarkStart w:id="110" w:name="_Hlk525732823"/>
      <w:r w:rsidR="00BD0060">
        <w:t xml:space="preserve">However, there are mechanisms in place to harmonize reported data to both reporting entities such as the </w:t>
      </w:r>
      <w:r w:rsidR="00BD0060" w:rsidRPr="00C7688F">
        <w:rPr>
          <w:rFonts w:eastAsia="Calibri" w:cstheme="minorHAnsi"/>
          <w:szCs w:val="24"/>
        </w:rPr>
        <w:t xml:space="preserve">OVC program </w:t>
      </w:r>
      <w:r w:rsidR="00BD0060">
        <w:rPr>
          <w:rFonts w:eastAsia="Calibri" w:cstheme="minorHAnsi"/>
          <w:szCs w:val="24"/>
        </w:rPr>
        <w:t>TWG</w:t>
      </w:r>
      <w:r w:rsidR="00BD0060" w:rsidRPr="004E0E9D">
        <w:rPr>
          <w:rFonts w:eastAsia="Calibri" w:cstheme="minorHAnsi"/>
          <w:szCs w:val="24"/>
        </w:rPr>
        <w:t xml:space="preserve"> </w:t>
      </w:r>
      <w:r w:rsidR="00BD0060" w:rsidRPr="00C7688F">
        <w:rPr>
          <w:rFonts w:eastAsia="Calibri" w:cstheme="minorHAnsi"/>
          <w:szCs w:val="24"/>
        </w:rPr>
        <w:t xml:space="preserve">meetings with </w:t>
      </w:r>
      <w:r w:rsidR="00BD0060">
        <w:rPr>
          <w:rFonts w:eastAsia="Calibri" w:cstheme="minorHAnsi"/>
          <w:szCs w:val="24"/>
        </w:rPr>
        <w:t>OVC IPs</w:t>
      </w:r>
      <w:r w:rsidR="00BD0060" w:rsidRPr="00C7688F">
        <w:rPr>
          <w:rFonts w:eastAsia="Calibri" w:cstheme="minorHAnsi"/>
          <w:szCs w:val="24"/>
        </w:rPr>
        <w:t xml:space="preserve"> and the FG, </w:t>
      </w:r>
      <w:r w:rsidR="00BD0060">
        <w:rPr>
          <w:rFonts w:eastAsia="Calibri" w:cstheme="minorHAnsi"/>
          <w:szCs w:val="24"/>
        </w:rPr>
        <w:t xml:space="preserve">during which attempts are made to </w:t>
      </w:r>
      <w:r w:rsidR="00FF6570">
        <w:rPr>
          <w:rFonts w:eastAsia="Calibri" w:cstheme="minorHAnsi"/>
          <w:szCs w:val="24"/>
        </w:rPr>
        <w:t xml:space="preserve">harmonize </w:t>
      </w:r>
      <w:r w:rsidR="00BD0060" w:rsidRPr="00C7688F">
        <w:rPr>
          <w:rFonts w:eastAsia="Calibri" w:cstheme="minorHAnsi"/>
          <w:szCs w:val="24"/>
        </w:rPr>
        <w:t>OVC data across board</w:t>
      </w:r>
      <w:r w:rsidR="00BD0060">
        <w:rPr>
          <w:rFonts w:eastAsia="Calibri" w:cstheme="minorHAnsi"/>
          <w:szCs w:val="24"/>
        </w:rPr>
        <w:t xml:space="preserve"> to avoid double-counting of OVC beneficiaries.</w:t>
      </w:r>
    </w:p>
    <w:p w14:paraId="3A9F8A49" w14:textId="388C2E9B" w:rsidR="0036520A" w:rsidRDefault="0036520A" w:rsidP="0036520A">
      <w:pPr>
        <w:pStyle w:val="Caption"/>
      </w:pPr>
      <w:bookmarkStart w:id="111" w:name="_Ref520922800"/>
      <w:bookmarkStart w:id="112" w:name="_Toc525929334"/>
      <w:bookmarkEnd w:id="110"/>
      <w:r>
        <w:t xml:space="preserve">Figure </w:t>
      </w:r>
      <w:r>
        <w:rPr>
          <w:noProof/>
        </w:rPr>
        <w:fldChar w:fldCharType="begin"/>
      </w:r>
      <w:r>
        <w:rPr>
          <w:noProof/>
        </w:rPr>
        <w:instrText xml:space="preserve"> SEQ Figure \* ARABIC </w:instrText>
      </w:r>
      <w:r>
        <w:rPr>
          <w:noProof/>
        </w:rPr>
        <w:fldChar w:fldCharType="separate"/>
      </w:r>
      <w:r w:rsidR="00934232">
        <w:rPr>
          <w:noProof/>
        </w:rPr>
        <w:t>2</w:t>
      </w:r>
      <w:r>
        <w:rPr>
          <w:noProof/>
        </w:rPr>
        <w:fldChar w:fldCharType="end"/>
      </w:r>
      <w:bookmarkEnd w:id="111"/>
      <w:r w:rsidR="00FE4BD0">
        <w:t xml:space="preserve">. </w:t>
      </w:r>
      <w:r w:rsidR="00FE4BD0" w:rsidRPr="00DF2B5B">
        <w:rPr>
          <w:iCs w:val="0"/>
        </w:rPr>
        <w:t xml:space="preserve">Spider Graph of M&amp;E Systems Assessment: LOPIN </w:t>
      </w:r>
      <w:r w:rsidR="00FE4BD0">
        <w:rPr>
          <w:iCs w:val="0"/>
        </w:rPr>
        <w:t>2,</w:t>
      </w:r>
      <w:r w:rsidRPr="00830906">
        <w:t xml:space="preserve"> Anambra State</w:t>
      </w:r>
      <w:bookmarkEnd w:id="112"/>
    </w:p>
    <w:p w14:paraId="272FD60E" w14:textId="23DB8552" w:rsidR="00483C06" w:rsidRDefault="00483C06" w:rsidP="00483C06">
      <w:pPr>
        <w:jc w:val="center"/>
      </w:pPr>
      <w:r>
        <w:rPr>
          <w:noProof/>
        </w:rPr>
        <w:drawing>
          <wp:inline distT="0" distB="0" distL="0" distR="0" wp14:anchorId="379658FB" wp14:editId="449BB843">
            <wp:extent cx="3797300" cy="246946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1756" cy="2478863"/>
                    </a:xfrm>
                    <a:prstGeom prst="rect">
                      <a:avLst/>
                    </a:prstGeom>
                  </pic:spPr>
                </pic:pic>
              </a:graphicData>
            </a:graphic>
          </wp:inline>
        </w:drawing>
      </w:r>
    </w:p>
    <w:p w14:paraId="3DBB7B4E" w14:textId="0D4397E0" w:rsidR="0036520A" w:rsidRDefault="0036520A" w:rsidP="0036520A">
      <w:pPr>
        <w:pStyle w:val="Caption"/>
      </w:pPr>
      <w:bookmarkStart w:id="113" w:name="_Ref520922812"/>
      <w:bookmarkStart w:id="114" w:name="_Toc525929335"/>
      <w:bookmarkStart w:id="115" w:name="_Ref493860942"/>
      <w:bookmarkEnd w:id="108"/>
      <w:r>
        <w:t xml:space="preserve">Figure </w:t>
      </w:r>
      <w:r>
        <w:rPr>
          <w:noProof/>
        </w:rPr>
        <w:fldChar w:fldCharType="begin"/>
      </w:r>
      <w:r>
        <w:rPr>
          <w:noProof/>
        </w:rPr>
        <w:instrText xml:space="preserve"> SEQ Figure \* ARABIC </w:instrText>
      </w:r>
      <w:r>
        <w:rPr>
          <w:noProof/>
        </w:rPr>
        <w:fldChar w:fldCharType="separate"/>
      </w:r>
      <w:r w:rsidR="00934232">
        <w:rPr>
          <w:noProof/>
        </w:rPr>
        <w:t>3</w:t>
      </w:r>
      <w:r>
        <w:rPr>
          <w:noProof/>
        </w:rPr>
        <w:fldChar w:fldCharType="end"/>
      </w:r>
      <w:bookmarkEnd w:id="113"/>
      <w:r w:rsidR="00FE4BD0">
        <w:t xml:space="preserve">. </w:t>
      </w:r>
      <w:r w:rsidR="00FE4BD0" w:rsidRPr="00DF2B5B">
        <w:rPr>
          <w:iCs w:val="0"/>
        </w:rPr>
        <w:t xml:space="preserve">Spider Graph of M&amp;E Systems Assessment: LOPIN </w:t>
      </w:r>
      <w:r w:rsidR="00FE4BD0">
        <w:rPr>
          <w:iCs w:val="0"/>
        </w:rPr>
        <w:t>2,</w:t>
      </w:r>
      <w:r w:rsidR="00FE4BD0" w:rsidRPr="00830906">
        <w:t xml:space="preserve"> </w:t>
      </w:r>
      <w:r>
        <w:t xml:space="preserve">Akwa Ibom </w:t>
      </w:r>
      <w:r w:rsidRPr="00D006DE">
        <w:t>State</w:t>
      </w:r>
      <w:bookmarkEnd w:id="114"/>
    </w:p>
    <w:p w14:paraId="2505733B" w14:textId="37E4EF17" w:rsidR="00483C06" w:rsidRPr="00483C06" w:rsidRDefault="00483C06" w:rsidP="00483C06">
      <w:pPr>
        <w:jc w:val="center"/>
      </w:pPr>
      <w:r>
        <w:rPr>
          <w:noProof/>
        </w:rPr>
        <w:drawing>
          <wp:inline distT="0" distB="0" distL="0" distR="0" wp14:anchorId="64B5299C" wp14:editId="2F08380E">
            <wp:extent cx="3670300" cy="25962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501" cy="2604214"/>
                    </a:xfrm>
                    <a:prstGeom prst="rect">
                      <a:avLst/>
                    </a:prstGeom>
                  </pic:spPr>
                </pic:pic>
              </a:graphicData>
            </a:graphic>
          </wp:inline>
        </w:drawing>
      </w:r>
    </w:p>
    <w:p w14:paraId="65CABA7D" w14:textId="0E081FE8" w:rsidR="0036520A" w:rsidRDefault="0036520A" w:rsidP="00FE4BD0">
      <w:pPr>
        <w:pStyle w:val="Caption"/>
      </w:pPr>
      <w:bookmarkStart w:id="116" w:name="_Ref520922829"/>
      <w:bookmarkStart w:id="117" w:name="_Ref493860943"/>
      <w:bookmarkStart w:id="118" w:name="_Toc525929336"/>
      <w:bookmarkEnd w:id="115"/>
      <w:r>
        <w:lastRenderedPageBreak/>
        <w:t xml:space="preserve">Figure </w:t>
      </w:r>
      <w:r>
        <w:rPr>
          <w:noProof/>
        </w:rPr>
        <w:fldChar w:fldCharType="begin"/>
      </w:r>
      <w:r>
        <w:rPr>
          <w:noProof/>
        </w:rPr>
        <w:instrText xml:space="preserve"> SEQ Figure \* ARABIC </w:instrText>
      </w:r>
      <w:r>
        <w:rPr>
          <w:noProof/>
        </w:rPr>
        <w:fldChar w:fldCharType="separate"/>
      </w:r>
      <w:r w:rsidR="00934232">
        <w:rPr>
          <w:noProof/>
        </w:rPr>
        <w:t>4</w:t>
      </w:r>
      <w:r>
        <w:rPr>
          <w:noProof/>
        </w:rPr>
        <w:fldChar w:fldCharType="end"/>
      </w:r>
      <w:bookmarkEnd w:id="116"/>
      <w:r w:rsidR="00FE4BD0">
        <w:t xml:space="preserve">. </w:t>
      </w:r>
      <w:r w:rsidR="00FE4BD0" w:rsidRPr="00DF2B5B">
        <w:rPr>
          <w:iCs w:val="0"/>
        </w:rPr>
        <w:t xml:space="preserve">Spider Graph of M&amp;E Systems Assessment: LOPIN </w:t>
      </w:r>
      <w:r w:rsidR="00FE4BD0">
        <w:rPr>
          <w:iCs w:val="0"/>
        </w:rPr>
        <w:t>2,</w:t>
      </w:r>
      <w:r>
        <w:t xml:space="preserve"> Rivers</w:t>
      </w:r>
      <w:r w:rsidRPr="00BD7204">
        <w:t xml:space="preserve"> State</w:t>
      </w:r>
      <w:bookmarkEnd w:id="117"/>
      <w:bookmarkEnd w:id="118"/>
    </w:p>
    <w:p w14:paraId="2D612860" w14:textId="77777777" w:rsidR="0036520A" w:rsidRPr="00DE3E1A" w:rsidRDefault="0036520A" w:rsidP="0036520A">
      <w:pPr>
        <w:jc w:val="center"/>
      </w:pPr>
      <w:r>
        <w:rPr>
          <w:noProof/>
        </w:rPr>
        <w:drawing>
          <wp:inline distT="0" distB="0" distL="0" distR="0" wp14:anchorId="53403DFE" wp14:editId="7A7F4B07">
            <wp:extent cx="3714750" cy="2845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508" cy="2866876"/>
                    </a:xfrm>
                    <a:prstGeom prst="rect">
                      <a:avLst/>
                    </a:prstGeom>
                  </pic:spPr>
                </pic:pic>
              </a:graphicData>
            </a:graphic>
          </wp:inline>
        </w:drawing>
      </w:r>
    </w:p>
    <w:p w14:paraId="0356B1FC" w14:textId="77777777" w:rsidR="0036520A" w:rsidRPr="00E14632" w:rsidRDefault="0036520A" w:rsidP="0036520A">
      <w:pPr>
        <w:pStyle w:val="Heading4"/>
        <w:spacing w:line="280" w:lineRule="atLeast"/>
        <w:ind w:left="862" w:hanging="862"/>
        <w:jc w:val="both"/>
        <w:rPr>
          <w:sz w:val="22"/>
        </w:rPr>
      </w:pPr>
      <w:bookmarkStart w:id="119" w:name="_Hlk525551335"/>
      <w:bookmarkEnd w:id="109"/>
      <w:r>
        <w:rPr>
          <w:sz w:val="22"/>
        </w:rPr>
        <w:t>STRENGTHS – LOPIN 2 STATE LEVEL</w:t>
      </w:r>
    </w:p>
    <w:p w14:paraId="2FF6D27C" w14:textId="094C3B21" w:rsidR="0036520A" w:rsidRPr="00C07346" w:rsidRDefault="0036520A" w:rsidP="00626EBC">
      <w:pPr>
        <w:numPr>
          <w:ilvl w:val="0"/>
          <w:numId w:val="3"/>
        </w:numPr>
        <w:ind w:left="864"/>
      </w:pPr>
      <w:bookmarkStart w:id="120" w:name="_Hlk521498532"/>
      <w:r w:rsidRPr="00C07346">
        <w:t xml:space="preserve">Well </w:t>
      </w:r>
      <w:r>
        <w:t xml:space="preserve">archived color-coded folders </w:t>
      </w:r>
      <w:r w:rsidR="00693D68">
        <w:t>were sighted at</w:t>
      </w:r>
      <w:r>
        <w:t xml:space="preserve"> </w:t>
      </w:r>
      <w:r w:rsidR="00693D68">
        <w:t>two</w:t>
      </w:r>
      <w:r>
        <w:t xml:space="preserve"> CBOs in</w:t>
      </w:r>
      <w:r w:rsidRPr="00C07346">
        <w:t xml:space="preserve"> Rivers state office which aided easy retrieval of folders.</w:t>
      </w:r>
    </w:p>
    <w:bookmarkEnd w:id="120"/>
    <w:p w14:paraId="2AF5B2E5" w14:textId="733432E7" w:rsidR="0036520A" w:rsidRDefault="0036520A" w:rsidP="007458BE">
      <w:pPr>
        <w:numPr>
          <w:ilvl w:val="0"/>
          <w:numId w:val="3"/>
        </w:numPr>
        <w:ind w:left="864"/>
      </w:pPr>
      <w:r w:rsidRPr="00C07346">
        <w:t>The M&amp;E team at the state conduct</w:t>
      </w:r>
      <w:r w:rsidR="00C2155C">
        <w:t>s</w:t>
      </w:r>
      <w:r w:rsidRPr="00C07346">
        <w:t xml:space="preserve"> monthly supportive</w:t>
      </w:r>
      <w:r>
        <w:t xml:space="preserve"> supervisory visits to the CBOs. Documentation of the visits were seen in Akwa Ibom</w:t>
      </w:r>
      <w:r w:rsidR="00693D68">
        <w:t>.</w:t>
      </w:r>
    </w:p>
    <w:p w14:paraId="2EDCB87C" w14:textId="6A371D0D" w:rsidR="0036520A" w:rsidRDefault="00693D68" w:rsidP="00FB3F86">
      <w:pPr>
        <w:numPr>
          <w:ilvl w:val="0"/>
          <w:numId w:val="3"/>
        </w:numPr>
        <w:ind w:left="864"/>
      </w:pPr>
      <w:r>
        <w:t>C</w:t>
      </w:r>
      <w:r w:rsidR="0036520A">
        <w:t xml:space="preserve">harts of analyzed data </w:t>
      </w:r>
      <w:r w:rsidR="00C2155C">
        <w:t>were</w:t>
      </w:r>
      <w:r w:rsidR="0036520A">
        <w:t xml:space="preserve"> </w:t>
      </w:r>
      <w:r w:rsidR="00C2155C">
        <w:t xml:space="preserve">sighted on </w:t>
      </w:r>
      <w:r w:rsidR="0036520A">
        <w:t xml:space="preserve">display boards </w:t>
      </w:r>
      <w:r w:rsidR="00C2155C">
        <w:t>at</w:t>
      </w:r>
      <w:r w:rsidR="0036520A">
        <w:t xml:space="preserve"> the state offices</w:t>
      </w:r>
      <w:r w:rsidR="00C2155C">
        <w:t xml:space="preserve"> and are being used as reference documents for LOPIN 2 staff</w:t>
      </w:r>
      <w:r w:rsidR="0036520A">
        <w:t>.</w:t>
      </w:r>
    </w:p>
    <w:p w14:paraId="460C2D03" w14:textId="6384D322" w:rsidR="00693D68" w:rsidRDefault="0036520A">
      <w:pPr>
        <w:numPr>
          <w:ilvl w:val="0"/>
          <w:numId w:val="3"/>
        </w:numPr>
        <w:ind w:left="864"/>
      </w:pPr>
      <w:r>
        <w:t xml:space="preserve">In Anambra State, the M&amp;E staff created </w:t>
      </w:r>
      <w:r w:rsidRPr="00C11C8C">
        <w:t xml:space="preserve">a </w:t>
      </w:r>
      <w:r w:rsidRPr="00D90A58">
        <w:t xml:space="preserve">WhatsApp </w:t>
      </w:r>
      <w:r w:rsidR="00693D68">
        <w:t>g</w:t>
      </w:r>
      <w:r w:rsidRPr="00D90A58">
        <w:t xml:space="preserve">roup </w:t>
      </w:r>
      <w:r w:rsidR="00693D68">
        <w:t xml:space="preserve">consisting of </w:t>
      </w:r>
      <w:r w:rsidRPr="00D90A58">
        <w:t xml:space="preserve">all focal persons from all thematic areas of supported CBOs, </w:t>
      </w:r>
      <w:r w:rsidR="00693D68">
        <w:t>for information sharing</w:t>
      </w:r>
      <w:r w:rsidRPr="00D90A58">
        <w:t>.</w:t>
      </w:r>
    </w:p>
    <w:p w14:paraId="24AB1FD0" w14:textId="77777777" w:rsidR="0036520A" w:rsidRPr="00E14632" w:rsidRDefault="0036520A" w:rsidP="0036520A">
      <w:pPr>
        <w:pStyle w:val="Heading4"/>
        <w:spacing w:line="280" w:lineRule="atLeast"/>
        <w:ind w:left="862" w:hanging="862"/>
        <w:jc w:val="both"/>
        <w:rPr>
          <w:sz w:val="22"/>
        </w:rPr>
      </w:pPr>
      <w:r>
        <w:rPr>
          <w:sz w:val="22"/>
        </w:rPr>
        <w:t>AREAS FOR IMPROVEMENT – LOPIN 2 STATE LEVEL</w:t>
      </w:r>
    </w:p>
    <w:p w14:paraId="53F04780" w14:textId="1378FC11" w:rsidR="0036520A" w:rsidRDefault="0036520A" w:rsidP="00AF1139">
      <w:pPr>
        <w:pStyle w:val="Bullet1"/>
        <w:spacing w:before="0" w:after="0"/>
        <w:ind w:left="862" w:hanging="357"/>
      </w:pPr>
      <w:r>
        <w:t xml:space="preserve">The DQA team observed that Anambra </w:t>
      </w:r>
      <w:r w:rsidR="00EC62B5">
        <w:t>s</w:t>
      </w:r>
      <w:r>
        <w:t>tate office did not have a means of tracking time</w:t>
      </w:r>
      <w:r w:rsidR="00605FFB">
        <w:t xml:space="preserve">ly </w:t>
      </w:r>
      <w:r>
        <w:t>submission of reports by CBOs and as such the timeliness of these reports could not be properly ascertained.</w:t>
      </w:r>
    </w:p>
    <w:p w14:paraId="43F3EAA4" w14:textId="4FE3ACB5" w:rsidR="0036520A" w:rsidRDefault="00C2155C" w:rsidP="00AF1139">
      <w:pPr>
        <w:pStyle w:val="Bullet1"/>
        <w:spacing w:before="0" w:after="0"/>
        <w:ind w:left="862" w:hanging="357"/>
      </w:pPr>
      <w:bookmarkStart w:id="121" w:name="_Hlk521499308"/>
      <w:r>
        <w:t>C</w:t>
      </w:r>
      <w:r w:rsidR="0036520A">
        <w:t xml:space="preserve">hange management forms </w:t>
      </w:r>
      <w:r>
        <w:t xml:space="preserve">were not being used to properly document </w:t>
      </w:r>
      <w:r w:rsidR="0036520A">
        <w:t xml:space="preserve">data changes in Anambra and Rivers </w:t>
      </w:r>
      <w:r w:rsidR="00EC62B5">
        <w:t>states</w:t>
      </w:r>
      <w:bookmarkEnd w:id="121"/>
      <w:r>
        <w:t>.</w:t>
      </w:r>
    </w:p>
    <w:p w14:paraId="7F7D7A0E" w14:textId="77777777" w:rsidR="0036520A" w:rsidRPr="00E14632" w:rsidRDefault="0036520A" w:rsidP="0036520A">
      <w:pPr>
        <w:pStyle w:val="Heading4"/>
        <w:spacing w:line="280" w:lineRule="atLeast"/>
        <w:ind w:left="862" w:hanging="862"/>
        <w:jc w:val="both"/>
        <w:rPr>
          <w:sz w:val="22"/>
        </w:rPr>
      </w:pPr>
      <w:r>
        <w:rPr>
          <w:sz w:val="22"/>
        </w:rPr>
        <w:t>RECOMMEDATIONS – LOPIN 2 STATE LEVEL</w:t>
      </w:r>
    </w:p>
    <w:p w14:paraId="15FED39B" w14:textId="77777777" w:rsidR="000679B6" w:rsidRDefault="000679B6" w:rsidP="00AF1139">
      <w:pPr>
        <w:pStyle w:val="Bullet1"/>
        <w:spacing w:before="0" w:after="0"/>
        <w:ind w:left="862" w:hanging="357"/>
      </w:pPr>
      <w:r>
        <w:t>Develop a template to track timely submission of CBO reports.</w:t>
      </w:r>
    </w:p>
    <w:p w14:paraId="6D76C35B" w14:textId="0B453E8D" w:rsidR="0036520A" w:rsidRDefault="000679B6" w:rsidP="00626EBC">
      <w:pPr>
        <w:pStyle w:val="Bullet1"/>
        <w:spacing w:before="0" w:after="0"/>
        <w:ind w:left="862" w:hanging="357"/>
      </w:pPr>
      <w:r>
        <w:t>Ensure compliance and adoption of the LOPIN 2 CMP</w:t>
      </w:r>
      <w:r w:rsidR="002D29C7">
        <w:t xml:space="preserve"> form, </w:t>
      </w:r>
      <w:r w:rsidR="00F44DFE">
        <w:t xml:space="preserve">for </w:t>
      </w:r>
      <w:r w:rsidR="002D29C7">
        <w:t xml:space="preserve">proper documentation of </w:t>
      </w:r>
      <w:r w:rsidR="00F44DFE">
        <w:t>data changes and updates.</w:t>
      </w:r>
    </w:p>
    <w:p w14:paraId="7A7D6423" w14:textId="4B33607A" w:rsidR="00626EBC" w:rsidRDefault="00626EBC" w:rsidP="00626EBC">
      <w:pPr>
        <w:pStyle w:val="Bullet1"/>
        <w:numPr>
          <w:ilvl w:val="0"/>
          <w:numId w:val="0"/>
        </w:numPr>
        <w:spacing w:before="0" w:after="0"/>
        <w:ind w:left="862"/>
      </w:pPr>
    </w:p>
    <w:p w14:paraId="0D090EC0" w14:textId="77777777" w:rsidR="00626EBC" w:rsidRDefault="00626EBC" w:rsidP="00AF1139">
      <w:pPr>
        <w:pStyle w:val="Bullet1"/>
        <w:numPr>
          <w:ilvl w:val="0"/>
          <w:numId w:val="0"/>
        </w:numPr>
        <w:spacing w:before="0" w:after="0"/>
        <w:ind w:left="862"/>
      </w:pPr>
    </w:p>
    <w:p w14:paraId="00317D7D" w14:textId="71C2308B" w:rsidR="0036520A" w:rsidRPr="00E14632" w:rsidRDefault="0036520A" w:rsidP="0036520A">
      <w:pPr>
        <w:pStyle w:val="Heading3"/>
        <w:spacing w:line="280" w:lineRule="atLeast"/>
        <w:rPr>
          <w:sz w:val="22"/>
        </w:rPr>
      </w:pPr>
      <w:bookmarkStart w:id="122" w:name="_Toc493059507"/>
      <w:bookmarkStart w:id="123" w:name="_Toc525929252"/>
      <w:bookmarkEnd w:id="119"/>
      <w:r w:rsidRPr="00E14632">
        <w:rPr>
          <w:sz w:val="22"/>
        </w:rPr>
        <w:lastRenderedPageBreak/>
        <w:t>LOPIN 2</w:t>
      </w:r>
      <w:r w:rsidR="00814254">
        <w:rPr>
          <w:sz w:val="22"/>
        </w:rPr>
        <w:t xml:space="preserve"> </w:t>
      </w:r>
      <w:r w:rsidRPr="00E14632">
        <w:rPr>
          <w:sz w:val="22"/>
        </w:rPr>
        <w:t>SERVICE DELIVERY LEVEL (CBO)</w:t>
      </w:r>
      <w:bookmarkEnd w:id="122"/>
      <w:bookmarkEnd w:id="123"/>
    </w:p>
    <w:p w14:paraId="05A7C89B" w14:textId="551381C1" w:rsidR="0036520A" w:rsidRPr="00517D2E" w:rsidRDefault="0036520A" w:rsidP="0036520A">
      <w:pPr>
        <w:spacing w:before="0" w:after="240" w:line="280" w:lineRule="atLeast"/>
      </w:pPr>
      <w:r w:rsidRPr="00517D2E">
        <w:t xml:space="preserve">A comparative </w:t>
      </w:r>
      <w:r>
        <w:t>M&amp;E</w:t>
      </w:r>
      <w:r w:rsidRPr="00517D2E">
        <w:t xml:space="preserve"> systems </w:t>
      </w:r>
      <w:r w:rsidR="00A54E40">
        <w:t xml:space="preserve">assessment of the eight </w:t>
      </w:r>
      <w:r w:rsidRPr="00517D2E">
        <w:t>CBOs visite</w:t>
      </w:r>
      <w:r>
        <w:t>d by the DQA t</w:t>
      </w:r>
      <w:r w:rsidRPr="00517D2E">
        <w:t>eam is presented below in narrative and tabular form, with details of the specific functional areas</w:t>
      </w:r>
      <w:r>
        <w:t xml:space="preserve">. </w:t>
      </w:r>
    </w:p>
    <w:p w14:paraId="10C78B86" w14:textId="77777777" w:rsidR="0036520A" w:rsidRPr="00E14632" w:rsidRDefault="0036520A" w:rsidP="0036520A">
      <w:pPr>
        <w:pStyle w:val="Heading4"/>
        <w:spacing w:line="280" w:lineRule="atLeast"/>
        <w:ind w:left="862" w:hanging="862"/>
        <w:jc w:val="both"/>
        <w:rPr>
          <w:sz w:val="22"/>
        </w:rPr>
      </w:pPr>
      <w:r w:rsidRPr="00E14632">
        <w:rPr>
          <w:sz w:val="22"/>
        </w:rPr>
        <w:t>M&amp;E STRUCTURE, FUNCTIONS, AND CAPABILITIES</w:t>
      </w:r>
    </w:p>
    <w:p w14:paraId="524051C8" w14:textId="2B704092" w:rsidR="0036520A" w:rsidRDefault="0036520A" w:rsidP="00AF1139">
      <w:pPr>
        <w:spacing w:before="0"/>
      </w:pPr>
      <w:r>
        <w:t>WEWE LOPIN 2 is implemented in two ways; Direct Implementation (DI) by WEWE CBOs and through other CBOs known as Implementing Agencies</w:t>
      </w:r>
      <w:r w:rsidR="00A54E40">
        <w:t xml:space="preserve"> (IA).</w:t>
      </w:r>
      <w:r>
        <w:t xml:space="preserve"> All</w:t>
      </w:r>
      <w:r w:rsidRPr="00192969">
        <w:t xml:space="preserve"> the</w:t>
      </w:r>
      <w:r>
        <w:t xml:space="preserve"> M&amp;E staff of the</w:t>
      </w:r>
      <w:r w:rsidRPr="00192969">
        <w:t xml:space="preserve"> </w:t>
      </w:r>
      <w:r>
        <w:t>LOPIN 2</w:t>
      </w:r>
      <w:r w:rsidRPr="00192969">
        <w:t xml:space="preserve"> CBOs </w:t>
      </w:r>
      <w:r w:rsidR="00A54E40">
        <w:t xml:space="preserve">visited by the </w:t>
      </w:r>
      <w:r>
        <w:t>DQA team have been appropriate</w:t>
      </w:r>
      <w:r w:rsidR="00A54E40">
        <w:t>ly</w:t>
      </w:r>
      <w:r>
        <w:t xml:space="preserve"> trained on data management processes and tools. Training certificates of the M&amp;E team were sighted in all the </w:t>
      </w:r>
      <w:r w:rsidR="00A54E40">
        <w:t>s</w:t>
      </w:r>
      <w:r>
        <w:t xml:space="preserve">tates. The last training </w:t>
      </w:r>
      <w:r w:rsidR="00483C06">
        <w:t xml:space="preserve">on data management processes </w:t>
      </w:r>
      <w:r>
        <w:t xml:space="preserve">was </w:t>
      </w:r>
      <w:r w:rsidR="00A54E40">
        <w:t xml:space="preserve">conducted between May 16 -25, </w:t>
      </w:r>
      <w:r>
        <w:t xml:space="preserve">2018. </w:t>
      </w:r>
    </w:p>
    <w:p w14:paraId="088E3EDD" w14:textId="53F76A00" w:rsidR="0036520A" w:rsidRDefault="0036520A" w:rsidP="00AF1139">
      <w:pPr>
        <w:spacing w:before="0"/>
      </w:pPr>
      <w:r>
        <w:t xml:space="preserve">CVs </w:t>
      </w:r>
      <w:r w:rsidRPr="00192969">
        <w:t>enter beneficiaries’ information into the service delivery form</w:t>
      </w:r>
      <w:r w:rsidR="00A54E40">
        <w:t>s</w:t>
      </w:r>
      <w:r w:rsidRPr="00192969">
        <w:t xml:space="preserve">. The </w:t>
      </w:r>
      <w:r w:rsidR="00536CBB">
        <w:t>CBO I</w:t>
      </w:r>
      <w:r>
        <w:t xml:space="preserve">mprovement </w:t>
      </w:r>
      <w:r w:rsidR="00536CBB">
        <w:t>O</w:t>
      </w:r>
      <w:r>
        <w:t xml:space="preserve">fficers and </w:t>
      </w:r>
      <w:r w:rsidR="00536CBB">
        <w:t>D</w:t>
      </w:r>
      <w:r>
        <w:t xml:space="preserve">ocumentation </w:t>
      </w:r>
      <w:r w:rsidR="00536CBB">
        <w:t>O</w:t>
      </w:r>
      <w:r>
        <w:t>fficers collect</w:t>
      </w:r>
      <w:r w:rsidRPr="00192969">
        <w:t xml:space="preserve"> all se</w:t>
      </w:r>
      <w:r>
        <w:t>rvice delivery forms and review</w:t>
      </w:r>
      <w:r w:rsidRPr="00192969">
        <w:t xml:space="preserve"> them for completeness before onward transmission to the CBO </w:t>
      </w:r>
      <w:r>
        <w:t>M&amp;E</w:t>
      </w:r>
      <w:r w:rsidRPr="00192969">
        <w:t xml:space="preserve"> </w:t>
      </w:r>
      <w:r w:rsidR="00536CBB">
        <w:t>Of</w:t>
      </w:r>
      <w:r w:rsidRPr="00192969">
        <w:t xml:space="preserve">ficer and the </w:t>
      </w:r>
      <w:r w:rsidR="00536CBB">
        <w:t>D</w:t>
      </w:r>
      <w:r w:rsidRPr="00192969">
        <w:t xml:space="preserve">ata </w:t>
      </w:r>
      <w:r w:rsidR="00536CBB">
        <w:t>E</w:t>
      </w:r>
      <w:r w:rsidRPr="00192969">
        <w:t xml:space="preserve">ntry </w:t>
      </w:r>
      <w:r w:rsidR="00536CBB">
        <w:t>Clerk (DEC)</w:t>
      </w:r>
      <w:r>
        <w:t xml:space="preserve">, </w:t>
      </w:r>
      <w:r w:rsidRPr="00192969">
        <w:t xml:space="preserve">whose task is to enter the data into the NOMIS platform. </w:t>
      </w:r>
      <w:r w:rsidR="00A54E40">
        <w:t>At</w:t>
      </w:r>
      <w:r>
        <w:t xml:space="preserve"> CBOs where there are no </w:t>
      </w:r>
      <w:r w:rsidR="00536CBB">
        <w:t>I</w:t>
      </w:r>
      <w:r>
        <w:t xml:space="preserve">mprovement </w:t>
      </w:r>
      <w:r w:rsidR="00536CBB">
        <w:t>O</w:t>
      </w:r>
      <w:r>
        <w:t>fficers, the</w:t>
      </w:r>
      <w:r w:rsidRPr="00192969">
        <w:t xml:space="preserve"> CBO </w:t>
      </w:r>
      <w:r>
        <w:t>M&amp;E</w:t>
      </w:r>
      <w:r w:rsidRPr="00192969">
        <w:t xml:space="preserve"> </w:t>
      </w:r>
      <w:r w:rsidR="00536CBB">
        <w:t>O</w:t>
      </w:r>
      <w:r>
        <w:t xml:space="preserve">fficers </w:t>
      </w:r>
      <w:r w:rsidRPr="00192969">
        <w:t>check and validate</w:t>
      </w:r>
      <w:r>
        <w:t xml:space="preserve"> the service delivery forms </w:t>
      </w:r>
      <w:r w:rsidRPr="00192969">
        <w:t xml:space="preserve">before the DEC </w:t>
      </w:r>
      <w:r>
        <w:t>enters them</w:t>
      </w:r>
      <w:r w:rsidRPr="00192969">
        <w:t xml:space="preserve"> into the NOMIS.</w:t>
      </w:r>
      <w:r>
        <w:t xml:space="preserve"> </w:t>
      </w:r>
    </w:p>
    <w:p w14:paraId="540E4DF2" w14:textId="2091618C" w:rsidR="0036520A" w:rsidRPr="00192969" w:rsidRDefault="0036520A" w:rsidP="00AF1139">
      <w:pPr>
        <w:spacing w:before="0" w:after="240"/>
      </w:pPr>
      <w:r>
        <w:t xml:space="preserve">In Obio-Akpor WEWE direct, Eleme WEWE direct and Port Harcourt WEWE direct, where WEWE carries out direct implementation, the </w:t>
      </w:r>
      <w:r w:rsidR="00536CBB">
        <w:t>I</w:t>
      </w:r>
      <w:r>
        <w:t xml:space="preserve">mprovement </w:t>
      </w:r>
      <w:r w:rsidR="00536CBB">
        <w:t>M</w:t>
      </w:r>
      <w:r>
        <w:t xml:space="preserve">anagers are directly responsible for reviewing the reports before submission to the </w:t>
      </w:r>
      <w:r w:rsidR="00A54E40">
        <w:t>LOPIN 2 s</w:t>
      </w:r>
      <w:r>
        <w:t>tate</w:t>
      </w:r>
      <w:r w:rsidR="00A54E40">
        <w:t xml:space="preserve"> office</w:t>
      </w:r>
      <w:r>
        <w:t xml:space="preserve">. In the other six CBOs, the M&amp;E </w:t>
      </w:r>
      <w:r w:rsidR="00536CBB">
        <w:t>O</w:t>
      </w:r>
      <w:r>
        <w:t>fficers are responsible</w:t>
      </w:r>
      <w:r w:rsidR="00A54E40">
        <w:t xml:space="preserve"> for the review of data</w:t>
      </w:r>
      <w:r>
        <w:t xml:space="preserve">. All the CBOs reported that the State M&amp;E teams conduct regular monthly supportive supervisory visits to the CBOs. Documentation and attendance sheets corroborating this fact were sighted </w:t>
      </w:r>
      <w:r w:rsidR="00A54E40">
        <w:t>at</w:t>
      </w:r>
      <w:r>
        <w:t xml:space="preserve"> Obio-Akpor WEWE direct.</w:t>
      </w:r>
    </w:p>
    <w:p w14:paraId="43D11674"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47573C4D" w14:textId="4BA63ABB" w:rsidR="0036520A" w:rsidRDefault="0036520A" w:rsidP="00AF1139">
      <w:pPr>
        <w:spacing w:before="0"/>
      </w:pPr>
      <w:r>
        <w:t xml:space="preserve">All the </w:t>
      </w:r>
      <w:r w:rsidR="00A54E40">
        <w:t xml:space="preserve">nine </w:t>
      </w:r>
      <w:r>
        <w:t>CBOs had a copy of the current MER indicator reference guide. The WEWE LOPIN 2 M&amp;E SOP</w:t>
      </w:r>
      <w:r w:rsidR="00343DD7">
        <w:t>,</w:t>
      </w:r>
      <w:r>
        <w:t xml:space="preserve"> which </w:t>
      </w:r>
      <w:r w:rsidR="00343DD7">
        <w:t xml:space="preserve">includes </w:t>
      </w:r>
      <w:r>
        <w:t>data management guidelines were also available at all these CBOs. The guideline</w:t>
      </w:r>
      <w:r w:rsidR="00343DD7">
        <w:t>s</w:t>
      </w:r>
      <w:r>
        <w:t xml:space="preserve"> cover aspects of data management, including data change management, data processing, and storage, among other</w:t>
      </w:r>
      <w:r w:rsidR="003D7CDF">
        <w:t xml:space="preserve"> topics</w:t>
      </w:r>
      <w:r>
        <w:t xml:space="preserve">. All CBOs are expected to submit their reports before the </w:t>
      </w:r>
      <w:r w:rsidR="00324E24">
        <w:t>fifth</w:t>
      </w:r>
      <w:r>
        <w:t xml:space="preserve"> </w:t>
      </w:r>
      <w:r w:rsidR="00324E24">
        <w:t>day of a new</w:t>
      </w:r>
      <w:r>
        <w:t xml:space="preserve"> month as </w:t>
      </w:r>
      <w:r w:rsidR="00324E24">
        <w:t xml:space="preserve">outlined </w:t>
      </w:r>
      <w:r>
        <w:t xml:space="preserve">on page 17 of the </w:t>
      </w:r>
      <w:r w:rsidR="00324E24">
        <w:t xml:space="preserve">LOPIN 2 </w:t>
      </w:r>
      <w:r>
        <w:t>M&amp;E SOP. The staff of the CBOs stated the same date for reporting to the state IP office, as documented in the M&amp;E SOP.</w:t>
      </w:r>
    </w:p>
    <w:p w14:paraId="78B13FD8" w14:textId="03801658" w:rsidR="0036520A" w:rsidRPr="000A724F" w:rsidRDefault="0036520A" w:rsidP="00AF1139">
      <w:pPr>
        <w:spacing w:before="0"/>
      </w:pPr>
      <w:r w:rsidRPr="00517D2E">
        <w:t>The OVC indicator</w:t>
      </w:r>
      <w:r>
        <w:t>s</w:t>
      </w:r>
      <w:r w:rsidRPr="00517D2E">
        <w:t xml:space="preserve"> </w:t>
      </w:r>
      <w:r>
        <w:t xml:space="preserve">are clearly understood by all relevant staff in most of the </w:t>
      </w:r>
      <w:r w:rsidRPr="00517D2E">
        <w:t>CBOs</w:t>
      </w:r>
      <w:r>
        <w:t xml:space="preserve"> in the three </w:t>
      </w:r>
      <w:r w:rsidRPr="00517D2E">
        <w:t>s</w:t>
      </w:r>
      <w:r>
        <w:t>tates. In</w:t>
      </w:r>
      <w:r w:rsidR="0012218F">
        <w:t xml:space="preserve"> </w:t>
      </w:r>
      <w:r w:rsidRPr="00990558">
        <w:t>HOG_I, the</w:t>
      </w:r>
      <w:r>
        <w:t xml:space="preserve"> initial data submitted for the OVC indicators for the reporting period under review included the VC who exited without graduation. This indicate</w:t>
      </w:r>
      <w:r w:rsidR="002B4970">
        <w:t>d</w:t>
      </w:r>
      <w:r>
        <w:t xml:space="preserve"> </w:t>
      </w:r>
      <w:r w:rsidR="00536CBB">
        <w:t xml:space="preserve">an initial </w:t>
      </w:r>
      <w:r>
        <w:t xml:space="preserve">limitation in the understanding of how to report </w:t>
      </w:r>
      <w:r w:rsidR="00025FE4">
        <w:t xml:space="preserve">on </w:t>
      </w:r>
      <w:r>
        <w:t>the indicator</w:t>
      </w:r>
      <w:r w:rsidR="00025FE4">
        <w:t>s</w:t>
      </w:r>
      <w:r w:rsidR="00536CBB">
        <w:t xml:space="preserve"> by the CBO</w:t>
      </w:r>
      <w:r w:rsidR="00025FE4">
        <w:t>.</w:t>
      </w:r>
      <w:r>
        <w:t xml:space="preserve"> LOPIN 2</w:t>
      </w:r>
      <w:r w:rsidRPr="00192969">
        <w:t xml:space="preserve"> </w:t>
      </w:r>
      <w:r w:rsidR="00025FE4">
        <w:t xml:space="preserve">has also </w:t>
      </w:r>
      <w:r>
        <w:t xml:space="preserve">issued guidelines to its CBOs on </w:t>
      </w:r>
      <w:r w:rsidRPr="00517D2E">
        <w:t>how to report</w:t>
      </w:r>
      <w:r>
        <w:t>, arrange</w:t>
      </w:r>
      <w:r w:rsidRPr="00192969">
        <w:t xml:space="preserve"> source documents in client folders</w:t>
      </w:r>
      <w:r>
        <w:t xml:space="preserve">, back up data, and </w:t>
      </w:r>
      <w:r w:rsidR="00025FE4">
        <w:t xml:space="preserve">implement the </w:t>
      </w:r>
      <w:r>
        <w:t>data change management</w:t>
      </w:r>
      <w:r w:rsidR="00025FE4">
        <w:t xml:space="preserve"> guidelines</w:t>
      </w:r>
      <w:r>
        <w:t>.</w:t>
      </w:r>
    </w:p>
    <w:p w14:paraId="42EB348F" w14:textId="77777777" w:rsidR="0036520A" w:rsidRPr="00E14632" w:rsidRDefault="0036520A" w:rsidP="0036520A">
      <w:pPr>
        <w:pStyle w:val="Heading4"/>
        <w:spacing w:line="280" w:lineRule="atLeast"/>
        <w:ind w:left="862" w:hanging="862"/>
        <w:jc w:val="both"/>
        <w:rPr>
          <w:sz w:val="22"/>
        </w:rPr>
      </w:pPr>
      <w:r w:rsidRPr="00E14632">
        <w:rPr>
          <w:sz w:val="22"/>
        </w:rPr>
        <w:t>DATA-COLLECTION AND REPORTING FORMS AND TOOLS</w:t>
      </w:r>
    </w:p>
    <w:p w14:paraId="544C2BCA" w14:textId="503E3428" w:rsidR="0036520A" w:rsidRDefault="0036520A" w:rsidP="003D7CDF">
      <w:pPr>
        <w:spacing w:before="0" w:after="240"/>
      </w:pPr>
      <w:r w:rsidRPr="007F0809">
        <w:t>Standardized national reporting OV</w:t>
      </w:r>
      <w:r>
        <w:t>C M&amp;E tools were used</w:t>
      </w:r>
      <w:r w:rsidRPr="007F0809">
        <w:t>, a</w:t>
      </w:r>
      <w:r>
        <w:t>cross all WEWE LOPIN 2 supported CB</w:t>
      </w:r>
      <w:r w:rsidRPr="007F0809">
        <w:t>O</w:t>
      </w:r>
      <w:r>
        <w:t>s</w:t>
      </w:r>
      <w:r w:rsidRPr="007F0809">
        <w:t xml:space="preserve">. </w:t>
      </w:r>
      <w:r>
        <w:t xml:space="preserve">Some customized tools developed by </w:t>
      </w:r>
      <w:r w:rsidR="00025FE4">
        <w:t>LOPIN 2</w:t>
      </w:r>
      <w:r>
        <w:t xml:space="preserve"> are used to capture data more efficiently for easy analysis. The same </w:t>
      </w:r>
      <w:r w:rsidR="00025FE4">
        <w:t>n</w:t>
      </w:r>
      <w:r>
        <w:t>ational harmonized tools are used by both WEWE D</w:t>
      </w:r>
      <w:r w:rsidR="00025FE4">
        <w:t>I</w:t>
      </w:r>
      <w:r>
        <w:t xml:space="preserve"> and I</w:t>
      </w:r>
      <w:r w:rsidR="00025FE4">
        <w:t>A</w:t>
      </w:r>
      <w:r>
        <w:t xml:space="preserve">s. </w:t>
      </w:r>
      <w:r w:rsidRPr="007F0809">
        <w:t>These reporting tools and forms ha</w:t>
      </w:r>
      <w:r>
        <w:t>ve</w:t>
      </w:r>
      <w:r w:rsidRPr="007F0809">
        <w:t xml:space="preserve"> instructions on them and </w:t>
      </w:r>
      <w:r>
        <w:t>wer</w:t>
      </w:r>
      <w:r w:rsidRPr="007F0809">
        <w:t xml:space="preserve">e </w:t>
      </w:r>
      <w:r w:rsidRPr="00990558">
        <w:t>consistently provided for use at the CBO level, in order to avoid stock out of tools.</w:t>
      </w:r>
    </w:p>
    <w:p w14:paraId="7D63B972" w14:textId="77777777" w:rsidR="009F49AD" w:rsidRDefault="009F49AD" w:rsidP="003D7CDF">
      <w:pPr>
        <w:spacing w:before="0" w:after="240"/>
      </w:pPr>
    </w:p>
    <w:p w14:paraId="0938B60F" w14:textId="77777777" w:rsidR="0036520A" w:rsidRPr="00E14632" w:rsidRDefault="0036520A" w:rsidP="0036520A">
      <w:pPr>
        <w:pStyle w:val="Heading4"/>
        <w:spacing w:line="280" w:lineRule="atLeast"/>
        <w:ind w:left="862" w:hanging="862"/>
        <w:jc w:val="both"/>
        <w:rPr>
          <w:sz w:val="22"/>
        </w:rPr>
      </w:pPr>
      <w:r w:rsidRPr="00E14632">
        <w:rPr>
          <w:sz w:val="22"/>
        </w:rPr>
        <w:lastRenderedPageBreak/>
        <w:t>DATA MANAGEMENT PROCESSES</w:t>
      </w:r>
    </w:p>
    <w:p w14:paraId="6AD5D5C9" w14:textId="77777777" w:rsidR="00990558" w:rsidRPr="009B3D26" w:rsidRDefault="00990558" w:rsidP="00990558">
      <w:pPr>
        <w:spacing w:before="240"/>
      </w:pPr>
      <w:r w:rsidRPr="009B3D26">
        <w:t xml:space="preserve">Diverse methods </w:t>
      </w:r>
      <w:r>
        <w:t>are</w:t>
      </w:r>
      <w:r w:rsidRPr="009B3D26">
        <w:t xml:space="preserve"> employed to ensure data quality and prevent double counting </w:t>
      </w:r>
      <w:r>
        <w:t>at</w:t>
      </w:r>
      <w:r w:rsidRPr="009B3D26">
        <w:t xml:space="preserve"> the CBOs. In this regard, the findings </w:t>
      </w:r>
      <w:r>
        <w:t>at the CBOs visited include</w:t>
      </w:r>
      <w:r w:rsidRPr="009B3D26">
        <w:t>:</w:t>
      </w:r>
    </w:p>
    <w:p w14:paraId="0D5DE68D" w14:textId="2319021E" w:rsidR="0036520A" w:rsidRDefault="0036520A" w:rsidP="00541E1B">
      <w:pPr>
        <w:pStyle w:val="Bullet1"/>
        <w:numPr>
          <w:ilvl w:val="0"/>
          <w:numId w:val="36"/>
        </w:numPr>
        <w:spacing w:before="0" w:after="0" w:line="276" w:lineRule="auto"/>
      </w:pPr>
      <w:r>
        <w:t>Utiliz</w:t>
      </w:r>
      <w:r w:rsidR="00990558">
        <w:t>ation of an</w:t>
      </w:r>
      <w:r>
        <w:t xml:space="preserve"> i</w:t>
      </w:r>
      <w:r w:rsidRPr="00256A27">
        <w:t>n</w:t>
      </w:r>
      <w:r w:rsidR="00990558">
        <w:t>-</w:t>
      </w:r>
      <w:r w:rsidRPr="00256A27">
        <w:t>built NOMIS function that identifies and removes duplicate values</w:t>
      </w:r>
      <w:r>
        <w:t>.</w:t>
      </w:r>
    </w:p>
    <w:p w14:paraId="6662549C" w14:textId="289720CE" w:rsidR="0036520A" w:rsidRDefault="0036520A" w:rsidP="00541E1B">
      <w:pPr>
        <w:pStyle w:val="Bullet1"/>
        <w:numPr>
          <w:ilvl w:val="0"/>
          <w:numId w:val="36"/>
        </w:numPr>
        <w:spacing w:before="0" w:after="0" w:line="276" w:lineRule="auto"/>
      </w:pPr>
      <w:r>
        <w:t>Unique</w:t>
      </w:r>
      <w:r w:rsidR="00990558">
        <w:t xml:space="preserve"> beneficiary</w:t>
      </w:r>
      <w:r>
        <w:t xml:space="preserve"> </w:t>
      </w:r>
      <w:r w:rsidR="00176EA5">
        <w:t>identification</w:t>
      </w:r>
      <w:r>
        <w:t xml:space="preserve"> </w:t>
      </w:r>
      <w:r w:rsidR="00990558">
        <w:t xml:space="preserve">generated by the </w:t>
      </w:r>
      <w:r>
        <w:t>NOMIS prevents double counting.</w:t>
      </w:r>
    </w:p>
    <w:p w14:paraId="6554D703" w14:textId="77777777" w:rsidR="0036520A" w:rsidRDefault="0036520A" w:rsidP="00541E1B">
      <w:pPr>
        <w:pStyle w:val="Bullet1"/>
        <w:numPr>
          <w:ilvl w:val="0"/>
          <w:numId w:val="36"/>
        </w:numPr>
        <w:spacing w:before="0" w:after="0" w:line="276" w:lineRule="auto"/>
      </w:pPr>
      <w:r>
        <w:t>Designated s</w:t>
      </w:r>
      <w:r w:rsidRPr="00256A27">
        <w:t>taff to assess data quality before transmission to the next level</w:t>
      </w:r>
      <w:r>
        <w:t>.</w:t>
      </w:r>
    </w:p>
    <w:p w14:paraId="02C96EFA" w14:textId="77777777" w:rsidR="0036520A" w:rsidRPr="00256A27" w:rsidRDefault="0036520A" w:rsidP="00541E1B">
      <w:pPr>
        <w:pStyle w:val="Bullet1"/>
        <w:numPr>
          <w:ilvl w:val="0"/>
          <w:numId w:val="36"/>
        </w:numPr>
        <w:spacing w:before="0" w:after="0" w:line="276" w:lineRule="auto"/>
      </w:pPr>
      <w:r w:rsidRPr="00256A27">
        <w:t>Data validation exercise during supervisory visits to CVs within the community</w:t>
      </w:r>
      <w:r>
        <w:t>.</w:t>
      </w:r>
    </w:p>
    <w:p w14:paraId="04B31AFB" w14:textId="77777777" w:rsidR="0036520A" w:rsidRDefault="0036520A" w:rsidP="00541E1B">
      <w:pPr>
        <w:pStyle w:val="Bullet1"/>
        <w:numPr>
          <w:ilvl w:val="0"/>
          <w:numId w:val="36"/>
        </w:numPr>
        <w:spacing w:before="0" w:after="0" w:line="276" w:lineRule="auto"/>
      </w:pPr>
      <w:r w:rsidRPr="00256A27">
        <w:t>Use of a password in the NOMIS</w:t>
      </w:r>
      <w:r>
        <w:t>.</w:t>
      </w:r>
    </w:p>
    <w:p w14:paraId="661EBE77" w14:textId="2657CBA2" w:rsidR="0036520A" w:rsidRDefault="0036520A" w:rsidP="00541E1B">
      <w:pPr>
        <w:pStyle w:val="Bullet1"/>
        <w:numPr>
          <w:ilvl w:val="0"/>
          <w:numId w:val="36"/>
        </w:numPr>
        <w:spacing w:before="0" w:after="0" w:line="276" w:lineRule="auto"/>
      </w:pPr>
      <w:r>
        <w:t>Denoting VC who have been served more than once with codes to prevent double counting</w:t>
      </w:r>
      <w:r w:rsidR="00990558">
        <w:t>.</w:t>
      </w:r>
    </w:p>
    <w:p w14:paraId="447DBD4D" w14:textId="77777777" w:rsidR="0036520A" w:rsidRDefault="0036520A" w:rsidP="0036520A">
      <w:pPr>
        <w:pStyle w:val="Bullet1"/>
        <w:numPr>
          <w:ilvl w:val="0"/>
          <w:numId w:val="0"/>
        </w:numPr>
        <w:spacing w:before="0" w:after="0" w:line="276" w:lineRule="auto"/>
      </w:pPr>
    </w:p>
    <w:p w14:paraId="26D41AFA" w14:textId="4E82D2A9" w:rsidR="0036520A" w:rsidRDefault="0036520A" w:rsidP="00AF1139">
      <w:pPr>
        <w:spacing w:before="0"/>
      </w:pPr>
      <w:r>
        <w:t>The DQA team however noticed that in AHDC and ACM in Akwa Ibom, despite the multiple data quality checks report</w:t>
      </w:r>
      <w:r w:rsidR="007F50DE">
        <w:t>edly implemented b</w:t>
      </w:r>
      <w:r>
        <w:t xml:space="preserve">y the CBOs, there were still a lot of transcription errors in the data </w:t>
      </w:r>
      <w:r w:rsidR="00990558">
        <w:t xml:space="preserve">observed </w:t>
      </w:r>
      <w:r>
        <w:t>on the service forms and NOMIS during the cross checks. In all four CBOs in Rivers</w:t>
      </w:r>
      <w:r w:rsidR="00990558">
        <w:t xml:space="preserve"> state</w:t>
      </w:r>
      <w:r>
        <w:t xml:space="preserve">: Port Harcourt WEWE direct, Obio-Akpor WEWE direct, Eleme WEWE direct and VICLAF, multiple cancellations were seen on the </w:t>
      </w:r>
      <w:r w:rsidR="00990558">
        <w:t>paper-based</w:t>
      </w:r>
      <w:r>
        <w:t xml:space="preserve"> forms without any signatures or change management forms to provide explanations for the changes.</w:t>
      </w:r>
    </w:p>
    <w:p w14:paraId="321BA0CB" w14:textId="3F92017B" w:rsidR="0036520A" w:rsidRDefault="0036520A" w:rsidP="00AF1139">
      <w:pPr>
        <w:spacing w:before="0"/>
      </w:pPr>
      <w:r>
        <w:t>The DQA team observed that all</w:t>
      </w:r>
      <w:r w:rsidRPr="008651D6">
        <w:t xml:space="preserve"> </w:t>
      </w:r>
      <w:r>
        <w:t>the</w:t>
      </w:r>
      <w:r w:rsidRPr="008651D6">
        <w:t xml:space="preserve"> CBOs ha</w:t>
      </w:r>
      <w:r>
        <w:t>d</w:t>
      </w:r>
      <w:r w:rsidRPr="008651D6">
        <w:t xml:space="preserve"> </w:t>
      </w:r>
      <w:r>
        <w:t xml:space="preserve">a </w:t>
      </w:r>
      <w:r w:rsidRPr="008651D6">
        <w:t>written procedure for data backup</w:t>
      </w:r>
      <w:r>
        <w:t xml:space="preserve">, which was contained in </w:t>
      </w:r>
      <w:r w:rsidR="007C764A">
        <w:t xml:space="preserve">the </w:t>
      </w:r>
      <w:r>
        <w:t xml:space="preserve">M&amp;E </w:t>
      </w:r>
      <w:r w:rsidRPr="008651D6">
        <w:t xml:space="preserve">SOP. Data backup </w:t>
      </w:r>
      <w:r w:rsidR="00483C06">
        <w:t>was backed up by the CBO M&amp;E Officer after working on the NOMIS</w:t>
      </w:r>
      <w:r w:rsidRPr="008651D6">
        <w:t xml:space="preserve"> (which automatically backs up after every use)</w:t>
      </w:r>
      <w:r w:rsidR="0021490B">
        <w:t xml:space="preserve">, </w:t>
      </w:r>
      <w:r w:rsidR="00483C06">
        <w:t xml:space="preserve">and </w:t>
      </w:r>
      <w:r w:rsidR="003943A4">
        <w:t xml:space="preserve">by using cloud technology and </w:t>
      </w:r>
      <w:r w:rsidR="0021490B">
        <w:t xml:space="preserve">a </w:t>
      </w:r>
      <w:r w:rsidR="003943A4">
        <w:t>hard drive</w:t>
      </w:r>
      <w:r w:rsidRPr="00E81A56">
        <w:t>.</w:t>
      </w:r>
      <w:r>
        <w:t xml:space="preserve"> Three CBOs back up data weekly while four CBOs back up</w:t>
      </w:r>
      <w:r w:rsidR="00C75FF0">
        <w:t xml:space="preserve"> their</w:t>
      </w:r>
      <w:r>
        <w:t xml:space="preserve"> data monthly. One CBO (VICLAF) did not indicate </w:t>
      </w:r>
      <w:r w:rsidR="007F50DE">
        <w:t xml:space="preserve">any data backup </w:t>
      </w:r>
      <w:r>
        <w:t xml:space="preserve">frequency. The DQA also observed that although the M&amp;E staff </w:t>
      </w:r>
      <w:r w:rsidRPr="003A491D">
        <w:t>at A</w:t>
      </w:r>
      <w:r w:rsidR="003A491D" w:rsidRPr="003A491D">
        <w:t>CM</w:t>
      </w:r>
      <w:r w:rsidRPr="003A491D">
        <w:t xml:space="preserve"> reported</w:t>
      </w:r>
      <w:r>
        <w:t xml:space="preserve"> that backup was done weekly</w:t>
      </w:r>
      <w:r w:rsidR="003A491D">
        <w:t>, t</w:t>
      </w:r>
      <w:r>
        <w:t xml:space="preserve">he last backup as at the time of the DQA in June was dated January 25, 2018. </w:t>
      </w:r>
    </w:p>
    <w:p w14:paraId="68F45985" w14:textId="50DF4286" w:rsidR="0036520A" w:rsidRDefault="0036520A" w:rsidP="00AF1139">
      <w:pPr>
        <w:spacing w:before="0" w:after="240"/>
      </w:pPr>
      <w:r>
        <w:t xml:space="preserve">All the CBOs had cabinets </w:t>
      </w:r>
      <w:r w:rsidR="003943A4">
        <w:t>with lock and key for storing the household folders of beneficiaries. T</w:t>
      </w:r>
      <w:r>
        <w:t xml:space="preserve">he NOMIS is also password encoded to ensure confidentiality. It was however observed that in one CBO (SSDO) in Anambra </w:t>
      </w:r>
      <w:r w:rsidR="003943A4">
        <w:t>s</w:t>
      </w:r>
      <w:r>
        <w:t xml:space="preserve">tate, there was a </w:t>
      </w:r>
      <w:r w:rsidR="00990558">
        <w:t xml:space="preserve">significant amount </w:t>
      </w:r>
      <w:r w:rsidR="007F50DE">
        <w:t xml:space="preserve">of </w:t>
      </w:r>
      <w:r w:rsidR="00990558">
        <w:t>household folder</w:t>
      </w:r>
      <w:r>
        <w:t xml:space="preserve"> out of the cabinet which could easily be accessed by anyone in the office.</w:t>
      </w:r>
    </w:p>
    <w:p w14:paraId="7096F1A8" w14:textId="77777777" w:rsidR="0036520A" w:rsidRPr="00E14632" w:rsidRDefault="0036520A" w:rsidP="0036520A">
      <w:pPr>
        <w:pStyle w:val="Heading4"/>
        <w:spacing w:line="276" w:lineRule="auto"/>
        <w:ind w:left="862" w:hanging="862"/>
        <w:jc w:val="both"/>
        <w:rPr>
          <w:sz w:val="22"/>
        </w:rPr>
      </w:pPr>
      <w:r w:rsidRPr="00E14632">
        <w:rPr>
          <w:sz w:val="22"/>
        </w:rPr>
        <w:t>LINKS WITH NATIONAL REPORTING SYSTEM</w:t>
      </w:r>
    </w:p>
    <w:p w14:paraId="69C1B489" w14:textId="7F6C3236" w:rsidR="0036520A" w:rsidRDefault="0036520A" w:rsidP="00AF1139">
      <w:r>
        <w:t xml:space="preserve">All </w:t>
      </w:r>
      <w:r w:rsidR="003943A4">
        <w:t>n</w:t>
      </w:r>
      <w:r>
        <w:t xml:space="preserve">ine CBOs use the </w:t>
      </w:r>
      <w:r w:rsidR="007F50DE">
        <w:t>n</w:t>
      </w:r>
      <w:r>
        <w:t xml:space="preserve">ational harmonized </w:t>
      </w:r>
      <w:r w:rsidR="00E101AC">
        <w:t xml:space="preserve">OVC </w:t>
      </w:r>
      <w:r>
        <w:t xml:space="preserve">tools. </w:t>
      </w:r>
      <w:r w:rsidRPr="00517D2E">
        <w:t>The system clearly records information about where the services are rendered</w:t>
      </w:r>
      <w:r>
        <w:t>,</w:t>
      </w:r>
      <w:r w:rsidRPr="00517D2E">
        <w:t xml:space="preserve"> using standardized naming conventions </w:t>
      </w:r>
      <w:r>
        <w:t>(</w:t>
      </w:r>
      <w:r w:rsidRPr="00517D2E">
        <w:t>e.g.</w:t>
      </w:r>
      <w:r>
        <w:t>,</w:t>
      </w:r>
      <w:r w:rsidRPr="00517D2E">
        <w:t xml:space="preserve"> the </w:t>
      </w:r>
      <w:r w:rsidR="00BF1A1F">
        <w:t>s</w:t>
      </w:r>
      <w:r w:rsidRPr="00517D2E">
        <w:t xml:space="preserve">tate, LGA, </w:t>
      </w:r>
      <w:r w:rsidR="00BF1A1F">
        <w:t>w</w:t>
      </w:r>
      <w:r w:rsidRPr="00517D2E">
        <w:t>ard, and the unique ID code</w:t>
      </w:r>
      <w:r>
        <w:t>)</w:t>
      </w:r>
      <w:r w:rsidRPr="00517D2E">
        <w:t xml:space="preserve">. The reporting channel </w:t>
      </w:r>
      <w:r w:rsidR="007F50DE">
        <w:t xml:space="preserve">for </w:t>
      </w:r>
      <w:r w:rsidR="00BC314A">
        <w:t xml:space="preserve">the </w:t>
      </w:r>
      <w:r w:rsidR="007F50DE">
        <w:t xml:space="preserve">data </w:t>
      </w:r>
      <w:r w:rsidRPr="00517D2E">
        <w:t>is to the supporting IP and to the respective LGA</w:t>
      </w:r>
      <w:r>
        <w:t>s</w:t>
      </w:r>
      <w:r w:rsidRPr="00517D2E">
        <w:t>.</w:t>
      </w:r>
    </w:p>
    <w:p w14:paraId="4737EB5F" w14:textId="77777777" w:rsidR="0036520A" w:rsidRPr="00E14632" w:rsidRDefault="0036520A" w:rsidP="0036520A">
      <w:pPr>
        <w:pStyle w:val="Heading4"/>
        <w:spacing w:line="276" w:lineRule="auto"/>
        <w:ind w:left="862" w:hanging="862"/>
        <w:jc w:val="both"/>
        <w:rPr>
          <w:sz w:val="22"/>
        </w:rPr>
      </w:pPr>
      <w:r w:rsidRPr="00E14632">
        <w:rPr>
          <w:sz w:val="22"/>
        </w:rPr>
        <w:t>USE OF DATA FOR DECISION MAKING</w:t>
      </w:r>
    </w:p>
    <w:p w14:paraId="445C4447" w14:textId="69F9C97E" w:rsidR="000814F3" w:rsidRDefault="0036520A" w:rsidP="00AF1139">
      <w:pPr>
        <w:spacing w:before="0" w:after="0"/>
      </w:pPr>
      <w:r w:rsidRPr="009F49AD">
        <w:t xml:space="preserve">The LOPIN 2 CBOs all had charts </w:t>
      </w:r>
      <w:r w:rsidR="00E101AC" w:rsidRPr="009F49AD">
        <w:t xml:space="preserve">of </w:t>
      </w:r>
      <w:r w:rsidRPr="009F49AD">
        <w:t xml:space="preserve">analyzed data. These charts were </w:t>
      </w:r>
      <w:r w:rsidR="007F50DE" w:rsidRPr="009F49AD">
        <w:t xml:space="preserve">sighted on display boards at the </w:t>
      </w:r>
      <w:r w:rsidRPr="009F49AD">
        <w:t xml:space="preserve">four Rivers </w:t>
      </w:r>
      <w:r w:rsidR="00E101AC" w:rsidRPr="009F49AD">
        <w:t xml:space="preserve">state </w:t>
      </w:r>
      <w:r w:rsidRPr="009F49AD">
        <w:t xml:space="preserve">CBOs. </w:t>
      </w:r>
      <w:r w:rsidR="00E101AC" w:rsidRPr="009F49AD">
        <w:t>Data r</w:t>
      </w:r>
      <w:r w:rsidRPr="009F49AD">
        <w:t xml:space="preserve">eview meetings are conducted every month </w:t>
      </w:r>
      <w:r w:rsidR="00D1786D" w:rsidRPr="009F49AD">
        <w:t xml:space="preserve">by the CBOs during which analyzed data are discussed to review activity performance against target. </w:t>
      </w:r>
      <w:r w:rsidR="002503E8" w:rsidRPr="009F49AD">
        <w:t>The meetings are attended by the LOPIN 2 state office staff and also by community improvement team</w:t>
      </w:r>
      <w:r w:rsidR="009F49AD" w:rsidRPr="009F49AD">
        <w:t xml:space="preserve"> members.</w:t>
      </w:r>
      <w:r w:rsidR="002503E8" w:rsidRPr="009F49AD">
        <w:t xml:space="preserve"> </w:t>
      </w:r>
      <w:r w:rsidR="009F49AD" w:rsidRPr="009F49AD">
        <w:t>During the meetings, p</w:t>
      </w:r>
      <w:r w:rsidR="00D1786D" w:rsidRPr="009F49AD">
        <w:t>rogrammatic decisions are taken based on analyzed dat</w:t>
      </w:r>
      <w:r w:rsidR="002503E8" w:rsidRPr="009F49AD">
        <w:t>a, e.g. a</w:t>
      </w:r>
      <w:r w:rsidR="00E101AC" w:rsidRPr="009F49AD">
        <w:t>t</w:t>
      </w:r>
      <w:r w:rsidRPr="009F49AD">
        <w:t xml:space="preserve"> PHWD, </w:t>
      </w:r>
      <w:r w:rsidR="002503E8" w:rsidRPr="009F49AD">
        <w:t xml:space="preserve">following review of data, the capacity of the CVs was </w:t>
      </w:r>
      <w:r w:rsidR="00406DB8" w:rsidRPr="009F49AD">
        <w:t>built</w:t>
      </w:r>
      <w:r w:rsidR="002503E8" w:rsidRPr="009F49AD">
        <w:t xml:space="preserve"> to fill birth certificate forms, to facilitate the issuance of birth certificates to activity </w:t>
      </w:r>
      <w:bookmarkStart w:id="124" w:name="_Hlk525553649"/>
      <w:r w:rsidR="00406DB8" w:rsidRPr="009F49AD">
        <w:t>beneficiaries</w:t>
      </w:r>
      <w:r w:rsidR="002503E8" w:rsidRPr="009F49AD">
        <w:t xml:space="preserve"> within a particular LGA.</w:t>
      </w:r>
    </w:p>
    <w:p w14:paraId="2EB3CBA1" w14:textId="77777777" w:rsidR="009F49AD" w:rsidRPr="004D5BC0" w:rsidRDefault="009F49AD" w:rsidP="00AF1139">
      <w:pPr>
        <w:spacing w:before="0" w:after="0"/>
      </w:pPr>
    </w:p>
    <w:p w14:paraId="03875942" w14:textId="77777777" w:rsidR="0036520A" w:rsidRPr="00E14632" w:rsidRDefault="0036520A" w:rsidP="0036520A">
      <w:pPr>
        <w:pStyle w:val="Heading4"/>
        <w:spacing w:line="276" w:lineRule="auto"/>
        <w:ind w:left="862" w:hanging="862"/>
        <w:jc w:val="both"/>
        <w:rPr>
          <w:sz w:val="22"/>
        </w:rPr>
      </w:pPr>
      <w:r w:rsidRPr="00E14632">
        <w:rPr>
          <w:sz w:val="22"/>
        </w:rPr>
        <w:lastRenderedPageBreak/>
        <w:t>STRENGTHS – LOPIN 2 SERVICE DELIVERY LEVEL/CBO</w:t>
      </w:r>
    </w:p>
    <w:p w14:paraId="7A77DDD7" w14:textId="336F077A"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sidRPr="009D6F0C">
        <w:rPr>
          <w:rFonts w:eastAsiaTheme="minorEastAsia" w:cs="GillSansMTStd-Book"/>
          <w:color w:val="6C6463"/>
        </w:rPr>
        <w:t>Guidelines on data management processes</w:t>
      </w:r>
      <w:r>
        <w:rPr>
          <w:rFonts w:eastAsiaTheme="minorEastAsia" w:cs="GillSansMTStd-Book"/>
          <w:color w:val="6C6463"/>
        </w:rPr>
        <w:t>,</w:t>
      </w:r>
      <w:r w:rsidRPr="009D6F0C">
        <w:rPr>
          <w:rFonts w:eastAsiaTheme="minorEastAsia" w:cs="GillSansMTStd-Book"/>
          <w:color w:val="6C6463"/>
        </w:rPr>
        <w:t xml:space="preserve"> including data change management </w:t>
      </w:r>
      <w:r w:rsidR="00E101AC">
        <w:rPr>
          <w:rFonts w:eastAsiaTheme="minorEastAsia" w:cs="GillSansMTStd-Book"/>
          <w:color w:val="6C6463"/>
        </w:rPr>
        <w:t>were available at all the CBOs visited.</w:t>
      </w:r>
    </w:p>
    <w:p w14:paraId="63866907" w14:textId="40AEE838" w:rsidR="0036520A" w:rsidRPr="009D6F0C"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sidRPr="009D6F0C">
        <w:rPr>
          <w:rFonts w:eastAsiaTheme="minorEastAsia" w:cs="GillSansMTStd-Book"/>
          <w:color w:val="6C6463"/>
        </w:rPr>
        <w:t xml:space="preserve">Good filing and retrieval system </w:t>
      </w:r>
      <w:r w:rsidR="00E101AC">
        <w:rPr>
          <w:rFonts w:eastAsiaTheme="minorEastAsia" w:cs="GillSansMTStd-Book"/>
          <w:color w:val="6C6463"/>
        </w:rPr>
        <w:t xml:space="preserve">were observed </w:t>
      </w:r>
      <w:r w:rsidR="007F50DE">
        <w:rPr>
          <w:rFonts w:eastAsiaTheme="minorEastAsia" w:cs="GillSansMTStd-Book"/>
          <w:color w:val="6C6463"/>
        </w:rPr>
        <w:t>at</w:t>
      </w:r>
      <w:r>
        <w:rPr>
          <w:rFonts w:eastAsiaTheme="minorEastAsia" w:cs="GillSansMTStd-Book"/>
          <w:color w:val="6C6463"/>
        </w:rPr>
        <w:t xml:space="preserve"> most of the CBOs. One CBO in Anambra (SSDO), two CBOs in Akwa Ibom (AHDC and ACM) and two CBOs (PHWD and OAWD) in Rivers had color-coded folders and files, coded by community to aid easy retrieval.</w:t>
      </w:r>
    </w:p>
    <w:p w14:paraId="36782F59" w14:textId="6E839F70" w:rsidR="0036520A" w:rsidRDefault="00E101AC" w:rsidP="00AF1139">
      <w:pPr>
        <w:pStyle w:val="ListParagraph"/>
        <w:numPr>
          <w:ilvl w:val="0"/>
          <w:numId w:val="7"/>
        </w:numPr>
        <w:spacing w:before="0" w:after="0" w:line="240" w:lineRule="auto"/>
        <w:contextualSpacing w:val="0"/>
        <w:rPr>
          <w:rFonts w:eastAsiaTheme="minorEastAsia" w:cs="GillSansMTStd-Book"/>
          <w:color w:val="6C6463"/>
        </w:rPr>
      </w:pPr>
      <w:r w:rsidRPr="00E101AC">
        <w:rPr>
          <w:rFonts w:eastAsiaTheme="minorEastAsia" w:cs="GillSansMTStd-Book"/>
          <w:color w:val="6C6463"/>
        </w:rPr>
        <w:t>Regular data review meetings are conducted with all LOPIN 2 M&amp;E staff to review and validate the data collected by all CBOs</w:t>
      </w:r>
      <w:r w:rsidR="0036520A">
        <w:rPr>
          <w:rFonts w:eastAsiaTheme="minorEastAsia" w:cs="GillSansMTStd-Book"/>
          <w:color w:val="6C6463"/>
        </w:rPr>
        <w:t>.</w:t>
      </w:r>
    </w:p>
    <w:p w14:paraId="3BBD4233" w14:textId="6DE700B4"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Training </w:t>
      </w:r>
      <w:r w:rsidR="00D6099A">
        <w:rPr>
          <w:rFonts w:eastAsiaTheme="minorEastAsia" w:cs="GillSansMTStd-Book"/>
          <w:color w:val="6C6463"/>
        </w:rPr>
        <w:t xml:space="preserve">conducted for </w:t>
      </w:r>
      <w:r>
        <w:rPr>
          <w:rFonts w:eastAsiaTheme="minorEastAsia" w:cs="GillSansMTStd-Book"/>
          <w:color w:val="6C6463"/>
        </w:rPr>
        <w:t xml:space="preserve">all CBOs on the </w:t>
      </w:r>
      <w:r w:rsidR="00E101AC">
        <w:rPr>
          <w:rFonts w:eastAsiaTheme="minorEastAsia" w:cs="GillSansMTStd-Book"/>
          <w:color w:val="6C6463"/>
        </w:rPr>
        <w:t xml:space="preserve">updated </w:t>
      </w:r>
      <w:r>
        <w:rPr>
          <w:rFonts w:eastAsiaTheme="minorEastAsia" w:cs="GillSansMTStd-Book"/>
          <w:color w:val="6C6463"/>
        </w:rPr>
        <w:t xml:space="preserve">national </w:t>
      </w:r>
      <w:r w:rsidR="00E101AC">
        <w:rPr>
          <w:rFonts w:eastAsiaTheme="minorEastAsia" w:cs="GillSansMTStd-Book"/>
          <w:color w:val="6C6463"/>
        </w:rPr>
        <w:t xml:space="preserve">OVC </w:t>
      </w:r>
      <w:r>
        <w:rPr>
          <w:rFonts w:eastAsiaTheme="minorEastAsia" w:cs="GillSansMTStd-Book"/>
          <w:color w:val="6C6463"/>
        </w:rPr>
        <w:t>reporting tools.</w:t>
      </w:r>
    </w:p>
    <w:p w14:paraId="66A16256" w14:textId="77777777"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The CBOs employ various methods to prevent double counting of OVC beneficiaries.</w:t>
      </w:r>
    </w:p>
    <w:p w14:paraId="584665D7" w14:textId="77777777"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Use of multiple data backup mechanisms.</w:t>
      </w:r>
    </w:p>
    <w:p w14:paraId="1FBDD8D3" w14:textId="1AC13431"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The use </w:t>
      </w:r>
      <w:r w:rsidR="00C97E81">
        <w:rPr>
          <w:rFonts w:eastAsiaTheme="minorEastAsia" w:cs="GillSansMTStd-Book"/>
          <w:color w:val="6C6463"/>
        </w:rPr>
        <w:t xml:space="preserve">of </w:t>
      </w:r>
      <w:r>
        <w:rPr>
          <w:rFonts w:eastAsiaTheme="minorEastAsia" w:cs="GillSansMTStd-Book"/>
          <w:color w:val="6C6463"/>
        </w:rPr>
        <w:t>a checklist</w:t>
      </w:r>
      <w:r w:rsidR="00C97E81">
        <w:rPr>
          <w:rFonts w:eastAsiaTheme="minorEastAsia" w:cs="GillSansMTStd-Book"/>
          <w:color w:val="6C6463"/>
        </w:rPr>
        <w:t xml:space="preserve"> in each</w:t>
      </w:r>
      <w:r>
        <w:rPr>
          <w:rFonts w:eastAsiaTheme="minorEastAsia" w:cs="GillSansMTStd-Book"/>
          <w:color w:val="6C6463"/>
        </w:rPr>
        <w:t xml:space="preserve"> household folder</w:t>
      </w:r>
      <w:r w:rsidR="00C97E81">
        <w:rPr>
          <w:rFonts w:eastAsiaTheme="minorEastAsia" w:cs="GillSansMTStd-Book"/>
          <w:color w:val="6C6463"/>
        </w:rPr>
        <w:t xml:space="preserve"> </w:t>
      </w:r>
      <w:r>
        <w:rPr>
          <w:rFonts w:eastAsiaTheme="minorEastAsia" w:cs="GillSansMTStd-Book"/>
          <w:color w:val="6C6463"/>
        </w:rPr>
        <w:t xml:space="preserve">to ensure </w:t>
      </w:r>
      <w:r w:rsidR="00C97E81">
        <w:rPr>
          <w:rFonts w:eastAsiaTheme="minorEastAsia" w:cs="GillSansMTStd-Book"/>
          <w:color w:val="6C6463"/>
        </w:rPr>
        <w:t>the accuracy of forms within each folder</w:t>
      </w:r>
      <w:r>
        <w:rPr>
          <w:rFonts w:eastAsiaTheme="minorEastAsia" w:cs="GillSansMTStd-Book"/>
          <w:color w:val="6C6463"/>
        </w:rPr>
        <w:t xml:space="preserve"> (SSDO and HOP_I)</w:t>
      </w:r>
      <w:r w:rsidR="00C97E81">
        <w:rPr>
          <w:rFonts w:eastAsiaTheme="minorEastAsia" w:cs="GillSansMTStd-Book"/>
          <w:color w:val="6C6463"/>
        </w:rPr>
        <w:t>.</w:t>
      </w:r>
    </w:p>
    <w:p w14:paraId="5133E9D2" w14:textId="00FBF55A"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Simultaneous use of the service registers and NOMIS, which makes the validation and verification easier (HOP_I)</w:t>
      </w:r>
      <w:r w:rsidR="00C97E81">
        <w:rPr>
          <w:rFonts w:eastAsiaTheme="minorEastAsia" w:cs="GillSansMTStd-Book"/>
          <w:color w:val="6C6463"/>
        </w:rPr>
        <w:t>.</w:t>
      </w:r>
    </w:p>
    <w:p w14:paraId="4F9E0EF4" w14:textId="2D4B0637" w:rsidR="0036520A" w:rsidRPr="008A3CD2"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bookmarkStart w:id="125" w:name="_Hlk521513512"/>
      <w:r>
        <w:rPr>
          <w:rFonts w:eastAsiaTheme="minorEastAsia" w:cs="GillSansMTStd-Book"/>
          <w:color w:val="6C6463"/>
        </w:rPr>
        <w:t xml:space="preserve">Involving community stakeholders in the </w:t>
      </w:r>
      <w:r w:rsidR="00C97E81">
        <w:rPr>
          <w:rFonts w:eastAsiaTheme="minorEastAsia" w:cs="GillSansMTStd-Book"/>
          <w:color w:val="6C6463"/>
        </w:rPr>
        <w:t xml:space="preserve">data </w:t>
      </w:r>
      <w:r>
        <w:rPr>
          <w:rFonts w:eastAsiaTheme="minorEastAsia" w:cs="GillSansMTStd-Book"/>
          <w:color w:val="6C6463"/>
        </w:rPr>
        <w:t>review meetings</w:t>
      </w:r>
      <w:r w:rsidR="000679B6">
        <w:rPr>
          <w:rFonts w:eastAsiaTheme="minorEastAsia" w:cs="GillSansMTStd-Book"/>
          <w:color w:val="6C6463"/>
        </w:rPr>
        <w:t>. This</w:t>
      </w:r>
      <w:r>
        <w:rPr>
          <w:rFonts w:eastAsiaTheme="minorEastAsia" w:cs="GillSansMTStd-Book"/>
          <w:color w:val="6C6463"/>
        </w:rPr>
        <w:t xml:space="preserve"> </w:t>
      </w:r>
      <w:r w:rsidR="00C97E81">
        <w:rPr>
          <w:rFonts w:eastAsiaTheme="minorEastAsia" w:cs="GillSansMTStd-Book"/>
          <w:color w:val="6C6463"/>
        </w:rPr>
        <w:t xml:space="preserve">ensures timely implementation of </w:t>
      </w:r>
      <w:r w:rsidR="000679B6">
        <w:rPr>
          <w:rFonts w:eastAsiaTheme="minorEastAsia" w:cs="GillSansMTStd-Book"/>
          <w:color w:val="6C6463"/>
        </w:rPr>
        <w:t xml:space="preserve">meeting </w:t>
      </w:r>
      <w:r w:rsidR="00C97E81">
        <w:rPr>
          <w:rFonts w:eastAsiaTheme="minorEastAsia" w:cs="GillSansMTStd-Book"/>
          <w:color w:val="6C6463"/>
        </w:rPr>
        <w:t>action plans</w:t>
      </w:r>
      <w:r>
        <w:rPr>
          <w:rFonts w:eastAsiaTheme="minorEastAsia" w:cs="GillSansMTStd-Book"/>
          <w:color w:val="6C6463"/>
        </w:rPr>
        <w:t xml:space="preserve"> (HOG_I)</w:t>
      </w:r>
      <w:r w:rsidR="00C97E81">
        <w:rPr>
          <w:rFonts w:eastAsiaTheme="minorEastAsia" w:cs="GillSansMTStd-Book"/>
          <w:color w:val="6C6463"/>
        </w:rPr>
        <w:t>.</w:t>
      </w:r>
    </w:p>
    <w:p w14:paraId="7DB09588" w14:textId="77777777" w:rsidR="0036520A" w:rsidRPr="00D90A58" w:rsidRDefault="0036520A" w:rsidP="0036520A">
      <w:pPr>
        <w:pStyle w:val="Heading4"/>
        <w:spacing w:line="276" w:lineRule="auto"/>
        <w:ind w:left="862" w:hanging="862"/>
        <w:jc w:val="both"/>
      </w:pPr>
      <w:bookmarkStart w:id="126" w:name="_Hlk525558220"/>
      <w:bookmarkEnd w:id="125"/>
      <w:r>
        <w:t>AREAS FOR IMPROVEMENT</w:t>
      </w:r>
      <w:bookmarkStart w:id="127" w:name="_Hlk493939795"/>
      <w:r>
        <w:t xml:space="preserve"> -</w:t>
      </w:r>
      <w:r w:rsidRPr="00E14632">
        <w:rPr>
          <w:sz w:val="22"/>
        </w:rPr>
        <w:t xml:space="preserve"> LOPIN 2 SERVICE DELIVERY LEVEL/CBO</w:t>
      </w:r>
    </w:p>
    <w:p w14:paraId="7A657C03" w14:textId="721256A9"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bookmarkStart w:id="128" w:name="_Hlk525556700"/>
      <w:r>
        <w:rPr>
          <w:rFonts w:eastAsiaTheme="minorEastAsia" w:cs="GillSansMTStd-Book"/>
          <w:color w:val="6C6463"/>
        </w:rPr>
        <w:t xml:space="preserve">Beneficiary folders </w:t>
      </w:r>
      <w:r w:rsidR="00446FAC">
        <w:rPr>
          <w:rFonts w:eastAsiaTheme="minorEastAsia" w:cs="GillSansMTStd-Book"/>
          <w:color w:val="6C6463"/>
        </w:rPr>
        <w:t xml:space="preserve">were </w:t>
      </w:r>
      <w:r>
        <w:rPr>
          <w:rFonts w:eastAsiaTheme="minorEastAsia" w:cs="GillSansMTStd-Book"/>
          <w:color w:val="6C6463"/>
        </w:rPr>
        <w:t>filed horizontally instead of vertically</w:t>
      </w:r>
      <w:r w:rsidR="00C97E81">
        <w:rPr>
          <w:rFonts w:eastAsiaTheme="minorEastAsia" w:cs="GillSansMTStd-Book"/>
          <w:color w:val="6C6463"/>
        </w:rPr>
        <w:t>, making retrieval difficult (AHDC).</w:t>
      </w:r>
    </w:p>
    <w:p w14:paraId="4493866F" w14:textId="72809850" w:rsidR="00DD747C" w:rsidRDefault="00DD747C"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sidRPr="00DD747C">
        <w:rPr>
          <w:rFonts w:eastAsiaTheme="minorEastAsia" w:cs="GillSansMTStd-Book"/>
          <w:color w:val="6C6463"/>
        </w:rPr>
        <w:t>Client service forms were not properly arranged in the folders to aid easy retrieval (AHDC)</w:t>
      </w:r>
    </w:p>
    <w:p w14:paraId="225377CD" w14:textId="53C1D795"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In</w:t>
      </w:r>
      <w:r w:rsidR="00C97E81">
        <w:rPr>
          <w:rFonts w:eastAsiaTheme="minorEastAsia" w:cs="GillSansMTStd-Book"/>
          <w:color w:val="6C6463"/>
        </w:rPr>
        <w:t xml:space="preserve">consistent </w:t>
      </w:r>
      <w:r>
        <w:rPr>
          <w:rFonts w:eastAsiaTheme="minorEastAsia" w:cs="GillSansMTStd-Book"/>
          <w:color w:val="6C6463"/>
        </w:rPr>
        <w:t xml:space="preserve">data back-up and limited </w:t>
      </w:r>
      <w:r w:rsidR="00C97E81">
        <w:rPr>
          <w:rFonts w:eastAsiaTheme="minorEastAsia" w:cs="GillSansMTStd-Book"/>
          <w:color w:val="6C6463"/>
        </w:rPr>
        <w:t xml:space="preserve">data back-up options in use </w:t>
      </w:r>
      <w:r>
        <w:rPr>
          <w:rFonts w:eastAsiaTheme="minorEastAsia" w:cs="GillSansMTStd-Book"/>
          <w:color w:val="6C6463"/>
        </w:rPr>
        <w:t>(VCF and SSDO)</w:t>
      </w:r>
      <w:r w:rsidR="00C97E81">
        <w:rPr>
          <w:rFonts w:eastAsiaTheme="minorEastAsia" w:cs="GillSansMTStd-Book"/>
          <w:color w:val="6C6463"/>
        </w:rPr>
        <w:t>.</w:t>
      </w:r>
    </w:p>
    <w:p w14:paraId="7727BEEC" w14:textId="3264D6FF"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Household folders kept in </w:t>
      </w:r>
      <w:r w:rsidR="00E81483">
        <w:rPr>
          <w:rFonts w:eastAsiaTheme="minorEastAsia" w:cs="GillSansMTStd-Book"/>
          <w:color w:val="6C6463"/>
        </w:rPr>
        <w:t xml:space="preserve">an </w:t>
      </w:r>
      <w:r>
        <w:rPr>
          <w:rFonts w:eastAsiaTheme="minorEastAsia" w:cs="GillSansMTStd-Book"/>
          <w:color w:val="6C6463"/>
        </w:rPr>
        <w:t>open cabinet with</w:t>
      </w:r>
      <w:r w:rsidR="008C46A9">
        <w:rPr>
          <w:rFonts w:eastAsiaTheme="minorEastAsia" w:cs="GillSansMTStd-Book"/>
          <w:color w:val="6C6463"/>
        </w:rPr>
        <w:t xml:space="preserve"> no</w:t>
      </w:r>
      <w:r>
        <w:rPr>
          <w:rFonts w:eastAsiaTheme="minorEastAsia" w:cs="GillSansMTStd-Book"/>
          <w:color w:val="6C6463"/>
        </w:rPr>
        <w:t xml:space="preserve"> lock</w:t>
      </w:r>
      <w:r w:rsidR="008C46A9">
        <w:rPr>
          <w:rFonts w:eastAsiaTheme="minorEastAsia" w:cs="GillSansMTStd-Book"/>
          <w:color w:val="6C6463"/>
        </w:rPr>
        <w:t>s</w:t>
      </w:r>
      <w:r>
        <w:rPr>
          <w:rFonts w:eastAsiaTheme="minorEastAsia" w:cs="GillSansMTStd-Book"/>
          <w:color w:val="6C6463"/>
        </w:rPr>
        <w:t xml:space="preserve"> (SSDO)</w:t>
      </w:r>
      <w:r w:rsidR="00C97E81">
        <w:rPr>
          <w:rFonts w:eastAsiaTheme="minorEastAsia" w:cs="GillSansMTStd-Book"/>
          <w:color w:val="6C6463"/>
        </w:rPr>
        <w:t>.</w:t>
      </w:r>
      <w:r>
        <w:rPr>
          <w:rFonts w:eastAsiaTheme="minorEastAsia" w:cs="GillSansMTStd-Book"/>
          <w:color w:val="6C6463"/>
        </w:rPr>
        <w:t xml:space="preserve"> </w:t>
      </w:r>
    </w:p>
    <w:p w14:paraId="4AD46091" w14:textId="325B19CE" w:rsidR="0036520A" w:rsidRDefault="00454225"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L</w:t>
      </w:r>
      <w:r w:rsidR="0036520A">
        <w:rPr>
          <w:rFonts w:eastAsiaTheme="minorEastAsia" w:cs="GillSansMTStd-Book"/>
          <w:color w:val="6C6463"/>
        </w:rPr>
        <w:t xml:space="preserve">imitations </w:t>
      </w:r>
      <w:r w:rsidR="00C97E81">
        <w:rPr>
          <w:rFonts w:eastAsiaTheme="minorEastAsia" w:cs="GillSansMTStd-Book"/>
          <w:color w:val="6C6463"/>
        </w:rPr>
        <w:t xml:space="preserve">to </w:t>
      </w:r>
      <w:r w:rsidR="00E81950">
        <w:rPr>
          <w:rFonts w:eastAsiaTheme="minorEastAsia" w:cs="GillSansMTStd-Book"/>
          <w:color w:val="6C6463"/>
        </w:rPr>
        <w:t xml:space="preserve">the </w:t>
      </w:r>
      <w:r w:rsidR="00C97E81">
        <w:rPr>
          <w:rFonts w:eastAsiaTheme="minorEastAsia" w:cs="GillSansMTStd-Book"/>
          <w:color w:val="6C6463"/>
        </w:rPr>
        <w:t xml:space="preserve">data following </w:t>
      </w:r>
      <w:r w:rsidR="0036520A">
        <w:rPr>
          <w:rFonts w:eastAsiaTheme="minorEastAsia" w:cs="GillSansMTStd-Book"/>
          <w:color w:val="6C6463"/>
        </w:rPr>
        <w:t>analysis</w:t>
      </w:r>
      <w:r>
        <w:rPr>
          <w:rFonts w:eastAsiaTheme="minorEastAsia" w:cs="GillSansMTStd-Book"/>
          <w:color w:val="6C6463"/>
        </w:rPr>
        <w:t xml:space="preserve"> are not </w:t>
      </w:r>
      <w:r w:rsidR="005C1FDE">
        <w:rPr>
          <w:rFonts w:eastAsiaTheme="minorEastAsia" w:cs="GillSansMTStd-Book"/>
          <w:color w:val="6C6463"/>
        </w:rPr>
        <w:t xml:space="preserve">fully </w:t>
      </w:r>
      <w:r>
        <w:rPr>
          <w:rFonts w:eastAsiaTheme="minorEastAsia" w:cs="GillSansMTStd-Book"/>
          <w:color w:val="6C6463"/>
        </w:rPr>
        <w:t>documented</w:t>
      </w:r>
      <w:r w:rsidR="0036520A">
        <w:rPr>
          <w:rFonts w:eastAsiaTheme="minorEastAsia" w:cs="GillSansMTStd-Book"/>
          <w:color w:val="6C6463"/>
        </w:rPr>
        <w:t xml:space="preserve"> (SSDO)</w:t>
      </w:r>
      <w:r w:rsidR="00C97E81">
        <w:rPr>
          <w:rFonts w:eastAsiaTheme="minorEastAsia" w:cs="GillSansMTStd-Book"/>
          <w:color w:val="6C6463"/>
        </w:rPr>
        <w:t>.</w:t>
      </w:r>
    </w:p>
    <w:p w14:paraId="508965D4" w14:textId="7819F455"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No M&amp;E organogram </w:t>
      </w:r>
      <w:r w:rsidR="005C1FDE">
        <w:rPr>
          <w:rFonts w:eastAsiaTheme="minorEastAsia" w:cs="GillSansMTStd-Book"/>
          <w:color w:val="6C6463"/>
        </w:rPr>
        <w:t xml:space="preserve">was </w:t>
      </w:r>
      <w:r>
        <w:rPr>
          <w:rFonts w:eastAsiaTheme="minorEastAsia" w:cs="GillSansMTStd-Book"/>
          <w:color w:val="6C6463"/>
        </w:rPr>
        <w:t xml:space="preserve">available at </w:t>
      </w:r>
      <w:r w:rsidR="00C97E81">
        <w:rPr>
          <w:rFonts w:eastAsiaTheme="minorEastAsia" w:cs="GillSansMTStd-Book"/>
          <w:color w:val="6C6463"/>
        </w:rPr>
        <w:t>SSDO.</w:t>
      </w:r>
    </w:p>
    <w:p w14:paraId="421456F9" w14:textId="74CF3CDF"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Weak quality control</w:t>
      </w:r>
      <w:r w:rsidR="00C97E81">
        <w:rPr>
          <w:rFonts w:eastAsiaTheme="minorEastAsia" w:cs="GillSansMTStd-Book"/>
          <w:color w:val="6C6463"/>
        </w:rPr>
        <w:t xml:space="preserve"> measures during data transfer from paper</w:t>
      </w:r>
      <w:r w:rsidR="005C1FDE">
        <w:rPr>
          <w:rFonts w:eastAsiaTheme="minorEastAsia" w:cs="GillSansMTStd-Book"/>
          <w:color w:val="6C6463"/>
        </w:rPr>
        <w:t>-</w:t>
      </w:r>
      <w:r w:rsidR="00C97E81">
        <w:rPr>
          <w:rFonts w:eastAsiaTheme="minorEastAsia" w:cs="GillSansMTStd-Book"/>
          <w:color w:val="6C6463"/>
        </w:rPr>
        <w:t xml:space="preserve">based </w:t>
      </w:r>
      <w:r>
        <w:rPr>
          <w:rFonts w:eastAsiaTheme="minorEastAsia" w:cs="GillSansMTStd-Book"/>
          <w:color w:val="6C6463"/>
        </w:rPr>
        <w:t>to the NOMIS (ACM)</w:t>
      </w:r>
      <w:r w:rsidR="00C97E81">
        <w:rPr>
          <w:rFonts w:eastAsiaTheme="minorEastAsia" w:cs="GillSansMTStd-Book"/>
          <w:color w:val="6C6463"/>
        </w:rPr>
        <w:t>.</w:t>
      </w:r>
    </w:p>
    <w:p w14:paraId="75F32B9F" w14:textId="5BE867E2" w:rsidR="00DB69B3" w:rsidRDefault="002B4970"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Initial i</w:t>
      </w:r>
      <w:r w:rsidR="00DB69B3">
        <w:rPr>
          <w:rFonts w:eastAsiaTheme="minorEastAsia" w:cs="GillSansMTStd-Book"/>
          <w:color w:val="6C6463"/>
        </w:rPr>
        <w:t>nclusion of VC who exited without graduation in reported data for both indicators</w:t>
      </w:r>
      <w:r w:rsidR="00DD385C">
        <w:rPr>
          <w:rFonts w:eastAsiaTheme="minorEastAsia" w:cs="GillSansMTStd-Book"/>
          <w:color w:val="6C6463"/>
        </w:rPr>
        <w:t xml:space="preserve"> to the state office</w:t>
      </w:r>
      <w:r w:rsidR="00DB69B3">
        <w:rPr>
          <w:rFonts w:eastAsiaTheme="minorEastAsia" w:cs="GillSansMTStd-Book"/>
          <w:color w:val="6C6463"/>
        </w:rPr>
        <w:t xml:space="preserve">, indicating a </w:t>
      </w:r>
      <w:r w:rsidR="00DD385C">
        <w:rPr>
          <w:rFonts w:eastAsiaTheme="minorEastAsia" w:cs="GillSansMTStd-Book"/>
          <w:color w:val="6C6463"/>
        </w:rPr>
        <w:t xml:space="preserve">partial </w:t>
      </w:r>
      <w:r w:rsidR="00DB69B3">
        <w:rPr>
          <w:rFonts w:eastAsiaTheme="minorEastAsia" w:cs="GillSansMTStd-Book"/>
          <w:color w:val="6C6463"/>
        </w:rPr>
        <w:t>understanding of how to report on both indicators.</w:t>
      </w:r>
    </w:p>
    <w:p w14:paraId="7E423A6F" w14:textId="77777777" w:rsidR="0036520A" w:rsidRPr="00E14632" w:rsidRDefault="0036520A" w:rsidP="0036520A">
      <w:pPr>
        <w:pStyle w:val="Heading4"/>
        <w:spacing w:line="276" w:lineRule="auto"/>
        <w:ind w:left="862" w:hanging="862"/>
        <w:jc w:val="both"/>
        <w:rPr>
          <w:sz w:val="22"/>
        </w:rPr>
      </w:pPr>
      <w:r w:rsidRPr="00E14632">
        <w:rPr>
          <w:sz w:val="22"/>
        </w:rPr>
        <w:t>RECOMMENDATIONS</w:t>
      </w:r>
      <w:r>
        <w:rPr>
          <w:sz w:val="22"/>
        </w:rPr>
        <w:t xml:space="preserve"> - </w:t>
      </w:r>
      <w:r w:rsidRPr="00E14632">
        <w:rPr>
          <w:sz w:val="22"/>
        </w:rPr>
        <w:t>LOPIN 2 SERVICE DELIVERY LEVEL/CBO</w:t>
      </w:r>
    </w:p>
    <w:p w14:paraId="4DC8A624" w14:textId="77777777"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All CBOs should adopt the use of change management forms when post data validation changes are made. </w:t>
      </w:r>
    </w:p>
    <w:bookmarkEnd w:id="128"/>
    <w:p w14:paraId="259A899F" w14:textId="40B2A185" w:rsidR="0036520A" w:rsidRDefault="00454225"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Ensure compliance to gu</w:t>
      </w:r>
      <w:r w:rsidR="0036520A">
        <w:rPr>
          <w:rFonts w:eastAsiaTheme="minorEastAsia" w:cs="GillSansMTStd-Book"/>
          <w:color w:val="6C6463"/>
        </w:rPr>
        <w:t xml:space="preserve">idelines on data back-up in the </w:t>
      </w:r>
      <w:r>
        <w:rPr>
          <w:rFonts w:eastAsiaTheme="minorEastAsia" w:cs="GillSansMTStd-Book"/>
          <w:color w:val="6C6463"/>
        </w:rPr>
        <w:t xml:space="preserve">LOPIN 2 </w:t>
      </w:r>
      <w:r w:rsidR="0036520A">
        <w:rPr>
          <w:rFonts w:eastAsiaTheme="minorEastAsia" w:cs="GillSansMTStd-Book"/>
          <w:color w:val="6C6463"/>
        </w:rPr>
        <w:t>M&amp;E SOP</w:t>
      </w:r>
      <w:r w:rsidR="00C97E81">
        <w:rPr>
          <w:rFonts w:eastAsiaTheme="minorEastAsia" w:cs="GillSansMTStd-Book"/>
          <w:color w:val="6C6463"/>
        </w:rPr>
        <w:t>.</w:t>
      </w:r>
    </w:p>
    <w:p w14:paraId="5A492C1C" w14:textId="40246967" w:rsidR="000324AE" w:rsidRDefault="000679B6"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Conduct o</w:t>
      </w:r>
      <w:r w:rsidR="0036520A" w:rsidRPr="00F339EA">
        <w:rPr>
          <w:rFonts w:eastAsiaTheme="minorEastAsia" w:cs="GillSansMTStd-Book"/>
          <w:color w:val="6C6463"/>
        </w:rPr>
        <w:t xml:space="preserve">n-site mentoring </w:t>
      </w:r>
      <w:r w:rsidR="0036520A">
        <w:rPr>
          <w:rFonts w:eastAsiaTheme="minorEastAsia" w:cs="GillSansMTStd-Book"/>
          <w:color w:val="6C6463"/>
        </w:rPr>
        <w:t xml:space="preserve">and supervision </w:t>
      </w:r>
      <w:r w:rsidR="000324AE">
        <w:rPr>
          <w:rFonts w:eastAsiaTheme="minorEastAsia" w:cs="GillSansMTStd-Book"/>
          <w:color w:val="6C6463"/>
        </w:rPr>
        <w:t xml:space="preserve">of </w:t>
      </w:r>
      <w:r w:rsidR="0036520A" w:rsidRPr="00F339EA">
        <w:rPr>
          <w:rFonts w:eastAsiaTheme="minorEastAsia" w:cs="GillSansMTStd-Book"/>
          <w:color w:val="6C6463"/>
        </w:rPr>
        <w:t xml:space="preserve">CBO staff </w:t>
      </w:r>
      <w:r>
        <w:rPr>
          <w:rFonts w:eastAsiaTheme="minorEastAsia" w:cs="GillSansMTStd-Book"/>
          <w:color w:val="6C6463"/>
        </w:rPr>
        <w:t>o</w:t>
      </w:r>
      <w:r w:rsidR="0036520A">
        <w:rPr>
          <w:rFonts w:eastAsiaTheme="minorEastAsia" w:cs="GillSansMTStd-Book"/>
          <w:color w:val="6C6463"/>
        </w:rPr>
        <w:t>n</w:t>
      </w:r>
      <w:r w:rsidR="000324AE">
        <w:rPr>
          <w:rFonts w:eastAsiaTheme="minorEastAsia" w:cs="GillSansMTStd-Book"/>
          <w:color w:val="6C6463"/>
        </w:rPr>
        <w:t xml:space="preserve"> a proper folder filing system to aid easy retrieval of client records.</w:t>
      </w:r>
    </w:p>
    <w:p w14:paraId="4FEC72C1" w14:textId="589F94D3" w:rsidR="00DD747C" w:rsidRDefault="00DD747C"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Conduct r</w:t>
      </w:r>
      <w:r w:rsidRPr="00DD747C">
        <w:rPr>
          <w:rFonts w:eastAsiaTheme="minorEastAsia" w:cs="GillSansMTStd-Book"/>
          <w:color w:val="6C6463"/>
        </w:rPr>
        <w:t>efresher training and on-site mentoring and supervision of CBO staff regarding an organized arrangement of service forms in the client folders for easy retrieval of source documents</w:t>
      </w:r>
    </w:p>
    <w:p w14:paraId="3C717D32" w14:textId="57B0D7EB" w:rsidR="0036520A" w:rsidRDefault="000679B6"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Develop and display </w:t>
      </w:r>
      <w:r w:rsidR="0036520A">
        <w:rPr>
          <w:rFonts w:eastAsiaTheme="minorEastAsia" w:cs="GillSansMTStd-Book"/>
          <w:color w:val="6C6463"/>
        </w:rPr>
        <w:t xml:space="preserve">M&amp;E organograms illustrating the M&amp;E </w:t>
      </w:r>
      <w:r w:rsidR="00E81950">
        <w:rPr>
          <w:rFonts w:eastAsiaTheme="minorEastAsia" w:cs="GillSansMTStd-Book"/>
          <w:color w:val="6C6463"/>
        </w:rPr>
        <w:t xml:space="preserve">staff </w:t>
      </w:r>
      <w:r w:rsidR="0036520A">
        <w:rPr>
          <w:rFonts w:eastAsiaTheme="minorEastAsia" w:cs="GillSansMTStd-Book"/>
          <w:color w:val="6C6463"/>
        </w:rPr>
        <w:t>structure</w:t>
      </w:r>
      <w:r>
        <w:rPr>
          <w:rFonts w:eastAsiaTheme="minorEastAsia" w:cs="GillSansMTStd-Book"/>
          <w:color w:val="6C6463"/>
        </w:rPr>
        <w:t xml:space="preserve"> at </w:t>
      </w:r>
      <w:r w:rsidR="00372FB6">
        <w:rPr>
          <w:rFonts w:eastAsiaTheme="minorEastAsia" w:cs="GillSansMTStd-Book"/>
          <w:color w:val="6C6463"/>
        </w:rPr>
        <w:t>SSDO</w:t>
      </w:r>
      <w:r w:rsidR="00C97E81">
        <w:rPr>
          <w:rFonts w:eastAsiaTheme="minorEastAsia" w:cs="GillSansMTStd-Book"/>
          <w:color w:val="6C6463"/>
        </w:rPr>
        <w:t>.</w:t>
      </w:r>
    </w:p>
    <w:p w14:paraId="68DCCB44" w14:textId="707EAC57" w:rsidR="0036520A" w:rsidRDefault="000679B6"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Strengthen data q</w:t>
      </w:r>
      <w:r w:rsidR="0036520A">
        <w:rPr>
          <w:rFonts w:eastAsiaTheme="minorEastAsia" w:cs="GillSansMTStd-Book"/>
          <w:color w:val="6C6463"/>
        </w:rPr>
        <w:t xml:space="preserve">uality checks before and after data </w:t>
      </w:r>
      <w:r>
        <w:rPr>
          <w:rFonts w:eastAsiaTheme="minorEastAsia" w:cs="GillSansMTStd-Book"/>
          <w:color w:val="6C6463"/>
        </w:rPr>
        <w:t xml:space="preserve">entry into the </w:t>
      </w:r>
      <w:r w:rsidR="0036520A">
        <w:rPr>
          <w:rFonts w:eastAsiaTheme="minorEastAsia" w:cs="GillSansMTStd-Book"/>
          <w:color w:val="6C6463"/>
        </w:rPr>
        <w:t xml:space="preserve">NOMIS </w:t>
      </w:r>
      <w:r>
        <w:rPr>
          <w:rFonts w:eastAsiaTheme="minorEastAsia" w:cs="GillSansMTStd-Book"/>
          <w:color w:val="6C6463"/>
        </w:rPr>
        <w:t xml:space="preserve">to reduce </w:t>
      </w:r>
      <w:r w:rsidR="0036520A">
        <w:rPr>
          <w:rFonts w:eastAsiaTheme="minorEastAsia" w:cs="GillSansMTStd-Book"/>
          <w:color w:val="6C6463"/>
        </w:rPr>
        <w:t xml:space="preserve">transcription errors. </w:t>
      </w:r>
    </w:p>
    <w:p w14:paraId="796EE350" w14:textId="3885C593" w:rsidR="0036520A" w:rsidRDefault="000679B6"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Create a </w:t>
      </w:r>
      <w:r w:rsidR="0036520A">
        <w:rPr>
          <w:rFonts w:eastAsiaTheme="minorEastAsia" w:cs="GillSansMTStd-Book"/>
          <w:color w:val="6C6463"/>
        </w:rPr>
        <w:t xml:space="preserve">template </w:t>
      </w:r>
      <w:r>
        <w:rPr>
          <w:rFonts w:eastAsiaTheme="minorEastAsia" w:cs="GillSansMTStd-Book"/>
          <w:color w:val="6C6463"/>
        </w:rPr>
        <w:t>t</w:t>
      </w:r>
      <w:r w:rsidR="0036520A">
        <w:rPr>
          <w:rFonts w:eastAsiaTheme="minorEastAsia" w:cs="GillSansMTStd-Book"/>
          <w:color w:val="6C6463"/>
        </w:rPr>
        <w:t xml:space="preserve">o document limitations in </w:t>
      </w:r>
      <w:r w:rsidR="008B5659">
        <w:rPr>
          <w:rFonts w:eastAsiaTheme="minorEastAsia" w:cs="GillSansMTStd-Book"/>
          <w:color w:val="6C6463"/>
        </w:rPr>
        <w:t xml:space="preserve">the </w:t>
      </w:r>
      <w:r w:rsidR="0036520A">
        <w:rPr>
          <w:rFonts w:eastAsiaTheme="minorEastAsia" w:cs="GillSansMTStd-Book"/>
          <w:color w:val="6C6463"/>
        </w:rPr>
        <w:t>analyzed data</w:t>
      </w:r>
      <w:r w:rsidR="00DB69B3">
        <w:rPr>
          <w:rFonts w:eastAsiaTheme="minorEastAsia" w:cs="GillSansMTStd-Book"/>
          <w:color w:val="6C6463"/>
        </w:rPr>
        <w:t>.</w:t>
      </w:r>
    </w:p>
    <w:p w14:paraId="3CEFB48D" w14:textId="55C0E1B3" w:rsidR="0036520A" w:rsidRDefault="0036520A" w:rsidP="00AF1139">
      <w:pPr>
        <w:pStyle w:val="ListParagraph"/>
        <w:numPr>
          <w:ilvl w:val="0"/>
          <w:numId w:val="7"/>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Acquire a filing cabinet with a lock </w:t>
      </w:r>
      <w:r w:rsidR="008B5659">
        <w:rPr>
          <w:rFonts w:eastAsiaTheme="minorEastAsia" w:cs="GillSansMTStd-Book"/>
          <w:color w:val="6C6463"/>
        </w:rPr>
        <w:t xml:space="preserve">and institute key control procedures </w:t>
      </w:r>
      <w:r>
        <w:rPr>
          <w:rFonts w:eastAsiaTheme="minorEastAsia" w:cs="GillSansMTStd-Book"/>
          <w:color w:val="6C6463"/>
        </w:rPr>
        <w:t xml:space="preserve">to store the </w:t>
      </w:r>
      <w:r w:rsidR="00DB69B3">
        <w:rPr>
          <w:rFonts w:eastAsiaTheme="minorEastAsia" w:cs="GillSansMTStd-Book"/>
          <w:color w:val="6C6463"/>
        </w:rPr>
        <w:t>h</w:t>
      </w:r>
      <w:r>
        <w:rPr>
          <w:rFonts w:eastAsiaTheme="minorEastAsia" w:cs="GillSansMTStd-Book"/>
          <w:color w:val="6C6463"/>
        </w:rPr>
        <w:t>ousehold folders (SSDO)</w:t>
      </w:r>
      <w:r w:rsidR="00DB69B3">
        <w:rPr>
          <w:rFonts w:eastAsiaTheme="minorEastAsia" w:cs="GillSansMTStd-Book"/>
          <w:color w:val="6C6463"/>
        </w:rPr>
        <w:t>.</w:t>
      </w:r>
    </w:p>
    <w:p w14:paraId="277221F0" w14:textId="36583115" w:rsidR="00DB69B3" w:rsidRPr="0073387E" w:rsidRDefault="00DB69B3" w:rsidP="00AF1139">
      <w:pPr>
        <w:pStyle w:val="ListParagraph"/>
        <w:numPr>
          <w:ilvl w:val="0"/>
          <w:numId w:val="7"/>
        </w:numPr>
        <w:spacing w:before="0" w:after="0" w:line="240" w:lineRule="auto"/>
        <w:ind w:left="714" w:hanging="357"/>
        <w:contextualSpacing w:val="0"/>
        <w:rPr>
          <w:rFonts w:eastAsiaTheme="minorEastAsia" w:cs="GillSansMTStd-Book"/>
          <w:color w:val="6C6463"/>
        </w:rPr>
      </w:pPr>
      <w:bookmarkStart w:id="129" w:name="_Hlk521513575"/>
      <w:r>
        <w:rPr>
          <w:rFonts w:eastAsiaTheme="minorEastAsia" w:cs="GillSansMTStd-Book"/>
          <w:color w:val="6C6463"/>
        </w:rPr>
        <w:lastRenderedPageBreak/>
        <w:t xml:space="preserve">Conduct refresher training for CBO M&amp;E </w:t>
      </w:r>
      <w:r w:rsidR="008B5659">
        <w:rPr>
          <w:rFonts w:eastAsiaTheme="minorEastAsia" w:cs="GillSansMTStd-Book"/>
          <w:color w:val="6C6463"/>
        </w:rPr>
        <w:t>O</w:t>
      </w:r>
      <w:r>
        <w:rPr>
          <w:rFonts w:eastAsiaTheme="minorEastAsia" w:cs="GillSansMTStd-Book"/>
          <w:color w:val="6C6463"/>
        </w:rPr>
        <w:t>fficers on the new indicator definitions and guidelines for reporting.</w:t>
      </w:r>
    </w:p>
    <w:bookmarkEnd w:id="124"/>
    <w:bookmarkEnd w:id="126"/>
    <w:bookmarkEnd w:id="129"/>
    <w:p w14:paraId="1A6C00E6" w14:textId="77777777" w:rsidR="0036520A" w:rsidRPr="00CF6887" w:rsidRDefault="0036520A" w:rsidP="0036520A">
      <w:pPr>
        <w:pStyle w:val="Heading2"/>
        <w:spacing w:line="280" w:lineRule="atLeast"/>
        <w:ind w:left="578" w:hanging="578"/>
        <w:rPr>
          <w:rFonts w:eastAsia="Calibri" w:cstheme="minorHAnsi"/>
          <w:bCs w:val="0"/>
          <w:caps w:val="0"/>
          <w:color w:val="6C6463"/>
          <w:sz w:val="22"/>
          <w:szCs w:val="24"/>
        </w:rPr>
      </w:pPr>
      <w:r w:rsidRPr="000679B6">
        <w:rPr>
          <w:color w:val="auto"/>
        </w:rPr>
        <w:t xml:space="preserve"> </w:t>
      </w:r>
      <w:bookmarkStart w:id="130" w:name="_Toc525929253"/>
      <w:r w:rsidRPr="000679B6">
        <w:rPr>
          <w:rFonts w:eastAsia="Calibri" w:cstheme="minorHAnsi"/>
          <w:bCs w:val="0"/>
          <w:caps w:val="0"/>
          <w:color w:val="auto"/>
          <w:sz w:val="22"/>
          <w:szCs w:val="24"/>
        </w:rPr>
        <w:t>DATA QUALITY STANDARDS</w:t>
      </w:r>
      <w:bookmarkEnd w:id="130"/>
    </w:p>
    <w:p w14:paraId="3C6B26E9" w14:textId="77777777" w:rsidR="0036520A" w:rsidRPr="00E14632" w:rsidRDefault="0036520A" w:rsidP="0036520A">
      <w:pPr>
        <w:pStyle w:val="Heading3"/>
        <w:spacing w:line="280" w:lineRule="atLeast"/>
        <w:rPr>
          <w:sz w:val="22"/>
        </w:rPr>
      </w:pPr>
      <w:bookmarkStart w:id="131" w:name="_Toc525929254"/>
      <w:r>
        <w:rPr>
          <w:sz w:val="22"/>
        </w:rPr>
        <w:t>VALIDITY</w:t>
      </w:r>
      <w:bookmarkEnd w:id="131"/>
    </w:p>
    <w:bookmarkEnd w:id="127"/>
    <w:p w14:paraId="699F0C54" w14:textId="57ABAF83" w:rsidR="00FF2AE7" w:rsidRPr="00AF0E66" w:rsidRDefault="00FF2AE7" w:rsidP="00FF2AE7">
      <w:pPr>
        <w:spacing w:before="240"/>
      </w:pPr>
      <w:r>
        <w:t>V</w:t>
      </w:r>
      <w:r w:rsidRPr="00AF0E66">
        <w:t xml:space="preserve">alidity is the extent to which a measurement is well-founded and corresponds accurately to the real world. It pertains to measuring what is intended to be measured. Details of the </w:t>
      </w:r>
      <w:r w:rsidR="001D1C6C">
        <w:t xml:space="preserve">DQA team’s </w:t>
      </w:r>
      <w:r w:rsidRPr="00AF0E66">
        <w:t xml:space="preserve">review of data quality in the context of </w:t>
      </w:r>
      <w:r w:rsidRPr="00FF2AE7">
        <w:t>the OVC indicators</w:t>
      </w:r>
      <w:r w:rsidRPr="00AF0E66">
        <w:t xml:space="preserve"> are provided below.</w:t>
      </w:r>
    </w:p>
    <w:p w14:paraId="601617C1" w14:textId="77777777" w:rsidR="0036520A" w:rsidRPr="00E14632" w:rsidRDefault="0036520A" w:rsidP="0036520A">
      <w:pPr>
        <w:pStyle w:val="Heading4"/>
        <w:spacing w:line="280" w:lineRule="atLeast"/>
        <w:ind w:left="862" w:hanging="862"/>
        <w:jc w:val="both"/>
        <w:rPr>
          <w:sz w:val="22"/>
        </w:rPr>
      </w:pPr>
      <w:r>
        <w:rPr>
          <w:sz w:val="22"/>
        </w:rPr>
        <w:t>DATA COLLECTION</w:t>
      </w:r>
    </w:p>
    <w:p w14:paraId="57A6D26C" w14:textId="1C8F80A5" w:rsidR="00FF2AE7" w:rsidRDefault="00FF2AE7" w:rsidP="00FF2AE7">
      <w:pPr>
        <w:spacing w:before="240"/>
      </w:pPr>
      <w:r w:rsidRPr="00277180">
        <w:rPr>
          <w:i/>
        </w:rPr>
        <w:t>Indicator 1</w:t>
      </w:r>
      <w:r w:rsidR="00063BD3">
        <w:rPr>
          <w:i/>
        </w:rPr>
        <w:t>:</w:t>
      </w:r>
      <w:r w:rsidRPr="00277180">
        <w:rPr>
          <w:i/>
        </w:rPr>
        <w:t xml:space="preserve"> OVC_SERV:</w:t>
      </w:r>
      <w:r>
        <w:t xml:space="preserve"> The data are collected </w:t>
      </w:r>
      <w:r w:rsidRPr="00AF0E66">
        <w:t>during provision of service</w:t>
      </w:r>
      <w:r>
        <w:t>s</w:t>
      </w:r>
      <w:r w:rsidRPr="00AF0E66">
        <w:t xml:space="preserve"> and follow up visits</w:t>
      </w:r>
      <w:r>
        <w:t xml:space="preserve"> by CVs</w:t>
      </w:r>
      <w:r w:rsidRPr="00AF0E66">
        <w:t xml:space="preserve"> </w:t>
      </w:r>
      <w:r>
        <w:t xml:space="preserve">to OVC and caregivers </w:t>
      </w:r>
      <w:r w:rsidRPr="00AF0E66">
        <w:t>using the</w:t>
      </w:r>
      <w:r>
        <w:t xml:space="preserve"> </w:t>
      </w:r>
      <w:r w:rsidRPr="00AF0E66">
        <w:t>“Vulnerable Children Service Form</w:t>
      </w:r>
      <w:r w:rsidR="00063BD3">
        <w:t>,</w:t>
      </w:r>
      <w:r w:rsidRPr="00AF0E66">
        <w:t>” “</w:t>
      </w:r>
      <w:r>
        <w:t xml:space="preserve">Caregiver/Household </w:t>
      </w:r>
      <w:r w:rsidR="00F220EA">
        <w:t>H</w:t>
      </w:r>
      <w:r>
        <w:t xml:space="preserve">ead </w:t>
      </w:r>
      <w:r w:rsidR="00F220EA">
        <w:t>S</w:t>
      </w:r>
      <w:r>
        <w:t xml:space="preserve">ervice </w:t>
      </w:r>
      <w:r w:rsidR="00F220EA">
        <w:t>F</w:t>
      </w:r>
      <w:r>
        <w:t>orm</w:t>
      </w:r>
      <w:r w:rsidR="00063BD3">
        <w:t>,</w:t>
      </w:r>
      <w:r w:rsidRPr="00AF0E66">
        <w:t>”</w:t>
      </w:r>
      <w:r>
        <w:t xml:space="preserve"> and graduation forms/checklist/plans. </w:t>
      </w:r>
    </w:p>
    <w:p w14:paraId="0B24AE67" w14:textId="55039E60" w:rsidR="00FF2AE7" w:rsidRDefault="00FF2AE7" w:rsidP="0036520A">
      <w:pPr>
        <w:spacing w:before="0" w:after="240" w:line="276" w:lineRule="auto"/>
      </w:pPr>
      <w:r w:rsidRPr="00277180">
        <w:rPr>
          <w:i/>
        </w:rPr>
        <w:t>Indicator 2</w:t>
      </w:r>
      <w:r w:rsidR="00063BD3">
        <w:rPr>
          <w:i/>
        </w:rPr>
        <w:t xml:space="preserve">: </w:t>
      </w:r>
      <w:r w:rsidRPr="00277180">
        <w:rPr>
          <w:i/>
        </w:rPr>
        <w:t>OVC_HIVSTAT:</w:t>
      </w:r>
      <w:r>
        <w:t xml:space="preserve"> </w:t>
      </w:r>
      <w:r w:rsidRPr="00AF0E66">
        <w:t xml:space="preserve">The data, including HIV </w:t>
      </w:r>
      <w:r w:rsidR="00F220EA">
        <w:t>s</w:t>
      </w:r>
      <w:r w:rsidRPr="00AF0E66">
        <w:t xml:space="preserve">tatus </w:t>
      </w:r>
      <w:r>
        <w:t>are</w:t>
      </w:r>
      <w:r w:rsidRPr="00AF0E66">
        <w:t xml:space="preserve"> collected at the point of registration into the OVC </w:t>
      </w:r>
      <w:r w:rsidR="00F220EA">
        <w:t>activity,</w:t>
      </w:r>
      <w:r w:rsidRPr="00AF0E66">
        <w:t xml:space="preserve"> during provision of service and follow up visits using the “Vulnerable Children Enrol</w:t>
      </w:r>
      <w:r>
        <w:t>l</w:t>
      </w:r>
      <w:r w:rsidRPr="00AF0E66">
        <w:t>ment Form</w:t>
      </w:r>
      <w:r w:rsidR="00063BD3">
        <w:t>,</w:t>
      </w:r>
      <w:r w:rsidRPr="00AF0E66">
        <w:t>” “Vulnerable Children Service Form</w:t>
      </w:r>
      <w:r w:rsidR="00063BD3">
        <w:t>,</w:t>
      </w:r>
      <w:r w:rsidRPr="00AF0E66">
        <w:t xml:space="preserve">” and “Vulnerable </w:t>
      </w:r>
      <w:r w:rsidR="00F220EA">
        <w:t>C</w:t>
      </w:r>
      <w:r w:rsidRPr="00AF0E66">
        <w:t xml:space="preserve">hildren </w:t>
      </w:r>
      <w:r w:rsidR="00F220EA">
        <w:t>F</w:t>
      </w:r>
      <w:r w:rsidRPr="00AF0E66">
        <w:t>ollow</w:t>
      </w:r>
      <w:r w:rsidR="00F220EA">
        <w:t>-</w:t>
      </w:r>
      <w:r w:rsidRPr="00AF0E66">
        <w:t>up C</w:t>
      </w:r>
      <w:r>
        <w:t xml:space="preserve">hild </w:t>
      </w:r>
      <w:r w:rsidRPr="00AF0E66">
        <w:t>S</w:t>
      </w:r>
      <w:r>
        <w:t xml:space="preserve">tatus </w:t>
      </w:r>
      <w:r w:rsidRPr="00AF0E66">
        <w:t>I</w:t>
      </w:r>
      <w:r>
        <w:t>ndex (CSI)</w:t>
      </w:r>
      <w:r w:rsidRPr="00AF0E66">
        <w:t xml:space="preserve"> </w:t>
      </w:r>
      <w:r w:rsidR="00F220EA">
        <w:t>F</w:t>
      </w:r>
      <w:r w:rsidRPr="00AF0E66">
        <w:t>orm</w:t>
      </w:r>
      <w:r w:rsidR="00063BD3">
        <w:t>.</w:t>
      </w:r>
      <w:r w:rsidRPr="00AF0E66">
        <w:t xml:space="preserve">” In addition, other tools such as </w:t>
      </w:r>
      <w:r w:rsidR="00B067DB">
        <w:t xml:space="preserve">the </w:t>
      </w:r>
      <w:r w:rsidRPr="00AF0E66">
        <w:t xml:space="preserve">HIV </w:t>
      </w:r>
      <w:r w:rsidR="00F220EA">
        <w:t>t</w:t>
      </w:r>
      <w:r w:rsidRPr="00AF0E66">
        <w:t xml:space="preserve">est </w:t>
      </w:r>
      <w:r w:rsidR="00F220EA">
        <w:t>r</w:t>
      </w:r>
      <w:r w:rsidRPr="00AF0E66">
        <w:t xml:space="preserve">esults, </w:t>
      </w:r>
      <w:r w:rsidR="00B067DB">
        <w:t xml:space="preserve">the </w:t>
      </w:r>
      <w:r w:rsidRPr="00AF0E66">
        <w:t>HIV risk assessment results and other confidential</w:t>
      </w:r>
      <w:r w:rsidR="00B067DB">
        <w:t>,</w:t>
      </w:r>
      <w:r w:rsidRPr="00AF0E66">
        <w:t xml:space="preserve"> case management and monitoring tools are used to document the HIV status of beneficiaries</w:t>
      </w:r>
      <w:r w:rsidR="00AB2571">
        <w:t>.</w:t>
      </w:r>
    </w:p>
    <w:p w14:paraId="1633FF36" w14:textId="77777777" w:rsidR="0036520A" w:rsidRPr="00DE3E1A" w:rsidRDefault="0036520A" w:rsidP="0036520A">
      <w:pPr>
        <w:pStyle w:val="Heading4"/>
        <w:spacing w:line="280" w:lineRule="atLeast"/>
        <w:ind w:left="862" w:hanging="862"/>
        <w:jc w:val="both"/>
        <w:rPr>
          <w:sz w:val="22"/>
        </w:rPr>
      </w:pPr>
      <w:r>
        <w:rPr>
          <w:sz w:val="22"/>
        </w:rPr>
        <w:t>DOES THE DATA COLLECTED MEASURE WHAT IT IS SUPPOSED TO MEASURE?</w:t>
      </w:r>
    </w:p>
    <w:p w14:paraId="0EDCEFC5" w14:textId="77777777" w:rsidR="00AB2571" w:rsidRDefault="00AB2571" w:rsidP="00AB2571">
      <w:pPr>
        <w:spacing w:before="240"/>
      </w:pPr>
      <w:r>
        <w:rPr>
          <w:i/>
        </w:rPr>
        <w:t>Indicator 1: OVC_SERV:</w:t>
      </w:r>
    </w:p>
    <w:p w14:paraId="4CE708D2" w14:textId="77777777" w:rsidR="00AB2571" w:rsidRDefault="00AB2571" w:rsidP="00AB2571">
      <w:pPr>
        <w:spacing w:before="0" w:after="0"/>
      </w:pPr>
      <w:r>
        <w:t>As part of the OVC indicator, the following data are collected:</w:t>
      </w:r>
    </w:p>
    <w:p w14:paraId="564A393A" w14:textId="62EFB36E" w:rsidR="00AB2571" w:rsidRDefault="00AB2571" w:rsidP="00541E1B">
      <w:pPr>
        <w:numPr>
          <w:ilvl w:val="0"/>
          <w:numId w:val="37"/>
        </w:numPr>
        <w:spacing w:before="0" w:after="0"/>
        <w:ind w:left="862" w:hanging="357"/>
      </w:pPr>
      <w:r>
        <w:t>Total number of VC who are served (age 0-17) i.e.</w:t>
      </w:r>
      <w:r w:rsidR="00B067DB">
        <w:t>,</w:t>
      </w:r>
      <w:r>
        <w:t xml:space="preserve"> OVC that actually received services in the past three months;</w:t>
      </w:r>
    </w:p>
    <w:p w14:paraId="78825735" w14:textId="77777777" w:rsidR="00AB2571" w:rsidRDefault="00AB2571" w:rsidP="00541E1B">
      <w:pPr>
        <w:numPr>
          <w:ilvl w:val="0"/>
          <w:numId w:val="37"/>
        </w:numPr>
        <w:spacing w:before="0" w:after="0"/>
        <w:ind w:left="864"/>
      </w:pPr>
      <w:r>
        <w:t xml:space="preserve">Total number of OVC caregivers (age 18 and above); and </w:t>
      </w:r>
    </w:p>
    <w:p w14:paraId="3B589719" w14:textId="77777777" w:rsidR="00AB2571" w:rsidRDefault="00AB2571" w:rsidP="00541E1B">
      <w:pPr>
        <w:numPr>
          <w:ilvl w:val="0"/>
          <w:numId w:val="37"/>
        </w:numPr>
        <w:spacing w:before="0" w:after="0"/>
        <w:ind w:left="864"/>
      </w:pPr>
      <w:r>
        <w:t>Total number of OVC that graduated.</w:t>
      </w:r>
    </w:p>
    <w:p w14:paraId="50A963E3" w14:textId="77777777" w:rsidR="00AB2571" w:rsidRPr="00AF1139" w:rsidRDefault="00AB2571" w:rsidP="00AB2571">
      <w:pPr>
        <w:spacing w:before="0" w:after="0"/>
        <w:rPr>
          <w:sz w:val="12"/>
          <w:szCs w:val="12"/>
        </w:rPr>
      </w:pPr>
    </w:p>
    <w:p w14:paraId="0D69D216" w14:textId="3603785D" w:rsidR="00AB2571" w:rsidRDefault="00AB2571" w:rsidP="00AB2571">
      <w:pPr>
        <w:spacing w:before="0" w:after="0"/>
      </w:pPr>
      <w:r>
        <w:t xml:space="preserve">The indicator matches the PIRS and is a direct measurement as per the </w:t>
      </w:r>
      <w:r w:rsidR="00B067DB">
        <w:t xml:space="preserve">standard indicator </w:t>
      </w:r>
      <w:r>
        <w:t xml:space="preserve">definition. This corresponds to what is needed or intended for an OVC </w:t>
      </w:r>
      <w:r w:rsidR="009B3710">
        <w:t>IM</w:t>
      </w:r>
      <w:r w:rsidR="0086417E">
        <w:t xml:space="preserve"> collecting OVC_SERV data</w:t>
      </w:r>
      <w:r>
        <w:t xml:space="preserve">. </w:t>
      </w:r>
    </w:p>
    <w:p w14:paraId="2FAD4892" w14:textId="77777777" w:rsidR="00AB2571" w:rsidRDefault="00AB2571" w:rsidP="00AB2571">
      <w:pPr>
        <w:spacing w:before="240"/>
        <w:rPr>
          <w:i/>
        </w:rPr>
      </w:pPr>
      <w:r>
        <w:rPr>
          <w:i/>
        </w:rPr>
        <w:t>Indicator 2: OVC_HIVSTAT:</w:t>
      </w:r>
    </w:p>
    <w:p w14:paraId="25C5D3D2" w14:textId="77777777" w:rsidR="00AB2571" w:rsidRDefault="00AB2571" w:rsidP="00AF1139">
      <w:pPr>
        <w:spacing w:before="0"/>
      </w:pPr>
      <w:r>
        <w:t>As part of the OVC indicator, the following data are collected:</w:t>
      </w:r>
    </w:p>
    <w:p w14:paraId="315BDD68" w14:textId="463FB7C4" w:rsidR="00AB2571" w:rsidRDefault="00AB2571" w:rsidP="00541E1B">
      <w:pPr>
        <w:numPr>
          <w:ilvl w:val="0"/>
          <w:numId w:val="37"/>
        </w:numPr>
        <w:ind w:left="1080"/>
      </w:pPr>
      <w:r>
        <w:t>Total number of OVC less than 18 years with</w:t>
      </w:r>
      <w:r>
        <w:rPr>
          <w:bCs/>
        </w:rPr>
        <w:t xml:space="preserve"> HIV status reported to IPs (including report of no status)</w:t>
      </w:r>
      <w:r w:rsidR="009B3710">
        <w:t>.</w:t>
      </w:r>
    </w:p>
    <w:p w14:paraId="6A17FB06" w14:textId="06DFB1EE" w:rsidR="009B3710" w:rsidRDefault="00AB2571" w:rsidP="00AB2571">
      <w:pPr>
        <w:spacing w:before="240"/>
      </w:pPr>
      <w:r>
        <w:t xml:space="preserve">The OVC_HIVSTAT indicator matches the PIRS and is a direct measurement </w:t>
      </w:r>
      <w:r w:rsidR="009B3710">
        <w:t>according to the</w:t>
      </w:r>
      <w:r w:rsidR="00B32235">
        <w:t xml:space="preserve"> standard indicator</w:t>
      </w:r>
      <w:r w:rsidR="009B3710">
        <w:t xml:space="preserve"> </w:t>
      </w:r>
      <w:r>
        <w:t xml:space="preserve">definition. The data collected </w:t>
      </w:r>
      <w:r w:rsidR="009B3710">
        <w:t xml:space="preserve">by the IM </w:t>
      </w:r>
      <w:r>
        <w:t xml:space="preserve">measures </w:t>
      </w:r>
      <w:r w:rsidR="009B3710">
        <w:t xml:space="preserve">the </w:t>
      </w:r>
      <w:r>
        <w:t xml:space="preserve">total number of OVC less than </w:t>
      </w:r>
      <w:r w:rsidR="009B3710">
        <w:t xml:space="preserve">18 years who reported their HIV status including report of no status to LOPIN 2. Data for this indicator </w:t>
      </w:r>
      <w:r w:rsidR="0054780E">
        <w:t>are</w:t>
      </w:r>
      <w:r w:rsidR="009B3710">
        <w:t xml:space="preserve"> also collected as disaggregates to make up the whole: ‘Reported HIV positive to IP,’ ‘Reported HIV negative to IP,’ and ‘No HIV status reported to the IP.’</w:t>
      </w:r>
    </w:p>
    <w:p w14:paraId="4C37ECBB" w14:textId="77777777" w:rsidR="0036520A" w:rsidRPr="00DE3E1A" w:rsidRDefault="0036520A" w:rsidP="0036520A">
      <w:pPr>
        <w:pStyle w:val="Heading4"/>
        <w:spacing w:line="280" w:lineRule="atLeast"/>
        <w:ind w:left="862" w:hanging="862"/>
        <w:jc w:val="both"/>
        <w:rPr>
          <w:sz w:val="22"/>
        </w:rPr>
      </w:pPr>
      <w:r>
        <w:rPr>
          <w:sz w:val="22"/>
        </w:rPr>
        <w:t>UNDERSTANDING THE INDICATOR DEFINITION</w:t>
      </w:r>
    </w:p>
    <w:p w14:paraId="49C19F72" w14:textId="20C25F3B" w:rsidR="00AF3D7C" w:rsidRDefault="0036520A" w:rsidP="00AF1139">
      <w:pPr>
        <w:spacing w:before="0" w:after="240"/>
      </w:pPr>
      <w:r>
        <w:t>Written copies of t</w:t>
      </w:r>
      <w:r w:rsidRPr="00517D2E">
        <w:t xml:space="preserve">he PIRS </w:t>
      </w:r>
      <w:r w:rsidR="009B3710">
        <w:t>were</w:t>
      </w:r>
      <w:r w:rsidRPr="00517D2E">
        <w:t xml:space="preserve"> available at all the levels </w:t>
      </w:r>
      <w:r w:rsidR="009B3710">
        <w:t>assessed by the DQA</w:t>
      </w:r>
      <w:r>
        <w:t xml:space="preserve"> team</w:t>
      </w:r>
      <w:r w:rsidR="009B3710">
        <w:t>.</w:t>
      </w:r>
      <w:r w:rsidRPr="00517D2E">
        <w:t xml:space="preserve"> Staf</w:t>
      </w:r>
      <w:r w:rsidR="00DD385C">
        <w:t xml:space="preserve">f at all levels understood the </w:t>
      </w:r>
      <w:r w:rsidRPr="00517D2E">
        <w:t>indicator definition</w:t>
      </w:r>
      <w:r w:rsidR="00DD385C">
        <w:t>.</w:t>
      </w:r>
      <w:r w:rsidR="00D0734D">
        <w:t xml:space="preserve"> There were initial challenges in understanding how to report on the OVC indicators</w:t>
      </w:r>
      <w:r w:rsidR="00AF3D7C">
        <w:t xml:space="preserve">, as observed at </w:t>
      </w:r>
      <w:r w:rsidR="00D0734D" w:rsidRPr="00990558">
        <w:t>HOG_I</w:t>
      </w:r>
      <w:r w:rsidR="00AF3D7C">
        <w:t xml:space="preserve"> CBO</w:t>
      </w:r>
      <w:r w:rsidR="00D0734D" w:rsidRPr="00990558">
        <w:t xml:space="preserve">, </w:t>
      </w:r>
      <w:r w:rsidR="00AF3D7C">
        <w:t xml:space="preserve">where </w:t>
      </w:r>
      <w:r w:rsidR="00D0734D" w:rsidRPr="00990558">
        <w:t>the</w:t>
      </w:r>
      <w:r w:rsidR="00D0734D">
        <w:t xml:space="preserve"> initial data submitted for the OVC indicators for the reporting period under review included the VC who exited without graduation. LOPIN 2</w:t>
      </w:r>
      <w:r w:rsidR="00D0734D" w:rsidRPr="00192969">
        <w:t xml:space="preserve"> </w:t>
      </w:r>
      <w:r w:rsidR="00D0734D">
        <w:t xml:space="preserve">has </w:t>
      </w:r>
      <w:r w:rsidR="00AF3D7C">
        <w:t xml:space="preserve">since </w:t>
      </w:r>
      <w:r w:rsidR="00D0734D">
        <w:t xml:space="preserve">issued guidelines to its CBOs on </w:t>
      </w:r>
      <w:r w:rsidR="00D0734D" w:rsidRPr="00517D2E">
        <w:t xml:space="preserve">how to </w:t>
      </w:r>
      <w:r w:rsidR="00AF3D7C">
        <w:t xml:space="preserve">properly </w:t>
      </w:r>
      <w:r w:rsidR="00D0734D" w:rsidRPr="00517D2E">
        <w:t>report</w:t>
      </w:r>
      <w:r w:rsidR="00AF3D7C">
        <w:t xml:space="preserve"> on th</w:t>
      </w:r>
      <w:r w:rsidR="00ED2AED">
        <w:t>es</w:t>
      </w:r>
      <w:r w:rsidR="00AF3D7C">
        <w:t>e indicators.</w:t>
      </w:r>
    </w:p>
    <w:p w14:paraId="26C10C26" w14:textId="4EB99DE6" w:rsidR="0036520A" w:rsidRPr="00E13D18" w:rsidRDefault="0036520A" w:rsidP="0036520A">
      <w:pPr>
        <w:pStyle w:val="Heading4"/>
        <w:spacing w:line="280" w:lineRule="atLeast"/>
        <w:ind w:left="862" w:hanging="862"/>
        <w:jc w:val="both"/>
        <w:rPr>
          <w:sz w:val="22"/>
        </w:rPr>
      </w:pPr>
      <w:bookmarkStart w:id="132" w:name="_Ref525505354"/>
      <w:r>
        <w:rPr>
          <w:sz w:val="22"/>
        </w:rPr>
        <w:t xml:space="preserve">DATA </w:t>
      </w:r>
      <w:r w:rsidR="00B02C44">
        <w:rPr>
          <w:sz w:val="22"/>
        </w:rPr>
        <w:t>REPORTING</w:t>
      </w:r>
      <w:bookmarkEnd w:id="132"/>
    </w:p>
    <w:p w14:paraId="07E98BFC" w14:textId="77777777" w:rsidR="00AF3D7C" w:rsidRDefault="00AF3D7C" w:rsidP="00AF1139">
      <w:pPr>
        <w:spacing w:before="0"/>
      </w:pPr>
      <w:r>
        <w:t>Indicator 1: OVC_SERV</w:t>
      </w:r>
    </w:p>
    <w:p w14:paraId="132BAD72" w14:textId="67AB80D9" w:rsidR="00DD385C" w:rsidRDefault="0036520A" w:rsidP="00AF1139">
      <w:pPr>
        <w:spacing w:before="0"/>
      </w:pPr>
      <w:r w:rsidRPr="008478D9">
        <w:t xml:space="preserve">At the </w:t>
      </w:r>
      <w:r>
        <w:t>WEWE LOPIN 2</w:t>
      </w:r>
      <w:r w:rsidRPr="008478D9">
        <w:t xml:space="preserve"> </w:t>
      </w:r>
      <w:r w:rsidR="00A17B1B">
        <w:t xml:space="preserve">central </w:t>
      </w:r>
      <w:r w:rsidRPr="008478D9">
        <w:t>IP office, t</w:t>
      </w:r>
      <w:r>
        <w:t xml:space="preserve">he re-aggregated OVC_SERV </w:t>
      </w:r>
      <w:r w:rsidRPr="008478D9">
        <w:t xml:space="preserve">data reported by the </w:t>
      </w:r>
      <w:r w:rsidR="00DD385C">
        <w:t>s</w:t>
      </w:r>
      <w:r w:rsidRPr="008478D9">
        <w:t xml:space="preserve">tate offices </w:t>
      </w:r>
      <w:r w:rsidR="00DD385C">
        <w:t xml:space="preserve">were </w:t>
      </w:r>
      <w:r w:rsidR="004E6D28" w:rsidRPr="008478D9">
        <w:t>av</w:t>
      </w:r>
      <w:r w:rsidR="004E6D28">
        <w:t>ailable but</w:t>
      </w:r>
      <w:r w:rsidRPr="008478D9">
        <w:t xml:space="preserve"> </w:t>
      </w:r>
      <w:r>
        <w:t>did not completely match</w:t>
      </w:r>
      <w:r w:rsidRPr="008478D9">
        <w:t xml:space="preserve"> the data submitted to</w:t>
      </w:r>
      <w:r w:rsidR="00AF3D7C">
        <w:t xml:space="preserve"> </w:t>
      </w:r>
      <w:r w:rsidRPr="008478D9">
        <w:t>USAID</w:t>
      </w:r>
      <w:r>
        <w:t xml:space="preserve">. There was slight over-reporting with a verification factor of 99 percent. All the reports from the </w:t>
      </w:r>
      <w:r w:rsidR="00DD385C">
        <w:t>s</w:t>
      </w:r>
      <w:r>
        <w:t xml:space="preserve">tates for the reporting period were available, timely and complete. </w:t>
      </w:r>
    </w:p>
    <w:p w14:paraId="159CBD07" w14:textId="3E3D7EC5" w:rsidR="0036520A" w:rsidRDefault="0036520A" w:rsidP="00AF1139">
      <w:pPr>
        <w:spacing w:before="0"/>
      </w:pPr>
      <w:r>
        <w:t>The DQA team w</w:t>
      </w:r>
      <w:r w:rsidR="00DD385C">
        <w:t>as</w:t>
      </w:r>
      <w:r>
        <w:t xml:space="preserve"> able to access all r</w:t>
      </w:r>
      <w:r w:rsidRPr="008478D9">
        <w:t xml:space="preserve">eports </w:t>
      </w:r>
      <w:r w:rsidR="00324007">
        <w:t>collected</w:t>
      </w:r>
      <w:r w:rsidR="00324007" w:rsidRPr="008478D9">
        <w:t xml:space="preserve"> </w:t>
      </w:r>
      <w:r w:rsidRPr="008478D9">
        <w:t xml:space="preserve">from CBOs for the reporting period in </w:t>
      </w:r>
      <w:r w:rsidR="00324007">
        <w:t>Anambra, Akwa Ibom and Rivers states</w:t>
      </w:r>
      <w:r w:rsidRPr="008478D9">
        <w:t>.</w:t>
      </w:r>
      <w:r>
        <w:t xml:space="preserve"> All the reports were complete in all three states but timely only in Akwa Ibom and Rivers. The time of</w:t>
      </w:r>
      <w:r w:rsidR="00DD385C">
        <w:t xml:space="preserve"> </w:t>
      </w:r>
      <w:r>
        <w:t xml:space="preserve">submission could not be ascertained </w:t>
      </w:r>
      <w:r w:rsidR="00DD385C">
        <w:t>f</w:t>
      </w:r>
      <w:r w:rsidR="00E807CA">
        <w:t>or</w:t>
      </w:r>
      <w:r w:rsidR="00DD385C">
        <w:t xml:space="preserve"> </w:t>
      </w:r>
      <w:r>
        <w:t>25 percent of the CBO reports in Anambra.</w:t>
      </w:r>
      <w:r w:rsidR="00DD385C">
        <w:t xml:space="preserve"> </w:t>
      </w:r>
      <w:r>
        <w:t xml:space="preserve">Re-aggregated figures </w:t>
      </w:r>
      <w:r w:rsidR="00DD385C">
        <w:t>at</w:t>
      </w:r>
      <w:r>
        <w:t xml:space="preserve"> the CBOs matched the figures submitted </w:t>
      </w:r>
      <w:r w:rsidR="00DD385C">
        <w:t>to</w:t>
      </w:r>
      <w:r>
        <w:t xml:space="preserve"> the </w:t>
      </w:r>
      <w:r w:rsidR="00DD385C">
        <w:t>s</w:t>
      </w:r>
      <w:r>
        <w:t xml:space="preserve">tates in Akwa Ibom and Rivers </w:t>
      </w:r>
      <w:r w:rsidR="00DD385C">
        <w:t>s</w:t>
      </w:r>
      <w:r>
        <w:t>tate</w:t>
      </w:r>
      <w:r w:rsidR="00DD385C">
        <w:t>s</w:t>
      </w:r>
      <w:r>
        <w:t>. There was</w:t>
      </w:r>
      <w:r w:rsidR="00FB1C2C">
        <w:t>,</w:t>
      </w:r>
      <w:r>
        <w:t xml:space="preserve"> however</w:t>
      </w:r>
      <w:r w:rsidR="00FB1C2C">
        <w:t>,</w:t>
      </w:r>
      <w:r>
        <w:t xml:space="preserve"> some over-reporting in Anambra </w:t>
      </w:r>
      <w:r w:rsidR="001B6617">
        <w:t>s</w:t>
      </w:r>
      <w:r>
        <w:t>tate with a verification factor of 91 percent</w:t>
      </w:r>
      <w:r w:rsidR="003A6E88">
        <w:t xml:space="preserve"> (</w:t>
      </w:r>
      <w:r w:rsidR="003A6E88">
        <w:fldChar w:fldCharType="begin"/>
      </w:r>
      <w:r w:rsidR="003A6E88">
        <w:instrText xml:space="preserve"> REF _Ref520920168 \h </w:instrText>
      </w:r>
      <w:r w:rsidR="00B32235">
        <w:instrText xml:space="preserve"> \* MERGEFORMAT </w:instrText>
      </w:r>
      <w:r w:rsidR="003A6E88">
        <w:fldChar w:fldCharType="separate"/>
      </w:r>
      <w:r w:rsidR="00934232">
        <w:t xml:space="preserve">Figure </w:t>
      </w:r>
      <w:r w:rsidR="00934232">
        <w:rPr>
          <w:noProof/>
        </w:rPr>
        <w:t>6</w:t>
      </w:r>
      <w:r w:rsidR="003A6E88">
        <w:fldChar w:fldCharType="end"/>
      </w:r>
      <w:r w:rsidR="003A6E88">
        <w:t>)</w:t>
      </w:r>
      <w:r>
        <w:t xml:space="preserve">. Recounted figures in eight of the nine CBOs visited matched the figures submitted to the </w:t>
      </w:r>
      <w:r w:rsidR="00DD385C">
        <w:t>s</w:t>
      </w:r>
      <w:r>
        <w:t xml:space="preserve">tate offices. </w:t>
      </w:r>
      <w:r w:rsidR="001B6617">
        <w:t xml:space="preserve">At </w:t>
      </w:r>
      <w:r>
        <w:t>HOG_I in A</w:t>
      </w:r>
      <w:r w:rsidR="001B6617">
        <w:t>nambra,</w:t>
      </w:r>
      <w:r>
        <w:t xml:space="preserve"> there was over-reporting with a verification factor of 80 percent</w:t>
      </w:r>
      <w:r w:rsidR="001B6617">
        <w:t xml:space="preserve"> (</w:t>
      </w:r>
      <w:r w:rsidR="001B6617">
        <w:fldChar w:fldCharType="begin"/>
      </w:r>
      <w:r w:rsidR="001B6617">
        <w:instrText xml:space="preserve"> REF _Ref521524019 \h </w:instrText>
      </w:r>
      <w:r w:rsidR="00B32235">
        <w:instrText xml:space="preserve"> \* MERGEFORMAT </w:instrText>
      </w:r>
      <w:r w:rsidR="001B6617">
        <w:fldChar w:fldCharType="separate"/>
      </w:r>
      <w:r w:rsidR="00934232">
        <w:t xml:space="preserve">Figure </w:t>
      </w:r>
      <w:r w:rsidR="00934232">
        <w:rPr>
          <w:noProof/>
        </w:rPr>
        <w:t>7</w:t>
      </w:r>
      <w:r w:rsidR="001B6617">
        <w:fldChar w:fldCharType="end"/>
      </w:r>
      <w:r w:rsidR="001B6617">
        <w:t>)</w:t>
      </w:r>
      <w:r>
        <w:t xml:space="preserve">. </w:t>
      </w:r>
    </w:p>
    <w:p w14:paraId="4737A21F" w14:textId="14111954" w:rsidR="00E34C49" w:rsidRDefault="00E34C49" w:rsidP="00AF1139">
      <w:pPr>
        <w:spacing w:before="0"/>
      </w:pPr>
      <w:r>
        <w:t>Indicator 2: OVC_HIVSTAT</w:t>
      </w:r>
    </w:p>
    <w:p w14:paraId="0E903171" w14:textId="1C332DF5" w:rsidR="00E807CA" w:rsidRDefault="00E807CA" w:rsidP="00AF1139">
      <w:pPr>
        <w:spacing w:before="0"/>
      </w:pPr>
      <w:bookmarkStart w:id="133" w:name="_Hlk525755042"/>
      <w:r>
        <w:t>The re-aggregated OVC_HIVSTAT data at the central IP office</w:t>
      </w:r>
      <w:r w:rsidR="00405BEB">
        <w:t>,</w:t>
      </w:r>
      <w:r>
        <w:t xml:space="preserve"> which was reported by the state offices were available but did not completely match the data submitted to USAID. There was slight over-reporting with a verification factor of 99 percent. On further analysis of the indicator disaggregates, this could be attributed to </w:t>
      </w:r>
      <w:r w:rsidRPr="00E807CA">
        <w:t>over-reported data for</w:t>
      </w:r>
      <w:r>
        <w:t xml:space="preserve"> only the ‘Reported HIV negative to the IP’ disaggregate, which has a verification factor of 99 percent. The other two disaggregates: ‘Reported HIV positive to the IP’ and ‘No HIV status reported to the IP’ having verification factors of 100 percent. </w:t>
      </w:r>
    </w:p>
    <w:p w14:paraId="0E322F32" w14:textId="1AC5D3B8" w:rsidR="00990824" w:rsidRDefault="00E807CA" w:rsidP="00AF1139">
      <w:pPr>
        <w:spacing w:before="0"/>
      </w:pPr>
      <w:r>
        <w:t xml:space="preserve">All </w:t>
      </w:r>
      <w:r w:rsidR="0086652B">
        <w:t xml:space="preserve">of </w:t>
      </w:r>
      <w:r>
        <w:t>the indicator data reports from the states for the reporting period were available, timely and complete. The DQA team was able to access all reports aggregated from CBOs for the reporting period in all the three states visited. All the reports were complete in all three states and timely only in Akwa Ibom and Rivers states. The time of submission could not be ascertained for 25 percent of the CBO reports in Anambra. The re-aggregated total OVC_HIVSTAT and disaggregate data at the CBOs matched the data reported to the states in Akwa Ibom and Rivers. There was</w:t>
      </w:r>
      <w:r w:rsidR="009A73E5">
        <w:t>,</w:t>
      </w:r>
      <w:r>
        <w:t xml:space="preserve"> however</w:t>
      </w:r>
      <w:r w:rsidR="009A73E5">
        <w:t>,</w:t>
      </w:r>
      <w:r>
        <w:t xml:space="preserve"> some over-reporting in Anambra state with a verification factor of 95 percent</w:t>
      </w:r>
      <w:r w:rsidR="00990824">
        <w:t xml:space="preserve"> (</w:t>
      </w:r>
      <w:r w:rsidR="00990824">
        <w:fldChar w:fldCharType="begin"/>
      </w:r>
      <w:r w:rsidR="00990824">
        <w:instrText xml:space="preserve"> REF _Ref520920168 \h </w:instrText>
      </w:r>
      <w:r w:rsidR="00B32235">
        <w:instrText xml:space="preserve"> \* MERGEFORMAT </w:instrText>
      </w:r>
      <w:r w:rsidR="00990824">
        <w:fldChar w:fldCharType="separate"/>
      </w:r>
      <w:r w:rsidR="00934232">
        <w:t xml:space="preserve">Figure </w:t>
      </w:r>
      <w:r w:rsidR="00934232">
        <w:rPr>
          <w:noProof/>
        </w:rPr>
        <w:t>6</w:t>
      </w:r>
      <w:r w:rsidR="00990824">
        <w:fldChar w:fldCharType="end"/>
      </w:r>
      <w:r w:rsidR="00990824">
        <w:t>)</w:t>
      </w:r>
      <w:r>
        <w:t xml:space="preserve">, accounted for by a difference in the re-aggregated and submitted </w:t>
      </w:r>
      <w:r w:rsidR="00990824">
        <w:t>data</w:t>
      </w:r>
      <w:r>
        <w:t xml:space="preserve"> for the ‘Reported HIV negative to the IP’ disaggregate</w:t>
      </w:r>
      <w:r w:rsidR="00990824">
        <w:t>, which has a verification factor of 95 percent.</w:t>
      </w:r>
    </w:p>
    <w:p w14:paraId="4CC5675C" w14:textId="2677BB03" w:rsidR="00E807CA" w:rsidRDefault="00E807CA" w:rsidP="00AF1139">
      <w:pPr>
        <w:spacing w:before="0"/>
      </w:pPr>
      <w:r>
        <w:t>The recounted total OVC_HIVSTAT and disaggregate figures in eight of the nine CBOs visited matched the figures submitted to the state offices, with each having a verification factor of 100 percent (</w:t>
      </w:r>
      <w:r w:rsidR="00990824">
        <w:fldChar w:fldCharType="begin"/>
      </w:r>
      <w:r w:rsidR="00990824">
        <w:instrText xml:space="preserve"> REF _Ref521524019 \h </w:instrText>
      </w:r>
      <w:r w:rsidR="00B32235">
        <w:instrText xml:space="preserve"> \* MERGEFORMAT </w:instrText>
      </w:r>
      <w:r w:rsidR="00990824">
        <w:fldChar w:fldCharType="separate"/>
      </w:r>
      <w:r w:rsidR="00934232">
        <w:t xml:space="preserve">Figure </w:t>
      </w:r>
      <w:r w:rsidR="00934232">
        <w:rPr>
          <w:noProof/>
        </w:rPr>
        <w:t>7</w:t>
      </w:r>
      <w:r w:rsidR="00990824">
        <w:fldChar w:fldCharType="end"/>
      </w:r>
      <w:r w:rsidR="00990824">
        <w:t>)</w:t>
      </w:r>
      <w:r>
        <w:t xml:space="preserve">. </w:t>
      </w:r>
      <w:r w:rsidR="00990824">
        <w:t xml:space="preserve">With </w:t>
      </w:r>
      <w:r>
        <w:t>the only exception, HOG-I, Anambra</w:t>
      </w:r>
      <w:r w:rsidR="009B6F3A">
        <w:t xml:space="preserve"> state</w:t>
      </w:r>
      <w:r>
        <w:t>, there was over-reporting of data with a verification factor of 85 percent, which was as a result of the ‘Reported HIV negative to the IP’ disaggregate figure being overreported</w:t>
      </w:r>
      <w:r w:rsidR="00990824">
        <w:t xml:space="preserve"> </w:t>
      </w:r>
      <w:r w:rsidR="00990824" w:rsidRPr="00990824">
        <w:t>(</w:t>
      </w:r>
      <w:r w:rsidR="00BF1776">
        <w:fldChar w:fldCharType="begin"/>
      </w:r>
      <w:r w:rsidR="00BF1776">
        <w:instrText xml:space="preserve"> REF _Ref525504650 \h </w:instrText>
      </w:r>
      <w:r w:rsidR="00B32235">
        <w:instrText xml:space="preserve"> \* MERGEFORMAT </w:instrText>
      </w:r>
      <w:r w:rsidR="00BF1776">
        <w:fldChar w:fldCharType="separate"/>
      </w:r>
      <w:r w:rsidR="00934232">
        <w:t xml:space="preserve">Table </w:t>
      </w:r>
      <w:r w:rsidR="00934232">
        <w:rPr>
          <w:noProof/>
        </w:rPr>
        <w:t>15</w:t>
      </w:r>
      <w:r w:rsidR="00BF1776">
        <w:fldChar w:fldCharType="end"/>
      </w:r>
      <w:r w:rsidR="00BF1776">
        <w:t>)</w:t>
      </w:r>
      <w:r w:rsidR="00990824" w:rsidRPr="00990824">
        <w:t>.</w:t>
      </w:r>
    </w:p>
    <w:p w14:paraId="5026EDB3" w14:textId="0E70EB7F" w:rsidR="00967126" w:rsidRDefault="00990824" w:rsidP="00B32235">
      <w:pPr>
        <w:spacing w:before="0"/>
      </w:pPr>
      <w:r>
        <w:fldChar w:fldCharType="begin"/>
      </w:r>
      <w:r>
        <w:instrText xml:space="preserve"> REF _Ref520920327 \h </w:instrText>
      </w:r>
      <w:r w:rsidR="00B32235">
        <w:instrText xml:space="preserve"> \* MERGEFORMAT </w:instrText>
      </w:r>
      <w:r>
        <w:fldChar w:fldCharType="separate"/>
      </w:r>
      <w:r w:rsidR="00934232">
        <w:t xml:space="preserve">Figure </w:t>
      </w:r>
      <w:r w:rsidR="00934232">
        <w:rPr>
          <w:noProof/>
        </w:rPr>
        <w:t>5</w:t>
      </w:r>
      <w:r>
        <w:fldChar w:fldCharType="end"/>
      </w:r>
      <w:r w:rsidR="00E807CA">
        <w:t xml:space="preserve"> shows the global average of the verification factor for each OVC indicator. The global average for the OVC_SERV and OVC_HIVSTAT is 98 and 99 percent respectively. This falls between the allowed reporting variance of +/-</w:t>
      </w:r>
      <w:r>
        <w:t xml:space="preserve"> ten</w:t>
      </w:r>
      <w:r w:rsidR="00E807CA">
        <w:t xml:space="preserve"> percent (according to the MEASURE Evaluation RDQA tool), demonstrating that the data reported for both indicators by LOPIN 2 are valid for decision making.</w:t>
      </w:r>
    </w:p>
    <w:bookmarkEnd w:id="133"/>
    <w:p w14:paraId="08C4975A" w14:textId="77777777" w:rsidR="009B6F3A" w:rsidRDefault="009B6F3A" w:rsidP="00AF1139">
      <w:pPr>
        <w:spacing w:before="0"/>
      </w:pPr>
    </w:p>
    <w:p w14:paraId="6D81113C" w14:textId="380A1732" w:rsidR="0036520A" w:rsidRDefault="0036520A" w:rsidP="0036520A">
      <w:pPr>
        <w:pStyle w:val="Caption"/>
      </w:pPr>
      <w:bookmarkStart w:id="134" w:name="_Ref520920327"/>
      <w:bookmarkStart w:id="135" w:name="_Toc525929337"/>
      <w:r>
        <w:t xml:space="preserve">Figure </w:t>
      </w:r>
      <w:r>
        <w:rPr>
          <w:noProof/>
        </w:rPr>
        <w:fldChar w:fldCharType="begin"/>
      </w:r>
      <w:r>
        <w:rPr>
          <w:noProof/>
        </w:rPr>
        <w:instrText xml:space="preserve"> SEQ Figure \* ARABIC </w:instrText>
      </w:r>
      <w:r>
        <w:rPr>
          <w:noProof/>
        </w:rPr>
        <w:fldChar w:fldCharType="separate"/>
      </w:r>
      <w:r w:rsidR="00934232">
        <w:rPr>
          <w:noProof/>
        </w:rPr>
        <w:t>5</w:t>
      </w:r>
      <w:r>
        <w:rPr>
          <w:noProof/>
        </w:rPr>
        <w:fldChar w:fldCharType="end"/>
      </w:r>
      <w:bookmarkEnd w:id="134"/>
      <w:r w:rsidR="003A6E88">
        <w:t xml:space="preserve">. </w:t>
      </w:r>
      <w:r>
        <w:t xml:space="preserve">Data Verification </w:t>
      </w:r>
      <w:r w:rsidR="00ED64F5">
        <w:t>F</w:t>
      </w:r>
      <w:r>
        <w:t>actor</w:t>
      </w:r>
      <w:r w:rsidR="00ED64F5">
        <w:t>s</w:t>
      </w:r>
      <w:r>
        <w:t xml:space="preserve"> by </w:t>
      </w:r>
      <w:r w:rsidR="007458BE">
        <w:t>L</w:t>
      </w:r>
      <w:r>
        <w:t xml:space="preserve">evel of the </w:t>
      </w:r>
      <w:r w:rsidR="007458BE">
        <w:t>R</w:t>
      </w:r>
      <w:r>
        <w:t xml:space="preserve">eporting </w:t>
      </w:r>
      <w:r w:rsidR="007458BE">
        <w:t>S</w:t>
      </w:r>
      <w:r>
        <w:t>ystem</w:t>
      </w:r>
      <w:r w:rsidR="003A6E88">
        <w:t xml:space="preserve"> (OVC_SERV and OVC_HIVSTAT)</w:t>
      </w:r>
      <w:bookmarkEnd w:id="135"/>
    </w:p>
    <w:p w14:paraId="52A01B7A" w14:textId="62951176" w:rsidR="00406DB8" w:rsidRDefault="00406DB8" w:rsidP="00406DB8">
      <w:pPr>
        <w:jc w:val="center"/>
      </w:pPr>
      <w:r>
        <w:rPr>
          <w:noProof/>
        </w:rPr>
        <w:drawing>
          <wp:inline distT="0" distB="0" distL="0" distR="0" wp14:anchorId="0BCBBE07" wp14:editId="624A3FE3">
            <wp:extent cx="4529666" cy="31316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33"/>
                    <a:stretch/>
                  </pic:blipFill>
                  <pic:spPr bwMode="auto">
                    <a:xfrm>
                      <a:off x="0" y="0"/>
                      <a:ext cx="4536472" cy="3136317"/>
                    </a:xfrm>
                    <a:prstGeom prst="rect">
                      <a:avLst/>
                    </a:prstGeom>
                    <a:ln>
                      <a:noFill/>
                    </a:ln>
                    <a:extLst>
                      <a:ext uri="{53640926-AAD7-44D8-BBD7-CCE9431645EC}">
                        <a14:shadowObscured xmlns:a14="http://schemas.microsoft.com/office/drawing/2010/main"/>
                      </a:ext>
                    </a:extLst>
                  </pic:spPr>
                </pic:pic>
              </a:graphicData>
            </a:graphic>
          </wp:inline>
        </w:drawing>
      </w:r>
    </w:p>
    <w:p w14:paraId="76AD27D3" w14:textId="3CC11C30" w:rsidR="0036520A" w:rsidRDefault="0036520A" w:rsidP="003A6E88">
      <w:pPr>
        <w:jc w:val="center"/>
      </w:pPr>
    </w:p>
    <w:p w14:paraId="6BDDB878" w14:textId="111DBA46" w:rsidR="0036520A" w:rsidRDefault="0036520A" w:rsidP="0036520A">
      <w:pPr>
        <w:pStyle w:val="Caption"/>
      </w:pPr>
      <w:bookmarkStart w:id="136" w:name="_Ref520920168"/>
      <w:bookmarkStart w:id="137" w:name="_Toc525929338"/>
      <w:r>
        <w:t xml:space="preserve">Figure </w:t>
      </w:r>
      <w:r>
        <w:rPr>
          <w:noProof/>
        </w:rPr>
        <w:fldChar w:fldCharType="begin"/>
      </w:r>
      <w:r>
        <w:rPr>
          <w:noProof/>
        </w:rPr>
        <w:instrText xml:space="preserve"> SEQ Figure \* ARABIC </w:instrText>
      </w:r>
      <w:r>
        <w:rPr>
          <w:noProof/>
        </w:rPr>
        <w:fldChar w:fldCharType="separate"/>
      </w:r>
      <w:r w:rsidR="00934232">
        <w:rPr>
          <w:noProof/>
        </w:rPr>
        <w:t>6</w:t>
      </w:r>
      <w:r>
        <w:rPr>
          <w:noProof/>
        </w:rPr>
        <w:fldChar w:fldCharType="end"/>
      </w:r>
      <w:bookmarkEnd w:id="136"/>
      <w:r w:rsidR="003A6E88">
        <w:t>.</w:t>
      </w:r>
      <w:r w:rsidR="003A6E88" w:rsidRPr="003A6E88">
        <w:t xml:space="preserve"> </w:t>
      </w:r>
      <w:r w:rsidR="003A6E88">
        <w:t xml:space="preserve">Data Verification </w:t>
      </w:r>
      <w:r w:rsidR="00ED64F5">
        <w:t>F</w:t>
      </w:r>
      <w:r w:rsidR="003A6E88">
        <w:t>actor</w:t>
      </w:r>
      <w:r w:rsidR="00254AB5">
        <w:t>s</w:t>
      </w:r>
      <w:r w:rsidR="003A6E88">
        <w:t xml:space="preserve"> </w:t>
      </w:r>
      <w:r w:rsidR="00ED64F5">
        <w:t>for LOPIN 2</w:t>
      </w:r>
      <w:r w:rsidR="003A6E88">
        <w:t xml:space="preserve"> </w:t>
      </w:r>
      <w:r w:rsidR="002E0FD7">
        <w:t>States</w:t>
      </w:r>
      <w:r w:rsidR="003A6E88">
        <w:t xml:space="preserve"> (OVC_SERV and OVC_HIVSTAT)</w:t>
      </w:r>
      <w:bookmarkEnd w:id="137"/>
    </w:p>
    <w:p w14:paraId="413275E5" w14:textId="2416183B" w:rsidR="003A6E88" w:rsidRDefault="003A6E88" w:rsidP="002E0FD7">
      <w:pPr>
        <w:jc w:val="center"/>
      </w:pPr>
      <w:r>
        <w:rPr>
          <w:noProof/>
        </w:rPr>
        <w:drawing>
          <wp:inline distT="0" distB="0" distL="0" distR="0" wp14:anchorId="7EAC51D1" wp14:editId="15AE7FFF">
            <wp:extent cx="5112801" cy="33683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45"/>
                    <a:stretch/>
                  </pic:blipFill>
                  <pic:spPr bwMode="auto">
                    <a:xfrm>
                      <a:off x="0" y="0"/>
                      <a:ext cx="5138129" cy="3385072"/>
                    </a:xfrm>
                    <a:prstGeom prst="rect">
                      <a:avLst/>
                    </a:prstGeom>
                    <a:ln>
                      <a:noFill/>
                    </a:ln>
                    <a:extLst>
                      <a:ext uri="{53640926-AAD7-44D8-BBD7-CCE9431645EC}">
                        <a14:shadowObscured xmlns:a14="http://schemas.microsoft.com/office/drawing/2010/main"/>
                      </a:ext>
                    </a:extLst>
                  </pic:spPr>
                </pic:pic>
              </a:graphicData>
            </a:graphic>
          </wp:inline>
        </w:drawing>
      </w:r>
    </w:p>
    <w:p w14:paraId="33FAC64F" w14:textId="77777777" w:rsidR="0036520A" w:rsidRPr="00DE3E1A" w:rsidRDefault="0036520A" w:rsidP="0036520A">
      <w:pPr>
        <w:pStyle w:val="Heading4"/>
        <w:spacing w:line="280" w:lineRule="atLeast"/>
        <w:ind w:left="862" w:hanging="862"/>
        <w:jc w:val="both"/>
        <w:rPr>
          <w:sz w:val="22"/>
        </w:rPr>
      </w:pPr>
      <w:r>
        <w:rPr>
          <w:sz w:val="22"/>
        </w:rPr>
        <w:t>STRENGTHS</w:t>
      </w:r>
    </w:p>
    <w:p w14:paraId="3696A223" w14:textId="392352A1" w:rsidR="0036520A" w:rsidRDefault="0036520A" w:rsidP="00AF1139">
      <w:pPr>
        <w:pStyle w:val="ListParagraph"/>
        <w:numPr>
          <w:ilvl w:val="0"/>
          <w:numId w:val="10"/>
        </w:numPr>
        <w:spacing w:before="0" w:after="0" w:line="240" w:lineRule="auto"/>
        <w:ind w:left="714" w:hanging="357"/>
        <w:contextualSpacing w:val="0"/>
        <w:rPr>
          <w:rFonts w:eastAsiaTheme="minorEastAsia" w:cs="GillSansMTStd-Book"/>
          <w:color w:val="6C6463"/>
        </w:rPr>
      </w:pPr>
      <w:r>
        <w:rPr>
          <w:rFonts w:eastAsiaTheme="minorEastAsia" w:cs="GillSansMTStd-Book"/>
          <w:color w:val="6C6463"/>
        </w:rPr>
        <w:t xml:space="preserve">In </w:t>
      </w:r>
      <w:r w:rsidRPr="00E7789C">
        <w:rPr>
          <w:rFonts w:eastAsiaTheme="minorEastAsia" w:cs="GillSansMTStd-Book"/>
          <w:color w:val="6C6463"/>
        </w:rPr>
        <w:t xml:space="preserve">most of the </w:t>
      </w:r>
      <w:r>
        <w:rPr>
          <w:rFonts w:eastAsiaTheme="minorEastAsia" w:cs="GillSansMTStd-Book"/>
          <w:color w:val="6C6463"/>
        </w:rPr>
        <w:t>LOPIN 2</w:t>
      </w:r>
      <w:r w:rsidRPr="00E7789C">
        <w:rPr>
          <w:rFonts w:eastAsiaTheme="minorEastAsia" w:cs="GillSansMTStd-Book"/>
          <w:color w:val="6C6463"/>
        </w:rPr>
        <w:t xml:space="preserve"> CBOs, </w:t>
      </w:r>
      <w:r>
        <w:rPr>
          <w:rFonts w:eastAsiaTheme="minorEastAsia" w:cs="GillSansMTStd-Book"/>
          <w:color w:val="6C6463"/>
        </w:rPr>
        <w:t xml:space="preserve">the DQA team observed the </w:t>
      </w:r>
      <w:r w:rsidRPr="00E7789C">
        <w:rPr>
          <w:rFonts w:eastAsiaTheme="minorEastAsia" w:cs="GillSansMTStd-Book"/>
          <w:color w:val="6C6463"/>
        </w:rPr>
        <w:t xml:space="preserve">good practice </w:t>
      </w:r>
      <w:r>
        <w:rPr>
          <w:rFonts w:eastAsiaTheme="minorEastAsia" w:cs="GillSansMTStd-Book"/>
          <w:color w:val="6C6463"/>
        </w:rPr>
        <w:t>of</w:t>
      </w:r>
      <w:r w:rsidRPr="00E7789C">
        <w:rPr>
          <w:rFonts w:eastAsiaTheme="minorEastAsia" w:cs="GillSansMTStd-Book"/>
          <w:color w:val="6C6463"/>
        </w:rPr>
        <w:t xml:space="preserve"> good filing and retrieval system</w:t>
      </w:r>
      <w:r w:rsidR="00EC71FC">
        <w:rPr>
          <w:rFonts w:eastAsiaTheme="minorEastAsia" w:cs="GillSansMTStd-Book"/>
          <w:color w:val="6C6463"/>
        </w:rPr>
        <w:t>s</w:t>
      </w:r>
      <w:r w:rsidRPr="00E7789C">
        <w:rPr>
          <w:rFonts w:eastAsiaTheme="minorEastAsia" w:cs="GillSansMTStd-Book"/>
          <w:color w:val="6C6463"/>
        </w:rPr>
        <w:t xml:space="preserve"> </w:t>
      </w:r>
      <w:r w:rsidR="00EC71FC">
        <w:rPr>
          <w:rFonts w:eastAsiaTheme="minorEastAsia" w:cs="GillSansMTStd-Book"/>
          <w:color w:val="6C6463"/>
        </w:rPr>
        <w:t>for the</w:t>
      </w:r>
      <w:r w:rsidRPr="00E7789C">
        <w:rPr>
          <w:rFonts w:eastAsiaTheme="minorEastAsia" w:cs="GillSansMTStd-Book"/>
          <w:color w:val="6C6463"/>
        </w:rPr>
        <w:t xml:space="preserve"> OVC beneficiary folders</w:t>
      </w:r>
      <w:r>
        <w:rPr>
          <w:rFonts w:eastAsiaTheme="minorEastAsia" w:cs="GillSansMTStd-Book"/>
          <w:color w:val="6C6463"/>
        </w:rPr>
        <w:t>.</w:t>
      </w:r>
    </w:p>
    <w:p w14:paraId="4BD6DF99" w14:textId="1B25BE30" w:rsidR="0036520A" w:rsidRPr="00517D2E" w:rsidRDefault="0036520A" w:rsidP="00AF1139">
      <w:pPr>
        <w:pStyle w:val="ListParagraph"/>
        <w:numPr>
          <w:ilvl w:val="0"/>
          <w:numId w:val="11"/>
        </w:numPr>
        <w:spacing w:before="0" w:after="0" w:line="240" w:lineRule="auto"/>
        <w:contextualSpacing w:val="0"/>
        <w:rPr>
          <w:rFonts w:eastAsiaTheme="minorEastAsia" w:cs="GillSansMTStd-Book"/>
          <w:color w:val="6C6463"/>
        </w:rPr>
      </w:pPr>
      <w:r w:rsidRPr="00517D2E">
        <w:rPr>
          <w:rFonts w:eastAsiaTheme="minorEastAsia" w:cs="GillSansMTStd-Book"/>
          <w:color w:val="6C6463"/>
        </w:rPr>
        <w:t>The data collection process</w:t>
      </w:r>
      <w:r w:rsidR="00EC71FC">
        <w:rPr>
          <w:rFonts w:eastAsiaTheme="minorEastAsia" w:cs="GillSansMTStd-Book"/>
          <w:color w:val="6C6463"/>
        </w:rPr>
        <w:t>es in place</w:t>
      </w:r>
      <w:r w:rsidRPr="00517D2E">
        <w:rPr>
          <w:rFonts w:eastAsiaTheme="minorEastAsia" w:cs="GillSansMTStd-Book"/>
          <w:color w:val="6C6463"/>
        </w:rPr>
        <w:t xml:space="preserve"> collate the data as </w:t>
      </w:r>
      <w:r w:rsidR="00F346E7">
        <w:rPr>
          <w:rFonts w:eastAsiaTheme="minorEastAsia" w:cs="GillSansMTStd-Book"/>
          <w:color w:val="6C6463"/>
        </w:rPr>
        <w:t xml:space="preserve">stipulated in </w:t>
      </w:r>
      <w:r w:rsidRPr="00517D2E">
        <w:rPr>
          <w:rFonts w:eastAsiaTheme="minorEastAsia" w:cs="GillSansMTStd-Book"/>
          <w:color w:val="6C6463"/>
        </w:rPr>
        <w:t>the PIRS</w:t>
      </w:r>
      <w:r w:rsidR="00F346E7">
        <w:rPr>
          <w:rFonts w:eastAsiaTheme="minorEastAsia" w:cs="GillSansMTStd-Book"/>
          <w:color w:val="6C6463"/>
        </w:rPr>
        <w:t>.</w:t>
      </w:r>
    </w:p>
    <w:p w14:paraId="0D4CC3FB" w14:textId="77777777" w:rsidR="0036520A" w:rsidRDefault="0036520A" w:rsidP="00AF1139">
      <w:pPr>
        <w:pStyle w:val="ListParagraph"/>
        <w:numPr>
          <w:ilvl w:val="0"/>
          <w:numId w:val="11"/>
        </w:numPr>
        <w:spacing w:before="0" w:after="240" w:line="240" w:lineRule="auto"/>
        <w:contextualSpacing w:val="0"/>
        <w:rPr>
          <w:rFonts w:eastAsiaTheme="minorEastAsia" w:cs="GillSansMTStd-Book"/>
          <w:color w:val="6C6463"/>
        </w:rPr>
      </w:pPr>
      <w:r>
        <w:rPr>
          <w:rFonts w:eastAsiaTheme="minorEastAsia" w:cs="GillSansMTStd-Book"/>
          <w:color w:val="6C6463"/>
        </w:rPr>
        <w:t>M&amp;E s</w:t>
      </w:r>
      <w:r w:rsidRPr="008478D9">
        <w:rPr>
          <w:rFonts w:eastAsiaTheme="minorEastAsia" w:cs="GillSansMTStd-Book"/>
          <w:color w:val="6C6463"/>
        </w:rPr>
        <w:t>taff had a good understanding of the indicator definition</w:t>
      </w:r>
      <w:r>
        <w:rPr>
          <w:rFonts w:eastAsiaTheme="minorEastAsia" w:cs="GillSansMTStd-Book"/>
          <w:color w:val="6C6463"/>
        </w:rPr>
        <w:t>s</w:t>
      </w:r>
      <w:r w:rsidRPr="008478D9">
        <w:rPr>
          <w:rFonts w:eastAsiaTheme="minorEastAsia" w:cs="GillSansMTStd-Book"/>
          <w:color w:val="6C6463"/>
        </w:rPr>
        <w:t xml:space="preserve"> and </w:t>
      </w:r>
      <w:r>
        <w:rPr>
          <w:rFonts w:eastAsiaTheme="minorEastAsia" w:cs="GillSansMTStd-Book"/>
          <w:color w:val="6C6463"/>
        </w:rPr>
        <w:t>were</w:t>
      </w:r>
      <w:r w:rsidRPr="008478D9">
        <w:rPr>
          <w:rFonts w:eastAsiaTheme="minorEastAsia" w:cs="GillSansMTStd-Book"/>
          <w:color w:val="6C6463"/>
        </w:rPr>
        <w:t xml:space="preserve"> conversant with it at </w:t>
      </w:r>
      <w:r>
        <w:rPr>
          <w:rFonts w:eastAsiaTheme="minorEastAsia" w:cs="GillSansMTStd-Book"/>
          <w:color w:val="6C6463"/>
        </w:rPr>
        <w:t>the</w:t>
      </w:r>
      <w:r w:rsidRPr="008478D9">
        <w:rPr>
          <w:rFonts w:eastAsiaTheme="minorEastAsia" w:cs="GillSansMTStd-Book"/>
          <w:color w:val="6C6463"/>
        </w:rPr>
        <w:t xml:space="preserve"> IP state offices and </w:t>
      </w:r>
      <w:r>
        <w:rPr>
          <w:rFonts w:eastAsiaTheme="minorEastAsia" w:cs="GillSansMTStd-Book"/>
          <w:color w:val="6C6463"/>
        </w:rPr>
        <w:t xml:space="preserve">most of the </w:t>
      </w:r>
      <w:r w:rsidRPr="008478D9">
        <w:rPr>
          <w:rFonts w:eastAsiaTheme="minorEastAsia" w:cs="GillSansMTStd-Book"/>
          <w:color w:val="6C6463"/>
        </w:rPr>
        <w:t xml:space="preserve">CBOs </w:t>
      </w:r>
      <w:r>
        <w:rPr>
          <w:rFonts w:eastAsiaTheme="minorEastAsia" w:cs="GillSansMTStd-Book"/>
          <w:color w:val="6C6463"/>
        </w:rPr>
        <w:t xml:space="preserve">that the DQA team </w:t>
      </w:r>
      <w:r w:rsidRPr="008478D9">
        <w:rPr>
          <w:rFonts w:eastAsiaTheme="minorEastAsia" w:cs="GillSansMTStd-Book"/>
          <w:color w:val="6C6463"/>
        </w:rPr>
        <w:t>visited</w:t>
      </w:r>
      <w:r>
        <w:rPr>
          <w:rFonts w:eastAsiaTheme="minorEastAsia" w:cs="GillSansMTStd-Book"/>
          <w:color w:val="6C6463"/>
        </w:rPr>
        <w:t>.</w:t>
      </w:r>
    </w:p>
    <w:p w14:paraId="55072E07" w14:textId="77777777" w:rsidR="0036520A" w:rsidRPr="00DE3E1A" w:rsidRDefault="0036520A" w:rsidP="0036520A">
      <w:pPr>
        <w:pStyle w:val="Heading4"/>
        <w:spacing w:line="280" w:lineRule="atLeast"/>
        <w:ind w:left="862" w:hanging="862"/>
        <w:jc w:val="both"/>
        <w:rPr>
          <w:sz w:val="22"/>
        </w:rPr>
      </w:pPr>
      <w:r>
        <w:rPr>
          <w:sz w:val="22"/>
        </w:rPr>
        <w:t>VALIDITIY ISSUES IDENTIFIED</w:t>
      </w:r>
    </w:p>
    <w:p w14:paraId="0F7DA514" w14:textId="11FDE6CC" w:rsidR="0036520A" w:rsidRDefault="0036520A" w:rsidP="00AF1139">
      <w:pPr>
        <w:spacing w:before="0"/>
        <w:rPr>
          <w:rFonts w:cstheme="minorHAnsi"/>
        </w:rPr>
      </w:pPr>
      <w:r w:rsidRPr="00F346E7">
        <w:rPr>
          <w:rFonts w:cstheme="minorHAnsi"/>
          <w:u w:val="single"/>
        </w:rPr>
        <w:t>Validity Issue 1</w:t>
      </w:r>
      <w:r>
        <w:rPr>
          <w:rFonts w:cstheme="minorHAnsi"/>
        </w:rPr>
        <w:t xml:space="preserve">: There were some issues with </w:t>
      </w:r>
      <w:r w:rsidR="00F346E7">
        <w:rPr>
          <w:rFonts w:cstheme="minorHAnsi"/>
        </w:rPr>
        <w:t xml:space="preserve">the use the </w:t>
      </w:r>
      <w:r>
        <w:rPr>
          <w:rFonts w:cstheme="minorHAnsi"/>
        </w:rPr>
        <w:t xml:space="preserve">NOMIS </w:t>
      </w:r>
      <w:r w:rsidR="00F346E7">
        <w:rPr>
          <w:rFonts w:cstheme="minorHAnsi"/>
        </w:rPr>
        <w:t>software</w:t>
      </w:r>
      <w:r w:rsidR="00F416E0">
        <w:rPr>
          <w:rFonts w:cstheme="minorHAnsi"/>
        </w:rPr>
        <w:t>,</w:t>
      </w:r>
      <w:r w:rsidR="00F346E7">
        <w:rPr>
          <w:rFonts w:cstheme="minorHAnsi"/>
        </w:rPr>
        <w:t xml:space="preserve"> </w:t>
      </w:r>
      <w:r>
        <w:rPr>
          <w:rFonts w:cstheme="minorHAnsi"/>
        </w:rPr>
        <w:t xml:space="preserve">which could affect the validity of the </w:t>
      </w:r>
      <w:r w:rsidR="00F346E7">
        <w:rPr>
          <w:rFonts w:cstheme="minorHAnsi"/>
        </w:rPr>
        <w:t xml:space="preserve">data </w:t>
      </w:r>
      <w:r w:rsidR="00F416E0">
        <w:rPr>
          <w:rFonts w:cstheme="minorHAnsi"/>
        </w:rPr>
        <w:t xml:space="preserve">collected for </w:t>
      </w:r>
      <w:r w:rsidR="00F346E7" w:rsidRPr="00AF1139">
        <w:rPr>
          <w:rFonts w:cstheme="minorHAnsi"/>
          <w:i/>
        </w:rPr>
        <w:t>both</w:t>
      </w:r>
      <w:r w:rsidR="00F346E7">
        <w:rPr>
          <w:rFonts w:cstheme="minorHAnsi"/>
        </w:rPr>
        <w:t xml:space="preserve"> </w:t>
      </w:r>
      <w:r>
        <w:rPr>
          <w:rFonts w:cstheme="minorHAnsi"/>
        </w:rPr>
        <w:t>indicators</w:t>
      </w:r>
      <w:r w:rsidR="00F346E7">
        <w:rPr>
          <w:rFonts w:cstheme="minorHAnsi"/>
        </w:rPr>
        <w:t>. They include</w:t>
      </w:r>
      <w:r>
        <w:rPr>
          <w:rFonts w:cstheme="minorHAnsi"/>
        </w:rPr>
        <w:t xml:space="preserve">: </w:t>
      </w:r>
    </w:p>
    <w:p w14:paraId="62329E45" w14:textId="0758D854" w:rsidR="0036520A" w:rsidRPr="004E2E6C" w:rsidRDefault="0036520A" w:rsidP="00AF1139">
      <w:pPr>
        <w:pStyle w:val="ListParagraph"/>
        <w:numPr>
          <w:ilvl w:val="0"/>
          <w:numId w:val="10"/>
        </w:numPr>
        <w:spacing w:before="0" w:after="120" w:line="240" w:lineRule="auto"/>
        <w:rPr>
          <w:rFonts w:eastAsiaTheme="minorEastAsia" w:cs="GillSansMTStd-Book"/>
          <w:color w:val="6C6463"/>
        </w:rPr>
      </w:pPr>
      <w:r w:rsidRPr="00D90A58">
        <w:rPr>
          <w:rFonts w:eastAsiaTheme="minorEastAsia" w:cs="GillSansMTStd-Book"/>
          <w:color w:val="6C6463"/>
        </w:rPr>
        <w:t>Some forms on the NOMIS do not match their paper-based counterparts</w:t>
      </w:r>
      <w:r w:rsidR="009B1344">
        <w:rPr>
          <w:rFonts w:eastAsiaTheme="minorEastAsia" w:cs="GillSansMTStd-Book"/>
          <w:color w:val="6C6463"/>
        </w:rPr>
        <w:t>,</w:t>
      </w:r>
      <w:r w:rsidR="00874C2D">
        <w:rPr>
          <w:rFonts w:eastAsiaTheme="minorEastAsia" w:cs="GillSansMTStd-Book"/>
          <w:color w:val="6C6463"/>
        </w:rPr>
        <w:t xml:space="preserve"> which have been updated</w:t>
      </w:r>
      <w:r w:rsidRPr="00D90A58">
        <w:rPr>
          <w:rFonts w:eastAsiaTheme="minorEastAsia" w:cs="GillSansMTStd-Book"/>
          <w:color w:val="6C6463"/>
        </w:rPr>
        <w:t xml:space="preserve">. One </w:t>
      </w:r>
      <w:r w:rsidR="009B1344">
        <w:rPr>
          <w:rFonts w:eastAsiaTheme="minorEastAsia" w:cs="GillSansMTStd-Book"/>
          <w:color w:val="6C6463"/>
        </w:rPr>
        <w:t>such example</w:t>
      </w:r>
      <w:r w:rsidRPr="00D90A58">
        <w:rPr>
          <w:rFonts w:eastAsiaTheme="minorEastAsia" w:cs="GillSansMTStd-Book"/>
          <w:color w:val="6C6463"/>
        </w:rPr>
        <w:t xml:space="preserve"> is the HIV risk assessment checklist. Information in the forms may lose their meaning when being transferred from </w:t>
      </w:r>
      <w:r w:rsidR="009B1344">
        <w:rPr>
          <w:rFonts w:eastAsiaTheme="minorEastAsia" w:cs="GillSansMTStd-Book"/>
          <w:color w:val="6C6463"/>
        </w:rPr>
        <w:t xml:space="preserve">the </w:t>
      </w:r>
      <w:r w:rsidRPr="00D90A58">
        <w:rPr>
          <w:rFonts w:eastAsiaTheme="minorEastAsia" w:cs="GillSansMTStd-Book"/>
          <w:color w:val="6C6463"/>
        </w:rPr>
        <w:t>paper</w:t>
      </w:r>
      <w:r w:rsidR="009B1344">
        <w:rPr>
          <w:rFonts w:eastAsiaTheme="minorEastAsia" w:cs="GillSansMTStd-Book"/>
          <w:color w:val="6C6463"/>
        </w:rPr>
        <w:t>-based form</w:t>
      </w:r>
      <w:r w:rsidRPr="00D90A58">
        <w:rPr>
          <w:rFonts w:eastAsiaTheme="minorEastAsia" w:cs="GillSansMTStd-Book"/>
          <w:color w:val="6C6463"/>
        </w:rPr>
        <w:t xml:space="preserve"> to the NOMIS. </w:t>
      </w:r>
    </w:p>
    <w:p w14:paraId="2CA8D38F" w14:textId="55E36659" w:rsidR="004E2E6C" w:rsidRDefault="00096BDA" w:rsidP="00AF1139">
      <w:pPr>
        <w:pStyle w:val="ListParagraph"/>
        <w:numPr>
          <w:ilvl w:val="0"/>
          <w:numId w:val="10"/>
        </w:numPr>
        <w:spacing w:before="0" w:after="120" w:line="240" w:lineRule="auto"/>
        <w:rPr>
          <w:rFonts w:eastAsiaTheme="minorEastAsia" w:cs="GillSansMTStd-Book"/>
          <w:color w:val="6C6463"/>
        </w:rPr>
      </w:pPr>
      <w:r w:rsidRPr="004E2E6C">
        <w:rPr>
          <w:rFonts w:eastAsiaTheme="minorEastAsia" w:cs="GillSansMTStd-Book"/>
          <w:color w:val="6C6463"/>
        </w:rPr>
        <w:t xml:space="preserve">When attempts were made to generate </w:t>
      </w:r>
      <w:r w:rsidR="0024050A">
        <w:rPr>
          <w:rFonts w:eastAsiaTheme="minorEastAsia" w:cs="GillSansMTStd-Book"/>
          <w:color w:val="6C6463"/>
        </w:rPr>
        <w:t xml:space="preserve">the </w:t>
      </w:r>
      <w:r w:rsidRPr="004E2E6C">
        <w:rPr>
          <w:rFonts w:eastAsiaTheme="minorEastAsia" w:cs="GillSansMTStd-Book"/>
          <w:color w:val="6C6463"/>
        </w:rPr>
        <w:t xml:space="preserve">NOMIS </w:t>
      </w:r>
      <w:r w:rsidR="002503E8">
        <w:rPr>
          <w:rFonts w:eastAsiaTheme="minorEastAsia" w:cs="GillSansMTStd-Book"/>
          <w:color w:val="6C6463"/>
        </w:rPr>
        <w:t xml:space="preserve">export </w:t>
      </w:r>
      <w:r w:rsidRPr="004E2E6C">
        <w:rPr>
          <w:rFonts w:eastAsiaTheme="minorEastAsia" w:cs="GillSansMTStd-Book"/>
          <w:color w:val="6C6463"/>
        </w:rPr>
        <w:t>files repeatedly, th</w:t>
      </w:r>
      <w:r w:rsidR="0036520A" w:rsidRPr="004E2E6C">
        <w:rPr>
          <w:rFonts w:eastAsiaTheme="minorEastAsia" w:cs="GillSansMTStd-Book"/>
          <w:color w:val="6C6463"/>
        </w:rPr>
        <w:t>e NOMIS produce</w:t>
      </w:r>
      <w:r w:rsidR="00EA5859" w:rsidRPr="004E2E6C">
        <w:rPr>
          <w:rFonts w:eastAsiaTheme="minorEastAsia" w:cs="GillSansMTStd-Book"/>
          <w:color w:val="6C6463"/>
        </w:rPr>
        <w:t>d</w:t>
      </w:r>
      <w:r w:rsidR="0036520A" w:rsidRPr="004E2E6C">
        <w:rPr>
          <w:rFonts w:eastAsiaTheme="minorEastAsia" w:cs="GillSansMTStd-Book"/>
          <w:color w:val="6C6463"/>
        </w:rPr>
        <w:t xml:space="preserve"> different figures in </w:t>
      </w:r>
      <w:r w:rsidRPr="004E2E6C">
        <w:rPr>
          <w:rFonts w:eastAsiaTheme="minorEastAsia" w:cs="GillSansMTStd-Book"/>
          <w:color w:val="6C6463"/>
        </w:rPr>
        <w:t>the</w:t>
      </w:r>
      <w:r w:rsidR="002503E8">
        <w:rPr>
          <w:rFonts w:eastAsiaTheme="minorEastAsia" w:cs="GillSansMTStd-Book"/>
          <w:color w:val="6C6463"/>
        </w:rPr>
        <w:t xml:space="preserve"> export</w:t>
      </w:r>
      <w:r w:rsidR="0036520A" w:rsidRPr="004E2E6C">
        <w:rPr>
          <w:rFonts w:eastAsiaTheme="minorEastAsia" w:cs="GillSansMTStd-Book"/>
          <w:color w:val="6C6463"/>
        </w:rPr>
        <w:t xml:space="preserve"> files</w:t>
      </w:r>
      <w:r w:rsidRPr="004E2E6C">
        <w:rPr>
          <w:rFonts w:eastAsiaTheme="minorEastAsia" w:cs="GillSansMTStd-Book"/>
          <w:color w:val="6C6463"/>
        </w:rPr>
        <w:t>,</w:t>
      </w:r>
      <w:r w:rsidR="0036520A" w:rsidRPr="004E2E6C">
        <w:rPr>
          <w:rFonts w:eastAsiaTheme="minorEastAsia" w:cs="GillSansMTStd-Book"/>
          <w:color w:val="6C6463"/>
        </w:rPr>
        <w:t xml:space="preserve"> for the same indicators and same reporting period </w:t>
      </w:r>
      <w:r w:rsidR="004E2E6C" w:rsidRPr="00D90A58">
        <w:rPr>
          <w:rFonts w:eastAsiaTheme="minorEastAsia" w:cs="GillSansMTStd-Book"/>
          <w:color w:val="6C6463"/>
        </w:rPr>
        <w:t>(</w:t>
      </w:r>
      <w:r w:rsidR="004E2E6C" w:rsidRPr="004E2E6C">
        <w:rPr>
          <w:rFonts w:eastAsiaTheme="minorEastAsia" w:cs="GillSansMTStd-Book"/>
          <w:color w:val="6C6463"/>
        </w:rPr>
        <w:t>LOPIN 2 Akwa Ibom state office);</w:t>
      </w:r>
    </w:p>
    <w:p w14:paraId="41283109" w14:textId="7F243F99" w:rsidR="0036520A" w:rsidRPr="004E2E6C" w:rsidRDefault="0036520A" w:rsidP="00AF1139">
      <w:pPr>
        <w:pStyle w:val="ListParagraph"/>
        <w:numPr>
          <w:ilvl w:val="0"/>
          <w:numId w:val="10"/>
        </w:numPr>
        <w:spacing w:before="0" w:after="120" w:line="240" w:lineRule="auto"/>
        <w:rPr>
          <w:rFonts w:eastAsiaTheme="minorEastAsia" w:cs="GillSansMTStd-Book"/>
          <w:color w:val="6C6463"/>
        </w:rPr>
      </w:pPr>
      <w:r w:rsidRPr="004E2E6C">
        <w:rPr>
          <w:rFonts w:eastAsiaTheme="minorEastAsia" w:cs="GillSansMTStd-Book"/>
          <w:color w:val="6C6463"/>
        </w:rPr>
        <w:t xml:space="preserve">Data loss </w:t>
      </w:r>
      <w:r w:rsidR="00F346E7" w:rsidRPr="004E2E6C">
        <w:rPr>
          <w:rFonts w:eastAsiaTheme="minorEastAsia" w:cs="GillSansMTStd-Book"/>
          <w:color w:val="6C6463"/>
        </w:rPr>
        <w:t>following export of data from the NOMIS t</w:t>
      </w:r>
      <w:r w:rsidRPr="004E2E6C">
        <w:rPr>
          <w:rFonts w:eastAsiaTheme="minorEastAsia" w:cs="GillSansMTStd-Book"/>
          <w:color w:val="6C6463"/>
        </w:rPr>
        <w:t>o the next level of the reporting system (WOCLIF)</w:t>
      </w:r>
      <w:r w:rsidR="00874C2D" w:rsidRPr="004E2E6C">
        <w:rPr>
          <w:rFonts w:eastAsiaTheme="minorEastAsia" w:cs="GillSansMTStd-Book"/>
          <w:color w:val="6C6463"/>
        </w:rPr>
        <w:t>;</w:t>
      </w:r>
      <w:r w:rsidR="00940DA3" w:rsidRPr="004E2E6C">
        <w:rPr>
          <w:rFonts w:eastAsiaTheme="minorEastAsia" w:cs="GillSansMTStd-Book"/>
          <w:color w:val="6C6463"/>
        </w:rPr>
        <w:t xml:space="preserve"> and</w:t>
      </w:r>
    </w:p>
    <w:p w14:paraId="3DEDFF82" w14:textId="1216009E" w:rsidR="0036520A" w:rsidRPr="00D90A58" w:rsidRDefault="0036520A" w:rsidP="00AF1139">
      <w:pPr>
        <w:pStyle w:val="ListParagraph"/>
        <w:numPr>
          <w:ilvl w:val="0"/>
          <w:numId w:val="10"/>
        </w:numPr>
        <w:spacing w:before="0" w:after="120" w:line="240" w:lineRule="auto"/>
        <w:rPr>
          <w:rFonts w:eastAsiaTheme="minorEastAsia" w:cs="GillSansMTStd-Book"/>
          <w:color w:val="6C6463"/>
        </w:rPr>
      </w:pPr>
      <w:r w:rsidRPr="00D90A58">
        <w:rPr>
          <w:rFonts w:eastAsiaTheme="minorEastAsia" w:cs="GillSansMTStd-Book"/>
          <w:color w:val="6C6463"/>
        </w:rPr>
        <w:t xml:space="preserve">The NOMIS </w:t>
      </w:r>
      <w:r w:rsidR="007E4C1F">
        <w:rPr>
          <w:rFonts w:eastAsiaTheme="minorEastAsia" w:cs="GillSansMTStd-Book"/>
          <w:color w:val="6C6463"/>
        </w:rPr>
        <w:t>does not</w:t>
      </w:r>
      <w:r w:rsidR="007E4C1F" w:rsidRPr="00D90A58">
        <w:rPr>
          <w:rFonts w:eastAsiaTheme="minorEastAsia" w:cs="GillSansMTStd-Book"/>
          <w:color w:val="6C6463"/>
        </w:rPr>
        <w:t xml:space="preserve"> </w:t>
      </w:r>
      <w:r w:rsidR="00874C2D">
        <w:rPr>
          <w:rFonts w:eastAsiaTheme="minorEastAsia" w:cs="GillSansMTStd-Book"/>
          <w:color w:val="6C6463"/>
        </w:rPr>
        <w:t xml:space="preserve">have a memory function to store a beneficiary’s </w:t>
      </w:r>
      <w:r w:rsidRPr="00D90A58">
        <w:rPr>
          <w:rFonts w:eastAsiaTheme="minorEastAsia" w:cs="GillSansMTStd-Book"/>
          <w:color w:val="6C6463"/>
        </w:rPr>
        <w:t xml:space="preserve">previous HIV </w:t>
      </w:r>
      <w:r w:rsidR="00874C2D">
        <w:rPr>
          <w:rFonts w:eastAsiaTheme="minorEastAsia" w:cs="GillSansMTStd-Book"/>
          <w:color w:val="6C6463"/>
        </w:rPr>
        <w:t>s</w:t>
      </w:r>
      <w:r w:rsidRPr="00D90A58">
        <w:rPr>
          <w:rFonts w:eastAsiaTheme="minorEastAsia" w:cs="GillSansMTStd-Book"/>
          <w:color w:val="6C6463"/>
        </w:rPr>
        <w:t>tatus</w:t>
      </w:r>
      <w:r w:rsidR="00874C2D">
        <w:rPr>
          <w:rFonts w:eastAsiaTheme="minorEastAsia" w:cs="GillSansMTStd-Book"/>
          <w:color w:val="6C6463"/>
        </w:rPr>
        <w:t xml:space="preserve"> at the point of updating the information</w:t>
      </w:r>
      <w:r w:rsidR="004E2E6C">
        <w:rPr>
          <w:rFonts w:eastAsiaTheme="minorEastAsia" w:cs="GillSansMTStd-Book"/>
          <w:color w:val="6C6463"/>
        </w:rPr>
        <w:t>.</w:t>
      </w:r>
    </w:p>
    <w:p w14:paraId="5DCB14C1" w14:textId="34866B5B" w:rsidR="00216031" w:rsidRDefault="0036520A" w:rsidP="00AF1139">
      <w:pPr>
        <w:spacing w:before="0"/>
        <w:rPr>
          <w:rFonts w:cstheme="minorHAnsi"/>
        </w:rPr>
      </w:pPr>
      <w:r w:rsidRPr="00F346E7">
        <w:rPr>
          <w:rFonts w:cstheme="minorHAnsi"/>
          <w:u w:val="single"/>
        </w:rPr>
        <w:t>Validity Issue 2</w:t>
      </w:r>
      <w:r w:rsidRPr="00314A1C">
        <w:rPr>
          <w:rFonts w:cstheme="minorHAnsi"/>
          <w:b/>
        </w:rPr>
        <w:t xml:space="preserve">: </w:t>
      </w:r>
      <w:r>
        <w:rPr>
          <w:rFonts w:cstheme="minorHAnsi"/>
        </w:rPr>
        <w:t xml:space="preserve">The DQA team noted errors during </w:t>
      </w:r>
      <w:r w:rsidR="00E1247F">
        <w:rPr>
          <w:rFonts w:cstheme="minorHAnsi"/>
        </w:rPr>
        <w:t xml:space="preserve">the </w:t>
      </w:r>
      <w:r>
        <w:rPr>
          <w:rFonts w:cstheme="minorHAnsi"/>
        </w:rPr>
        <w:t>data verification</w:t>
      </w:r>
      <w:r w:rsidR="00216031">
        <w:rPr>
          <w:rFonts w:cstheme="minorHAnsi"/>
        </w:rPr>
        <w:t xml:space="preserve"> as detailed in the data </w:t>
      </w:r>
      <w:r w:rsidR="00B02C44">
        <w:rPr>
          <w:rFonts w:cstheme="minorHAnsi"/>
        </w:rPr>
        <w:t>reporting</w:t>
      </w:r>
      <w:r w:rsidR="002503E8">
        <w:rPr>
          <w:rFonts w:cstheme="minorHAnsi"/>
        </w:rPr>
        <w:t xml:space="preserve"> </w:t>
      </w:r>
      <w:r w:rsidR="00B02C44">
        <w:rPr>
          <w:rFonts w:cstheme="minorHAnsi"/>
        </w:rPr>
        <w:t>section</w:t>
      </w:r>
      <w:r w:rsidR="00216031">
        <w:rPr>
          <w:rFonts w:cstheme="minorHAnsi"/>
        </w:rPr>
        <w:t xml:space="preserve"> above</w:t>
      </w:r>
      <w:r w:rsidR="002503E8">
        <w:rPr>
          <w:rFonts w:cstheme="minorHAnsi"/>
        </w:rPr>
        <w:t xml:space="preserve"> </w:t>
      </w:r>
      <w:r w:rsidR="00216031">
        <w:rPr>
          <w:rFonts w:cstheme="minorHAnsi"/>
        </w:rPr>
        <w:fldChar w:fldCharType="begin"/>
      </w:r>
      <w:r w:rsidR="00216031">
        <w:rPr>
          <w:rFonts w:cstheme="minorHAnsi"/>
        </w:rPr>
        <w:instrText xml:space="preserve"> REF _Ref525505354 \n \h </w:instrText>
      </w:r>
      <w:r w:rsidR="00F416E0">
        <w:rPr>
          <w:rFonts w:cstheme="minorHAnsi"/>
        </w:rPr>
        <w:instrText xml:space="preserve"> \* MERGEFORMAT </w:instrText>
      </w:r>
      <w:r w:rsidR="00216031">
        <w:rPr>
          <w:rFonts w:cstheme="minorHAnsi"/>
        </w:rPr>
      </w:r>
      <w:r w:rsidR="00216031">
        <w:rPr>
          <w:rFonts w:cstheme="minorHAnsi"/>
        </w:rPr>
        <w:fldChar w:fldCharType="separate"/>
      </w:r>
      <w:r w:rsidR="00934232">
        <w:rPr>
          <w:rFonts w:cstheme="minorHAnsi"/>
        </w:rPr>
        <w:t>4.2.1.4</w:t>
      </w:r>
      <w:r w:rsidR="00216031">
        <w:rPr>
          <w:rFonts w:cstheme="minorHAnsi"/>
        </w:rPr>
        <w:fldChar w:fldCharType="end"/>
      </w:r>
      <w:r w:rsidR="00216031">
        <w:rPr>
          <w:rFonts w:cstheme="minorHAnsi"/>
        </w:rPr>
        <w:t xml:space="preserve"> and </w:t>
      </w:r>
      <w:r w:rsidR="00B02C44">
        <w:rPr>
          <w:rFonts w:cstheme="minorHAnsi"/>
        </w:rPr>
        <w:t xml:space="preserve">in this section </w:t>
      </w:r>
      <w:r w:rsidR="00216031">
        <w:rPr>
          <w:rFonts w:cstheme="minorHAnsi"/>
        </w:rPr>
        <w:t>below:</w:t>
      </w:r>
      <w:r>
        <w:rPr>
          <w:rFonts w:cstheme="minorHAnsi"/>
        </w:rPr>
        <w:t xml:space="preserve"> </w:t>
      </w:r>
    </w:p>
    <w:p w14:paraId="5A77FFBB" w14:textId="05BA3A81" w:rsidR="0036520A" w:rsidRDefault="00216031" w:rsidP="00AF1139">
      <w:pPr>
        <w:pStyle w:val="ListParagraph"/>
        <w:numPr>
          <w:ilvl w:val="0"/>
          <w:numId w:val="47"/>
        </w:numPr>
        <w:spacing w:before="0" w:after="120" w:line="240" w:lineRule="auto"/>
        <w:rPr>
          <w:rFonts w:eastAsiaTheme="minorEastAsia" w:cstheme="minorHAnsi"/>
          <w:color w:val="6C6463"/>
        </w:rPr>
      </w:pPr>
      <w:r>
        <w:rPr>
          <w:rFonts w:eastAsiaTheme="minorEastAsia" w:cstheme="minorHAnsi"/>
          <w:color w:val="6C6463"/>
        </w:rPr>
        <w:t>At</w:t>
      </w:r>
      <w:r w:rsidR="0036520A" w:rsidRPr="00216031">
        <w:rPr>
          <w:rFonts w:eastAsiaTheme="minorEastAsia" w:cstheme="minorHAnsi"/>
          <w:color w:val="6C6463"/>
        </w:rPr>
        <w:t xml:space="preserve"> </w:t>
      </w:r>
      <w:r w:rsidR="00722732">
        <w:rPr>
          <w:rFonts w:eastAsiaTheme="minorEastAsia" w:cstheme="minorHAnsi"/>
          <w:color w:val="6C6463"/>
        </w:rPr>
        <w:t xml:space="preserve">all </w:t>
      </w:r>
      <w:r w:rsidR="00E1247F">
        <w:rPr>
          <w:rFonts w:eastAsiaTheme="minorEastAsia" w:cstheme="minorHAnsi"/>
          <w:color w:val="6C6463"/>
        </w:rPr>
        <w:t xml:space="preserve">of </w:t>
      </w:r>
      <w:r w:rsidR="00722732">
        <w:rPr>
          <w:rFonts w:eastAsiaTheme="minorEastAsia" w:cstheme="minorHAnsi"/>
          <w:color w:val="6C6463"/>
        </w:rPr>
        <w:t>the CBO</w:t>
      </w:r>
      <w:r w:rsidR="00E1247F">
        <w:rPr>
          <w:rFonts w:eastAsiaTheme="minorEastAsia" w:cstheme="minorHAnsi"/>
          <w:color w:val="6C6463"/>
        </w:rPr>
        <w:t>s</w:t>
      </w:r>
      <w:r w:rsidR="00722732">
        <w:rPr>
          <w:rFonts w:eastAsiaTheme="minorEastAsia" w:cstheme="minorHAnsi"/>
          <w:color w:val="6C6463"/>
        </w:rPr>
        <w:t xml:space="preserve"> except one,</w:t>
      </w:r>
      <w:r w:rsidR="0036520A" w:rsidRPr="00216031">
        <w:rPr>
          <w:rFonts w:eastAsiaTheme="minorEastAsia" w:cstheme="minorHAnsi"/>
          <w:color w:val="6C6463"/>
        </w:rPr>
        <w:t xml:space="preserve"> the recounted numbers for the indicators matched the figure submitted to the state offices for the two OVC indicators. There was over-reporting by 92 beneficiaries (80 percent) for OVC-SERV and 46 beneficiaries (85 percent) for OVC_HIVSTAT </w:t>
      </w:r>
      <w:r w:rsidR="00874C2D" w:rsidRPr="00216031">
        <w:rPr>
          <w:rFonts w:eastAsiaTheme="minorEastAsia" w:cstheme="minorHAnsi"/>
          <w:color w:val="6C6463"/>
        </w:rPr>
        <w:t>at</w:t>
      </w:r>
      <w:r w:rsidR="0036520A" w:rsidRPr="00216031">
        <w:rPr>
          <w:rFonts w:eastAsiaTheme="minorEastAsia" w:cstheme="minorHAnsi"/>
          <w:color w:val="6C6463"/>
        </w:rPr>
        <w:t xml:space="preserve"> HOG_I</w:t>
      </w:r>
      <w:r w:rsidR="00874C2D" w:rsidRPr="00216031">
        <w:rPr>
          <w:rFonts w:eastAsiaTheme="minorEastAsia" w:cstheme="minorHAnsi"/>
          <w:color w:val="6C6463"/>
        </w:rPr>
        <w:t xml:space="preserve"> CBO</w:t>
      </w:r>
      <w:r w:rsidR="0036520A" w:rsidRPr="00216031">
        <w:rPr>
          <w:rFonts w:eastAsiaTheme="minorEastAsia" w:cstheme="minorHAnsi"/>
          <w:color w:val="6C6463"/>
        </w:rPr>
        <w:t xml:space="preserve">. The M&amp;E staff of the CBO explained </w:t>
      </w:r>
      <w:r w:rsidR="00874C2D" w:rsidRPr="00216031">
        <w:rPr>
          <w:rFonts w:eastAsiaTheme="minorEastAsia" w:cstheme="minorHAnsi"/>
          <w:color w:val="6C6463"/>
        </w:rPr>
        <w:t xml:space="preserve">that </w:t>
      </w:r>
      <w:r w:rsidR="0036520A" w:rsidRPr="00216031">
        <w:rPr>
          <w:rFonts w:eastAsiaTheme="minorEastAsia" w:cstheme="minorHAnsi"/>
          <w:color w:val="6C6463"/>
        </w:rPr>
        <w:t xml:space="preserve">the variance was </w:t>
      </w:r>
      <w:r w:rsidR="00940DA3" w:rsidRPr="00216031">
        <w:rPr>
          <w:rFonts w:eastAsiaTheme="minorEastAsia" w:cstheme="minorHAnsi"/>
          <w:color w:val="6C6463"/>
        </w:rPr>
        <w:t xml:space="preserve">discovered during </w:t>
      </w:r>
      <w:r w:rsidR="0036520A" w:rsidRPr="00216031">
        <w:rPr>
          <w:rFonts w:eastAsiaTheme="minorEastAsia" w:cstheme="minorHAnsi"/>
          <w:color w:val="6C6463"/>
        </w:rPr>
        <w:t xml:space="preserve">data clean up after </w:t>
      </w:r>
      <w:r w:rsidR="00940DA3" w:rsidRPr="00216031">
        <w:rPr>
          <w:rFonts w:eastAsiaTheme="minorEastAsia" w:cstheme="minorHAnsi"/>
          <w:color w:val="6C6463"/>
        </w:rPr>
        <w:t>the FY 18 reporting period</w:t>
      </w:r>
      <w:r w:rsidR="0036520A" w:rsidRPr="00216031">
        <w:rPr>
          <w:rFonts w:eastAsiaTheme="minorEastAsia" w:cstheme="minorHAnsi"/>
          <w:color w:val="6C6463"/>
        </w:rPr>
        <w:t xml:space="preserve">. VCs who exited without graduation were initially added to the figure reported for the indicator. </w:t>
      </w:r>
      <w:r w:rsidR="00940DA3" w:rsidRPr="00216031">
        <w:rPr>
          <w:rFonts w:eastAsiaTheme="minorEastAsia" w:cstheme="minorHAnsi"/>
          <w:color w:val="6C6463"/>
        </w:rPr>
        <w:t>The CBO used the LOPIN 2 CMP to report the updated indicator data</w:t>
      </w:r>
      <w:r w:rsidR="0036520A" w:rsidRPr="00216031">
        <w:rPr>
          <w:rFonts w:eastAsiaTheme="minorEastAsia" w:cstheme="minorHAnsi"/>
          <w:color w:val="6C6463"/>
        </w:rPr>
        <w:t xml:space="preserve">. The </w:t>
      </w:r>
      <w:r w:rsidR="00940DA3" w:rsidRPr="00216031">
        <w:rPr>
          <w:rFonts w:eastAsiaTheme="minorEastAsia" w:cstheme="minorHAnsi"/>
          <w:color w:val="6C6463"/>
        </w:rPr>
        <w:t xml:space="preserve">completed </w:t>
      </w:r>
      <w:r w:rsidR="0036520A" w:rsidRPr="00216031">
        <w:rPr>
          <w:rFonts w:eastAsiaTheme="minorEastAsia" w:cstheme="minorHAnsi"/>
          <w:color w:val="6C6463"/>
        </w:rPr>
        <w:t xml:space="preserve">change management form </w:t>
      </w:r>
      <w:r w:rsidR="00940DA3" w:rsidRPr="00216031">
        <w:rPr>
          <w:rFonts w:eastAsiaTheme="minorEastAsia" w:cstheme="minorHAnsi"/>
          <w:color w:val="6C6463"/>
        </w:rPr>
        <w:t>was sighted</w:t>
      </w:r>
      <w:r w:rsidR="005C0FD7">
        <w:rPr>
          <w:rFonts w:eastAsiaTheme="minorEastAsia" w:cstheme="minorHAnsi"/>
          <w:color w:val="6C6463"/>
        </w:rPr>
        <w:t xml:space="preserve"> by the DQA team</w:t>
      </w:r>
      <w:r w:rsidR="00940DA3" w:rsidRPr="00216031">
        <w:rPr>
          <w:rFonts w:eastAsiaTheme="minorEastAsia" w:cstheme="minorHAnsi"/>
          <w:color w:val="6C6463"/>
        </w:rPr>
        <w:t>.</w:t>
      </w:r>
    </w:p>
    <w:p w14:paraId="65175193" w14:textId="725729D4" w:rsidR="005C0A3B" w:rsidRPr="00216031" w:rsidRDefault="005C0A3B" w:rsidP="00AF1139">
      <w:pPr>
        <w:pStyle w:val="ListParagraph"/>
        <w:numPr>
          <w:ilvl w:val="0"/>
          <w:numId w:val="47"/>
        </w:numPr>
        <w:spacing w:before="0" w:after="120" w:line="240" w:lineRule="auto"/>
        <w:rPr>
          <w:rFonts w:eastAsiaTheme="minorEastAsia" w:cstheme="minorHAnsi"/>
          <w:color w:val="6C6463"/>
        </w:rPr>
      </w:pPr>
      <w:r w:rsidRPr="005C0A3B">
        <w:rPr>
          <w:rFonts w:eastAsiaTheme="minorEastAsia" w:cstheme="minorHAnsi"/>
          <w:color w:val="6C6463"/>
        </w:rPr>
        <w:t xml:space="preserve">Discrepancies </w:t>
      </w:r>
      <w:r>
        <w:rPr>
          <w:rFonts w:eastAsiaTheme="minorEastAsia" w:cstheme="minorHAnsi"/>
          <w:color w:val="6C6463"/>
        </w:rPr>
        <w:t xml:space="preserve">were noted </w:t>
      </w:r>
      <w:r w:rsidRPr="005C0A3B">
        <w:rPr>
          <w:rFonts w:eastAsiaTheme="minorEastAsia" w:cstheme="minorHAnsi"/>
          <w:color w:val="6C6463"/>
        </w:rPr>
        <w:t xml:space="preserve">between the SAPR FY 18 data </w:t>
      </w:r>
      <w:r>
        <w:rPr>
          <w:rFonts w:eastAsiaTheme="minorEastAsia" w:cstheme="minorHAnsi"/>
          <w:color w:val="6C6463"/>
        </w:rPr>
        <w:t xml:space="preserve">sighted at </w:t>
      </w:r>
      <w:r w:rsidRPr="005C0A3B">
        <w:rPr>
          <w:rFonts w:eastAsiaTheme="minorEastAsia" w:cstheme="minorHAnsi"/>
          <w:color w:val="6C6463"/>
        </w:rPr>
        <w:t xml:space="preserve">the WEWE central IP office and the data reported to USAID. Data cleaning was conducted </w:t>
      </w:r>
      <w:r w:rsidR="002503E8">
        <w:rPr>
          <w:rFonts w:eastAsiaTheme="minorEastAsia" w:cstheme="minorHAnsi"/>
          <w:color w:val="6C6463"/>
        </w:rPr>
        <w:t xml:space="preserve">by LOPIN 2 staff on their </w:t>
      </w:r>
      <w:r w:rsidRPr="005C0A3B">
        <w:rPr>
          <w:rFonts w:eastAsiaTheme="minorEastAsia" w:cstheme="minorHAnsi"/>
          <w:color w:val="6C6463"/>
        </w:rPr>
        <w:t>FY 2018 SAPR report and updated data was reported to USAID on June 12, 2018, during the period of the DQA.</w:t>
      </w:r>
    </w:p>
    <w:p w14:paraId="5A2D634F" w14:textId="4D3137BD" w:rsidR="00216031" w:rsidRPr="00216031" w:rsidRDefault="00216031" w:rsidP="00AF1139">
      <w:pPr>
        <w:spacing w:before="0"/>
        <w:rPr>
          <w:rFonts w:cstheme="minorHAnsi"/>
        </w:rPr>
      </w:pPr>
      <w:r w:rsidRPr="00216031">
        <w:rPr>
          <w:rFonts w:cstheme="minorHAnsi"/>
        </w:rPr>
        <w:fldChar w:fldCharType="begin"/>
      </w:r>
      <w:r w:rsidRPr="00216031">
        <w:rPr>
          <w:rFonts w:cstheme="minorHAnsi"/>
        </w:rPr>
        <w:instrText xml:space="preserve"> REF _Ref521524019 \h </w:instrText>
      </w:r>
      <w:r w:rsidR="00F416E0">
        <w:rPr>
          <w:rFonts w:cstheme="minorHAnsi"/>
        </w:rPr>
        <w:instrText xml:space="preserve"> \* MERGEFORMAT </w:instrText>
      </w:r>
      <w:r w:rsidRPr="00216031">
        <w:rPr>
          <w:rFonts w:cstheme="minorHAnsi"/>
        </w:rPr>
      </w:r>
      <w:r w:rsidRPr="00216031">
        <w:rPr>
          <w:rFonts w:cstheme="minorHAnsi"/>
        </w:rPr>
        <w:fldChar w:fldCharType="separate"/>
      </w:r>
      <w:r w:rsidR="00934232">
        <w:t xml:space="preserve">Figure </w:t>
      </w:r>
      <w:r w:rsidR="00934232">
        <w:rPr>
          <w:noProof/>
        </w:rPr>
        <w:t>7</w:t>
      </w:r>
      <w:r w:rsidRPr="00216031">
        <w:rPr>
          <w:rFonts w:cstheme="minorHAnsi"/>
        </w:rPr>
        <w:fldChar w:fldCharType="end"/>
      </w:r>
      <w:r w:rsidRPr="00216031">
        <w:rPr>
          <w:rFonts w:cstheme="minorHAnsi"/>
        </w:rPr>
        <w:t xml:space="preserve"> shows the verification factors for the nine LOPIN 2 CBOs. </w:t>
      </w:r>
      <w:r w:rsidRPr="00216031">
        <w:rPr>
          <w:rFonts w:cstheme="minorHAnsi"/>
        </w:rPr>
        <w:fldChar w:fldCharType="begin"/>
      </w:r>
      <w:r w:rsidRPr="00216031">
        <w:rPr>
          <w:rFonts w:cstheme="minorHAnsi"/>
        </w:rPr>
        <w:instrText xml:space="preserve"> REF _Ref493587745 \h </w:instrText>
      </w:r>
      <w:r w:rsidR="00F416E0">
        <w:rPr>
          <w:rFonts w:cstheme="minorHAnsi"/>
        </w:rPr>
        <w:instrText xml:space="preserve"> \* MERGEFORMAT </w:instrText>
      </w:r>
      <w:r w:rsidRPr="00216031">
        <w:rPr>
          <w:rFonts w:cstheme="minorHAnsi"/>
        </w:rPr>
      </w:r>
      <w:r w:rsidRPr="00216031">
        <w:rPr>
          <w:rFonts w:cstheme="minorHAnsi"/>
        </w:rPr>
        <w:fldChar w:fldCharType="separate"/>
      </w:r>
      <w:r w:rsidR="00934232" w:rsidRPr="00517D2E">
        <w:t xml:space="preserve">Table </w:t>
      </w:r>
      <w:r w:rsidR="00934232">
        <w:rPr>
          <w:noProof/>
        </w:rPr>
        <w:t>5</w:t>
      </w:r>
      <w:r w:rsidRPr="00216031">
        <w:rPr>
          <w:rFonts w:cstheme="minorHAnsi"/>
        </w:rPr>
        <w:fldChar w:fldCharType="end"/>
      </w:r>
      <w:r w:rsidRPr="00216031">
        <w:rPr>
          <w:rFonts w:cstheme="minorHAnsi"/>
        </w:rPr>
        <w:t xml:space="preserve"> and </w:t>
      </w:r>
      <w:r w:rsidRPr="00216031">
        <w:rPr>
          <w:rFonts w:cstheme="minorHAnsi"/>
        </w:rPr>
        <w:fldChar w:fldCharType="begin"/>
      </w:r>
      <w:r w:rsidRPr="00216031">
        <w:rPr>
          <w:rFonts w:cstheme="minorHAnsi"/>
        </w:rPr>
        <w:instrText xml:space="preserve"> REF _Ref520919859 \h </w:instrText>
      </w:r>
      <w:r w:rsidR="00F416E0">
        <w:rPr>
          <w:rFonts w:cstheme="minorHAnsi"/>
        </w:rPr>
        <w:instrText xml:space="preserve"> \* MERGEFORMAT </w:instrText>
      </w:r>
      <w:r w:rsidRPr="00216031">
        <w:rPr>
          <w:rFonts w:cstheme="minorHAnsi"/>
        </w:rPr>
      </w:r>
      <w:r w:rsidRPr="00216031">
        <w:rPr>
          <w:rFonts w:cstheme="minorHAnsi"/>
        </w:rPr>
        <w:fldChar w:fldCharType="separate"/>
      </w:r>
      <w:r w:rsidR="00934232">
        <w:t xml:space="preserve">Table </w:t>
      </w:r>
      <w:r w:rsidR="00934232">
        <w:rPr>
          <w:noProof/>
        </w:rPr>
        <w:t>6</w:t>
      </w:r>
      <w:r w:rsidRPr="00216031">
        <w:rPr>
          <w:rFonts w:cstheme="minorHAnsi"/>
        </w:rPr>
        <w:fldChar w:fldCharType="end"/>
      </w:r>
      <w:r w:rsidRPr="00216031">
        <w:rPr>
          <w:rFonts w:cstheme="minorHAnsi"/>
        </w:rPr>
        <w:t xml:space="preserve"> show the cross-check findings for OVC_SERV and OVC_HIVSTAT respectively.</w:t>
      </w:r>
    </w:p>
    <w:p w14:paraId="22B693B9" w14:textId="77777777" w:rsidR="00216031" w:rsidRPr="00216031" w:rsidRDefault="00216031" w:rsidP="00216031">
      <w:pPr>
        <w:spacing w:before="0" w:after="240" w:line="280" w:lineRule="atLeast"/>
        <w:rPr>
          <w:rFonts w:cstheme="minorHAnsi"/>
        </w:rPr>
      </w:pPr>
    </w:p>
    <w:p w14:paraId="54E2F191" w14:textId="3FA06EFB" w:rsidR="0036520A" w:rsidRDefault="0036520A" w:rsidP="0036520A">
      <w:pPr>
        <w:pStyle w:val="Caption"/>
      </w:pPr>
      <w:bookmarkStart w:id="138" w:name="_Ref521524019"/>
      <w:bookmarkStart w:id="139" w:name="_Toc525929339"/>
      <w:r>
        <w:t xml:space="preserve">Figure </w:t>
      </w:r>
      <w:r>
        <w:rPr>
          <w:noProof/>
        </w:rPr>
        <w:fldChar w:fldCharType="begin"/>
      </w:r>
      <w:r>
        <w:rPr>
          <w:noProof/>
        </w:rPr>
        <w:instrText xml:space="preserve"> SEQ Figure \* ARABIC </w:instrText>
      </w:r>
      <w:r>
        <w:rPr>
          <w:noProof/>
        </w:rPr>
        <w:fldChar w:fldCharType="separate"/>
      </w:r>
      <w:r w:rsidR="00934232">
        <w:rPr>
          <w:noProof/>
        </w:rPr>
        <w:t>7</w:t>
      </w:r>
      <w:r>
        <w:rPr>
          <w:noProof/>
        </w:rPr>
        <w:fldChar w:fldCharType="end"/>
      </w:r>
      <w:bookmarkEnd w:id="138"/>
      <w:r w:rsidR="002E0FD7">
        <w:rPr>
          <w:noProof/>
        </w:rPr>
        <w:t>.</w:t>
      </w:r>
      <w:r>
        <w:t xml:space="preserve"> </w:t>
      </w:r>
      <w:r w:rsidR="002E0FD7">
        <w:t xml:space="preserve">Data Verification </w:t>
      </w:r>
      <w:r w:rsidR="00ED64F5">
        <w:t>F</w:t>
      </w:r>
      <w:r w:rsidR="002E0FD7">
        <w:t>actor</w:t>
      </w:r>
      <w:r w:rsidR="00ED64F5">
        <w:t>s</w:t>
      </w:r>
      <w:r w:rsidR="002E0FD7">
        <w:t xml:space="preserve"> </w:t>
      </w:r>
      <w:r w:rsidR="00ED64F5">
        <w:t xml:space="preserve">for LOPIN 2 </w:t>
      </w:r>
      <w:r w:rsidR="002E0FD7">
        <w:t>CBOs (OVC_SERV and OVC_HIVSTAT)</w:t>
      </w:r>
      <w:bookmarkEnd w:id="139"/>
    </w:p>
    <w:p w14:paraId="27CE051B" w14:textId="2FAD4B60" w:rsidR="00B1105F" w:rsidRPr="00B1105F" w:rsidRDefault="0072236B" w:rsidP="00B1105F">
      <w:pPr>
        <w:jc w:val="center"/>
      </w:pPr>
      <w:r>
        <w:rPr>
          <w:noProof/>
        </w:rPr>
        <w:drawing>
          <wp:inline distT="0" distB="0" distL="0" distR="0" wp14:anchorId="422D3A84" wp14:editId="506FE9A0">
            <wp:extent cx="5154385" cy="2870224"/>
            <wp:effectExtent l="19050" t="19050" r="27305" b="25400"/>
            <wp:docPr id="3" name="Picture 3" descr="../../../../../../Desktop/wewe%20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ewe%20ch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8367" cy="2883578"/>
                    </a:xfrm>
                    <a:prstGeom prst="rect">
                      <a:avLst/>
                    </a:prstGeom>
                    <a:noFill/>
                    <a:ln>
                      <a:solidFill>
                        <a:schemeClr val="tx1"/>
                      </a:solidFill>
                    </a:ln>
                  </pic:spPr>
                </pic:pic>
              </a:graphicData>
            </a:graphic>
          </wp:inline>
        </w:drawing>
      </w:r>
    </w:p>
    <w:p w14:paraId="3DFB46B7" w14:textId="1ACEAC4C" w:rsidR="00F346E7" w:rsidRPr="00F346E7" w:rsidRDefault="00F346E7" w:rsidP="00F346E7">
      <w:pPr>
        <w:jc w:val="center"/>
      </w:pPr>
    </w:p>
    <w:p w14:paraId="18A5238F" w14:textId="1F1F5559" w:rsidR="0036520A" w:rsidRPr="008D03FA" w:rsidRDefault="0036520A" w:rsidP="00AF1139">
      <w:pPr>
        <w:spacing w:before="0"/>
        <w:rPr>
          <w:b/>
        </w:rPr>
      </w:pPr>
      <w:r w:rsidRPr="00B1105F">
        <w:rPr>
          <w:u w:val="single"/>
        </w:rPr>
        <w:t>Validity Issue 3</w:t>
      </w:r>
      <w:r w:rsidRPr="008D03FA">
        <w:t>:</w:t>
      </w:r>
      <w:r w:rsidRPr="008D03FA">
        <w:rPr>
          <w:b/>
        </w:rPr>
        <w:t xml:space="preserve"> </w:t>
      </w:r>
      <w:r w:rsidRPr="00046936">
        <w:rPr>
          <w:bCs/>
        </w:rPr>
        <w:t>E</w:t>
      </w:r>
      <w:r w:rsidRPr="008D03FA">
        <w:t xml:space="preserve">rrors </w:t>
      </w:r>
      <w:r>
        <w:t xml:space="preserve">noted during cross-checks from </w:t>
      </w:r>
      <w:r w:rsidRPr="008D03FA">
        <w:t xml:space="preserve">source documents to </w:t>
      </w:r>
      <w:r>
        <w:t xml:space="preserve">the </w:t>
      </w:r>
      <w:r w:rsidRPr="008D03FA">
        <w:t xml:space="preserve">NOMIS </w:t>
      </w:r>
      <w:r>
        <w:t>and vice versa</w:t>
      </w:r>
      <w:r w:rsidR="00B1105F">
        <w:t>.</w:t>
      </w:r>
      <w:r>
        <w:t xml:space="preserve"> </w:t>
      </w:r>
    </w:p>
    <w:p w14:paraId="1251F474" w14:textId="4E99D09A" w:rsidR="0036520A" w:rsidRPr="008D03FA" w:rsidRDefault="0036520A" w:rsidP="00AF1139">
      <w:pPr>
        <w:pStyle w:val="ListParagraph"/>
        <w:numPr>
          <w:ilvl w:val="0"/>
          <w:numId w:val="12"/>
        </w:numPr>
        <w:spacing w:before="0" w:after="120" w:line="240" w:lineRule="auto"/>
        <w:contextualSpacing w:val="0"/>
        <w:rPr>
          <w:rFonts w:eastAsiaTheme="minorEastAsia" w:cs="GillSansMTStd-Book"/>
          <w:color w:val="6C6463"/>
        </w:rPr>
      </w:pPr>
      <w:r>
        <w:rPr>
          <w:rFonts w:eastAsiaTheme="minorEastAsia" w:cs="GillSansMTStd-Book"/>
          <w:color w:val="6C6463"/>
        </w:rPr>
        <w:t xml:space="preserve">In </w:t>
      </w:r>
      <w:r w:rsidR="00B1105F">
        <w:rPr>
          <w:rFonts w:eastAsiaTheme="minorEastAsia" w:cs="GillSansMTStd-Book"/>
          <w:color w:val="6C6463"/>
        </w:rPr>
        <w:t>six</w:t>
      </w:r>
      <w:r>
        <w:rPr>
          <w:rFonts w:eastAsiaTheme="minorEastAsia" w:cs="GillSansMTStd-Book"/>
          <w:color w:val="6C6463"/>
        </w:rPr>
        <w:t xml:space="preserve"> out of the </w:t>
      </w:r>
      <w:r w:rsidR="00B1105F">
        <w:rPr>
          <w:rFonts w:eastAsiaTheme="minorEastAsia" w:cs="GillSansMTStd-Book"/>
          <w:color w:val="6C6463"/>
        </w:rPr>
        <w:t>nine</w:t>
      </w:r>
      <w:r w:rsidRPr="008D03FA">
        <w:rPr>
          <w:rFonts w:eastAsiaTheme="minorEastAsia" w:cs="GillSansMTStd-Book"/>
          <w:color w:val="6C6463"/>
        </w:rPr>
        <w:t xml:space="preserve"> CBOs </w:t>
      </w:r>
      <w:r w:rsidR="00B1105F">
        <w:rPr>
          <w:rFonts w:eastAsiaTheme="minorEastAsia" w:cs="GillSansMTStd-Book"/>
          <w:color w:val="6C6463"/>
        </w:rPr>
        <w:t xml:space="preserve">visited </w:t>
      </w:r>
      <w:r w:rsidR="00B27295">
        <w:rPr>
          <w:rFonts w:eastAsiaTheme="minorEastAsia" w:cs="GillSansMTStd-Book"/>
          <w:color w:val="6C6463"/>
        </w:rPr>
        <w:t xml:space="preserve">(66.7 percent) </w:t>
      </w:r>
      <w:r w:rsidR="00B1105F">
        <w:rPr>
          <w:rFonts w:eastAsiaTheme="minorEastAsia" w:cs="GillSansMTStd-Book"/>
          <w:color w:val="6C6463"/>
        </w:rPr>
        <w:t xml:space="preserve">by the </w:t>
      </w:r>
      <w:r>
        <w:rPr>
          <w:rFonts w:eastAsiaTheme="minorEastAsia" w:cs="GillSansMTStd-Book"/>
          <w:color w:val="6C6463"/>
        </w:rPr>
        <w:t>DQA team</w:t>
      </w:r>
      <w:r w:rsidR="00B1105F">
        <w:rPr>
          <w:rFonts w:eastAsiaTheme="minorEastAsia" w:cs="GillSansMTStd-Book"/>
          <w:color w:val="6C6463"/>
        </w:rPr>
        <w:t>,</w:t>
      </w:r>
      <w:r w:rsidRPr="008D03FA">
        <w:rPr>
          <w:rFonts w:eastAsiaTheme="minorEastAsia" w:cs="GillSansMTStd-Book"/>
          <w:color w:val="6C6463"/>
        </w:rPr>
        <w:t xml:space="preserve"> </w:t>
      </w:r>
      <w:r>
        <w:rPr>
          <w:rFonts w:eastAsiaTheme="minorEastAsia" w:cs="GillSansMTStd-Book"/>
          <w:color w:val="6C6463"/>
        </w:rPr>
        <w:t xml:space="preserve">wrong entries </w:t>
      </w:r>
      <w:r w:rsidR="00B1105F">
        <w:rPr>
          <w:rFonts w:eastAsiaTheme="minorEastAsia" w:cs="GillSansMTStd-Book"/>
          <w:color w:val="6C6463"/>
        </w:rPr>
        <w:t xml:space="preserve">were identified </w:t>
      </w:r>
      <w:r w:rsidRPr="008D03FA">
        <w:rPr>
          <w:rFonts w:eastAsiaTheme="minorEastAsia" w:cs="GillSansMTStd-Book"/>
          <w:color w:val="6C6463"/>
        </w:rPr>
        <w:t>during the cross</w:t>
      </w:r>
      <w:r>
        <w:rPr>
          <w:rFonts w:eastAsiaTheme="minorEastAsia" w:cs="GillSansMTStd-Book"/>
          <w:color w:val="6C6463"/>
        </w:rPr>
        <w:t>-</w:t>
      </w:r>
      <w:r w:rsidRPr="008D03FA">
        <w:rPr>
          <w:rFonts w:eastAsiaTheme="minorEastAsia" w:cs="GillSansMTStd-Book"/>
          <w:color w:val="6C6463"/>
        </w:rPr>
        <w:t>checks from the source documents to the NOMIS. During the cross</w:t>
      </w:r>
      <w:r>
        <w:rPr>
          <w:rFonts w:eastAsiaTheme="minorEastAsia" w:cs="GillSansMTStd-Book"/>
          <w:color w:val="6C6463"/>
        </w:rPr>
        <w:t>-</w:t>
      </w:r>
      <w:r w:rsidRPr="008D03FA">
        <w:rPr>
          <w:rFonts w:eastAsiaTheme="minorEastAsia" w:cs="GillSansMTStd-Book"/>
          <w:color w:val="6C6463"/>
        </w:rPr>
        <w:t xml:space="preserve">checks from the NOMIS to the source documents, </w:t>
      </w:r>
      <w:r>
        <w:rPr>
          <w:rFonts w:eastAsiaTheme="minorEastAsia" w:cs="GillSansMTStd-Book"/>
          <w:color w:val="6C6463"/>
        </w:rPr>
        <w:t xml:space="preserve">wrong entries </w:t>
      </w:r>
      <w:r w:rsidR="00B1105F">
        <w:rPr>
          <w:rFonts w:eastAsiaTheme="minorEastAsia" w:cs="GillSansMTStd-Book"/>
          <w:color w:val="6C6463"/>
        </w:rPr>
        <w:t xml:space="preserve">were identified </w:t>
      </w:r>
      <w:r>
        <w:rPr>
          <w:rFonts w:eastAsiaTheme="minorEastAsia" w:cs="GillSansMTStd-Book"/>
          <w:color w:val="6C6463"/>
        </w:rPr>
        <w:t xml:space="preserve">in </w:t>
      </w:r>
      <w:r w:rsidR="00B1105F">
        <w:rPr>
          <w:rFonts w:eastAsiaTheme="minorEastAsia" w:cs="GillSansMTStd-Book"/>
          <w:color w:val="6C6463"/>
        </w:rPr>
        <w:t xml:space="preserve">five </w:t>
      </w:r>
      <w:r>
        <w:rPr>
          <w:rFonts w:eastAsiaTheme="minorEastAsia" w:cs="GillSansMTStd-Book"/>
          <w:color w:val="6C6463"/>
        </w:rPr>
        <w:t xml:space="preserve">of </w:t>
      </w:r>
      <w:r w:rsidR="00B1105F">
        <w:rPr>
          <w:rFonts w:eastAsiaTheme="minorEastAsia" w:cs="GillSansMTStd-Book"/>
          <w:color w:val="6C6463"/>
        </w:rPr>
        <w:t>the nine</w:t>
      </w:r>
      <w:r>
        <w:rPr>
          <w:rFonts w:eastAsiaTheme="minorEastAsia" w:cs="GillSansMTStd-Book"/>
          <w:color w:val="6C6463"/>
        </w:rPr>
        <w:t xml:space="preserve"> (55.6 percent</w:t>
      </w:r>
      <w:r w:rsidRPr="008D03FA">
        <w:rPr>
          <w:rFonts w:eastAsiaTheme="minorEastAsia" w:cs="GillSansMTStd-Book"/>
          <w:color w:val="6C6463"/>
        </w:rPr>
        <w:t>) CBOs visited.</w:t>
      </w:r>
    </w:p>
    <w:p w14:paraId="6D1BAEE6" w14:textId="425592B5" w:rsidR="0036520A" w:rsidRPr="008D03FA" w:rsidRDefault="0036520A" w:rsidP="00AF1139">
      <w:pPr>
        <w:pStyle w:val="ListParagraph"/>
        <w:numPr>
          <w:ilvl w:val="0"/>
          <w:numId w:val="12"/>
        </w:numPr>
        <w:spacing w:before="0" w:after="120" w:line="240" w:lineRule="auto"/>
        <w:contextualSpacing w:val="0"/>
        <w:rPr>
          <w:rFonts w:eastAsiaTheme="minorEastAsia" w:cs="GillSansMTStd-Book"/>
          <w:color w:val="6C6463"/>
        </w:rPr>
      </w:pPr>
      <w:r w:rsidRPr="008D03FA">
        <w:rPr>
          <w:rFonts w:eastAsiaTheme="minorEastAsia" w:cs="GillSansMTStd-Book"/>
          <w:color w:val="6C6463"/>
        </w:rPr>
        <w:t xml:space="preserve">The most common observed reasons for </w:t>
      </w:r>
      <w:r w:rsidR="003A7D95">
        <w:rPr>
          <w:rFonts w:eastAsiaTheme="minorEastAsia" w:cs="GillSansMTStd-Book"/>
          <w:color w:val="6C6463"/>
        </w:rPr>
        <w:t xml:space="preserve">the </w:t>
      </w:r>
      <w:r w:rsidR="00824675">
        <w:rPr>
          <w:rFonts w:eastAsiaTheme="minorEastAsia" w:cs="GillSansMTStd-Book"/>
          <w:color w:val="6C6463"/>
        </w:rPr>
        <w:t>discrepancies</w:t>
      </w:r>
      <w:r w:rsidR="003A7D95">
        <w:rPr>
          <w:rFonts w:eastAsiaTheme="minorEastAsia" w:cs="GillSansMTStd-Book"/>
          <w:color w:val="6C6463"/>
        </w:rPr>
        <w:t xml:space="preserve"> discovered during</w:t>
      </w:r>
      <w:r w:rsidRPr="008D03FA">
        <w:rPr>
          <w:rFonts w:eastAsiaTheme="minorEastAsia" w:cs="GillSansMTStd-Book"/>
          <w:color w:val="6C6463"/>
        </w:rPr>
        <w:t xml:space="preserve"> the cross</w:t>
      </w:r>
      <w:r>
        <w:rPr>
          <w:rFonts w:eastAsiaTheme="minorEastAsia" w:cs="GillSansMTStd-Book"/>
          <w:color w:val="6C6463"/>
        </w:rPr>
        <w:t>-</w:t>
      </w:r>
      <w:r w:rsidRPr="008D03FA">
        <w:rPr>
          <w:rFonts w:eastAsiaTheme="minorEastAsia" w:cs="GillSansMTStd-Book"/>
          <w:color w:val="6C6463"/>
        </w:rPr>
        <w:t>checks in decreasing order of priority were:</w:t>
      </w:r>
    </w:p>
    <w:p w14:paraId="5A11A690" w14:textId="266CD954" w:rsidR="0036520A" w:rsidRPr="008D03FA" w:rsidRDefault="0036520A" w:rsidP="00AF1139">
      <w:pPr>
        <w:pStyle w:val="NumberedList"/>
        <w:numPr>
          <w:ilvl w:val="0"/>
          <w:numId w:val="16"/>
        </w:numPr>
        <w:spacing w:before="0" w:after="120"/>
        <w:ind w:left="1134" w:hanging="357"/>
        <w:contextualSpacing/>
      </w:pPr>
      <w:r w:rsidRPr="008D03FA">
        <w:t>Incomplete or wrong entr</w:t>
      </w:r>
      <w:r w:rsidR="00B1105F">
        <w:t>ies</w:t>
      </w:r>
      <w:r w:rsidRPr="008D03FA">
        <w:t xml:space="preserve"> in the NOMIS</w:t>
      </w:r>
      <w:r>
        <w:t>.</w:t>
      </w:r>
    </w:p>
    <w:p w14:paraId="722FC9A3" w14:textId="77777777" w:rsidR="0036520A" w:rsidRPr="008D03FA" w:rsidRDefault="0036520A" w:rsidP="00AF1139">
      <w:pPr>
        <w:pStyle w:val="NumberedList"/>
        <w:numPr>
          <w:ilvl w:val="0"/>
          <w:numId w:val="16"/>
        </w:numPr>
        <w:spacing w:before="0" w:after="120"/>
        <w:ind w:left="1134" w:hanging="357"/>
        <w:contextualSpacing/>
      </w:pPr>
      <w:r w:rsidRPr="008D03FA">
        <w:t>Missing entries in the NOMIS</w:t>
      </w:r>
      <w:r>
        <w:t>.</w:t>
      </w:r>
    </w:p>
    <w:p w14:paraId="2E575E90" w14:textId="67EA0AC9" w:rsidR="0036520A" w:rsidRDefault="0036520A" w:rsidP="00AF1139">
      <w:pPr>
        <w:pStyle w:val="NumberedList"/>
        <w:numPr>
          <w:ilvl w:val="0"/>
          <w:numId w:val="16"/>
        </w:numPr>
        <w:spacing w:before="0" w:after="120"/>
        <w:ind w:left="1134" w:hanging="357"/>
        <w:contextualSpacing/>
      </w:pPr>
      <w:r w:rsidRPr="008D03FA">
        <w:t>Incomplete or wrong entr</w:t>
      </w:r>
      <w:r w:rsidR="00B1105F">
        <w:t>ies</w:t>
      </w:r>
      <w:r w:rsidRPr="008D03FA">
        <w:t xml:space="preserve"> in the </w:t>
      </w:r>
      <w:r w:rsidR="00824675">
        <w:t>beneficiary</w:t>
      </w:r>
      <w:r w:rsidRPr="008D03FA">
        <w:t xml:space="preserve"> service forms</w:t>
      </w:r>
      <w:r>
        <w:t>.</w:t>
      </w:r>
    </w:p>
    <w:p w14:paraId="68D386F6" w14:textId="6A514EB9" w:rsidR="0036520A" w:rsidRDefault="0036520A" w:rsidP="00AF1139">
      <w:pPr>
        <w:pStyle w:val="NumberedList"/>
        <w:numPr>
          <w:ilvl w:val="0"/>
          <w:numId w:val="16"/>
        </w:numPr>
        <w:spacing w:before="0" w:after="120"/>
        <w:ind w:left="1134" w:hanging="357"/>
        <w:contextualSpacing/>
      </w:pPr>
      <w:r>
        <w:t xml:space="preserve">Different dates in the paper-based forms </w:t>
      </w:r>
      <w:r w:rsidR="00B1105F">
        <w:t xml:space="preserve">and </w:t>
      </w:r>
      <w:r>
        <w:t>the NOMIS for the same beneficiaries</w:t>
      </w:r>
      <w:r w:rsidR="00B1105F">
        <w:t>.</w:t>
      </w:r>
    </w:p>
    <w:p w14:paraId="340120E4" w14:textId="77777777" w:rsidR="00B1105F" w:rsidRDefault="0036520A" w:rsidP="00AF1139">
      <w:pPr>
        <w:pStyle w:val="NumberedList"/>
        <w:numPr>
          <w:ilvl w:val="0"/>
          <w:numId w:val="16"/>
        </w:numPr>
        <w:spacing w:before="0" w:after="120"/>
        <w:ind w:left="1134" w:hanging="357"/>
        <w:contextualSpacing/>
      </w:pPr>
      <w:r>
        <w:t xml:space="preserve">Discrepancies in HIV status for the same beneficiaries on the service forms and the NOMIS. </w:t>
      </w:r>
    </w:p>
    <w:p w14:paraId="47FA76B4" w14:textId="18ACA37A" w:rsidR="00B1105F" w:rsidRPr="008D03FA" w:rsidRDefault="0036520A" w:rsidP="00AF1139">
      <w:pPr>
        <w:pStyle w:val="NumberedList"/>
        <w:numPr>
          <w:ilvl w:val="0"/>
          <w:numId w:val="16"/>
        </w:numPr>
        <w:spacing w:before="0" w:after="120"/>
        <w:ind w:left="1134" w:hanging="357"/>
        <w:contextualSpacing/>
      </w:pPr>
      <w:r>
        <w:t>Some HIV positive beneficiaries d</w:t>
      </w:r>
      <w:r w:rsidR="00B1105F">
        <w:t>id</w:t>
      </w:r>
      <w:r>
        <w:t xml:space="preserve"> not have any source document </w:t>
      </w:r>
      <w:r w:rsidR="00B1105F">
        <w:t xml:space="preserve">as proof of reported   </w:t>
      </w:r>
      <w:r>
        <w:t>status (ACM)</w:t>
      </w:r>
      <w:r w:rsidR="00B1105F">
        <w:t>.</w:t>
      </w:r>
    </w:p>
    <w:p w14:paraId="5404DDBD" w14:textId="77777777" w:rsidR="0036520A" w:rsidRPr="008D03FA" w:rsidRDefault="0036520A" w:rsidP="00AF1139">
      <w:pPr>
        <w:pStyle w:val="ListParagraph"/>
        <w:numPr>
          <w:ilvl w:val="0"/>
          <w:numId w:val="12"/>
        </w:numPr>
        <w:spacing w:before="0" w:after="120" w:line="240" w:lineRule="auto"/>
        <w:contextualSpacing w:val="0"/>
        <w:rPr>
          <w:rFonts w:eastAsiaTheme="minorEastAsia" w:cs="GillSansMTStd-Book"/>
          <w:color w:val="6C6463"/>
        </w:rPr>
      </w:pPr>
      <w:r w:rsidRPr="008D03FA">
        <w:rPr>
          <w:rFonts w:eastAsiaTheme="minorEastAsia" w:cs="GillSansMTStd-Book"/>
          <w:color w:val="6C6463"/>
        </w:rPr>
        <w:t xml:space="preserve">When </w:t>
      </w:r>
      <w:r>
        <w:rPr>
          <w:rFonts w:eastAsiaTheme="minorEastAsia" w:cs="GillSansMTStd-Book"/>
          <w:color w:val="6C6463"/>
        </w:rPr>
        <w:t xml:space="preserve">the DQA team </w:t>
      </w:r>
      <w:r w:rsidRPr="008D03FA">
        <w:rPr>
          <w:rFonts w:eastAsiaTheme="minorEastAsia" w:cs="GillSansMTStd-Book"/>
          <w:color w:val="6C6463"/>
        </w:rPr>
        <w:t>probed for the reasons for the discrepancies, the CBOs gave the following reasons:</w:t>
      </w:r>
    </w:p>
    <w:p w14:paraId="59BB74AC" w14:textId="3C6FCE1F" w:rsidR="0036520A" w:rsidRPr="008D03FA" w:rsidRDefault="0036520A" w:rsidP="00AF1139">
      <w:pPr>
        <w:pStyle w:val="ListParagraph"/>
        <w:numPr>
          <w:ilvl w:val="1"/>
          <w:numId w:val="13"/>
        </w:numPr>
        <w:spacing w:before="0" w:after="120" w:line="240" w:lineRule="auto"/>
        <w:ind w:left="1134" w:hanging="357"/>
        <w:rPr>
          <w:rFonts w:eastAsiaTheme="minorEastAsia" w:cs="GillSansMTStd-Book"/>
          <w:color w:val="6C6463"/>
        </w:rPr>
      </w:pPr>
      <w:r>
        <w:rPr>
          <w:rFonts w:eastAsiaTheme="minorEastAsia" w:cs="GillSansMTStd-Book"/>
          <w:color w:val="6C6463"/>
        </w:rPr>
        <w:t xml:space="preserve">The </w:t>
      </w:r>
      <w:r w:rsidR="00722732">
        <w:rPr>
          <w:rFonts w:eastAsiaTheme="minorEastAsia" w:cs="GillSansMTStd-Book"/>
          <w:color w:val="6C6463"/>
        </w:rPr>
        <w:t>DEC</w:t>
      </w:r>
      <w:r w:rsidRPr="008D03FA">
        <w:rPr>
          <w:rFonts w:eastAsiaTheme="minorEastAsia" w:cs="GillSansMTStd-Book"/>
          <w:color w:val="6C6463"/>
        </w:rPr>
        <w:t xml:space="preserve"> </w:t>
      </w:r>
      <w:r>
        <w:rPr>
          <w:rFonts w:eastAsiaTheme="minorEastAsia" w:cs="GillSansMTStd-Book"/>
          <w:color w:val="6C6463"/>
        </w:rPr>
        <w:t xml:space="preserve">did </w:t>
      </w:r>
      <w:r w:rsidRPr="008D03FA">
        <w:rPr>
          <w:rFonts w:eastAsiaTheme="minorEastAsia" w:cs="GillSansMTStd-Book"/>
          <w:color w:val="6C6463"/>
        </w:rPr>
        <w:t xml:space="preserve">not have </w:t>
      </w:r>
      <w:r w:rsidR="002A05BD">
        <w:rPr>
          <w:rFonts w:eastAsiaTheme="minorEastAsia" w:cs="GillSansMTStd-Book"/>
          <w:color w:val="6C6463"/>
        </w:rPr>
        <w:t xml:space="preserve">an </w:t>
      </w:r>
      <w:r w:rsidRPr="008D03FA">
        <w:rPr>
          <w:rFonts w:eastAsiaTheme="minorEastAsia" w:cs="GillSansMTStd-Book"/>
          <w:color w:val="6C6463"/>
        </w:rPr>
        <w:t>in-depth knowledge on the NOMIS</w:t>
      </w:r>
      <w:r w:rsidR="00722732">
        <w:rPr>
          <w:rFonts w:eastAsiaTheme="minorEastAsia" w:cs="GillSansMTStd-Book"/>
          <w:color w:val="6C6463"/>
        </w:rPr>
        <w:t xml:space="preserve">, particularly as regards </w:t>
      </w:r>
      <w:r w:rsidRPr="008D03FA">
        <w:rPr>
          <w:rFonts w:eastAsiaTheme="minorEastAsia" w:cs="GillSansMTStd-Book"/>
          <w:color w:val="6C6463"/>
        </w:rPr>
        <w:t>generating data summary reports</w:t>
      </w:r>
      <w:r w:rsidR="00722732">
        <w:rPr>
          <w:rFonts w:eastAsiaTheme="minorEastAsia" w:cs="GillSansMTStd-Book"/>
          <w:color w:val="6C6463"/>
        </w:rPr>
        <w:t>;</w:t>
      </w:r>
    </w:p>
    <w:p w14:paraId="0777E299" w14:textId="32084CB9" w:rsidR="0036520A" w:rsidRDefault="0036520A" w:rsidP="00AF1139">
      <w:pPr>
        <w:pStyle w:val="ListParagraph"/>
        <w:numPr>
          <w:ilvl w:val="1"/>
          <w:numId w:val="13"/>
        </w:numPr>
        <w:spacing w:before="0" w:after="120" w:line="240" w:lineRule="auto"/>
        <w:ind w:left="1134" w:hanging="357"/>
        <w:rPr>
          <w:rFonts w:eastAsiaTheme="minorEastAsia" w:cs="GillSansMTStd-Book"/>
          <w:color w:val="6C6463"/>
        </w:rPr>
      </w:pPr>
      <w:r w:rsidRPr="008D03FA">
        <w:rPr>
          <w:rFonts w:eastAsiaTheme="minorEastAsia" w:cs="GillSansMTStd-Book"/>
          <w:color w:val="6C6463"/>
        </w:rPr>
        <w:t xml:space="preserve">Poor supervision of DEC by CBO </w:t>
      </w:r>
      <w:r>
        <w:rPr>
          <w:rFonts w:eastAsiaTheme="minorEastAsia" w:cs="GillSansMTStd-Book"/>
          <w:color w:val="6C6463"/>
        </w:rPr>
        <w:t>M&amp;E</w:t>
      </w:r>
      <w:r w:rsidRPr="008D03FA">
        <w:rPr>
          <w:rFonts w:eastAsiaTheme="minorEastAsia" w:cs="GillSansMTStd-Book"/>
          <w:color w:val="6C6463"/>
        </w:rPr>
        <w:t xml:space="preserve"> </w:t>
      </w:r>
      <w:r w:rsidR="002A05BD">
        <w:rPr>
          <w:rFonts w:eastAsiaTheme="minorEastAsia" w:cs="GillSansMTStd-Book"/>
          <w:color w:val="6C6463"/>
        </w:rPr>
        <w:t>O</w:t>
      </w:r>
      <w:r w:rsidRPr="008D03FA">
        <w:rPr>
          <w:rFonts w:eastAsiaTheme="minorEastAsia" w:cs="GillSansMTStd-Book"/>
          <w:color w:val="6C6463"/>
        </w:rPr>
        <w:t>fficers</w:t>
      </w:r>
      <w:r w:rsidR="00722732">
        <w:rPr>
          <w:rFonts w:eastAsiaTheme="minorEastAsia" w:cs="GillSansMTStd-Book"/>
          <w:color w:val="6C6463"/>
        </w:rPr>
        <w:t>;</w:t>
      </w:r>
    </w:p>
    <w:p w14:paraId="1D3CC194" w14:textId="40990CCE" w:rsidR="0036520A" w:rsidRPr="008D03FA" w:rsidRDefault="0036520A" w:rsidP="00AF1139">
      <w:pPr>
        <w:pStyle w:val="ListParagraph"/>
        <w:numPr>
          <w:ilvl w:val="1"/>
          <w:numId w:val="13"/>
        </w:numPr>
        <w:spacing w:before="0" w:after="120" w:line="240" w:lineRule="auto"/>
        <w:ind w:left="1134" w:hanging="357"/>
        <w:rPr>
          <w:rFonts w:eastAsiaTheme="minorEastAsia" w:cs="GillSansMTStd-Book"/>
          <w:color w:val="6C6463"/>
        </w:rPr>
      </w:pPr>
      <w:r>
        <w:rPr>
          <w:rFonts w:eastAsiaTheme="minorEastAsia" w:cs="GillSansMTStd-Book"/>
          <w:color w:val="6C6463"/>
        </w:rPr>
        <w:t xml:space="preserve">Weak </w:t>
      </w:r>
      <w:r w:rsidR="00B1105F">
        <w:rPr>
          <w:rFonts w:eastAsiaTheme="minorEastAsia" w:cs="GillSansMTStd-Book"/>
          <w:color w:val="6C6463"/>
        </w:rPr>
        <w:t xml:space="preserve">data </w:t>
      </w:r>
      <w:r>
        <w:rPr>
          <w:rFonts w:eastAsiaTheme="minorEastAsia" w:cs="GillSansMTStd-Book"/>
          <w:color w:val="6C6463"/>
        </w:rPr>
        <w:t>review process</w:t>
      </w:r>
      <w:r w:rsidR="002A05BD">
        <w:rPr>
          <w:rFonts w:eastAsiaTheme="minorEastAsia" w:cs="GillSansMTStd-Book"/>
          <w:color w:val="6C6463"/>
        </w:rPr>
        <w:t>es</w:t>
      </w:r>
      <w:r w:rsidR="00722732">
        <w:rPr>
          <w:rFonts w:eastAsiaTheme="minorEastAsia" w:cs="GillSansMTStd-Book"/>
          <w:color w:val="6C6463"/>
        </w:rPr>
        <w:t>;</w:t>
      </w:r>
    </w:p>
    <w:p w14:paraId="3EDB14DF" w14:textId="09ED7887" w:rsidR="0036520A" w:rsidRDefault="0036520A" w:rsidP="00AF1139">
      <w:pPr>
        <w:pStyle w:val="ListParagraph"/>
        <w:numPr>
          <w:ilvl w:val="1"/>
          <w:numId w:val="13"/>
        </w:numPr>
        <w:spacing w:before="0" w:after="120" w:line="240" w:lineRule="auto"/>
        <w:ind w:left="1134"/>
        <w:rPr>
          <w:rFonts w:eastAsiaTheme="minorEastAsia" w:cs="GillSansMTStd-Book"/>
          <w:color w:val="6C6463"/>
        </w:rPr>
      </w:pPr>
      <w:r w:rsidRPr="008D03FA">
        <w:rPr>
          <w:rFonts w:eastAsiaTheme="minorEastAsia" w:cs="GillSansMTStd-Book"/>
          <w:color w:val="6C6463"/>
        </w:rPr>
        <w:t xml:space="preserve">Challenges in the use of the NOMIS software by the DEC. </w:t>
      </w:r>
      <w:r>
        <w:rPr>
          <w:rFonts w:eastAsiaTheme="minorEastAsia" w:cs="GillSansMTStd-Book"/>
          <w:color w:val="6C6463"/>
        </w:rPr>
        <w:t xml:space="preserve">The CBO staff mentioned that </w:t>
      </w:r>
      <w:r w:rsidRPr="008D03FA">
        <w:rPr>
          <w:rFonts w:eastAsiaTheme="minorEastAsia" w:cs="GillSansMTStd-Book"/>
          <w:color w:val="6C6463"/>
        </w:rPr>
        <w:t>after submission of data</w:t>
      </w:r>
      <w:r>
        <w:rPr>
          <w:rFonts w:eastAsiaTheme="minorEastAsia" w:cs="GillSansMTStd-Book"/>
          <w:color w:val="6C6463"/>
        </w:rPr>
        <w:t xml:space="preserve"> on the </w:t>
      </w:r>
      <w:r w:rsidRPr="008D03FA">
        <w:rPr>
          <w:rFonts w:eastAsiaTheme="minorEastAsia" w:cs="GillSansMTStd-Book"/>
          <w:color w:val="6C6463"/>
        </w:rPr>
        <w:t>NOMIS</w:t>
      </w:r>
      <w:r>
        <w:rPr>
          <w:rFonts w:eastAsiaTheme="minorEastAsia" w:cs="GillSansMTStd-Book"/>
          <w:color w:val="6C6463"/>
        </w:rPr>
        <w:t xml:space="preserve"> and subsequent </w:t>
      </w:r>
      <w:r w:rsidRPr="008D03FA">
        <w:rPr>
          <w:rFonts w:eastAsiaTheme="minorEastAsia" w:cs="GillSansMTStd-Book"/>
          <w:color w:val="6C6463"/>
        </w:rPr>
        <w:t xml:space="preserve">refreshing and </w:t>
      </w:r>
      <w:r>
        <w:rPr>
          <w:rFonts w:eastAsiaTheme="minorEastAsia" w:cs="GillSansMTStd-Book"/>
          <w:color w:val="6C6463"/>
        </w:rPr>
        <w:t xml:space="preserve">cleaning of </w:t>
      </w:r>
      <w:r w:rsidRPr="008D03FA">
        <w:rPr>
          <w:rFonts w:eastAsiaTheme="minorEastAsia" w:cs="GillSansMTStd-Book"/>
          <w:color w:val="6C6463"/>
        </w:rPr>
        <w:t>data</w:t>
      </w:r>
      <w:r w:rsidR="00B1105F">
        <w:rPr>
          <w:rFonts w:eastAsiaTheme="minorEastAsia" w:cs="GillSansMTStd-Book"/>
          <w:color w:val="6C6463"/>
        </w:rPr>
        <w:t xml:space="preserve">, it was observed that </w:t>
      </w:r>
      <w:r>
        <w:rPr>
          <w:rFonts w:eastAsiaTheme="minorEastAsia" w:cs="GillSansMTStd-Book"/>
          <w:color w:val="6C6463"/>
        </w:rPr>
        <w:t xml:space="preserve">the </w:t>
      </w:r>
      <w:r w:rsidRPr="008D03FA">
        <w:rPr>
          <w:rFonts w:eastAsiaTheme="minorEastAsia" w:cs="GillSansMTStd-Book"/>
          <w:color w:val="6C6463"/>
        </w:rPr>
        <w:t xml:space="preserve">NOMIS platform </w:t>
      </w:r>
      <w:r>
        <w:rPr>
          <w:rFonts w:eastAsiaTheme="minorEastAsia" w:cs="GillSansMTStd-Book"/>
          <w:color w:val="6C6463"/>
        </w:rPr>
        <w:t xml:space="preserve">did </w:t>
      </w:r>
      <w:r w:rsidRPr="008D03FA">
        <w:rPr>
          <w:rFonts w:eastAsiaTheme="minorEastAsia" w:cs="GillSansMTStd-Book"/>
          <w:color w:val="6C6463"/>
        </w:rPr>
        <w:t>not retain informatio</w:t>
      </w:r>
      <w:r w:rsidR="00722732">
        <w:rPr>
          <w:rFonts w:eastAsiaTheme="minorEastAsia" w:cs="GillSansMTStd-Book"/>
          <w:color w:val="6C6463"/>
        </w:rPr>
        <w:t>n; and</w:t>
      </w:r>
    </w:p>
    <w:p w14:paraId="75BC7B23" w14:textId="3AD89551" w:rsidR="0036520A" w:rsidRDefault="00C45798" w:rsidP="00AF1139">
      <w:pPr>
        <w:pStyle w:val="ListParagraph"/>
        <w:numPr>
          <w:ilvl w:val="1"/>
          <w:numId w:val="13"/>
        </w:numPr>
        <w:spacing w:before="0" w:after="120" w:line="240" w:lineRule="auto"/>
        <w:ind w:left="1134"/>
        <w:rPr>
          <w:rFonts w:eastAsiaTheme="minorEastAsia" w:cs="GillSansMTStd-Book"/>
          <w:color w:val="6C6463"/>
        </w:rPr>
      </w:pPr>
      <w:r>
        <w:rPr>
          <w:rFonts w:eastAsiaTheme="minorEastAsia" w:cs="GillSansMTStd-Book"/>
          <w:color w:val="6C6463"/>
        </w:rPr>
        <w:t xml:space="preserve">Some </w:t>
      </w:r>
      <w:r w:rsidR="0036520A">
        <w:rPr>
          <w:rFonts w:eastAsiaTheme="minorEastAsia" w:cs="GillSansMTStd-Book"/>
          <w:color w:val="6C6463"/>
        </w:rPr>
        <w:t>C</w:t>
      </w:r>
      <w:r w:rsidR="00B1105F">
        <w:rPr>
          <w:rFonts w:eastAsiaTheme="minorEastAsia" w:cs="GillSansMTStd-Book"/>
          <w:color w:val="6C6463"/>
        </w:rPr>
        <w:t>Vs</w:t>
      </w:r>
      <w:r w:rsidR="0036520A">
        <w:rPr>
          <w:rFonts w:eastAsiaTheme="minorEastAsia" w:cs="GillSansMTStd-Book"/>
          <w:color w:val="6C6463"/>
        </w:rPr>
        <w:t xml:space="preserve"> did not have t</w:t>
      </w:r>
      <w:r w:rsidR="00B1105F">
        <w:rPr>
          <w:rFonts w:eastAsiaTheme="minorEastAsia" w:cs="GillSansMTStd-Book"/>
          <w:color w:val="6C6463"/>
        </w:rPr>
        <w:t xml:space="preserve">he requisite </w:t>
      </w:r>
      <w:r w:rsidR="0036520A">
        <w:rPr>
          <w:rFonts w:eastAsiaTheme="minorEastAsia" w:cs="GillSansMTStd-Book"/>
          <w:color w:val="6C6463"/>
        </w:rPr>
        <w:t xml:space="preserve">knowledge to appropriately fill </w:t>
      </w:r>
      <w:r w:rsidR="00A47A46">
        <w:rPr>
          <w:rFonts w:eastAsiaTheme="minorEastAsia" w:cs="GillSansMTStd-Book"/>
          <w:color w:val="6C6463"/>
        </w:rPr>
        <w:t xml:space="preserve">out </w:t>
      </w:r>
      <w:r w:rsidR="0036520A">
        <w:rPr>
          <w:rFonts w:eastAsiaTheme="minorEastAsia" w:cs="GillSansMTStd-Book"/>
          <w:color w:val="6C6463"/>
        </w:rPr>
        <w:t>the service forms.</w:t>
      </w:r>
    </w:p>
    <w:p w14:paraId="3B4B7A02" w14:textId="77777777" w:rsidR="00722732" w:rsidRDefault="00722732" w:rsidP="00AF1139">
      <w:pPr>
        <w:spacing w:before="0"/>
        <w:rPr>
          <w:rFonts w:eastAsia="Cambria" w:cs="Cambria"/>
        </w:rPr>
      </w:pPr>
    </w:p>
    <w:p w14:paraId="5ACCDC88" w14:textId="73365604" w:rsidR="0036520A" w:rsidRDefault="00722732" w:rsidP="00627A0F">
      <w:pPr>
        <w:spacing w:before="0"/>
        <w:rPr>
          <w:rFonts w:eastAsia="Cambria" w:cs="Cambria"/>
        </w:rPr>
      </w:pPr>
      <w:r w:rsidRPr="00722732">
        <w:rPr>
          <w:rFonts w:eastAsia="Cambria" w:cs="Cambria"/>
        </w:rPr>
        <w:fldChar w:fldCharType="begin"/>
      </w:r>
      <w:r w:rsidRPr="00722732">
        <w:rPr>
          <w:rFonts w:eastAsia="Cambria" w:cs="Cambria"/>
        </w:rPr>
        <w:instrText xml:space="preserve"> REF _Ref493587745 \h </w:instrText>
      </w:r>
      <w:r w:rsidR="00627A0F">
        <w:rPr>
          <w:rFonts w:eastAsia="Cambria" w:cs="Cambria"/>
        </w:rPr>
        <w:instrText xml:space="preserve"> \* MERGEFORMAT </w:instrText>
      </w:r>
      <w:r w:rsidRPr="00722732">
        <w:rPr>
          <w:rFonts w:eastAsia="Cambria" w:cs="Cambria"/>
        </w:rPr>
      </w:r>
      <w:r w:rsidRPr="00722732">
        <w:rPr>
          <w:rFonts w:eastAsia="Cambria" w:cs="Cambria"/>
        </w:rPr>
        <w:fldChar w:fldCharType="separate"/>
      </w:r>
      <w:r w:rsidR="00934232" w:rsidRPr="00517D2E">
        <w:t xml:space="preserve">Table </w:t>
      </w:r>
      <w:r w:rsidR="00934232">
        <w:rPr>
          <w:noProof/>
        </w:rPr>
        <w:t>5</w:t>
      </w:r>
      <w:r w:rsidRPr="00722732">
        <w:rPr>
          <w:rFonts w:eastAsia="Cambria" w:cs="Cambria"/>
        </w:rPr>
        <w:fldChar w:fldCharType="end"/>
      </w:r>
      <w:r w:rsidRPr="00722732">
        <w:rPr>
          <w:rFonts w:eastAsia="Cambria" w:cs="Cambria"/>
        </w:rPr>
        <w:t xml:space="preserve"> and </w:t>
      </w:r>
      <w:r w:rsidRPr="00722732">
        <w:rPr>
          <w:rFonts w:eastAsia="Cambria" w:cs="Cambria"/>
        </w:rPr>
        <w:fldChar w:fldCharType="begin"/>
      </w:r>
      <w:r w:rsidRPr="00722732">
        <w:rPr>
          <w:rFonts w:eastAsia="Cambria" w:cs="Cambria"/>
        </w:rPr>
        <w:instrText xml:space="preserve"> REF _Ref520919859 \h </w:instrText>
      </w:r>
      <w:r w:rsidR="00627A0F">
        <w:rPr>
          <w:rFonts w:eastAsia="Cambria" w:cs="Cambria"/>
        </w:rPr>
        <w:instrText xml:space="preserve"> \* MERGEFORMAT </w:instrText>
      </w:r>
      <w:r w:rsidRPr="00722732">
        <w:rPr>
          <w:rFonts w:eastAsia="Cambria" w:cs="Cambria"/>
        </w:rPr>
      </w:r>
      <w:r w:rsidRPr="00722732">
        <w:rPr>
          <w:rFonts w:eastAsia="Cambria" w:cs="Cambria"/>
        </w:rPr>
        <w:fldChar w:fldCharType="separate"/>
      </w:r>
      <w:r w:rsidR="00934232">
        <w:t xml:space="preserve">Table </w:t>
      </w:r>
      <w:r w:rsidR="00934232">
        <w:rPr>
          <w:noProof/>
        </w:rPr>
        <w:t>6</w:t>
      </w:r>
      <w:r w:rsidRPr="00722732">
        <w:rPr>
          <w:rFonts w:eastAsia="Cambria" w:cs="Cambria"/>
        </w:rPr>
        <w:fldChar w:fldCharType="end"/>
      </w:r>
      <w:r w:rsidRPr="00722732">
        <w:rPr>
          <w:rFonts w:eastAsia="Cambria" w:cs="Cambria"/>
        </w:rPr>
        <w:t xml:space="preserve"> show the results of the cross-checks between OVC beneficiary forms (source documents) and the NOMIS, at LOPIN 2 CBOs for OVC_SERV and OVC_HIVSTAT respectively. Quality checks of the entries in the NOMIS are said to be conducted by the CBO M&amp;E Officers and M&amp;E Managers (where available).</w:t>
      </w:r>
    </w:p>
    <w:p w14:paraId="6B4BA4F4" w14:textId="77777777" w:rsidR="00A47A46" w:rsidRPr="00722732" w:rsidRDefault="00A47A46" w:rsidP="00AF1139">
      <w:pPr>
        <w:spacing w:before="0"/>
        <w:rPr>
          <w:rFonts w:eastAsia="Cambria" w:cs="Cambria"/>
        </w:rPr>
      </w:pPr>
    </w:p>
    <w:p w14:paraId="00354020" w14:textId="05AA8C68" w:rsidR="0036520A" w:rsidRDefault="0036520A" w:rsidP="0036520A">
      <w:pPr>
        <w:pStyle w:val="Caption"/>
        <w:ind w:left="720"/>
        <w:rPr>
          <w:i w:val="0"/>
          <w:iCs w:val="0"/>
        </w:rPr>
      </w:pPr>
      <w:bookmarkStart w:id="140" w:name="_Ref493587745"/>
      <w:bookmarkStart w:id="141" w:name="_Toc493597683"/>
      <w:bookmarkStart w:id="142" w:name="_Toc493822969"/>
      <w:bookmarkStart w:id="143" w:name="_Toc493774762"/>
      <w:bookmarkStart w:id="144" w:name="_Toc525931219"/>
      <w:bookmarkStart w:id="145" w:name="_Hlk493866145"/>
      <w:r w:rsidRPr="00517D2E">
        <w:t xml:space="preserve">Table </w:t>
      </w:r>
      <w:r>
        <w:rPr>
          <w:noProof/>
        </w:rPr>
        <w:fldChar w:fldCharType="begin"/>
      </w:r>
      <w:r>
        <w:rPr>
          <w:noProof/>
        </w:rPr>
        <w:instrText xml:space="preserve"> SEQ Table \* ARABIC </w:instrText>
      </w:r>
      <w:r>
        <w:rPr>
          <w:noProof/>
        </w:rPr>
        <w:fldChar w:fldCharType="separate"/>
      </w:r>
      <w:r w:rsidR="00934232">
        <w:rPr>
          <w:noProof/>
        </w:rPr>
        <w:t>5</w:t>
      </w:r>
      <w:r>
        <w:rPr>
          <w:noProof/>
        </w:rPr>
        <w:fldChar w:fldCharType="end"/>
      </w:r>
      <w:bookmarkEnd w:id="140"/>
      <w:r w:rsidRPr="00517D2E">
        <w:t xml:space="preserve">. </w:t>
      </w:r>
      <w:r w:rsidRPr="00517D2E">
        <w:rPr>
          <w:rFonts w:eastAsia="Cambria" w:cs="Cambria"/>
        </w:rPr>
        <w:t xml:space="preserve">Cross Check Findings from </w:t>
      </w:r>
      <w:r>
        <w:rPr>
          <w:rFonts w:eastAsia="Cambria" w:cs="Cambria"/>
        </w:rPr>
        <w:t xml:space="preserve">LOPIN 2 CBOs in Anambra, Akwa Ibom and Rivers </w:t>
      </w:r>
      <w:bookmarkEnd w:id="141"/>
      <w:r>
        <w:rPr>
          <w:rFonts w:eastAsia="Cambria" w:cs="Cambria"/>
        </w:rPr>
        <w:t>States for OVC_SERV</w:t>
      </w:r>
      <w:bookmarkEnd w:id="142"/>
      <w:bookmarkEnd w:id="143"/>
      <w:bookmarkEnd w:id="144"/>
    </w:p>
    <w:tbl>
      <w:tblPr>
        <w:tblStyle w:val="GridTable4-Accent11"/>
        <w:tblW w:w="9493" w:type="dxa"/>
        <w:jc w:val="center"/>
        <w:tblLook w:val="04A0" w:firstRow="1" w:lastRow="0" w:firstColumn="1" w:lastColumn="0" w:noHBand="0" w:noVBand="1"/>
      </w:tblPr>
      <w:tblGrid>
        <w:gridCol w:w="2112"/>
        <w:gridCol w:w="732"/>
        <w:gridCol w:w="665"/>
        <w:gridCol w:w="730"/>
        <w:gridCol w:w="897"/>
        <w:gridCol w:w="605"/>
        <w:gridCol w:w="762"/>
        <w:gridCol w:w="717"/>
        <w:gridCol w:w="807"/>
        <w:gridCol w:w="790"/>
        <w:gridCol w:w="576"/>
        <w:gridCol w:w="518"/>
      </w:tblGrid>
      <w:tr w:rsidR="00C45798" w:rsidRPr="00B1105F" w14:paraId="4112DBC5" w14:textId="37B5E24F" w:rsidTr="00AF1139">
        <w:trPr>
          <w:cnfStyle w:val="100000000000" w:firstRow="1" w:lastRow="0" w:firstColumn="0" w:lastColumn="0" w:oddVBand="0" w:evenVBand="0" w:oddHBand="0" w:evenHBand="0" w:firstRowFirstColumn="0" w:firstRowLastColumn="0" w:lastRowFirstColumn="0" w:lastRowLastColumn="0"/>
          <w:trHeight w:val="566"/>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472C4" w:themeColor="accent1"/>
            </w:tcBorders>
            <w:shd w:val="clear" w:color="auto" w:fill="002060"/>
            <w:noWrap/>
            <w:hideMark/>
          </w:tcPr>
          <w:p w14:paraId="15E9C2A0" w14:textId="77777777" w:rsidR="00C45798" w:rsidRPr="00B1105F" w:rsidRDefault="00C45798" w:rsidP="003E04B8">
            <w:pPr>
              <w:spacing w:before="0" w:after="0"/>
              <w:jc w:val="center"/>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STATE</w:t>
            </w:r>
          </w:p>
        </w:tc>
        <w:tc>
          <w:tcPr>
            <w:tcW w:w="0" w:type="auto"/>
            <w:gridSpan w:val="2"/>
            <w:tcBorders>
              <w:left w:val="single" w:sz="4" w:space="0" w:color="4472C4" w:themeColor="accent1"/>
              <w:right w:val="single" w:sz="4" w:space="0" w:color="4472C4" w:themeColor="accent1"/>
            </w:tcBorders>
            <w:shd w:val="clear" w:color="auto" w:fill="002060"/>
            <w:noWrap/>
            <w:hideMark/>
          </w:tcPr>
          <w:p w14:paraId="43DC340A"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ANAMBRA</w:t>
            </w:r>
          </w:p>
        </w:tc>
        <w:tc>
          <w:tcPr>
            <w:tcW w:w="0" w:type="auto"/>
            <w:gridSpan w:val="3"/>
            <w:tcBorders>
              <w:left w:val="single" w:sz="4" w:space="0" w:color="4472C4" w:themeColor="accent1"/>
              <w:right w:val="single" w:sz="4" w:space="0" w:color="4472C4" w:themeColor="accent1"/>
            </w:tcBorders>
            <w:shd w:val="clear" w:color="auto" w:fill="002060"/>
            <w:noWrap/>
            <w:hideMark/>
          </w:tcPr>
          <w:p w14:paraId="71C54984"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AKWA IBOM</w:t>
            </w:r>
          </w:p>
        </w:tc>
        <w:tc>
          <w:tcPr>
            <w:tcW w:w="0" w:type="auto"/>
            <w:gridSpan w:val="4"/>
            <w:tcBorders>
              <w:left w:val="single" w:sz="4" w:space="0" w:color="4472C4" w:themeColor="accent1"/>
              <w:right w:val="single" w:sz="4" w:space="0" w:color="4472C4" w:themeColor="accent1"/>
            </w:tcBorders>
            <w:shd w:val="clear" w:color="auto" w:fill="002060"/>
            <w:noWrap/>
            <w:hideMark/>
          </w:tcPr>
          <w:p w14:paraId="38A22FDC"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RIVERS</w:t>
            </w:r>
          </w:p>
        </w:tc>
        <w:tc>
          <w:tcPr>
            <w:tcW w:w="0" w:type="dxa"/>
            <w:gridSpan w:val="2"/>
            <w:tcBorders>
              <w:left w:val="single" w:sz="4" w:space="0" w:color="4472C4" w:themeColor="accent1"/>
            </w:tcBorders>
            <w:shd w:val="clear" w:color="auto" w:fill="002060"/>
          </w:tcPr>
          <w:p w14:paraId="57B7D3D4" w14:textId="0E98DFF4"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TOTAL</w:t>
            </w:r>
          </w:p>
        </w:tc>
      </w:tr>
      <w:tr w:rsidR="00C45798" w:rsidRPr="00B1105F" w14:paraId="21189F06" w14:textId="424651C5" w:rsidTr="00C45798">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noWrap/>
            <w:hideMark/>
          </w:tcPr>
          <w:p w14:paraId="0B85EE09" w14:textId="77777777" w:rsidR="00C45798" w:rsidRPr="00B1105F" w:rsidRDefault="00C45798" w:rsidP="003E04B8">
            <w:pPr>
              <w:spacing w:before="0" w:after="0"/>
              <w:jc w:val="center"/>
              <w:rPr>
                <w:rFonts w:eastAsia="Cambria" w:cs="Cambria"/>
                <w:bCs w:val="0"/>
                <w:color w:val="FFFFFF" w:themeColor="background1"/>
                <w:sz w:val="18"/>
                <w:szCs w:val="18"/>
              </w:rPr>
            </w:pPr>
            <w:r w:rsidRPr="00B1105F">
              <w:rPr>
                <w:rFonts w:eastAsia="Cambria" w:cs="Cambria"/>
                <w:bCs w:val="0"/>
                <w:color w:val="FFFFFF" w:themeColor="background1"/>
                <w:sz w:val="18"/>
                <w:szCs w:val="18"/>
              </w:rPr>
              <w:t>CBOs</w:t>
            </w:r>
          </w:p>
        </w:tc>
        <w:tc>
          <w:tcPr>
            <w:tcW w:w="0" w:type="auto"/>
            <w:shd w:val="clear" w:color="auto" w:fill="002060"/>
            <w:noWrap/>
            <w:hideMark/>
          </w:tcPr>
          <w:p w14:paraId="2C097E1A"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HOG-I</w:t>
            </w:r>
          </w:p>
        </w:tc>
        <w:tc>
          <w:tcPr>
            <w:tcW w:w="0" w:type="auto"/>
            <w:shd w:val="clear" w:color="auto" w:fill="002060"/>
            <w:noWrap/>
            <w:hideMark/>
          </w:tcPr>
          <w:p w14:paraId="03377315"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SSDO</w:t>
            </w:r>
          </w:p>
        </w:tc>
        <w:tc>
          <w:tcPr>
            <w:tcW w:w="0" w:type="auto"/>
            <w:shd w:val="clear" w:color="auto" w:fill="002060"/>
            <w:noWrap/>
            <w:hideMark/>
          </w:tcPr>
          <w:p w14:paraId="0146929F"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AHDC</w:t>
            </w:r>
          </w:p>
        </w:tc>
        <w:tc>
          <w:tcPr>
            <w:tcW w:w="0" w:type="auto"/>
            <w:shd w:val="clear" w:color="auto" w:fill="002060"/>
            <w:noWrap/>
            <w:hideMark/>
          </w:tcPr>
          <w:p w14:paraId="0B7394C4"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WOCLIF</w:t>
            </w:r>
          </w:p>
        </w:tc>
        <w:tc>
          <w:tcPr>
            <w:tcW w:w="0" w:type="auto"/>
            <w:shd w:val="clear" w:color="auto" w:fill="002060"/>
            <w:noWrap/>
            <w:hideMark/>
          </w:tcPr>
          <w:p w14:paraId="6C1ED3C0"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ACM</w:t>
            </w:r>
          </w:p>
        </w:tc>
        <w:tc>
          <w:tcPr>
            <w:tcW w:w="0" w:type="auto"/>
            <w:shd w:val="clear" w:color="auto" w:fill="002060"/>
            <w:noWrap/>
            <w:hideMark/>
          </w:tcPr>
          <w:p w14:paraId="75AE4E6F"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PHWD</w:t>
            </w:r>
          </w:p>
        </w:tc>
        <w:tc>
          <w:tcPr>
            <w:tcW w:w="0" w:type="auto"/>
            <w:shd w:val="clear" w:color="auto" w:fill="002060"/>
            <w:noWrap/>
            <w:hideMark/>
          </w:tcPr>
          <w:p w14:paraId="3B03FB13"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ELWD</w:t>
            </w:r>
          </w:p>
        </w:tc>
        <w:tc>
          <w:tcPr>
            <w:tcW w:w="0" w:type="auto"/>
            <w:shd w:val="clear" w:color="auto" w:fill="002060"/>
            <w:noWrap/>
            <w:hideMark/>
          </w:tcPr>
          <w:p w14:paraId="22C3E065"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OAWD</w:t>
            </w:r>
          </w:p>
        </w:tc>
        <w:tc>
          <w:tcPr>
            <w:tcW w:w="0" w:type="auto"/>
            <w:shd w:val="clear" w:color="auto" w:fill="002060"/>
            <w:noWrap/>
            <w:hideMark/>
          </w:tcPr>
          <w:p w14:paraId="4F844A06"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VICLAF</w:t>
            </w:r>
          </w:p>
        </w:tc>
        <w:tc>
          <w:tcPr>
            <w:tcW w:w="0" w:type="auto"/>
            <w:shd w:val="clear" w:color="auto" w:fill="002060"/>
          </w:tcPr>
          <w:p w14:paraId="0933E9CC" w14:textId="4C5E34AD"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Pr>
                <w:rFonts w:eastAsia="Cambria" w:cs="Cambria"/>
                <w:color w:val="FFFFFF" w:themeColor="background1"/>
                <w:sz w:val="18"/>
                <w:szCs w:val="18"/>
              </w:rPr>
              <w:t>No</w:t>
            </w:r>
          </w:p>
        </w:tc>
        <w:tc>
          <w:tcPr>
            <w:tcW w:w="511" w:type="dxa"/>
            <w:shd w:val="clear" w:color="auto" w:fill="002060"/>
          </w:tcPr>
          <w:p w14:paraId="1EBBBFAC" w14:textId="5517B7B9"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Pr>
                <w:rFonts w:eastAsia="Cambria" w:cs="Cambria"/>
                <w:color w:val="FFFFFF" w:themeColor="background1"/>
                <w:sz w:val="18"/>
                <w:szCs w:val="18"/>
              </w:rPr>
              <w:t>%</w:t>
            </w:r>
          </w:p>
        </w:tc>
      </w:tr>
      <w:tr w:rsidR="00C45798" w:rsidRPr="00B1105F" w14:paraId="2FE058B0" w14:textId="23B4D971" w:rsidTr="00C45798">
        <w:trPr>
          <w:trHeight w:val="5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9970A9"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Total cross-checks: NOMIS to beneficiary folders and vice versa</w:t>
            </w:r>
          </w:p>
        </w:tc>
        <w:tc>
          <w:tcPr>
            <w:tcW w:w="0" w:type="auto"/>
            <w:noWrap/>
            <w:hideMark/>
          </w:tcPr>
          <w:p w14:paraId="4183E82C"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7C6EC595"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30</w:t>
            </w:r>
          </w:p>
        </w:tc>
        <w:tc>
          <w:tcPr>
            <w:tcW w:w="0" w:type="auto"/>
            <w:noWrap/>
            <w:hideMark/>
          </w:tcPr>
          <w:p w14:paraId="409EF105"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28</w:t>
            </w:r>
          </w:p>
        </w:tc>
        <w:tc>
          <w:tcPr>
            <w:tcW w:w="0" w:type="auto"/>
            <w:noWrap/>
            <w:hideMark/>
          </w:tcPr>
          <w:p w14:paraId="2C912B74"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583CC46D"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2E4867C9"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2AC249DC"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7A984D77"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3FE0D88C"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tcPr>
          <w:p w14:paraId="48CF3A73" w14:textId="2D5B7F59"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198</w:t>
            </w:r>
          </w:p>
        </w:tc>
        <w:tc>
          <w:tcPr>
            <w:tcW w:w="511" w:type="dxa"/>
          </w:tcPr>
          <w:p w14:paraId="6C06811D" w14:textId="279CE378"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p>
        </w:tc>
      </w:tr>
      <w:tr w:rsidR="00C45798" w:rsidRPr="00B1105F" w14:paraId="015EF20B" w14:textId="50943729" w:rsidTr="00C45798">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B72C02"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Total cross-checks by beneficiary forms</w:t>
            </w:r>
          </w:p>
        </w:tc>
        <w:tc>
          <w:tcPr>
            <w:tcW w:w="0" w:type="auto"/>
            <w:noWrap/>
            <w:hideMark/>
          </w:tcPr>
          <w:p w14:paraId="2A201AED"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2CB5B38A"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200</w:t>
            </w:r>
          </w:p>
        </w:tc>
        <w:tc>
          <w:tcPr>
            <w:tcW w:w="0" w:type="auto"/>
            <w:noWrap/>
            <w:hideMark/>
          </w:tcPr>
          <w:p w14:paraId="51B58CE0"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3CEA3BC0"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01030E71"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6D4DC8C9"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5C1CA8A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527EE7C2"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noWrap/>
            <w:hideMark/>
          </w:tcPr>
          <w:p w14:paraId="698DD630"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0" w:type="auto"/>
          </w:tcPr>
          <w:p w14:paraId="5BD33D44" w14:textId="4969D2F6"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1000</w:t>
            </w:r>
          </w:p>
        </w:tc>
        <w:tc>
          <w:tcPr>
            <w:tcW w:w="511" w:type="dxa"/>
          </w:tcPr>
          <w:p w14:paraId="61150306" w14:textId="51022F09"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p>
        </w:tc>
      </w:tr>
      <w:tr w:rsidR="00C45798" w:rsidRPr="00B1105F" w14:paraId="4F980C61" w14:textId="7E21E2EE" w:rsidTr="00C45798">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78341D"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Number of beneficiary forms with incomplete, missing or wrong entries</w:t>
            </w:r>
          </w:p>
        </w:tc>
        <w:tc>
          <w:tcPr>
            <w:tcW w:w="0" w:type="auto"/>
            <w:noWrap/>
            <w:hideMark/>
          </w:tcPr>
          <w:p w14:paraId="48740524"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12</w:t>
            </w:r>
          </w:p>
        </w:tc>
        <w:tc>
          <w:tcPr>
            <w:tcW w:w="0" w:type="auto"/>
            <w:noWrap/>
            <w:hideMark/>
          </w:tcPr>
          <w:p w14:paraId="25F61BCC"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3</w:t>
            </w:r>
          </w:p>
        </w:tc>
        <w:tc>
          <w:tcPr>
            <w:tcW w:w="0" w:type="auto"/>
            <w:noWrap/>
            <w:hideMark/>
          </w:tcPr>
          <w:p w14:paraId="6D951781"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29</w:t>
            </w:r>
          </w:p>
        </w:tc>
        <w:tc>
          <w:tcPr>
            <w:tcW w:w="0" w:type="auto"/>
            <w:noWrap/>
            <w:hideMark/>
          </w:tcPr>
          <w:p w14:paraId="0BB3AB20"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15</w:t>
            </w:r>
          </w:p>
        </w:tc>
        <w:tc>
          <w:tcPr>
            <w:tcW w:w="0" w:type="auto"/>
            <w:noWrap/>
            <w:hideMark/>
          </w:tcPr>
          <w:p w14:paraId="06B89676"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18</w:t>
            </w:r>
          </w:p>
        </w:tc>
        <w:tc>
          <w:tcPr>
            <w:tcW w:w="0" w:type="auto"/>
            <w:noWrap/>
            <w:hideMark/>
          </w:tcPr>
          <w:p w14:paraId="7270EA4E"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70D9B070"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6A52AD80"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00D6E83D"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3</w:t>
            </w:r>
          </w:p>
        </w:tc>
        <w:tc>
          <w:tcPr>
            <w:tcW w:w="0" w:type="auto"/>
          </w:tcPr>
          <w:p w14:paraId="6FE875C2" w14:textId="50C9F04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80</w:t>
            </w:r>
          </w:p>
        </w:tc>
        <w:tc>
          <w:tcPr>
            <w:tcW w:w="511" w:type="dxa"/>
          </w:tcPr>
          <w:p w14:paraId="750BB7EC" w14:textId="56EB4B2F"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8%</w:t>
            </w:r>
          </w:p>
        </w:tc>
      </w:tr>
      <w:tr w:rsidR="00C45798" w:rsidRPr="00B1105F" w14:paraId="74BB787A" w14:textId="5D9BD57D" w:rsidTr="00C4579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1FC321"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 xml:space="preserve">Number of NOMIS entries that are incomplete, missing or wrong </w:t>
            </w:r>
          </w:p>
        </w:tc>
        <w:tc>
          <w:tcPr>
            <w:tcW w:w="0" w:type="auto"/>
            <w:noWrap/>
            <w:hideMark/>
          </w:tcPr>
          <w:p w14:paraId="388D786B"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0" w:type="auto"/>
            <w:noWrap/>
            <w:hideMark/>
          </w:tcPr>
          <w:p w14:paraId="265179E3"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4</w:t>
            </w:r>
          </w:p>
        </w:tc>
        <w:tc>
          <w:tcPr>
            <w:tcW w:w="0" w:type="auto"/>
            <w:noWrap/>
            <w:hideMark/>
          </w:tcPr>
          <w:p w14:paraId="1EBDCB3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26</w:t>
            </w:r>
          </w:p>
        </w:tc>
        <w:tc>
          <w:tcPr>
            <w:tcW w:w="0" w:type="auto"/>
            <w:noWrap/>
            <w:hideMark/>
          </w:tcPr>
          <w:p w14:paraId="7229B6F9"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16</w:t>
            </w:r>
          </w:p>
        </w:tc>
        <w:tc>
          <w:tcPr>
            <w:tcW w:w="0" w:type="auto"/>
            <w:noWrap/>
            <w:hideMark/>
          </w:tcPr>
          <w:p w14:paraId="455D5EED"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11</w:t>
            </w:r>
          </w:p>
        </w:tc>
        <w:tc>
          <w:tcPr>
            <w:tcW w:w="0" w:type="auto"/>
            <w:noWrap/>
            <w:hideMark/>
          </w:tcPr>
          <w:p w14:paraId="2A0F764D"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2E3A3766"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0A6C0C3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noWrap/>
            <w:hideMark/>
          </w:tcPr>
          <w:p w14:paraId="6E1D4A62"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0" w:type="auto"/>
          </w:tcPr>
          <w:p w14:paraId="7C628A2A" w14:textId="03ED720B"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77</w:t>
            </w:r>
          </w:p>
        </w:tc>
        <w:tc>
          <w:tcPr>
            <w:tcW w:w="511" w:type="dxa"/>
          </w:tcPr>
          <w:p w14:paraId="3E5A06E2" w14:textId="608AB442"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39%</w:t>
            </w:r>
          </w:p>
        </w:tc>
      </w:tr>
    </w:tbl>
    <w:p w14:paraId="6EBA9078" w14:textId="77777777" w:rsidR="00C45798" w:rsidRPr="00477CFF" w:rsidRDefault="00C45798" w:rsidP="0036520A">
      <w:pPr>
        <w:spacing w:line="254" w:lineRule="auto"/>
        <w:rPr>
          <w:rFonts w:eastAsia="Cambria" w:cs="Cambria"/>
          <w:sz w:val="18"/>
          <w:szCs w:val="18"/>
        </w:rPr>
      </w:pPr>
    </w:p>
    <w:p w14:paraId="090209EA" w14:textId="4F872F70" w:rsidR="0036520A" w:rsidRDefault="0036520A" w:rsidP="0036520A">
      <w:pPr>
        <w:pStyle w:val="Caption"/>
        <w:rPr>
          <w:rFonts w:eastAsia="Cambria" w:cs="Cambria"/>
        </w:rPr>
      </w:pPr>
      <w:bookmarkStart w:id="146" w:name="_Ref520919859"/>
      <w:bookmarkStart w:id="147" w:name="_Toc525931220"/>
      <w:r>
        <w:t xml:space="preserve">Table </w:t>
      </w:r>
      <w:r>
        <w:rPr>
          <w:noProof/>
        </w:rPr>
        <w:fldChar w:fldCharType="begin"/>
      </w:r>
      <w:r>
        <w:rPr>
          <w:noProof/>
        </w:rPr>
        <w:instrText xml:space="preserve"> SEQ Table \* ARABIC </w:instrText>
      </w:r>
      <w:r>
        <w:rPr>
          <w:noProof/>
        </w:rPr>
        <w:fldChar w:fldCharType="separate"/>
      </w:r>
      <w:r w:rsidR="00934232">
        <w:rPr>
          <w:noProof/>
        </w:rPr>
        <w:t>6</w:t>
      </w:r>
      <w:r>
        <w:rPr>
          <w:noProof/>
        </w:rPr>
        <w:fldChar w:fldCharType="end"/>
      </w:r>
      <w:bookmarkEnd w:id="146"/>
      <w:r w:rsidR="0058694A">
        <w:rPr>
          <w:noProof/>
        </w:rPr>
        <w:t>.</w:t>
      </w:r>
      <w:r>
        <w:t xml:space="preserve"> Cross Check Findings fr</w:t>
      </w:r>
      <w:r w:rsidR="001F25B8">
        <w:t>o</w:t>
      </w:r>
      <w:r>
        <w:t>m LOPIN 2 CBOs in Anambra, Akwa Ibom and Rivers for OVC_HIVSTAT</w:t>
      </w:r>
      <w:bookmarkEnd w:id="147"/>
    </w:p>
    <w:tbl>
      <w:tblPr>
        <w:tblStyle w:val="GridTable4-Accent11"/>
        <w:tblW w:w="10060" w:type="dxa"/>
        <w:jc w:val="center"/>
        <w:tblLayout w:type="fixed"/>
        <w:tblLook w:val="04A0" w:firstRow="1" w:lastRow="0" w:firstColumn="1" w:lastColumn="0" w:noHBand="0" w:noVBand="1"/>
      </w:tblPr>
      <w:tblGrid>
        <w:gridCol w:w="2201"/>
        <w:gridCol w:w="732"/>
        <w:gridCol w:w="665"/>
        <w:gridCol w:w="730"/>
        <w:gridCol w:w="897"/>
        <w:gridCol w:w="605"/>
        <w:gridCol w:w="762"/>
        <w:gridCol w:w="717"/>
        <w:gridCol w:w="807"/>
        <w:gridCol w:w="790"/>
        <w:gridCol w:w="587"/>
        <w:gridCol w:w="567"/>
      </w:tblGrid>
      <w:tr w:rsidR="00C45798" w:rsidRPr="00B1105F" w14:paraId="17B5D087" w14:textId="5B999656" w:rsidTr="00AF1139">
        <w:trPr>
          <w:cnfStyle w:val="100000000000" w:firstRow="1" w:lastRow="0" w:firstColumn="0" w:lastColumn="0" w:oddVBand="0" w:evenVBand="0" w:oddHBand="0"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4472C4" w:themeColor="accent1"/>
            </w:tcBorders>
            <w:shd w:val="clear" w:color="auto" w:fill="002060"/>
            <w:noWrap/>
            <w:hideMark/>
          </w:tcPr>
          <w:p w14:paraId="2E430B6F" w14:textId="77777777" w:rsidR="00C45798" w:rsidRPr="00B1105F" w:rsidRDefault="00C45798" w:rsidP="003E04B8">
            <w:pPr>
              <w:spacing w:before="0" w:after="0"/>
              <w:jc w:val="center"/>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STATE</w:t>
            </w:r>
          </w:p>
        </w:tc>
        <w:tc>
          <w:tcPr>
            <w:tcW w:w="0" w:type="dxa"/>
            <w:gridSpan w:val="2"/>
            <w:tcBorders>
              <w:left w:val="single" w:sz="4" w:space="0" w:color="4472C4" w:themeColor="accent1"/>
              <w:right w:val="single" w:sz="4" w:space="0" w:color="4472C4" w:themeColor="accent1"/>
            </w:tcBorders>
            <w:shd w:val="clear" w:color="auto" w:fill="002060"/>
            <w:noWrap/>
            <w:hideMark/>
          </w:tcPr>
          <w:p w14:paraId="5D1A685B"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ANAMBRA</w:t>
            </w:r>
          </w:p>
        </w:tc>
        <w:tc>
          <w:tcPr>
            <w:tcW w:w="0" w:type="dxa"/>
            <w:gridSpan w:val="3"/>
            <w:tcBorders>
              <w:left w:val="single" w:sz="4" w:space="0" w:color="4472C4" w:themeColor="accent1"/>
              <w:right w:val="single" w:sz="4" w:space="0" w:color="4472C4" w:themeColor="accent1"/>
            </w:tcBorders>
            <w:shd w:val="clear" w:color="auto" w:fill="002060"/>
            <w:noWrap/>
            <w:hideMark/>
          </w:tcPr>
          <w:p w14:paraId="59224C64"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AKWA IBOM</w:t>
            </w:r>
          </w:p>
        </w:tc>
        <w:tc>
          <w:tcPr>
            <w:tcW w:w="0" w:type="dxa"/>
            <w:gridSpan w:val="4"/>
            <w:tcBorders>
              <w:left w:val="single" w:sz="4" w:space="0" w:color="4472C4" w:themeColor="accent1"/>
              <w:right w:val="single" w:sz="4" w:space="0" w:color="4472C4" w:themeColor="accent1"/>
            </w:tcBorders>
            <w:shd w:val="clear" w:color="auto" w:fill="002060"/>
            <w:noWrap/>
            <w:hideMark/>
          </w:tcPr>
          <w:p w14:paraId="13D9704C" w14:textId="77777777"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B1105F">
              <w:rPr>
                <w:rFonts w:eastAsia="Times New Roman" w:cs="Times New Roman"/>
                <w:color w:val="FFFFFF" w:themeColor="background1"/>
                <w:sz w:val="18"/>
                <w:szCs w:val="18"/>
              </w:rPr>
              <w:t>RIVERS</w:t>
            </w:r>
          </w:p>
        </w:tc>
        <w:tc>
          <w:tcPr>
            <w:tcW w:w="0" w:type="dxa"/>
            <w:gridSpan w:val="2"/>
            <w:tcBorders>
              <w:left w:val="single" w:sz="4" w:space="0" w:color="4472C4" w:themeColor="accent1"/>
            </w:tcBorders>
            <w:shd w:val="clear" w:color="auto" w:fill="002060"/>
          </w:tcPr>
          <w:p w14:paraId="2E295083" w14:textId="259DD388" w:rsidR="00C45798" w:rsidRPr="00B1105F" w:rsidRDefault="00C45798" w:rsidP="003E04B8">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TOTAL</w:t>
            </w:r>
          </w:p>
        </w:tc>
      </w:tr>
      <w:tr w:rsidR="00C45798" w:rsidRPr="00B1105F" w14:paraId="746F6181" w14:textId="02028151" w:rsidTr="00C45798">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2201" w:type="dxa"/>
            <w:shd w:val="clear" w:color="auto" w:fill="002060"/>
            <w:noWrap/>
            <w:hideMark/>
          </w:tcPr>
          <w:p w14:paraId="350D985F" w14:textId="77777777" w:rsidR="00C45798" w:rsidRPr="00B1105F" w:rsidRDefault="00C45798" w:rsidP="003E04B8">
            <w:pPr>
              <w:spacing w:before="0" w:after="0"/>
              <w:jc w:val="center"/>
              <w:rPr>
                <w:rFonts w:eastAsia="Cambria" w:cs="Cambria"/>
                <w:bCs w:val="0"/>
                <w:color w:val="FFFFFF" w:themeColor="background1"/>
                <w:sz w:val="18"/>
                <w:szCs w:val="18"/>
              </w:rPr>
            </w:pPr>
            <w:r w:rsidRPr="00B1105F">
              <w:rPr>
                <w:rFonts w:eastAsia="Cambria" w:cs="Cambria"/>
                <w:bCs w:val="0"/>
                <w:color w:val="FFFFFF" w:themeColor="background1"/>
                <w:sz w:val="18"/>
                <w:szCs w:val="18"/>
              </w:rPr>
              <w:t>CBOs</w:t>
            </w:r>
          </w:p>
        </w:tc>
        <w:tc>
          <w:tcPr>
            <w:tcW w:w="732" w:type="dxa"/>
            <w:shd w:val="clear" w:color="auto" w:fill="002060"/>
            <w:noWrap/>
            <w:hideMark/>
          </w:tcPr>
          <w:p w14:paraId="659B395E"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HOG-I</w:t>
            </w:r>
          </w:p>
        </w:tc>
        <w:tc>
          <w:tcPr>
            <w:tcW w:w="665" w:type="dxa"/>
            <w:shd w:val="clear" w:color="auto" w:fill="002060"/>
            <w:noWrap/>
            <w:hideMark/>
          </w:tcPr>
          <w:p w14:paraId="0EF4C895"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SSDO</w:t>
            </w:r>
          </w:p>
        </w:tc>
        <w:tc>
          <w:tcPr>
            <w:tcW w:w="730" w:type="dxa"/>
            <w:shd w:val="clear" w:color="auto" w:fill="002060"/>
            <w:noWrap/>
            <w:hideMark/>
          </w:tcPr>
          <w:p w14:paraId="5FBFB227"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AHDC</w:t>
            </w:r>
          </w:p>
        </w:tc>
        <w:tc>
          <w:tcPr>
            <w:tcW w:w="897" w:type="dxa"/>
            <w:shd w:val="clear" w:color="auto" w:fill="002060"/>
            <w:noWrap/>
            <w:hideMark/>
          </w:tcPr>
          <w:p w14:paraId="58225A95"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WOCLIF</w:t>
            </w:r>
          </w:p>
        </w:tc>
        <w:tc>
          <w:tcPr>
            <w:tcW w:w="605" w:type="dxa"/>
            <w:shd w:val="clear" w:color="auto" w:fill="002060"/>
            <w:noWrap/>
            <w:hideMark/>
          </w:tcPr>
          <w:p w14:paraId="38F9ECDB"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ACM</w:t>
            </w:r>
          </w:p>
        </w:tc>
        <w:tc>
          <w:tcPr>
            <w:tcW w:w="762" w:type="dxa"/>
            <w:shd w:val="clear" w:color="auto" w:fill="002060"/>
            <w:noWrap/>
            <w:hideMark/>
          </w:tcPr>
          <w:p w14:paraId="67006885"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PHWD</w:t>
            </w:r>
          </w:p>
        </w:tc>
        <w:tc>
          <w:tcPr>
            <w:tcW w:w="717" w:type="dxa"/>
            <w:shd w:val="clear" w:color="auto" w:fill="002060"/>
            <w:noWrap/>
            <w:hideMark/>
          </w:tcPr>
          <w:p w14:paraId="15B6A3CA"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ELWD</w:t>
            </w:r>
          </w:p>
        </w:tc>
        <w:tc>
          <w:tcPr>
            <w:tcW w:w="807" w:type="dxa"/>
            <w:shd w:val="clear" w:color="auto" w:fill="002060"/>
            <w:noWrap/>
            <w:hideMark/>
          </w:tcPr>
          <w:p w14:paraId="1AB63E53"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OAWD</w:t>
            </w:r>
          </w:p>
        </w:tc>
        <w:tc>
          <w:tcPr>
            <w:tcW w:w="790" w:type="dxa"/>
            <w:shd w:val="clear" w:color="auto" w:fill="002060"/>
            <w:noWrap/>
            <w:hideMark/>
          </w:tcPr>
          <w:p w14:paraId="5C81A3A2" w14:textId="77777777"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sidRPr="00B1105F">
              <w:rPr>
                <w:rFonts w:eastAsia="Cambria" w:cs="Cambria"/>
                <w:color w:val="FFFFFF" w:themeColor="background1"/>
                <w:sz w:val="18"/>
                <w:szCs w:val="18"/>
              </w:rPr>
              <w:t>VICLAF</w:t>
            </w:r>
          </w:p>
        </w:tc>
        <w:tc>
          <w:tcPr>
            <w:tcW w:w="587" w:type="dxa"/>
            <w:shd w:val="clear" w:color="auto" w:fill="002060"/>
          </w:tcPr>
          <w:p w14:paraId="46CB9A95" w14:textId="0CEF31DF"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Pr>
                <w:rFonts w:eastAsia="Cambria" w:cs="Cambria"/>
                <w:color w:val="FFFFFF" w:themeColor="background1"/>
                <w:sz w:val="18"/>
                <w:szCs w:val="18"/>
              </w:rPr>
              <w:t>NO</w:t>
            </w:r>
          </w:p>
        </w:tc>
        <w:tc>
          <w:tcPr>
            <w:tcW w:w="567" w:type="dxa"/>
            <w:shd w:val="clear" w:color="auto" w:fill="002060"/>
          </w:tcPr>
          <w:p w14:paraId="3527BE18" w14:textId="4F58FB12" w:rsidR="00C45798" w:rsidRPr="00B1105F" w:rsidRDefault="00C45798"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color w:val="FFFFFF" w:themeColor="background1"/>
                <w:sz w:val="18"/>
                <w:szCs w:val="18"/>
              </w:rPr>
            </w:pPr>
            <w:r>
              <w:rPr>
                <w:rFonts w:eastAsia="Cambria" w:cs="Cambria"/>
                <w:color w:val="FFFFFF" w:themeColor="background1"/>
                <w:sz w:val="18"/>
                <w:szCs w:val="18"/>
              </w:rPr>
              <w:t>%</w:t>
            </w:r>
          </w:p>
        </w:tc>
      </w:tr>
      <w:tr w:rsidR="00C45798" w:rsidRPr="00B1105F" w14:paraId="6F875081" w14:textId="50B46501" w:rsidTr="00C45798">
        <w:trPr>
          <w:trHeight w:val="500"/>
          <w:jc w:val="center"/>
        </w:trPr>
        <w:tc>
          <w:tcPr>
            <w:cnfStyle w:val="001000000000" w:firstRow="0" w:lastRow="0" w:firstColumn="1" w:lastColumn="0" w:oddVBand="0" w:evenVBand="0" w:oddHBand="0" w:evenHBand="0" w:firstRowFirstColumn="0" w:firstRowLastColumn="0" w:lastRowFirstColumn="0" w:lastRowLastColumn="0"/>
            <w:tcW w:w="2201" w:type="dxa"/>
            <w:hideMark/>
          </w:tcPr>
          <w:p w14:paraId="6FFC8207"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Total cross-checks: NOMIS to beneficiary folders and vice versa</w:t>
            </w:r>
          </w:p>
        </w:tc>
        <w:tc>
          <w:tcPr>
            <w:tcW w:w="732" w:type="dxa"/>
            <w:noWrap/>
            <w:hideMark/>
          </w:tcPr>
          <w:p w14:paraId="45154399"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665" w:type="dxa"/>
            <w:noWrap/>
            <w:hideMark/>
          </w:tcPr>
          <w:p w14:paraId="5BCF2490"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30</w:t>
            </w:r>
          </w:p>
        </w:tc>
        <w:tc>
          <w:tcPr>
            <w:tcW w:w="730" w:type="dxa"/>
            <w:noWrap/>
            <w:hideMark/>
          </w:tcPr>
          <w:p w14:paraId="34BA9C4D"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25</w:t>
            </w:r>
          </w:p>
        </w:tc>
        <w:tc>
          <w:tcPr>
            <w:tcW w:w="897" w:type="dxa"/>
            <w:noWrap/>
            <w:hideMark/>
          </w:tcPr>
          <w:p w14:paraId="760B16B4"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605" w:type="dxa"/>
            <w:noWrap/>
            <w:hideMark/>
          </w:tcPr>
          <w:p w14:paraId="2272E457"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762" w:type="dxa"/>
            <w:noWrap/>
            <w:hideMark/>
          </w:tcPr>
          <w:p w14:paraId="2CAE9547"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717" w:type="dxa"/>
            <w:noWrap/>
            <w:hideMark/>
          </w:tcPr>
          <w:p w14:paraId="40A19D0F"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807" w:type="dxa"/>
            <w:noWrap/>
            <w:hideMark/>
          </w:tcPr>
          <w:p w14:paraId="1313213E"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790" w:type="dxa"/>
            <w:noWrap/>
            <w:hideMark/>
          </w:tcPr>
          <w:p w14:paraId="5FEF045D"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20</w:t>
            </w:r>
          </w:p>
        </w:tc>
        <w:tc>
          <w:tcPr>
            <w:tcW w:w="587" w:type="dxa"/>
          </w:tcPr>
          <w:p w14:paraId="79A2FC61" w14:textId="3D7E1C73"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195</w:t>
            </w:r>
          </w:p>
        </w:tc>
        <w:tc>
          <w:tcPr>
            <w:tcW w:w="567" w:type="dxa"/>
          </w:tcPr>
          <w:p w14:paraId="3393B061"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p>
        </w:tc>
      </w:tr>
      <w:tr w:rsidR="00C45798" w:rsidRPr="00B1105F" w14:paraId="7ED24060" w14:textId="43E24AFC" w:rsidTr="00C45798">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201" w:type="dxa"/>
            <w:hideMark/>
          </w:tcPr>
          <w:p w14:paraId="35285435"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Total cross-checks by beneficiary forms</w:t>
            </w:r>
          </w:p>
        </w:tc>
        <w:tc>
          <w:tcPr>
            <w:tcW w:w="732" w:type="dxa"/>
            <w:noWrap/>
            <w:hideMark/>
          </w:tcPr>
          <w:p w14:paraId="67334C18"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665" w:type="dxa"/>
            <w:noWrap/>
            <w:hideMark/>
          </w:tcPr>
          <w:p w14:paraId="35FB2291"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200</w:t>
            </w:r>
          </w:p>
        </w:tc>
        <w:tc>
          <w:tcPr>
            <w:tcW w:w="730" w:type="dxa"/>
            <w:noWrap/>
            <w:hideMark/>
          </w:tcPr>
          <w:p w14:paraId="7E69D316"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897" w:type="dxa"/>
            <w:noWrap/>
            <w:hideMark/>
          </w:tcPr>
          <w:p w14:paraId="3CD3FEF5"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605" w:type="dxa"/>
            <w:noWrap/>
            <w:hideMark/>
          </w:tcPr>
          <w:p w14:paraId="2BE8E289"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762" w:type="dxa"/>
            <w:noWrap/>
            <w:hideMark/>
          </w:tcPr>
          <w:p w14:paraId="204759F8"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717" w:type="dxa"/>
            <w:noWrap/>
            <w:hideMark/>
          </w:tcPr>
          <w:p w14:paraId="6C533B69"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807" w:type="dxa"/>
            <w:noWrap/>
            <w:hideMark/>
          </w:tcPr>
          <w:p w14:paraId="501B0D73"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790" w:type="dxa"/>
            <w:noWrap/>
            <w:hideMark/>
          </w:tcPr>
          <w:p w14:paraId="38DFDA9B"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100</w:t>
            </w:r>
          </w:p>
        </w:tc>
        <w:tc>
          <w:tcPr>
            <w:tcW w:w="587" w:type="dxa"/>
          </w:tcPr>
          <w:p w14:paraId="6119DD02" w14:textId="2F987EF8"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1000</w:t>
            </w:r>
          </w:p>
        </w:tc>
        <w:tc>
          <w:tcPr>
            <w:tcW w:w="567" w:type="dxa"/>
          </w:tcPr>
          <w:p w14:paraId="5B6385E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p>
        </w:tc>
      </w:tr>
      <w:tr w:rsidR="00C45798" w:rsidRPr="00B1105F" w14:paraId="6DC6F82F" w14:textId="1414DF63" w:rsidTr="00C45798">
        <w:trPr>
          <w:trHeight w:val="740"/>
          <w:jc w:val="center"/>
        </w:trPr>
        <w:tc>
          <w:tcPr>
            <w:cnfStyle w:val="001000000000" w:firstRow="0" w:lastRow="0" w:firstColumn="1" w:lastColumn="0" w:oddVBand="0" w:evenVBand="0" w:oddHBand="0" w:evenHBand="0" w:firstRowFirstColumn="0" w:firstRowLastColumn="0" w:lastRowFirstColumn="0" w:lastRowLastColumn="0"/>
            <w:tcW w:w="2201" w:type="dxa"/>
            <w:hideMark/>
          </w:tcPr>
          <w:p w14:paraId="62FC9B6F"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Number of beneficiary forms with incomplete, missing or wrong entries</w:t>
            </w:r>
          </w:p>
        </w:tc>
        <w:tc>
          <w:tcPr>
            <w:tcW w:w="732" w:type="dxa"/>
            <w:noWrap/>
            <w:hideMark/>
          </w:tcPr>
          <w:p w14:paraId="0FE3D535"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5</w:t>
            </w:r>
          </w:p>
        </w:tc>
        <w:tc>
          <w:tcPr>
            <w:tcW w:w="665" w:type="dxa"/>
            <w:noWrap/>
            <w:hideMark/>
          </w:tcPr>
          <w:p w14:paraId="32770A9A"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30" w:type="dxa"/>
            <w:noWrap/>
            <w:hideMark/>
          </w:tcPr>
          <w:p w14:paraId="1BDE8034"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1</w:t>
            </w:r>
          </w:p>
        </w:tc>
        <w:tc>
          <w:tcPr>
            <w:tcW w:w="897" w:type="dxa"/>
            <w:noWrap/>
            <w:hideMark/>
          </w:tcPr>
          <w:p w14:paraId="41E8FE97"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605" w:type="dxa"/>
            <w:noWrap/>
            <w:hideMark/>
          </w:tcPr>
          <w:p w14:paraId="227BCD6F"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w:t>
            </w:r>
          </w:p>
        </w:tc>
        <w:tc>
          <w:tcPr>
            <w:tcW w:w="762" w:type="dxa"/>
            <w:noWrap/>
            <w:hideMark/>
          </w:tcPr>
          <w:p w14:paraId="0284E85B"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17" w:type="dxa"/>
            <w:noWrap/>
            <w:hideMark/>
          </w:tcPr>
          <w:p w14:paraId="3FD2940B"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807" w:type="dxa"/>
            <w:noWrap/>
            <w:hideMark/>
          </w:tcPr>
          <w:p w14:paraId="0C86518E"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90" w:type="dxa"/>
            <w:noWrap/>
            <w:hideMark/>
          </w:tcPr>
          <w:p w14:paraId="17F359C1" w14:textId="77777777"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sidRPr="00B1105F">
              <w:rPr>
                <w:rFonts w:eastAsia="Cambria" w:cs="Cambria"/>
                <w:sz w:val="18"/>
                <w:szCs w:val="18"/>
              </w:rPr>
              <w:t>2</w:t>
            </w:r>
          </w:p>
        </w:tc>
        <w:tc>
          <w:tcPr>
            <w:tcW w:w="587" w:type="dxa"/>
          </w:tcPr>
          <w:p w14:paraId="1ECAB3E5" w14:textId="5BAEC89A"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10</w:t>
            </w:r>
          </w:p>
        </w:tc>
        <w:tc>
          <w:tcPr>
            <w:tcW w:w="567" w:type="dxa"/>
          </w:tcPr>
          <w:p w14:paraId="7FCAA517" w14:textId="0D17B15D" w:rsidR="00C45798" w:rsidRPr="00B1105F" w:rsidRDefault="00C45798" w:rsidP="00AF1139">
            <w:pPr>
              <w:spacing w:before="0" w:after="0"/>
              <w:jc w:val="center"/>
              <w:cnfStyle w:val="000000000000" w:firstRow="0" w:lastRow="0" w:firstColumn="0" w:lastColumn="0" w:oddVBand="0" w:evenVBand="0" w:oddHBand="0" w:evenHBand="0" w:firstRowFirstColumn="0" w:firstRowLastColumn="0" w:lastRowFirstColumn="0" w:lastRowLastColumn="0"/>
              <w:rPr>
                <w:rFonts w:eastAsia="Cambria" w:cs="Cambria"/>
                <w:sz w:val="18"/>
                <w:szCs w:val="18"/>
              </w:rPr>
            </w:pPr>
            <w:r>
              <w:rPr>
                <w:rFonts w:eastAsia="Cambria" w:cs="Cambria"/>
                <w:sz w:val="18"/>
                <w:szCs w:val="18"/>
              </w:rPr>
              <w:t>1%</w:t>
            </w:r>
          </w:p>
        </w:tc>
      </w:tr>
      <w:tr w:rsidR="00C45798" w:rsidRPr="00B1105F" w14:paraId="1E5ACA5B" w14:textId="1C2C522D" w:rsidTr="00C45798">
        <w:trPr>
          <w:cnfStyle w:val="000000100000" w:firstRow="0" w:lastRow="0" w:firstColumn="0" w:lastColumn="0" w:oddVBand="0" w:evenVBand="0" w:oddHBand="1"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2201" w:type="dxa"/>
            <w:hideMark/>
          </w:tcPr>
          <w:p w14:paraId="052C1053" w14:textId="77777777" w:rsidR="00C45798" w:rsidRPr="00B1105F" w:rsidRDefault="00C45798" w:rsidP="003E04B8">
            <w:pPr>
              <w:spacing w:before="0" w:after="0"/>
              <w:jc w:val="left"/>
              <w:rPr>
                <w:rFonts w:eastAsia="Cambria" w:cs="Cambria"/>
                <w:bCs w:val="0"/>
                <w:sz w:val="18"/>
                <w:szCs w:val="18"/>
              </w:rPr>
            </w:pPr>
            <w:r w:rsidRPr="00B1105F">
              <w:rPr>
                <w:rFonts w:eastAsia="Cambria" w:cs="Cambria"/>
                <w:bCs w:val="0"/>
                <w:sz w:val="18"/>
                <w:szCs w:val="18"/>
              </w:rPr>
              <w:t xml:space="preserve">Number of NOMIS entries that are incomplete, missing or wrong </w:t>
            </w:r>
          </w:p>
        </w:tc>
        <w:tc>
          <w:tcPr>
            <w:tcW w:w="732" w:type="dxa"/>
            <w:noWrap/>
            <w:hideMark/>
          </w:tcPr>
          <w:p w14:paraId="067AED5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5</w:t>
            </w:r>
          </w:p>
        </w:tc>
        <w:tc>
          <w:tcPr>
            <w:tcW w:w="665" w:type="dxa"/>
            <w:noWrap/>
            <w:hideMark/>
          </w:tcPr>
          <w:p w14:paraId="34EFC406"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30" w:type="dxa"/>
            <w:noWrap/>
            <w:hideMark/>
          </w:tcPr>
          <w:p w14:paraId="6D3FF477"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w:t>
            </w:r>
          </w:p>
        </w:tc>
        <w:tc>
          <w:tcPr>
            <w:tcW w:w="897" w:type="dxa"/>
            <w:noWrap/>
            <w:hideMark/>
          </w:tcPr>
          <w:p w14:paraId="499274B6"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605" w:type="dxa"/>
            <w:noWrap/>
            <w:hideMark/>
          </w:tcPr>
          <w:p w14:paraId="12945126"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w:t>
            </w:r>
          </w:p>
        </w:tc>
        <w:tc>
          <w:tcPr>
            <w:tcW w:w="762" w:type="dxa"/>
            <w:noWrap/>
            <w:hideMark/>
          </w:tcPr>
          <w:p w14:paraId="5EF9C8EA"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17" w:type="dxa"/>
            <w:noWrap/>
            <w:hideMark/>
          </w:tcPr>
          <w:p w14:paraId="2F9D95FF"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807" w:type="dxa"/>
            <w:noWrap/>
            <w:hideMark/>
          </w:tcPr>
          <w:p w14:paraId="4B901B12"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0</w:t>
            </w:r>
          </w:p>
        </w:tc>
        <w:tc>
          <w:tcPr>
            <w:tcW w:w="790" w:type="dxa"/>
            <w:noWrap/>
            <w:hideMark/>
          </w:tcPr>
          <w:p w14:paraId="726B6DA8" w14:textId="77777777"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sidRPr="00B1105F">
              <w:rPr>
                <w:rFonts w:eastAsia="Cambria" w:cs="Cambria"/>
                <w:sz w:val="18"/>
                <w:szCs w:val="18"/>
              </w:rPr>
              <w:t>1</w:t>
            </w:r>
          </w:p>
        </w:tc>
        <w:tc>
          <w:tcPr>
            <w:tcW w:w="587" w:type="dxa"/>
          </w:tcPr>
          <w:p w14:paraId="5B44F58F" w14:textId="60479F7D" w:rsidR="00C45798" w:rsidRPr="00B1105F" w:rsidRDefault="00C4579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8</w:t>
            </w:r>
          </w:p>
        </w:tc>
        <w:tc>
          <w:tcPr>
            <w:tcW w:w="567" w:type="dxa"/>
          </w:tcPr>
          <w:p w14:paraId="6B5954B3" w14:textId="6A65C911" w:rsidR="00C45798" w:rsidRPr="00B1105F" w:rsidRDefault="000901B8" w:rsidP="00AF1139">
            <w:pPr>
              <w:spacing w:before="0" w:after="0"/>
              <w:jc w:val="center"/>
              <w:cnfStyle w:val="000000100000" w:firstRow="0" w:lastRow="0" w:firstColumn="0" w:lastColumn="0" w:oddVBand="0" w:evenVBand="0" w:oddHBand="1" w:evenHBand="0" w:firstRowFirstColumn="0" w:firstRowLastColumn="0" w:lastRowFirstColumn="0" w:lastRowLastColumn="0"/>
              <w:rPr>
                <w:rFonts w:eastAsia="Cambria" w:cs="Cambria"/>
                <w:sz w:val="18"/>
                <w:szCs w:val="18"/>
              </w:rPr>
            </w:pPr>
            <w:r>
              <w:rPr>
                <w:rFonts w:eastAsia="Cambria" w:cs="Cambria"/>
                <w:sz w:val="18"/>
                <w:szCs w:val="18"/>
              </w:rPr>
              <w:t>4%</w:t>
            </w:r>
          </w:p>
        </w:tc>
      </w:tr>
      <w:bookmarkEnd w:id="145"/>
    </w:tbl>
    <w:p w14:paraId="17E76A3C" w14:textId="77777777" w:rsidR="00A061E8" w:rsidRDefault="00A061E8" w:rsidP="0036520A">
      <w:pPr>
        <w:spacing w:before="0" w:after="0" w:line="276" w:lineRule="auto"/>
        <w:rPr>
          <w:rFonts w:eastAsia="Cambria" w:cs="Cambria"/>
          <w:u w:val="single"/>
        </w:rPr>
      </w:pPr>
    </w:p>
    <w:p w14:paraId="1E3809B5" w14:textId="37AFE830" w:rsidR="0036520A" w:rsidRDefault="0036520A" w:rsidP="0036520A">
      <w:pPr>
        <w:spacing w:before="0" w:after="0" w:line="276" w:lineRule="auto"/>
      </w:pPr>
      <w:bookmarkStart w:id="148" w:name="_Hlk525559550"/>
      <w:r w:rsidRPr="000901B8">
        <w:rPr>
          <w:rFonts w:eastAsia="Cambria" w:cs="Cambria"/>
          <w:u w:val="single"/>
        </w:rPr>
        <w:t xml:space="preserve">Validity </w:t>
      </w:r>
      <w:r w:rsidR="003142BA">
        <w:rPr>
          <w:rFonts w:eastAsia="Cambria" w:cs="Cambria"/>
          <w:u w:val="single"/>
        </w:rPr>
        <w:t>I</w:t>
      </w:r>
      <w:r w:rsidRPr="000901B8">
        <w:rPr>
          <w:rFonts w:eastAsia="Cambria" w:cs="Cambria"/>
          <w:u w:val="single"/>
        </w:rPr>
        <w:t>ssue 4</w:t>
      </w:r>
      <w:r w:rsidRPr="00F76D11">
        <w:rPr>
          <w:rFonts w:eastAsia="Cambria" w:cs="Cambria"/>
        </w:rPr>
        <w:t xml:space="preserve">: </w:t>
      </w:r>
      <w:r w:rsidRPr="00F76D11">
        <w:t>Cancellations and post</w:t>
      </w:r>
      <w:r w:rsidR="000901B8">
        <w:t>-</w:t>
      </w:r>
      <w:r w:rsidRPr="00F76D11">
        <w:t>data validation changes made with correction fluids</w:t>
      </w:r>
      <w:r>
        <w:t xml:space="preserve"> </w:t>
      </w:r>
      <w:r>
        <w:rPr>
          <w:rFonts w:eastAsia="Cambria" w:cs="Cambria"/>
        </w:rPr>
        <w:t xml:space="preserve">in multiple places on the </w:t>
      </w:r>
      <w:r w:rsidR="000901B8">
        <w:rPr>
          <w:rFonts w:eastAsia="Cambria" w:cs="Cambria"/>
        </w:rPr>
        <w:t>paper-based</w:t>
      </w:r>
      <w:r>
        <w:rPr>
          <w:rFonts w:eastAsia="Cambria" w:cs="Cambria"/>
        </w:rPr>
        <w:t xml:space="preserve"> form</w:t>
      </w:r>
      <w:r>
        <w:t xml:space="preserve">s </w:t>
      </w:r>
      <w:r w:rsidRPr="00F76D11">
        <w:t>without any signatures or change management forms in all the CBOs in Rivers state</w:t>
      </w:r>
      <w:r w:rsidR="00722732">
        <w:t xml:space="preserve"> and in </w:t>
      </w:r>
      <w:r w:rsidRPr="00F76D11">
        <w:t>AHCD and WOCLIF in Akwa Ibom State</w:t>
      </w:r>
    </w:p>
    <w:p w14:paraId="66D92F75" w14:textId="77777777" w:rsidR="0036520A" w:rsidRPr="00F76D11" w:rsidRDefault="0036520A" w:rsidP="0036520A">
      <w:pPr>
        <w:spacing w:before="0" w:after="0" w:line="276" w:lineRule="auto"/>
      </w:pPr>
    </w:p>
    <w:p w14:paraId="21755C4E" w14:textId="726B5346" w:rsidR="0036520A" w:rsidRDefault="0036520A" w:rsidP="00AF1139">
      <w:pPr>
        <w:spacing w:before="0" w:after="240"/>
        <w:rPr>
          <w:rFonts w:eastAsia="Cambria" w:cs="Cambria"/>
        </w:rPr>
      </w:pPr>
      <w:r w:rsidRPr="000901B8">
        <w:rPr>
          <w:rFonts w:eastAsia="Cambria" w:cs="Cambria"/>
          <w:u w:val="single"/>
        </w:rPr>
        <w:t xml:space="preserve">Validity Issue </w:t>
      </w:r>
      <w:r w:rsidR="005C0A3B">
        <w:rPr>
          <w:rFonts w:eastAsia="Cambria" w:cs="Cambria"/>
          <w:u w:val="single"/>
        </w:rPr>
        <w:t>5</w:t>
      </w:r>
      <w:r>
        <w:rPr>
          <w:rFonts w:eastAsia="Cambria" w:cs="Cambria"/>
        </w:rPr>
        <w:t xml:space="preserve">: Discrepancies when exporting </w:t>
      </w:r>
      <w:r w:rsidR="00A97928">
        <w:rPr>
          <w:rFonts w:eastAsia="Cambria" w:cs="Cambria"/>
        </w:rPr>
        <w:t xml:space="preserve">the </w:t>
      </w:r>
      <w:r>
        <w:rPr>
          <w:rFonts w:eastAsia="Cambria" w:cs="Cambria"/>
        </w:rPr>
        <w:t xml:space="preserve">NOMIS data from </w:t>
      </w:r>
      <w:r w:rsidR="003142BA">
        <w:rPr>
          <w:rFonts w:eastAsia="Cambria" w:cs="Cambria"/>
        </w:rPr>
        <w:t xml:space="preserve">the </w:t>
      </w:r>
      <w:r>
        <w:rPr>
          <w:rFonts w:eastAsia="Cambria" w:cs="Cambria"/>
        </w:rPr>
        <w:t xml:space="preserve">CBOs. The M&amp;E Director suggested that the reason for this was </w:t>
      </w:r>
      <w:r w:rsidR="000901B8">
        <w:rPr>
          <w:rFonts w:eastAsia="Cambria" w:cs="Cambria"/>
        </w:rPr>
        <w:t xml:space="preserve">the use of </w:t>
      </w:r>
      <w:r>
        <w:rPr>
          <w:rFonts w:eastAsia="Cambria" w:cs="Cambria"/>
        </w:rPr>
        <w:t xml:space="preserve">personal laptops for </w:t>
      </w:r>
      <w:r w:rsidR="00A97928">
        <w:rPr>
          <w:rFonts w:eastAsia="Cambria" w:cs="Cambria"/>
        </w:rPr>
        <w:t xml:space="preserve">the </w:t>
      </w:r>
      <w:r>
        <w:rPr>
          <w:rFonts w:eastAsia="Cambria" w:cs="Cambria"/>
        </w:rPr>
        <w:t xml:space="preserve">NOMIS data entry </w:t>
      </w:r>
      <w:r w:rsidR="000901B8">
        <w:rPr>
          <w:rFonts w:eastAsia="Cambria" w:cs="Cambria"/>
        </w:rPr>
        <w:t xml:space="preserve">by M&amp;E staff in the CBOs, </w:t>
      </w:r>
      <w:r>
        <w:rPr>
          <w:rFonts w:eastAsia="Cambria" w:cs="Cambria"/>
        </w:rPr>
        <w:t xml:space="preserve">instead of the designated </w:t>
      </w:r>
      <w:r w:rsidR="009A425E">
        <w:rPr>
          <w:rFonts w:eastAsia="Cambria" w:cs="Cambria"/>
        </w:rPr>
        <w:t xml:space="preserve">official </w:t>
      </w:r>
      <w:r>
        <w:rPr>
          <w:rFonts w:eastAsia="Cambria" w:cs="Cambria"/>
        </w:rPr>
        <w:t xml:space="preserve">desktop </w:t>
      </w:r>
      <w:r w:rsidR="000901B8">
        <w:rPr>
          <w:rFonts w:eastAsia="Cambria" w:cs="Cambria"/>
        </w:rPr>
        <w:t xml:space="preserve">made </w:t>
      </w:r>
      <w:r>
        <w:rPr>
          <w:rFonts w:eastAsia="Cambria" w:cs="Cambria"/>
        </w:rPr>
        <w:t xml:space="preserve">available for data entry. </w:t>
      </w:r>
    </w:p>
    <w:p w14:paraId="2E62EB9D" w14:textId="77777777" w:rsidR="0036520A" w:rsidRPr="00E13D18" w:rsidRDefault="0036520A" w:rsidP="0036520A">
      <w:pPr>
        <w:pStyle w:val="Heading4"/>
        <w:spacing w:line="280" w:lineRule="atLeast"/>
        <w:ind w:left="862" w:hanging="862"/>
        <w:jc w:val="both"/>
        <w:rPr>
          <w:sz w:val="22"/>
        </w:rPr>
      </w:pPr>
      <w:bookmarkStart w:id="149" w:name="_Hlk525559564"/>
      <w:bookmarkEnd w:id="148"/>
      <w:r>
        <w:rPr>
          <w:sz w:val="22"/>
        </w:rPr>
        <w:t>RECOMMENDATIONS FOR IMPROVING DATA VALIDITY</w:t>
      </w:r>
    </w:p>
    <w:p w14:paraId="23F5A042" w14:textId="1A669C78" w:rsidR="0036520A" w:rsidRPr="00E91005" w:rsidRDefault="0036520A" w:rsidP="00AF1139">
      <w:pPr>
        <w:pStyle w:val="Bullet1"/>
        <w:spacing w:before="0" w:after="0"/>
        <w:ind w:left="862" w:hanging="357"/>
        <w:contextualSpacing/>
      </w:pPr>
      <w:r>
        <w:t xml:space="preserve">The </w:t>
      </w:r>
      <w:r w:rsidR="009A425E">
        <w:t>s</w:t>
      </w:r>
      <w:r>
        <w:t xml:space="preserve">tate M&amp;E team should liaise with the </w:t>
      </w:r>
      <w:r w:rsidR="009A425E">
        <w:t xml:space="preserve">NOMIS </w:t>
      </w:r>
      <w:r w:rsidR="00957229">
        <w:t xml:space="preserve">software developer to </w:t>
      </w:r>
      <w:r>
        <w:t xml:space="preserve">resolve </w:t>
      </w:r>
      <w:r w:rsidR="00957229">
        <w:t xml:space="preserve">NOMIS </w:t>
      </w:r>
      <w:r>
        <w:t>issues</w:t>
      </w:r>
      <w:r w:rsidR="00E33E17">
        <w:t>.</w:t>
      </w:r>
    </w:p>
    <w:p w14:paraId="2111BCA0" w14:textId="1B46197E" w:rsidR="0036520A" w:rsidRDefault="000901B8" w:rsidP="00AF1139">
      <w:pPr>
        <w:pStyle w:val="Bullet1"/>
        <w:spacing w:before="0" w:after="0"/>
        <w:ind w:left="862" w:hanging="357"/>
        <w:contextualSpacing/>
      </w:pPr>
      <w:r>
        <w:t>Conduct r</w:t>
      </w:r>
      <w:r w:rsidR="0036520A">
        <w:t>efresher training for the DEC</w:t>
      </w:r>
      <w:r w:rsidR="00E33E17">
        <w:t>s</w:t>
      </w:r>
      <w:r w:rsidR="0036520A">
        <w:t xml:space="preserve"> on entering </w:t>
      </w:r>
      <w:r w:rsidR="00E33E17">
        <w:t xml:space="preserve">data </w:t>
      </w:r>
      <w:r w:rsidR="0036520A">
        <w:t>and generating data</w:t>
      </w:r>
      <w:r w:rsidR="00E33E17">
        <w:t xml:space="preserve"> reports</w:t>
      </w:r>
      <w:r w:rsidR="0036520A">
        <w:t xml:space="preserve"> from the NOMIS</w:t>
      </w:r>
      <w:r>
        <w:t>.</w:t>
      </w:r>
    </w:p>
    <w:p w14:paraId="407E05E4" w14:textId="0F6CF231" w:rsidR="0036520A" w:rsidRDefault="000901B8" w:rsidP="00AF1139">
      <w:pPr>
        <w:pStyle w:val="Bullet1"/>
        <w:spacing w:before="0" w:after="0"/>
        <w:ind w:left="862" w:hanging="357"/>
        <w:contextualSpacing/>
      </w:pPr>
      <w:r>
        <w:t>Conduct refresher train</w:t>
      </w:r>
      <w:r w:rsidR="0036520A">
        <w:t xml:space="preserve">ing </w:t>
      </w:r>
      <w:r>
        <w:t xml:space="preserve">for </w:t>
      </w:r>
      <w:r w:rsidR="0036520A">
        <w:t xml:space="preserve">the CBO M&amp;E staff on the new definitions of the </w:t>
      </w:r>
      <w:r>
        <w:t xml:space="preserve">OVC </w:t>
      </w:r>
      <w:r w:rsidR="0036520A">
        <w:t>indicator</w:t>
      </w:r>
      <w:r>
        <w:t>s</w:t>
      </w:r>
      <w:r w:rsidR="0036520A">
        <w:t xml:space="preserve"> (HOG-I)</w:t>
      </w:r>
      <w:r>
        <w:t>.</w:t>
      </w:r>
    </w:p>
    <w:p w14:paraId="3DB4C568" w14:textId="6D8D5AC4" w:rsidR="0036520A" w:rsidRDefault="0036520A" w:rsidP="00AF1139">
      <w:pPr>
        <w:pStyle w:val="Bullet1"/>
        <w:spacing w:before="0" w:after="0"/>
        <w:ind w:left="862" w:hanging="357"/>
        <w:contextualSpacing/>
      </w:pPr>
      <w:r>
        <w:t xml:space="preserve">Strengthen the review process </w:t>
      </w:r>
      <w:r w:rsidR="009A425E">
        <w:t xml:space="preserve">of </w:t>
      </w:r>
      <w:r>
        <w:t xml:space="preserve">service forms before data </w:t>
      </w:r>
      <w:r w:rsidR="009A425E">
        <w:t xml:space="preserve">entry </w:t>
      </w:r>
      <w:r>
        <w:t>into the NOMIS to avoid post</w:t>
      </w:r>
      <w:r w:rsidR="000901B8">
        <w:t>-</w:t>
      </w:r>
      <w:r>
        <w:t>data entry manipulations (ACM)</w:t>
      </w:r>
      <w:r w:rsidR="000901B8">
        <w:t>.</w:t>
      </w:r>
    </w:p>
    <w:p w14:paraId="5B060EDB" w14:textId="62E013BA" w:rsidR="0036520A" w:rsidRDefault="0036520A" w:rsidP="00AF1139">
      <w:pPr>
        <w:pStyle w:val="Bullet1"/>
        <w:spacing w:before="0" w:after="0"/>
        <w:ind w:left="862" w:hanging="357"/>
        <w:contextualSpacing/>
      </w:pPr>
      <w:r>
        <w:t>I</w:t>
      </w:r>
      <w:r w:rsidR="009A425E">
        <w:t>mprove</w:t>
      </w:r>
      <w:r>
        <w:t xml:space="preserve"> supervision of the CVs, </w:t>
      </w:r>
      <w:r w:rsidR="009A425E">
        <w:t>I</w:t>
      </w:r>
      <w:r>
        <w:t xml:space="preserve">mprovement </w:t>
      </w:r>
      <w:r w:rsidR="009A425E">
        <w:t>O</w:t>
      </w:r>
      <w:r>
        <w:t>fficers and DEC</w:t>
      </w:r>
      <w:r w:rsidR="00507A65">
        <w:t>s</w:t>
      </w:r>
      <w:r>
        <w:t xml:space="preserve"> by the </w:t>
      </w:r>
      <w:r w:rsidR="009A425E">
        <w:t xml:space="preserve">CBO </w:t>
      </w:r>
      <w:r>
        <w:t xml:space="preserve">M&amp;E </w:t>
      </w:r>
      <w:r w:rsidR="00507A65">
        <w:t>O</w:t>
      </w:r>
      <w:r>
        <w:t xml:space="preserve">fficers and </w:t>
      </w:r>
      <w:r w:rsidR="009A425E">
        <w:t>Im</w:t>
      </w:r>
      <w:r>
        <w:t xml:space="preserve">provement </w:t>
      </w:r>
      <w:r w:rsidR="009A425E">
        <w:t>M</w:t>
      </w:r>
      <w:r>
        <w:t>anagers to ensure high data quality</w:t>
      </w:r>
      <w:r w:rsidR="000901B8">
        <w:t>.</w:t>
      </w:r>
    </w:p>
    <w:p w14:paraId="1274CCDD" w14:textId="43C091E2" w:rsidR="0036520A" w:rsidRDefault="0036520A" w:rsidP="00AF1139">
      <w:pPr>
        <w:pStyle w:val="Bullet1"/>
        <w:spacing w:before="0" w:after="0"/>
        <w:ind w:left="862" w:hanging="357"/>
        <w:contextualSpacing/>
      </w:pPr>
      <w:r>
        <w:t xml:space="preserve">Conduct </w:t>
      </w:r>
      <w:r w:rsidR="009A425E">
        <w:t xml:space="preserve">periodic </w:t>
      </w:r>
      <w:r>
        <w:t>folder audit</w:t>
      </w:r>
      <w:r w:rsidR="009A425E">
        <w:t>s</w:t>
      </w:r>
      <w:r>
        <w:t xml:space="preserve"> to ensure that </w:t>
      </w:r>
      <w:r w:rsidR="00507A65">
        <w:t xml:space="preserve">the </w:t>
      </w:r>
      <w:r w:rsidR="009A425E">
        <w:t>data contained in</w:t>
      </w:r>
      <w:r>
        <w:t xml:space="preserve"> paper</w:t>
      </w:r>
      <w:r w:rsidR="000901B8">
        <w:t>-</w:t>
      </w:r>
      <w:r>
        <w:t xml:space="preserve">based service forms </w:t>
      </w:r>
      <w:r w:rsidR="009A425E">
        <w:t xml:space="preserve">are the same </w:t>
      </w:r>
      <w:r w:rsidR="00507A65">
        <w:t xml:space="preserve">as the data reported in the </w:t>
      </w:r>
      <w:r w:rsidR="009A425E">
        <w:t>NOMIS</w:t>
      </w:r>
      <w:r>
        <w:t>.</w:t>
      </w:r>
    </w:p>
    <w:p w14:paraId="25E403F1" w14:textId="4DA95CB3" w:rsidR="0036520A" w:rsidRDefault="000901B8" w:rsidP="00AF1139">
      <w:pPr>
        <w:pStyle w:val="Bullet1"/>
        <w:spacing w:before="0" w:after="0"/>
        <w:ind w:left="862" w:hanging="357"/>
        <w:contextualSpacing/>
      </w:pPr>
      <w:r>
        <w:t xml:space="preserve">Ensure </w:t>
      </w:r>
      <w:r w:rsidR="009A425E">
        <w:t xml:space="preserve">compliance </w:t>
      </w:r>
      <w:r w:rsidR="00507A65">
        <w:t>with the use of</w:t>
      </w:r>
      <w:r w:rsidR="009A425E">
        <w:t xml:space="preserve"> the </w:t>
      </w:r>
      <w:r>
        <w:t>CMP for all</w:t>
      </w:r>
      <w:r w:rsidR="0036520A">
        <w:t xml:space="preserve"> post</w:t>
      </w:r>
      <w:r>
        <w:t>-</w:t>
      </w:r>
      <w:r w:rsidR="0036520A">
        <w:t xml:space="preserve">data validation </w:t>
      </w:r>
      <w:r>
        <w:t>reporting</w:t>
      </w:r>
      <w:r w:rsidR="0036520A">
        <w:t xml:space="preserve">. </w:t>
      </w:r>
    </w:p>
    <w:p w14:paraId="3777FD3B" w14:textId="298C0EF3" w:rsidR="0036520A" w:rsidRDefault="009A425E" w:rsidP="00A97928">
      <w:pPr>
        <w:pStyle w:val="Bullet1"/>
        <w:spacing w:before="0" w:after="0"/>
        <w:contextualSpacing/>
      </w:pPr>
      <w:r>
        <w:t>Ensure authorized changes to data, evidenced by the signature of the authorizing officer on the CMP form</w:t>
      </w:r>
      <w:r w:rsidR="000901B8">
        <w:t>.</w:t>
      </w:r>
    </w:p>
    <w:p w14:paraId="113AA19E" w14:textId="29E5EA16" w:rsidR="0036520A" w:rsidRPr="00E91005" w:rsidRDefault="009A425E" w:rsidP="00AF1139">
      <w:pPr>
        <w:pStyle w:val="Bullet1"/>
        <w:spacing w:before="0" w:after="0"/>
        <w:ind w:left="862" w:hanging="357"/>
        <w:contextualSpacing/>
      </w:pPr>
      <w:r>
        <w:t xml:space="preserve">Ensure the use of only official laptops for </w:t>
      </w:r>
      <w:r w:rsidR="00F9045A">
        <w:t xml:space="preserve">the </w:t>
      </w:r>
      <w:r>
        <w:t>NOMIS data entry at CBO level.</w:t>
      </w:r>
    </w:p>
    <w:p w14:paraId="1156F46E" w14:textId="4168DF64" w:rsidR="0036520A" w:rsidRPr="00E91005" w:rsidRDefault="009A425E" w:rsidP="00AF1139">
      <w:pPr>
        <w:pStyle w:val="Bullet1"/>
        <w:spacing w:before="0" w:after="0"/>
        <w:ind w:left="862" w:hanging="357"/>
        <w:contextualSpacing/>
      </w:pPr>
      <w:r>
        <w:t xml:space="preserve">Ensure all data submitted to reporting entities are archived with </w:t>
      </w:r>
      <w:r w:rsidR="0036520A" w:rsidRPr="00E91005">
        <w:t>date stamp</w:t>
      </w:r>
      <w:r w:rsidR="0036520A">
        <w:t>s</w:t>
      </w:r>
      <w:r w:rsidR="0036520A" w:rsidRPr="00E91005">
        <w:t>.</w:t>
      </w:r>
    </w:p>
    <w:p w14:paraId="4FEBE51E" w14:textId="75561172" w:rsidR="0036520A" w:rsidRPr="00EC3FF5" w:rsidRDefault="0036520A" w:rsidP="0036520A">
      <w:pPr>
        <w:pStyle w:val="Heading3"/>
        <w:spacing w:line="276" w:lineRule="auto"/>
      </w:pPr>
      <w:bookmarkStart w:id="150" w:name="_Ref494185607"/>
      <w:bookmarkStart w:id="151" w:name="_Toc525929255"/>
      <w:bookmarkStart w:id="152" w:name="_Hlk525562794"/>
      <w:bookmarkEnd w:id="149"/>
      <w:r>
        <w:t>INTEGRITY</w:t>
      </w:r>
      <w:bookmarkEnd w:id="150"/>
      <w:bookmarkEnd w:id="151"/>
    </w:p>
    <w:p w14:paraId="27C1A2D7" w14:textId="01E83B21" w:rsidR="0036520A" w:rsidRPr="00517D2E" w:rsidRDefault="0036520A" w:rsidP="00AF1139">
      <w:pPr>
        <w:spacing w:before="0"/>
        <w:contextualSpacing/>
        <w:rPr>
          <w:rFonts w:cstheme="minorHAnsi"/>
        </w:rPr>
      </w:pPr>
      <w:r>
        <w:rPr>
          <w:rFonts w:cstheme="minorHAnsi"/>
        </w:rPr>
        <w:t>LOPIN 2</w:t>
      </w:r>
      <w:r w:rsidRPr="00517D2E">
        <w:rPr>
          <w:rFonts w:cstheme="minorHAnsi"/>
        </w:rPr>
        <w:t xml:space="preserve"> data collection and management process</w:t>
      </w:r>
      <w:r w:rsidR="00F27CBC">
        <w:rPr>
          <w:rFonts w:cstheme="minorHAnsi"/>
        </w:rPr>
        <w:t>es</w:t>
      </w:r>
      <w:r w:rsidRPr="00517D2E">
        <w:rPr>
          <w:rFonts w:cstheme="minorHAnsi"/>
        </w:rPr>
        <w:t xml:space="preserve"> at </w:t>
      </w:r>
      <w:r w:rsidR="00F27CBC">
        <w:rPr>
          <w:rFonts w:cstheme="minorHAnsi"/>
        </w:rPr>
        <w:t xml:space="preserve">the </w:t>
      </w:r>
      <w:r w:rsidR="00A17B1B">
        <w:rPr>
          <w:rFonts w:cstheme="minorHAnsi"/>
        </w:rPr>
        <w:t>central</w:t>
      </w:r>
      <w:r w:rsidRPr="00517D2E">
        <w:rPr>
          <w:rFonts w:cstheme="minorHAnsi"/>
        </w:rPr>
        <w:t xml:space="preserve"> IP level </w:t>
      </w:r>
      <w:r>
        <w:rPr>
          <w:rFonts w:cstheme="minorHAnsi"/>
        </w:rPr>
        <w:t>take place</w:t>
      </w:r>
      <w:r w:rsidRPr="00517D2E">
        <w:rPr>
          <w:rFonts w:cstheme="minorHAnsi"/>
        </w:rPr>
        <w:t xml:space="preserve"> through the NOMIS. Data validation processes by its </w:t>
      </w:r>
      <w:r>
        <w:rPr>
          <w:rFonts w:cstheme="minorHAnsi"/>
        </w:rPr>
        <w:t>M&amp;E</w:t>
      </w:r>
      <w:r w:rsidRPr="00517D2E">
        <w:rPr>
          <w:rFonts w:cstheme="minorHAnsi"/>
        </w:rPr>
        <w:t xml:space="preserve"> team ensures that the data collated by </w:t>
      </w:r>
      <w:r>
        <w:rPr>
          <w:rFonts w:cstheme="minorHAnsi"/>
        </w:rPr>
        <w:t>the LOPIN 2 CBOs</w:t>
      </w:r>
      <w:r w:rsidRPr="00517D2E">
        <w:rPr>
          <w:rFonts w:cstheme="minorHAnsi"/>
        </w:rPr>
        <w:t xml:space="preserve"> </w:t>
      </w:r>
      <w:r>
        <w:rPr>
          <w:rFonts w:cstheme="minorHAnsi"/>
        </w:rPr>
        <w:t>undergo</w:t>
      </w:r>
      <w:r w:rsidRPr="00517D2E">
        <w:rPr>
          <w:rFonts w:cstheme="minorHAnsi"/>
        </w:rPr>
        <w:t xml:space="preserve"> data quality checks. </w:t>
      </w:r>
      <w:r>
        <w:rPr>
          <w:rFonts w:cstheme="minorHAnsi"/>
        </w:rPr>
        <w:t xml:space="preserve">The Senior M&amp;E </w:t>
      </w:r>
      <w:r w:rsidR="00FA0562">
        <w:rPr>
          <w:rFonts w:cstheme="minorHAnsi"/>
        </w:rPr>
        <w:t>A</w:t>
      </w:r>
      <w:r>
        <w:rPr>
          <w:rFonts w:cstheme="minorHAnsi"/>
        </w:rPr>
        <w:t>dvisor</w:t>
      </w:r>
      <w:r w:rsidRPr="00197873">
        <w:rPr>
          <w:rFonts w:eastAsia="Calibri" w:cstheme="minorHAnsi"/>
          <w:szCs w:val="24"/>
        </w:rPr>
        <w:t xml:space="preserve"> </w:t>
      </w:r>
      <w:r>
        <w:rPr>
          <w:rFonts w:eastAsia="Calibri" w:cstheme="minorHAnsi"/>
          <w:szCs w:val="24"/>
        </w:rPr>
        <w:t xml:space="preserve">at the </w:t>
      </w:r>
      <w:r w:rsidR="00A17B1B">
        <w:rPr>
          <w:rFonts w:eastAsia="Calibri" w:cstheme="minorHAnsi"/>
          <w:szCs w:val="24"/>
        </w:rPr>
        <w:t>central</w:t>
      </w:r>
      <w:r>
        <w:rPr>
          <w:rFonts w:eastAsia="Calibri" w:cstheme="minorHAnsi"/>
          <w:szCs w:val="24"/>
        </w:rPr>
        <w:t xml:space="preserve"> LOPIN 2 office is</w:t>
      </w:r>
      <w:r w:rsidRPr="00197873">
        <w:rPr>
          <w:rFonts w:eastAsia="Calibri" w:cstheme="minorHAnsi"/>
          <w:szCs w:val="24"/>
        </w:rPr>
        <w:t xml:space="preserve"> </w:t>
      </w:r>
      <w:r>
        <w:rPr>
          <w:rFonts w:eastAsia="Calibri" w:cstheme="minorHAnsi"/>
          <w:szCs w:val="24"/>
        </w:rPr>
        <w:t>in charge of</w:t>
      </w:r>
      <w:r w:rsidRPr="00197873">
        <w:rPr>
          <w:rFonts w:eastAsia="Calibri" w:cstheme="minorHAnsi"/>
          <w:szCs w:val="24"/>
        </w:rPr>
        <w:t xml:space="preserve"> reviewing </w:t>
      </w:r>
      <w:r>
        <w:rPr>
          <w:rFonts w:eastAsia="Calibri" w:cstheme="minorHAnsi"/>
          <w:szCs w:val="24"/>
        </w:rPr>
        <w:t xml:space="preserve">the </w:t>
      </w:r>
      <w:r w:rsidRPr="00197873">
        <w:rPr>
          <w:rFonts w:eastAsia="Calibri" w:cstheme="minorHAnsi"/>
          <w:szCs w:val="24"/>
        </w:rPr>
        <w:t xml:space="preserve">data </w:t>
      </w:r>
      <w:r>
        <w:rPr>
          <w:rFonts w:eastAsia="Calibri" w:cstheme="minorHAnsi"/>
          <w:szCs w:val="24"/>
        </w:rPr>
        <w:t>receive</w:t>
      </w:r>
      <w:r w:rsidR="00FA0562">
        <w:rPr>
          <w:rFonts w:eastAsia="Calibri" w:cstheme="minorHAnsi"/>
          <w:szCs w:val="24"/>
        </w:rPr>
        <w:t>d</w:t>
      </w:r>
      <w:r w:rsidRPr="00197873">
        <w:rPr>
          <w:rFonts w:eastAsia="Calibri" w:cstheme="minorHAnsi"/>
          <w:szCs w:val="24"/>
        </w:rPr>
        <w:t xml:space="preserve"> from </w:t>
      </w:r>
      <w:r w:rsidR="00FA0562">
        <w:rPr>
          <w:rFonts w:eastAsia="Calibri" w:cstheme="minorHAnsi"/>
          <w:szCs w:val="24"/>
        </w:rPr>
        <w:t xml:space="preserve">the </w:t>
      </w:r>
      <w:r w:rsidRPr="00197873">
        <w:rPr>
          <w:rFonts w:eastAsia="Calibri" w:cstheme="minorHAnsi"/>
          <w:szCs w:val="24"/>
        </w:rPr>
        <w:t>state level</w:t>
      </w:r>
      <w:r>
        <w:rPr>
          <w:rFonts w:eastAsia="Calibri" w:cstheme="minorHAnsi"/>
          <w:szCs w:val="24"/>
        </w:rPr>
        <w:t>.</w:t>
      </w:r>
      <w:r w:rsidRPr="00197873">
        <w:rPr>
          <w:rFonts w:eastAsia="Calibri" w:cstheme="minorHAnsi"/>
          <w:szCs w:val="24"/>
        </w:rPr>
        <w:t xml:space="preserve"> </w:t>
      </w:r>
      <w:r>
        <w:rPr>
          <w:rFonts w:eastAsia="Calibri" w:cstheme="minorHAnsi"/>
          <w:szCs w:val="24"/>
        </w:rPr>
        <w:t>The M&amp;E Director</w:t>
      </w:r>
      <w:r w:rsidRPr="00197873">
        <w:rPr>
          <w:rFonts w:eastAsia="Calibri" w:cstheme="minorHAnsi"/>
          <w:szCs w:val="24"/>
        </w:rPr>
        <w:t xml:space="preserve"> </w:t>
      </w:r>
      <w:r>
        <w:rPr>
          <w:rFonts w:eastAsia="Calibri" w:cstheme="minorHAnsi"/>
          <w:szCs w:val="24"/>
        </w:rPr>
        <w:t xml:space="preserve">then </w:t>
      </w:r>
      <w:r w:rsidRPr="00197873">
        <w:rPr>
          <w:rFonts w:eastAsia="Calibri" w:cstheme="minorHAnsi"/>
          <w:szCs w:val="24"/>
        </w:rPr>
        <w:t>review</w:t>
      </w:r>
      <w:r>
        <w:rPr>
          <w:rFonts w:eastAsia="Calibri" w:cstheme="minorHAnsi"/>
          <w:szCs w:val="24"/>
        </w:rPr>
        <w:t>s</w:t>
      </w:r>
      <w:r w:rsidRPr="00197873">
        <w:rPr>
          <w:rFonts w:eastAsia="Calibri" w:cstheme="minorHAnsi"/>
          <w:szCs w:val="24"/>
        </w:rPr>
        <w:t xml:space="preserve"> data for accuracy and co</w:t>
      </w:r>
      <w:r>
        <w:rPr>
          <w:rFonts w:eastAsia="Calibri" w:cstheme="minorHAnsi"/>
          <w:szCs w:val="24"/>
        </w:rPr>
        <w:t>m</w:t>
      </w:r>
      <w:r w:rsidRPr="00197873">
        <w:rPr>
          <w:rFonts w:eastAsia="Calibri" w:cstheme="minorHAnsi"/>
          <w:szCs w:val="24"/>
        </w:rPr>
        <w:t xml:space="preserve">pleteness before reporting </w:t>
      </w:r>
      <w:r w:rsidR="000561D2">
        <w:rPr>
          <w:rFonts w:eastAsia="Calibri" w:cstheme="minorHAnsi"/>
          <w:szCs w:val="24"/>
        </w:rPr>
        <w:t xml:space="preserve">the data </w:t>
      </w:r>
      <w:r w:rsidRPr="00197873">
        <w:rPr>
          <w:rFonts w:eastAsia="Calibri" w:cstheme="minorHAnsi"/>
          <w:szCs w:val="24"/>
        </w:rPr>
        <w:t xml:space="preserve">to USAID. </w:t>
      </w:r>
      <w:r>
        <w:rPr>
          <w:rFonts w:eastAsia="Calibri" w:cstheme="minorHAnsi"/>
          <w:szCs w:val="24"/>
        </w:rPr>
        <w:t xml:space="preserve">The Senior M&amp;E </w:t>
      </w:r>
      <w:r w:rsidR="00FA0562">
        <w:rPr>
          <w:rFonts w:eastAsia="Calibri" w:cstheme="minorHAnsi"/>
          <w:szCs w:val="24"/>
        </w:rPr>
        <w:t>A</w:t>
      </w:r>
      <w:r>
        <w:rPr>
          <w:rFonts w:eastAsia="Calibri" w:cstheme="minorHAnsi"/>
          <w:szCs w:val="24"/>
        </w:rPr>
        <w:t>dvisor is</w:t>
      </w:r>
      <w:r w:rsidRPr="00197873">
        <w:rPr>
          <w:rFonts w:eastAsia="Calibri" w:cstheme="minorHAnsi"/>
          <w:szCs w:val="24"/>
        </w:rPr>
        <w:t xml:space="preserve"> supervised by the M&amp;E </w:t>
      </w:r>
      <w:r w:rsidR="00FA0562">
        <w:rPr>
          <w:rFonts w:eastAsia="Calibri" w:cstheme="minorHAnsi"/>
          <w:szCs w:val="24"/>
        </w:rPr>
        <w:t>D</w:t>
      </w:r>
      <w:r w:rsidRPr="00197873">
        <w:rPr>
          <w:rFonts w:eastAsia="Calibri" w:cstheme="minorHAnsi"/>
          <w:szCs w:val="24"/>
        </w:rPr>
        <w:t>irector</w:t>
      </w:r>
      <w:r w:rsidR="00D52F9B">
        <w:rPr>
          <w:rFonts w:eastAsia="Calibri" w:cstheme="minorHAnsi"/>
          <w:szCs w:val="24"/>
        </w:rPr>
        <w:t>.</w:t>
      </w:r>
      <w:r>
        <w:rPr>
          <w:rFonts w:eastAsia="Calibri" w:cstheme="minorHAnsi"/>
          <w:szCs w:val="24"/>
        </w:rPr>
        <w:t xml:space="preserve"> </w:t>
      </w:r>
      <w:r w:rsidRPr="00517D2E">
        <w:rPr>
          <w:rFonts w:cstheme="minorHAnsi"/>
        </w:rPr>
        <w:t xml:space="preserve">Other mechanisms in place at </w:t>
      </w:r>
      <w:r w:rsidR="00A17B1B">
        <w:rPr>
          <w:rFonts w:cstheme="minorHAnsi"/>
        </w:rPr>
        <w:t>central</w:t>
      </w:r>
      <w:r w:rsidRPr="00517D2E">
        <w:rPr>
          <w:rFonts w:cstheme="minorHAnsi"/>
        </w:rPr>
        <w:t xml:space="preserve"> level to ensure the integrity of the data include:</w:t>
      </w:r>
    </w:p>
    <w:p w14:paraId="4A90DE02" w14:textId="11326479" w:rsidR="0036520A" w:rsidRPr="00517D2E" w:rsidRDefault="00FA0562" w:rsidP="00AF1139">
      <w:pPr>
        <w:pStyle w:val="ListParagraph"/>
        <w:numPr>
          <w:ilvl w:val="0"/>
          <w:numId w:val="14"/>
        </w:numPr>
        <w:spacing w:before="0" w:after="120" w:line="240" w:lineRule="auto"/>
        <w:rPr>
          <w:rFonts w:eastAsiaTheme="minorEastAsia" w:cstheme="minorHAnsi"/>
          <w:color w:val="6C6463"/>
        </w:rPr>
      </w:pPr>
      <w:r>
        <w:rPr>
          <w:rFonts w:eastAsiaTheme="minorEastAsia" w:cstheme="minorHAnsi"/>
          <w:color w:val="6C6463"/>
        </w:rPr>
        <w:t>NOMIS</w:t>
      </w:r>
      <w:r w:rsidR="0036520A" w:rsidRPr="00517D2E">
        <w:rPr>
          <w:rFonts w:eastAsiaTheme="minorEastAsia" w:cstheme="minorHAnsi"/>
          <w:color w:val="6C6463"/>
        </w:rPr>
        <w:t xml:space="preserve"> </w:t>
      </w:r>
      <w:r w:rsidR="0036520A">
        <w:rPr>
          <w:rFonts w:eastAsiaTheme="minorEastAsia" w:cstheme="minorHAnsi"/>
          <w:color w:val="6C6463"/>
        </w:rPr>
        <w:t>i</w:t>
      </w:r>
      <w:r w:rsidR="0036520A" w:rsidRPr="00517D2E">
        <w:rPr>
          <w:rFonts w:eastAsiaTheme="minorEastAsia" w:cstheme="minorHAnsi"/>
          <w:color w:val="6C6463"/>
        </w:rPr>
        <w:t>nbuilt checks that remove double entries</w:t>
      </w:r>
      <w:r>
        <w:rPr>
          <w:rFonts w:eastAsiaTheme="minorEastAsia" w:cstheme="minorHAnsi"/>
          <w:color w:val="6C6463"/>
        </w:rPr>
        <w:t>;</w:t>
      </w:r>
    </w:p>
    <w:p w14:paraId="32A1CCA4" w14:textId="5C1F18CB" w:rsidR="0036520A" w:rsidRPr="00517D2E" w:rsidRDefault="0036520A" w:rsidP="00AF1139">
      <w:pPr>
        <w:pStyle w:val="ListParagraph"/>
        <w:numPr>
          <w:ilvl w:val="0"/>
          <w:numId w:val="14"/>
        </w:numPr>
        <w:spacing w:before="0" w:after="120" w:line="240" w:lineRule="auto"/>
        <w:rPr>
          <w:rFonts w:eastAsiaTheme="minorEastAsia" w:cstheme="minorHAnsi"/>
          <w:color w:val="6C6463"/>
        </w:rPr>
      </w:pPr>
      <w:r w:rsidRPr="00517D2E">
        <w:rPr>
          <w:rFonts w:eastAsiaTheme="minorEastAsia" w:cstheme="minorHAnsi"/>
          <w:color w:val="6C6463"/>
        </w:rPr>
        <w:t>Supervisory visits to state offices (aggregation level) and CBOs (service delivery level)</w:t>
      </w:r>
      <w:r w:rsidR="00FA0562">
        <w:rPr>
          <w:rFonts w:eastAsiaTheme="minorEastAsia" w:cstheme="minorHAnsi"/>
          <w:color w:val="6C6463"/>
        </w:rPr>
        <w:t>;</w:t>
      </w:r>
    </w:p>
    <w:p w14:paraId="04348839" w14:textId="7471FEE4" w:rsidR="0036520A" w:rsidRPr="00517D2E" w:rsidRDefault="0036520A" w:rsidP="00AF1139">
      <w:pPr>
        <w:pStyle w:val="ListParagraph"/>
        <w:numPr>
          <w:ilvl w:val="0"/>
          <w:numId w:val="14"/>
        </w:numPr>
        <w:spacing w:before="0" w:after="120" w:line="240" w:lineRule="auto"/>
        <w:rPr>
          <w:rFonts w:eastAsiaTheme="minorEastAsia" w:cstheme="minorHAnsi"/>
          <w:color w:val="6C6463"/>
        </w:rPr>
      </w:pPr>
      <w:r>
        <w:rPr>
          <w:rFonts w:eastAsiaTheme="minorEastAsia" w:cstheme="minorHAnsi"/>
          <w:color w:val="6C6463"/>
        </w:rPr>
        <w:t>P</w:t>
      </w:r>
      <w:r w:rsidRPr="00517D2E">
        <w:rPr>
          <w:rFonts w:eastAsiaTheme="minorEastAsia" w:cstheme="minorHAnsi"/>
          <w:color w:val="6C6463"/>
        </w:rPr>
        <w:t>eriodic internal data quality audits</w:t>
      </w:r>
      <w:r w:rsidR="00FA0562">
        <w:rPr>
          <w:rFonts w:eastAsiaTheme="minorEastAsia" w:cstheme="minorHAnsi"/>
          <w:color w:val="6C6463"/>
        </w:rPr>
        <w:t>; and</w:t>
      </w:r>
    </w:p>
    <w:p w14:paraId="6E5AA19C" w14:textId="3D835E55" w:rsidR="0036520A" w:rsidRPr="000675E1" w:rsidRDefault="0036520A" w:rsidP="00AF1139">
      <w:pPr>
        <w:pStyle w:val="ListParagraph"/>
        <w:numPr>
          <w:ilvl w:val="0"/>
          <w:numId w:val="14"/>
        </w:numPr>
        <w:spacing w:before="0" w:after="120" w:line="240" w:lineRule="auto"/>
        <w:rPr>
          <w:rFonts w:eastAsiaTheme="minorEastAsia" w:cstheme="minorHAnsi"/>
          <w:color w:val="6C6463"/>
        </w:rPr>
      </w:pPr>
      <w:r>
        <w:rPr>
          <w:rFonts w:eastAsiaTheme="minorEastAsia" w:cstheme="minorHAnsi"/>
          <w:color w:val="6C6463"/>
        </w:rPr>
        <w:t>Q</w:t>
      </w:r>
      <w:r w:rsidRPr="00517D2E">
        <w:rPr>
          <w:rFonts w:eastAsiaTheme="minorEastAsia" w:cstheme="minorHAnsi"/>
          <w:color w:val="6C6463"/>
        </w:rPr>
        <w:t xml:space="preserve">uarterly </w:t>
      </w:r>
      <w:r w:rsidR="00FA0562">
        <w:rPr>
          <w:rFonts w:eastAsiaTheme="minorEastAsia" w:cstheme="minorHAnsi"/>
          <w:color w:val="6C6463"/>
        </w:rPr>
        <w:t xml:space="preserve">data </w:t>
      </w:r>
      <w:r w:rsidRPr="00517D2E">
        <w:rPr>
          <w:rFonts w:eastAsiaTheme="minorEastAsia" w:cstheme="minorHAnsi"/>
          <w:color w:val="6C6463"/>
        </w:rPr>
        <w:t>review meetings</w:t>
      </w:r>
      <w:r>
        <w:rPr>
          <w:rFonts w:eastAsiaTheme="minorEastAsia" w:cstheme="minorHAnsi"/>
          <w:color w:val="6C6463"/>
        </w:rPr>
        <w:t>.</w:t>
      </w:r>
    </w:p>
    <w:p w14:paraId="25F6D2A3" w14:textId="046AEB4B" w:rsidR="0036520A" w:rsidRPr="00517D2E" w:rsidRDefault="0036520A" w:rsidP="00AF1139">
      <w:pPr>
        <w:spacing w:before="0"/>
        <w:rPr>
          <w:rFonts w:cstheme="minorHAnsi"/>
        </w:rPr>
      </w:pPr>
      <w:r w:rsidRPr="00517D2E">
        <w:rPr>
          <w:rFonts w:cstheme="minorHAnsi"/>
        </w:rPr>
        <w:t xml:space="preserve">At state level, </w:t>
      </w:r>
      <w:r>
        <w:rPr>
          <w:rFonts w:cstheme="minorHAnsi"/>
        </w:rPr>
        <w:t>LOPIN 2</w:t>
      </w:r>
      <w:r w:rsidRPr="00517D2E">
        <w:rPr>
          <w:rFonts w:cstheme="minorHAnsi"/>
        </w:rPr>
        <w:t xml:space="preserve"> </w:t>
      </w:r>
      <w:r>
        <w:rPr>
          <w:rFonts w:cstheme="minorHAnsi"/>
        </w:rPr>
        <w:t>M&amp;E</w:t>
      </w:r>
      <w:r w:rsidRPr="00517D2E">
        <w:rPr>
          <w:rFonts w:cstheme="minorHAnsi"/>
        </w:rPr>
        <w:t xml:space="preserve"> </w:t>
      </w:r>
      <w:r w:rsidR="00D52F9B">
        <w:rPr>
          <w:rFonts w:cstheme="minorHAnsi"/>
        </w:rPr>
        <w:t>O</w:t>
      </w:r>
      <w:r>
        <w:rPr>
          <w:rFonts w:cstheme="minorHAnsi"/>
        </w:rPr>
        <w:t xml:space="preserve">fficers </w:t>
      </w:r>
      <w:r w:rsidRPr="00517D2E">
        <w:rPr>
          <w:rFonts w:cstheme="minorHAnsi"/>
        </w:rPr>
        <w:t>conduct quality checks on data in the NOMIS platform. The pass-word</w:t>
      </w:r>
      <w:r w:rsidR="00BC6DCC">
        <w:rPr>
          <w:rFonts w:cstheme="minorHAnsi"/>
        </w:rPr>
        <w:t xml:space="preserve"> protect</w:t>
      </w:r>
      <w:r w:rsidRPr="00517D2E">
        <w:rPr>
          <w:rFonts w:cstheme="minorHAnsi"/>
        </w:rPr>
        <w:t xml:space="preserve">ed NOMIS at </w:t>
      </w:r>
      <w:r w:rsidR="00090CCA">
        <w:rPr>
          <w:rFonts w:cstheme="minorHAnsi"/>
        </w:rPr>
        <w:t xml:space="preserve">the </w:t>
      </w:r>
      <w:r w:rsidRPr="00517D2E">
        <w:rPr>
          <w:rFonts w:cstheme="minorHAnsi"/>
        </w:rPr>
        <w:t xml:space="preserve">state level ensures confidentiality. Further mechanisms to ensure </w:t>
      </w:r>
      <w:r w:rsidR="00090CCA">
        <w:rPr>
          <w:rFonts w:cstheme="minorHAnsi"/>
        </w:rPr>
        <w:t xml:space="preserve">data </w:t>
      </w:r>
      <w:r w:rsidRPr="00517D2E">
        <w:rPr>
          <w:rFonts w:cstheme="minorHAnsi"/>
        </w:rPr>
        <w:t>integrity</w:t>
      </w:r>
      <w:r w:rsidR="00090CCA">
        <w:rPr>
          <w:rFonts w:cstheme="minorHAnsi"/>
        </w:rPr>
        <w:t xml:space="preserve"> </w:t>
      </w:r>
      <w:r w:rsidRPr="00517D2E">
        <w:rPr>
          <w:rFonts w:cstheme="minorHAnsi"/>
        </w:rPr>
        <w:t>include supervisory visits</w:t>
      </w:r>
      <w:r>
        <w:rPr>
          <w:rFonts w:cstheme="minorHAnsi"/>
        </w:rPr>
        <w:t xml:space="preserve">. </w:t>
      </w:r>
      <w:r w:rsidR="00921F4B">
        <w:rPr>
          <w:rFonts w:cstheme="minorHAnsi"/>
        </w:rPr>
        <w:t>A</w:t>
      </w:r>
      <w:r w:rsidRPr="00517D2E">
        <w:rPr>
          <w:rFonts w:cstheme="minorHAnsi"/>
        </w:rPr>
        <w:t xml:space="preserve">t </w:t>
      </w:r>
      <w:r w:rsidR="00090CCA">
        <w:rPr>
          <w:rFonts w:cstheme="minorHAnsi"/>
        </w:rPr>
        <w:t xml:space="preserve">the </w:t>
      </w:r>
      <w:r w:rsidRPr="00517D2E">
        <w:rPr>
          <w:rFonts w:cstheme="minorHAnsi"/>
        </w:rPr>
        <w:t xml:space="preserve">state </w:t>
      </w:r>
      <w:r>
        <w:rPr>
          <w:rFonts w:cstheme="minorHAnsi"/>
        </w:rPr>
        <w:t xml:space="preserve">level, the OVC </w:t>
      </w:r>
      <w:r w:rsidR="00C61D5C">
        <w:rPr>
          <w:rFonts w:cstheme="minorHAnsi"/>
        </w:rPr>
        <w:t xml:space="preserve">activity </w:t>
      </w:r>
      <w:r w:rsidR="00921F4B">
        <w:rPr>
          <w:rFonts w:cstheme="minorHAnsi"/>
        </w:rPr>
        <w:t>d</w:t>
      </w:r>
      <w:r>
        <w:rPr>
          <w:rFonts w:cstheme="minorHAnsi"/>
        </w:rPr>
        <w:t xml:space="preserve">ata </w:t>
      </w:r>
      <w:r w:rsidR="00921F4B">
        <w:rPr>
          <w:rFonts w:cstheme="minorHAnsi"/>
        </w:rPr>
        <w:t>r</w:t>
      </w:r>
      <w:r>
        <w:rPr>
          <w:rFonts w:cstheme="minorHAnsi"/>
        </w:rPr>
        <w:t xml:space="preserve">eview </w:t>
      </w:r>
      <w:r w:rsidR="00921F4B">
        <w:rPr>
          <w:rFonts w:cstheme="minorHAnsi"/>
        </w:rPr>
        <w:t>m</w:t>
      </w:r>
      <w:r>
        <w:rPr>
          <w:rFonts w:cstheme="minorHAnsi"/>
        </w:rPr>
        <w:t xml:space="preserve">eeting </w:t>
      </w:r>
      <w:r w:rsidRPr="00517D2E">
        <w:rPr>
          <w:rFonts w:cstheme="minorHAnsi"/>
        </w:rPr>
        <w:t>involv</w:t>
      </w:r>
      <w:r w:rsidR="00BC6DCC">
        <w:rPr>
          <w:rFonts w:cstheme="minorHAnsi"/>
        </w:rPr>
        <w:t>es</w:t>
      </w:r>
      <w:r>
        <w:rPr>
          <w:rFonts w:cstheme="minorHAnsi"/>
        </w:rPr>
        <w:t xml:space="preserve"> the state </w:t>
      </w:r>
      <w:r w:rsidR="00BC6DCC">
        <w:rPr>
          <w:rFonts w:cstheme="minorHAnsi"/>
        </w:rPr>
        <w:t>g</w:t>
      </w:r>
      <w:r>
        <w:rPr>
          <w:rFonts w:cstheme="minorHAnsi"/>
        </w:rPr>
        <w:t>overnment and</w:t>
      </w:r>
      <w:r w:rsidR="0054444A">
        <w:rPr>
          <w:rFonts w:cstheme="minorHAnsi"/>
        </w:rPr>
        <w:t xml:space="preserve"> the</w:t>
      </w:r>
      <w:r>
        <w:rPr>
          <w:rFonts w:cstheme="minorHAnsi"/>
        </w:rPr>
        <w:t xml:space="preserve"> </w:t>
      </w:r>
      <w:r w:rsidRPr="00517D2E">
        <w:rPr>
          <w:rFonts w:cstheme="minorHAnsi"/>
        </w:rPr>
        <w:t xml:space="preserve">OVC </w:t>
      </w:r>
      <w:r>
        <w:rPr>
          <w:rFonts w:cstheme="minorHAnsi"/>
        </w:rPr>
        <w:t xml:space="preserve">IPs </w:t>
      </w:r>
      <w:r w:rsidR="0054444A">
        <w:rPr>
          <w:rFonts w:cstheme="minorHAnsi"/>
        </w:rPr>
        <w:t xml:space="preserve">to </w:t>
      </w:r>
      <w:r w:rsidRPr="00517D2E">
        <w:rPr>
          <w:rFonts w:cstheme="minorHAnsi"/>
        </w:rPr>
        <w:t xml:space="preserve">provide an avenue for </w:t>
      </w:r>
      <w:r w:rsidR="0054444A">
        <w:rPr>
          <w:rFonts w:cstheme="minorHAnsi"/>
        </w:rPr>
        <w:t>additional data validation</w:t>
      </w:r>
      <w:r w:rsidRPr="00517D2E">
        <w:rPr>
          <w:rFonts w:cstheme="minorHAnsi"/>
        </w:rPr>
        <w:t xml:space="preserve">. At these meetings, data </w:t>
      </w:r>
      <w:r>
        <w:rPr>
          <w:rFonts w:cstheme="minorHAnsi"/>
        </w:rPr>
        <w:t>are</w:t>
      </w:r>
      <w:r w:rsidRPr="00517D2E">
        <w:rPr>
          <w:rFonts w:cstheme="minorHAnsi"/>
        </w:rPr>
        <w:t xml:space="preserve"> harmonized through the NOMIS platform across IPs and across LGAs in the state. This prevents double counting across organizations. </w:t>
      </w:r>
      <w:r w:rsidR="00651428">
        <w:rPr>
          <w:rFonts w:cstheme="minorHAnsi"/>
        </w:rPr>
        <w:t>Additionally</w:t>
      </w:r>
      <w:r>
        <w:rPr>
          <w:rFonts w:cstheme="minorHAnsi"/>
        </w:rPr>
        <w:t>,</w:t>
      </w:r>
      <w:r w:rsidRPr="00517D2E">
        <w:rPr>
          <w:rFonts w:cstheme="minorHAnsi"/>
        </w:rPr>
        <w:t xml:space="preserve"> at these m</w:t>
      </w:r>
      <w:r>
        <w:rPr>
          <w:rFonts w:cstheme="minorHAnsi"/>
        </w:rPr>
        <w:t>eetings, the LOPIN 2 activity</w:t>
      </w:r>
      <w:r w:rsidRPr="00517D2E">
        <w:rPr>
          <w:rFonts w:cstheme="minorHAnsi"/>
        </w:rPr>
        <w:t xml:space="preserve"> data </w:t>
      </w:r>
      <w:r w:rsidR="00090CCA">
        <w:rPr>
          <w:rFonts w:cstheme="minorHAnsi"/>
        </w:rPr>
        <w:t>are</w:t>
      </w:r>
      <w:r w:rsidRPr="00517D2E">
        <w:rPr>
          <w:rFonts w:cstheme="minorHAnsi"/>
        </w:rPr>
        <w:t xml:space="preserve"> harmonized with </w:t>
      </w:r>
      <w:r w:rsidR="00090CCA">
        <w:rPr>
          <w:rFonts w:cstheme="minorHAnsi"/>
        </w:rPr>
        <w:t xml:space="preserve">the </w:t>
      </w:r>
      <w:r w:rsidRPr="00517D2E">
        <w:rPr>
          <w:rFonts w:cstheme="minorHAnsi"/>
        </w:rPr>
        <w:t xml:space="preserve">overall state level </w:t>
      </w:r>
      <w:r w:rsidR="00090CCA">
        <w:rPr>
          <w:rFonts w:cstheme="minorHAnsi"/>
        </w:rPr>
        <w:t xml:space="preserve">OVC </w:t>
      </w:r>
      <w:r w:rsidRPr="00517D2E">
        <w:rPr>
          <w:rFonts w:cstheme="minorHAnsi"/>
        </w:rPr>
        <w:t>data.</w:t>
      </w:r>
    </w:p>
    <w:p w14:paraId="41AF4288" w14:textId="14D15A71" w:rsidR="000074C0" w:rsidRPr="002D2FB0" w:rsidRDefault="000074C0" w:rsidP="00AF1139">
      <w:pPr>
        <w:spacing w:before="0" w:after="240" w:line="276" w:lineRule="auto"/>
      </w:pPr>
      <w:r>
        <w:t>At the CBO level,</w:t>
      </w:r>
      <w:r w:rsidRPr="002D2FB0">
        <w:t xml:space="preserve"> </w:t>
      </w:r>
      <w:r w:rsidR="00651428">
        <w:t>beneficiary</w:t>
      </w:r>
      <w:r w:rsidR="00651428" w:rsidRPr="002D2FB0">
        <w:t xml:space="preserve"> </w:t>
      </w:r>
      <w:r w:rsidRPr="002D2FB0">
        <w:t xml:space="preserve">folders are stored in a filing cabinet under lock and key, utilizing an alphanumeric system to ensure easy retrieval. The DQA team noted that </w:t>
      </w:r>
      <w:r w:rsidR="00090CCA">
        <w:t xml:space="preserve">all </w:t>
      </w:r>
      <w:r w:rsidRPr="002D2FB0">
        <w:t xml:space="preserve">LOPIN 2 CBOs with the exception </w:t>
      </w:r>
      <w:r w:rsidR="00090CCA">
        <w:t xml:space="preserve">of </w:t>
      </w:r>
      <w:r w:rsidRPr="002D2FB0">
        <w:t>SSDO</w:t>
      </w:r>
      <w:r w:rsidR="00090CCA">
        <w:t>,</w:t>
      </w:r>
      <w:r w:rsidRPr="002D2FB0">
        <w:t xml:space="preserve"> had good alphanumeric filing and retrieval system. SSDO stored </w:t>
      </w:r>
      <w:r w:rsidR="00090CCA">
        <w:t xml:space="preserve">client </w:t>
      </w:r>
      <w:r w:rsidRPr="002D2FB0">
        <w:t>folders horizontally</w:t>
      </w:r>
      <w:r w:rsidR="00090CCA">
        <w:t>,</w:t>
      </w:r>
      <w:r w:rsidRPr="002D2FB0">
        <w:t xml:space="preserve"> making it difficult to retrieve folders </w:t>
      </w:r>
      <w:r w:rsidR="00090CCA">
        <w:t>from</w:t>
      </w:r>
      <w:r w:rsidRPr="002D2FB0">
        <w:t xml:space="preserve"> the cabinet. All </w:t>
      </w:r>
      <w:r w:rsidR="00582CF4">
        <w:t xml:space="preserve">of </w:t>
      </w:r>
      <w:r w:rsidRPr="002D2FB0">
        <w:t>the assessed CBOs back up data</w:t>
      </w:r>
      <w:r w:rsidRPr="002D2FB0" w:rsidDel="00E63796">
        <w:t xml:space="preserve"> </w:t>
      </w:r>
      <w:r w:rsidRPr="002D2FB0">
        <w:t>by diverse methods, including:</w:t>
      </w:r>
    </w:p>
    <w:p w14:paraId="7B983FBB" w14:textId="3E874B63" w:rsidR="000074C0" w:rsidRPr="002D2FB0" w:rsidRDefault="00582CF4" w:rsidP="00AF1139">
      <w:pPr>
        <w:pStyle w:val="Bullet1"/>
        <w:spacing w:before="0" w:after="0"/>
        <w:ind w:left="862" w:hanging="357"/>
      </w:pPr>
      <w:r>
        <w:t>Built-in</w:t>
      </w:r>
      <w:r w:rsidRPr="002D2FB0">
        <w:t xml:space="preserve"> </w:t>
      </w:r>
      <w:r w:rsidR="000074C0" w:rsidRPr="002D2FB0">
        <w:t>back up features of the NOMIS.</w:t>
      </w:r>
    </w:p>
    <w:p w14:paraId="1AD1F175" w14:textId="77777777" w:rsidR="000074C0" w:rsidRPr="002D2FB0" w:rsidRDefault="000074C0" w:rsidP="00AF1139">
      <w:pPr>
        <w:pStyle w:val="Bullet1"/>
        <w:spacing w:before="0" w:after="0"/>
        <w:ind w:left="862" w:hanging="357"/>
      </w:pPr>
      <w:r w:rsidRPr="002D2FB0">
        <w:t>Cloud-based storage (e.g., Google Drive).</w:t>
      </w:r>
    </w:p>
    <w:p w14:paraId="0328C72F" w14:textId="77777777" w:rsidR="000074C0" w:rsidRPr="002D2FB0" w:rsidRDefault="000074C0" w:rsidP="00AF1139">
      <w:pPr>
        <w:pStyle w:val="Bullet1"/>
        <w:spacing w:before="0" w:after="0"/>
        <w:ind w:left="862" w:hanging="357"/>
      </w:pPr>
      <w:r w:rsidRPr="002D2FB0">
        <w:t>External hard drive.</w:t>
      </w:r>
    </w:p>
    <w:p w14:paraId="482B56D7" w14:textId="48326419" w:rsidR="000074C0" w:rsidRPr="00090CCA" w:rsidRDefault="000074C0" w:rsidP="00AF1139">
      <w:pPr>
        <w:pStyle w:val="Bullet1"/>
        <w:spacing w:before="0"/>
      </w:pPr>
      <w:r w:rsidRPr="002D2FB0">
        <w:t>Flash drive</w:t>
      </w:r>
      <w:r w:rsidR="008C5309">
        <w:t>.</w:t>
      </w:r>
    </w:p>
    <w:p w14:paraId="08FB7F86" w14:textId="4F963FE2" w:rsidR="0036520A" w:rsidRPr="00517D2E" w:rsidRDefault="0036520A" w:rsidP="00AF1139">
      <w:pPr>
        <w:spacing w:before="0" w:after="240"/>
        <w:contextualSpacing/>
        <w:rPr>
          <w:rFonts w:eastAsia="Cambria" w:cs="Cambria"/>
        </w:rPr>
      </w:pPr>
      <w:r>
        <w:rPr>
          <w:rFonts w:eastAsia="Cambria" w:cs="Cambria"/>
        </w:rPr>
        <w:t>The following LOPIN 2</w:t>
      </w:r>
      <w:r w:rsidRPr="00517D2E">
        <w:rPr>
          <w:rFonts w:eastAsia="Cambria" w:cs="Cambria"/>
        </w:rPr>
        <w:t xml:space="preserve"> mechanisms ensured </w:t>
      </w:r>
      <w:r w:rsidR="00090CCA">
        <w:rPr>
          <w:rFonts w:eastAsia="Cambria" w:cs="Cambria"/>
        </w:rPr>
        <w:t xml:space="preserve">data </w:t>
      </w:r>
      <w:r>
        <w:rPr>
          <w:rFonts w:eastAsia="Cambria" w:cs="Cambria"/>
        </w:rPr>
        <w:t>integrity at CBO level</w:t>
      </w:r>
      <w:r w:rsidRPr="00517D2E">
        <w:rPr>
          <w:rFonts w:eastAsia="Cambria" w:cs="Cambria"/>
        </w:rPr>
        <w:t>:</w:t>
      </w:r>
    </w:p>
    <w:p w14:paraId="3357F605" w14:textId="77777777" w:rsidR="0036520A" w:rsidRPr="00AF1139" w:rsidRDefault="0036520A" w:rsidP="00AF1139">
      <w:pPr>
        <w:spacing w:before="0" w:after="240"/>
        <w:contextualSpacing/>
        <w:rPr>
          <w:rFonts w:eastAsia="Cambria" w:cs="Cambria"/>
          <w:sz w:val="12"/>
          <w:szCs w:val="12"/>
          <w:lang w:val="en-GB"/>
        </w:rPr>
      </w:pPr>
    </w:p>
    <w:p w14:paraId="5085FC73" w14:textId="0F324B21" w:rsidR="0036520A" w:rsidRDefault="0036520A" w:rsidP="00AF1139">
      <w:pPr>
        <w:numPr>
          <w:ilvl w:val="0"/>
          <w:numId w:val="6"/>
        </w:numPr>
        <w:spacing w:before="0" w:after="240"/>
        <w:contextualSpacing/>
        <w:rPr>
          <w:rFonts w:eastAsia="Cambria" w:cs="Cambria"/>
        </w:rPr>
      </w:pPr>
      <w:r w:rsidRPr="00517D2E">
        <w:rPr>
          <w:rFonts w:eastAsia="Cambria" w:cs="Cambria"/>
        </w:rPr>
        <w:t xml:space="preserve">The </w:t>
      </w:r>
      <w:r>
        <w:rPr>
          <w:rFonts w:eastAsia="Cambria" w:cs="Cambria"/>
        </w:rPr>
        <w:t>use of a password in the NOMIS</w:t>
      </w:r>
      <w:r w:rsidR="002D2FB0">
        <w:rPr>
          <w:rFonts w:eastAsia="Cambria" w:cs="Cambria"/>
        </w:rPr>
        <w:t>;</w:t>
      </w:r>
    </w:p>
    <w:p w14:paraId="3F32B16D" w14:textId="7DA81F35" w:rsidR="0036520A" w:rsidRDefault="002D2FB0" w:rsidP="00AF1139">
      <w:pPr>
        <w:numPr>
          <w:ilvl w:val="0"/>
          <w:numId w:val="6"/>
        </w:numPr>
        <w:spacing w:before="0" w:after="240"/>
        <w:contextualSpacing/>
        <w:rPr>
          <w:rFonts w:eastAsia="Cambria" w:cs="Cambria"/>
        </w:rPr>
      </w:pPr>
      <w:r>
        <w:rPr>
          <w:rFonts w:eastAsia="Cambria" w:cs="Cambria"/>
        </w:rPr>
        <w:t xml:space="preserve">NOMIS </w:t>
      </w:r>
      <w:r w:rsidR="002E17B3">
        <w:rPr>
          <w:rFonts w:eastAsia="Cambria" w:cs="Cambria"/>
        </w:rPr>
        <w:t xml:space="preserve">built-in </w:t>
      </w:r>
      <w:r w:rsidR="0036520A" w:rsidRPr="00517D2E">
        <w:rPr>
          <w:rFonts w:eastAsia="Cambria" w:cs="Cambria"/>
        </w:rPr>
        <w:t>checks t</w:t>
      </w:r>
      <w:r w:rsidR="0036520A">
        <w:rPr>
          <w:rFonts w:eastAsia="Cambria" w:cs="Cambria"/>
        </w:rPr>
        <w:t>hat remove double entries</w:t>
      </w:r>
      <w:r>
        <w:rPr>
          <w:rFonts w:eastAsia="Cambria" w:cs="Cambria"/>
        </w:rPr>
        <w:t>;</w:t>
      </w:r>
    </w:p>
    <w:p w14:paraId="16CD80C9" w14:textId="71F21577" w:rsidR="0036520A" w:rsidRDefault="0036520A" w:rsidP="00AF1139">
      <w:pPr>
        <w:numPr>
          <w:ilvl w:val="0"/>
          <w:numId w:val="6"/>
        </w:numPr>
        <w:spacing w:before="0" w:after="240"/>
        <w:contextualSpacing/>
        <w:rPr>
          <w:rFonts w:eastAsia="Cambria" w:cs="Cambria"/>
        </w:rPr>
      </w:pPr>
      <w:r w:rsidRPr="00517D2E">
        <w:rPr>
          <w:rFonts w:eastAsia="Cambria" w:cs="Cambria"/>
        </w:rPr>
        <w:t xml:space="preserve">Dedicated staff to </w:t>
      </w:r>
      <w:r w:rsidR="002D2FB0">
        <w:rPr>
          <w:rFonts w:eastAsia="Cambria" w:cs="Cambria"/>
        </w:rPr>
        <w:t>conduct</w:t>
      </w:r>
      <w:r>
        <w:rPr>
          <w:rFonts w:eastAsia="Cambria" w:cs="Cambria"/>
        </w:rPr>
        <w:t xml:space="preserve"> data quality</w:t>
      </w:r>
      <w:r w:rsidR="002D2FB0">
        <w:rPr>
          <w:rFonts w:eastAsia="Cambria" w:cs="Cambria"/>
        </w:rPr>
        <w:t xml:space="preserve"> checks;</w:t>
      </w:r>
    </w:p>
    <w:p w14:paraId="64D25EDB" w14:textId="35C22180" w:rsidR="0036520A" w:rsidRDefault="0036520A" w:rsidP="00AF1139">
      <w:pPr>
        <w:numPr>
          <w:ilvl w:val="0"/>
          <w:numId w:val="6"/>
        </w:numPr>
        <w:spacing w:before="0" w:after="240"/>
        <w:contextualSpacing/>
        <w:rPr>
          <w:rFonts w:eastAsia="Cambria" w:cs="Cambria"/>
        </w:rPr>
      </w:pPr>
      <w:r w:rsidRPr="00517D2E">
        <w:rPr>
          <w:rFonts w:eastAsia="Cambria" w:cs="Cambria"/>
        </w:rPr>
        <w:t xml:space="preserve">Limiting access </w:t>
      </w:r>
      <w:r w:rsidR="002E17B3">
        <w:rPr>
          <w:rFonts w:eastAsia="Cambria" w:cs="Cambria"/>
        </w:rPr>
        <w:t>to</w:t>
      </w:r>
      <w:r w:rsidRPr="00517D2E">
        <w:rPr>
          <w:rFonts w:eastAsia="Cambria" w:cs="Cambria"/>
        </w:rPr>
        <w:t xml:space="preserve"> the filing cabinet to </w:t>
      </w:r>
      <w:r>
        <w:rPr>
          <w:rFonts w:eastAsia="Cambria" w:cs="Cambria"/>
        </w:rPr>
        <w:t>authorized personnel only</w:t>
      </w:r>
      <w:r w:rsidR="002D2FB0">
        <w:rPr>
          <w:rFonts w:eastAsia="Cambria" w:cs="Cambria"/>
        </w:rPr>
        <w:t xml:space="preserve">; </w:t>
      </w:r>
    </w:p>
    <w:p w14:paraId="758DEE78" w14:textId="5D106D13" w:rsidR="0036520A" w:rsidRDefault="0036520A" w:rsidP="00AF1139">
      <w:pPr>
        <w:numPr>
          <w:ilvl w:val="0"/>
          <w:numId w:val="6"/>
        </w:numPr>
        <w:spacing w:before="0" w:after="240"/>
        <w:contextualSpacing/>
        <w:rPr>
          <w:rFonts w:eastAsia="Cambria" w:cs="Cambria"/>
        </w:rPr>
      </w:pPr>
      <w:r w:rsidRPr="00517D2E">
        <w:rPr>
          <w:rFonts w:eastAsia="Cambria" w:cs="Cambria"/>
        </w:rPr>
        <w:t>S</w:t>
      </w:r>
      <w:r>
        <w:rPr>
          <w:rFonts w:eastAsia="Cambria" w:cs="Cambria"/>
        </w:rPr>
        <w:t>upervisory visits to C</w:t>
      </w:r>
      <w:r w:rsidRPr="00517D2E">
        <w:rPr>
          <w:rFonts w:eastAsia="Cambria" w:cs="Cambria"/>
        </w:rPr>
        <w:t>BO</w:t>
      </w:r>
      <w:r>
        <w:rPr>
          <w:rFonts w:eastAsia="Cambria" w:cs="Cambria"/>
        </w:rPr>
        <w:t>s</w:t>
      </w:r>
      <w:r w:rsidR="002D2FB0">
        <w:rPr>
          <w:rFonts w:eastAsia="Cambria" w:cs="Cambria"/>
        </w:rPr>
        <w:t>; and</w:t>
      </w:r>
    </w:p>
    <w:p w14:paraId="6102558C" w14:textId="738BFF0B" w:rsidR="0036520A" w:rsidRDefault="0036520A" w:rsidP="00AF1139">
      <w:pPr>
        <w:numPr>
          <w:ilvl w:val="0"/>
          <w:numId w:val="6"/>
        </w:numPr>
        <w:spacing w:before="0" w:after="240"/>
        <w:contextualSpacing/>
        <w:rPr>
          <w:rFonts w:eastAsia="Cambria" w:cs="Cambria"/>
        </w:rPr>
      </w:pPr>
      <w:r>
        <w:rPr>
          <w:rFonts w:eastAsia="Cambria" w:cs="Cambria"/>
        </w:rPr>
        <w:t xml:space="preserve">On-site </w:t>
      </w:r>
      <w:r w:rsidR="002E17B3">
        <w:rPr>
          <w:rFonts w:eastAsia="Cambria" w:cs="Cambria"/>
        </w:rPr>
        <w:t xml:space="preserve">data </w:t>
      </w:r>
      <w:r>
        <w:rPr>
          <w:rFonts w:eastAsia="Cambria" w:cs="Cambria"/>
        </w:rPr>
        <w:t>validation.</w:t>
      </w:r>
    </w:p>
    <w:p w14:paraId="3198C1B0" w14:textId="77777777" w:rsidR="0036520A" w:rsidRPr="00AF1139" w:rsidRDefault="0036520A" w:rsidP="00AF1139">
      <w:pPr>
        <w:spacing w:before="0" w:after="240"/>
        <w:ind w:left="360"/>
        <w:contextualSpacing/>
        <w:rPr>
          <w:rFonts w:eastAsia="Cambria" w:cs="Cambria"/>
          <w:sz w:val="12"/>
          <w:szCs w:val="12"/>
        </w:rPr>
      </w:pPr>
    </w:p>
    <w:p w14:paraId="047F52FF" w14:textId="17E9A23B" w:rsidR="00AB2571" w:rsidRPr="00090CCA" w:rsidRDefault="0036520A" w:rsidP="00AF1139">
      <w:pPr>
        <w:spacing w:before="0" w:after="240"/>
        <w:contextualSpacing/>
      </w:pPr>
      <w:r>
        <w:rPr>
          <w:rFonts w:eastAsia="Cambria" w:cs="Cambria"/>
        </w:rPr>
        <w:t xml:space="preserve">However, </w:t>
      </w:r>
      <w:r>
        <w:t xml:space="preserve">the DQA team noted that in six </w:t>
      </w:r>
      <w:r w:rsidR="002D2FB0">
        <w:t xml:space="preserve">of the </w:t>
      </w:r>
      <w:r>
        <w:t>CBOs</w:t>
      </w:r>
      <w:r w:rsidRPr="00E610CA">
        <w:t xml:space="preserve"> </w:t>
      </w:r>
      <w:r w:rsidR="002D2FB0">
        <w:t xml:space="preserve">visited </w:t>
      </w:r>
      <w:r>
        <w:t>(AHCD, WOCLIF, PHWD, OAWD, ELWD</w:t>
      </w:r>
      <w:r w:rsidR="002D2FB0">
        <w:t xml:space="preserve"> and </w:t>
      </w:r>
      <w:r>
        <w:t>VICLAF)</w:t>
      </w:r>
      <w:r w:rsidR="002D2FB0">
        <w:t xml:space="preserve">, </w:t>
      </w:r>
      <w:r w:rsidRPr="00E610CA">
        <w:t>the</w:t>
      </w:r>
      <w:r>
        <w:t xml:space="preserve">re were multiple cancellations with the use of correction fluid on the service forms. </w:t>
      </w:r>
      <w:r w:rsidR="002D2FB0">
        <w:t>T</w:t>
      </w:r>
      <w:r>
        <w:t xml:space="preserve">hese cancellations were made to dates and services rendered to the VCs. There were no signatures or </w:t>
      </w:r>
      <w:r w:rsidR="002D2FB0">
        <w:t>c</w:t>
      </w:r>
      <w:r>
        <w:t xml:space="preserve">hange </w:t>
      </w:r>
      <w:r w:rsidR="002D2FB0">
        <w:t>m</w:t>
      </w:r>
      <w:r>
        <w:t xml:space="preserve">anagement </w:t>
      </w:r>
      <w:r w:rsidR="002D2FB0">
        <w:t>f</w:t>
      </w:r>
      <w:r>
        <w:t xml:space="preserve">orms </w:t>
      </w:r>
      <w:r w:rsidR="00090CCA">
        <w:t xml:space="preserve">to validate </w:t>
      </w:r>
      <w:r>
        <w:t>these cancellations. Th</w:t>
      </w:r>
      <w:r w:rsidR="00090CCA">
        <w:t xml:space="preserve">is </w:t>
      </w:r>
      <w:r w:rsidR="00341407">
        <w:t xml:space="preserve">process </w:t>
      </w:r>
      <w:r w:rsidR="00090CCA">
        <w:t xml:space="preserve">poses a threat to the </w:t>
      </w:r>
      <w:r>
        <w:t xml:space="preserve">integrity of the data. </w:t>
      </w:r>
      <w:r w:rsidR="00090CCA">
        <w:t>At</w:t>
      </w:r>
      <w:r>
        <w:t xml:space="preserve"> SSDO, the folders were kept in a cabinet</w:t>
      </w:r>
      <w:r w:rsidR="00341407">
        <w:t>,</w:t>
      </w:r>
      <w:r>
        <w:t xml:space="preserve"> which ha</w:t>
      </w:r>
      <w:r w:rsidR="00090CCA">
        <w:t>d</w:t>
      </w:r>
      <w:r>
        <w:t xml:space="preserve"> no lock although the cabinet was in a </w:t>
      </w:r>
      <w:r w:rsidR="00341407">
        <w:t>locked room</w:t>
      </w:r>
      <w:r>
        <w:t>. Everyone who enters the room</w:t>
      </w:r>
      <w:r w:rsidR="00001CE2">
        <w:t>, however,</w:t>
      </w:r>
      <w:r>
        <w:t xml:space="preserve"> </w:t>
      </w:r>
      <w:r w:rsidR="00001CE2">
        <w:t>has</w:t>
      </w:r>
      <w:r>
        <w:t xml:space="preserve"> full access to the folders</w:t>
      </w:r>
      <w:r w:rsidR="00001CE2">
        <w:t xml:space="preserve"> given that the cabinet itself did not have a lock</w:t>
      </w:r>
      <w:r>
        <w:t xml:space="preserve">. This negatively impacts confidentiality and the integrity of the data collected for </w:t>
      </w:r>
      <w:r w:rsidR="009F49AD">
        <w:t>these indicators</w:t>
      </w:r>
      <w:r>
        <w:t xml:space="preserve">. </w:t>
      </w:r>
      <w:r w:rsidR="002D2FB0">
        <w:fldChar w:fldCharType="begin"/>
      </w:r>
      <w:r w:rsidR="002D2FB0">
        <w:instrText xml:space="preserve"> REF _Ref520919637 \h </w:instrText>
      </w:r>
      <w:r w:rsidR="008C5309">
        <w:instrText xml:space="preserve"> \* MERGEFORMAT </w:instrText>
      </w:r>
      <w:r w:rsidR="002D2FB0">
        <w:fldChar w:fldCharType="separate"/>
      </w:r>
      <w:r w:rsidR="00934232">
        <w:t xml:space="preserve">Table </w:t>
      </w:r>
      <w:r w:rsidR="00934232">
        <w:rPr>
          <w:noProof/>
        </w:rPr>
        <w:t>7</w:t>
      </w:r>
      <w:r w:rsidR="002D2FB0">
        <w:fldChar w:fldCharType="end"/>
      </w:r>
      <w:r>
        <w:t xml:space="preserve"> depicts the various mechanisms that ensure </w:t>
      </w:r>
      <w:r w:rsidR="00090CCA">
        <w:t xml:space="preserve">data </w:t>
      </w:r>
      <w:r>
        <w:t>integrity at all levels of WEWE – LOPIN 2.</w:t>
      </w:r>
    </w:p>
    <w:p w14:paraId="5257C08A" w14:textId="57E572C6" w:rsidR="0036520A" w:rsidRPr="00BB18F6" w:rsidRDefault="0036520A" w:rsidP="0036520A">
      <w:pPr>
        <w:pStyle w:val="Caption"/>
        <w:rPr>
          <w:rFonts w:eastAsia="Cambria" w:cs="Cambria"/>
          <w:color w:val="FFFFFF" w:themeColor="background1"/>
        </w:rPr>
      </w:pPr>
      <w:bookmarkStart w:id="153" w:name="_Ref520919637"/>
      <w:bookmarkStart w:id="154" w:name="_Toc525931221"/>
      <w:r>
        <w:t xml:space="preserve">Table </w:t>
      </w:r>
      <w:r>
        <w:rPr>
          <w:noProof/>
        </w:rPr>
        <w:fldChar w:fldCharType="begin"/>
      </w:r>
      <w:r>
        <w:rPr>
          <w:noProof/>
        </w:rPr>
        <w:instrText xml:space="preserve"> SEQ Table \* ARABIC </w:instrText>
      </w:r>
      <w:r>
        <w:rPr>
          <w:noProof/>
        </w:rPr>
        <w:fldChar w:fldCharType="separate"/>
      </w:r>
      <w:r w:rsidR="00934232">
        <w:rPr>
          <w:noProof/>
        </w:rPr>
        <w:t>7</w:t>
      </w:r>
      <w:r>
        <w:rPr>
          <w:noProof/>
        </w:rPr>
        <w:fldChar w:fldCharType="end"/>
      </w:r>
      <w:bookmarkEnd w:id="153"/>
      <w:r w:rsidR="002D2FB0">
        <w:rPr>
          <w:noProof/>
        </w:rPr>
        <w:t>.</w:t>
      </w:r>
      <w:r>
        <w:t xml:space="preserve"> Mechanisms </w:t>
      </w:r>
      <w:r w:rsidR="00176E32">
        <w:t xml:space="preserve">for Ensuring Data Integrity Across </w:t>
      </w:r>
      <w:r w:rsidR="003053EB">
        <w:t xml:space="preserve">LOPIN </w:t>
      </w:r>
      <w:r w:rsidR="00176E32">
        <w:t>2 Sites</w:t>
      </w:r>
      <w:bookmarkEnd w:id="154"/>
    </w:p>
    <w:tbl>
      <w:tblPr>
        <w:tblStyle w:val="GridTable4-Accent112"/>
        <w:tblW w:w="0" w:type="auto"/>
        <w:tblLook w:val="04A0" w:firstRow="1" w:lastRow="0" w:firstColumn="1" w:lastColumn="0" w:noHBand="0" w:noVBand="1"/>
      </w:tblPr>
      <w:tblGrid>
        <w:gridCol w:w="3118"/>
        <w:gridCol w:w="3119"/>
        <w:gridCol w:w="3113"/>
      </w:tblGrid>
      <w:tr w:rsidR="0036520A" w:rsidRPr="000901B8" w14:paraId="61EAAF0E" w14:textId="77777777" w:rsidTr="00090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002060"/>
            <w:vAlign w:val="center"/>
          </w:tcPr>
          <w:p w14:paraId="0B8245E1" w14:textId="2DA87B31" w:rsidR="0036520A" w:rsidRPr="000901B8" w:rsidRDefault="00A17B1B" w:rsidP="000901B8">
            <w:pPr>
              <w:spacing w:line="276" w:lineRule="auto"/>
              <w:contextualSpacing/>
              <w:jc w:val="center"/>
              <w:rPr>
                <w:rFonts w:eastAsia="Cambria" w:cs="Cambria"/>
                <w:color w:val="FFFFFF" w:themeColor="background1"/>
                <w:sz w:val="18"/>
                <w:szCs w:val="20"/>
              </w:rPr>
            </w:pPr>
            <w:r>
              <w:rPr>
                <w:rFonts w:eastAsia="Cambria" w:cs="Cambria"/>
                <w:color w:val="FFFFFF" w:themeColor="background1"/>
                <w:sz w:val="18"/>
                <w:szCs w:val="20"/>
              </w:rPr>
              <w:t>CENTRAL</w:t>
            </w:r>
          </w:p>
        </w:tc>
        <w:tc>
          <w:tcPr>
            <w:tcW w:w="3192" w:type="dxa"/>
            <w:shd w:val="clear" w:color="auto" w:fill="002060"/>
            <w:vAlign w:val="center"/>
          </w:tcPr>
          <w:p w14:paraId="1FBF7C37" w14:textId="77777777" w:rsidR="0036520A" w:rsidRPr="000901B8" w:rsidRDefault="0036520A" w:rsidP="000901B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20"/>
              </w:rPr>
            </w:pPr>
            <w:r w:rsidRPr="000901B8">
              <w:rPr>
                <w:rFonts w:eastAsia="Cambria" w:cs="Cambria"/>
                <w:color w:val="FFFFFF" w:themeColor="background1"/>
                <w:sz w:val="18"/>
                <w:szCs w:val="20"/>
              </w:rPr>
              <w:t>STATE</w:t>
            </w:r>
          </w:p>
        </w:tc>
        <w:tc>
          <w:tcPr>
            <w:tcW w:w="3192" w:type="dxa"/>
            <w:shd w:val="clear" w:color="auto" w:fill="002060"/>
            <w:vAlign w:val="center"/>
          </w:tcPr>
          <w:p w14:paraId="100D1BA8" w14:textId="77777777" w:rsidR="0036520A" w:rsidRPr="000901B8" w:rsidRDefault="0036520A" w:rsidP="000901B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20"/>
              </w:rPr>
            </w:pPr>
            <w:r w:rsidRPr="000901B8">
              <w:rPr>
                <w:rFonts w:eastAsia="Cambria" w:cs="Cambria"/>
                <w:color w:val="FFFFFF" w:themeColor="background1"/>
                <w:sz w:val="18"/>
                <w:szCs w:val="20"/>
              </w:rPr>
              <w:t>CBO</w:t>
            </w:r>
          </w:p>
        </w:tc>
      </w:tr>
      <w:tr w:rsidR="0036520A" w:rsidRPr="000901B8" w14:paraId="58D0E213" w14:textId="77777777" w:rsidTr="0009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34AA0AE" w14:textId="035723F4" w:rsidR="0036520A" w:rsidRPr="000901B8" w:rsidRDefault="001431B1" w:rsidP="00541E1B">
            <w:pPr>
              <w:pStyle w:val="ListParagraph"/>
              <w:numPr>
                <w:ilvl w:val="0"/>
                <w:numId w:val="20"/>
              </w:numPr>
              <w:spacing w:line="256" w:lineRule="auto"/>
              <w:jc w:val="left"/>
              <w:rPr>
                <w:rFonts w:eastAsiaTheme="minorEastAsia" w:cs="GillSansMTStd-Book"/>
                <w:b w:val="0"/>
                <w:bCs w:val="0"/>
                <w:color w:val="6C6463"/>
                <w:sz w:val="18"/>
                <w:szCs w:val="20"/>
              </w:rPr>
            </w:pPr>
            <w:r>
              <w:rPr>
                <w:rFonts w:eastAsiaTheme="minorEastAsia" w:cs="GillSansMTStd-Book"/>
                <w:b w:val="0"/>
                <w:bCs w:val="0"/>
                <w:color w:val="6C6463"/>
                <w:sz w:val="18"/>
                <w:szCs w:val="20"/>
              </w:rPr>
              <w:t>Built-in</w:t>
            </w:r>
            <w:r w:rsidRPr="000901B8">
              <w:rPr>
                <w:rFonts w:eastAsiaTheme="minorEastAsia" w:cs="GillSansMTStd-Book"/>
                <w:b w:val="0"/>
                <w:bCs w:val="0"/>
                <w:color w:val="6C6463"/>
                <w:sz w:val="18"/>
                <w:szCs w:val="20"/>
              </w:rPr>
              <w:t xml:space="preserve"> </w:t>
            </w:r>
            <w:r w:rsidR="0036520A" w:rsidRPr="000901B8">
              <w:rPr>
                <w:rFonts w:eastAsiaTheme="minorEastAsia" w:cs="GillSansMTStd-Book"/>
                <w:b w:val="0"/>
                <w:bCs w:val="0"/>
                <w:color w:val="6C6463"/>
                <w:sz w:val="18"/>
                <w:szCs w:val="20"/>
              </w:rPr>
              <w:t>checks in NOMIS that remove double entries</w:t>
            </w:r>
          </w:p>
          <w:p w14:paraId="6102D899" w14:textId="77777777" w:rsidR="0036520A" w:rsidRPr="000901B8" w:rsidRDefault="0036520A" w:rsidP="00541E1B">
            <w:pPr>
              <w:pStyle w:val="ListParagraph"/>
              <w:numPr>
                <w:ilvl w:val="0"/>
                <w:numId w:val="20"/>
              </w:numPr>
              <w:spacing w:line="256" w:lineRule="auto"/>
              <w:jc w:val="left"/>
              <w:rPr>
                <w:rFonts w:eastAsiaTheme="minorEastAsia" w:cs="GillSansMTStd-Book"/>
                <w:b w:val="0"/>
                <w:bCs w:val="0"/>
                <w:color w:val="6C6463"/>
                <w:sz w:val="18"/>
                <w:szCs w:val="20"/>
              </w:rPr>
            </w:pPr>
            <w:r w:rsidRPr="000901B8">
              <w:rPr>
                <w:rFonts w:eastAsiaTheme="minorEastAsia" w:cs="GillSansMTStd-Book"/>
                <w:b w:val="0"/>
                <w:bCs w:val="0"/>
                <w:color w:val="6C6463"/>
                <w:sz w:val="18"/>
                <w:szCs w:val="20"/>
              </w:rPr>
              <w:t>Supervisory visits</w:t>
            </w:r>
          </w:p>
          <w:p w14:paraId="453C57ED" w14:textId="77777777" w:rsidR="0036520A" w:rsidRPr="000901B8" w:rsidRDefault="0036520A" w:rsidP="00541E1B">
            <w:pPr>
              <w:pStyle w:val="ListParagraph"/>
              <w:numPr>
                <w:ilvl w:val="0"/>
                <w:numId w:val="20"/>
              </w:numPr>
              <w:spacing w:line="256" w:lineRule="auto"/>
              <w:jc w:val="left"/>
              <w:rPr>
                <w:rFonts w:eastAsiaTheme="minorEastAsia" w:cs="GillSansMTStd-Book"/>
                <w:b w:val="0"/>
                <w:bCs w:val="0"/>
                <w:color w:val="6C6463"/>
                <w:sz w:val="18"/>
                <w:szCs w:val="20"/>
              </w:rPr>
            </w:pPr>
            <w:r w:rsidRPr="000901B8">
              <w:rPr>
                <w:rFonts w:eastAsiaTheme="minorEastAsia" w:cs="GillSansMTStd-Book"/>
                <w:b w:val="0"/>
                <w:bCs w:val="0"/>
                <w:color w:val="6C6463"/>
                <w:sz w:val="18"/>
                <w:szCs w:val="20"/>
              </w:rPr>
              <w:t>DQA</w:t>
            </w:r>
          </w:p>
          <w:p w14:paraId="3705F09F" w14:textId="77777777" w:rsidR="0036520A" w:rsidRPr="000901B8" w:rsidRDefault="0036520A" w:rsidP="00541E1B">
            <w:pPr>
              <w:pStyle w:val="ListParagraph"/>
              <w:numPr>
                <w:ilvl w:val="0"/>
                <w:numId w:val="20"/>
              </w:numPr>
              <w:spacing w:line="256" w:lineRule="auto"/>
              <w:jc w:val="left"/>
              <w:rPr>
                <w:rFonts w:eastAsiaTheme="minorEastAsia" w:cs="GillSansMTStd-Book"/>
                <w:b w:val="0"/>
                <w:bCs w:val="0"/>
                <w:color w:val="6C6463"/>
                <w:sz w:val="18"/>
                <w:szCs w:val="20"/>
              </w:rPr>
            </w:pPr>
            <w:r w:rsidRPr="000901B8">
              <w:rPr>
                <w:rFonts w:eastAsiaTheme="minorEastAsia" w:cs="GillSansMTStd-Book"/>
                <w:b w:val="0"/>
                <w:bCs w:val="0"/>
                <w:color w:val="6C6463"/>
                <w:sz w:val="18"/>
                <w:szCs w:val="20"/>
              </w:rPr>
              <w:t>Quarterly review meetings</w:t>
            </w:r>
          </w:p>
          <w:p w14:paraId="79ECCF36" w14:textId="77777777" w:rsidR="0036520A" w:rsidRPr="000901B8" w:rsidRDefault="0036520A" w:rsidP="000901B8">
            <w:pPr>
              <w:spacing w:line="256" w:lineRule="auto"/>
              <w:jc w:val="left"/>
              <w:rPr>
                <w:b w:val="0"/>
                <w:bCs w:val="0"/>
                <w:sz w:val="18"/>
                <w:szCs w:val="20"/>
              </w:rPr>
            </w:pPr>
          </w:p>
        </w:tc>
        <w:tc>
          <w:tcPr>
            <w:tcW w:w="3192" w:type="dxa"/>
          </w:tcPr>
          <w:p w14:paraId="0CD64774" w14:textId="410B0049" w:rsidR="0036520A" w:rsidRPr="000901B8" w:rsidRDefault="0036520A" w:rsidP="00541E1B">
            <w:pPr>
              <w:pStyle w:val="ListParagraph"/>
              <w:numPr>
                <w:ilvl w:val="0"/>
                <w:numId w:val="20"/>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20"/>
              </w:rPr>
            </w:pPr>
            <w:r w:rsidRPr="000901B8">
              <w:rPr>
                <w:rFonts w:eastAsiaTheme="minorEastAsia" w:cs="GillSansMTStd-Book"/>
                <w:color w:val="6C6463"/>
                <w:sz w:val="18"/>
                <w:szCs w:val="20"/>
              </w:rPr>
              <w:t>Dedicated staff for quality checks</w:t>
            </w:r>
          </w:p>
          <w:p w14:paraId="137FD1EF" w14:textId="77777777" w:rsidR="0036520A" w:rsidRPr="000901B8" w:rsidRDefault="0036520A" w:rsidP="00541E1B">
            <w:pPr>
              <w:pStyle w:val="ListParagraph"/>
              <w:numPr>
                <w:ilvl w:val="0"/>
                <w:numId w:val="20"/>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20"/>
              </w:rPr>
            </w:pPr>
            <w:r w:rsidRPr="000901B8">
              <w:rPr>
                <w:rFonts w:eastAsiaTheme="minorEastAsia" w:cs="GillSansMTStd-Book"/>
                <w:color w:val="6C6463"/>
                <w:sz w:val="18"/>
                <w:szCs w:val="20"/>
              </w:rPr>
              <w:t>Inbuilt checks in NOMIS that remove double entries</w:t>
            </w:r>
          </w:p>
          <w:p w14:paraId="29A5786B" w14:textId="5E16D6A5" w:rsidR="0036520A" w:rsidRPr="000901B8" w:rsidRDefault="0036520A" w:rsidP="00541E1B">
            <w:pPr>
              <w:pStyle w:val="ListParagraph"/>
              <w:numPr>
                <w:ilvl w:val="0"/>
                <w:numId w:val="20"/>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20"/>
              </w:rPr>
            </w:pPr>
            <w:r w:rsidRPr="000901B8">
              <w:rPr>
                <w:rFonts w:eastAsiaTheme="minorEastAsia" w:cs="GillSansMTStd-Book"/>
                <w:color w:val="6C6463"/>
                <w:sz w:val="18"/>
                <w:szCs w:val="20"/>
              </w:rPr>
              <w:t>Data review meetings</w:t>
            </w:r>
          </w:p>
          <w:p w14:paraId="4C097C5C" w14:textId="2D3567E3" w:rsidR="0036520A" w:rsidRPr="000901B8" w:rsidRDefault="0036520A" w:rsidP="00541E1B">
            <w:pPr>
              <w:pStyle w:val="ListParagraph"/>
              <w:numPr>
                <w:ilvl w:val="0"/>
                <w:numId w:val="20"/>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20"/>
              </w:rPr>
            </w:pPr>
            <w:r w:rsidRPr="000901B8">
              <w:rPr>
                <w:rFonts w:eastAsiaTheme="minorEastAsia" w:cs="GillSansMTStd-Book"/>
                <w:color w:val="6C6463"/>
                <w:sz w:val="18"/>
                <w:szCs w:val="20"/>
              </w:rPr>
              <w:t>Supervisory visits to CBOs</w:t>
            </w:r>
          </w:p>
          <w:p w14:paraId="22F4A6F2" w14:textId="77777777" w:rsidR="0036520A" w:rsidRPr="000901B8" w:rsidRDefault="0036520A" w:rsidP="000901B8">
            <w:p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p>
        </w:tc>
        <w:tc>
          <w:tcPr>
            <w:tcW w:w="3192" w:type="dxa"/>
          </w:tcPr>
          <w:p w14:paraId="1EB55D5F" w14:textId="77777777" w:rsidR="0036520A" w:rsidRPr="000901B8" w:rsidRDefault="0036520A"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sidRPr="000901B8">
              <w:rPr>
                <w:sz w:val="18"/>
                <w:szCs w:val="20"/>
              </w:rPr>
              <w:t>The use of a password in the NOMIS.</w:t>
            </w:r>
          </w:p>
          <w:p w14:paraId="2ECBB59E" w14:textId="316E70A7" w:rsidR="0036520A" w:rsidRPr="000901B8" w:rsidRDefault="001431B1"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Built-in</w:t>
            </w:r>
            <w:r w:rsidRPr="000901B8">
              <w:rPr>
                <w:sz w:val="18"/>
                <w:szCs w:val="20"/>
              </w:rPr>
              <w:t xml:space="preserve"> </w:t>
            </w:r>
            <w:r w:rsidR="0036520A" w:rsidRPr="000901B8">
              <w:rPr>
                <w:sz w:val="18"/>
                <w:szCs w:val="20"/>
              </w:rPr>
              <w:t>checks in NOMIS that remove double entries</w:t>
            </w:r>
          </w:p>
          <w:p w14:paraId="58033967" w14:textId="74E48052" w:rsidR="0036520A" w:rsidRPr="000901B8" w:rsidRDefault="0036520A"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sidRPr="000901B8">
              <w:rPr>
                <w:sz w:val="18"/>
                <w:szCs w:val="20"/>
              </w:rPr>
              <w:t>Review meetings with CV who collect data</w:t>
            </w:r>
          </w:p>
          <w:p w14:paraId="0EBDF771" w14:textId="7D1BB8D4" w:rsidR="0036520A" w:rsidRPr="000901B8" w:rsidRDefault="0036520A"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sidRPr="000901B8">
              <w:rPr>
                <w:sz w:val="18"/>
                <w:szCs w:val="20"/>
              </w:rPr>
              <w:t>Dedicated staff to check for data quality</w:t>
            </w:r>
          </w:p>
          <w:p w14:paraId="28CA676B" w14:textId="2B8EA4B6" w:rsidR="0036520A" w:rsidRPr="000901B8" w:rsidRDefault="0036520A"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sidRPr="000901B8">
              <w:rPr>
                <w:sz w:val="18"/>
                <w:szCs w:val="20"/>
              </w:rPr>
              <w:t>Limited access to the filing cabinet</w:t>
            </w:r>
          </w:p>
          <w:p w14:paraId="77EE44A4" w14:textId="4B2C92C7" w:rsidR="0036520A" w:rsidRPr="000901B8" w:rsidRDefault="0036520A" w:rsidP="00541E1B">
            <w:pPr>
              <w:numPr>
                <w:ilvl w:val="0"/>
                <w:numId w:val="20"/>
              </w:num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r w:rsidRPr="000901B8">
              <w:rPr>
                <w:sz w:val="18"/>
                <w:szCs w:val="20"/>
              </w:rPr>
              <w:t xml:space="preserve">On-site </w:t>
            </w:r>
            <w:r w:rsidR="001431B1">
              <w:rPr>
                <w:sz w:val="18"/>
                <w:szCs w:val="20"/>
              </w:rPr>
              <w:t xml:space="preserve">data </w:t>
            </w:r>
            <w:r w:rsidRPr="000901B8">
              <w:rPr>
                <w:sz w:val="18"/>
                <w:szCs w:val="20"/>
              </w:rPr>
              <w:t>validation</w:t>
            </w:r>
          </w:p>
          <w:p w14:paraId="0ACC4071" w14:textId="77777777" w:rsidR="0036520A" w:rsidRPr="000901B8" w:rsidRDefault="0036520A" w:rsidP="000901B8">
            <w:pPr>
              <w:spacing w:line="256" w:lineRule="auto"/>
              <w:contextualSpacing/>
              <w:jc w:val="left"/>
              <w:cnfStyle w:val="000000100000" w:firstRow="0" w:lastRow="0" w:firstColumn="0" w:lastColumn="0" w:oddVBand="0" w:evenVBand="0" w:oddHBand="1" w:evenHBand="0" w:firstRowFirstColumn="0" w:firstRowLastColumn="0" w:lastRowFirstColumn="0" w:lastRowLastColumn="0"/>
              <w:rPr>
                <w:sz w:val="18"/>
                <w:szCs w:val="20"/>
              </w:rPr>
            </w:pPr>
          </w:p>
        </w:tc>
      </w:tr>
    </w:tbl>
    <w:p w14:paraId="607DE77D" w14:textId="77777777" w:rsidR="0036520A" w:rsidRPr="00517D2E" w:rsidRDefault="0036520A" w:rsidP="0036520A">
      <w:pPr>
        <w:pStyle w:val="Heading4"/>
        <w:spacing w:line="276" w:lineRule="auto"/>
        <w:ind w:left="862" w:hanging="862"/>
        <w:contextualSpacing/>
        <w:jc w:val="both"/>
      </w:pPr>
      <w:r w:rsidRPr="00E13D18">
        <w:rPr>
          <w:sz w:val="22"/>
        </w:rPr>
        <w:t>STRENGTHS</w:t>
      </w:r>
    </w:p>
    <w:p w14:paraId="59269886" w14:textId="2AD17387" w:rsidR="0036520A" w:rsidRDefault="0036520A" w:rsidP="00AF1139">
      <w:pPr>
        <w:spacing w:before="0" w:after="240"/>
      </w:pPr>
      <w:r>
        <w:t>Most of the above</w:t>
      </w:r>
      <w:r w:rsidR="00A3344E">
        <w:t>-</w:t>
      </w:r>
      <w:r>
        <w:t xml:space="preserve">mentioned </w:t>
      </w:r>
      <w:r w:rsidRPr="00517D2E">
        <w:t xml:space="preserve">mechanisms </w:t>
      </w:r>
      <w:r>
        <w:t xml:space="preserve">for ensuring </w:t>
      </w:r>
      <w:r w:rsidR="00090CCA">
        <w:t xml:space="preserve">data </w:t>
      </w:r>
      <w:r>
        <w:t xml:space="preserve">integrity </w:t>
      </w:r>
      <w:r w:rsidR="00A30299">
        <w:t>(</w:t>
      </w:r>
      <w:r w:rsidR="00A30299">
        <w:fldChar w:fldCharType="begin"/>
      </w:r>
      <w:r w:rsidR="00A30299">
        <w:instrText xml:space="preserve"> REF _Ref520919637 \h </w:instrText>
      </w:r>
      <w:r w:rsidR="001431B1">
        <w:instrText xml:space="preserve"> \* MERGEFORMAT </w:instrText>
      </w:r>
      <w:r w:rsidR="00A30299">
        <w:fldChar w:fldCharType="separate"/>
      </w:r>
      <w:r w:rsidR="00934232">
        <w:t xml:space="preserve">Table </w:t>
      </w:r>
      <w:r w:rsidR="00934232">
        <w:rPr>
          <w:noProof/>
        </w:rPr>
        <w:t>7</w:t>
      </w:r>
      <w:r w:rsidR="00A30299">
        <w:fldChar w:fldCharType="end"/>
      </w:r>
      <w:r w:rsidR="00A30299">
        <w:t xml:space="preserve">) </w:t>
      </w:r>
      <w:r>
        <w:t xml:space="preserve">are </w:t>
      </w:r>
      <w:r w:rsidRPr="00517D2E">
        <w:t xml:space="preserve">strengths in the </w:t>
      </w:r>
      <w:r w:rsidR="00090CCA">
        <w:t xml:space="preserve">LOPIN 2 </w:t>
      </w:r>
      <w:r w:rsidRPr="00517D2E">
        <w:t xml:space="preserve">M&amp;E system </w:t>
      </w:r>
      <w:r w:rsidR="00090CCA">
        <w:t>t</w:t>
      </w:r>
      <w:r w:rsidRPr="00517D2E">
        <w:t xml:space="preserve">o ensure the integrity of </w:t>
      </w:r>
      <w:r w:rsidR="00090CCA">
        <w:t xml:space="preserve">the </w:t>
      </w:r>
      <w:r w:rsidRPr="00517D2E">
        <w:t>indicator</w:t>
      </w:r>
      <w:r w:rsidR="00090CCA">
        <w:t>s</w:t>
      </w:r>
      <w:r w:rsidRPr="00517D2E">
        <w:t xml:space="preserve"> being assessed.</w:t>
      </w:r>
    </w:p>
    <w:p w14:paraId="38B63F05" w14:textId="77777777" w:rsidR="0036520A" w:rsidRPr="00DE3E1A" w:rsidRDefault="0036520A" w:rsidP="0036520A">
      <w:pPr>
        <w:pStyle w:val="Heading4"/>
        <w:spacing w:line="280" w:lineRule="atLeast"/>
        <w:ind w:left="862" w:hanging="862"/>
        <w:jc w:val="both"/>
        <w:rPr>
          <w:sz w:val="22"/>
        </w:rPr>
      </w:pPr>
      <w:r>
        <w:rPr>
          <w:sz w:val="22"/>
        </w:rPr>
        <w:t>AREAS FOR IMPROVEMENT</w:t>
      </w:r>
    </w:p>
    <w:p w14:paraId="429C83B3" w14:textId="77777777" w:rsidR="0036520A" w:rsidRPr="00E13D18" w:rsidRDefault="0036520A" w:rsidP="00AF1139">
      <w:pPr>
        <w:pStyle w:val="ListParagraph"/>
        <w:numPr>
          <w:ilvl w:val="0"/>
          <w:numId w:val="21"/>
        </w:numPr>
        <w:spacing w:before="0" w:after="240" w:line="240" w:lineRule="auto"/>
        <w:rPr>
          <w:rFonts w:eastAsiaTheme="minorEastAsia" w:cs="GillSansMTStd-Book"/>
          <w:color w:val="6C6463"/>
        </w:rPr>
      </w:pPr>
      <w:r w:rsidRPr="00E13D18">
        <w:rPr>
          <w:rFonts w:eastAsiaTheme="minorEastAsia" w:cs="GillSansMTStd-Book"/>
          <w:color w:val="6C6463"/>
        </w:rPr>
        <w:t>Multiple cancellations on the service forms using correction fluid</w:t>
      </w:r>
      <w:r>
        <w:rPr>
          <w:rFonts w:eastAsiaTheme="minorEastAsia" w:cs="GillSansMTStd-Book"/>
          <w:color w:val="6C6463"/>
        </w:rPr>
        <w:t>.</w:t>
      </w:r>
    </w:p>
    <w:p w14:paraId="09753E8D" w14:textId="0807CBDD" w:rsidR="0036520A" w:rsidRDefault="00090CCA" w:rsidP="00AF1139">
      <w:pPr>
        <w:pStyle w:val="ListParagraph"/>
        <w:numPr>
          <w:ilvl w:val="0"/>
          <w:numId w:val="21"/>
        </w:numPr>
        <w:spacing w:before="0" w:after="240" w:line="240" w:lineRule="auto"/>
        <w:rPr>
          <w:rFonts w:eastAsiaTheme="minorEastAsia" w:cs="GillSansMTStd-Book"/>
          <w:color w:val="6C6463"/>
        </w:rPr>
      </w:pPr>
      <w:r>
        <w:rPr>
          <w:rFonts w:eastAsiaTheme="minorEastAsia" w:cs="GillSansMTStd-Book"/>
          <w:color w:val="6C6463"/>
        </w:rPr>
        <w:t xml:space="preserve">Storage of </w:t>
      </w:r>
      <w:r w:rsidR="00B16A8C">
        <w:rPr>
          <w:rFonts w:eastAsiaTheme="minorEastAsia" w:cs="GillSansMTStd-Book"/>
          <w:color w:val="6C6463"/>
        </w:rPr>
        <w:t xml:space="preserve">beneficiary </w:t>
      </w:r>
      <w:r>
        <w:rPr>
          <w:rFonts w:eastAsiaTheme="minorEastAsia" w:cs="GillSansMTStd-Book"/>
          <w:color w:val="6C6463"/>
        </w:rPr>
        <w:t>f</w:t>
      </w:r>
      <w:r w:rsidR="0036520A" w:rsidRPr="00E13D18">
        <w:rPr>
          <w:rFonts w:eastAsiaTheme="minorEastAsia" w:cs="GillSansMTStd-Book"/>
          <w:color w:val="6C6463"/>
        </w:rPr>
        <w:t>olders in open cabinet</w:t>
      </w:r>
      <w:r>
        <w:rPr>
          <w:rFonts w:eastAsiaTheme="minorEastAsia" w:cs="GillSansMTStd-Book"/>
          <w:color w:val="6C6463"/>
        </w:rPr>
        <w:t>s, permitting unauthorized access to folders and bre</w:t>
      </w:r>
      <w:r w:rsidR="00DF4C28">
        <w:rPr>
          <w:rFonts w:eastAsiaTheme="minorEastAsia" w:cs="GillSansMTStd-Book"/>
          <w:color w:val="6C6463"/>
        </w:rPr>
        <w:t>a</w:t>
      </w:r>
      <w:r>
        <w:rPr>
          <w:rFonts w:eastAsiaTheme="minorEastAsia" w:cs="GillSansMTStd-Book"/>
          <w:color w:val="6C6463"/>
        </w:rPr>
        <w:t>ch</w:t>
      </w:r>
      <w:r w:rsidR="00DF4C28">
        <w:rPr>
          <w:rFonts w:eastAsiaTheme="minorEastAsia" w:cs="GillSansMTStd-Book"/>
          <w:color w:val="6C6463"/>
        </w:rPr>
        <w:t>ing confidentiality.</w:t>
      </w:r>
    </w:p>
    <w:p w14:paraId="71ED5680" w14:textId="77777777" w:rsidR="0036520A" w:rsidRPr="00DE3E1A" w:rsidRDefault="0036520A" w:rsidP="0036520A">
      <w:pPr>
        <w:pStyle w:val="Heading4"/>
        <w:spacing w:line="280" w:lineRule="atLeast"/>
        <w:ind w:left="862" w:hanging="862"/>
        <w:jc w:val="both"/>
        <w:rPr>
          <w:sz w:val="22"/>
        </w:rPr>
      </w:pPr>
      <w:r>
        <w:rPr>
          <w:sz w:val="22"/>
        </w:rPr>
        <w:t>RECOMMENDATIONS</w:t>
      </w:r>
    </w:p>
    <w:p w14:paraId="391C5DF1" w14:textId="76D1024D" w:rsidR="0036520A" w:rsidRPr="00477CFF" w:rsidRDefault="00DF4C28" w:rsidP="00AF1139">
      <w:pPr>
        <w:pStyle w:val="ListParagraph"/>
        <w:numPr>
          <w:ilvl w:val="0"/>
          <w:numId w:val="21"/>
        </w:numPr>
        <w:spacing w:before="0" w:after="240" w:line="240" w:lineRule="auto"/>
        <w:rPr>
          <w:rFonts w:eastAsiaTheme="minorEastAsia" w:cs="GillSansMTStd-Book"/>
          <w:color w:val="6C6463"/>
        </w:rPr>
      </w:pPr>
      <w:r>
        <w:rPr>
          <w:rFonts w:eastAsiaTheme="minorEastAsia" w:cs="GillSansMTStd-Book"/>
          <w:color w:val="6C6463"/>
        </w:rPr>
        <w:t>Ensure storage of all beneficiary f</w:t>
      </w:r>
      <w:r w:rsidR="0036520A" w:rsidRPr="00477CFF">
        <w:rPr>
          <w:rFonts w:eastAsiaTheme="minorEastAsia" w:cs="GillSansMTStd-Book"/>
          <w:color w:val="6C6463"/>
        </w:rPr>
        <w:t xml:space="preserve">olders </w:t>
      </w:r>
      <w:r>
        <w:rPr>
          <w:rFonts w:eastAsiaTheme="minorEastAsia" w:cs="GillSansMTStd-Book"/>
          <w:color w:val="6C6463"/>
        </w:rPr>
        <w:t>i</w:t>
      </w:r>
      <w:r w:rsidR="0036520A" w:rsidRPr="00477CFF">
        <w:rPr>
          <w:rFonts w:eastAsiaTheme="minorEastAsia" w:cs="GillSansMTStd-Book"/>
          <w:color w:val="6C6463"/>
        </w:rPr>
        <w:t xml:space="preserve">n cabinets </w:t>
      </w:r>
      <w:r>
        <w:rPr>
          <w:rFonts w:eastAsiaTheme="minorEastAsia" w:cs="GillSansMTStd-Book"/>
          <w:color w:val="6C6463"/>
        </w:rPr>
        <w:t>with locks to guarantee</w:t>
      </w:r>
      <w:r w:rsidR="0036520A" w:rsidRPr="00477CFF">
        <w:rPr>
          <w:rFonts w:eastAsiaTheme="minorEastAsia" w:cs="GillSansMTStd-Book"/>
          <w:color w:val="6C6463"/>
        </w:rPr>
        <w:t xml:space="preserve"> both </w:t>
      </w:r>
      <w:r>
        <w:rPr>
          <w:rFonts w:eastAsiaTheme="minorEastAsia" w:cs="GillSansMTStd-Book"/>
          <w:color w:val="6C6463"/>
        </w:rPr>
        <w:t xml:space="preserve">the </w:t>
      </w:r>
      <w:r w:rsidR="0036520A" w:rsidRPr="00477CFF">
        <w:rPr>
          <w:rFonts w:eastAsiaTheme="minorEastAsia" w:cs="GillSansMTStd-Book"/>
          <w:color w:val="6C6463"/>
        </w:rPr>
        <w:t>confidentiality and</w:t>
      </w:r>
      <w:r w:rsidR="00B16A8C">
        <w:rPr>
          <w:rFonts w:eastAsiaTheme="minorEastAsia" w:cs="GillSansMTStd-Book"/>
          <w:color w:val="6C6463"/>
        </w:rPr>
        <w:t xml:space="preserve"> the</w:t>
      </w:r>
      <w:r w:rsidR="0036520A" w:rsidRPr="00477CFF">
        <w:rPr>
          <w:rFonts w:eastAsiaTheme="minorEastAsia" w:cs="GillSansMTStd-Book"/>
          <w:color w:val="6C6463"/>
        </w:rPr>
        <w:t xml:space="preserve"> integrity of the data.</w:t>
      </w:r>
    </w:p>
    <w:p w14:paraId="104CC0B1" w14:textId="2E24A285" w:rsidR="0036520A" w:rsidRPr="00F32D56" w:rsidRDefault="00DF4C28" w:rsidP="00AF1139">
      <w:pPr>
        <w:pStyle w:val="ListParagraph"/>
        <w:numPr>
          <w:ilvl w:val="0"/>
          <w:numId w:val="21"/>
        </w:numPr>
        <w:spacing w:before="0" w:after="240" w:line="240" w:lineRule="auto"/>
        <w:rPr>
          <w:rFonts w:eastAsiaTheme="minorEastAsia" w:cs="GillSansMTStd-Book"/>
          <w:color w:val="6C6463"/>
        </w:rPr>
      </w:pPr>
      <w:r w:rsidRPr="00F32D56">
        <w:rPr>
          <w:rFonts w:eastAsiaTheme="minorEastAsia" w:cs="GillSansMTStd-Book"/>
          <w:color w:val="6C6463"/>
        </w:rPr>
        <w:t xml:space="preserve">Conduct capacity building for CVs </w:t>
      </w:r>
      <w:r w:rsidR="00F32D56" w:rsidRPr="00F32D56">
        <w:rPr>
          <w:rFonts w:eastAsiaTheme="minorEastAsia" w:cs="GillSansMTStd-Book"/>
          <w:color w:val="6C6463"/>
        </w:rPr>
        <w:t xml:space="preserve">on </w:t>
      </w:r>
      <w:r w:rsidR="00A94445">
        <w:rPr>
          <w:rFonts w:eastAsiaTheme="minorEastAsia" w:cs="GillSansMTStd-Book"/>
          <w:color w:val="6C6463"/>
        </w:rPr>
        <w:t xml:space="preserve">the </w:t>
      </w:r>
      <w:r w:rsidR="00F32D56" w:rsidRPr="00F32D56">
        <w:rPr>
          <w:rFonts w:eastAsiaTheme="minorEastAsia" w:cs="GillSansMTStd-Book"/>
          <w:color w:val="6C6463"/>
        </w:rPr>
        <w:t xml:space="preserve">proper </w:t>
      </w:r>
      <w:r w:rsidR="00A94445">
        <w:rPr>
          <w:rFonts w:eastAsiaTheme="minorEastAsia" w:cs="GillSansMTStd-Book"/>
          <w:color w:val="6C6463"/>
        </w:rPr>
        <w:t>way to complete</w:t>
      </w:r>
      <w:r w:rsidR="00F32D56" w:rsidRPr="00F32D56">
        <w:rPr>
          <w:rFonts w:eastAsiaTheme="minorEastAsia" w:cs="GillSansMTStd-Book"/>
          <w:color w:val="6C6463"/>
        </w:rPr>
        <w:t xml:space="preserve"> the service forms to minimize data entry errors.</w:t>
      </w:r>
    </w:p>
    <w:p w14:paraId="6B890D7B" w14:textId="4E7B9BDC" w:rsidR="0036520A" w:rsidRPr="00E13D18" w:rsidRDefault="00DF4C28" w:rsidP="00AF1139">
      <w:pPr>
        <w:pStyle w:val="ListParagraph"/>
        <w:numPr>
          <w:ilvl w:val="0"/>
          <w:numId w:val="21"/>
        </w:numPr>
        <w:spacing w:before="0" w:after="240" w:line="240" w:lineRule="auto"/>
        <w:rPr>
          <w:rFonts w:eastAsiaTheme="minorEastAsia" w:cs="GillSansMTStd-Book"/>
          <w:color w:val="6C6463"/>
        </w:rPr>
      </w:pPr>
      <w:r>
        <w:rPr>
          <w:rFonts w:eastAsiaTheme="minorEastAsia" w:cs="GillSansMTStd-Book"/>
          <w:color w:val="6C6463"/>
        </w:rPr>
        <w:t xml:space="preserve">Ensure the use </w:t>
      </w:r>
      <w:r w:rsidR="00A94445">
        <w:rPr>
          <w:rFonts w:eastAsiaTheme="minorEastAsia" w:cs="GillSansMTStd-Book"/>
          <w:color w:val="6C6463"/>
        </w:rPr>
        <w:t xml:space="preserve">of </w:t>
      </w:r>
      <w:r>
        <w:rPr>
          <w:rFonts w:eastAsiaTheme="minorEastAsia" w:cs="GillSansMTStd-Book"/>
          <w:color w:val="6C6463"/>
        </w:rPr>
        <w:t xml:space="preserve">and compliance </w:t>
      </w:r>
      <w:r w:rsidR="00A94445">
        <w:rPr>
          <w:rFonts w:eastAsiaTheme="minorEastAsia" w:cs="GillSansMTStd-Book"/>
          <w:color w:val="6C6463"/>
        </w:rPr>
        <w:t xml:space="preserve">with </w:t>
      </w:r>
      <w:r>
        <w:rPr>
          <w:rFonts w:eastAsiaTheme="minorEastAsia" w:cs="GillSansMTStd-Book"/>
          <w:color w:val="6C6463"/>
        </w:rPr>
        <w:t>the LOPIN 2 CMP template and guidance, to ensure proper documentation of data updates</w:t>
      </w:r>
      <w:r w:rsidR="0036520A" w:rsidRPr="00477CFF">
        <w:rPr>
          <w:rFonts w:eastAsiaTheme="minorEastAsia" w:cs="GillSansMTStd-Book"/>
          <w:color w:val="6C6463"/>
        </w:rPr>
        <w:t>.</w:t>
      </w:r>
    </w:p>
    <w:p w14:paraId="03D716F5" w14:textId="6DAE11E5" w:rsidR="0036520A" w:rsidRDefault="0036520A" w:rsidP="0036520A">
      <w:pPr>
        <w:pStyle w:val="Heading3"/>
        <w:spacing w:line="276" w:lineRule="auto"/>
      </w:pPr>
      <w:bookmarkStart w:id="155" w:name="_Toc493774732"/>
      <w:bookmarkStart w:id="156" w:name="_Toc493822939"/>
      <w:bookmarkStart w:id="157" w:name="_Toc525929256"/>
      <w:r w:rsidRPr="00C666B3">
        <w:t>PRECISION</w:t>
      </w:r>
      <w:bookmarkEnd w:id="155"/>
      <w:bookmarkEnd w:id="156"/>
      <w:bookmarkEnd w:id="157"/>
    </w:p>
    <w:p w14:paraId="49F182BD" w14:textId="3FA6906E" w:rsidR="000074C0" w:rsidRPr="000074C0" w:rsidRDefault="000074C0" w:rsidP="000074C0">
      <w:pPr>
        <w:pStyle w:val="Heading4"/>
        <w:spacing w:line="280" w:lineRule="atLeast"/>
        <w:ind w:left="862" w:hanging="862"/>
        <w:jc w:val="both"/>
        <w:rPr>
          <w:sz w:val="22"/>
        </w:rPr>
      </w:pPr>
      <w:r>
        <w:rPr>
          <w:sz w:val="22"/>
        </w:rPr>
        <w:t>MECHANISMS TO ENSURE DATA PRECISION</w:t>
      </w:r>
    </w:p>
    <w:p w14:paraId="5F4C81DF" w14:textId="0EEAC791" w:rsidR="000074C0" w:rsidRDefault="000074C0" w:rsidP="00A94445">
      <w:pPr>
        <w:spacing w:before="240"/>
      </w:pPr>
      <w:r>
        <w:t>The data collected in the enrollment, service and follow</w:t>
      </w:r>
      <w:r w:rsidR="00967126">
        <w:t>-</w:t>
      </w:r>
      <w:r>
        <w:t xml:space="preserve">up forms are entered in the NOMIS in a consistent manner, </w:t>
      </w:r>
      <w:r w:rsidR="00967126">
        <w:t>including providing a detailed l</w:t>
      </w:r>
      <w:r>
        <w:t xml:space="preserve">evel of information on beneficiaries served and </w:t>
      </w:r>
      <w:r w:rsidR="00967126">
        <w:t xml:space="preserve">the </w:t>
      </w:r>
      <w:r>
        <w:t>status of OVC less than 18 year</w:t>
      </w:r>
      <w:r w:rsidR="00967126">
        <w:t>s</w:t>
      </w:r>
      <w:r>
        <w:t xml:space="preserve">. The nationally approved data fields in the forms are entered into the NOMIS. Since the NOMIS has household-level and individual-level data, it has sufficient details and precision to provide information on beneficiaries served and HIV status of OVC less than 18 years, while ensuring that </w:t>
      </w:r>
      <w:r w:rsidR="00967126">
        <w:t xml:space="preserve">beneficiary </w:t>
      </w:r>
      <w:r>
        <w:t xml:space="preserve">confidentiality is protected. Data elements on the forms have information fields such as date, sex, age, </w:t>
      </w:r>
      <w:r w:rsidR="00DF4C28">
        <w:t>c</w:t>
      </w:r>
      <w:r>
        <w:t xml:space="preserve">hild HIV </w:t>
      </w:r>
      <w:r w:rsidR="00DF4C28">
        <w:t>s</w:t>
      </w:r>
      <w:r>
        <w:t>tatus, and services provided, which also have corresponding fields in the NOMIS. In addition, the NOMIS has data entry page that enables update of the HIV status of beneficiaries. The level of precision in the data collection forms and the NOMIS matches the requirements in the PIRS.</w:t>
      </w:r>
    </w:p>
    <w:p w14:paraId="096BD9B0" w14:textId="77777777" w:rsidR="0036520A" w:rsidRDefault="0036520A" w:rsidP="0036520A">
      <w:pPr>
        <w:pStyle w:val="Heading3"/>
        <w:spacing w:line="276" w:lineRule="auto"/>
      </w:pPr>
      <w:bookmarkStart w:id="158" w:name="_Toc493774734"/>
      <w:bookmarkStart w:id="159" w:name="_Toc493822941"/>
      <w:bookmarkStart w:id="160" w:name="_Ref493761173"/>
      <w:bookmarkStart w:id="161" w:name="_Toc525929257"/>
      <w:r w:rsidRPr="00EB5CEE">
        <w:t>RELIABILITY</w:t>
      </w:r>
      <w:bookmarkEnd w:id="158"/>
      <w:bookmarkEnd w:id="159"/>
      <w:bookmarkEnd w:id="160"/>
      <w:bookmarkEnd w:id="161"/>
    </w:p>
    <w:p w14:paraId="098AF71A" w14:textId="77777777" w:rsidR="0036520A" w:rsidRDefault="0036520A" w:rsidP="0036520A">
      <w:pPr>
        <w:pStyle w:val="Heading4"/>
        <w:spacing w:line="280" w:lineRule="atLeast"/>
        <w:ind w:left="862" w:hanging="862"/>
        <w:jc w:val="both"/>
        <w:rPr>
          <w:sz w:val="22"/>
        </w:rPr>
      </w:pPr>
      <w:r>
        <w:rPr>
          <w:sz w:val="22"/>
        </w:rPr>
        <w:t>MECHANISMS TO ENSURE DATA RELIABILITY</w:t>
      </w:r>
    </w:p>
    <w:p w14:paraId="333662D5" w14:textId="17D42317" w:rsidR="0036520A" w:rsidRPr="008205C5" w:rsidRDefault="0036520A" w:rsidP="00AF1139">
      <w:pPr>
        <w:tabs>
          <w:tab w:val="left" w:pos="709"/>
        </w:tabs>
        <w:spacing w:before="0" w:after="240"/>
      </w:pPr>
      <w:r>
        <w:t xml:space="preserve">The WEWE LOPIN 2 activity utilized national OVC reporting tools during the </w:t>
      </w:r>
      <w:r w:rsidR="00C11750">
        <w:t>period covered by this DQA</w:t>
      </w:r>
      <w:r>
        <w:t xml:space="preserve">. With the review of national tools in January 2017, the LOPIN 2 national level ensured the LOPIN 2 state offices and CBO staff were trained to ensure </w:t>
      </w:r>
      <w:r w:rsidR="004E5B72">
        <w:t xml:space="preserve">data </w:t>
      </w:r>
      <w:r>
        <w:t xml:space="preserve">reliability. The methodology of the new </w:t>
      </w:r>
      <w:r w:rsidR="00406DB8">
        <w:t>tool remained</w:t>
      </w:r>
      <w:r>
        <w:t xml:space="preserve"> consistent with the prior tools, ensuring </w:t>
      </w:r>
      <w:r w:rsidR="004E5B72">
        <w:t xml:space="preserve">the </w:t>
      </w:r>
      <w:r>
        <w:t xml:space="preserve">reliability of data with the new tools. </w:t>
      </w:r>
      <w:r w:rsidRPr="008205C5">
        <w:t xml:space="preserve">No stock out of </w:t>
      </w:r>
      <w:r>
        <w:t>OVC reporting tools</w:t>
      </w:r>
      <w:r w:rsidRPr="008205C5">
        <w:t xml:space="preserve"> was </w:t>
      </w:r>
      <w:r w:rsidR="00DF4C28">
        <w:t>noted at</w:t>
      </w:r>
      <w:r w:rsidRPr="008205C5">
        <w:t xml:space="preserve"> </w:t>
      </w:r>
      <w:r>
        <w:t>the CBOs</w:t>
      </w:r>
      <w:r w:rsidR="00DF4C28">
        <w:t xml:space="preserve"> visited</w:t>
      </w:r>
      <w:r>
        <w:t>.</w:t>
      </w:r>
    </w:p>
    <w:p w14:paraId="487A5CAC" w14:textId="5CCEE9C9" w:rsidR="0036520A" w:rsidRDefault="0036520A" w:rsidP="00AF1139">
      <w:pPr>
        <w:spacing w:before="0" w:after="240"/>
      </w:pPr>
      <w:r>
        <w:t>At</w:t>
      </w:r>
      <w:r w:rsidR="004E5B72">
        <w:t xml:space="preserve"> the</w:t>
      </w:r>
      <w:r>
        <w:t xml:space="preserve"> state level, there is consistent use of the aggregation and reporting platforms NOMIS and DATIM. Data, which </w:t>
      </w:r>
      <w:r w:rsidR="003C1ACE">
        <w:t xml:space="preserve">the </w:t>
      </w:r>
      <w:r>
        <w:t>CBOs re</w:t>
      </w:r>
      <w:r w:rsidR="00DF4C28">
        <w:t>port</w:t>
      </w:r>
      <w:r>
        <w:t xml:space="preserve"> monthly, are aggregated and exported quarterly on </w:t>
      </w:r>
      <w:r w:rsidR="003C1ACE">
        <w:t>both</w:t>
      </w:r>
      <w:r>
        <w:t xml:space="preserve"> platforms. The data that are aggregated in the NOMIS are exported into the DATIM for utilization, where applicable. This ensures consistency and reliability in the aggregation of data</w:t>
      </w:r>
      <w:r w:rsidRPr="00062FAC">
        <w:t xml:space="preserve"> </w:t>
      </w:r>
      <w:r>
        <w:t>at state level</w:t>
      </w:r>
      <w:r w:rsidRPr="008205C5">
        <w:t>.</w:t>
      </w:r>
    </w:p>
    <w:p w14:paraId="1941FD6A" w14:textId="77777777" w:rsidR="0036520A" w:rsidRPr="00DE3E1A" w:rsidRDefault="0036520A" w:rsidP="0036520A">
      <w:pPr>
        <w:pStyle w:val="Heading4"/>
        <w:spacing w:line="280" w:lineRule="atLeast"/>
        <w:ind w:left="862" w:hanging="862"/>
        <w:jc w:val="both"/>
        <w:rPr>
          <w:sz w:val="22"/>
        </w:rPr>
      </w:pPr>
      <w:r>
        <w:rPr>
          <w:sz w:val="22"/>
        </w:rPr>
        <w:t>STRENGTHS</w:t>
      </w:r>
    </w:p>
    <w:p w14:paraId="13A39790" w14:textId="7B8E1509" w:rsidR="0036520A" w:rsidRDefault="0036520A" w:rsidP="00AF1139">
      <w:pPr>
        <w:pStyle w:val="Bullet1"/>
        <w:spacing w:before="0" w:after="0"/>
        <w:ind w:left="862" w:hanging="357"/>
      </w:pPr>
      <w:r>
        <w:t>Consistent use of National harmonized OVC tools</w:t>
      </w:r>
      <w:r w:rsidR="003C1ACE">
        <w:t>.</w:t>
      </w:r>
    </w:p>
    <w:p w14:paraId="05FA30CE" w14:textId="08EBA162" w:rsidR="0036520A" w:rsidRPr="008205C5" w:rsidRDefault="0036520A" w:rsidP="00AF1139">
      <w:pPr>
        <w:pStyle w:val="Bullet1"/>
        <w:spacing w:before="0" w:after="0"/>
        <w:ind w:left="862" w:hanging="357"/>
      </w:pPr>
      <w:r w:rsidRPr="008205C5">
        <w:t xml:space="preserve">No stock out of </w:t>
      </w:r>
      <w:r>
        <w:t>OVC reporting tools</w:t>
      </w:r>
      <w:r w:rsidRPr="008205C5">
        <w:t xml:space="preserve"> was reported by </w:t>
      </w:r>
      <w:r>
        <w:t>WEWE LOPIN 2 CBOs.</w:t>
      </w:r>
    </w:p>
    <w:p w14:paraId="79F79579" w14:textId="6E74C9CD" w:rsidR="009F49AD" w:rsidRPr="003119B8" w:rsidRDefault="0036520A" w:rsidP="00DE48FB">
      <w:pPr>
        <w:pStyle w:val="Bullet1"/>
        <w:spacing w:before="0" w:after="240"/>
        <w:ind w:left="862" w:hanging="357"/>
      </w:pPr>
      <w:r>
        <w:t>Training of CBO staff on the newly modified OVC tools.</w:t>
      </w:r>
      <w:bookmarkStart w:id="162" w:name="_Toc493774740"/>
      <w:bookmarkStart w:id="163" w:name="_Toc493822947"/>
    </w:p>
    <w:p w14:paraId="270E5908" w14:textId="77777777" w:rsidR="0036520A" w:rsidRDefault="0036520A" w:rsidP="0036520A">
      <w:pPr>
        <w:pStyle w:val="Heading3"/>
        <w:spacing w:line="276" w:lineRule="auto"/>
      </w:pPr>
      <w:bookmarkStart w:id="164" w:name="_Toc525929258"/>
      <w:r>
        <w:t>TIMELINESS</w:t>
      </w:r>
      <w:bookmarkEnd w:id="164"/>
    </w:p>
    <w:p w14:paraId="6C7A4F76" w14:textId="1C705B79" w:rsidR="0036520A" w:rsidRDefault="0036520A" w:rsidP="003744F5">
      <w:r w:rsidRPr="003732DF">
        <w:t xml:space="preserve">The IP staff at the </w:t>
      </w:r>
      <w:r w:rsidR="00A17B1B">
        <w:t>central</w:t>
      </w:r>
      <w:r w:rsidRPr="003732DF">
        <w:t xml:space="preserve"> </w:t>
      </w:r>
      <w:r>
        <w:t>M&amp;E</w:t>
      </w:r>
      <w:r w:rsidRPr="003732DF">
        <w:t xml:space="preserve"> </w:t>
      </w:r>
      <w:r>
        <w:t>u</w:t>
      </w:r>
      <w:r w:rsidRPr="003732DF">
        <w:t xml:space="preserve">nit </w:t>
      </w:r>
      <w:r w:rsidR="003744F5">
        <w:t>noted</w:t>
      </w:r>
      <w:r w:rsidRPr="003732DF">
        <w:t xml:space="preserve"> that data </w:t>
      </w:r>
      <w:r w:rsidR="00DF4C28">
        <w:t>are</w:t>
      </w:r>
      <w:r w:rsidRPr="003732DF">
        <w:t xml:space="preserve"> reported to USAID in a timely manner, and that its state-level data </w:t>
      </w:r>
      <w:r>
        <w:t>are</w:t>
      </w:r>
      <w:r w:rsidRPr="003732DF">
        <w:t xml:space="preserve"> received in a </w:t>
      </w:r>
      <w:r>
        <w:t xml:space="preserve">timely manner through the NOMIS. The CBOs visited by the DQA team </w:t>
      </w:r>
      <w:r w:rsidR="00915C4A">
        <w:t xml:space="preserve">noted </w:t>
      </w:r>
      <w:r>
        <w:t>a reporting deadline to the state office of the fifth day of a new month.</w:t>
      </w:r>
      <w:r w:rsidRPr="003732DF">
        <w:t xml:space="preserve"> </w:t>
      </w:r>
      <w:r>
        <w:t>The</w:t>
      </w:r>
      <w:r w:rsidR="00915C4A">
        <w:t xml:space="preserve"> DQA</w:t>
      </w:r>
      <w:r>
        <w:t xml:space="preserve"> team </w:t>
      </w:r>
      <w:r w:rsidRPr="006514D0">
        <w:t xml:space="preserve">sighted </w:t>
      </w:r>
      <w:r>
        <w:t>e</w:t>
      </w:r>
      <w:r w:rsidRPr="006514D0">
        <w:t xml:space="preserve">mail communication of received NOMIS exports at the IP </w:t>
      </w:r>
      <w:r>
        <w:t>s</w:t>
      </w:r>
      <w:r w:rsidRPr="006514D0">
        <w:t xml:space="preserve">tate and </w:t>
      </w:r>
      <w:r w:rsidR="00A17B1B">
        <w:t>central</w:t>
      </w:r>
      <w:r w:rsidRPr="006514D0">
        <w:t xml:space="preserve"> offices</w:t>
      </w:r>
      <w:r w:rsidR="00DF4C28">
        <w:t xml:space="preserve">. </w:t>
      </w:r>
      <w:r w:rsidR="00DB39F6">
        <w:t>H</w:t>
      </w:r>
      <w:r w:rsidRPr="006514D0">
        <w:t>ow</w:t>
      </w:r>
      <w:r>
        <w:t>ever, the time stamps were not present in 25</w:t>
      </w:r>
      <w:r w:rsidR="000074C0">
        <w:t xml:space="preserve"> percent </w:t>
      </w:r>
      <w:r>
        <w:t>of the reports from CBOs in Anambra</w:t>
      </w:r>
      <w:r w:rsidR="00915C4A">
        <w:t xml:space="preserve"> state</w:t>
      </w:r>
      <w:r>
        <w:t xml:space="preserve">. </w:t>
      </w:r>
      <w:r w:rsidRPr="003119B8">
        <w:t>Data submission also occurs by CBOs</w:t>
      </w:r>
      <w:r>
        <w:t xml:space="preserve"> to the OVC </w:t>
      </w:r>
      <w:r w:rsidR="00DB39F6">
        <w:t>D</w:t>
      </w:r>
      <w:r>
        <w:t xml:space="preserve">esk </w:t>
      </w:r>
      <w:r w:rsidR="00DB39F6">
        <w:t>O</w:t>
      </w:r>
      <w:r>
        <w:t xml:space="preserve">fficer </w:t>
      </w:r>
      <w:r w:rsidRPr="003119B8">
        <w:t xml:space="preserve">at the LGA office of the </w:t>
      </w:r>
      <w:r>
        <w:t>F</w:t>
      </w:r>
      <w:r w:rsidR="004438FA">
        <w:t>MWASD</w:t>
      </w:r>
      <w:r w:rsidRPr="003119B8">
        <w:t xml:space="preserve">. However, the timeline of submission to the LGA appears not to be defined and harmonized for all </w:t>
      </w:r>
      <w:r>
        <w:t xml:space="preserve">the </w:t>
      </w:r>
      <w:r w:rsidRPr="003119B8">
        <w:t xml:space="preserve">CBOs </w:t>
      </w:r>
      <w:r w:rsidR="00DB39F6">
        <w:t>visited</w:t>
      </w:r>
      <w:r>
        <w:t>.</w:t>
      </w:r>
    </w:p>
    <w:p w14:paraId="2B474D9E" w14:textId="77777777" w:rsidR="0036520A" w:rsidRPr="00DE3E1A" w:rsidRDefault="0036520A" w:rsidP="0036520A">
      <w:pPr>
        <w:pStyle w:val="Heading4"/>
        <w:spacing w:line="280" w:lineRule="atLeast"/>
        <w:ind w:left="862" w:hanging="862"/>
        <w:jc w:val="both"/>
        <w:rPr>
          <w:sz w:val="22"/>
        </w:rPr>
      </w:pPr>
      <w:r>
        <w:rPr>
          <w:sz w:val="22"/>
        </w:rPr>
        <w:t>STRENGTHS</w:t>
      </w:r>
    </w:p>
    <w:p w14:paraId="697961AA" w14:textId="7DF85A5D" w:rsidR="0036520A" w:rsidRPr="00477CFF" w:rsidRDefault="0036520A" w:rsidP="00AF1139">
      <w:pPr>
        <w:pStyle w:val="ListParagraph"/>
        <w:numPr>
          <w:ilvl w:val="0"/>
          <w:numId w:val="19"/>
        </w:numPr>
        <w:spacing w:line="240" w:lineRule="auto"/>
        <w:rPr>
          <w:rFonts w:eastAsiaTheme="minorEastAsia" w:cs="GillSansMTStd-Book"/>
          <w:color w:val="6C6463"/>
        </w:rPr>
      </w:pPr>
      <w:r w:rsidRPr="00477CFF">
        <w:rPr>
          <w:rFonts w:eastAsiaTheme="minorEastAsia" w:cs="GillSansMTStd-Book"/>
          <w:color w:val="6C6463"/>
        </w:rPr>
        <w:t xml:space="preserve">WEWE Akwa Ibom reported that all the CBOs in the </w:t>
      </w:r>
      <w:r w:rsidR="00DB39F6">
        <w:rPr>
          <w:rFonts w:eastAsiaTheme="minorEastAsia" w:cs="GillSansMTStd-Book"/>
          <w:color w:val="6C6463"/>
        </w:rPr>
        <w:t>s</w:t>
      </w:r>
      <w:r w:rsidRPr="00477CFF">
        <w:rPr>
          <w:rFonts w:eastAsiaTheme="minorEastAsia" w:cs="GillSansMTStd-Book"/>
          <w:color w:val="6C6463"/>
        </w:rPr>
        <w:t>tate submit</w:t>
      </w:r>
      <w:r w:rsidR="00DB39F6">
        <w:rPr>
          <w:rFonts w:eastAsiaTheme="minorEastAsia" w:cs="GillSansMTStd-Book"/>
          <w:color w:val="6C6463"/>
        </w:rPr>
        <w:t>ted</w:t>
      </w:r>
      <w:r w:rsidRPr="00477CFF">
        <w:rPr>
          <w:rFonts w:eastAsiaTheme="minorEastAsia" w:cs="GillSansMTStd-Book"/>
          <w:color w:val="6C6463"/>
        </w:rPr>
        <w:t xml:space="preserve"> their reports before the stipulated timeline which is the </w:t>
      </w:r>
      <w:r w:rsidR="009C01C0">
        <w:rPr>
          <w:rFonts w:eastAsiaTheme="minorEastAsia" w:cs="GillSansMTStd-Book"/>
          <w:color w:val="6C6463"/>
        </w:rPr>
        <w:t>fifth</w:t>
      </w:r>
      <w:r w:rsidRPr="00477CFF">
        <w:rPr>
          <w:rFonts w:eastAsiaTheme="minorEastAsia" w:cs="GillSansMTStd-Book"/>
          <w:color w:val="6C6463"/>
        </w:rPr>
        <w:t xml:space="preserve"> of the new month.</w:t>
      </w:r>
    </w:p>
    <w:p w14:paraId="70A4AA98" w14:textId="1FD68B9E" w:rsidR="0036520A" w:rsidRDefault="0036520A" w:rsidP="00AF1139">
      <w:pPr>
        <w:pStyle w:val="ListParagraph"/>
        <w:numPr>
          <w:ilvl w:val="0"/>
          <w:numId w:val="19"/>
        </w:numPr>
        <w:spacing w:line="240" w:lineRule="auto"/>
        <w:rPr>
          <w:rFonts w:eastAsiaTheme="minorEastAsia" w:cs="GillSansMTStd-Book"/>
          <w:color w:val="6C6463"/>
        </w:rPr>
      </w:pPr>
      <w:r w:rsidRPr="00477CFF">
        <w:rPr>
          <w:rFonts w:eastAsiaTheme="minorEastAsia" w:cs="GillSansMTStd-Book"/>
          <w:color w:val="6C6463"/>
        </w:rPr>
        <w:t xml:space="preserve">Email communication of received NOMIS exports were sighted at the IP state and </w:t>
      </w:r>
      <w:r w:rsidR="00A17B1B">
        <w:rPr>
          <w:rFonts w:eastAsiaTheme="minorEastAsia" w:cs="GillSansMTStd-Book"/>
          <w:color w:val="6C6463"/>
        </w:rPr>
        <w:t>central</w:t>
      </w:r>
      <w:r w:rsidRPr="00477CFF">
        <w:rPr>
          <w:rFonts w:eastAsiaTheme="minorEastAsia" w:cs="GillSansMTStd-Book"/>
          <w:color w:val="6C6463"/>
        </w:rPr>
        <w:t xml:space="preserve"> offices.</w:t>
      </w:r>
    </w:p>
    <w:p w14:paraId="6CEA2CE4" w14:textId="0BB04D96" w:rsidR="0036520A" w:rsidRPr="009C01C0" w:rsidRDefault="0036520A" w:rsidP="009C01C0">
      <w:pPr>
        <w:pStyle w:val="Heading4"/>
        <w:spacing w:line="280" w:lineRule="atLeast"/>
        <w:ind w:left="862" w:hanging="862"/>
        <w:jc w:val="both"/>
        <w:rPr>
          <w:sz w:val="22"/>
        </w:rPr>
      </w:pPr>
      <w:r>
        <w:rPr>
          <w:sz w:val="22"/>
        </w:rPr>
        <w:t>AREAS FOR IMPROVEMENT</w:t>
      </w:r>
      <w:bookmarkEnd w:id="162"/>
      <w:bookmarkEnd w:id="163"/>
    </w:p>
    <w:p w14:paraId="6EC92169" w14:textId="30E33B99" w:rsidR="0036520A" w:rsidRDefault="0036520A" w:rsidP="00AF1139">
      <w:pPr>
        <w:pStyle w:val="Bullet1"/>
        <w:spacing w:before="0" w:after="0"/>
        <w:ind w:left="862" w:hanging="357"/>
        <w:contextualSpacing/>
      </w:pPr>
      <w:r>
        <w:t>Absence of a</w:t>
      </w:r>
      <w:r w:rsidRPr="00CA1B74">
        <w:t>rchived monthly submissions and qu</w:t>
      </w:r>
      <w:r>
        <w:t>arterly data summaries at CBOs and states with date s</w:t>
      </w:r>
      <w:r w:rsidRPr="00CA1B74">
        <w:t>tamp</w:t>
      </w:r>
      <w:r w:rsidR="008E2AB3">
        <w:t>s</w:t>
      </w:r>
      <w:r>
        <w:t>.</w:t>
      </w:r>
    </w:p>
    <w:p w14:paraId="35139947" w14:textId="59B3F0D5" w:rsidR="0036520A" w:rsidRDefault="0036520A" w:rsidP="00AF1139">
      <w:pPr>
        <w:pStyle w:val="Bullet1"/>
        <w:spacing w:before="0" w:after="0"/>
        <w:ind w:left="862" w:hanging="357"/>
        <w:contextualSpacing/>
      </w:pPr>
      <w:r>
        <w:t xml:space="preserve">Time of submission of the reports </w:t>
      </w:r>
      <w:r w:rsidR="00255136">
        <w:t xml:space="preserve">by </w:t>
      </w:r>
      <w:r>
        <w:t>the CBOs could not be ascertained in some state offices as the reports did not have date stamps.</w:t>
      </w:r>
    </w:p>
    <w:p w14:paraId="3AD89F6C" w14:textId="77777777" w:rsidR="0036520A" w:rsidRPr="00DE3E1A" w:rsidRDefault="0036520A" w:rsidP="0036520A">
      <w:pPr>
        <w:pStyle w:val="Heading4"/>
        <w:spacing w:line="280" w:lineRule="atLeast"/>
        <w:ind w:left="862" w:hanging="862"/>
        <w:jc w:val="both"/>
        <w:rPr>
          <w:sz w:val="22"/>
        </w:rPr>
      </w:pPr>
      <w:r>
        <w:rPr>
          <w:sz w:val="22"/>
        </w:rPr>
        <w:t>RECOMMENDATIONS</w:t>
      </w:r>
    </w:p>
    <w:p w14:paraId="0305ADA2" w14:textId="437B13F4" w:rsidR="0036520A" w:rsidRDefault="00255136" w:rsidP="00AF1139">
      <w:pPr>
        <w:pStyle w:val="Bullet1"/>
        <w:spacing w:before="0" w:after="0"/>
        <w:ind w:left="862" w:hanging="357"/>
        <w:contextualSpacing/>
      </w:pPr>
      <w:r>
        <w:t>Archive with date stamps, m</w:t>
      </w:r>
      <w:r w:rsidR="0036520A">
        <w:t xml:space="preserve">onthly and quarterly data summaries submitted to the IP state </w:t>
      </w:r>
      <w:r>
        <w:t>and central offices.</w:t>
      </w:r>
    </w:p>
    <w:p w14:paraId="0BE2E3D1" w14:textId="58D9A091" w:rsidR="0036520A" w:rsidRDefault="00255136" w:rsidP="00AF1139">
      <w:pPr>
        <w:pStyle w:val="Bullet1"/>
        <w:spacing w:before="0" w:after="0"/>
        <w:ind w:left="862" w:hanging="357"/>
        <w:contextualSpacing/>
      </w:pPr>
      <w:r>
        <w:t xml:space="preserve">Develop </w:t>
      </w:r>
      <w:r w:rsidR="0036520A">
        <w:t>a template for tracking report submission by CBOs</w:t>
      </w:r>
      <w:r w:rsidR="009C01C0">
        <w:t>.</w:t>
      </w:r>
    </w:p>
    <w:p w14:paraId="1A4A72BE" w14:textId="77777777" w:rsidR="0036520A" w:rsidRPr="00B427E7" w:rsidRDefault="0036520A" w:rsidP="0036520A"/>
    <w:bookmarkEnd w:id="152"/>
    <w:p w14:paraId="352094C4" w14:textId="77777777" w:rsidR="0036520A" w:rsidRDefault="0036520A" w:rsidP="0036520A">
      <w:pPr>
        <w:sectPr w:rsidR="0036520A" w:rsidSect="003E04B8">
          <w:pgSz w:w="12240" w:h="15840"/>
          <w:pgMar w:top="1440" w:right="1440" w:bottom="1440" w:left="1440" w:header="720" w:footer="720" w:gutter="0"/>
          <w:cols w:space="720"/>
        </w:sectPr>
      </w:pPr>
    </w:p>
    <w:p w14:paraId="3DF8052C" w14:textId="486B9400" w:rsidR="0036520A" w:rsidRDefault="0036520A" w:rsidP="0036520A">
      <w:pPr>
        <w:pStyle w:val="Heading1"/>
        <w:ind w:left="431" w:hanging="431"/>
        <w:jc w:val="both"/>
      </w:pPr>
      <w:bookmarkStart w:id="165" w:name="_Toc493059510"/>
      <w:bookmarkStart w:id="166" w:name="_Ref494188948"/>
      <w:bookmarkStart w:id="167" w:name="_Toc525929259"/>
      <w:r w:rsidRPr="00295538">
        <w:t xml:space="preserve">ACTION PLAN FOR </w:t>
      </w:r>
      <w:bookmarkEnd w:id="165"/>
      <w:bookmarkEnd w:id="166"/>
      <w:r>
        <w:t>LOPIN 2</w:t>
      </w:r>
      <w:bookmarkEnd w:id="167"/>
    </w:p>
    <w:p w14:paraId="5C0975D7" w14:textId="4A0F9E98" w:rsidR="009C01C0" w:rsidRDefault="009C01C0" w:rsidP="0036520A">
      <w:pPr>
        <w:spacing w:before="0" w:after="240" w:line="280" w:lineRule="atLeast"/>
      </w:pPr>
      <w:r>
        <w:t xml:space="preserve">A suggested action plan for the various levels is outlined below, </w:t>
      </w:r>
      <w:r w:rsidR="0036520A" w:rsidRPr="00517D2E">
        <w:t xml:space="preserve"> </w:t>
      </w:r>
      <w:r>
        <w:fldChar w:fldCharType="begin"/>
      </w:r>
      <w:r>
        <w:instrText xml:space="preserve"> REF _Ref494188873 \h </w:instrText>
      </w:r>
      <w:r>
        <w:fldChar w:fldCharType="separate"/>
      </w:r>
      <w:r w:rsidR="00934232">
        <w:t xml:space="preserve">Table </w:t>
      </w:r>
      <w:r w:rsidR="00934232">
        <w:rPr>
          <w:noProof/>
        </w:rPr>
        <w:t>8</w:t>
      </w:r>
      <w:r>
        <w:fldChar w:fldCharType="end"/>
      </w:r>
      <w:r w:rsidRPr="00517D2E">
        <w:t xml:space="preserve"> </w:t>
      </w:r>
      <w:r>
        <w:t xml:space="preserve">- </w:t>
      </w:r>
      <w:r w:rsidR="00A17B1B">
        <w:t>central</w:t>
      </w:r>
      <w:r w:rsidR="0036520A" w:rsidRPr="00517D2E">
        <w:t xml:space="preserve"> level action plan, </w:t>
      </w:r>
      <w:r w:rsidR="00DD6D15">
        <w:fldChar w:fldCharType="begin"/>
      </w:r>
      <w:r w:rsidR="00DD6D15">
        <w:instrText xml:space="preserve"> REF _Ref525931358 \h </w:instrText>
      </w:r>
      <w:r w:rsidR="00DD6D15">
        <w:fldChar w:fldCharType="separate"/>
      </w:r>
      <w:r w:rsidR="00934232">
        <w:t xml:space="preserve">Table </w:t>
      </w:r>
      <w:r w:rsidR="00934232">
        <w:rPr>
          <w:noProof/>
        </w:rPr>
        <w:t>9</w:t>
      </w:r>
      <w:r w:rsidR="00DD6D15">
        <w:fldChar w:fldCharType="end"/>
      </w:r>
      <w:r w:rsidR="00DD6D15">
        <w:t xml:space="preserve"> </w:t>
      </w:r>
      <w:r>
        <w:t xml:space="preserve">- </w:t>
      </w:r>
      <w:r w:rsidR="0036520A" w:rsidRPr="00517D2E">
        <w:t>state level action plan</w:t>
      </w:r>
      <w:r w:rsidR="0036520A">
        <w:t xml:space="preserve">, </w:t>
      </w:r>
      <w:r w:rsidR="0036520A" w:rsidRPr="00517D2E">
        <w:t xml:space="preserve">and </w:t>
      </w:r>
      <w:r w:rsidR="00DD6D15">
        <w:fldChar w:fldCharType="begin"/>
      </w:r>
      <w:r w:rsidR="00DD6D15">
        <w:instrText xml:space="preserve"> REF _Ref525931373 \h </w:instrText>
      </w:r>
      <w:r w:rsidR="00DD6D15">
        <w:fldChar w:fldCharType="separate"/>
      </w:r>
      <w:r w:rsidR="00934232">
        <w:t xml:space="preserve">Table </w:t>
      </w:r>
      <w:r w:rsidR="00934232">
        <w:rPr>
          <w:noProof/>
        </w:rPr>
        <w:t>10</w:t>
      </w:r>
      <w:r w:rsidR="00DD6D15">
        <w:fldChar w:fldCharType="end"/>
      </w:r>
      <w:r w:rsidR="00DD6D15">
        <w:t xml:space="preserve"> </w:t>
      </w:r>
      <w:r>
        <w:t xml:space="preserve">- </w:t>
      </w:r>
      <w:r w:rsidR="0036520A" w:rsidRPr="00517D2E">
        <w:t>CBO level action plan</w:t>
      </w:r>
      <w:r>
        <w:t>.</w:t>
      </w:r>
    </w:p>
    <w:p w14:paraId="61454010" w14:textId="517BB2B1" w:rsidR="00814254" w:rsidRPr="00B87CBC" w:rsidRDefault="00814254" w:rsidP="00B87CBC">
      <w:pPr>
        <w:pStyle w:val="Heading2"/>
        <w:spacing w:line="280" w:lineRule="atLeast"/>
        <w:ind w:left="578" w:hanging="578"/>
        <w:rPr>
          <w:color w:val="auto"/>
        </w:rPr>
      </w:pPr>
      <w:bookmarkStart w:id="168" w:name="_Ref493768261"/>
      <w:bookmarkStart w:id="169" w:name="_Toc525393521"/>
      <w:bookmarkStart w:id="170" w:name="_Toc525929260"/>
      <w:bookmarkStart w:id="171" w:name="_Ref496971510"/>
      <w:bookmarkStart w:id="172" w:name="_Toc497344311"/>
      <w:bookmarkStart w:id="173" w:name="_Hlk525396839"/>
      <w:bookmarkStart w:id="174" w:name="_Hlk525396743"/>
      <w:r w:rsidRPr="00B87CBC">
        <w:rPr>
          <w:color w:val="auto"/>
        </w:rPr>
        <w:t>ACTION PLAN</w:t>
      </w:r>
      <w:bookmarkEnd w:id="168"/>
      <w:r w:rsidRPr="00B87CBC">
        <w:rPr>
          <w:color w:val="auto"/>
        </w:rPr>
        <w:t xml:space="preserve"> FOR LOPIN 2 </w:t>
      </w:r>
      <w:r w:rsidR="00A17B1B">
        <w:rPr>
          <w:color w:val="auto"/>
        </w:rPr>
        <w:t>CENTRAL</w:t>
      </w:r>
      <w:r w:rsidRPr="00B87CBC">
        <w:rPr>
          <w:color w:val="auto"/>
        </w:rPr>
        <w:t xml:space="preserve"> LEVEL</w:t>
      </w:r>
      <w:bookmarkEnd w:id="169"/>
      <w:bookmarkEnd w:id="170"/>
      <w:r w:rsidRPr="00B87CBC">
        <w:rPr>
          <w:color w:val="auto"/>
        </w:rPr>
        <w:t xml:space="preserve"> </w:t>
      </w:r>
      <w:bookmarkEnd w:id="171"/>
      <w:bookmarkEnd w:id="172"/>
      <w:bookmarkEnd w:id="173"/>
      <w:bookmarkEnd w:id="174"/>
    </w:p>
    <w:p w14:paraId="52683AAF" w14:textId="1427EE93" w:rsidR="0036520A" w:rsidRDefault="0036520A" w:rsidP="009C01C0">
      <w:pPr>
        <w:pStyle w:val="Caption"/>
      </w:pPr>
      <w:bookmarkStart w:id="175" w:name="_Ref494188873"/>
      <w:bookmarkStart w:id="176" w:name="_Toc525931222"/>
      <w:r>
        <w:t xml:space="preserve">Table </w:t>
      </w:r>
      <w:r>
        <w:rPr>
          <w:noProof/>
        </w:rPr>
        <w:fldChar w:fldCharType="begin"/>
      </w:r>
      <w:r>
        <w:rPr>
          <w:noProof/>
        </w:rPr>
        <w:instrText xml:space="preserve"> SEQ Table \* ARABIC </w:instrText>
      </w:r>
      <w:r>
        <w:rPr>
          <w:noProof/>
        </w:rPr>
        <w:fldChar w:fldCharType="separate"/>
      </w:r>
      <w:r w:rsidR="00934232">
        <w:rPr>
          <w:noProof/>
        </w:rPr>
        <w:t>8</w:t>
      </w:r>
      <w:r>
        <w:rPr>
          <w:noProof/>
        </w:rPr>
        <w:fldChar w:fldCharType="end"/>
      </w:r>
      <w:bookmarkEnd w:id="175"/>
      <w:r>
        <w:t xml:space="preserve">. </w:t>
      </w:r>
      <w:r w:rsidR="00176E32">
        <w:t xml:space="preserve">Action Plan for LOPIN </w:t>
      </w:r>
      <w:r w:rsidR="009D41E4">
        <w:t>2</w:t>
      </w:r>
      <w:r w:rsidR="00176E32">
        <w:t xml:space="preserve"> </w:t>
      </w:r>
      <w:r w:rsidR="00A17B1B">
        <w:t>Central</w:t>
      </w:r>
      <w:r w:rsidR="00176E32">
        <w:t xml:space="preserve"> Level</w:t>
      </w:r>
      <w:bookmarkEnd w:id="176"/>
    </w:p>
    <w:tbl>
      <w:tblPr>
        <w:tblStyle w:val="GridTable4-Accent11"/>
        <w:tblpPr w:leftFromText="180" w:rightFromText="180" w:vertAnchor="text" w:tblpX="-73" w:tblpY="1"/>
        <w:tblW w:w="5000" w:type="pct"/>
        <w:tblLook w:val="04A0" w:firstRow="1" w:lastRow="0" w:firstColumn="1" w:lastColumn="0" w:noHBand="0" w:noVBand="1"/>
      </w:tblPr>
      <w:tblGrid>
        <w:gridCol w:w="3775"/>
        <w:gridCol w:w="2951"/>
        <w:gridCol w:w="1508"/>
        <w:gridCol w:w="1116"/>
      </w:tblGrid>
      <w:tr w:rsidR="009D41E4" w:rsidRPr="006C626E" w14:paraId="443EBDF0" w14:textId="77777777" w:rsidTr="000E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shd w:val="clear" w:color="auto" w:fill="002060"/>
          </w:tcPr>
          <w:p w14:paraId="2BFC8AFB" w14:textId="48CE5701" w:rsidR="009D41E4" w:rsidRPr="006C626E" w:rsidRDefault="009D41E4" w:rsidP="00A51C1D">
            <w:pPr>
              <w:spacing w:line="276" w:lineRule="auto"/>
              <w:jc w:val="center"/>
              <w:rPr>
                <w:rFonts w:cstheme="minorHAnsi"/>
                <w:color w:val="FFFFFF" w:themeColor="background1"/>
                <w:sz w:val="18"/>
                <w:szCs w:val="18"/>
              </w:rPr>
            </w:pPr>
            <w:bookmarkStart w:id="177" w:name="_Hlk525573313"/>
            <w:r w:rsidRPr="006C626E">
              <w:rPr>
                <w:rFonts w:cstheme="minorHAnsi"/>
                <w:color w:val="FFFFFF" w:themeColor="background1"/>
                <w:sz w:val="18"/>
                <w:szCs w:val="18"/>
              </w:rPr>
              <w:t>AREAS FOR IMPROVEMENT</w:t>
            </w:r>
          </w:p>
        </w:tc>
        <w:tc>
          <w:tcPr>
            <w:tcW w:w="1578" w:type="pct"/>
            <w:shd w:val="clear" w:color="auto" w:fill="002060"/>
          </w:tcPr>
          <w:p w14:paraId="126C9AE6"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DESCRIPTION OF ACTION POINT</w:t>
            </w:r>
          </w:p>
        </w:tc>
        <w:tc>
          <w:tcPr>
            <w:tcW w:w="806" w:type="pct"/>
            <w:shd w:val="clear" w:color="auto" w:fill="002060"/>
          </w:tcPr>
          <w:p w14:paraId="6B7F299E"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RESPONSIBLE</w:t>
            </w:r>
          </w:p>
        </w:tc>
        <w:tc>
          <w:tcPr>
            <w:tcW w:w="597" w:type="pct"/>
            <w:shd w:val="clear" w:color="auto" w:fill="002060"/>
          </w:tcPr>
          <w:p w14:paraId="086C77DB"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TIMELINE</w:t>
            </w:r>
          </w:p>
        </w:tc>
      </w:tr>
      <w:tr w:rsidR="009D41E4" w:rsidRPr="006C626E" w14:paraId="046907F6" w14:textId="77777777" w:rsidTr="000E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vAlign w:val="center"/>
          </w:tcPr>
          <w:p w14:paraId="36096E90" w14:textId="53EAB0A3" w:rsidR="009D41E4" w:rsidRPr="006C651F" w:rsidRDefault="00F00816"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L</w:t>
            </w:r>
            <w:r w:rsidR="009D41E4" w:rsidRPr="006C651F">
              <w:rPr>
                <w:rFonts w:eastAsiaTheme="minorEastAsia" w:cs="GillSansMTStd-Book"/>
                <w:b w:val="0"/>
                <w:color w:val="6C6463"/>
                <w:sz w:val="18"/>
                <w:szCs w:val="18"/>
              </w:rPr>
              <w:t xml:space="preserve">imited knowledge </w:t>
            </w:r>
            <w:r w:rsidR="00D12AC0" w:rsidRPr="006C651F">
              <w:rPr>
                <w:rFonts w:eastAsiaTheme="minorEastAsia" w:cs="GillSansMTStd-Book"/>
                <w:b w:val="0"/>
                <w:color w:val="6C6463"/>
                <w:sz w:val="18"/>
                <w:szCs w:val="18"/>
              </w:rPr>
              <w:t xml:space="preserve">on </w:t>
            </w:r>
            <w:r w:rsidR="009D41E4" w:rsidRPr="006C651F">
              <w:rPr>
                <w:rFonts w:eastAsiaTheme="minorEastAsia" w:cs="GillSansMTStd-Book"/>
                <w:b w:val="0"/>
                <w:color w:val="6C6463"/>
                <w:sz w:val="18"/>
                <w:szCs w:val="18"/>
              </w:rPr>
              <w:t xml:space="preserve">the use of advanced statistical packages </w:t>
            </w:r>
            <w:r w:rsidR="00D12AC0" w:rsidRPr="006C651F">
              <w:rPr>
                <w:rFonts w:eastAsiaTheme="minorEastAsia" w:cs="GillSansMTStd-Book"/>
                <w:b w:val="0"/>
                <w:color w:val="6C6463"/>
                <w:sz w:val="18"/>
                <w:szCs w:val="18"/>
              </w:rPr>
              <w:t>by the M&amp;E staff</w:t>
            </w:r>
            <w:r w:rsidR="009D41E4" w:rsidRPr="006C651F">
              <w:rPr>
                <w:rFonts w:eastAsiaTheme="minorEastAsia" w:cs="GillSansMTStd-Book"/>
                <w:b w:val="0"/>
                <w:color w:val="6C6463"/>
                <w:sz w:val="18"/>
                <w:szCs w:val="18"/>
              </w:rPr>
              <w:t xml:space="preserve"> </w:t>
            </w:r>
          </w:p>
        </w:tc>
        <w:tc>
          <w:tcPr>
            <w:tcW w:w="1578" w:type="pct"/>
            <w:vAlign w:val="center"/>
          </w:tcPr>
          <w:p w14:paraId="22E36401" w14:textId="7FDD30D1" w:rsidR="009D41E4" w:rsidRPr="006C651F" w:rsidRDefault="00D12AC0" w:rsidP="0027793F">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Ensure training on advanced statistical software takes place as scheduled</w:t>
            </w:r>
            <w:r w:rsidR="009D41E4" w:rsidRPr="006C651F">
              <w:rPr>
                <w:rFonts w:eastAsiaTheme="minorEastAsia" w:cs="GillSansMTStd-Book"/>
                <w:color w:val="6C6463"/>
                <w:sz w:val="18"/>
                <w:szCs w:val="18"/>
              </w:rPr>
              <w:t xml:space="preserve"> </w:t>
            </w:r>
          </w:p>
        </w:tc>
        <w:tc>
          <w:tcPr>
            <w:tcW w:w="806" w:type="pct"/>
            <w:vAlign w:val="center"/>
          </w:tcPr>
          <w:p w14:paraId="08803E1A" w14:textId="2425ED43" w:rsidR="009D41E4" w:rsidRPr="006C651F" w:rsidRDefault="009D41E4" w:rsidP="00A51C1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sz w:val="18"/>
                <w:szCs w:val="18"/>
              </w:rPr>
              <w:t xml:space="preserve">LOPIN </w:t>
            </w:r>
            <w:r w:rsidR="00901AC4" w:rsidRPr="006C651F">
              <w:rPr>
                <w:sz w:val="18"/>
                <w:szCs w:val="18"/>
              </w:rPr>
              <w:t>2</w:t>
            </w:r>
            <w:r w:rsidRPr="006C651F">
              <w:rPr>
                <w:sz w:val="18"/>
                <w:szCs w:val="18"/>
              </w:rPr>
              <w:t xml:space="preserve"> M&amp;E Director</w:t>
            </w:r>
          </w:p>
        </w:tc>
        <w:tc>
          <w:tcPr>
            <w:tcW w:w="597" w:type="pct"/>
            <w:vAlign w:val="center"/>
          </w:tcPr>
          <w:p w14:paraId="3ADB26B7" w14:textId="77777777" w:rsidR="009D41E4" w:rsidRPr="006C651F" w:rsidRDefault="009D41E4" w:rsidP="00A51C1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rFonts w:cstheme="minorHAnsi"/>
                <w:sz w:val="18"/>
                <w:szCs w:val="18"/>
              </w:rPr>
              <w:t>September 2018</w:t>
            </w:r>
          </w:p>
        </w:tc>
      </w:tr>
      <w:tr w:rsidR="009D41E4" w:rsidRPr="004A6E7A" w14:paraId="494A4406" w14:textId="77777777" w:rsidTr="000E182C">
        <w:tc>
          <w:tcPr>
            <w:cnfStyle w:val="001000000000" w:firstRow="0" w:lastRow="0" w:firstColumn="1" w:lastColumn="0" w:oddVBand="0" w:evenVBand="0" w:oddHBand="0" w:evenHBand="0" w:firstRowFirstColumn="0" w:firstRowLastColumn="0" w:lastRowFirstColumn="0" w:lastRowLastColumn="0"/>
            <w:tcW w:w="2019" w:type="pct"/>
            <w:vAlign w:val="center"/>
          </w:tcPr>
          <w:p w14:paraId="3DB74CFD" w14:textId="77777777" w:rsidR="00A061E8" w:rsidRPr="006C651F" w:rsidRDefault="00A061E8" w:rsidP="00A061E8">
            <w:pPr>
              <w:spacing w:after="0"/>
              <w:jc w:val="left"/>
              <w:rPr>
                <w:b w:val="0"/>
                <w:sz w:val="18"/>
                <w:szCs w:val="18"/>
              </w:rPr>
            </w:pPr>
            <w:r w:rsidRPr="006C651F">
              <w:rPr>
                <w:b w:val="0"/>
                <w:sz w:val="18"/>
                <w:szCs w:val="18"/>
              </w:rPr>
              <w:t>NOMIS issues:</w:t>
            </w:r>
          </w:p>
          <w:p w14:paraId="0DE63D10" w14:textId="0369270D" w:rsidR="009D41E4" w:rsidRPr="006C651F" w:rsidRDefault="009D41E4"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The NOMIS produce</w:t>
            </w:r>
            <w:r w:rsidR="00A061E8" w:rsidRPr="006C651F">
              <w:rPr>
                <w:rFonts w:eastAsiaTheme="minorEastAsia" w:cs="GillSansMTStd-Book"/>
                <w:b w:val="0"/>
                <w:color w:val="6C6463"/>
                <w:sz w:val="18"/>
                <w:szCs w:val="18"/>
              </w:rPr>
              <w:t xml:space="preserve">d </w:t>
            </w:r>
            <w:r w:rsidRPr="006C651F">
              <w:rPr>
                <w:rFonts w:eastAsiaTheme="minorEastAsia" w:cs="GillSansMTStd-Book"/>
                <w:b w:val="0"/>
                <w:color w:val="6C6463"/>
                <w:sz w:val="18"/>
                <w:szCs w:val="18"/>
              </w:rPr>
              <w:t xml:space="preserve">different figures in </w:t>
            </w:r>
            <w:r w:rsidR="00406DB8">
              <w:rPr>
                <w:rFonts w:eastAsiaTheme="minorEastAsia" w:cs="GillSansMTStd-Book"/>
                <w:b w:val="0"/>
                <w:color w:val="6C6463"/>
                <w:sz w:val="18"/>
                <w:szCs w:val="18"/>
              </w:rPr>
              <w:t xml:space="preserve">export </w:t>
            </w:r>
            <w:r w:rsidRPr="006C651F">
              <w:rPr>
                <w:rFonts w:eastAsiaTheme="minorEastAsia" w:cs="GillSansMTStd-Book"/>
                <w:b w:val="0"/>
                <w:color w:val="6C6463"/>
                <w:sz w:val="18"/>
                <w:szCs w:val="18"/>
              </w:rPr>
              <w:t xml:space="preserve">files </w:t>
            </w:r>
            <w:r w:rsidR="00A061E8" w:rsidRPr="006C651F">
              <w:rPr>
                <w:rFonts w:eastAsiaTheme="minorEastAsia" w:cs="GillSansMTStd-Book"/>
                <w:b w:val="0"/>
                <w:color w:val="6C6463"/>
                <w:sz w:val="18"/>
                <w:szCs w:val="18"/>
              </w:rPr>
              <w:t xml:space="preserve">generated </w:t>
            </w:r>
            <w:r w:rsidRPr="006C651F">
              <w:rPr>
                <w:rFonts w:eastAsiaTheme="minorEastAsia" w:cs="GillSansMTStd-Book"/>
                <w:b w:val="0"/>
                <w:color w:val="6C6463"/>
                <w:sz w:val="18"/>
                <w:szCs w:val="18"/>
              </w:rPr>
              <w:t xml:space="preserve">for the same indicators and same reporting period when </w:t>
            </w:r>
            <w:r w:rsidR="00A061E8" w:rsidRPr="006C651F">
              <w:rPr>
                <w:rFonts w:eastAsiaTheme="minorEastAsia" w:cs="GillSansMTStd-Book"/>
                <w:b w:val="0"/>
                <w:color w:val="6C6463"/>
                <w:sz w:val="18"/>
                <w:szCs w:val="18"/>
              </w:rPr>
              <w:t xml:space="preserve">repeated </w:t>
            </w:r>
            <w:r w:rsidRPr="006C651F">
              <w:rPr>
                <w:rFonts w:eastAsiaTheme="minorEastAsia" w:cs="GillSansMTStd-Book"/>
                <w:b w:val="0"/>
                <w:color w:val="6C6463"/>
                <w:sz w:val="18"/>
                <w:szCs w:val="18"/>
              </w:rPr>
              <w:t>attempt</w:t>
            </w:r>
            <w:r w:rsidR="00A061E8" w:rsidRPr="006C651F">
              <w:rPr>
                <w:rFonts w:eastAsiaTheme="minorEastAsia" w:cs="GillSansMTStd-Book"/>
                <w:b w:val="0"/>
                <w:color w:val="6C6463"/>
                <w:sz w:val="18"/>
                <w:szCs w:val="18"/>
              </w:rPr>
              <w:t>s</w:t>
            </w:r>
            <w:r w:rsidRPr="006C651F">
              <w:rPr>
                <w:rFonts w:eastAsiaTheme="minorEastAsia" w:cs="GillSansMTStd-Book"/>
                <w:b w:val="0"/>
                <w:color w:val="6C6463"/>
                <w:sz w:val="18"/>
                <w:szCs w:val="18"/>
              </w:rPr>
              <w:t xml:space="preserve"> </w:t>
            </w:r>
            <w:r w:rsidR="00A061E8" w:rsidRPr="006C651F">
              <w:rPr>
                <w:rFonts w:eastAsiaTheme="minorEastAsia" w:cs="GillSansMTStd-Book"/>
                <w:b w:val="0"/>
                <w:color w:val="6C6463"/>
                <w:sz w:val="18"/>
                <w:szCs w:val="18"/>
              </w:rPr>
              <w:t>were</w:t>
            </w:r>
            <w:r w:rsidRPr="006C651F">
              <w:rPr>
                <w:rFonts w:eastAsiaTheme="minorEastAsia" w:cs="GillSansMTStd-Book"/>
                <w:b w:val="0"/>
                <w:color w:val="6C6463"/>
                <w:sz w:val="18"/>
                <w:szCs w:val="18"/>
              </w:rPr>
              <w:t xml:space="preserve"> made to generate </w:t>
            </w:r>
            <w:r w:rsidR="00406DB8">
              <w:rPr>
                <w:rFonts w:eastAsiaTheme="minorEastAsia" w:cs="GillSansMTStd-Book"/>
                <w:b w:val="0"/>
                <w:color w:val="6C6463"/>
                <w:sz w:val="18"/>
                <w:szCs w:val="18"/>
              </w:rPr>
              <w:t>export</w:t>
            </w:r>
            <w:r w:rsidRPr="006C651F">
              <w:rPr>
                <w:rFonts w:eastAsiaTheme="minorEastAsia" w:cs="GillSansMTStd-Book"/>
                <w:b w:val="0"/>
                <w:color w:val="6C6463"/>
                <w:sz w:val="18"/>
                <w:szCs w:val="18"/>
              </w:rPr>
              <w:t xml:space="preserve"> files</w:t>
            </w:r>
            <w:r w:rsidR="00A061E8" w:rsidRPr="006C651F">
              <w:rPr>
                <w:rFonts w:eastAsiaTheme="minorEastAsia" w:cs="GillSansMTStd-Book"/>
                <w:b w:val="0"/>
                <w:color w:val="6C6463"/>
                <w:sz w:val="18"/>
                <w:szCs w:val="18"/>
              </w:rPr>
              <w:t xml:space="preserve"> (LOPIN 2 Akwa Ibom State Office)</w:t>
            </w:r>
            <w:r w:rsidR="007224D9" w:rsidRPr="006C651F">
              <w:rPr>
                <w:rFonts w:eastAsiaTheme="minorEastAsia" w:cs="GillSansMTStd-Book"/>
                <w:b w:val="0"/>
                <w:color w:val="6C6463"/>
                <w:sz w:val="18"/>
                <w:szCs w:val="18"/>
              </w:rPr>
              <w:t>.</w:t>
            </w:r>
          </w:p>
          <w:p w14:paraId="474024D7" w14:textId="77777777" w:rsidR="00A061E8" w:rsidRPr="006C651F" w:rsidRDefault="00A061E8"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Service forms on the NOMIS do not match their paper-based counterparts. (HIV risk assessment checklist).</w:t>
            </w:r>
          </w:p>
          <w:p w14:paraId="54E8E4ED" w14:textId="77777777" w:rsidR="00A061E8" w:rsidRPr="006C651F" w:rsidRDefault="00A061E8"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Data loss following export of data from the NOMIS.</w:t>
            </w:r>
          </w:p>
          <w:p w14:paraId="1C155F98" w14:textId="3DA7000E" w:rsidR="00A061E8" w:rsidRPr="006C651F" w:rsidRDefault="00A061E8"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NOMIS has no memory function to store previous HIV status of beneficiaries.</w:t>
            </w:r>
          </w:p>
        </w:tc>
        <w:tc>
          <w:tcPr>
            <w:tcW w:w="1578" w:type="pct"/>
            <w:vAlign w:val="center"/>
          </w:tcPr>
          <w:p w14:paraId="7B0116DE" w14:textId="6E610145" w:rsidR="009D41E4" w:rsidRPr="006C651F" w:rsidRDefault="00A061E8" w:rsidP="0027793F">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Liaise with the NOMIS software developer and the FMWASD staff to resolve NOMIS </w:t>
            </w:r>
            <w:r w:rsidR="007224D9" w:rsidRPr="006C651F">
              <w:rPr>
                <w:rFonts w:eastAsiaTheme="minorEastAsia" w:cs="GillSansMTStd-Book"/>
                <w:color w:val="6C6463"/>
                <w:sz w:val="18"/>
                <w:szCs w:val="18"/>
              </w:rPr>
              <w:t>issues.</w:t>
            </w:r>
          </w:p>
        </w:tc>
        <w:tc>
          <w:tcPr>
            <w:tcW w:w="806" w:type="pct"/>
            <w:vAlign w:val="center"/>
          </w:tcPr>
          <w:p w14:paraId="73D73BE1" w14:textId="76E3348B" w:rsidR="009D41E4" w:rsidRPr="006C651F" w:rsidRDefault="00A061E8" w:rsidP="00A51C1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sz w:val="18"/>
                <w:szCs w:val="18"/>
              </w:rPr>
              <w:t>LOPIN 2 NOMIS Database Manager and M&amp;E Director</w:t>
            </w:r>
          </w:p>
        </w:tc>
        <w:tc>
          <w:tcPr>
            <w:tcW w:w="597" w:type="pct"/>
            <w:vAlign w:val="center"/>
          </w:tcPr>
          <w:p w14:paraId="2321230C" w14:textId="64DFFF28" w:rsidR="009D41E4" w:rsidRPr="006C651F" w:rsidRDefault="00A061E8" w:rsidP="00A51C1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September 2018</w:t>
            </w:r>
          </w:p>
        </w:tc>
      </w:tr>
      <w:bookmarkEnd w:id="177"/>
    </w:tbl>
    <w:p w14:paraId="65E8B88B" w14:textId="77777777" w:rsidR="009C01C0" w:rsidRPr="009C01C0" w:rsidRDefault="009C01C0" w:rsidP="009C01C0"/>
    <w:p w14:paraId="072F09E9" w14:textId="77777777" w:rsidR="00B87CBC" w:rsidRDefault="0036520A" w:rsidP="009C01C0">
      <w:pPr>
        <w:pStyle w:val="Caption"/>
      </w:pPr>
      <w:r>
        <w:br w:type="page"/>
      </w:r>
      <w:bookmarkStart w:id="178" w:name="_Ref494188876"/>
    </w:p>
    <w:p w14:paraId="0AD4E877" w14:textId="1CF95EEC" w:rsidR="00B87CBC" w:rsidRPr="00B87CBC" w:rsidRDefault="00B87CBC" w:rsidP="00B87CBC">
      <w:pPr>
        <w:pStyle w:val="Heading2"/>
        <w:spacing w:line="280" w:lineRule="atLeast"/>
        <w:ind w:left="578" w:hanging="578"/>
        <w:rPr>
          <w:color w:val="auto"/>
        </w:rPr>
      </w:pPr>
      <w:bookmarkStart w:id="179" w:name="_Toc525929261"/>
      <w:r w:rsidRPr="00814254">
        <w:rPr>
          <w:color w:val="auto"/>
        </w:rPr>
        <w:t xml:space="preserve">ACTION PLAN FOR LOPIN </w:t>
      </w:r>
      <w:r w:rsidRPr="00B87CBC">
        <w:rPr>
          <w:color w:val="auto"/>
        </w:rPr>
        <w:t>2</w:t>
      </w:r>
      <w:r w:rsidRPr="00814254">
        <w:rPr>
          <w:color w:val="auto"/>
        </w:rPr>
        <w:t xml:space="preserve"> </w:t>
      </w:r>
      <w:r w:rsidRPr="00B87CBC">
        <w:rPr>
          <w:color w:val="auto"/>
        </w:rPr>
        <w:t>STATE</w:t>
      </w:r>
      <w:r w:rsidRPr="00814254">
        <w:rPr>
          <w:color w:val="auto"/>
        </w:rPr>
        <w:t xml:space="preserve"> LEVEL</w:t>
      </w:r>
      <w:bookmarkEnd w:id="179"/>
      <w:r w:rsidRPr="00814254">
        <w:rPr>
          <w:color w:val="auto"/>
        </w:rPr>
        <w:t xml:space="preserve"> </w:t>
      </w:r>
    </w:p>
    <w:p w14:paraId="22D9341F" w14:textId="2FDFFDE2" w:rsidR="0036520A" w:rsidRPr="004A056A" w:rsidRDefault="0036520A" w:rsidP="009C01C0">
      <w:pPr>
        <w:pStyle w:val="Caption"/>
        <w:rPr>
          <w:b/>
        </w:rPr>
      </w:pPr>
      <w:bookmarkStart w:id="180" w:name="_Ref525931358"/>
      <w:bookmarkStart w:id="181" w:name="_Toc525931223"/>
      <w:r>
        <w:t xml:space="preserve">Table </w:t>
      </w:r>
      <w:r>
        <w:rPr>
          <w:noProof/>
        </w:rPr>
        <w:fldChar w:fldCharType="begin"/>
      </w:r>
      <w:r>
        <w:rPr>
          <w:noProof/>
        </w:rPr>
        <w:instrText xml:space="preserve"> SEQ Table \* ARABIC </w:instrText>
      </w:r>
      <w:r>
        <w:rPr>
          <w:noProof/>
        </w:rPr>
        <w:fldChar w:fldCharType="separate"/>
      </w:r>
      <w:r w:rsidR="00934232">
        <w:rPr>
          <w:noProof/>
        </w:rPr>
        <w:t>9</w:t>
      </w:r>
      <w:r>
        <w:rPr>
          <w:noProof/>
        </w:rPr>
        <w:fldChar w:fldCharType="end"/>
      </w:r>
      <w:bookmarkEnd w:id="178"/>
      <w:bookmarkEnd w:id="180"/>
      <w:r>
        <w:t xml:space="preserve">. </w:t>
      </w:r>
      <w:r w:rsidR="009D41E4">
        <w:t>Action Plan for LOPIN 2 State Level</w:t>
      </w:r>
      <w:bookmarkEnd w:id="181"/>
    </w:p>
    <w:tbl>
      <w:tblPr>
        <w:tblStyle w:val="GridTable4-Accent11"/>
        <w:tblW w:w="5000" w:type="pct"/>
        <w:tblLook w:val="04A0" w:firstRow="1" w:lastRow="0" w:firstColumn="1" w:lastColumn="0" w:noHBand="0" w:noVBand="1"/>
      </w:tblPr>
      <w:tblGrid>
        <w:gridCol w:w="2977"/>
        <w:gridCol w:w="3542"/>
        <w:gridCol w:w="1627"/>
        <w:gridCol w:w="1204"/>
      </w:tblGrid>
      <w:tr w:rsidR="009D41E4" w:rsidRPr="006C626E" w14:paraId="409944AE" w14:textId="77777777" w:rsidTr="009D41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shd w:val="clear" w:color="auto" w:fill="002060"/>
          </w:tcPr>
          <w:p w14:paraId="2482432D" w14:textId="47965618" w:rsidR="009D41E4" w:rsidRPr="00DD747C" w:rsidRDefault="009D41E4" w:rsidP="00A51C1D">
            <w:pPr>
              <w:spacing w:line="276" w:lineRule="auto"/>
              <w:jc w:val="center"/>
              <w:rPr>
                <w:rFonts w:cstheme="minorHAnsi"/>
                <w:color w:val="FFFFFF" w:themeColor="background1"/>
                <w:sz w:val="18"/>
                <w:szCs w:val="18"/>
              </w:rPr>
            </w:pPr>
            <w:bookmarkStart w:id="182" w:name="_Hlk521530426"/>
            <w:bookmarkStart w:id="183" w:name="_Ref494188881"/>
            <w:r w:rsidRPr="00DD747C">
              <w:rPr>
                <w:rFonts w:cstheme="minorHAnsi"/>
                <w:color w:val="FFFFFF" w:themeColor="background1"/>
                <w:sz w:val="18"/>
                <w:szCs w:val="18"/>
              </w:rPr>
              <w:t>AREAS FOR IMPROVEMENT</w:t>
            </w:r>
          </w:p>
        </w:tc>
        <w:tc>
          <w:tcPr>
            <w:tcW w:w="1894" w:type="pct"/>
            <w:shd w:val="clear" w:color="auto" w:fill="002060"/>
          </w:tcPr>
          <w:p w14:paraId="3457E838"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DESCRIPTION OF ACTION POINT</w:t>
            </w:r>
          </w:p>
        </w:tc>
        <w:tc>
          <w:tcPr>
            <w:tcW w:w="870" w:type="pct"/>
            <w:shd w:val="clear" w:color="auto" w:fill="002060"/>
          </w:tcPr>
          <w:p w14:paraId="2B748223"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RESPONSIBLE</w:t>
            </w:r>
          </w:p>
        </w:tc>
        <w:tc>
          <w:tcPr>
            <w:tcW w:w="644" w:type="pct"/>
            <w:shd w:val="clear" w:color="auto" w:fill="002060"/>
          </w:tcPr>
          <w:p w14:paraId="2FB151BB"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TIMELINE</w:t>
            </w:r>
          </w:p>
        </w:tc>
      </w:tr>
      <w:tr w:rsidR="009D41E4" w:rsidRPr="006C626E" w14:paraId="474956E6" w14:textId="77777777" w:rsidTr="00DD747C">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52ECA791" w14:textId="6C728F1F" w:rsidR="009D41E4" w:rsidRPr="006C651F" w:rsidRDefault="009D41E4"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 xml:space="preserve">The time of submission of some </w:t>
            </w:r>
            <w:r w:rsidR="0067461A" w:rsidRPr="006C651F">
              <w:rPr>
                <w:rFonts w:eastAsiaTheme="minorEastAsia" w:cs="GillSansMTStd-Book"/>
                <w:b w:val="0"/>
                <w:color w:val="6C6463"/>
                <w:sz w:val="18"/>
                <w:szCs w:val="18"/>
              </w:rPr>
              <w:t xml:space="preserve">CBO </w:t>
            </w:r>
            <w:r w:rsidRPr="006C651F">
              <w:rPr>
                <w:rFonts w:eastAsiaTheme="minorEastAsia" w:cs="GillSansMTStd-Book"/>
                <w:b w:val="0"/>
                <w:color w:val="6C6463"/>
                <w:sz w:val="18"/>
                <w:szCs w:val="18"/>
              </w:rPr>
              <w:t>reports could not be ascertained</w:t>
            </w:r>
            <w:r w:rsidR="0025018F">
              <w:rPr>
                <w:rFonts w:eastAsiaTheme="minorEastAsia" w:cs="GillSansMTStd-Book"/>
                <w:b w:val="0"/>
                <w:color w:val="6C6463"/>
                <w:sz w:val="18"/>
                <w:szCs w:val="18"/>
              </w:rPr>
              <w:t>.</w:t>
            </w:r>
            <w:r w:rsidRPr="006C651F">
              <w:rPr>
                <w:rFonts w:eastAsiaTheme="minorEastAsia" w:cs="GillSansMTStd-Book"/>
                <w:b w:val="0"/>
                <w:color w:val="6C6463"/>
                <w:sz w:val="18"/>
                <w:szCs w:val="18"/>
              </w:rPr>
              <w:t xml:space="preserve"> </w:t>
            </w:r>
          </w:p>
        </w:tc>
        <w:tc>
          <w:tcPr>
            <w:tcW w:w="1894" w:type="pct"/>
            <w:vAlign w:val="center"/>
          </w:tcPr>
          <w:p w14:paraId="207A18F7" w14:textId="2A8B825E" w:rsidR="009D41E4" w:rsidRPr="006C651F" w:rsidRDefault="0067461A" w:rsidP="009D41E4">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D</w:t>
            </w:r>
            <w:r w:rsidR="009D41E4" w:rsidRPr="006C651F">
              <w:rPr>
                <w:rFonts w:eastAsiaTheme="minorEastAsia" w:cs="GillSansMTStd-Book"/>
                <w:color w:val="6C6463"/>
                <w:sz w:val="18"/>
                <w:szCs w:val="18"/>
              </w:rPr>
              <w:t xml:space="preserve">evelop </w:t>
            </w:r>
            <w:r w:rsidRPr="006C651F">
              <w:rPr>
                <w:rFonts w:eastAsiaTheme="minorEastAsia" w:cs="GillSansMTStd-Book"/>
                <w:color w:val="6C6463"/>
                <w:sz w:val="18"/>
                <w:szCs w:val="18"/>
              </w:rPr>
              <w:t>a template to track the time of s</w:t>
            </w:r>
            <w:r w:rsidR="009D41E4" w:rsidRPr="006C651F">
              <w:rPr>
                <w:rFonts w:eastAsiaTheme="minorEastAsia" w:cs="GillSansMTStd-Book"/>
                <w:color w:val="6C6463"/>
                <w:sz w:val="18"/>
                <w:szCs w:val="18"/>
              </w:rPr>
              <w:t xml:space="preserve">ubmission </w:t>
            </w:r>
            <w:r w:rsidRPr="006C651F">
              <w:rPr>
                <w:rFonts w:eastAsiaTheme="minorEastAsia" w:cs="GillSansMTStd-Book"/>
                <w:color w:val="6C6463"/>
                <w:sz w:val="18"/>
                <w:szCs w:val="18"/>
              </w:rPr>
              <w:t xml:space="preserve">of </w:t>
            </w:r>
            <w:r w:rsidR="009D41E4" w:rsidRPr="006C651F">
              <w:rPr>
                <w:rFonts w:eastAsiaTheme="minorEastAsia" w:cs="GillSansMTStd-Book"/>
                <w:color w:val="6C6463"/>
                <w:sz w:val="18"/>
                <w:szCs w:val="18"/>
              </w:rPr>
              <w:t>CBO</w:t>
            </w:r>
            <w:r w:rsidRPr="006C651F">
              <w:rPr>
                <w:rFonts w:eastAsiaTheme="minorEastAsia" w:cs="GillSansMTStd-Book"/>
                <w:color w:val="6C6463"/>
                <w:sz w:val="18"/>
                <w:szCs w:val="18"/>
              </w:rPr>
              <w:t xml:space="preserve"> reports</w:t>
            </w:r>
            <w:r w:rsidR="009D41E4" w:rsidRPr="006C651F">
              <w:rPr>
                <w:rFonts w:eastAsiaTheme="minorEastAsia" w:cs="GillSansMTStd-Book"/>
                <w:color w:val="6C6463"/>
                <w:sz w:val="18"/>
                <w:szCs w:val="18"/>
              </w:rPr>
              <w:t>.</w:t>
            </w:r>
          </w:p>
          <w:p w14:paraId="08269593" w14:textId="059132CF" w:rsidR="009D41E4" w:rsidRPr="006C651F" w:rsidRDefault="00967126" w:rsidP="009D41E4">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theme="minorHAnsi"/>
                <w:bCs/>
                <w:color w:val="6C6463"/>
                <w:sz w:val="18"/>
                <w:szCs w:val="18"/>
              </w:rPr>
            </w:pPr>
            <w:r>
              <w:rPr>
                <w:rFonts w:eastAsiaTheme="minorEastAsia" w:cs="GillSansMTStd-Book"/>
                <w:color w:val="6C6463"/>
                <w:sz w:val="18"/>
                <w:szCs w:val="18"/>
              </w:rPr>
              <w:t xml:space="preserve">Ensure </w:t>
            </w:r>
            <w:r w:rsidR="009D41E4" w:rsidRPr="006C651F">
              <w:rPr>
                <w:rFonts w:eastAsiaTheme="minorEastAsia" w:cs="GillSansMTStd-Book"/>
                <w:color w:val="6C6463"/>
                <w:sz w:val="18"/>
                <w:szCs w:val="18"/>
              </w:rPr>
              <w:t>CBO</w:t>
            </w:r>
            <w:r w:rsidR="0067461A" w:rsidRPr="006C651F">
              <w:rPr>
                <w:rFonts w:eastAsiaTheme="minorEastAsia" w:cs="GillSansMTStd-Book"/>
                <w:color w:val="6C6463"/>
                <w:sz w:val="18"/>
                <w:szCs w:val="18"/>
              </w:rPr>
              <w:t xml:space="preserve"> reports</w:t>
            </w:r>
            <w:r w:rsidR="009D41E4" w:rsidRPr="006C651F">
              <w:rPr>
                <w:rFonts w:eastAsiaTheme="minorEastAsia" w:cs="GillSansMTStd-Book"/>
                <w:color w:val="6C6463"/>
                <w:sz w:val="18"/>
                <w:szCs w:val="18"/>
              </w:rPr>
              <w:t xml:space="preserve"> </w:t>
            </w:r>
            <w:r>
              <w:rPr>
                <w:rFonts w:eastAsiaTheme="minorEastAsia" w:cs="GillSansMTStd-Book"/>
                <w:color w:val="6C6463"/>
                <w:sz w:val="18"/>
                <w:szCs w:val="18"/>
              </w:rPr>
              <w:t>are archived with date stamps</w:t>
            </w:r>
            <w:r w:rsidR="009D41E4" w:rsidRPr="006C651F">
              <w:rPr>
                <w:rFonts w:eastAsiaTheme="minorEastAsia" w:cs="GillSansMTStd-Book"/>
                <w:color w:val="6C6463"/>
                <w:sz w:val="18"/>
                <w:szCs w:val="18"/>
              </w:rPr>
              <w:t>.</w:t>
            </w:r>
          </w:p>
        </w:tc>
        <w:tc>
          <w:tcPr>
            <w:tcW w:w="870" w:type="pct"/>
            <w:vAlign w:val="center"/>
          </w:tcPr>
          <w:p w14:paraId="4B44CA7F" w14:textId="7BD99CDC" w:rsidR="009D41E4" w:rsidRPr="006C651F" w:rsidRDefault="009D41E4" w:rsidP="00A51C1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rFonts w:cstheme="minorHAnsi"/>
                <w:sz w:val="18"/>
                <w:szCs w:val="18"/>
              </w:rPr>
              <w:t xml:space="preserve">LOPIN 2 </w:t>
            </w:r>
            <w:r w:rsidR="006C6766" w:rsidRPr="006C651F">
              <w:rPr>
                <w:rFonts w:cstheme="minorHAnsi"/>
                <w:sz w:val="18"/>
                <w:szCs w:val="18"/>
              </w:rPr>
              <w:t>s</w:t>
            </w:r>
            <w:r w:rsidRPr="006C651F">
              <w:rPr>
                <w:rFonts w:cstheme="minorHAnsi"/>
                <w:sz w:val="18"/>
                <w:szCs w:val="18"/>
              </w:rPr>
              <w:t xml:space="preserve">tate M&amp;E </w:t>
            </w:r>
            <w:r w:rsidR="006C6766" w:rsidRPr="006C651F">
              <w:rPr>
                <w:rFonts w:cstheme="minorHAnsi"/>
                <w:sz w:val="18"/>
                <w:szCs w:val="18"/>
              </w:rPr>
              <w:t>O</w:t>
            </w:r>
            <w:r w:rsidRPr="006C651F">
              <w:rPr>
                <w:rFonts w:cstheme="minorHAnsi"/>
                <w:sz w:val="18"/>
                <w:szCs w:val="18"/>
              </w:rPr>
              <w:t xml:space="preserve">fficers </w:t>
            </w:r>
          </w:p>
        </w:tc>
        <w:tc>
          <w:tcPr>
            <w:tcW w:w="644" w:type="pct"/>
            <w:vAlign w:val="center"/>
          </w:tcPr>
          <w:p w14:paraId="2919366A" w14:textId="77777777" w:rsidR="009D41E4" w:rsidRPr="006C651F" w:rsidRDefault="009D41E4" w:rsidP="00A51C1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rFonts w:cstheme="minorHAnsi"/>
                <w:sz w:val="18"/>
                <w:szCs w:val="18"/>
              </w:rPr>
              <w:t>September 2018</w:t>
            </w:r>
          </w:p>
        </w:tc>
      </w:tr>
      <w:tr w:rsidR="009D41E4" w:rsidRPr="006C626E" w14:paraId="39BBEFB4" w14:textId="77777777" w:rsidTr="009D41E4">
        <w:trPr>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63979FF3" w14:textId="31DCDCAB" w:rsidR="009D41E4" w:rsidRPr="006C651F" w:rsidRDefault="006C6766" w:rsidP="0027793F">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Change management forms were not being used to properly document data changes in Anambra and Rivers states</w:t>
            </w:r>
            <w:r w:rsidR="009D41E4" w:rsidRPr="006C651F">
              <w:rPr>
                <w:rFonts w:eastAsiaTheme="minorEastAsia" w:cs="GillSansMTStd-Book"/>
                <w:b w:val="0"/>
                <w:color w:val="6C6463"/>
                <w:sz w:val="18"/>
                <w:szCs w:val="18"/>
              </w:rPr>
              <w:t>.</w:t>
            </w:r>
          </w:p>
        </w:tc>
        <w:tc>
          <w:tcPr>
            <w:tcW w:w="1894" w:type="pct"/>
            <w:vAlign w:val="center"/>
          </w:tcPr>
          <w:p w14:paraId="4AE02AC8" w14:textId="77777777" w:rsidR="009D41E4" w:rsidRPr="006C651F" w:rsidRDefault="009D41E4" w:rsidP="009D41E4">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Adopt the use of and comply with the LOPIN 2 CMP (in the M&amp;E SOP), for reporting data changes and updates.</w:t>
            </w:r>
          </w:p>
        </w:tc>
        <w:tc>
          <w:tcPr>
            <w:tcW w:w="870" w:type="pct"/>
            <w:vAlign w:val="center"/>
          </w:tcPr>
          <w:p w14:paraId="14D61E04" w14:textId="76557B64" w:rsidR="009D41E4" w:rsidRPr="006C651F" w:rsidRDefault="006C6766" w:rsidP="00A51C1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rFonts w:cstheme="minorHAnsi"/>
                <w:sz w:val="18"/>
                <w:szCs w:val="18"/>
              </w:rPr>
              <w:t>LOPIN 2 state M&amp;E Officers</w:t>
            </w:r>
          </w:p>
        </w:tc>
        <w:tc>
          <w:tcPr>
            <w:tcW w:w="644" w:type="pct"/>
            <w:vAlign w:val="center"/>
          </w:tcPr>
          <w:p w14:paraId="754A2D62" w14:textId="77777777" w:rsidR="009D41E4" w:rsidRPr="006C651F" w:rsidRDefault="009D41E4" w:rsidP="00A51C1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rFonts w:cstheme="minorHAnsi"/>
                <w:sz w:val="18"/>
                <w:szCs w:val="18"/>
              </w:rPr>
              <w:t>September 2018</w:t>
            </w:r>
          </w:p>
        </w:tc>
      </w:tr>
      <w:tr w:rsidR="00DD747C" w:rsidRPr="006C626E" w14:paraId="4B4D2AAF" w14:textId="77777777" w:rsidTr="009D41E4">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51E975B6" w14:textId="77777777" w:rsidR="00DD747C" w:rsidRPr="006C651F" w:rsidRDefault="00DD747C" w:rsidP="00DD747C">
            <w:pPr>
              <w:pStyle w:val="ListParagraph"/>
              <w:numPr>
                <w:ilvl w:val="0"/>
                <w:numId w:val="39"/>
              </w:numPr>
              <w:jc w:val="left"/>
              <w:rPr>
                <w:rFonts w:eastAsiaTheme="minorEastAsia" w:cs="GillSansMTStd-Book"/>
                <w:b w:val="0"/>
                <w:color w:val="6C6463"/>
                <w:sz w:val="18"/>
                <w:szCs w:val="18"/>
              </w:rPr>
            </w:pPr>
            <w:r w:rsidRPr="006C651F">
              <w:rPr>
                <w:rFonts w:eastAsiaTheme="minorEastAsia" w:cs="GillSansMTStd-Book"/>
                <w:b w:val="0"/>
                <w:color w:val="6C6463"/>
                <w:sz w:val="18"/>
                <w:szCs w:val="18"/>
              </w:rPr>
              <w:t>Inconsistent data back-up and limited data back-up options in use (VCF and SSDO).</w:t>
            </w:r>
          </w:p>
          <w:p w14:paraId="5F4926D8" w14:textId="77777777" w:rsidR="00DD747C" w:rsidRPr="006C651F" w:rsidRDefault="00DD747C" w:rsidP="00DD747C">
            <w:pPr>
              <w:pStyle w:val="ListParagraph"/>
              <w:spacing w:after="0" w:line="240" w:lineRule="auto"/>
              <w:ind w:left="360"/>
              <w:jc w:val="left"/>
              <w:rPr>
                <w:rFonts w:eastAsiaTheme="minorEastAsia" w:cs="GillSansMTStd-Book"/>
                <w:color w:val="6C6463"/>
                <w:sz w:val="18"/>
                <w:szCs w:val="18"/>
              </w:rPr>
            </w:pPr>
          </w:p>
        </w:tc>
        <w:tc>
          <w:tcPr>
            <w:tcW w:w="1894" w:type="pct"/>
            <w:vAlign w:val="center"/>
          </w:tcPr>
          <w:p w14:paraId="146414EC" w14:textId="71703830" w:rsidR="00DD747C" w:rsidRPr="006C651F" w:rsidRDefault="00DD747C" w:rsidP="00DD747C">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Ensure compliance of CBOs </w:t>
            </w:r>
            <w:r w:rsidR="00CB1206">
              <w:rPr>
                <w:rFonts w:eastAsiaTheme="minorEastAsia" w:cs="GillSansMTStd-Book"/>
                <w:color w:val="6C6463"/>
                <w:sz w:val="18"/>
                <w:szCs w:val="18"/>
              </w:rPr>
              <w:t>with</w:t>
            </w:r>
            <w:r w:rsidRPr="006C651F">
              <w:rPr>
                <w:rFonts w:eastAsiaTheme="minorEastAsia" w:cs="GillSansMTStd-Book"/>
                <w:color w:val="6C6463"/>
                <w:sz w:val="18"/>
                <w:szCs w:val="18"/>
              </w:rPr>
              <w:t xml:space="preserve"> data back-up guidelines in the LOPIN 2 M&amp;E SOP.</w:t>
            </w:r>
          </w:p>
        </w:tc>
        <w:tc>
          <w:tcPr>
            <w:tcW w:w="870" w:type="pct"/>
            <w:vAlign w:val="center"/>
          </w:tcPr>
          <w:p w14:paraId="5E835D27" w14:textId="02C0AC2C" w:rsidR="00DD747C" w:rsidRPr="006C651F" w:rsidRDefault="00DD747C" w:rsidP="00DD747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LOPIN 2 state M&amp;E Officers</w:t>
            </w:r>
          </w:p>
        </w:tc>
        <w:tc>
          <w:tcPr>
            <w:tcW w:w="644" w:type="pct"/>
            <w:vAlign w:val="center"/>
          </w:tcPr>
          <w:p w14:paraId="70997C94" w14:textId="3499B507" w:rsidR="00DD747C" w:rsidRPr="006C651F" w:rsidRDefault="00DD747C" w:rsidP="00DD747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September 2018</w:t>
            </w:r>
          </w:p>
        </w:tc>
      </w:tr>
      <w:tr w:rsidR="007224D9" w:rsidRPr="006C626E" w14:paraId="0EE362A1" w14:textId="77777777" w:rsidTr="009D41E4">
        <w:trPr>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5AB3347B" w14:textId="3D1FDA0A" w:rsidR="007224D9" w:rsidRPr="006C651F" w:rsidRDefault="007224D9" w:rsidP="007224D9">
            <w:pPr>
              <w:pStyle w:val="ListParagraph"/>
              <w:numPr>
                <w:ilvl w:val="0"/>
                <w:numId w:val="39"/>
              </w:numPr>
              <w:jc w:val="left"/>
              <w:rPr>
                <w:rFonts w:eastAsiaTheme="minorEastAsia" w:cs="GillSansMTStd-Book"/>
                <w:b w:val="0"/>
                <w:bCs w:val="0"/>
                <w:color w:val="6C6463"/>
                <w:sz w:val="18"/>
                <w:szCs w:val="18"/>
              </w:rPr>
            </w:pPr>
            <w:r w:rsidRPr="006C651F">
              <w:rPr>
                <w:b w:val="0"/>
                <w:bCs w:val="0"/>
                <w:color w:val="6C6463"/>
                <w:sz w:val="18"/>
                <w:szCs w:val="18"/>
              </w:rPr>
              <w:t>Errors observed in reported data during data verification.</w:t>
            </w:r>
          </w:p>
        </w:tc>
        <w:tc>
          <w:tcPr>
            <w:tcW w:w="1894" w:type="pct"/>
            <w:vAlign w:val="center"/>
          </w:tcPr>
          <w:p w14:paraId="09FC912C" w14:textId="77777777"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Improve supervisory efforts with the CBOs to ensure accurate data entry and proper use of the NOMIS.</w:t>
            </w:r>
          </w:p>
          <w:p w14:paraId="3959E8CD" w14:textId="77777777"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Conduct refresher training for DECs on the NOMIS software.</w:t>
            </w:r>
          </w:p>
          <w:p w14:paraId="4944D391" w14:textId="77777777"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Ensure all CBOs conduct data quality cross checks between NOMIS soft copy data and a hard copy Excel NOMIS data before reporting.</w:t>
            </w:r>
          </w:p>
          <w:p w14:paraId="27F13584" w14:textId="79286EE3"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Provide support to CBO M&amp;E </w:t>
            </w:r>
            <w:r w:rsidR="00CB1206">
              <w:rPr>
                <w:rFonts w:eastAsiaTheme="minorEastAsia" w:cs="GillSansMTStd-Book"/>
                <w:color w:val="6C6463"/>
                <w:sz w:val="18"/>
                <w:szCs w:val="18"/>
              </w:rPr>
              <w:t>O</w:t>
            </w:r>
            <w:r w:rsidRPr="006C651F">
              <w:rPr>
                <w:rFonts w:eastAsiaTheme="minorEastAsia" w:cs="GillSansMTStd-Book"/>
                <w:color w:val="6C6463"/>
                <w:sz w:val="18"/>
                <w:szCs w:val="18"/>
              </w:rPr>
              <w:t>fficers to conduct periodic folder audits to resolve discrepancies observed during cross checks.</w:t>
            </w:r>
          </w:p>
        </w:tc>
        <w:tc>
          <w:tcPr>
            <w:tcW w:w="870" w:type="pct"/>
            <w:vAlign w:val="center"/>
          </w:tcPr>
          <w:p w14:paraId="6B9ED2D5" w14:textId="17C9614B"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sz w:val="18"/>
                <w:szCs w:val="18"/>
              </w:rPr>
              <w:t>LOPIN 2 M&amp;E state Officers</w:t>
            </w:r>
          </w:p>
        </w:tc>
        <w:tc>
          <w:tcPr>
            <w:tcW w:w="644" w:type="pct"/>
            <w:vAlign w:val="center"/>
          </w:tcPr>
          <w:p w14:paraId="470B12F7" w14:textId="162FCCFE"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sz w:val="18"/>
                <w:szCs w:val="18"/>
              </w:rPr>
              <w:t>September 2018</w:t>
            </w:r>
          </w:p>
        </w:tc>
      </w:tr>
      <w:tr w:rsidR="007224D9" w:rsidRPr="006C626E" w14:paraId="5E28D7EE" w14:textId="77777777" w:rsidTr="009D41E4">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6469546F" w14:textId="01E98177"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bookmarkStart w:id="184" w:name="_Hlk525556735"/>
            <w:r w:rsidRPr="006C651F">
              <w:rPr>
                <w:rFonts w:eastAsiaTheme="minorEastAsia" w:cs="GillSansMTStd-Book"/>
                <w:b w:val="0"/>
                <w:color w:val="6C6463"/>
                <w:sz w:val="18"/>
                <w:szCs w:val="18"/>
              </w:rPr>
              <w:t>Beneficiary folders arranged horizontally instead of vertically, making retrieval difficult (AHDC)</w:t>
            </w:r>
            <w:r w:rsidR="0025018F">
              <w:rPr>
                <w:rFonts w:eastAsiaTheme="minorEastAsia" w:cs="GillSansMTStd-Book"/>
                <w:b w:val="0"/>
                <w:color w:val="6C6463"/>
                <w:sz w:val="18"/>
                <w:szCs w:val="18"/>
              </w:rPr>
              <w:t>.</w:t>
            </w:r>
          </w:p>
          <w:p w14:paraId="1FB66595" w14:textId="77777777" w:rsidR="007224D9" w:rsidRPr="006C651F" w:rsidRDefault="007224D9" w:rsidP="007224D9">
            <w:pPr>
              <w:pStyle w:val="ListParagraph"/>
              <w:spacing w:after="0" w:line="240" w:lineRule="auto"/>
              <w:ind w:left="360"/>
              <w:jc w:val="left"/>
              <w:rPr>
                <w:rFonts w:eastAsiaTheme="minorEastAsia" w:cs="GillSansMTStd-Book"/>
                <w:b w:val="0"/>
                <w:color w:val="6C6463"/>
                <w:sz w:val="18"/>
                <w:szCs w:val="18"/>
              </w:rPr>
            </w:pPr>
          </w:p>
          <w:p w14:paraId="47D430C4" w14:textId="76187224"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Client service forms were not properly arranged in the folders to aid easy retrieval (AHDC)</w:t>
            </w:r>
            <w:r w:rsidR="0025018F">
              <w:rPr>
                <w:rFonts w:eastAsiaTheme="minorEastAsia" w:cs="GillSansMTStd-Book"/>
                <w:b w:val="0"/>
                <w:color w:val="6C6463"/>
                <w:sz w:val="18"/>
                <w:szCs w:val="18"/>
              </w:rPr>
              <w:t>.</w:t>
            </w:r>
            <w:r w:rsidRPr="006C651F">
              <w:rPr>
                <w:rFonts w:eastAsiaTheme="minorEastAsia" w:cs="GillSansMTStd-Book"/>
                <w:b w:val="0"/>
                <w:color w:val="6C6463"/>
                <w:sz w:val="18"/>
                <w:szCs w:val="18"/>
              </w:rPr>
              <w:t xml:space="preserve"> </w:t>
            </w:r>
          </w:p>
        </w:tc>
        <w:tc>
          <w:tcPr>
            <w:tcW w:w="1894" w:type="pct"/>
            <w:vAlign w:val="center"/>
          </w:tcPr>
          <w:p w14:paraId="74FB0750" w14:textId="0AF19903" w:rsidR="007224D9" w:rsidRPr="006C651F" w:rsidRDefault="007224D9" w:rsidP="007224D9">
            <w:pPr>
              <w:pStyle w:val="ListParagraph"/>
              <w:ind w:left="360"/>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p>
          <w:p w14:paraId="26D521B2" w14:textId="4BC10DB1" w:rsidR="007224D9" w:rsidRPr="006C651F" w:rsidRDefault="007224D9" w:rsidP="007224D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Conduct on-site mentoring and supervision of CBO staff on a proper folder filing system to aid easy retrieval of client records.</w:t>
            </w:r>
          </w:p>
          <w:p w14:paraId="400AA8CE" w14:textId="77777777" w:rsidR="007224D9" w:rsidRPr="006C651F" w:rsidRDefault="007224D9" w:rsidP="007224D9">
            <w:pPr>
              <w:pStyle w:val="ListParagraph"/>
              <w:ind w:left="360"/>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p>
          <w:p w14:paraId="325FB196" w14:textId="77FE28B9" w:rsidR="007224D9" w:rsidRPr="006C651F" w:rsidRDefault="007224D9" w:rsidP="007224D9">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Conduct refresher training and on-site mentoring and supervision of CBO staff regarding an organized arrangement of service forms in the client folders for easy retrieval of source documents.</w:t>
            </w:r>
          </w:p>
        </w:tc>
        <w:tc>
          <w:tcPr>
            <w:tcW w:w="870" w:type="pct"/>
            <w:vAlign w:val="center"/>
          </w:tcPr>
          <w:p w14:paraId="1C2C8DED" w14:textId="1194C743"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LOPIN 2 state M&amp;E Officers</w:t>
            </w:r>
          </w:p>
        </w:tc>
        <w:tc>
          <w:tcPr>
            <w:tcW w:w="644" w:type="pct"/>
            <w:vAlign w:val="center"/>
          </w:tcPr>
          <w:p w14:paraId="744D8D0B" w14:textId="77777777"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September 2018</w:t>
            </w:r>
          </w:p>
        </w:tc>
      </w:tr>
      <w:bookmarkEnd w:id="184"/>
      <w:tr w:rsidR="007224D9" w:rsidRPr="006C626E" w14:paraId="30BC8E63" w14:textId="77777777" w:rsidTr="006C6766">
        <w:trPr>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5F7BEA0F" w14:textId="67C25BA7"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Inclusion of VC who exited without graduation in reported data for both indicators, indicating a poor understanding of how to report on both indicators.</w:t>
            </w:r>
          </w:p>
        </w:tc>
        <w:tc>
          <w:tcPr>
            <w:tcW w:w="1894" w:type="pct"/>
            <w:vAlign w:val="center"/>
          </w:tcPr>
          <w:p w14:paraId="2FCF1F1C" w14:textId="1F33065C"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Conduct refresher training for CBO M&amp;E </w:t>
            </w:r>
            <w:r w:rsidR="0025018F">
              <w:rPr>
                <w:rFonts w:eastAsiaTheme="minorEastAsia" w:cs="GillSansMTStd-Book"/>
                <w:color w:val="6C6463"/>
                <w:sz w:val="18"/>
                <w:szCs w:val="18"/>
              </w:rPr>
              <w:t>O</w:t>
            </w:r>
            <w:r w:rsidRPr="006C651F">
              <w:rPr>
                <w:rFonts w:eastAsiaTheme="minorEastAsia" w:cs="GillSansMTStd-Book"/>
                <w:color w:val="6C6463"/>
                <w:sz w:val="18"/>
                <w:szCs w:val="18"/>
              </w:rPr>
              <w:t>fficers on the new indicator definitions and guidelines for reporting.</w:t>
            </w:r>
          </w:p>
        </w:tc>
        <w:tc>
          <w:tcPr>
            <w:tcW w:w="870" w:type="pct"/>
            <w:vAlign w:val="center"/>
          </w:tcPr>
          <w:p w14:paraId="37E950F6" w14:textId="60E87CD5"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LOPIN 2 state M&amp;E Officers</w:t>
            </w:r>
          </w:p>
        </w:tc>
        <w:tc>
          <w:tcPr>
            <w:tcW w:w="644" w:type="pct"/>
            <w:vAlign w:val="center"/>
          </w:tcPr>
          <w:p w14:paraId="0CD3B467" w14:textId="77777777"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sz w:val="18"/>
                <w:szCs w:val="18"/>
              </w:rPr>
              <w:t>September 2018</w:t>
            </w:r>
          </w:p>
        </w:tc>
      </w:tr>
      <w:tr w:rsidR="007224D9" w:rsidRPr="00472701" w14:paraId="0B8D25A8" w14:textId="77777777" w:rsidTr="006C6766">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592" w:type="pct"/>
            <w:vAlign w:val="center"/>
          </w:tcPr>
          <w:p w14:paraId="4CAF43EE" w14:textId="767CDFC0"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Change management forms not used for post data validation and for reporting data updates.</w:t>
            </w:r>
          </w:p>
        </w:tc>
        <w:tc>
          <w:tcPr>
            <w:tcW w:w="1894" w:type="pct"/>
            <w:vAlign w:val="center"/>
          </w:tcPr>
          <w:p w14:paraId="7ACDE4BD" w14:textId="0387AFB2" w:rsidR="007224D9" w:rsidRPr="006C651F" w:rsidRDefault="007224D9" w:rsidP="007224D9">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Ensure compliance </w:t>
            </w:r>
            <w:r w:rsidR="0025018F">
              <w:rPr>
                <w:rFonts w:eastAsiaTheme="minorEastAsia" w:cs="GillSansMTStd-Book"/>
                <w:color w:val="6C6463"/>
                <w:sz w:val="18"/>
                <w:szCs w:val="18"/>
              </w:rPr>
              <w:t>with the</w:t>
            </w:r>
            <w:r w:rsidRPr="006C651F">
              <w:rPr>
                <w:rFonts w:eastAsiaTheme="minorEastAsia" w:cs="GillSansMTStd-Book"/>
                <w:color w:val="6C6463"/>
                <w:sz w:val="18"/>
                <w:szCs w:val="18"/>
              </w:rPr>
              <w:t xml:space="preserve"> CMP guidelines when reporting data updates and during post data validation.</w:t>
            </w:r>
          </w:p>
        </w:tc>
        <w:tc>
          <w:tcPr>
            <w:tcW w:w="870" w:type="pct"/>
            <w:vAlign w:val="center"/>
          </w:tcPr>
          <w:p w14:paraId="47CD1A59" w14:textId="5209D065"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LOPIN 2 state M&amp;E Officers</w:t>
            </w:r>
          </w:p>
        </w:tc>
        <w:tc>
          <w:tcPr>
            <w:tcW w:w="644" w:type="pct"/>
            <w:vAlign w:val="center"/>
          </w:tcPr>
          <w:p w14:paraId="2278B38E" w14:textId="77777777"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sz w:val="18"/>
                <w:szCs w:val="18"/>
              </w:rPr>
              <w:t>September 2018</w:t>
            </w:r>
          </w:p>
        </w:tc>
      </w:tr>
      <w:bookmarkEnd w:id="182"/>
    </w:tbl>
    <w:p w14:paraId="03174922" w14:textId="77777777" w:rsidR="0036520A" w:rsidRDefault="0036520A" w:rsidP="0036520A">
      <w:r>
        <w:br w:type="page"/>
      </w:r>
    </w:p>
    <w:p w14:paraId="35B4902C" w14:textId="17F1CD60" w:rsidR="00B87CBC" w:rsidRPr="00B87CBC" w:rsidRDefault="00B87CBC" w:rsidP="00B87CBC">
      <w:pPr>
        <w:pStyle w:val="Heading2"/>
        <w:spacing w:line="280" w:lineRule="atLeast"/>
        <w:ind w:left="578" w:hanging="578"/>
        <w:rPr>
          <w:color w:val="auto"/>
        </w:rPr>
      </w:pPr>
      <w:bookmarkStart w:id="185" w:name="_Toc525929262"/>
      <w:bookmarkStart w:id="186" w:name="_Ref496858250"/>
      <w:r w:rsidRPr="00814254">
        <w:rPr>
          <w:color w:val="auto"/>
        </w:rPr>
        <w:t xml:space="preserve">ACTION PLAN FOR LOPIN </w:t>
      </w:r>
      <w:r w:rsidRPr="00B87CBC">
        <w:rPr>
          <w:color w:val="auto"/>
        </w:rPr>
        <w:t>2</w:t>
      </w:r>
      <w:r w:rsidRPr="00814254">
        <w:rPr>
          <w:color w:val="auto"/>
        </w:rPr>
        <w:t xml:space="preserve"> </w:t>
      </w:r>
      <w:r w:rsidRPr="00B87CBC">
        <w:rPr>
          <w:color w:val="auto"/>
        </w:rPr>
        <w:t>CBO</w:t>
      </w:r>
      <w:r w:rsidRPr="00814254">
        <w:rPr>
          <w:color w:val="auto"/>
        </w:rPr>
        <w:t xml:space="preserve"> LEVEL</w:t>
      </w:r>
      <w:bookmarkEnd w:id="185"/>
      <w:r w:rsidRPr="00814254">
        <w:rPr>
          <w:color w:val="auto"/>
        </w:rPr>
        <w:t xml:space="preserve"> </w:t>
      </w:r>
    </w:p>
    <w:p w14:paraId="2F5D6236" w14:textId="6A26EA7D" w:rsidR="0036520A" w:rsidRPr="004A056A" w:rsidRDefault="0036520A" w:rsidP="009C01C0">
      <w:pPr>
        <w:pStyle w:val="Caption"/>
        <w:rPr>
          <w:b/>
        </w:rPr>
      </w:pPr>
      <w:bookmarkStart w:id="187" w:name="_Ref525931373"/>
      <w:bookmarkStart w:id="188" w:name="_Toc525931224"/>
      <w:r>
        <w:t xml:space="preserve">Table </w:t>
      </w:r>
      <w:r>
        <w:rPr>
          <w:noProof/>
        </w:rPr>
        <w:fldChar w:fldCharType="begin"/>
      </w:r>
      <w:r>
        <w:rPr>
          <w:noProof/>
        </w:rPr>
        <w:instrText xml:space="preserve"> SEQ Table \* ARABIC </w:instrText>
      </w:r>
      <w:r>
        <w:rPr>
          <w:noProof/>
        </w:rPr>
        <w:fldChar w:fldCharType="separate"/>
      </w:r>
      <w:r w:rsidR="00934232">
        <w:rPr>
          <w:noProof/>
        </w:rPr>
        <w:t>10</w:t>
      </w:r>
      <w:r>
        <w:rPr>
          <w:noProof/>
        </w:rPr>
        <w:fldChar w:fldCharType="end"/>
      </w:r>
      <w:bookmarkEnd w:id="183"/>
      <w:bookmarkEnd w:id="186"/>
      <w:bookmarkEnd w:id="187"/>
      <w:r>
        <w:t xml:space="preserve">. </w:t>
      </w:r>
      <w:r w:rsidR="009D41E4">
        <w:t>Action Plan for LOPIN 2 CBO Level</w:t>
      </w:r>
      <w:bookmarkEnd w:id="188"/>
    </w:p>
    <w:tbl>
      <w:tblPr>
        <w:tblStyle w:val="GridTable4-Accent11"/>
        <w:tblW w:w="5000" w:type="pct"/>
        <w:tblLook w:val="04A0" w:firstRow="1" w:lastRow="0" w:firstColumn="1" w:lastColumn="0" w:noHBand="0" w:noVBand="1"/>
      </w:tblPr>
      <w:tblGrid>
        <w:gridCol w:w="2875"/>
        <w:gridCol w:w="3811"/>
        <w:gridCol w:w="1508"/>
        <w:gridCol w:w="1156"/>
      </w:tblGrid>
      <w:tr w:rsidR="009D41E4" w:rsidRPr="006C626E" w14:paraId="3B2D55CA" w14:textId="77777777" w:rsidTr="0072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pct"/>
            <w:shd w:val="clear" w:color="auto" w:fill="002060"/>
          </w:tcPr>
          <w:p w14:paraId="6C17A4C5" w14:textId="3F6E2526" w:rsidR="009D41E4" w:rsidRPr="006C626E" w:rsidRDefault="009D41E4" w:rsidP="00A51C1D">
            <w:pPr>
              <w:spacing w:line="276" w:lineRule="auto"/>
              <w:jc w:val="center"/>
              <w:rPr>
                <w:color w:val="FFFFFF" w:themeColor="background1"/>
                <w:sz w:val="18"/>
                <w:szCs w:val="18"/>
              </w:rPr>
            </w:pPr>
            <w:bookmarkStart w:id="189" w:name="_Hlk521530380"/>
            <w:r w:rsidRPr="006C626E">
              <w:rPr>
                <w:rFonts w:cstheme="minorHAnsi"/>
                <w:color w:val="FFFFFF" w:themeColor="background1"/>
                <w:sz w:val="18"/>
                <w:szCs w:val="18"/>
              </w:rPr>
              <w:t>AREAS FOR IMPROVEMENT</w:t>
            </w:r>
          </w:p>
        </w:tc>
        <w:tc>
          <w:tcPr>
            <w:tcW w:w="2038" w:type="pct"/>
            <w:shd w:val="clear" w:color="auto" w:fill="002060"/>
          </w:tcPr>
          <w:p w14:paraId="62191C77"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6C626E">
              <w:rPr>
                <w:rFonts w:cstheme="minorHAnsi"/>
                <w:color w:val="FFFFFF" w:themeColor="background1"/>
                <w:sz w:val="18"/>
                <w:szCs w:val="18"/>
              </w:rPr>
              <w:t>DESCRIPTION OF ACTION POINT</w:t>
            </w:r>
          </w:p>
        </w:tc>
        <w:tc>
          <w:tcPr>
            <w:tcW w:w="806" w:type="pct"/>
            <w:shd w:val="clear" w:color="auto" w:fill="002060"/>
          </w:tcPr>
          <w:p w14:paraId="7865E7A8"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6C626E">
              <w:rPr>
                <w:rFonts w:cstheme="minorHAnsi"/>
                <w:color w:val="FFFFFF" w:themeColor="background1"/>
                <w:sz w:val="18"/>
                <w:szCs w:val="18"/>
              </w:rPr>
              <w:t>RESPONSIBLE</w:t>
            </w:r>
          </w:p>
        </w:tc>
        <w:tc>
          <w:tcPr>
            <w:tcW w:w="618" w:type="pct"/>
            <w:shd w:val="clear" w:color="auto" w:fill="002060"/>
          </w:tcPr>
          <w:p w14:paraId="7874FD7B" w14:textId="77777777" w:rsidR="009D41E4" w:rsidRPr="006C626E" w:rsidRDefault="009D41E4"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6C626E">
              <w:rPr>
                <w:rFonts w:cstheme="minorHAnsi"/>
                <w:color w:val="FFFFFF" w:themeColor="background1"/>
                <w:sz w:val="18"/>
                <w:szCs w:val="18"/>
              </w:rPr>
              <w:t>TIMELINE</w:t>
            </w:r>
          </w:p>
        </w:tc>
      </w:tr>
      <w:tr w:rsidR="009D41E4" w:rsidRPr="006C626E" w14:paraId="29B94BFF" w14:textId="77777777" w:rsidTr="00AF1139">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0" w:type="pct"/>
            <w:vAlign w:val="center"/>
          </w:tcPr>
          <w:p w14:paraId="37FD700A" w14:textId="759D9430" w:rsidR="009D41E4" w:rsidRPr="006C651F" w:rsidRDefault="009D41E4" w:rsidP="007224D9">
            <w:pPr>
              <w:pStyle w:val="ListParagraph"/>
              <w:numPr>
                <w:ilvl w:val="0"/>
                <w:numId w:val="39"/>
              </w:numPr>
              <w:spacing w:after="0" w:line="240" w:lineRule="auto"/>
              <w:jc w:val="left"/>
              <w:rPr>
                <w:rFonts w:eastAsiaTheme="minorEastAsia" w:cs="GillSansMTStd-Book"/>
                <w:b w:val="0"/>
                <w:color w:val="6C6463"/>
                <w:sz w:val="18"/>
                <w:szCs w:val="18"/>
              </w:rPr>
            </w:pPr>
            <w:bookmarkStart w:id="190" w:name="_Hlk493584616"/>
            <w:r w:rsidRPr="006C651F">
              <w:rPr>
                <w:rFonts w:eastAsiaTheme="minorEastAsia" w:cs="GillSansMTStd-Book"/>
                <w:b w:val="0"/>
                <w:color w:val="6C6463"/>
                <w:sz w:val="18"/>
                <w:szCs w:val="18"/>
              </w:rPr>
              <w:t>Absence of archived monthly submissions and quarterly summaries at CBOs with date stamp.</w:t>
            </w:r>
            <w:bookmarkEnd w:id="190"/>
          </w:p>
        </w:tc>
        <w:tc>
          <w:tcPr>
            <w:tcW w:w="0" w:type="pct"/>
            <w:vAlign w:val="center"/>
          </w:tcPr>
          <w:p w14:paraId="10BFEF40" w14:textId="125EE54E" w:rsidR="009D41E4" w:rsidRPr="006C651F" w:rsidRDefault="007224D9" w:rsidP="0027793F">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Ensure </w:t>
            </w:r>
            <w:r w:rsidR="009D41E4" w:rsidRPr="006C651F">
              <w:rPr>
                <w:rFonts w:eastAsiaTheme="minorEastAsia" w:cs="GillSansMTStd-Book"/>
                <w:color w:val="6C6463"/>
                <w:sz w:val="18"/>
                <w:szCs w:val="18"/>
              </w:rPr>
              <w:t xml:space="preserve">activity data </w:t>
            </w:r>
            <w:r w:rsidRPr="006C651F">
              <w:rPr>
                <w:rFonts w:eastAsiaTheme="minorEastAsia" w:cs="GillSansMTStd-Book"/>
                <w:color w:val="6C6463"/>
                <w:sz w:val="18"/>
                <w:szCs w:val="18"/>
              </w:rPr>
              <w:t xml:space="preserve">are archived with </w:t>
            </w:r>
            <w:r w:rsidR="009D41E4" w:rsidRPr="006C651F">
              <w:rPr>
                <w:rFonts w:eastAsiaTheme="minorEastAsia" w:cs="GillSansMTStd-Book"/>
                <w:color w:val="6C6463"/>
                <w:sz w:val="18"/>
                <w:szCs w:val="18"/>
              </w:rPr>
              <w:t xml:space="preserve">date stamps </w:t>
            </w:r>
            <w:r w:rsidRPr="006C651F">
              <w:rPr>
                <w:rFonts w:eastAsiaTheme="minorEastAsia" w:cs="GillSansMTStd-Book"/>
                <w:color w:val="6C6463"/>
                <w:sz w:val="18"/>
                <w:szCs w:val="18"/>
              </w:rPr>
              <w:t>to validate timeliness of submissions</w:t>
            </w:r>
            <w:r w:rsidR="009D41E4" w:rsidRPr="006C651F">
              <w:rPr>
                <w:rFonts w:eastAsiaTheme="minorEastAsia" w:cs="GillSansMTStd-Book"/>
                <w:color w:val="6C6463"/>
                <w:sz w:val="18"/>
                <w:szCs w:val="18"/>
              </w:rPr>
              <w:t>.</w:t>
            </w:r>
          </w:p>
        </w:tc>
        <w:tc>
          <w:tcPr>
            <w:tcW w:w="0" w:type="pct"/>
            <w:vAlign w:val="center"/>
          </w:tcPr>
          <w:p w14:paraId="2E4A25E5" w14:textId="66F9907E" w:rsidR="009D41E4" w:rsidRPr="006C651F" w:rsidRDefault="009D41E4" w:rsidP="0027793F">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sz w:val="18"/>
                <w:szCs w:val="18"/>
              </w:rPr>
              <w:t xml:space="preserve">CBO M&amp;E </w:t>
            </w:r>
            <w:r w:rsidR="007224D9" w:rsidRPr="006C651F">
              <w:rPr>
                <w:sz w:val="18"/>
                <w:szCs w:val="18"/>
              </w:rPr>
              <w:t>O</w:t>
            </w:r>
            <w:r w:rsidRPr="006C651F">
              <w:rPr>
                <w:sz w:val="18"/>
                <w:szCs w:val="18"/>
              </w:rPr>
              <w:t>fficer</w:t>
            </w:r>
          </w:p>
        </w:tc>
        <w:tc>
          <w:tcPr>
            <w:tcW w:w="0" w:type="pct"/>
            <w:vAlign w:val="center"/>
          </w:tcPr>
          <w:p w14:paraId="6D9C8C25" w14:textId="77777777" w:rsidR="009D41E4" w:rsidRPr="006C651F" w:rsidRDefault="009D41E4" w:rsidP="0027793F">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C651F">
              <w:rPr>
                <w:sz w:val="18"/>
                <w:szCs w:val="18"/>
              </w:rPr>
              <w:t>September 2018</w:t>
            </w:r>
          </w:p>
        </w:tc>
      </w:tr>
      <w:tr w:rsidR="007224D9" w:rsidRPr="006C626E" w14:paraId="71664FBE" w14:textId="77777777" w:rsidTr="00AF1139">
        <w:trPr>
          <w:trHeight w:val="1502"/>
        </w:trPr>
        <w:tc>
          <w:tcPr>
            <w:cnfStyle w:val="001000000000" w:firstRow="0" w:lastRow="0" w:firstColumn="1" w:lastColumn="0" w:oddVBand="0" w:evenVBand="0" w:oddHBand="0" w:evenHBand="0" w:firstRowFirstColumn="0" w:firstRowLastColumn="0" w:lastRowFirstColumn="0" w:lastRowLastColumn="0"/>
            <w:tcW w:w="0" w:type="pct"/>
            <w:vAlign w:val="center"/>
          </w:tcPr>
          <w:p w14:paraId="264C3DBF" w14:textId="2436ADEE"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Data transcription and entry errors.</w:t>
            </w:r>
          </w:p>
        </w:tc>
        <w:tc>
          <w:tcPr>
            <w:tcW w:w="0" w:type="pct"/>
            <w:vAlign w:val="center"/>
          </w:tcPr>
          <w:p w14:paraId="60BB520F" w14:textId="77777777"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bCs/>
                <w:color w:val="6C6463"/>
                <w:sz w:val="18"/>
                <w:szCs w:val="18"/>
              </w:rPr>
              <w:t>Improve supervisory efforts with the CVs and DECs to ensure completeness and accurate data entry into the service forms and into the NOMIS.</w:t>
            </w:r>
          </w:p>
          <w:p w14:paraId="55E98215" w14:textId="497CCC04" w:rsidR="007224D9" w:rsidRPr="00AF1139" w:rsidRDefault="007224D9" w:rsidP="00644B2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bCs/>
                <w:color w:val="6C6463"/>
                <w:sz w:val="18"/>
                <w:szCs w:val="18"/>
              </w:rPr>
              <w:t>Conduct regular folder audits to resolve discrepancies observed during cross checks.</w:t>
            </w:r>
            <w:r w:rsidRPr="00AF1139">
              <w:rPr>
                <w:bCs/>
                <w:sz w:val="18"/>
                <w:szCs w:val="18"/>
              </w:rPr>
              <w:t xml:space="preserve"> </w:t>
            </w:r>
          </w:p>
        </w:tc>
        <w:tc>
          <w:tcPr>
            <w:tcW w:w="0" w:type="pct"/>
            <w:vAlign w:val="center"/>
          </w:tcPr>
          <w:p w14:paraId="7A303438" w14:textId="6F94CBC7"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sz w:val="18"/>
                <w:szCs w:val="18"/>
              </w:rPr>
              <w:t>CBO M&amp;E Officers</w:t>
            </w:r>
          </w:p>
        </w:tc>
        <w:tc>
          <w:tcPr>
            <w:tcW w:w="0" w:type="pct"/>
            <w:vAlign w:val="center"/>
          </w:tcPr>
          <w:p w14:paraId="26504B52" w14:textId="2E7A37B1"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C651F">
              <w:rPr>
                <w:sz w:val="18"/>
                <w:szCs w:val="18"/>
              </w:rPr>
              <w:t>September 2018</w:t>
            </w:r>
          </w:p>
        </w:tc>
      </w:tr>
      <w:tr w:rsidR="007224D9" w:rsidRPr="006C626E" w14:paraId="5E24B158" w14:textId="77777777" w:rsidTr="007224D9">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537" w:type="pct"/>
            <w:vAlign w:val="center"/>
          </w:tcPr>
          <w:p w14:paraId="420DE25C" w14:textId="77777777" w:rsidR="007224D9" w:rsidRPr="00AF1139"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Weak quality control measures during data transfer from paper based to the NOMIS (ACM).</w:t>
            </w:r>
          </w:p>
          <w:p w14:paraId="3430BEE3" w14:textId="4A628ED2" w:rsidR="007E211B" w:rsidRPr="006C651F" w:rsidRDefault="007E211B" w:rsidP="00AF1139">
            <w:pPr>
              <w:pStyle w:val="ListParagraph"/>
              <w:spacing w:after="0" w:line="240" w:lineRule="auto"/>
              <w:ind w:left="360"/>
              <w:jc w:val="left"/>
              <w:rPr>
                <w:rFonts w:eastAsiaTheme="minorEastAsia" w:cs="GillSansMTStd-Book"/>
                <w:b w:val="0"/>
                <w:color w:val="6C6463"/>
                <w:sz w:val="18"/>
                <w:szCs w:val="18"/>
              </w:rPr>
            </w:pPr>
          </w:p>
        </w:tc>
        <w:tc>
          <w:tcPr>
            <w:tcW w:w="2038" w:type="pct"/>
            <w:vAlign w:val="center"/>
          </w:tcPr>
          <w:p w14:paraId="4D17EA4C" w14:textId="58473238" w:rsidR="007224D9" w:rsidRPr="006C651F" w:rsidRDefault="007224D9" w:rsidP="007224D9">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Strengthen data quality checks before and after data entry into the NOMIS to reduce transcription errors.</w:t>
            </w:r>
          </w:p>
        </w:tc>
        <w:tc>
          <w:tcPr>
            <w:tcW w:w="806" w:type="pct"/>
            <w:vAlign w:val="center"/>
          </w:tcPr>
          <w:p w14:paraId="29844BAA" w14:textId="23809672"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sz w:val="18"/>
                <w:szCs w:val="18"/>
              </w:rPr>
              <w:t>CBO M&amp;E Officers</w:t>
            </w:r>
          </w:p>
        </w:tc>
        <w:tc>
          <w:tcPr>
            <w:tcW w:w="618" w:type="pct"/>
            <w:vAlign w:val="center"/>
          </w:tcPr>
          <w:p w14:paraId="53577B5E" w14:textId="64ACE7D8"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September 2018</w:t>
            </w:r>
          </w:p>
        </w:tc>
      </w:tr>
      <w:tr w:rsidR="007224D9" w:rsidRPr="00DD747C" w14:paraId="4E20DB7F" w14:textId="77777777" w:rsidTr="007224D9">
        <w:tc>
          <w:tcPr>
            <w:cnfStyle w:val="001000000000" w:firstRow="0" w:lastRow="0" w:firstColumn="1" w:lastColumn="0" w:oddVBand="0" w:evenVBand="0" w:oddHBand="0" w:evenHBand="0" w:firstRowFirstColumn="0" w:firstRowLastColumn="0" w:lastRowFirstColumn="0" w:lastRowLastColumn="0"/>
            <w:tcW w:w="1537" w:type="pct"/>
            <w:vAlign w:val="center"/>
          </w:tcPr>
          <w:p w14:paraId="5F0B6CA1" w14:textId="77777777" w:rsidR="007E211B" w:rsidRPr="00AF1139"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Beneficiary folders stored in open cabinets with no locks (SSDO)</w:t>
            </w:r>
            <w:r w:rsidR="007E211B">
              <w:rPr>
                <w:rFonts w:eastAsiaTheme="minorEastAsia" w:cs="GillSansMTStd-Book"/>
                <w:b w:val="0"/>
                <w:color w:val="6C6463"/>
                <w:sz w:val="18"/>
                <w:szCs w:val="18"/>
              </w:rPr>
              <w:t>.</w:t>
            </w:r>
          </w:p>
          <w:p w14:paraId="57C1AC54" w14:textId="21915235" w:rsidR="007224D9" w:rsidRPr="006C651F" w:rsidRDefault="007224D9" w:rsidP="00AF1139">
            <w:pPr>
              <w:pStyle w:val="ListParagraph"/>
              <w:spacing w:after="0" w:line="240" w:lineRule="auto"/>
              <w:ind w:left="360"/>
              <w:jc w:val="left"/>
              <w:rPr>
                <w:rFonts w:eastAsiaTheme="minorEastAsia" w:cs="GillSansMTStd-Book"/>
                <w:b w:val="0"/>
                <w:color w:val="6C6463"/>
                <w:sz w:val="18"/>
                <w:szCs w:val="18"/>
              </w:rPr>
            </w:pPr>
            <w:r w:rsidRPr="006C651F">
              <w:rPr>
                <w:rFonts w:eastAsiaTheme="minorEastAsia" w:cs="GillSansMTStd-Book"/>
                <w:b w:val="0"/>
                <w:color w:val="6C6463"/>
                <w:sz w:val="18"/>
                <w:szCs w:val="18"/>
              </w:rPr>
              <w:t xml:space="preserve"> </w:t>
            </w:r>
          </w:p>
        </w:tc>
        <w:tc>
          <w:tcPr>
            <w:tcW w:w="2038" w:type="pct"/>
            <w:vAlign w:val="center"/>
          </w:tcPr>
          <w:p w14:paraId="3BFCEA2F" w14:textId="75F04681"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 xml:space="preserve">Acquire cabinets with locks </w:t>
            </w:r>
            <w:r w:rsidR="007E211B">
              <w:rPr>
                <w:rFonts w:eastAsiaTheme="minorEastAsia" w:cs="GillSansMTStd-Book"/>
                <w:color w:val="6C6463"/>
                <w:sz w:val="18"/>
                <w:szCs w:val="18"/>
              </w:rPr>
              <w:t xml:space="preserve">and </w:t>
            </w:r>
            <w:r w:rsidR="009F49AD">
              <w:rPr>
                <w:rFonts w:eastAsiaTheme="minorEastAsia" w:cs="GillSansMTStd-Book"/>
                <w:color w:val="6C6463"/>
                <w:sz w:val="18"/>
                <w:szCs w:val="18"/>
              </w:rPr>
              <w:t>institute key</w:t>
            </w:r>
            <w:r w:rsidR="007E211B">
              <w:rPr>
                <w:rFonts w:eastAsiaTheme="minorEastAsia" w:cs="GillSansMTStd-Book"/>
                <w:color w:val="6C6463"/>
                <w:sz w:val="18"/>
                <w:szCs w:val="18"/>
              </w:rPr>
              <w:t xml:space="preserve"> control </w:t>
            </w:r>
            <w:r w:rsidRPr="006C651F">
              <w:rPr>
                <w:rFonts w:eastAsiaTheme="minorEastAsia" w:cs="GillSansMTStd-Book"/>
                <w:color w:val="6C6463"/>
                <w:sz w:val="18"/>
                <w:szCs w:val="18"/>
              </w:rPr>
              <w:t>to ensure the confidentiality and integrity of data.</w:t>
            </w:r>
          </w:p>
        </w:tc>
        <w:tc>
          <w:tcPr>
            <w:tcW w:w="806" w:type="pct"/>
            <w:vAlign w:val="center"/>
          </w:tcPr>
          <w:p w14:paraId="70B0D47A" w14:textId="08E4E7B4"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 xml:space="preserve">Executive Director SSDO </w:t>
            </w:r>
          </w:p>
        </w:tc>
        <w:tc>
          <w:tcPr>
            <w:tcW w:w="618" w:type="pct"/>
            <w:vAlign w:val="center"/>
          </w:tcPr>
          <w:p w14:paraId="4AD4507E" w14:textId="77777777"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September 2018</w:t>
            </w:r>
          </w:p>
        </w:tc>
      </w:tr>
      <w:tr w:rsidR="007224D9" w:rsidRPr="002974B5" w14:paraId="7DA52984" w14:textId="77777777" w:rsidTr="0072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pct"/>
            <w:vAlign w:val="center"/>
          </w:tcPr>
          <w:p w14:paraId="5D917C4A" w14:textId="775E0F47" w:rsidR="007224D9" w:rsidRPr="006C651F"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No M&amp;E organogram (SSDO)</w:t>
            </w:r>
          </w:p>
        </w:tc>
        <w:tc>
          <w:tcPr>
            <w:tcW w:w="2038" w:type="pct"/>
            <w:vAlign w:val="center"/>
          </w:tcPr>
          <w:p w14:paraId="315A04F7" w14:textId="77777777" w:rsidR="007224D9" w:rsidRPr="006C651F" w:rsidRDefault="007224D9" w:rsidP="007224D9">
            <w:pPr>
              <w:pStyle w:val="ListParagraph"/>
              <w:numPr>
                <w:ilvl w:val="0"/>
                <w:numId w:val="3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Develop and display an organogram for the M&amp;E unit.</w:t>
            </w:r>
          </w:p>
        </w:tc>
        <w:tc>
          <w:tcPr>
            <w:tcW w:w="806" w:type="pct"/>
            <w:vAlign w:val="center"/>
          </w:tcPr>
          <w:p w14:paraId="657D48A7" w14:textId="37A30AE7"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Executive Director SSDO</w:t>
            </w:r>
          </w:p>
        </w:tc>
        <w:tc>
          <w:tcPr>
            <w:tcW w:w="618" w:type="pct"/>
            <w:vAlign w:val="center"/>
          </w:tcPr>
          <w:p w14:paraId="12590F1B" w14:textId="77777777" w:rsidR="007224D9" w:rsidRPr="006C651F" w:rsidRDefault="007224D9" w:rsidP="007224D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C651F">
              <w:rPr>
                <w:rFonts w:cstheme="minorHAnsi"/>
                <w:sz w:val="18"/>
                <w:szCs w:val="18"/>
              </w:rPr>
              <w:t>September 2018</w:t>
            </w:r>
          </w:p>
        </w:tc>
      </w:tr>
      <w:tr w:rsidR="007224D9" w:rsidRPr="002974B5" w14:paraId="440C7858" w14:textId="77777777" w:rsidTr="007224D9">
        <w:tc>
          <w:tcPr>
            <w:cnfStyle w:val="001000000000" w:firstRow="0" w:lastRow="0" w:firstColumn="1" w:lastColumn="0" w:oddVBand="0" w:evenVBand="0" w:oddHBand="0" w:evenHBand="0" w:firstRowFirstColumn="0" w:firstRowLastColumn="0" w:lastRowFirstColumn="0" w:lastRowLastColumn="0"/>
            <w:tcW w:w="1537" w:type="pct"/>
            <w:vAlign w:val="center"/>
          </w:tcPr>
          <w:p w14:paraId="4BB0B793" w14:textId="77777777" w:rsidR="007224D9" w:rsidRPr="00AF1139" w:rsidRDefault="007224D9" w:rsidP="007224D9">
            <w:pPr>
              <w:pStyle w:val="ListParagraph"/>
              <w:numPr>
                <w:ilvl w:val="0"/>
                <w:numId w:val="39"/>
              </w:numPr>
              <w:spacing w:after="0" w:line="240" w:lineRule="auto"/>
              <w:jc w:val="left"/>
              <w:rPr>
                <w:rFonts w:eastAsiaTheme="minorEastAsia" w:cs="GillSansMTStd-Book"/>
                <w:b w:val="0"/>
                <w:color w:val="6C6463"/>
                <w:sz w:val="18"/>
                <w:szCs w:val="18"/>
              </w:rPr>
            </w:pPr>
            <w:r w:rsidRPr="006C651F">
              <w:rPr>
                <w:rFonts w:eastAsiaTheme="minorEastAsia" w:cs="GillSansMTStd-Book"/>
                <w:b w:val="0"/>
                <w:color w:val="6C6463"/>
                <w:sz w:val="18"/>
                <w:szCs w:val="18"/>
              </w:rPr>
              <w:t>Several personal laptops are being used to enter OVC data leading to discrepancies when data is exported from NOMIS to the next reporting level</w:t>
            </w:r>
            <w:r w:rsidR="007E211B">
              <w:rPr>
                <w:rFonts w:eastAsiaTheme="minorEastAsia" w:cs="GillSansMTStd-Book"/>
                <w:b w:val="0"/>
                <w:color w:val="6C6463"/>
                <w:sz w:val="18"/>
                <w:szCs w:val="18"/>
              </w:rPr>
              <w:t>.</w:t>
            </w:r>
          </w:p>
          <w:p w14:paraId="2CDF006C" w14:textId="1B5FF7C3" w:rsidR="007E211B" w:rsidRPr="006C651F" w:rsidRDefault="007E211B" w:rsidP="00AF1139">
            <w:pPr>
              <w:pStyle w:val="ListParagraph"/>
              <w:spacing w:after="0" w:line="240" w:lineRule="auto"/>
              <w:ind w:left="360"/>
              <w:jc w:val="left"/>
              <w:rPr>
                <w:rFonts w:eastAsiaTheme="minorEastAsia" w:cs="GillSansMTStd-Book"/>
                <w:b w:val="0"/>
                <w:color w:val="6C6463"/>
                <w:sz w:val="18"/>
                <w:szCs w:val="18"/>
              </w:rPr>
            </w:pPr>
          </w:p>
        </w:tc>
        <w:tc>
          <w:tcPr>
            <w:tcW w:w="2038" w:type="pct"/>
            <w:vAlign w:val="center"/>
          </w:tcPr>
          <w:p w14:paraId="021FFD64" w14:textId="7A34DEFC" w:rsidR="007224D9" w:rsidRPr="006C651F" w:rsidRDefault="007224D9" w:rsidP="007224D9">
            <w:pPr>
              <w:pStyle w:val="ListParagraph"/>
              <w:numPr>
                <w:ilvl w:val="0"/>
                <w:numId w:val="3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6C651F">
              <w:rPr>
                <w:rFonts w:eastAsiaTheme="minorEastAsia" w:cs="GillSansMTStd-Book"/>
                <w:color w:val="6C6463"/>
                <w:sz w:val="18"/>
                <w:szCs w:val="18"/>
              </w:rPr>
              <w:t>Ensure the use of only official laptops for data entry</w:t>
            </w:r>
          </w:p>
        </w:tc>
        <w:tc>
          <w:tcPr>
            <w:tcW w:w="806" w:type="pct"/>
            <w:vAlign w:val="center"/>
          </w:tcPr>
          <w:p w14:paraId="204883C0" w14:textId="71E99DC1"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CBO Executive Directors</w:t>
            </w:r>
          </w:p>
        </w:tc>
        <w:tc>
          <w:tcPr>
            <w:tcW w:w="618" w:type="pct"/>
            <w:vAlign w:val="center"/>
          </w:tcPr>
          <w:p w14:paraId="18F32CDA" w14:textId="3D4F6601" w:rsidR="007224D9" w:rsidRPr="006C651F" w:rsidRDefault="007224D9" w:rsidP="007224D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C651F">
              <w:rPr>
                <w:rFonts w:cstheme="minorHAnsi"/>
                <w:sz w:val="18"/>
                <w:szCs w:val="18"/>
              </w:rPr>
              <w:t>September 2018</w:t>
            </w:r>
          </w:p>
        </w:tc>
      </w:tr>
      <w:bookmarkEnd w:id="189"/>
    </w:tbl>
    <w:p w14:paraId="1C375150" w14:textId="77777777" w:rsidR="0036520A" w:rsidRDefault="0036520A" w:rsidP="0036520A"/>
    <w:p w14:paraId="1137312C" w14:textId="77777777" w:rsidR="0036520A" w:rsidRDefault="0036520A" w:rsidP="0036520A">
      <w:pPr>
        <w:tabs>
          <w:tab w:val="left" w:pos="747"/>
        </w:tabs>
      </w:pPr>
    </w:p>
    <w:p w14:paraId="0D6626ED" w14:textId="77777777" w:rsidR="0036520A" w:rsidRDefault="0036520A" w:rsidP="0036520A">
      <w:pPr>
        <w:tabs>
          <w:tab w:val="left" w:pos="747"/>
        </w:tabs>
      </w:pPr>
    </w:p>
    <w:p w14:paraId="22EFFF95" w14:textId="77777777" w:rsidR="0036520A" w:rsidRDefault="0036520A" w:rsidP="0036520A">
      <w:pPr>
        <w:tabs>
          <w:tab w:val="left" w:pos="747"/>
        </w:tabs>
      </w:pPr>
    </w:p>
    <w:p w14:paraId="6C2CB46B" w14:textId="77777777" w:rsidR="0036520A" w:rsidRDefault="0036520A" w:rsidP="0036520A">
      <w:pPr>
        <w:tabs>
          <w:tab w:val="left" w:pos="747"/>
        </w:tabs>
      </w:pPr>
    </w:p>
    <w:p w14:paraId="0A125D0B" w14:textId="77777777" w:rsidR="0036520A" w:rsidRDefault="0036520A" w:rsidP="0036520A">
      <w:pPr>
        <w:tabs>
          <w:tab w:val="left" w:pos="747"/>
        </w:tabs>
      </w:pPr>
    </w:p>
    <w:p w14:paraId="7D881F52" w14:textId="72DD7F60" w:rsidR="0036520A" w:rsidRDefault="0036520A" w:rsidP="0036520A">
      <w:pPr>
        <w:tabs>
          <w:tab w:val="left" w:pos="747"/>
        </w:tabs>
      </w:pPr>
    </w:p>
    <w:p w14:paraId="366C6F00" w14:textId="78EB26D7" w:rsidR="00A061E8" w:rsidRDefault="00A061E8" w:rsidP="0036520A">
      <w:pPr>
        <w:tabs>
          <w:tab w:val="left" w:pos="747"/>
        </w:tabs>
      </w:pPr>
    </w:p>
    <w:p w14:paraId="703E101F" w14:textId="77777777" w:rsidR="00A061E8" w:rsidRDefault="00A061E8" w:rsidP="0036520A">
      <w:pPr>
        <w:tabs>
          <w:tab w:val="left" w:pos="747"/>
        </w:tabs>
      </w:pPr>
    </w:p>
    <w:p w14:paraId="4C60AE54" w14:textId="39929867" w:rsidR="0027793F" w:rsidRDefault="0027793F" w:rsidP="0036520A">
      <w:pPr>
        <w:tabs>
          <w:tab w:val="left" w:pos="747"/>
        </w:tabs>
      </w:pPr>
    </w:p>
    <w:p w14:paraId="47ED6FF3" w14:textId="7AEC9085" w:rsidR="006C651F" w:rsidRDefault="006C651F" w:rsidP="0036520A">
      <w:pPr>
        <w:tabs>
          <w:tab w:val="left" w:pos="747"/>
        </w:tabs>
      </w:pPr>
    </w:p>
    <w:p w14:paraId="607136F3" w14:textId="77777777" w:rsidR="006C651F" w:rsidRDefault="006C651F" w:rsidP="0036520A">
      <w:pPr>
        <w:tabs>
          <w:tab w:val="left" w:pos="747"/>
        </w:tabs>
      </w:pPr>
    </w:p>
    <w:p w14:paraId="6A26930F" w14:textId="77777777" w:rsidR="0036520A" w:rsidRDefault="0036520A" w:rsidP="0036520A">
      <w:pPr>
        <w:tabs>
          <w:tab w:val="left" w:pos="747"/>
        </w:tabs>
      </w:pPr>
    </w:p>
    <w:p w14:paraId="2AB837B4" w14:textId="77777777" w:rsidR="0036520A" w:rsidRDefault="0036520A" w:rsidP="0036520A">
      <w:pPr>
        <w:pStyle w:val="Heading1"/>
        <w:spacing w:line="276" w:lineRule="auto"/>
        <w:ind w:left="431" w:hanging="431"/>
        <w:jc w:val="both"/>
      </w:pPr>
      <w:bookmarkStart w:id="191" w:name="_Toc525929263"/>
      <w:r w:rsidRPr="003C277E">
        <w:t>Limitations and Constrain</w:t>
      </w:r>
      <w:r>
        <w:t>t</w:t>
      </w:r>
      <w:r w:rsidRPr="003C277E">
        <w:t>s</w:t>
      </w:r>
      <w:bookmarkEnd w:id="191"/>
    </w:p>
    <w:p w14:paraId="34A2CEEF" w14:textId="6BFE5D57" w:rsidR="009C01C0" w:rsidRDefault="0036520A" w:rsidP="00AF1139">
      <w:pPr>
        <w:spacing w:before="0"/>
        <w:ind w:left="633" w:hanging="446"/>
      </w:pPr>
      <w:r w:rsidRPr="00517D2E">
        <w:t>1.</w:t>
      </w:r>
      <w:r w:rsidRPr="00517D2E">
        <w:tab/>
      </w:r>
      <w:bookmarkStart w:id="192" w:name="_Hlk520973902"/>
      <w:r w:rsidR="00967126" w:rsidRPr="00AF0E66">
        <w:t>D</w:t>
      </w:r>
      <w:r w:rsidR="00967126">
        <w:t>QAs</w:t>
      </w:r>
      <w:r w:rsidR="00967126" w:rsidRPr="00AF0E66">
        <w:t xml:space="preserve"> at a country level are complex exercises and require significant resources and effort on the part of the commissioning agency, the agency conducting the DQA, I</w:t>
      </w:r>
      <w:r w:rsidR="00967126">
        <w:t>Ps</w:t>
      </w:r>
      <w:r w:rsidR="00967126" w:rsidRPr="00AF0E66">
        <w:t xml:space="preserve">, and government functionaries in the relevant sectors. </w:t>
      </w:r>
      <w:r w:rsidR="00967126">
        <w:t>As mentioned in USAID’s “How-To Note: Conduct a DQA,”</w:t>
      </w:r>
      <w:r w:rsidR="00967126">
        <w:rPr>
          <w:rStyle w:val="FootnoteReference"/>
        </w:rPr>
        <w:footnoteReference w:id="5"/>
      </w:r>
      <w:r w:rsidR="00967126">
        <w:t xml:space="preserve"> notification of an impending DQA can also cause stress for the IP, given the ramifications of </w:t>
      </w:r>
      <w:r w:rsidR="00FA6EF9">
        <w:t xml:space="preserve">activity </w:t>
      </w:r>
      <w:r w:rsidR="00967126">
        <w:t>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p>
    <w:bookmarkEnd w:id="192"/>
    <w:p w14:paraId="64E9708D" w14:textId="5C2B3F40" w:rsidR="009C01C0" w:rsidRDefault="009C01C0" w:rsidP="00AF1139">
      <w:pPr>
        <w:spacing w:before="0"/>
        <w:ind w:left="633" w:hanging="446"/>
      </w:pPr>
      <w:r>
        <w:t>2.</w:t>
      </w:r>
      <w:r>
        <w:tab/>
        <w:t>The sampling of the three LOPIN 2 states (Akwa Ibom, Anambra and Rivers), as well as the CBO sites visited in the states, was based on a purposive method</w:t>
      </w:r>
      <w:r w:rsidR="00967126">
        <w:t>ology, with consideration to s</w:t>
      </w:r>
      <w:r>
        <w:t xml:space="preserve">ecurity and feasibility issues, and was also guided by USAID. The ideal sampling methodology would have been to use </w:t>
      </w:r>
      <w:r w:rsidR="00967126">
        <w:t>a</w:t>
      </w:r>
      <w:r>
        <w:t xml:space="preserve"> statistically valid scientific method</w:t>
      </w:r>
      <w:r w:rsidR="00967126">
        <w:t>, as</w:t>
      </w:r>
      <w:r>
        <w:t xml:space="preserve"> described in the MEASURE Evaluation DQA guidelines</w:t>
      </w:r>
      <w:r w:rsidR="00FA6EF9">
        <w:t>.</w:t>
      </w:r>
      <w:r>
        <w:rPr>
          <w:rStyle w:val="FootnoteReference"/>
        </w:rPr>
        <w:footnoteReference w:id="6"/>
      </w:r>
      <w:r>
        <w:t xml:space="preserve"> Implementation of a statistically valid method was constrained by security and other eligibility considerations outlined in </w:t>
      </w:r>
      <w:r w:rsidR="00535BA3">
        <w:t>S</w:t>
      </w:r>
      <w:r>
        <w:t xml:space="preserve">ection </w:t>
      </w:r>
      <w:r w:rsidR="00535BA3">
        <w:t xml:space="preserve">3.1. </w:t>
      </w:r>
      <w:r>
        <w:t>T</w:t>
      </w:r>
      <w:r w:rsidR="00967126">
        <w:t xml:space="preserve">his was partially compensated for by the number of </w:t>
      </w:r>
      <w:r>
        <w:t xml:space="preserve">CBOs covered </w:t>
      </w:r>
      <w:r w:rsidR="00967126">
        <w:t xml:space="preserve">during </w:t>
      </w:r>
      <w:r>
        <w:t>the DQA.</w:t>
      </w:r>
    </w:p>
    <w:p w14:paraId="6EB657B0" w14:textId="523CABB2" w:rsidR="00967126" w:rsidRPr="00AF0E66" w:rsidRDefault="009C01C0" w:rsidP="00AF1139">
      <w:pPr>
        <w:spacing w:before="0"/>
        <w:ind w:left="633" w:hanging="446"/>
      </w:pPr>
      <w:r>
        <w:t>3.</w:t>
      </w:r>
      <w:r>
        <w:tab/>
      </w:r>
      <w:bookmarkStart w:id="193" w:name="_Hlk520973967"/>
      <w:r w:rsidR="00967126">
        <w:t xml:space="preserve">To ensure adequate time for the DQA teams in the field to complete all aspects of the DQA, including the M&amp;E systems assessment, review of the data quality standards, data verifications, and cross-checks, a limited number of cross-checks were performed at each CBO (service delivery level). At most CBOs, at least twenty beneficiary folders were reviewed during the cross-checks. As described in detail in </w:t>
      </w:r>
      <w:r>
        <w:t>section</w:t>
      </w:r>
      <w:bookmarkEnd w:id="193"/>
      <w:r>
        <w:t xml:space="preserve"> </w:t>
      </w:r>
      <w:r>
        <w:fldChar w:fldCharType="begin"/>
      </w:r>
      <w:r>
        <w:instrText xml:space="preserve"> REF _Ref496824124 \w \h  \* MERGEFORMAT </w:instrText>
      </w:r>
      <w:r>
        <w:fldChar w:fldCharType="separate"/>
      </w:r>
      <w:r w:rsidR="00934232" w:rsidRPr="00934232">
        <w:rPr>
          <w:rFonts w:ascii="Arial" w:hAnsi="Arial" w:cs="Arial"/>
        </w:rPr>
        <w:t>3.4.2</w:t>
      </w:r>
      <w:r>
        <w:fldChar w:fldCharType="end"/>
      </w:r>
      <w:r>
        <w:t xml:space="preserve">, </w:t>
      </w:r>
      <w:bookmarkStart w:id="194" w:name="_Hlk520973980"/>
      <w:r w:rsidR="00967126" w:rsidRPr="003A40CB">
        <w:t>this</w:t>
      </w:r>
      <w:r w:rsidR="00967126">
        <w:t xml:space="preserve">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bookmarkEnd w:id="194"/>
      <w:r w:rsidR="00967126">
        <w:t>.</w:t>
      </w:r>
    </w:p>
    <w:p w14:paraId="3449AF31" w14:textId="0B8E5743" w:rsidR="0036520A" w:rsidRDefault="0036520A" w:rsidP="00967126">
      <w:pPr>
        <w:spacing w:before="240"/>
        <w:ind w:left="630" w:hanging="450"/>
      </w:pPr>
    </w:p>
    <w:p w14:paraId="09D2BCB3" w14:textId="77777777" w:rsidR="0036520A" w:rsidRDefault="0036520A" w:rsidP="0036520A">
      <w:pPr>
        <w:tabs>
          <w:tab w:val="left" w:pos="747"/>
        </w:tabs>
      </w:pPr>
    </w:p>
    <w:p w14:paraId="749DE6F5" w14:textId="5B0CC26F" w:rsidR="0036520A" w:rsidRDefault="0036520A" w:rsidP="0036520A">
      <w:pPr>
        <w:tabs>
          <w:tab w:val="left" w:pos="747"/>
        </w:tabs>
      </w:pPr>
    </w:p>
    <w:p w14:paraId="138C04DA" w14:textId="7345423C" w:rsidR="009C01C0" w:rsidRDefault="009C01C0" w:rsidP="0036520A">
      <w:pPr>
        <w:tabs>
          <w:tab w:val="left" w:pos="747"/>
        </w:tabs>
      </w:pPr>
    </w:p>
    <w:p w14:paraId="430AF141" w14:textId="64964B3D" w:rsidR="009C01C0" w:rsidRDefault="009C01C0" w:rsidP="0036520A">
      <w:pPr>
        <w:tabs>
          <w:tab w:val="left" w:pos="747"/>
        </w:tabs>
      </w:pPr>
    </w:p>
    <w:p w14:paraId="74D15FB0" w14:textId="53F35A5A" w:rsidR="009C01C0" w:rsidRDefault="009C01C0" w:rsidP="0036520A">
      <w:pPr>
        <w:tabs>
          <w:tab w:val="left" w:pos="747"/>
        </w:tabs>
      </w:pPr>
    </w:p>
    <w:p w14:paraId="750D18A9" w14:textId="77777777" w:rsidR="0036520A" w:rsidRDefault="0036520A" w:rsidP="0036520A">
      <w:pPr>
        <w:tabs>
          <w:tab w:val="left" w:pos="747"/>
        </w:tabs>
      </w:pPr>
    </w:p>
    <w:p w14:paraId="580542CC" w14:textId="19E24D06" w:rsidR="009C01C0" w:rsidRDefault="009C01C0" w:rsidP="0036520A">
      <w:pPr>
        <w:pStyle w:val="Heading1"/>
        <w:ind w:left="431" w:hanging="431"/>
        <w:jc w:val="both"/>
      </w:pPr>
      <w:bookmarkStart w:id="195" w:name="_Toc525929264"/>
      <w:r>
        <w:t>CONCLUSION</w:t>
      </w:r>
      <w:bookmarkEnd w:id="195"/>
    </w:p>
    <w:p w14:paraId="456161B0" w14:textId="77777777" w:rsidR="00967126" w:rsidRPr="007A2CB1" w:rsidRDefault="00967126" w:rsidP="00AF1139">
      <w:pPr>
        <w:spacing w:before="0"/>
      </w:pPr>
      <w:bookmarkStart w:id="196" w:name="_Hlk520991989"/>
      <w:bookmarkStart w:id="197" w:name="_Hlk521158709"/>
      <w:r w:rsidRPr="007A2CB1">
        <w:t xml:space="preserve">From the USAID/Nigeria and PEPFAR perspective, </w:t>
      </w:r>
      <w:r>
        <w:t xml:space="preserve">the </w:t>
      </w:r>
      <w:r w:rsidRPr="007A2CB1">
        <w:t>DQA for OVC indicators serves to meet the operational policy requirements of USAID/Washington and USAID</w:t>
      </w:r>
      <w:r>
        <w:t>/Nigeria</w:t>
      </w:r>
      <w:r w:rsidRPr="007A2CB1">
        <w:t>. It also serves to review the M&amp;E system, identify best practices, and develop recommendations to improve existing systems, for better reporting of program indicators in subsequent funding cycles.</w:t>
      </w:r>
    </w:p>
    <w:bookmarkEnd w:id="196"/>
    <w:p w14:paraId="2AAEB999" w14:textId="4E80DA35" w:rsidR="001D35C0" w:rsidRDefault="00630D97" w:rsidP="00AF1139">
      <w:pPr>
        <w:spacing w:before="0"/>
      </w:pPr>
      <w:r>
        <w:t xml:space="preserve">The M&amp;E systems areas of strength across the three LOPIN 2 levels assessed include the availability of trained M&amp;E staff with clearly assigned responsibilities, availability of a data management SOP that guides M&amp;E processes and the availability and use of the PEPFAR indicator reference guide. Other areas of strength include the use of analyzed data to inform program implementation and the use of color-coded folders and files, coded by community to aid easy retrieval of beneficiary folders. The areas for improvement across the levels assessed include the need to </w:t>
      </w:r>
      <w:r w:rsidR="001D35C0">
        <w:t xml:space="preserve">ensure compliance to the CMP at service delivery levels, developing a template to track </w:t>
      </w:r>
      <w:r w:rsidR="00967126">
        <w:t xml:space="preserve">the </w:t>
      </w:r>
      <w:r w:rsidR="001D35C0">
        <w:t>reports received from lower reporting levels and ensuring that reports received from lower levels are properly archived with time stamps.</w:t>
      </w:r>
    </w:p>
    <w:bookmarkEnd w:id="197"/>
    <w:p w14:paraId="2C6A1A0D" w14:textId="15225F00" w:rsidR="00FC4B3D" w:rsidRDefault="00630D97" w:rsidP="00AF1139">
      <w:pPr>
        <w:spacing w:before="0"/>
      </w:pPr>
      <w:r>
        <w:t>With reference to the ADS 201 definition of data quality standards (</w:t>
      </w:r>
      <w:r>
        <w:fldChar w:fldCharType="begin"/>
      </w:r>
      <w:r>
        <w:instrText xml:space="preserve"> REF _Ref493229970 \h  \* MERGEFORMAT </w:instrText>
      </w:r>
      <w:r>
        <w:fldChar w:fldCharType="separate"/>
      </w:r>
      <w:r w:rsidR="00934232">
        <w:t>Table 1</w:t>
      </w:r>
      <w:r>
        <w:fldChar w:fldCharType="end"/>
      </w:r>
      <w:r>
        <w:t xml:space="preserve">), the OVC_SERV and OVC_HIVSTAT indicator data reported by LOPIN </w:t>
      </w:r>
      <w:r w:rsidR="001D35C0">
        <w:t>2</w:t>
      </w:r>
      <w:r>
        <w:t xml:space="preserve"> can be judged valid. </w:t>
      </w:r>
      <w:r w:rsidR="00F32E5F">
        <w:t xml:space="preserve">The average </w:t>
      </w:r>
      <w:r w:rsidR="00FC4B3D">
        <w:t>data verification factors across the three levels were within the +/- ten percent acceptable variance for determining the accuracy of verified data (</w:t>
      </w:r>
      <w:r w:rsidR="00FC4B3D">
        <w:fldChar w:fldCharType="begin"/>
      </w:r>
      <w:r w:rsidR="00FC4B3D">
        <w:instrText xml:space="preserve"> REF _Ref520920327 \h </w:instrText>
      </w:r>
      <w:r w:rsidR="00AC55E5">
        <w:instrText xml:space="preserve"> \* MERGEFORMAT </w:instrText>
      </w:r>
      <w:r w:rsidR="00FC4B3D">
        <w:fldChar w:fldCharType="separate"/>
      </w:r>
      <w:r w:rsidR="00934232">
        <w:t xml:space="preserve">Figure </w:t>
      </w:r>
      <w:r w:rsidR="00934232">
        <w:rPr>
          <w:noProof/>
        </w:rPr>
        <w:t>5</w:t>
      </w:r>
      <w:r w:rsidR="00FC4B3D">
        <w:fldChar w:fldCharType="end"/>
      </w:r>
      <w:r w:rsidR="00FC4B3D">
        <w:t xml:space="preserve">). Data was also found to be reliable, timely and precise. The integrity of reported data can be strengthened by providing storage cabinets with locks for all client records, ensuring compliance to the LOPIN 2 CMP when data updates are made and providing refresher training to CVs on guidelines </w:t>
      </w:r>
      <w:r w:rsidR="00FC4B3D" w:rsidRPr="001D35C0">
        <w:t>for appropriately filing the service forms</w:t>
      </w:r>
      <w:r w:rsidR="00FC4B3D">
        <w:t>.</w:t>
      </w:r>
    </w:p>
    <w:p w14:paraId="5A2A1F39" w14:textId="77777777" w:rsidR="009F49AD" w:rsidRDefault="009F49AD" w:rsidP="009F49AD">
      <w:pPr>
        <w:spacing w:before="0"/>
      </w:pPr>
      <w:r>
        <w:t>USAID/Nigeria is recommended to establish a community of practice of NOMIS users to facilitate the i</w:t>
      </w:r>
      <w:r w:rsidRPr="00874DB1">
        <w:t>dentif</w:t>
      </w:r>
      <w:r>
        <w:t xml:space="preserve">ication of </w:t>
      </w:r>
      <w:r w:rsidRPr="00874DB1">
        <w:t xml:space="preserve">effective </w:t>
      </w:r>
      <w:r>
        <w:t>approaches</w:t>
      </w:r>
      <w:r w:rsidRPr="00874DB1">
        <w:t xml:space="preserve"> </w:t>
      </w:r>
      <w:r>
        <w:t>to</w:t>
      </w:r>
      <w:r w:rsidRPr="00874DB1">
        <w:t xml:space="preserve"> resolv</w:t>
      </w:r>
      <w:r>
        <w:t>ing the</w:t>
      </w:r>
      <w:r w:rsidRPr="00874DB1">
        <w:t xml:space="preserve"> NOMIS software issues and data loss in NOMIS following data export and NOMIS software upgrade.</w:t>
      </w:r>
    </w:p>
    <w:p w14:paraId="27E3686E" w14:textId="77777777" w:rsidR="009F49AD" w:rsidRDefault="009F49AD" w:rsidP="00AF1139">
      <w:pPr>
        <w:spacing w:before="0"/>
      </w:pPr>
    </w:p>
    <w:p w14:paraId="629E520F" w14:textId="5306DCF5" w:rsidR="009C01C0" w:rsidRPr="009C01C0" w:rsidRDefault="00FC4B3D" w:rsidP="00AF1139">
      <w:pPr>
        <w:spacing w:before="0"/>
        <w:jc w:val="left"/>
      </w:pPr>
      <w:r>
        <w:br w:type="page"/>
      </w:r>
    </w:p>
    <w:p w14:paraId="1FBB5CDA" w14:textId="19972F7B" w:rsidR="0036520A" w:rsidRDefault="0036520A" w:rsidP="0036520A">
      <w:pPr>
        <w:pStyle w:val="Heading1"/>
        <w:ind w:left="431" w:hanging="431"/>
        <w:jc w:val="both"/>
      </w:pPr>
      <w:bookmarkStart w:id="198" w:name="_Toc525929265"/>
      <w:r w:rsidRPr="003C277E">
        <w:t>Annex</w:t>
      </w:r>
      <w:r>
        <w:t>es</w:t>
      </w:r>
      <w:bookmarkEnd w:id="198"/>
    </w:p>
    <w:p w14:paraId="71E5DEAD" w14:textId="200AE02D" w:rsidR="0036520A" w:rsidRPr="00C1333B" w:rsidRDefault="0036520A" w:rsidP="00E11E04">
      <w:pPr>
        <w:pStyle w:val="Heading2"/>
        <w:shd w:val="clear" w:color="auto" w:fill="FFFFFF" w:themeFill="background1"/>
        <w:spacing w:line="280" w:lineRule="atLeast"/>
        <w:ind w:left="578" w:hanging="578"/>
        <w:rPr>
          <w:bCs w:val="0"/>
          <w:caps w:val="0"/>
          <w:color w:val="auto"/>
          <w:sz w:val="22"/>
        </w:rPr>
      </w:pPr>
      <w:bookmarkStart w:id="199" w:name="_Toc525929266"/>
      <w:r w:rsidRPr="00C1333B">
        <w:rPr>
          <w:bCs w:val="0"/>
          <w:caps w:val="0"/>
          <w:color w:val="auto"/>
          <w:sz w:val="22"/>
        </w:rPr>
        <w:t>LIST OF SITES VISITED AND LOCATIONS</w:t>
      </w:r>
      <w:bookmarkEnd w:id="199"/>
      <w:r w:rsidR="00B87CBC" w:rsidRPr="00C1333B">
        <w:rPr>
          <w:bCs w:val="0"/>
          <w:caps w:val="0"/>
          <w:color w:val="auto"/>
          <w:sz w:val="22"/>
        </w:rPr>
        <w:t xml:space="preserve"> </w:t>
      </w:r>
    </w:p>
    <w:p w14:paraId="1A9C77A1" w14:textId="53DF25F7" w:rsidR="0036520A" w:rsidRDefault="00E11E04" w:rsidP="0036520A">
      <w:pPr>
        <w:spacing w:before="0" w:after="240" w:line="280" w:lineRule="atLeast"/>
      </w:pPr>
      <w:r>
        <w:fldChar w:fldCharType="begin"/>
      </w:r>
      <w:r>
        <w:instrText xml:space="preserve"> REF _Ref521472310 \h </w:instrText>
      </w:r>
      <w:r>
        <w:fldChar w:fldCharType="separate"/>
      </w:r>
      <w:r w:rsidR="00934232" w:rsidRPr="00FF3A95">
        <w:t xml:space="preserve">Table </w:t>
      </w:r>
      <w:r w:rsidR="00934232">
        <w:rPr>
          <w:noProof/>
        </w:rPr>
        <w:t>3</w:t>
      </w:r>
      <w:r>
        <w:fldChar w:fldCharType="end"/>
      </w:r>
      <w:r w:rsidR="0036520A">
        <w:t xml:space="preserve"> (p. </w:t>
      </w:r>
      <w:r w:rsidR="0036520A">
        <w:fldChar w:fldCharType="begin"/>
      </w:r>
      <w:r w:rsidR="0036520A">
        <w:instrText xml:space="preserve"> PAGEREF _Ref496844228 \h </w:instrText>
      </w:r>
      <w:r w:rsidR="0036520A">
        <w:fldChar w:fldCharType="separate"/>
      </w:r>
      <w:r w:rsidR="00934232">
        <w:rPr>
          <w:noProof/>
        </w:rPr>
        <w:t>11</w:t>
      </w:r>
      <w:r w:rsidR="0036520A">
        <w:fldChar w:fldCharType="end"/>
      </w:r>
      <w:r w:rsidR="0036520A">
        <w:t>) provides a complete list of the sites and locations that were visited for the WEWE LOPIN 2 DQA.</w:t>
      </w:r>
    </w:p>
    <w:p w14:paraId="7FA61ACD" w14:textId="77777777" w:rsidR="0036520A" w:rsidRPr="00C1333B" w:rsidRDefault="0036520A" w:rsidP="0036520A">
      <w:pPr>
        <w:pStyle w:val="Heading2"/>
        <w:spacing w:line="280" w:lineRule="atLeast"/>
        <w:ind w:left="578" w:hanging="578"/>
        <w:rPr>
          <w:bCs w:val="0"/>
          <w:caps w:val="0"/>
          <w:color w:val="auto"/>
          <w:sz w:val="22"/>
        </w:rPr>
      </w:pPr>
      <w:bookmarkStart w:id="200" w:name="_Toc525929267"/>
      <w:r w:rsidRPr="00C1333B">
        <w:rPr>
          <w:bCs w:val="0"/>
          <w:caps w:val="0"/>
          <w:color w:val="auto"/>
          <w:sz w:val="22"/>
        </w:rPr>
        <w:t>STEPS FOR DATA VERIFICATION USING THE MEASURE EVALUATION TOOL</w:t>
      </w:r>
      <w:bookmarkEnd w:id="200"/>
    </w:p>
    <w:p w14:paraId="225F16F9" w14:textId="344B553F" w:rsidR="0036520A" w:rsidRPr="00253AAA" w:rsidRDefault="0036520A" w:rsidP="00DD6D15">
      <w:pPr>
        <w:pStyle w:val="Caption"/>
      </w:pPr>
      <w:bookmarkStart w:id="201" w:name="_Ref491266127"/>
      <w:bookmarkStart w:id="202" w:name="_Toc525929340"/>
      <w:r>
        <w:t xml:space="preserve">Figure </w:t>
      </w:r>
      <w:r>
        <w:rPr>
          <w:noProof/>
        </w:rPr>
        <w:fldChar w:fldCharType="begin"/>
      </w:r>
      <w:r>
        <w:rPr>
          <w:noProof/>
        </w:rPr>
        <w:instrText xml:space="preserve"> SEQ Figure \* ARABIC </w:instrText>
      </w:r>
      <w:r>
        <w:rPr>
          <w:noProof/>
        </w:rPr>
        <w:fldChar w:fldCharType="separate"/>
      </w:r>
      <w:r w:rsidR="00934232">
        <w:rPr>
          <w:noProof/>
        </w:rPr>
        <w:t>8</w:t>
      </w:r>
      <w:r>
        <w:rPr>
          <w:noProof/>
        </w:rPr>
        <w:fldChar w:fldCharType="end"/>
      </w:r>
      <w:bookmarkEnd w:id="201"/>
      <w:r>
        <w:rPr>
          <w:noProof/>
        </w:rPr>
        <w:t>.</w:t>
      </w:r>
      <w:r w:rsidRPr="00F50638">
        <w:t xml:space="preserve"> Tracing </w:t>
      </w:r>
      <w:r>
        <w:t xml:space="preserve">&amp; </w:t>
      </w:r>
      <w:r w:rsidRPr="00F50638">
        <w:t>Verifying Report</w:t>
      </w:r>
      <w:r>
        <w:t>ed</w:t>
      </w:r>
      <w:r w:rsidRPr="00F50638">
        <w:t xml:space="preserve"> Totals</w:t>
      </w:r>
      <w:r>
        <w:t>:</w:t>
      </w:r>
      <w:r w:rsidRPr="00F50638">
        <w:t xml:space="preserve"> </w:t>
      </w:r>
      <w:r>
        <w:t>CBO via State t</w:t>
      </w:r>
      <w:r w:rsidRPr="00F50638">
        <w:t xml:space="preserve">o </w:t>
      </w:r>
      <w:r w:rsidR="00222B0E">
        <w:t xml:space="preserve">Central </w:t>
      </w:r>
      <w:r>
        <w:t>M&amp;E</w:t>
      </w:r>
      <w:r w:rsidRPr="00F50638">
        <w:t xml:space="preserve"> Unit</w:t>
      </w:r>
      <w:bookmarkEnd w:id="202"/>
    </w:p>
    <w:p w14:paraId="35010288" w14:textId="77777777" w:rsidR="0036520A" w:rsidRPr="00253AAA" w:rsidRDefault="0036520A" w:rsidP="0036520A">
      <w:pPr>
        <w:shd w:val="clear" w:color="auto" w:fill="FFFFFF"/>
        <w:spacing w:after="0"/>
        <w:ind w:right="4"/>
        <w:rPr>
          <w:rFonts w:ascii="Times New Roman" w:eastAsia="Times New Roman" w:hAnsi="Times New Roman" w:cs="Times New Roman"/>
        </w:rPr>
      </w:pPr>
      <w:r w:rsidRPr="00253AAA">
        <w:rPr>
          <w:noProof/>
        </w:rPr>
        <w:drawing>
          <wp:inline distT="0" distB="0" distL="0" distR="0" wp14:anchorId="230E8F54" wp14:editId="009D562C">
            <wp:extent cx="5476875" cy="3276600"/>
            <wp:effectExtent l="0" t="0" r="9525"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25159" t="26795" r="27244" b="20752"/>
                    <a:stretch>
                      <a:fillRect/>
                    </a:stretch>
                  </pic:blipFill>
                  <pic:spPr>
                    <a:xfrm>
                      <a:off x="0" y="0"/>
                      <a:ext cx="5477086" cy="3276726"/>
                    </a:xfrm>
                    <a:prstGeom prst="rect">
                      <a:avLst/>
                    </a:prstGeom>
                    <a:ln/>
                  </pic:spPr>
                </pic:pic>
              </a:graphicData>
            </a:graphic>
          </wp:inline>
        </w:drawing>
      </w:r>
    </w:p>
    <w:p w14:paraId="02CAFE77" w14:textId="77777777" w:rsidR="0036520A" w:rsidRDefault="0036520A" w:rsidP="0036520A">
      <w:pPr>
        <w:tabs>
          <w:tab w:val="left" w:pos="747"/>
        </w:tabs>
      </w:pPr>
      <w:r w:rsidRPr="00253AAA">
        <w:rPr>
          <w:sz w:val="16"/>
          <w:szCs w:val="16"/>
        </w:rPr>
        <w:t>Source: MEASURE Evaluation (2008</w:t>
      </w:r>
    </w:p>
    <w:p w14:paraId="4090D3A7" w14:textId="77777777" w:rsidR="0036520A" w:rsidRDefault="0036520A" w:rsidP="0036520A">
      <w:pPr>
        <w:tabs>
          <w:tab w:val="left" w:pos="747"/>
        </w:tabs>
      </w:pPr>
    </w:p>
    <w:p w14:paraId="0F147EE5" w14:textId="77777777" w:rsidR="0036520A" w:rsidRDefault="0036520A" w:rsidP="0036520A">
      <w:pPr>
        <w:tabs>
          <w:tab w:val="left" w:pos="747"/>
        </w:tabs>
      </w:pPr>
    </w:p>
    <w:p w14:paraId="2054DDC7" w14:textId="77777777" w:rsidR="0036520A" w:rsidRDefault="0036520A" w:rsidP="0036520A">
      <w:pPr>
        <w:tabs>
          <w:tab w:val="left" w:pos="747"/>
        </w:tabs>
      </w:pPr>
    </w:p>
    <w:p w14:paraId="72CCD2D0" w14:textId="77777777" w:rsidR="0036520A" w:rsidRDefault="0036520A" w:rsidP="0036520A">
      <w:pPr>
        <w:tabs>
          <w:tab w:val="left" w:pos="747"/>
        </w:tabs>
      </w:pPr>
    </w:p>
    <w:p w14:paraId="36C06641" w14:textId="77777777" w:rsidR="0036520A" w:rsidRDefault="0036520A" w:rsidP="0036520A">
      <w:pPr>
        <w:tabs>
          <w:tab w:val="left" w:pos="747"/>
        </w:tabs>
      </w:pPr>
    </w:p>
    <w:p w14:paraId="0E1FACA6" w14:textId="77777777" w:rsidR="0036520A" w:rsidRDefault="0036520A" w:rsidP="0036520A">
      <w:pPr>
        <w:tabs>
          <w:tab w:val="left" w:pos="747"/>
        </w:tabs>
      </w:pPr>
    </w:p>
    <w:p w14:paraId="702F1865" w14:textId="77777777" w:rsidR="0036520A" w:rsidRDefault="0036520A" w:rsidP="0036520A">
      <w:pPr>
        <w:tabs>
          <w:tab w:val="left" w:pos="747"/>
        </w:tabs>
      </w:pPr>
    </w:p>
    <w:p w14:paraId="59C7CE74" w14:textId="77777777" w:rsidR="0036520A" w:rsidRDefault="0036520A" w:rsidP="0036520A">
      <w:pPr>
        <w:tabs>
          <w:tab w:val="left" w:pos="747"/>
        </w:tabs>
      </w:pPr>
    </w:p>
    <w:p w14:paraId="61482A68" w14:textId="77777777" w:rsidR="0036520A" w:rsidRDefault="0036520A" w:rsidP="0036520A">
      <w:pPr>
        <w:tabs>
          <w:tab w:val="left" w:pos="747"/>
        </w:tabs>
      </w:pPr>
    </w:p>
    <w:p w14:paraId="288FB1B2" w14:textId="77777777" w:rsidR="0036520A" w:rsidRDefault="0036520A" w:rsidP="0036520A">
      <w:pPr>
        <w:tabs>
          <w:tab w:val="left" w:pos="747"/>
        </w:tabs>
      </w:pPr>
    </w:p>
    <w:p w14:paraId="2BA0D24E" w14:textId="77777777" w:rsidR="0036520A" w:rsidRDefault="0036520A" w:rsidP="0036520A">
      <w:pPr>
        <w:tabs>
          <w:tab w:val="left" w:pos="747"/>
        </w:tabs>
      </w:pPr>
    </w:p>
    <w:p w14:paraId="24AA14CA" w14:textId="02211577" w:rsidR="00B87CBC" w:rsidRPr="00C1333B" w:rsidRDefault="00B87CBC" w:rsidP="00B87CBC">
      <w:pPr>
        <w:pStyle w:val="Heading2"/>
        <w:spacing w:line="280" w:lineRule="atLeast"/>
        <w:ind w:left="578" w:hanging="578"/>
        <w:rPr>
          <w:bCs w:val="0"/>
          <w:caps w:val="0"/>
          <w:color w:val="auto"/>
          <w:sz w:val="22"/>
        </w:rPr>
      </w:pPr>
      <w:bookmarkStart w:id="203" w:name="_Toc525929268"/>
      <w:bookmarkStart w:id="204" w:name="_Ref496885236"/>
      <w:r w:rsidRPr="00C1333B">
        <w:rPr>
          <w:bCs w:val="0"/>
          <w:caps w:val="0"/>
          <w:color w:val="auto"/>
          <w:sz w:val="22"/>
        </w:rPr>
        <w:t>VERIFICATION FACTOR</w:t>
      </w:r>
      <w:r w:rsidR="008607E3" w:rsidRPr="00C1333B">
        <w:rPr>
          <w:bCs w:val="0"/>
          <w:caps w:val="0"/>
          <w:color w:val="auto"/>
          <w:sz w:val="22"/>
        </w:rPr>
        <w:t>S</w:t>
      </w:r>
      <w:r w:rsidRPr="00C1333B">
        <w:rPr>
          <w:bCs w:val="0"/>
          <w:caps w:val="0"/>
          <w:color w:val="auto"/>
          <w:sz w:val="22"/>
        </w:rPr>
        <w:t xml:space="preserve"> – </w:t>
      </w:r>
      <w:r w:rsidR="00077151">
        <w:rPr>
          <w:bCs w:val="0"/>
          <w:caps w:val="0"/>
          <w:color w:val="auto"/>
          <w:sz w:val="22"/>
        </w:rPr>
        <w:t xml:space="preserve">OVC_SERV AT </w:t>
      </w:r>
      <w:r w:rsidRPr="00C1333B">
        <w:rPr>
          <w:bCs w:val="0"/>
          <w:caps w:val="0"/>
          <w:color w:val="auto"/>
          <w:sz w:val="22"/>
        </w:rPr>
        <w:t>LOPIN 2 CENTRAL</w:t>
      </w:r>
      <w:r w:rsidR="00DE48FB">
        <w:rPr>
          <w:bCs w:val="0"/>
          <w:caps w:val="0"/>
          <w:color w:val="auto"/>
          <w:sz w:val="22"/>
        </w:rPr>
        <w:t>, STATE AND CBO LEVEL</w:t>
      </w:r>
      <w:r w:rsidR="00077151">
        <w:rPr>
          <w:bCs w:val="0"/>
          <w:caps w:val="0"/>
          <w:color w:val="auto"/>
          <w:sz w:val="22"/>
        </w:rPr>
        <w:t>S</w:t>
      </w:r>
      <w:bookmarkEnd w:id="203"/>
    </w:p>
    <w:p w14:paraId="184E9675" w14:textId="095E0427" w:rsidR="00B87CBC" w:rsidRPr="00D76C02" w:rsidRDefault="00B87CBC" w:rsidP="00B87CBC">
      <w:pPr>
        <w:pStyle w:val="Caption"/>
      </w:pPr>
      <w:bookmarkStart w:id="205" w:name="_Toc525931225"/>
      <w:r>
        <w:t xml:space="preserve">Table </w:t>
      </w:r>
      <w:r>
        <w:rPr>
          <w:noProof/>
        </w:rPr>
        <w:fldChar w:fldCharType="begin"/>
      </w:r>
      <w:r>
        <w:rPr>
          <w:noProof/>
        </w:rPr>
        <w:instrText xml:space="preserve"> SEQ Table \* ARABIC </w:instrText>
      </w:r>
      <w:r>
        <w:rPr>
          <w:noProof/>
        </w:rPr>
        <w:fldChar w:fldCharType="separate"/>
      </w:r>
      <w:r w:rsidR="00934232">
        <w:rPr>
          <w:noProof/>
        </w:rPr>
        <w:t>11</w:t>
      </w:r>
      <w:r>
        <w:rPr>
          <w:noProof/>
        </w:rPr>
        <w:fldChar w:fldCharType="end"/>
      </w:r>
      <w:r>
        <w:t xml:space="preserve">. Verification Factors </w:t>
      </w:r>
      <w:r w:rsidR="0027793F">
        <w:t>–</w:t>
      </w:r>
      <w:r>
        <w:t xml:space="preserve"> </w:t>
      </w:r>
      <w:r w:rsidR="00077151">
        <w:t xml:space="preserve">OVC_SERV at </w:t>
      </w:r>
      <w:r w:rsidR="0027793F">
        <w:t>LOPIN 2 Central Level</w:t>
      </w:r>
      <w:bookmarkEnd w:id="205"/>
    </w:p>
    <w:tbl>
      <w:tblPr>
        <w:tblStyle w:val="GridTable4-Accent1"/>
        <w:tblW w:w="5000" w:type="pct"/>
        <w:jc w:val="center"/>
        <w:tblLook w:val="04A0" w:firstRow="1" w:lastRow="0" w:firstColumn="1" w:lastColumn="0" w:noHBand="0" w:noVBand="1"/>
      </w:tblPr>
      <w:tblGrid>
        <w:gridCol w:w="2410"/>
        <w:gridCol w:w="6940"/>
      </w:tblGrid>
      <w:tr w:rsidR="00B87CBC" w:rsidRPr="002E1A48" w14:paraId="150418A7" w14:textId="77777777" w:rsidTr="00077151">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289" w:type="pct"/>
            <w:shd w:val="clear" w:color="auto" w:fill="002060"/>
            <w:hideMark/>
          </w:tcPr>
          <w:p w14:paraId="19EEB6C3" w14:textId="77777777" w:rsidR="00B87CBC" w:rsidRPr="002E1A48" w:rsidRDefault="00B87CBC" w:rsidP="00B87CBC">
            <w:pPr>
              <w:spacing w:after="0"/>
              <w:jc w:val="center"/>
              <w:rPr>
                <w:rFonts w:eastAsia="Times New Roman" w:cs="Times New Roman"/>
                <w:color w:val="FFFFFF" w:themeColor="background1"/>
                <w:sz w:val="18"/>
                <w:szCs w:val="18"/>
              </w:rPr>
            </w:pPr>
            <w:r w:rsidRPr="002E1A48">
              <w:rPr>
                <w:rFonts w:eastAsia="Times New Roman" w:cs="Times New Roman"/>
                <w:color w:val="FFFFFF" w:themeColor="background1"/>
                <w:sz w:val="18"/>
                <w:szCs w:val="18"/>
              </w:rPr>
              <w:t>Level / Name</w:t>
            </w:r>
          </w:p>
        </w:tc>
        <w:tc>
          <w:tcPr>
            <w:tcW w:w="3711" w:type="pct"/>
            <w:shd w:val="clear" w:color="auto" w:fill="002060"/>
          </w:tcPr>
          <w:p w14:paraId="75E6096A" w14:textId="362A40C5" w:rsidR="00B87CBC" w:rsidRPr="002E1A48" w:rsidRDefault="00B87CBC" w:rsidP="00B87CBC">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WEWE</w:t>
            </w:r>
            <w:r w:rsidR="008607E3">
              <w:rPr>
                <w:rFonts w:eastAsia="Times New Roman" w:cs="Times New Roman"/>
                <w:color w:val="FFFFFF" w:themeColor="background1"/>
                <w:sz w:val="18"/>
                <w:szCs w:val="18"/>
              </w:rPr>
              <w:t xml:space="preserve"> LOPIN 2</w:t>
            </w:r>
            <w:r>
              <w:rPr>
                <w:rFonts w:eastAsia="Times New Roman" w:cs="Times New Roman"/>
                <w:color w:val="FFFFFF" w:themeColor="background1"/>
                <w:sz w:val="18"/>
                <w:szCs w:val="18"/>
              </w:rPr>
              <w:t xml:space="preserve"> </w:t>
            </w:r>
            <w:r w:rsidRPr="002E1A48">
              <w:rPr>
                <w:rFonts w:eastAsia="Times New Roman" w:cs="Times New Roman"/>
                <w:color w:val="FFFFFF" w:themeColor="background1"/>
                <w:sz w:val="18"/>
                <w:szCs w:val="18"/>
              </w:rPr>
              <w:t>Central M&amp;E Unit</w:t>
            </w:r>
          </w:p>
        </w:tc>
      </w:tr>
      <w:tr w:rsidR="00077151" w:rsidRPr="002E1A48" w14:paraId="28C27B86" w14:textId="77777777" w:rsidTr="0007715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289" w:type="pct"/>
          </w:tcPr>
          <w:p w14:paraId="59327CEF" w14:textId="7015F1BD" w:rsidR="00077151" w:rsidRPr="002E1A48" w:rsidRDefault="00077151" w:rsidP="00B87CBC">
            <w:pPr>
              <w:spacing w:after="0"/>
              <w:jc w:val="center"/>
              <w:rPr>
                <w:rFonts w:eastAsia="Times New Roman" w:cs="Times New Roman"/>
                <w:color w:val="FFFFFF" w:themeColor="background1"/>
                <w:sz w:val="18"/>
                <w:szCs w:val="18"/>
              </w:rPr>
            </w:pPr>
            <w:r w:rsidRPr="00140E92">
              <w:rPr>
                <w:color w:val="595959" w:themeColor="text1" w:themeTint="A6"/>
                <w:sz w:val="18"/>
                <w:szCs w:val="18"/>
                <w:lang w:val="en-GB" w:eastAsia="en-GB"/>
              </w:rPr>
              <w:t>OVC_</w:t>
            </w:r>
            <w:r>
              <w:rPr>
                <w:color w:val="595959" w:themeColor="text1" w:themeTint="A6"/>
                <w:sz w:val="18"/>
                <w:szCs w:val="18"/>
                <w:lang w:val="en-GB" w:eastAsia="en-GB"/>
              </w:rPr>
              <w:t>SERV</w:t>
            </w:r>
          </w:p>
        </w:tc>
        <w:tc>
          <w:tcPr>
            <w:tcW w:w="3711" w:type="pct"/>
          </w:tcPr>
          <w:p w14:paraId="00EFB47F" w14:textId="14E7CAE3" w:rsidR="00077151" w:rsidRPr="00140E92" w:rsidRDefault="00077151" w:rsidP="00B87CBC">
            <w:pPr>
              <w:spacing w:after="0"/>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r>
      <w:tr w:rsidR="00077151" w:rsidRPr="002E1A48" w14:paraId="2EDEE18F" w14:textId="77777777" w:rsidTr="00077151">
        <w:trPr>
          <w:trHeight w:val="246"/>
          <w:jc w:val="center"/>
        </w:trPr>
        <w:tc>
          <w:tcPr>
            <w:cnfStyle w:val="001000000000" w:firstRow="0" w:lastRow="0" w:firstColumn="1" w:lastColumn="0" w:oddVBand="0" w:evenVBand="0" w:oddHBand="0" w:evenHBand="0" w:firstRowFirstColumn="0" w:firstRowLastColumn="0" w:lastRowFirstColumn="0" w:lastRowLastColumn="0"/>
            <w:tcW w:w="1289" w:type="pct"/>
            <w:hideMark/>
          </w:tcPr>
          <w:p w14:paraId="4809928B" w14:textId="77777777" w:rsidR="00077151" w:rsidRPr="00140E92" w:rsidRDefault="00077151" w:rsidP="00B87CBC">
            <w:pPr>
              <w:spacing w:after="0"/>
              <w:jc w:val="center"/>
              <w:rPr>
                <w:color w:val="595959" w:themeColor="text1" w:themeTint="A6"/>
                <w:sz w:val="18"/>
                <w:szCs w:val="18"/>
                <w:lang w:val="en-GB" w:eastAsia="en-GB"/>
              </w:rPr>
            </w:pPr>
            <w:r w:rsidRPr="00140E92">
              <w:rPr>
                <w:color w:val="595959" w:themeColor="text1" w:themeTint="A6"/>
                <w:sz w:val="18"/>
                <w:szCs w:val="18"/>
                <w:lang w:val="en-GB" w:eastAsia="en-GB"/>
              </w:rPr>
              <w:t>Verified Data</w:t>
            </w:r>
          </w:p>
        </w:tc>
        <w:tc>
          <w:tcPr>
            <w:tcW w:w="3711" w:type="pct"/>
          </w:tcPr>
          <w:p w14:paraId="3247ABF0" w14:textId="77777777" w:rsidR="00077151" w:rsidRPr="00140E92" w:rsidRDefault="00077151" w:rsidP="00B87CBC">
            <w:pPr>
              <w:spacing w:after="0"/>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64,184</w:t>
            </w:r>
          </w:p>
        </w:tc>
      </w:tr>
      <w:tr w:rsidR="00077151" w:rsidRPr="002E1A48" w14:paraId="2F9B8A10" w14:textId="77777777" w:rsidTr="0007715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289" w:type="pct"/>
            <w:hideMark/>
          </w:tcPr>
          <w:p w14:paraId="377FF6C8" w14:textId="77777777" w:rsidR="00077151" w:rsidRPr="00140E92" w:rsidRDefault="00077151" w:rsidP="00B87CBC">
            <w:pPr>
              <w:spacing w:after="0"/>
              <w:jc w:val="center"/>
              <w:rPr>
                <w:color w:val="595959" w:themeColor="text1" w:themeTint="A6"/>
                <w:sz w:val="18"/>
                <w:szCs w:val="18"/>
                <w:lang w:val="en-GB" w:eastAsia="en-GB"/>
              </w:rPr>
            </w:pPr>
            <w:r w:rsidRPr="00140E92">
              <w:rPr>
                <w:color w:val="595959" w:themeColor="text1" w:themeTint="A6"/>
                <w:sz w:val="18"/>
                <w:szCs w:val="18"/>
                <w:lang w:val="en-GB" w:eastAsia="en-GB"/>
              </w:rPr>
              <w:t>Reported Data</w:t>
            </w:r>
          </w:p>
        </w:tc>
        <w:tc>
          <w:tcPr>
            <w:tcW w:w="3711" w:type="pct"/>
          </w:tcPr>
          <w:p w14:paraId="432B1A3E" w14:textId="77777777" w:rsidR="00077151" w:rsidRPr="00140E92" w:rsidRDefault="00077151" w:rsidP="00B87CBC">
            <w:pPr>
              <w:spacing w:after="0"/>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65,017</w:t>
            </w:r>
          </w:p>
        </w:tc>
      </w:tr>
      <w:tr w:rsidR="00077151" w:rsidRPr="002E1A48" w14:paraId="6D5FC683" w14:textId="77777777" w:rsidTr="00077151">
        <w:trPr>
          <w:trHeight w:val="58"/>
          <w:jc w:val="center"/>
        </w:trPr>
        <w:tc>
          <w:tcPr>
            <w:cnfStyle w:val="001000000000" w:firstRow="0" w:lastRow="0" w:firstColumn="1" w:lastColumn="0" w:oddVBand="0" w:evenVBand="0" w:oddHBand="0" w:evenHBand="0" w:firstRowFirstColumn="0" w:firstRowLastColumn="0" w:lastRowFirstColumn="0" w:lastRowLastColumn="0"/>
            <w:tcW w:w="1289" w:type="pct"/>
            <w:hideMark/>
          </w:tcPr>
          <w:p w14:paraId="7D0C59DB" w14:textId="77777777" w:rsidR="00077151" w:rsidRPr="00140E92" w:rsidRDefault="00077151" w:rsidP="00B87CBC">
            <w:pPr>
              <w:spacing w:after="0"/>
              <w:jc w:val="center"/>
              <w:rPr>
                <w:color w:val="595959" w:themeColor="text1" w:themeTint="A6"/>
                <w:sz w:val="18"/>
                <w:szCs w:val="18"/>
                <w:lang w:val="en-GB" w:eastAsia="en-GB"/>
              </w:rPr>
            </w:pPr>
            <w:r w:rsidRPr="00140E92">
              <w:rPr>
                <w:color w:val="595959" w:themeColor="text1" w:themeTint="A6"/>
                <w:sz w:val="18"/>
                <w:szCs w:val="18"/>
                <w:lang w:val="en-GB" w:eastAsia="en-GB"/>
              </w:rPr>
              <w:t>Verification Factor (%)</w:t>
            </w:r>
          </w:p>
        </w:tc>
        <w:tc>
          <w:tcPr>
            <w:tcW w:w="3711" w:type="pct"/>
          </w:tcPr>
          <w:p w14:paraId="5DE022CA" w14:textId="77777777" w:rsidR="00077151" w:rsidRPr="00140E92" w:rsidRDefault="00077151" w:rsidP="00B87CBC">
            <w:pPr>
              <w:spacing w:after="0"/>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Pr>
                <w:color w:val="595959" w:themeColor="text1" w:themeTint="A6"/>
                <w:sz w:val="18"/>
                <w:szCs w:val="18"/>
                <w:lang w:val="en-GB" w:eastAsia="en-GB"/>
              </w:rPr>
              <w:t>99</w:t>
            </w:r>
            <w:r w:rsidRPr="00140E92">
              <w:rPr>
                <w:color w:val="595959" w:themeColor="text1" w:themeTint="A6"/>
                <w:sz w:val="18"/>
                <w:szCs w:val="18"/>
                <w:lang w:val="en-GB" w:eastAsia="en-GB"/>
              </w:rPr>
              <w:t>%</w:t>
            </w:r>
          </w:p>
        </w:tc>
      </w:tr>
    </w:tbl>
    <w:p w14:paraId="178EF409" w14:textId="77777777" w:rsidR="00077151" w:rsidRDefault="00077151" w:rsidP="00B70886">
      <w:pPr>
        <w:pStyle w:val="Caption"/>
      </w:pPr>
      <w:bookmarkStart w:id="206" w:name="_Ref496885255"/>
      <w:bookmarkEnd w:id="204"/>
    </w:p>
    <w:p w14:paraId="6503D5CE" w14:textId="3218A1F0" w:rsidR="00B70886" w:rsidRPr="00B70886" w:rsidRDefault="0036520A" w:rsidP="00B70886">
      <w:pPr>
        <w:pStyle w:val="Caption"/>
      </w:pPr>
      <w:bookmarkStart w:id="207" w:name="_Toc525931226"/>
      <w:r>
        <w:t xml:space="preserve">Table </w:t>
      </w:r>
      <w:r>
        <w:rPr>
          <w:noProof/>
        </w:rPr>
        <w:fldChar w:fldCharType="begin"/>
      </w:r>
      <w:r>
        <w:rPr>
          <w:noProof/>
        </w:rPr>
        <w:instrText xml:space="preserve"> SEQ Table \* ARABIC </w:instrText>
      </w:r>
      <w:r>
        <w:rPr>
          <w:noProof/>
        </w:rPr>
        <w:fldChar w:fldCharType="separate"/>
      </w:r>
      <w:r w:rsidR="00934232">
        <w:rPr>
          <w:noProof/>
        </w:rPr>
        <w:t>12</w:t>
      </w:r>
      <w:r>
        <w:rPr>
          <w:noProof/>
        </w:rPr>
        <w:fldChar w:fldCharType="end"/>
      </w:r>
      <w:bookmarkEnd w:id="206"/>
      <w:r w:rsidR="001F25B8">
        <w:rPr>
          <w:noProof/>
        </w:rPr>
        <w:t>.</w:t>
      </w:r>
      <w:r>
        <w:t xml:space="preserve"> </w:t>
      </w:r>
      <w:r w:rsidR="00077151">
        <w:t xml:space="preserve">Verification Factors - </w:t>
      </w:r>
      <w:r w:rsidR="0027793F">
        <w:t xml:space="preserve">OVC_SERV </w:t>
      </w:r>
      <w:r w:rsidR="00077151">
        <w:t xml:space="preserve">at </w:t>
      </w:r>
      <w:r w:rsidR="0027793F">
        <w:t>LOPIN 2 State</w:t>
      </w:r>
      <w:r w:rsidR="00077151">
        <w:t xml:space="preserve"> Level</w:t>
      </w:r>
      <w:bookmarkEnd w:id="207"/>
    </w:p>
    <w:tbl>
      <w:tblPr>
        <w:tblStyle w:val="GridTable4-Accent11"/>
        <w:tblW w:w="5000" w:type="pct"/>
        <w:tblLook w:val="04A0" w:firstRow="1" w:lastRow="0" w:firstColumn="1" w:lastColumn="0" w:noHBand="0" w:noVBand="1"/>
      </w:tblPr>
      <w:tblGrid>
        <w:gridCol w:w="2386"/>
        <w:gridCol w:w="1735"/>
        <w:gridCol w:w="1487"/>
        <w:gridCol w:w="1702"/>
        <w:gridCol w:w="2040"/>
      </w:tblGrid>
      <w:tr w:rsidR="0036520A" w:rsidRPr="000D0F44" w14:paraId="667EAECB" w14:textId="77777777" w:rsidTr="00E11E04">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276" w:type="pct"/>
            <w:shd w:val="clear" w:color="auto" w:fill="002060"/>
            <w:noWrap/>
            <w:hideMark/>
          </w:tcPr>
          <w:p w14:paraId="001C21E1" w14:textId="77777777" w:rsidR="0036520A" w:rsidRPr="007E0D69" w:rsidRDefault="0036520A" w:rsidP="00E11E04">
            <w:pPr>
              <w:spacing w:line="180" w:lineRule="exact"/>
              <w:jc w:val="center"/>
              <w:rPr>
                <w:color w:val="FFFFFF" w:themeColor="background1"/>
                <w:sz w:val="18"/>
                <w:szCs w:val="18"/>
              </w:rPr>
            </w:pPr>
            <w:r w:rsidRPr="007C3B20">
              <w:rPr>
                <w:color w:val="FFFFFF" w:themeColor="background1"/>
                <w:sz w:val="18"/>
                <w:szCs w:val="18"/>
              </w:rPr>
              <w:t>LEVEL</w:t>
            </w:r>
          </w:p>
        </w:tc>
        <w:tc>
          <w:tcPr>
            <w:tcW w:w="928" w:type="pct"/>
            <w:shd w:val="clear" w:color="auto" w:fill="002060"/>
            <w:hideMark/>
          </w:tcPr>
          <w:p w14:paraId="524C6C1C" w14:textId="77777777" w:rsidR="0036520A" w:rsidRPr="007E0D69" w:rsidRDefault="0036520A"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NAME OF STATE</w:t>
            </w:r>
          </w:p>
        </w:tc>
        <w:tc>
          <w:tcPr>
            <w:tcW w:w="795" w:type="pct"/>
            <w:shd w:val="clear" w:color="auto" w:fill="002060"/>
            <w:hideMark/>
          </w:tcPr>
          <w:p w14:paraId="58DC50ED" w14:textId="77777777" w:rsidR="0036520A" w:rsidRPr="007E0D69" w:rsidRDefault="0036520A"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VERIFIED DATA</w:t>
            </w:r>
          </w:p>
        </w:tc>
        <w:tc>
          <w:tcPr>
            <w:tcW w:w="910" w:type="pct"/>
            <w:shd w:val="clear" w:color="auto" w:fill="002060"/>
            <w:hideMark/>
          </w:tcPr>
          <w:p w14:paraId="17198BC3" w14:textId="77777777" w:rsidR="0036520A" w:rsidRPr="007E0D69" w:rsidRDefault="0036520A"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REPORTED DATA</w:t>
            </w:r>
          </w:p>
        </w:tc>
        <w:tc>
          <w:tcPr>
            <w:tcW w:w="1091" w:type="pct"/>
            <w:shd w:val="clear" w:color="auto" w:fill="002060"/>
            <w:hideMark/>
          </w:tcPr>
          <w:p w14:paraId="4A136E63" w14:textId="77777777" w:rsidR="0036520A" w:rsidRPr="007E0D69" w:rsidRDefault="0036520A"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VERIFICATION FACTOR (</w:t>
            </w:r>
            <w:r w:rsidRPr="0024708F">
              <w:rPr>
                <w:color w:val="FFFFFF" w:themeColor="background1"/>
                <w:sz w:val="18"/>
                <w:szCs w:val="18"/>
              </w:rPr>
              <w:t>PERCENTAGE</w:t>
            </w:r>
            <w:r w:rsidRPr="007C3B20">
              <w:rPr>
                <w:color w:val="FFFFFF" w:themeColor="background1"/>
                <w:sz w:val="18"/>
                <w:szCs w:val="18"/>
              </w:rPr>
              <w:t>)</w:t>
            </w:r>
          </w:p>
        </w:tc>
      </w:tr>
      <w:tr w:rsidR="0036520A" w:rsidRPr="000D0F44" w14:paraId="12A8ABE7" w14:textId="77777777" w:rsidTr="003E04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pct"/>
            <w:vMerge w:val="restart"/>
            <w:hideMark/>
          </w:tcPr>
          <w:p w14:paraId="250491FE" w14:textId="77777777" w:rsidR="0036520A" w:rsidRPr="007E0D69" w:rsidRDefault="0036520A" w:rsidP="003E04B8">
            <w:pPr>
              <w:spacing w:line="180" w:lineRule="exact"/>
              <w:rPr>
                <w:b w:val="0"/>
                <w:color w:val="595959" w:themeColor="text1" w:themeTint="A6"/>
                <w:sz w:val="18"/>
                <w:szCs w:val="18"/>
              </w:rPr>
            </w:pPr>
            <w:r w:rsidRPr="007E0D69">
              <w:rPr>
                <w:color w:val="595959" w:themeColor="text1" w:themeTint="A6"/>
                <w:sz w:val="18"/>
                <w:szCs w:val="18"/>
              </w:rPr>
              <w:t>IP State Office</w:t>
            </w:r>
          </w:p>
        </w:tc>
        <w:tc>
          <w:tcPr>
            <w:tcW w:w="928" w:type="pct"/>
            <w:noWrap/>
            <w:hideMark/>
          </w:tcPr>
          <w:p w14:paraId="3B61747F"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Anambra</w:t>
            </w:r>
          </w:p>
        </w:tc>
        <w:tc>
          <w:tcPr>
            <w:tcW w:w="795" w:type="pct"/>
            <w:noWrap/>
            <w:hideMark/>
          </w:tcPr>
          <w:p w14:paraId="24BF00F5"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1165</w:t>
            </w:r>
          </w:p>
        </w:tc>
        <w:tc>
          <w:tcPr>
            <w:tcW w:w="910" w:type="pct"/>
            <w:noWrap/>
            <w:hideMark/>
          </w:tcPr>
          <w:p w14:paraId="4E948228"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1278</w:t>
            </w:r>
          </w:p>
        </w:tc>
        <w:tc>
          <w:tcPr>
            <w:tcW w:w="1091" w:type="pct"/>
            <w:hideMark/>
          </w:tcPr>
          <w:p w14:paraId="3252197D"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91.2</w:t>
            </w:r>
          </w:p>
        </w:tc>
      </w:tr>
      <w:tr w:rsidR="0036520A" w:rsidRPr="000D0F44" w14:paraId="12F47C19" w14:textId="77777777" w:rsidTr="003E04B8">
        <w:trPr>
          <w:trHeight w:val="312"/>
        </w:trPr>
        <w:tc>
          <w:tcPr>
            <w:cnfStyle w:val="001000000000" w:firstRow="0" w:lastRow="0" w:firstColumn="1" w:lastColumn="0" w:oddVBand="0" w:evenVBand="0" w:oddHBand="0" w:evenHBand="0" w:firstRowFirstColumn="0" w:firstRowLastColumn="0" w:lastRowFirstColumn="0" w:lastRowLastColumn="0"/>
            <w:tcW w:w="1276" w:type="pct"/>
            <w:vMerge/>
            <w:shd w:val="clear" w:color="auto" w:fill="D9E2F3" w:themeFill="accent1" w:themeFillTint="33"/>
            <w:hideMark/>
          </w:tcPr>
          <w:p w14:paraId="6BD76813" w14:textId="77777777" w:rsidR="0036520A" w:rsidRPr="007E0D69" w:rsidRDefault="0036520A" w:rsidP="003E04B8">
            <w:pPr>
              <w:spacing w:line="180" w:lineRule="exact"/>
              <w:rPr>
                <w:color w:val="595959" w:themeColor="text1" w:themeTint="A6"/>
                <w:sz w:val="18"/>
                <w:szCs w:val="18"/>
              </w:rPr>
            </w:pPr>
          </w:p>
        </w:tc>
        <w:tc>
          <w:tcPr>
            <w:tcW w:w="928" w:type="pct"/>
            <w:noWrap/>
            <w:hideMark/>
          </w:tcPr>
          <w:p w14:paraId="41C092B8" w14:textId="77777777" w:rsidR="0036520A" w:rsidRPr="007E0D69"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Pr>
                <w:color w:val="595959" w:themeColor="text1" w:themeTint="A6"/>
                <w:sz w:val="18"/>
                <w:szCs w:val="18"/>
              </w:rPr>
              <w:t>Akwa Ibom</w:t>
            </w:r>
          </w:p>
        </w:tc>
        <w:tc>
          <w:tcPr>
            <w:tcW w:w="795" w:type="pct"/>
            <w:noWrap/>
            <w:hideMark/>
          </w:tcPr>
          <w:p w14:paraId="13C97364" w14:textId="77777777" w:rsidR="0036520A" w:rsidRPr="007E0D69"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Pr>
                <w:color w:val="595959" w:themeColor="text1" w:themeTint="A6"/>
                <w:sz w:val="18"/>
                <w:szCs w:val="18"/>
              </w:rPr>
              <w:t>39845</w:t>
            </w:r>
          </w:p>
        </w:tc>
        <w:tc>
          <w:tcPr>
            <w:tcW w:w="910" w:type="pct"/>
            <w:noWrap/>
            <w:hideMark/>
          </w:tcPr>
          <w:p w14:paraId="325C6EF0" w14:textId="77777777" w:rsidR="0036520A" w:rsidRPr="007E0D69"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Pr>
                <w:color w:val="595959" w:themeColor="text1" w:themeTint="A6"/>
                <w:sz w:val="18"/>
                <w:szCs w:val="18"/>
              </w:rPr>
              <w:t>39845</w:t>
            </w:r>
          </w:p>
        </w:tc>
        <w:tc>
          <w:tcPr>
            <w:tcW w:w="1091" w:type="pct"/>
            <w:hideMark/>
          </w:tcPr>
          <w:p w14:paraId="1F18BC17" w14:textId="77777777" w:rsidR="0036520A" w:rsidRPr="007E0D69"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Pr>
                <w:color w:val="595959" w:themeColor="text1" w:themeTint="A6"/>
                <w:sz w:val="18"/>
                <w:szCs w:val="18"/>
              </w:rPr>
              <w:t>100.0</w:t>
            </w:r>
          </w:p>
        </w:tc>
      </w:tr>
      <w:tr w:rsidR="0036520A" w:rsidRPr="000D0F44" w14:paraId="5FF30B35" w14:textId="77777777" w:rsidTr="003E04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pct"/>
            <w:vMerge/>
            <w:hideMark/>
          </w:tcPr>
          <w:p w14:paraId="48499855" w14:textId="77777777" w:rsidR="0036520A" w:rsidRPr="007E0D69" w:rsidRDefault="0036520A" w:rsidP="003E04B8">
            <w:pPr>
              <w:spacing w:line="180" w:lineRule="exact"/>
              <w:rPr>
                <w:color w:val="595959" w:themeColor="text1" w:themeTint="A6"/>
                <w:sz w:val="18"/>
                <w:szCs w:val="18"/>
              </w:rPr>
            </w:pPr>
          </w:p>
        </w:tc>
        <w:tc>
          <w:tcPr>
            <w:tcW w:w="928" w:type="pct"/>
            <w:noWrap/>
            <w:hideMark/>
          </w:tcPr>
          <w:p w14:paraId="4A65D922"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Rivers</w:t>
            </w:r>
          </w:p>
        </w:tc>
        <w:tc>
          <w:tcPr>
            <w:tcW w:w="795" w:type="pct"/>
            <w:noWrap/>
            <w:hideMark/>
          </w:tcPr>
          <w:p w14:paraId="4047C88A"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21422</w:t>
            </w:r>
          </w:p>
        </w:tc>
        <w:tc>
          <w:tcPr>
            <w:tcW w:w="910" w:type="pct"/>
            <w:noWrap/>
            <w:hideMark/>
          </w:tcPr>
          <w:p w14:paraId="1CE53226"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21386</w:t>
            </w:r>
          </w:p>
        </w:tc>
        <w:tc>
          <w:tcPr>
            <w:tcW w:w="1091" w:type="pct"/>
            <w:hideMark/>
          </w:tcPr>
          <w:p w14:paraId="1FC19161" w14:textId="77777777" w:rsidR="0036520A" w:rsidRPr="007E0D69"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100.2</w:t>
            </w:r>
          </w:p>
        </w:tc>
      </w:tr>
    </w:tbl>
    <w:p w14:paraId="717CA137" w14:textId="77777777" w:rsidR="00077151" w:rsidRDefault="00077151" w:rsidP="00C1333B">
      <w:pPr>
        <w:pStyle w:val="Caption"/>
      </w:pPr>
      <w:bookmarkStart w:id="208" w:name="_Ref496885259"/>
    </w:p>
    <w:p w14:paraId="4B8DFEB8" w14:textId="00DE8209" w:rsidR="00C1333B" w:rsidRDefault="0036520A" w:rsidP="00C1333B">
      <w:pPr>
        <w:pStyle w:val="Caption"/>
      </w:pPr>
      <w:bookmarkStart w:id="209" w:name="_Toc525931227"/>
      <w:r>
        <w:t xml:space="preserve">Table </w:t>
      </w:r>
      <w:r>
        <w:rPr>
          <w:noProof/>
        </w:rPr>
        <w:fldChar w:fldCharType="begin"/>
      </w:r>
      <w:r>
        <w:rPr>
          <w:noProof/>
        </w:rPr>
        <w:instrText xml:space="preserve"> SEQ Table \* ARABIC </w:instrText>
      </w:r>
      <w:r>
        <w:rPr>
          <w:noProof/>
        </w:rPr>
        <w:fldChar w:fldCharType="separate"/>
      </w:r>
      <w:r w:rsidR="00934232">
        <w:rPr>
          <w:noProof/>
        </w:rPr>
        <w:t>13</w:t>
      </w:r>
      <w:r>
        <w:rPr>
          <w:noProof/>
        </w:rPr>
        <w:fldChar w:fldCharType="end"/>
      </w:r>
      <w:bookmarkEnd w:id="208"/>
      <w:r>
        <w:t xml:space="preserve">. </w:t>
      </w:r>
      <w:r w:rsidR="00077151">
        <w:t xml:space="preserve">Verification Factors - </w:t>
      </w:r>
      <w:r w:rsidR="00C1333B">
        <w:t xml:space="preserve">OVC_SERV </w:t>
      </w:r>
      <w:r w:rsidR="00077151">
        <w:t>at LOPIN 2 CBO Level</w:t>
      </w:r>
      <w:bookmarkEnd w:id="209"/>
    </w:p>
    <w:tbl>
      <w:tblPr>
        <w:tblStyle w:val="GridTable4-Accent11"/>
        <w:tblW w:w="5000" w:type="pct"/>
        <w:tblLook w:val="04A0" w:firstRow="1" w:lastRow="0" w:firstColumn="1" w:lastColumn="0" w:noHBand="0" w:noVBand="1"/>
      </w:tblPr>
      <w:tblGrid>
        <w:gridCol w:w="921"/>
        <w:gridCol w:w="2384"/>
        <w:gridCol w:w="2091"/>
        <w:gridCol w:w="1070"/>
        <w:gridCol w:w="1238"/>
        <w:gridCol w:w="1646"/>
      </w:tblGrid>
      <w:tr w:rsidR="00E82D90" w:rsidRPr="007C3B20" w14:paraId="1A2D0C87" w14:textId="77777777" w:rsidTr="00E82D90">
        <w:trPr>
          <w:cnfStyle w:val="100000000000" w:firstRow="1" w:lastRow="0"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93" w:type="pct"/>
            <w:shd w:val="clear" w:color="auto" w:fill="002060"/>
            <w:noWrap/>
            <w:vAlign w:val="center"/>
            <w:hideMark/>
          </w:tcPr>
          <w:p w14:paraId="61D66CB9" w14:textId="77777777" w:rsidR="00E82D90" w:rsidRPr="00BD4779" w:rsidRDefault="00E82D90" w:rsidP="00E82D90">
            <w:pPr>
              <w:spacing w:line="180" w:lineRule="exact"/>
              <w:jc w:val="center"/>
              <w:rPr>
                <w:color w:val="FFFFFF" w:themeColor="background1"/>
                <w:sz w:val="18"/>
                <w:szCs w:val="18"/>
              </w:rPr>
            </w:pPr>
            <w:r w:rsidRPr="007C3B20">
              <w:rPr>
                <w:color w:val="FFFFFF" w:themeColor="background1"/>
                <w:sz w:val="18"/>
                <w:szCs w:val="18"/>
              </w:rPr>
              <w:t>LEVEL</w:t>
            </w:r>
          </w:p>
        </w:tc>
        <w:tc>
          <w:tcPr>
            <w:tcW w:w="1275" w:type="pct"/>
            <w:shd w:val="clear" w:color="auto" w:fill="002060"/>
          </w:tcPr>
          <w:p w14:paraId="575E0B5E" w14:textId="63B40ACD" w:rsidR="00E82D90" w:rsidRDefault="00E82D90" w:rsidP="00E82D90">
            <w:pPr>
              <w:tabs>
                <w:tab w:val="left" w:pos="842"/>
                <w:tab w:val="center" w:pos="1084"/>
              </w:tabs>
              <w:spacing w:line="180" w:lineRule="exact"/>
              <w:contextualSpacing/>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p w14:paraId="7D36D28B" w14:textId="77777777" w:rsidR="00E82D90" w:rsidRDefault="00E82D90" w:rsidP="00E82D90">
            <w:pPr>
              <w:tabs>
                <w:tab w:val="left" w:pos="842"/>
                <w:tab w:val="center" w:pos="1084"/>
              </w:tabs>
              <w:spacing w:line="180" w:lineRule="exact"/>
              <w:contextualSpacing/>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p w14:paraId="59796A78" w14:textId="2FCCED30" w:rsidR="00E82D90" w:rsidRPr="007C3B20" w:rsidRDefault="00E82D90" w:rsidP="00E82D90">
            <w:pPr>
              <w:tabs>
                <w:tab w:val="left" w:pos="842"/>
                <w:tab w:val="center" w:pos="1084"/>
              </w:tabs>
              <w:spacing w:line="180" w:lineRule="exact"/>
              <w:contextualSpacing/>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STATE/LGA</w:t>
            </w:r>
          </w:p>
        </w:tc>
        <w:tc>
          <w:tcPr>
            <w:tcW w:w="1118" w:type="pct"/>
            <w:shd w:val="clear" w:color="auto" w:fill="002060"/>
            <w:vAlign w:val="center"/>
            <w:hideMark/>
          </w:tcPr>
          <w:p w14:paraId="7A15E7D8" w14:textId="61D5931B" w:rsidR="00E82D90" w:rsidRPr="00BD4779" w:rsidRDefault="00E82D90" w:rsidP="00E82D90">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NAME OF CBO</w:t>
            </w:r>
          </w:p>
        </w:tc>
        <w:tc>
          <w:tcPr>
            <w:tcW w:w="572" w:type="pct"/>
            <w:shd w:val="clear" w:color="auto" w:fill="002060"/>
            <w:vAlign w:val="center"/>
            <w:hideMark/>
          </w:tcPr>
          <w:p w14:paraId="356C463A" w14:textId="77777777" w:rsidR="00E82D90" w:rsidRPr="00BD4779" w:rsidRDefault="00E82D90"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VERIFIED DATA</w:t>
            </w:r>
          </w:p>
        </w:tc>
        <w:tc>
          <w:tcPr>
            <w:tcW w:w="662" w:type="pct"/>
            <w:shd w:val="clear" w:color="auto" w:fill="002060"/>
            <w:vAlign w:val="center"/>
            <w:hideMark/>
          </w:tcPr>
          <w:p w14:paraId="15CEE32F" w14:textId="77777777" w:rsidR="00E82D90" w:rsidRPr="00BD4779" w:rsidRDefault="00E82D90"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REPORTED DATA</w:t>
            </w:r>
          </w:p>
        </w:tc>
        <w:tc>
          <w:tcPr>
            <w:tcW w:w="880" w:type="pct"/>
            <w:shd w:val="clear" w:color="auto" w:fill="002060"/>
            <w:vAlign w:val="center"/>
            <w:hideMark/>
          </w:tcPr>
          <w:p w14:paraId="3CEE39D2" w14:textId="77777777" w:rsidR="00E82D90" w:rsidRPr="00BD4779" w:rsidRDefault="00E82D90" w:rsidP="00E11E04">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C3B20">
              <w:rPr>
                <w:color w:val="FFFFFF" w:themeColor="background1"/>
                <w:sz w:val="18"/>
                <w:szCs w:val="18"/>
              </w:rPr>
              <w:t>VERIFICATION FACTOR (</w:t>
            </w:r>
            <w:r w:rsidRPr="0024708F">
              <w:rPr>
                <w:color w:val="FFFFFF" w:themeColor="background1"/>
                <w:sz w:val="18"/>
                <w:szCs w:val="18"/>
              </w:rPr>
              <w:t>PERCENTAGE</w:t>
            </w:r>
            <w:r w:rsidRPr="007C3B20">
              <w:rPr>
                <w:color w:val="FFFFFF" w:themeColor="background1"/>
                <w:sz w:val="18"/>
                <w:szCs w:val="18"/>
              </w:rPr>
              <w:t>)</w:t>
            </w:r>
          </w:p>
        </w:tc>
      </w:tr>
      <w:tr w:rsidR="00E82D90" w:rsidRPr="00250E1E" w14:paraId="6DFE9596" w14:textId="77777777" w:rsidTr="00E326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3" w:type="pct"/>
            <w:vMerge w:val="restart"/>
            <w:vAlign w:val="center"/>
            <w:hideMark/>
          </w:tcPr>
          <w:p w14:paraId="4D464559" w14:textId="77777777" w:rsidR="00E82D90" w:rsidRPr="00BD4779" w:rsidRDefault="00E82D90" w:rsidP="003E04B8">
            <w:pPr>
              <w:spacing w:line="180" w:lineRule="exact"/>
              <w:rPr>
                <w:b w:val="0"/>
                <w:sz w:val="18"/>
                <w:szCs w:val="18"/>
              </w:rPr>
            </w:pPr>
            <w:r w:rsidRPr="00BD4779">
              <w:rPr>
                <w:sz w:val="18"/>
                <w:szCs w:val="18"/>
              </w:rPr>
              <w:t>Service Delivery Level (CBO)</w:t>
            </w:r>
          </w:p>
        </w:tc>
        <w:tc>
          <w:tcPr>
            <w:tcW w:w="1275" w:type="pct"/>
            <w:vAlign w:val="bottom"/>
          </w:tcPr>
          <w:p w14:paraId="02FAE9B3" w14:textId="219AF8A9" w:rsidR="00E82D90"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sidRPr="00E82D90">
              <w:rPr>
                <w:bCs/>
                <w:sz w:val="18"/>
                <w:szCs w:val="18"/>
              </w:rPr>
              <w:t>Anambra/Anambra East</w:t>
            </w:r>
          </w:p>
        </w:tc>
        <w:tc>
          <w:tcPr>
            <w:tcW w:w="1118" w:type="pct"/>
            <w:noWrap/>
            <w:vAlign w:val="center"/>
            <w:hideMark/>
          </w:tcPr>
          <w:p w14:paraId="1BDF4AEA" w14:textId="21F65A82"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HOG-I</w:t>
            </w:r>
          </w:p>
        </w:tc>
        <w:tc>
          <w:tcPr>
            <w:tcW w:w="572" w:type="pct"/>
            <w:hideMark/>
          </w:tcPr>
          <w:p w14:paraId="6049B5D8"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374</w:t>
            </w:r>
          </w:p>
        </w:tc>
        <w:tc>
          <w:tcPr>
            <w:tcW w:w="662" w:type="pct"/>
            <w:hideMark/>
          </w:tcPr>
          <w:p w14:paraId="06D1FA36"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466</w:t>
            </w:r>
          </w:p>
        </w:tc>
        <w:tc>
          <w:tcPr>
            <w:tcW w:w="880" w:type="pct"/>
            <w:hideMark/>
          </w:tcPr>
          <w:p w14:paraId="40789BD2"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80.3</w:t>
            </w:r>
          </w:p>
        </w:tc>
      </w:tr>
      <w:tr w:rsidR="00E82D90" w:rsidRPr="00250E1E" w14:paraId="4444FCAF" w14:textId="77777777" w:rsidTr="00E3262B">
        <w:trPr>
          <w:trHeight w:val="300"/>
        </w:trPr>
        <w:tc>
          <w:tcPr>
            <w:cnfStyle w:val="001000000000" w:firstRow="0" w:lastRow="0" w:firstColumn="1" w:lastColumn="0" w:oddVBand="0" w:evenVBand="0" w:oddHBand="0" w:evenHBand="0" w:firstRowFirstColumn="0" w:firstRowLastColumn="0" w:lastRowFirstColumn="0" w:lastRowLastColumn="0"/>
            <w:tcW w:w="493" w:type="pct"/>
            <w:vMerge/>
            <w:shd w:val="clear" w:color="auto" w:fill="D9E2F3" w:themeFill="accent1" w:themeFillTint="33"/>
            <w:vAlign w:val="center"/>
            <w:hideMark/>
          </w:tcPr>
          <w:p w14:paraId="5ABD9493" w14:textId="77777777" w:rsidR="00E82D90" w:rsidRPr="00BD4779" w:rsidRDefault="00E82D90" w:rsidP="003E04B8">
            <w:pPr>
              <w:spacing w:line="180" w:lineRule="exact"/>
              <w:rPr>
                <w:sz w:val="18"/>
                <w:szCs w:val="18"/>
              </w:rPr>
            </w:pPr>
          </w:p>
        </w:tc>
        <w:tc>
          <w:tcPr>
            <w:tcW w:w="1275" w:type="pct"/>
            <w:vAlign w:val="bottom"/>
          </w:tcPr>
          <w:p w14:paraId="40018116" w14:textId="514220AB" w:rsidR="00E82D90"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sidRPr="00E82D90">
              <w:rPr>
                <w:bCs/>
                <w:sz w:val="18"/>
                <w:szCs w:val="18"/>
              </w:rPr>
              <w:t>Anambra/Ayamelum</w:t>
            </w:r>
          </w:p>
        </w:tc>
        <w:tc>
          <w:tcPr>
            <w:tcW w:w="1118" w:type="pct"/>
            <w:noWrap/>
            <w:vAlign w:val="center"/>
            <w:hideMark/>
          </w:tcPr>
          <w:p w14:paraId="35F9B99F" w14:textId="6EE41B8A"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SSDO</w:t>
            </w:r>
          </w:p>
        </w:tc>
        <w:tc>
          <w:tcPr>
            <w:tcW w:w="572" w:type="pct"/>
            <w:hideMark/>
          </w:tcPr>
          <w:p w14:paraId="4852EA05"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459</w:t>
            </w:r>
          </w:p>
        </w:tc>
        <w:tc>
          <w:tcPr>
            <w:tcW w:w="662" w:type="pct"/>
            <w:hideMark/>
          </w:tcPr>
          <w:p w14:paraId="2FE892D1"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459</w:t>
            </w:r>
          </w:p>
        </w:tc>
        <w:tc>
          <w:tcPr>
            <w:tcW w:w="880" w:type="pct"/>
            <w:hideMark/>
          </w:tcPr>
          <w:p w14:paraId="08551CF8"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sidRPr="00BD4779">
              <w:rPr>
                <w:sz w:val="18"/>
                <w:szCs w:val="18"/>
              </w:rPr>
              <w:t>100.0</w:t>
            </w:r>
          </w:p>
        </w:tc>
      </w:tr>
      <w:tr w:rsidR="00E82D90" w:rsidRPr="00250E1E" w14:paraId="0D407CF1" w14:textId="77777777" w:rsidTr="00E326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3" w:type="pct"/>
            <w:vMerge/>
            <w:vAlign w:val="center"/>
            <w:hideMark/>
          </w:tcPr>
          <w:p w14:paraId="259E8DF5" w14:textId="77777777" w:rsidR="00E82D90" w:rsidRPr="00BD4779" w:rsidRDefault="00E82D90" w:rsidP="003E04B8">
            <w:pPr>
              <w:spacing w:line="180" w:lineRule="exact"/>
              <w:rPr>
                <w:sz w:val="18"/>
                <w:szCs w:val="18"/>
              </w:rPr>
            </w:pPr>
          </w:p>
        </w:tc>
        <w:tc>
          <w:tcPr>
            <w:tcW w:w="1275" w:type="pct"/>
            <w:vAlign w:val="bottom"/>
          </w:tcPr>
          <w:p w14:paraId="6EE59A3A" w14:textId="70EC1F94" w:rsidR="00E82D90"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sidRPr="00E82D90">
              <w:rPr>
                <w:bCs/>
                <w:sz w:val="18"/>
                <w:szCs w:val="18"/>
              </w:rPr>
              <w:t>Akwa Ibom/Etinan</w:t>
            </w:r>
          </w:p>
        </w:tc>
        <w:tc>
          <w:tcPr>
            <w:tcW w:w="1118" w:type="pct"/>
            <w:noWrap/>
            <w:vAlign w:val="center"/>
            <w:hideMark/>
          </w:tcPr>
          <w:p w14:paraId="4EB8B550" w14:textId="14C1EE74"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AHDC</w:t>
            </w:r>
          </w:p>
        </w:tc>
        <w:tc>
          <w:tcPr>
            <w:tcW w:w="572" w:type="pct"/>
            <w:hideMark/>
          </w:tcPr>
          <w:p w14:paraId="1F109894"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2024</w:t>
            </w:r>
          </w:p>
        </w:tc>
        <w:tc>
          <w:tcPr>
            <w:tcW w:w="662" w:type="pct"/>
            <w:hideMark/>
          </w:tcPr>
          <w:p w14:paraId="5ABA296D"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2024</w:t>
            </w:r>
          </w:p>
        </w:tc>
        <w:tc>
          <w:tcPr>
            <w:tcW w:w="880" w:type="pct"/>
            <w:hideMark/>
          </w:tcPr>
          <w:p w14:paraId="32D41543"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sidRPr="00BD4779">
              <w:rPr>
                <w:sz w:val="18"/>
                <w:szCs w:val="18"/>
              </w:rPr>
              <w:t>100.0</w:t>
            </w:r>
          </w:p>
        </w:tc>
      </w:tr>
      <w:tr w:rsidR="00E82D90" w:rsidRPr="00250E1E" w14:paraId="5C9D3FF4" w14:textId="77777777" w:rsidTr="00E3262B">
        <w:trPr>
          <w:trHeight w:val="300"/>
        </w:trPr>
        <w:tc>
          <w:tcPr>
            <w:cnfStyle w:val="001000000000" w:firstRow="0" w:lastRow="0" w:firstColumn="1" w:lastColumn="0" w:oddVBand="0" w:evenVBand="0" w:oddHBand="0" w:evenHBand="0" w:firstRowFirstColumn="0" w:firstRowLastColumn="0" w:lastRowFirstColumn="0" w:lastRowLastColumn="0"/>
            <w:tcW w:w="493" w:type="pct"/>
            <w:vMerge/>
            <w:shd w:val="clear" w:color="auto" w:fill="D9E2F3" w:themeFill="accent1" w:themeFillTint="33"/>
            <w:vAlign w:val="center"/>
            <w:hideMark/>
          </w:tcPr>
          <w:p w14:paraId="7E05D59B" w14:textId="77777777" w:rsidR="00E82D90" w:rsidRPr="00BD4779" w:rsidRDefault="00E82D90" w:rsidP="003E04B8">
            <w:pPr>
              <w:spacing w:line="180" w:lineRule="exact"/>
              <w:rPr>
                <w:sz w:val="18"/>
                <w:szCs w:val="18"/>
              </w:rPr>
            </w:pPr>
          </w:p>
        </w:tc>
        <w:tc>
          <w:tcPr>
            <w:tcW w:w="1275" w:type="pct"/>
            <w:vAlign w:val="bottom"/>
          </w:tcPr>
          <w:p w14:paraId="20A77AAF" w14:textId="1423FE4A" w:rsidR="00E82D90"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sidRPr="00E82D90">
              <w:rPr>
                <w:bCs/>
                <w:sz w:val="18"/>
                <w:szCs w:val="18"/>
              </w:rPr>
              <w:t>Akwa Ibom/Ikot Ekpene</w:t>
            </w:r>
          </w:p>
        </w:tc>
        <w:tc>
          <w:tcPr>
            <w:tcW w:w="1118" w:type="pct"/>
            <w:noWrap/>
            <w:vAlign w:val="center"/>
            <w:hideMark/>
          </w:tcPr>
          <w:p w14:paraId="40E09405" w14:textId="795A84D9"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WOCLIF</w:t>
            </w:r>
          </w:p>
        </w:tc>
        <w:tc>
          <w:tcPr>
            <w:tcW w:w="572" w:type="pct"/>
            <w:noWrap/>
            <w:hideMark/>
          </w:tcPr>
          <w:p w14:paraId="029B4F46"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2818</w:t>
            </w:r>
          </w:p>
        </w:tc>
        <w:tc>
          <w:tcPr>
            <w:tcW w:w="662" w:type="pct"/>
            <w:noWrap/>
            <w:hideMark/>
          </w:tcPr>
          <w:p w14:paraId="1B3CE089"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2818</w:t>
            </w:r>
          </w:p>
        </w:tc>
        <w:tc>
          <w:tcPr>
            <w:tcW w:w="880" w:type="pct"/>
            <w:noWrap/>
            <w:hideMark/>
          </w:tcPr>
          <w:p w14:paraId="097EB2C7"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100.0</w:t>
            </w:r>
          </w:p>
        </w:tc>
      </w:tr>
      <w:tr w:rsidR="00E82D90" w:rsidRPr="00250E1E" w14:paraId="14D7E3D9" w14:textId="77777777" w:rsidTr="00E326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3" w:type="pct"/>
            <w:vMerge/>
            <w:vAlign w:val="center"/>
            <w:hideMark/>
          </w:tcPr>
          <w:p w14:paraId="17AB4E4F" w14:textId="77777777" w:rsidR="00E82D90" w:rsidRPr="00BD4779" w:rsidRDefault="00E82D90" w:rsidP="003E04B8">
            <w:pPr>
              <w:spacing w:line="180" w:lineRule="exact"/>
              <w:rPr>
                <w:sz w:val="18"/>
                <w:szCs w:val="18"/>
              </w:rPr>
            </w:pPr>
          </w:p>
        </w:tc>
        <w:tc>
          <w:tcPr>
            <w:tcW w:w="1275" w:type="pct"/>
            <w:vAlign w:val="bottom"/>
          </w:tcPr>
          <w:p w14:paraId="12753369" w14:textId="43DF203E" w:rsidR="00E82D90"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sidRPr="00E82D90">
              <w:rPr>
                <w:bCs/>
                <w:sz w:val="18"/>
                <w:szCs w:val="18"/>
              </w:rPr>
              <w:t>Akwa Ibom/Uyo</w:t>
            </w:r>
          </w:p>
        </w:tc>
        <w:tc>
          <w:tcPr>
            <w:tcW w:w="1118" w:type="pct"/>
            <w:noWrap/>
            <w:vAlign w:val="center"/>
            <w:hideMark/>
          </w:tcPr>
          <w:p w14:paraId="21E7D7EF" w14:textId="541A5D2C"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ACM</w:t>
            </w:r>
          </w:p>
        </w:tc>
        <w:tc>
          <w:tcPr>
            <w:tcW w:w="572" w:type="pct"/>
            <w:noWrap/>
            <w:hideMark/>
          </w:tcPr>
          <w:p w14:paraId="5653BE3F"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3835</w:t>
            </w:r>
          </w:p>
        </w:tc>
        <w:tc>
          <w:tcPr>
            <w:tcW w:w="662" w:type="pct"/>
            <w:noWrap/>
            <w:hideMark/>
          </w:tcPr>
          <w:p w14:paraId="65B6493B"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3835</w:t>
            </w:r>
          </w:p>
        </w:tc>
        <w:tc>
          <w:tcPr>
            <w:tcW w:w="880" w:type="pct"/>
            <w:noWrap/>
            <w:hideMark/>
          </w:tcPr>
          <w:p w14:paraId="1D244E2D"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100.0</w:t>
            </w:r>
          </w:p>
        </w:tc>
      </w:tr>
      <w:tr w:rsidR="00E82D90" w:rsidRPr="00250E1E" w14:paraId="4C30B59E" w14:textId="77777777" w:rsidTr="00E3262B">
        <w:trPr>
          <w:trHeight w:val="300"/>
        </w:trPr>
        <w:tc>
          <w:tcPr>
            <w:cnfStyle w:val="001000000000" w:firstRow="0" w:lastRow="0" w:firstColumn="1" w:lastColumn="0" w:oddVBand="0" w:evenVBand="0" w:oddHBand="0" w:evenHBand="0" w:firstRowFirstColumn="0" w:firstRowLastColumn="0" w:lastRowFirstColumn="0" w:lastRowLastColumn="0"/>
            <w:tcW w:w="493" w:type="pct"/>
            <w:vMerge/>
            <w:shd w:val="clear" w:color="auto" w:fill="D9E2F3" w:themeFill="accent1" w:themeFillTint="33"/>
            <w:vAlign w:val="center"/>
            <w:hideMark/>
          </w:tcPr>
          <w:p w14:paraId="394CCAF5" w14:textId="77777777" w:rsidR="00E82D90" w:rsidRPr="00BD4779" w:rsidRDefault="00E82D90" w:rsidP="003E04B8">
            <w:pPr>
              <w:spacing w:line="180" w:lineRule="exact"/>
              <w:rPr>
                <w:sz w:val="18"/>
                <w:szCs w:val="18"/>
              </w:rPr>
            </w:pPr>
          </w:p>
        </w:tc>
        <w:tc>
          <w:tcPr>
            <w:tcW w:w="1275" w:type="pct"/>
            <w:vAlign w:val="bottom"/>
          </w:tcPr>
          <w:p w14:paraId="3D7F905E" w14:textId="61E4CFAD" w:rsidR="00E82D90"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sidRPr="00E82D90">
              <w:rPr>
                <w:bCs/>
                <w:sz w:val="18"/>
                <w:szCs w:val="18"/>
              </w:rPr>
              <w:t>Rivers/Port Harcourt</w:t>
            </w:r>
          </w:p>
        </w:tc>
        <w:tc>
          <w:tcPr>
            <w:tcW w:w="1118" w:type="pct"/>
            <w:noWrap/>
            <w:vAlign w:val="center"/>
            <w:hideMark/>
          </w:tcPr>
          <w:p w14:paraId="5212EBA6" w14:textId="3541EF21"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PHWD</w:t>
            </w:r>
          </w:p>
        </w:tc>
        <w:tc>
          <w:tcPr>
            <w:tcW w:w="572" w:type="pct"/>
            <w:noWrap/>
            <w:hideMark/>
          </w:tcPr>
          <w:p w14:paraId="3AE7268E"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5530</w:t>
            </w:r>
          </w:p>
        </w:tc>
        <w:tc>
          <w:tcPr>
            <w:tcW w:w="662" w:type="pct"/>
            <w:noWrap/>
            <w:hideMark/>
          </w:tcPr>
          <w:p w14:paraId="50BEFAF7"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5530</w:t>
            </w:r>
          </w:p>
        </w:tc>
        <w:tc>
          <w:tcPr>
            <w:tcW w:w="880" w:type="pct"/>
            <w:noWrap/>
            <w:hideMark/>
          </w:tcPr>
          <w:p w14:paraId="49AEA65A"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100.0</w:t>
            </w:r>
          </w:p>
        </w:tc>
      </w:tr>
      <w:tr w:rsidR="00E82D90" w:rsidRPr="00250E1E" w14:paraId="67EA8CFD" w14:textId="77777777" w:rsidTr="00E326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3" w:type="pct"/>
            <w:vMerge/>
            <w:vAlign w:val="center"/>
            <w:hideMark/>
          </w:tcPr>
          <w:p w14:paraId="03B44FF6" w14:textId="77777777" w:rsidR="00E82D90" w:rsidRPr="00BD4779" w:rsidRDefault="00E82D90" w:rsidP="003E04B8">
            <w:pPr>
              <w:spacing w:line="180" w:lineRule="exact"/>
              <w:rPr>
                <w:sz w:val="18"/>
                <w:szCs w:val="18"/>
              </w:rPr>
            </w:pPr>
          </w:p>
        </w:tc>
        <w:tc>
          <w:tcPr>
            <w:tcW w:w="1275" w:type="pct"/>
            <w:vAlign w:val="bottom"/>
          </w:tcPr>
          <w:p w14:paraId="5860F06E" w14:textId="7792839E" w:rsidR="00E82D90"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sidRPr="00E82D90">
              <w:rPr>
                <w:bCs/>
                <w:sz w:val="18"/>
                <w:szCs w:val="18"/>
              </w:rPr>
              <w:t>Rivers /Eleme</w:t>
            </w:r>
          </w:p>
        </w:tc>
        <w:tc>
          <w:tcPr>
            <w:tcW w:w="1118" w:type="pct"/>
            <w:noWrap/>
            <w:vAlign w:val="center"/>
            <w:hideMark/>
          </w:tcPr>
          <w:p w14:paraId="376C3083" w14:textId="61D235A5"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ELWD</w:t>
            </w:r>
          </w:p>
        </w:tc>
        <w:tc>
          <w:tcPr>
            <w:tcW w:w="572" w:type="pct"/>
            <w:noWrap/>
            <w:hideMark/>
          </w:tcPr>
          <w:p w14:paraId="4C8DE882"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7596</w:t>
            </w:r>
          </w:p>
        </w:tc>
        <w:tc>
          <w:tcPr>
            <w:tcW w:w="662" w:type="pct"/>
            <w:noWrap/>
            <w:hideMark/>
          </w:tcPr>
          <w:p w14:paraId="7B1D91AC"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7596</w:t>
            </w:r>
          </w:p>
        </w:tc>
        <w:tc>
          <w:tcPr>
            <w:tcW w:w="880" w:type="pct"/>
            <w:noWrap/>
            <w:hideMark/>
          </w:tcPr>
          <w:p w14:paraId="386A7A82"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sidRPr="00BD4779">
              <w:rPr>
                <w:sz w:val="18"/>
                <w:szCs w:val="18"/>
              </w:rPr>
              <w:t>100.0</w:t>
            </w:r>
          </w:p>
        </w:tc>
      </w:tr>
      <w:tr w:rsidR="00E82D90" w:rsidRPr="00250E1E" w14:paraId="011AF329" w14:textId="77777777" w:rsidTr="00E3262B">
        <w:trPr>
          <w:trHeight w:val="300"/>
        </w:trPr>
        <w:tc>
          <w:tcPr>
            <w:cnfStyle w:val="001000000000" w:firstRow="0" w:lastRow="0" w:firstColumn="1" w:lastColumn="0" w:oddVBand="0" w:evenVBand="0" w:oddHBand="0" w:evenHBand="0" w:firstRowFirstColumn="0" w:firstRowLastColumn="0" w:lastRowFirstColumn="0" w:lastRowLastColumn="0"/>
            <w:tcW w:w="493" w:type="pct"/>
            <w:vMerge/>
            <w:shd w:val="clear" w:color="auto" w:fill="D9E2F3" w:themeFill="accent1" w:themeFillTint="33"/>
            <w:vAlign w:val="center"/>
            <w:hideMark/>
          </w:tcPr>
          <w:p w14:paraId="2C2FB5DB" w14:textId="77777777" w:rsidR="00E82D90" w:rsidRPr="00BD4779" w:rsidRDefault="00E82D90" w:rsidP="003E04B8">
            <w:pPr>
              <w:spacing w:line="180" w:lineRule="exact"/>
              <w:rPr>
                <w:sz w:val="18"/>
                <w:szCs w:val="18"/>
              </w:rPr>
            </w:pPr>
          </w:p>
        </w:tc>
        <w:tc>
          <w:tcPr>
            <w:tcW w:w="1275" w:type="pct"/>
            <w:vAlign w:val="bottom"/>
          </w:tcPr>
          <w:p w14:paraId="53A9E78F" w14:textId="34460B99" w:rsidR="00E82D90"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sidRPr="00E82D90">
              <w:rPr>
                <w:bCs/>
                <w:sz w:val="18"/>
                <w:szCs w:val="18"/>
              </w:rPr>
              <w:t>Rivers /Obio Akpor</w:t>
            </w:r>
          </w:p>
        </w:tc>
        <w:tc>
          <w:tcPr>
            <w:tcW w:w="1118" w:type="pct"/>
            <w:noWrap/>
            <w:vAlign w:val="center"/>
            <w:hideMark/>
          </w:tcPr>
          <w:p w14:paraId="3D605445" w14:textId="19F47E9C"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OAWD</w:t>
            </w:r>
          </w:p>
        </w:tc>
        <w:tc>
          <w:tcPr>
            <w:tcW w:w="572" w:type="pct"/>
            <w:noWrap/>
            <w:hideMark/>
          </w:tcPr>
          <w:p w14:paraId="338DC05F"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3178</w:t>
            </w:r>
          </w:p>
        </w:tc>
        <w:tc>
          <w:tcPr>
            <w:tcW w:w="662" w:type="pct"/>
            <w:noWrap/>
            <w:hideMark/>
          </w:tcPr>
          <w:p w14:paraId="6019C62A"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3178</w:t>
            </w:r>
          </w:p>
        </w:tc>
        <w:tc>
          <w:tcPr>
            <w:tcW w:w="880" w:type="pct"/>
            <w:noWrap/>
            <w:hideMark/>
          </w:tcPr>
          <w:p w14:paraId="57D4284D" w14:textId="77777777" w:rsidR="00E82D90" w:rsidRPr="00BD4779" w:rsidRDefault="00E82D90" w:rsidP="003E04B8">
            <w:pPr>
              <w:spacing w:line="18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100.0</w:t>
            </w:r>
          </w:p>
        </w:tc>
      </w:tr>
      <w:tr w:rsidR="00E82D90" w:rsidRPr="00250E1E" w14:paraId="3B02EE55" w14:textId="77777777" w:rsidTr="00E326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3" w:type="pct"/>
            <w:vMerge/>
            <w:vAlign w:val="center"/>
            <w:hideMark/>
          </w:tcPr>
          <w:p w14:paraId="01EF0F91" w14:textId="77777777" w:rsidR="00E82D90" w:rsidRPr="00BD4779" w:rsidRDefault="00E82D90" w:rsidP="003E04B8">
            <w:pPr>
              <w:spacing w:line="180" w:lineRule="exact"/>
              <w:rPr>
                <w:sz w:val="18"/>
                <w:szCs w:val="18"/>
              </w:rPr>
            </w:pPr>
          </w:p>
        </w:tc>
        <w:tc>
          <w:tcPr>
            <w:tcW w:w="1275" w:type="pct"/>
            <w:vAlign w:val="bottom"/>
          </w:tcPr>
          <w:p w14:paraId="07D4ED24" w14:textId="0B553532" w:rsidR="00E82D90"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sidRPr="00E82D90">
              <w:rPr>
                <w:bCs/>
                <w:sz w:val="18"/>
                <w:szCs w:val="18"/>
              </w:rPr>
              <w:t>Rivers /Obio Akpor</w:t>
            </w:r>
          </w:p>
        </w:tc>
        <w:tc>
          <w:tcPr>
            <w:tcW w:w="1118" w:type="pct"/>
            <w:noWrap/>
            <w:vAlign w:val="center"/>
            <w:hideMark/>
          </w:tcPr>
          <w:p w14:paraId="4B34CC79" w14:textId="38253E54"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VICLAF</w:t>
            </w:r>
          </w:p>
        </w:tc>
        <w:tc>
          <w:tcPr>
            <w:tcW w:w="572" w:type="pct"/>
            <w:noWrap/>
            <w:hideMark/>
          </w:tcPr>
          <w:p w14:paraId="43951608"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2873</w:t>
            </w:r>
          </w:p>
        </w:tc>
        <w:tc>
          <w:tcPr>
            <w:tcW w:w="662" w:type="pct"/>
            <w:noWrap/>
            <w:hideMark/>
          </w:tcPr>
          <w:p w14:paraId="497B1ADB"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2873</w:t>
            </w:r>
          </w:p>
        </w:tc>
        <w:tc>
          <w:tcPr>
            <w:tcW w:w="880" w:type="pct"/>
            <w:noWrap/>
            <w:hideMark/>
          </w:tcPr>
          <w:p w14:paraId="12C21742" w14:textId="77777777" w:rsidR="00E82D90" w:rsidRPr="00BD4779" w:rsidRDefault="00E82D90" w:rsidP="003E04B8">
            <w:pPr>
              <w:spacing w:line="180" w:lineRule="exact"/>
              <w:cnfStyle w:val="000000100000" w:firstRow="0" w:lastRow="0" w:firstColumn="0" w:lastColumn="0" w:oddVBand="0" w:evenVBand="0" w:oddHBand="1" w:evenHBand="0" w:firstRowFirstColumn="0" w:firstRowLastColumn="0" w:lastRowFirstColumn="0" w:lastRowLastColumn="0"/>
              <w:rPr>
                <w:sz w:val="18"/>
                <w:szCs w:val="18"/>
              </w:rPr>
            </w:pPr>
            <w:r w:rsidRPr="00BD4779">
              <w:rPr>
                <w:sz w:val="18"/>
                <w:szCs w:val="18"/>
              </w:rPr>
              <w:t>100.0</w:t>
            </w:r>
          </w:p>
        </w:tc>
      </w:tr>
    </w:tbl>
    <w:p w14:paraId="7A7E04EC" w14:textId="77777777" w:rsidR="0036520A" w:rsidRDefault="0036520A" w:rsidP="0036520A"/>
    <w:p w14:paraId="7B204608" w14:textId="77777777" w:rsidR="00EA5859" w:rsidRDefault="00EA5859" w:rsidP="0036520A">
      <w:pPr>
        <w:tabs>
          <w:tab w:val="left" w:pos="747"/>
        </w:tabs>
      </w:pPr>
    </w:p>
    <w:p w14:paraId="33B00D7E" w14:textId="77777777" w:rsidR="006F06CE" w:rsidRDefault="006F06CE" w:rsidP="006F06CE">
      <w:pPr>
        <w:pStyle w:val="Caption"/>
        <w:sectPr w:rsidR="006F06CE" w:rsidSect="006F06CE">
          <w:pgSz w:w="12240" w:h="15840"/>
          <w:pgMar w:top="1440" w:right="1440" w:bottom="1440" w:left="1440" w:header="720" w:footer="720" w:gutter="0"/>
          <w:cols w:space="720"/>
          <w:docGrid w:linePitch="299"/>
        </w:sectPr>
      </w:pPr>
    </w:p>
    <w:p w14:paraId="155F1F44" w14:textId="53CB3A30" w:rsidR="006F06CE" w:rsidRDefault="006F06CE" w:rsidP="006F06CE">
      <w:pPr>
        <w:pStyle w:val="Caption"/>
      </w:pPr>
      <w:bookmarkStart w:id="210" w:name="_Toc525931228"/>
      <w:r>
        <w:t xml:space="preserve">Table </w:t>
      </w:r>
      <w:r w:rsidR="001B3C38">
        <w:rPr>
          <w:noProof/>
        </w:rPr>
        <w:fldChar w:fldCharType="begin"/>
      </w:r>
      <w:r w:rsidR="001B3C38">
        <w:rPr>
          <w:noProof/>
        </w:rPr>
        <w:instrText xml:space="preserve"> SEQ Table \* ARABIC </w:instrText>
      </w:r>
      <w:r w:rsidR="001B3C38">
        <w:rPr>
          <w:noProof/>
        </w:rPr>
        <w:fldChar w:fldCharType="separate"/>
      </w:r>
      <w:r w:rsidR="00934232">
        <w:rPr>
          <w:noProof/>
        </w:rPr>
        <w:t>14</w:t>
      </w:r>
      <w:r w:rsidR="001B3C38">
        <w:rPr>
          <w:noProof/>
        </w:rPr>
        <w:fldChar w:fldCharType="end"/>
      </w:r>
      <w:r w:rsidRPr="006F06CE">
        <w:t xml:space="preserve"> </w:t>
      </w:r>
      <w:r>
        <w:t>OVC_HIVSTAT Numerator Disaggregates at the Central, State and CBO Level</w:t>
      </w:r>
      <w:r w:rsidR="00077151">
        <w:t>s</w:t>
      </w:r>
      <w:bookmarkEnd w:id="210"/>
    </w:p>
    <w:tbl>
      <w:tblPr>
        <w:tblStyle w:val="GridTable4-Accent11"/>
        <w:tblW w:w="13470" w:type="dxa"/>
        <w:tblInd w:w="-147" w:type="dxa"/>
        <w:tblLayout w:type="fixed"/>
        <w:tblLook w:val="04A0" w:firstRow="1" w:lastRow="0" w:firstColumn="1" w:lastColumn="0" w:noHBand="0" w:noVBand="1"/>
      </w:tblPr>
      <w:tblGrid>
        <w:gridCol w:w="2696"/>
        <w:gridCol w:w="1702"/>
        <w:gridCol w:w="1134"/>
        <w:gridCol w:w="1417"/>
        <w:gridCol w:w="1134"/>
        <w:gridCol w:w="851"/>
        <w:gridCol w:w="1276"/>
        <w:gridCol w:w="1134"/>
        <w:gridCol w:w="1275"/>
        <w:gridCol w:w="851"/>
      </w:tblGrid>
      <w:tr w:rsidR="00EA5859" w14:paraId="7E1DDADE" w14:textId="77777777" w:rsidTr="006F06CE">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696" w:type="dxa"/>
            <w:shd w:val="clear" w:color="auto" w:fill="002060"/>
            <w:noWrap/>
            <w:hideMark/>
          </w:tcPr>
          <w:p w14:paraId="03FD8A31" w14:textId="77777777" w:rsidR="00EA5859" w:rsidRDefault="00EA5859">
            <w:pPr>
              <w:spacing w:before="0" w:after="0"/>
              <w:jc w:val="center"/>
              <w:rPr>
                <w:rFonts w:eastAsia="Times New Roman" w:cs="Times New Roman"/>
                <w:b w:val="0"/>
                <w:color w:val="FFFFFF" w:themeColor="background1"/>
                <w:sz w:val="18"/>
                <w:szCs w:val="18"/>
              </w:rPr>
            </w:pPr>
            <w:r>
              <w:rPr>
                <w:rFonts w:eastAsia="Times New Roman" w:cs="Times New Roman"/>
                <w:b w:val="0"/>
                <w:color w:val="FFFFFF" w:themeColor="background1"/>
                <w:sz w:val="18"/>
                <w:szCs w:val="18"/>
              </w:rPr>
              <w:t> </w:t>
            </w:r>
          </w:p>
        </w:tc>
        <w:tc>
          <w:tcPr>
            <w:tcW w:w="1702" w:type="dxa"/>
            <w:tcBorders>
              <w:right w:val="single" w:sz="4" w:space="0" w:color="auto"/>
            </w:tcBorders>
            <w:shd w:val="clear" w:color="auto" w:fill="002060"/>
            <w:noWrap/>
            <w:hideMark/>
          </w:tcPr>
          <w:p w14:paraId="30AB34FF" w14:textId="77777777" w:rsidR="00EA5859" w:rsidRDefault="00EA5859">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FFFFFF" w:themeColor="background1"/>
                <w:sz w:val="18"/>
                <w:szCs w:val="18"/>
              </w:rPr>
            </w:pPr>
            <w:r>
              <w:rPr>
                <w:rFonts w:eastAsia="Times New Roman" w:cs="Times New Roman"/>
                <w:b w:val="0"/>
                <w:color w:val="FFFFFF" w:themeColor="background1"/>
                <w:sz w:val="18"/>
                <w:szCs w:val="18"/>
              </w:rPr>
              <w:t> </w:t>
            </w:r>
          </w:p>
        </w:tc>
        <w:tc>
          <w:tcPr>
            <w:tcW w:w="4536"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31CE125" w14:textId="77777777" w:rsidR="00EA5859" w:rsidRDefault="00EA5859">
            <w:pPr>
              <w:spacing w:before="24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VERIFIED DATA</w:t>
            </w:r>
          </w:p>
        </w:tc>
        <w:tc>
          <w:tcPr>
            <w:tcW w:w="4536"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75F61F5B" w14:textId="77777777" w:rsidR="00EA5859" w:rsidRDefault="00EA5859">
            <w:pPr>
              <w:spacing w:before="24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REPORTED DATA</w:t>
            </w:r>
          </w:p>
        </w:tc>
      </w:tr>
      <w:tr w:rsidR="00EA5859" w14:paraId="75E00B0D" w14:textId="77777777" w:rsidTr="006F06CE">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A627DBE" w14:textId="77777777" w:rsidR="00EA5859" w:rsidRPr="00297DE8" w:rsidRDefault="00EA5859">
            <w:pPr>
              <w:spacing w:before="0" w:after="0"/>
              <w:rPr>
                <w:sz w:val="18"/>
                <w:szCs w:val="18"/>
              </w:rPr>
            </w:pPr>
            <w:r w:rsidRPr="00297DE8">
              <w:rPr>
                <w:sz w:val="18"/>
                <w:szCs w:val="18"/>
              </w:rPr>
              <w:t>SITE NAME</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0F7ECF0C" w14:textId="77777777" w:rsidR="00EA5859" w:rsidRPr="00297DE8" w:rsidRDefault="00EA5859">
            <w:pPr>
              <w:spacing w:before="0" w:after="0"/>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 xml:space="preserve">STATE/ LGA </w:t>
            </w:r>
          </w:p>
        </w:tc>
        <w:tc>
          <w:tcPr>
            <w:tcW w:w="1134" w:type="dxa"/>
            <w:tcBorders>
              <w:top w:val="single" w:sz="4" w:space="0" w:color="auto"/>
              <w:left w:val="single" w:sz="4" w:space="0" w:color="auto"/>
              <w:bottom w:val="single" w:sz="4" w:space="0" w:color="8EAADB" w:themeColor="accent1" w:themeTint="99"/>
              <w:right w:val="single" w:sz="4" w:space="0" w:color="8EAADB" w:themeColor="accent1" w:themeTint="99"/>
            </w:tcBorders>
            <w:hideMark/>
          </w:tcPr>
          <w:p w14:paraId="0ED9BDDA"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A: Reported HIV positive to IP</w:t>
            </w:r>
          </w:p>
        </w:tc>
        <w:tc>
          <w:tcPr>
            <w:tcW w:w="1417"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52551A67"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B: Reported HIV negative to IP</w:t>
            </w:r>
          </w:p>
        </w:tc>
        <w:tc>
          <w:tcPr>
            <w:tcW w:w="1134"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25E2C2D4"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C: No HIV status reported to the IP</w:t>
            </w:r>
          </w:p>
        </w:tc>
        <w:tc>
          <w:tcPr>
            <w:tcW w:w="851"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0758F797"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Total: A+B+C</w:t>
            </w:r>
          </w:p>
        </w:tc>
        <w:tc>
          <w:tcPr>
            <w:tcW w:w="1276"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7B1F14A6"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A: Reported HIV positive to IP</w:t>
            </w:r>
          </w:p>
        </w:tc>
        <w:tc>
          <w:tcPr>
            <w:tcW w:w="1134"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7268185E"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B: Reported HIV negative to IP</w:t>
            </w:r>
          </w:p>
        </w:tc>
        <w:tc>
          <w:tcPr>
            <w:tcW w:w="1275"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1E7BB5ED" w14:textId="77777777" w:rsidR="00EA5859" w:rsidRPr="00297DE8" w:rsidRDefault="00EA5859" w:rsidP="00404C7B">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C: No HIV status reported to the IP</w:t>
            </w:r>
          </w:p>
        </w:tc>
        <w:tc>
          <w:tcPr>
            <w:tcW w:w="851" w:type="dxa"/>
            <w:tcBorders>
              <w:top w:val="single" w:sz="4" w:space="0" w:color="auto"/>
              <w:left w:val="single" w:sz="4" w:space="0" w:color="8EAADB" w:themeColor="accent1" w:themeTint="99"/>
              <w:bottom w:val="single" w:sz="4" w:space="0" w:color="8EAADB" w:themeColor="accent1" w:themeTint="99"/>
              <w:right w:val="single" w:sz="4" w:space="0" w:color="auto"/>
            </w:tcBorders>
            <w:hideMark/>
          </w:tcPr>
          <w:p w14:paraId="0AFF0E9B" w14:textId="77777777" w:rsidR="00EA5859" w:rsidRPr="00297DE8" w:rsidRDefault="00EA5859">
            <w:pPr>
              <w:spacing w:before="0" w:after="0"/>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Total: A+B+C</w:t>
            </w:r>
          </w:p>
        </w:tc>
      </w:tr>
      <w:tr w:rsidR="00EA5859" w14:paraId="32DF66C0" w14:textId="77777777" w:rsidTr="006F06CE">
        <w:trPr>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F14DB26" w14:textId="77777777" w:rsidR="00EA5859" w:rsidRDefault="00EA5859" w:rsidP="00722732">
            <w:pPr>
              <w:spacing w:before="0" w:after="0"/>
              <w:jc w:val="left"/>
              <w:rPr>
                <w:b w:val="0"/>
                <w:sz w:val="18"/>
                <w:szCs w:val="18"/>
              </w:rPr>
            </w:pPr>
            <w:r>
              <w:rPr>
                <w:b w:val="0"/>
                <w:sz w:val="18"/>
                <w:szCs w:val="18"/>
              </w:rPr>
              <w:t>WEWE LOPIN 2 HQ Office</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E280A29"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Lagos </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711A9A10"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228</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495497B"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36,824</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E30BC4B"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10466</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EB43D1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47518</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398B63B"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228</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493E0A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37,280</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81E6419"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10,466</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70F2EF9E"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47,974</w:t>
            </w:r>
          </w:p>
        </w:tc>
      </w:tr>
      <w:tr w:rsidR="00EA5859" w14:paraId="362AF67A" w14:textId="77777777" w:rsidTr="006F06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F75B263" w14:textId="77777777" w:rsidR="00EA5859" w:rsidRDefault="00EA5859" w:rsidP="00722732">
            <w:pPr>
              <w:spacing w:before="0" w:after="0"/>
              <w:jc w:val="left"/>
              <w:rPr>
                <w:b w:val="0"/>
                <w:sz w:val="18"/>
                <w:szCs w:val="18"/>
              </w:rPr>
            </w:pPr>
            <w:r>
              <w:rPr>
                <w:b w:val="0"/>
                <w:sz w:val="18"/>
                <w:szCs w:val="18"/>
              </w:rPr>
              <w:t>Anambra IP State Office</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21494341" w14:textId="77777777" w:rsidR="00EA5859" w:rsidRDefault="00EA5859"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Akwa Ibom</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12A5CC7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DA0A48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793</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D49F98"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5FB47E2"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793</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40195BF"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BDAA8EA"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839</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E8EDB65"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298388FC"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839</w:t>
            </w:r>
          </w:p>
        </w:tc>
      </w:tr>
      <w:tr w:rsidR="00EA5859" w14:paraId="58A91DB9" w14:textId="77777777" w:rsidTr="006F06CE">
        <w:trPr>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93E7260" w14:textId="77777777" w:rsidR="00EA5859" w:rsidRDefault="00EA5859" w:rsidP="00722732">
            <w:pPr>
              <w:spacing w:before="0" w:after="0"/>
              <w:jc w:val="left"/>
              <w:rPr>
                <w:b w:val="0"/>
                <w:sz w:val="18"/>
                <w:szCs w:val="18"/>
              </w:rPr>
            </w:pPr>
            <w:r>
              <w:rPr>
                <w:b w:val="0"/>
                <w:sz w:val="18"/>
                <w:szCs w:val="18"/>
              </w:rPr>
              <w:t>Akwa-ibom IP State Office</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5BB68E5C" w14:textId="77777777" w:rsidR="00EA5859" w:rsidRDefault="00EA5859"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Lagos</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05805630"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149</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7771F1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23,492</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F0A34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6,039</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DB4A02D"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29,680</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571BFD4"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149</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7D90DFE"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23,492</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FAAB4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6,039</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5789B31C"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29,680</w:t>
            </w:r>
          </w:p>
        </w:tc>
      </w:tr>
      <w:tr w:rsidR="00EA5859" w14:paraId="1500A807" w14:textId="77777777" w:rsidTr="006F06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AE63944" w14:textId="77777777" w:rsidR="00EA5859" w:rsidRDefault="00EA5859" w:rsidP="00722732">
            <w:pPr>
              <w:spacing w:before="0" w:after="0"/>
              <w:jc w:val="left"/>
              <w:rPr>
                <w:b w:val="0"/>
                <w:sz w:val="18"/>
                <w:szCs w:val="18"/>
              </w:rPr>
            </w:pPr>
            <w:r>
              <w:rPr>
                <w:b w:val="0"/>
                <w:sz w:val="18"/>
                <w:szCs w:val="18"/>
              </w:rPr>
              <w:t>Rivers IP State Office</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1D2FD799" w14:textId="77777777" w:rsidR="00EA5859" w:rsidRDefault="00EA5859"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Rivers</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4F6EBFA7"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71</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6BB56E9"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11,302</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C022267"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4,427</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8EEA9A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15,800</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EE41A8"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71</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D599E6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11,302</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21E9D2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4,427</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0B7EA80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15,800</w:t>
            </w:r>
          </w:p>
        </w:tc>
      </w:tr>
      <w:tr w:rsidR="00EA5859" w14:paraId="180118C6" w14:textId="77777777" w:rsidTr="006F06CE">
        <w:trPr>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53AD0B6" w14:textId="77777777" w:rsidR="00EA5859" w:rsidRDefault="00EA5859" w:rsidP="00722732">
            <w:pPr>
              <w:spacing w:before="0" w:after="0"/>
              <w:jc w:val="left"/>
              <w:rPr>
                <w:b w:val="0"/>
                <w:sz w:val="18"/>
                <w:szCs w:val="18"/>
              </w:rPr>
            </w:pPr>
            <w:r>
              <w:rPr>
                <w:b w:val="0"/>
                <w:sz w:val="18"/>
                <w:szCs w:val="18"/>
              </w:rPr>
              <w:t>Hope Givers Initiative (HOG-I)</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4C65AA7C" w14:textId="77777777" w:rsidR="00EA5859" w:rsidRDefault="00EA5859"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Anambra/Anambra East</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734A451D"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34A6339"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256</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7CD3495"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671EC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256</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D14C9A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188F431"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302</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E0CE4A1"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1FABAC63"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302</w:t>
            </w:r>
          </w:p>
        </w:tc>
      </w:tr>
      <w:tr w:rsidR="00EA5859" w14:paraId="78EC4955" w14:textId="77777777" w:rsidTr="006F06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D20305A" w14:textId="77777777" w:rsidR="00EA5859" w:rsidRDefault="00EA5859" w:rsidP="00722732">
            <w:pPr>
              <w:spacing w:before="0" w:after="0"/>
              <w:jc w:val="left"/>
              <w:rPr>
                <w:b w:val="0"/>
                <w:sz w:val="18"/>
                <w:szCs w:val="18"/>
              </w:rPr>
            </w:pPr>
            <w:r>
              <w:rPr>
                <w:b w:val="0"/>
                <w:sz w:val="18"/>
                <w:szCs w:val="18"/>
              </w:rPr>
              <w:t>South Saharan Social Development Organisation (SSDO)</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56EBF763" w14:textId="77777777" w:rsidR="00EA5859" w:rsidRDefault="00EA5859"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Anambra/Ayamelum</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357E7332"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F16240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70D25F"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6435855"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0A09C35"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C95633D"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A0CE7AA"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7C2029B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w:t>
            </w:r>
          </w:p>
        </w:tc>
      </w:tr>
      <w:tr w:rsidR="00EA5859" w14:paraId="44FF2CCD" w14:textId="77777777" w:rsidTr="006F06CE">
        <w:trPr>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BC64096" w14:textId="77777777" w:rsidR="00EA5859" w:rsidRDefault="00EA5859" w:rsidP="00722732">
            <w:pPr>
              <w:spacing w:before="0" w:after="0"/>
              <w:jc w:val="left"/>
              <w:rPr>
                <w:b w:val="0"/>
                <w:sz w:val="18"/>
                <w:szCs w:val="18"/>
              </w:rPr>
            </w:pPr>
            <w:r>
              <w:rPr>
                <w:b w:val="0"/>
                <w:sz w:val="18"/>
                <w:szCs w:val="18"/>
              </w:rPr>
              <w:t xml:space="preserve"> African Human Development Center (AHDC)</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1FA873F7" w14:textId="77777777" w:rsidR="00EA5859" w:rsidRDefault="00EA5859"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Akwa Ibom/Etinan</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1C758A6C"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44C13D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1111</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5A231A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451</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A582BB0"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1,562</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390CC1D"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4F351D2"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1,111</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596C49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451</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5400FD3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1,562</w:t>
            </w:r>
          </w:p>
        </w:tc>
      </w:tr>
      <w:tr w:rsidR="00EA5859" w14:paraId="61F8603A" w14:textId="77777777" w:rsidTr="006F06CE">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C669E0D" w14:textId="77777777" w:rsidR="00EA5859" w:rsidRDefault="00EA5859" w:rsidP="00722732">
            <w:pPr>
              <w:spacing w:before="0" w:after="0"/>
              <w:jc w:val="left"/>
              <w:rPr>
                <w:b w:val="0"/>
                <w:sz w:val="18"/>
                <w:szCs w:val="18"/>
              </w:rPr>
            </w:pPr>
            <w:r>
              <w:rPr>
                <w:b w:val="0"/>
                <w:sz w:val="18"/>
                <w:szCs w:val="18"/>
              </w:rPr>
              <w:t>Women and Community Livelihood Foundation (WOCLIF)</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57CA0993" w14:textId="77777777" w:rsidR="00EA5859" w:rsidRDefault="00EA5859"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Akwa Ibom/Ikot Ekpene</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7CDE36B9"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3E64DBE"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2,059</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54159A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719173D"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2,084</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89D4226"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3FF6E1F"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2,059</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9304538"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hideMark/>
          </w:tcPr>
          <w:p w14:paraId="4BDC6AC2" w14:textId="517763AE"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r w:rsidR="00216031">
              <w:rPr>
                <w:sz w:val="18"/>
                <w:szCs w:val="18"/>
              </w:rPr>
              <w:t>84</w:t>
            </w:r>
          </w:p>
        </w:tc>
      </w:tr>
      <w:tr w:rsidR="00EA5859" w14:paraId="594EC027" w14:textId="77777777" w:rsidTr="006F06CE">
        <w:trPr>
          <w:trHeight w:val="54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090836A" w14:textId="77777777" w:rsidR="00EA5859" w:rsidRDefault="00EA5859" w:rsidP="00722732">
            <w:pPr>
              <w:spacing w:before="0" w:after="0"/>
              <w:jc w:val="left"/>
              <w:rPr>
                <w:b w:val="0"/>
                <w:sz w:val="18"/>
                <w:szCs w:val="18"/>
              </w:rPr>
            </w:pPr>
            <w:r>
              <w:rPr>
                <w:b w:val="0"/>
                <w:sz w:val="18"/>
                <w:szCs w:val="18"/>
              </w:rPr>
              <w:t xml:space="preserve">Aids Care Managers (ACM)  </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130E3408" w14:textId="77777777" w:rsidR="00EA5859" w:rsidRDefault="00EA5859"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Akwa Ibom/Uyo</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vAlign w:val="center"/>
            <w:hideMark/>
          </w:tcPr>
          <w:p w14:paraId="22EEC510"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3D0ACC75"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2,259</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62526F95"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652</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0F8F811F" w14:textId="36FB1AFB"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2,92</w:t>
            </w:r>
            <w:r w:rsidR="00216031">
              <w:rPr>
                <w:sz w:val="18"/>
                <w:szCs w:val="18"/>
              </w:rPr>
              <w:t>3</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0F593B83"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6D4CBB5F"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2,259</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33BD20D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652</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hideMark/>
          </w:tcPr>
          <w:p w14:paraId="79A2100D"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2,923</w:t>
            </w:r>
          </w:p>
        </w:tc>
      </w:tr>
      <w:tr w:rsidR="00EA5859" w14:paraId="2D5077E1" w14:textId="77777777" w:rsidTr="006F06C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D2E74B4" w14:textId="77777777" w:rsidR="00EA5859" w:rsidRDefault="00EA5859" w:rsidP="00722732">
            <w:pPr>
              <w:spacing w:before="0" w:after="0"/>
              <w:jc w:val="left"/>
              <w:rPr>
                <w:b w:val="0"/>
                <w:sz w:val="18"/>
                <w:szCs w:val="18"/>
              </w:rPr>
            </w:pPr>
            <w:r>
              <w:rPr>
                <w:b w:val="0"/>
                <w:sz w:val="18"/>
                <w:szCs w:val="18"/>
              </w:rPr>
              <w:t xml:space="preserve">Port Harcourt WEWE Direct (PHWD) </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3A4003BE" w14:textId="77777777" w:rsidR="00EA5859" w:rsidRDefault="00EA5859"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Rivers/Port Harcourt</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vAlign w:val="center"/>
            <w:hideMark/>
          </w:tcPr>
          <w:p w14:paraId="44DC6E82"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57884CF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2,685</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22FC799E"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1,507</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4AD2617D"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4,195</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03F2D001"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152276CE"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2,685</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66347867"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1,507</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hideMark/>
          </w:tcPr>
          <w:p w14:paraId="05FBF0C5"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4,195</w:t>
            </w:r>
          </w:p>
        </w:tc>
      </w:tr>
      <w:tr w:rsidR="00EA5859" w14:paraId="4028C706" w14:textId="77777777" w:rsidTr="006F06CE">
        <w:trPr>
          <w:trHeight w:val="54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313C311" w14:textId="77777777" w:rsidR="00EA5859" w:rsidRDefault="00EA5859" w:rsidP="00722732">
            <w:pPr>
              <w:spacing w:before="0" w:after="0"/>
              <w:jc w:val="left"/>
              <w:rPr>
                <w:b w:val="0"/>
                <w:sz w:val="18"/>
                <w:szCs w:val="18"/>
              </w:rPr>
            </w:pPr>
            <w:r>
              <w:rPr>
                <w:b w:val="0"/>
                <w:sz w:val="18"/>
                <w:szCs w:val="18"/>
              </w:rPr>
              <w:t>Eleme WEWE Direct (ELWD)</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282F0BDD" w14:textId="3DCB2B97" w:rsidR="00EA5859" w:rsidRDefault="00722732"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Rivers</w:t>
            </w:r>
            <w:r w:rsidR="00EA5859">
              <w:rPr>
                <w:sz w:val="18"/>
                <w:szCs w:val="18"/>
              </w:rPr>
              <w:t>/Eleme</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vAlign w:val="center"/>
            <w:hideMark/>
          </w:tcPr>
          <w:p w14:paraId="2FE6E8F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488427BE"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5,586</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10F57FF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353AD556"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5,613</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2D171D55"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6ACD1E97"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5,586</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5A1B8974"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hideMark/>
          </w:tcPr>
          <w:p w14:paraId="6D75180E"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5,613</w:t>
            </w:r>
          </w:p>
        </w:tc>
      </w:tr>
      <w:tr w:rsidR="00EA5859" w14:paraId="62D37EAE" w14:textId="77777777" w:rsidTr="006F06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768076B" w14:textId="77777777" w:rsidR="00EA5859" w:rsidRDefault="00EA5859" w:rsidP="00722732">
            <w:pPr>
              <w:spacing w:before="0" w:after="0"/>
              <w:jc w:val="left"/>
              <w:rPr>
                <w:b w:val="0"/>
                <w:sz w:val="18"/>
                <w:szCs w:val="18"/>
              </w:rPr>
            </w:pPr>
            <w:r>
              <w:rPr>
                <w:b w:val="0"/>
                <w:sz w:val="18"/>
                <w:szCs w:val="18"/>
              </w:rPr>
              <w:t xml:space="preserve">Obio-Akpor WEWE Direct (OAWD)  </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6CF196B2" w14:textId="2D6CBDAE" w:rsidR="00EA5859" w:rsidRDefault="00722732" w:rsidP="001B3C38">
            <w:pPr>
              <w:spacing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Rivers</w:t>
            </w:r>
            <w:r w:rsidR="00EA5859">
              <w:rPr>
                <w:sz w:val="18"/>
                <w:szCs w:val="18"/>
              </w:rPr>
              <w:t>/Obio Akpor</w:t>
            </w:r>
          </w:p>
        </w:tc>
        <w:tc>
          <w:tcPr>
            <w:tcW w:w="1134"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vAlign w:val="center"/>
            <w:hideMark/>
          </w:tcPr>
          <w:p w14:paraId="0B2F0A34"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14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26A710C8"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2,284</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723BA2B8"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74DE536B"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2,387</w:t>
            </w:r>
          </w:p>
        </w:tc>
        <w:tc>
          <w:tcPr>
            <w:tcW w:w="12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10332357"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14DF70A3"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2,284</w:t>
            </w:r>
          </w:p>
        </w:tc>
        <w:tc>
          <w:tcPr>
            <w:tcW w:w="12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center"/>
            <w:hideMark/>
          </w:tcPr>
          <w:p w14:paraId="5AF0E140"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hideMark/>
          </w:tcPr>
          <w:p w14:paraId="65FE2B64" w14:textId="77777777" w:rsidR="00EA5859" w:rsidRDefault="00EA5859">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2,387</w:t>
            </w:r>
          </w:p>
        </w:tc>
      </w:tr>
      <w:tr w:rsidR="00EA5859" w14:paraId="081DCA48" w14:textId="77777777" w:rsidTr="006F06CE">
        <w:trPr>
          <w:trHeight w:val="300"/>
        </w:trPr>
        <w:tc>
          <w:tcPr>
            <w:cnfStyle w:val="001000000000" w:firstRow="0" w:lastRow="0" w:firstColumn="1" w:lastColumn="0" w:oddVBand="0" w:evenVBand="0" w:oddHBand="0" w:evenHBand="0" w:firstRowFirstColumn="0" w:firstRowLastColumn="0" w:lastRowFirstColumn="0" w:lastRowLastColumn="0"/>
            <w:tcW w:w="26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6AFD3DE" w14:textId="77777777" w:rsidR="00EA5859" w:rsidRDefault="00EA5859" w:rsidP="00722732">
            <w:pPr>
              <w:spacing w:before="0" w:after="0"/>
              <w:jc w:val="left"/>
              <w:rPr>
                <w:b w:val="0"/>
                <w:sz w:val="18"/>
                <w:szCs w:val="18"/>
              </w:rPr>
            </w:pPr>
            <w:r>
              <w:rPr>
                <w:b w:val="0"/>
                <w:sz w:val="18"/>
                <w:szCs w:val="18"/>
              </w:rPr>
              <w:t>Victorian Clarion Foundation (VICLAF)</w:t>
            </w:r>
          </w:p>
        </w:tc>
        <w:tc>
          <w:tcPr>
            <w:tcW w:w="17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bottom"/>
            <w:hideMark/>
          </w:tcPr>
          <w:p w14:paraId="025FD2C1" w14:textId="344E380C" w:rsidR="00EA5859" w:rsidRDefault="00722732" w:rsidP="001B3C38">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Rivers</w:t>
            </w:r>
            <w:r w:rsidR="00EA5859">
              <w:rPr>
                <w:sz w:val="18"/>
                <w:szCs w:val="18"/>
              </w:rPr>
              <w:t>/Obio Akpor</w:t>
            </w:r>
          </w:p>
        </w:tc>
        <w:tc>
          <w:tcPr>
            <w:tcW w:w="1134" w:type="dxa"/>
            <w:tcBorders>
              <w:top w:val="single" w:sz="4" w:space="0" w:color="8EAADB" w:themeColor="accent1" w:themeTint="99"/>
              <w:left w:val="single" w:sz="4" w:space="0" w:color="auto"/>
              <w:bottom w:val="single" w:sz="4" w:space="0" w:color="auto"/>
              <w:right w:val="single" w:sz="4" w:space="0" w:color="8EAADB" w:themeColor="accent1" w:themeTint="99"/>
            </w:tcBorders>
            <w:noWrap/>
            <w:vAlign w:val="center"/>
            <w:hideMark/>
          </w:tcPr>
          <w:p w14:paraId="3124E731"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1417"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vAlign w:val="center"/>
            <w:hideMark/>
          </w:tcPr>
          <w:p w14:paraId="6FC61BA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564</w:t>
            </w:r>
          </w:p>
        </w:tc>
        <w:tc>
          <w:tcPr>
            <w:tcW w:w="1134"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vAlign w:val="center"/>
            <w:hideMark/>
          </w:tcPr>
          <w:p w14:paraId="1E2049F0"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1,440</w:t>
            </w:r>
          </w:p>
        </w:tc>
        <w:tc>
          <w:tcPr>
            <w:tcW w:w="851" w:type="dxa"/>
            <w:tcBorders>
              <w:top w:val="single" w:sz="4" w:space="0" w:color="8EAADB" w:themeColor="accent1" w:themeTint="99"/>
              <w:left w:val="single" w:sz="4" w:space="0" w:color="8EAADB" w:themeColor="accent1" w:themeTint="99"/>
              <w:bottom w:val="single" w:sz="4" w:space="0" w:color="auto"/>
              <w:right w:val="single" w:sz="4" w:space="0" w:color="auto"/>
            </w:tcBorders>
            <w:noWrap/>
            <w:vAlign w:val="center"/>
            <w:hideMark/>
          </w:tcPr>
          <w:p w14:paraId="57C1355B"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2,038</w:t>
            </w:r>
          </w:p>
        </w:tc>
        <w:tc>
          <w:tcPr>
            <w:tcW w:w="1276" w:type="dxa"/>
            <w:tcBorders>
              <w:top w:val="single" w:sz="4" w:space="0" w:color="8EAADB" w:themeColor="accent1" w:themeTint="99"/>
              <w:left w:val="single" w:sz="4" w:space="0" w:color="auto"/>
              <w:bottom w:val="single" w:sz="4" w:space="0" w:color="auto"/>
              <w:right w:val="single" w:sz="4" w:space="0" w:color="8EAADB" w:themeColor="accent1" w:themeTint="99"/>
            </w:tcBorders>
            <w:noWrap/>
            <w:vAlign w:val="center"/>
            <w:hideMark/>
          </w:tcPr>
          <w:p w14:paraId="2A28D49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1134"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vAlign w:val="center"/>
            <w:hideMark/>
          </w:tcPr>
          <w:p w14:paraId="7B70EB0A"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564</w:t>
            </w:r>
          </w:p>
        </w:tc>
        <w:tc>
          <w:tcPr>
            <w:tcW w:w="1275"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vAlign w:val="center"/>
            <w:hideMark/>
          </w:tcPr>
          <w:p w14:paraId="35F5C955"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1,440</w:t>
            </w:r>
          </w:p>
        </w:tc>
        <w:tc>
          <w:tcPr>
            <w:tcW w:w="851" w:type="dxa"/>
            <w:tcBorders>
              <w:top w:val="single" w:sz="4" w:space="0" w:color="8EAADB" w:themeColor="accent1" w:themeTint="99"/>
              <w:left w:val="single" w:sz="4" w:space="0" w:color="8EAADB" w:themeColor="accent1" w:themeTint="99"/>
              <w:bottom w:val="single" w:sz="4" w:space="0" w:color="auto"/>
              <w:right w:val="single" w:sz="4" w:space="0" w:color="auto"/>
            </w:tcBorders>
            <w:vAlign w:val="center"/>
            <w:hideMark/>
          </w:tcPr>
          <w:p w14:paraId="31398E88" w14:textId="77777777" w:rsidR="00EA5859" w:rsidRDefault="00EA5859">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2,038</w:t>
            </w:r>
          </w:p>
        </w:tc>
      </w:tr>
    </w:tbl>
    <w:p w14:paraId="43379201" w14:textId="77777777" w:rsidR="00EA5859" w:rsidRDefault="00EA5859" w:rsidP="0036520A">
      <w:pPr>
        <w:tabs>
          <w:tab w:val="left" w:pos="747"/>
        </w:tabs>
      </w:pPr>
    </w:p>
    <w:p w14:paraId="7F167714" w14:textId="77777777" w:rsidR="006F06CE" w:rsidRDefault="006F06CE" w:rsidP="0036520A">
      <w:pPr>
        <w:tabs>
          <w:tab w:val="left" w:pos="747"/>
        </w:tabs>
      </w:pPr>
    </w:p>
    <w:p w14:paraId="29F453D7" w14:textId="33BB0A21" w:rsidR="006F06CE" w:rsidRDefault="006F06CE" w:rsidP="006F06CE">
      <w:pPr>
        <w:pStyle w:val="Caption"/>
      </w:pPr>
      <w:bookmarkStart w:id="211" w:name="_Ref525504650"/>
      <w:bookmarkStart w:id="212" w:name="_Toc525931229"/>
      <w:r>
        <w:t xml:space="preserve">Table </w:t>
      </w:r>
      <w:r w:rsidR="001B3C38">
        <w:rPr>
          <w:noProof/>
        </w:rPr>
        <w:fldChar w:fldCharType="begin"/>
      </w:r>
      <w:r w:rsidR="001B3C38">
        <w:rPr>
          <w:noProof/>
        </w:rPr>
        <w:instrText xml:space="preserve"> SEQ Table \* ARABIC </w:instrText>
      </w:r>
      <w:r w:rsidR="001B3C38">
        <w:rPr>
          <w:noProof/>
        </w:rPr>
        <w:fldChar w:fldCharType="separate"/>
      </w:r>
      <w:r w:rsidR="00934232">
        <w:rPr>
          <w:noProof/>
        </w:rPr>
        <w:t>15</w:t>
      </w:r>
      <w:r w:rsidR="001B3C38">
        <w:rPr>
          <w:noProof/>
        </w:rPr>
        <w:fldChar w:fldCharType="end"/>
      </w:r>
      <w:bookmarkEnd w:id="211"/>
      <w:r>
        <w:t>.</w:t>
      </w:r>
      <w:r w:rsidRPr="006F06CE">
        <w:t xml:space="preserve"> </w:t>
      </w:r>
      <w:r>
        <w:t>Verification Factors of OVC_HIVSTAT Numerator Disaggregates at the Central, State and CBO Level</w:t>
      </w:r>
      <w:r w:rsidR="00077151">
        <w:t>s</w:t>
      </w:r>
      <w:bookmarkEnd w:id="212"/>
    </w:p>
    <w:tbl>
      <w:tblPr>
        <w:tblStyle w:val="GridTable4-Accent11"/>
        <w:tblW w:w="5000" w:type="pct"/>
        <w:tblLook w:val="04A0" w:firstRow="1" w:lastRow="0" w:firstColumn="1" w:lastColumn="0" w:noHBand="0" w:noVBand="1"/>
      </w:tblPr>
      <w:tblGrid>
        <w:gridCol w:w="3786"/>
        <w:gridCol w:w="3375"/>
        <w:gridCol w:w="1585"/>
        <w:gridCol w:w="1559"/>
        <w:gridCol w:w="1311"/>
        <w:gridCol w:w="1334"/>
      </w:tblGrid>
      <w:tr w:rsidR="006F06CE" w14:paraId="0D31769E" w14:textId="77777777" w:rsidTr="006F06CE">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462" w:type="pct"/>
            <w:shd w:val="clear" w:color="auto" w:fill="002060"/>
            <w:noWrap/>
            <w:hideMark/>
          </w:tcPr>
          <w:p w14:paraId="5E2826F5" w14:textId="77777777" w:rsidR="006F06CE" w:rsidRDefault="006F06CE">
            <w:pPr>
              <w:spacing w:before="0" w:after="0"/>
              <w:rPr>
                <w:rFonts w:eastAsia="Times New Roman" w:cs="Times New Roman"/>
                <w:color w:val="FFFFFF" w:themeColor="background1"/>
                <w:sz w:val="18"/>
                <w:szCs w:val="18"/>
              </w:rPr>
            </w:pPr>
            <w:r>
              <w:rPr>
                <w:rFonts w:eastAsia="Times New Roman" w:cs="Times New Roman"/>
                <w:color w:val="FFFFFF" w:themeColor="background1"/>
                <w:sz w:val="18"/>
                <w:szCs w:val="18"/>
              </w:rPr>
              <w:t> </w:t>
            </w:r>
          </w:p>
        </w:tc>
        <w:tc>
          <w:tcPr>
            <w:tcW w:w="1303" w:type="pct"/>
            <w:tcBorders>
              <w:right w:val="single" w:sz="4" w:space="0" w:color="auto"/>
            </w:tcBorders>
            <w:shd w:val="clear" w:color="auto" w:fill="002060"/>
            <w:noWrap/>
            <w:hideMark/>
          </w:tcPr>
          <w:p w14:paraId="456B69B5" w14:textId="77777777" w:rsidR="006F06CE" w:rsidRDefault="006F06CE">
            <w:pPr>
              <w:spacing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 </w:t>
            </w:r>
          </w:p>
        </w:tc>
        <w:tc>
          <w:tcPr>
            <w:tcW w:w="2235" w:type="pct"/>
            <w:gridSpan w:val="4"/>
            <w:tcBorders>
              <w:top w:val="single" w:sz="4" w:space="0" w:color="auto"/>
              <w:left w:val="single" w:sz="4" w:space="0" w:color="auto"/>
              <w:bottom w:val="single" w:sz="4" w:space="0" w:color="auto"/>
              <w:right w:val="single" w:sz="4" w:space="0" w:color="auto"/>
            </w:tcBorders>
            <w:shd w:val="clear" w:color="auto" w:fill="002060"/>
            <w:hideMark/>
          </w:tcPr>
          <w:p w14:paraId="44C32363" w14:textId="77777777" w:rsidR="006F06CE" w:rsidRDefault="006F06CE">
            <w:pPr>
              <w:spacing w:before="24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Pr>
                <w:rFonts w:eastAsia="Times New Roman" w:cs="Times New Roman"/>
                <w:color w:val="FFFFFF" w:themeColor="background1"/>
                <w:sz w:val="18"/>
                <w:szCs w:val="18"/>
              </w:rPr>
              <w:t>VERIFICATION FACTORS</w:t>
            </w:r>
          </w:p>
        </w:tc>
      </w:tr>
      <w:tr w:rsidR="006F06CE" w14:paraId="70A2B514" w14:textId="77777777" w:rsidTr="006F06CE">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DA04338" w14:textId="77777777" w:rsidR="006F06CE" w:rsidRPr="00297DE8" w:rsidRDefault="006F06CE">
            <w:pPr>
              <w:spacing w:before="0" w:after="0"/>
              <w:rPr>
                <w:sz w:val="18"/>
                <w:szCs w:val="18"/>
              </w:rPr>
            </w:pPr>
            <w:r w:rsidRPr="00297DE8">
              <w:rPr>
                <w:sz w:val="18"/>
                <w:szCs w:val="18"/>
              </w:rPr>
              <w:t>SITE NAME</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83FA18C" w14:textId="77777777" w:rsidR="006F06CE" w:rsidRPr="00297DE8" w:rsidRDefault="006F06CE" w:rsidP="00297DE8">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 xml:space="preserve">STATE/ LGA </w:t>
            </w:r>
          </w:p>
        </w:tc>
        <w:tc>
          <w:tcPr>
            <w:tcW w:w="612" w:type="pct"/>
            <w:tcBorders>
              <w:top w:val="single" w:sz="4" w:space="0" w:color="auto"/>
              <w:left w:val="single" w:sz="4" w:space="0" w:color="auto"/>
              <w:bottom w:val="single" w:sz="4" w:space="0" w:color="8EAADB" w:themeColor="accent1" w:themeTint="99"/>
              <w:right w:val="single" w:sz="4" w:space="0" w:color="8EAADB" w:themeColor="accent1" w:themeTint="99"/>
            </w:tcBorders>
            <w:hideMark/>
          </w:tcPr>
          <w:p w14:paraId="4C254868" w14:textId="77777777" w:rsidR="006F06CE" w:rsidRPr="00297DE8" w:rsidRDefault="006F06CE" w:rsidP="00297DE8">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A: Reported HIV positive to IP</w:t>
            </w:r>
          </w:p>
        </w:tc>
        <w:tc>
          <w:tcPr>
            <w:tcW w:w="602" w:type="pct"/>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4D57A1BC" w14:textId="77777777" w:rsidR="006F06CE" w:rsidRPr="00297DE8" w:rsidRDefault="006F06CE" w:rsidP="00297DE8">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B: Reported HIV negative to IP</w:t>
            </w:r>
          </w:p>
        </w:tc>
        <w:tc>
          <w:tcPr>
            <w:tcW w:w="506" w:type="pct"/>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hideMark/>
          </w:tcPr>
          <w:p w14:paraId="35E48EFA" w14:textId="77777777" w:rsidR="006F06CE" w:rsidRPr="00297DE8" w:rsidRDefault="006F06CE" w:rsidP="00297DE8">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C: No HIV status reported to the IP</w:t>
            </w:r>
          </w:p>
        </w:tc>
        <w:tc>
          <w:tcPr>
            <w:tcW w:w="515" w:type="pct"/>
            <w:tcBorders>
              <w:top w:val="single" w:sz="4" w:space="0" w:color="auto"/>
              <w:left w:val="single" w:sz="4" w:space="0" w:color="8EAADB" w:themeColor="accent1" w:themeTint="99"/>
              <w:bottom w:val="single" w:sz="4" w:space="0" w:color="8EAADB" w:themeColor="accent1" w:themeTint="99"/>
              <w:right w:val="single" w:sz="4" w:space="0" w:color="auto"/>
            </w:tcBorders>
            <w:hideMark/>
          </w:tcPr>
          <w:p w14:paraId="1C4DD2F5" w14:textId="77777777" w:rsidR="006F06CE" w:rsidRPr="00297DE8" w:rsidRDefault="006F06CE" w:rsidP="00297DE8">
            <w:pPr>
              <w:spacing w:before="0"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297DE8">
              <w:rPr>
                <w:b/>
                <w:sz w:val="18"/>
                <w:szCs w:val="18"/>
              </w:rPr>
              <w:t>Total</w:t>
            </w:r>
          </w:p>
        </w:tc>
      </w:tr>
      <w:tr w:rsidR="006F06CE" w14:paraId="26C4DDB2" w14:textId="77777777" w:rsidTr="006F06CE">
        <w:trPr>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D09A353" w14:textId="77777777" w:rsidR="006F06CE" w:rsidRDefault="006F06CE">
            <w:pPr>
              <w:spacing w:before="0" w:after="0"/>
              <w:rPr>
                <w:b w:val="0"/>
                <w:sz w:val="18"/>
                <w:szCs w:val="18"/>
              </w:rPr>
            </w:pPr>
            <w:r>
              <w:rPr>
                <w:b w:val="0"/>
                <w:sz w:val="18"/>
                <w:szCs w:val="18"/>
              </w:rPr>
              <w:t>WEWE LOPIN 2 HQ Office</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65CB5FB9"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Lagos </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46241B5E"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23AB2D9"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0EC1688"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0C29483C"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r>
      <w:tr w:rsidR="006F06CE" w14:paraId="71C3912D" w14:textId="77777777" w:rsidTr="006F06C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979BC78" w14:textId="77777777" w:rsidR="006F06CE" w:rsidRDefault="006F06CE">
            <w:pPr>
              <w:spacing w:before="0" w:after="0"/>
              <w:rPr>
                <w:b w:val="0"/>
                <w:sz w:val="18"/>
                <w:szCs w:val="18"/>
              </w:rPr>
            </w:pPr>
            <w:r>
              <w:rPr>
                <w:b w:val="0"/>
                <w:sz w:val="18"/>
                <w:szCs w:val="18"/>
              </w:rPr>
              <w:t>Anambra IP State Office</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7E403A61"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Akwa Ibom</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010CA5EF"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D467DB1"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95%</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450CE29"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5B01DE8C"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95%</w:t>
            </w:r>
          </w:p>
        </w:tc>
      </w:tr>
      <w:tr w:rsidR="006F06CE" w14:paraId="14227D35" w14:textId="77777777" w:rsidTr="006F06CE">
        <w:trPr>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6A54FE6" w14:textId="77777777" w:rsidR="006F06CE" w:rsidRDefault="006F06CE">
            <w:pPr>
              <w:spacing w:before="0" w:after="0"/>
              <w:rPr>
                <w:b w:val="0"/>
                <w:sz w:val="18"/>
                <w:szCs w:val="18"/>
              </w:rPr>
            </w:pPr>
            <w:r>
              <w:rPr>
                <w:b w:val="0"/>
                <w:sz w:val="18"/>
                <w:szCs w:val="18"/>
              </w:rPr>
              <w:t>Akwa-ibom IP State Office</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3EF721C4"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Lagos</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29D735BE"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0359630"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2CF72F2"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B79A101"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6F06CE" w14:paraId="13677EAD" w14:textId="77777777" w:rsidTr="006F06C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A2A0591" w14:textId="77777777" w:rsidR="006F06CE" w:rsidRDefault="006F06CE">
            <w:pPr>
              <w:spacing w:before="0" w:after="0"/>
              <w:rPr>
                <w:b w:val="0"/>
                <w:sz w:val="18"/>
                <w:szCs w:val="18"/>
              </w:rPr>
            </w:pPr>
            <w:r>
              <w:rPr>
                <w:b w:val="0"/>
                <w:sz w:val="18"/>
                <w:szCs w:val="18"/>
              </w:rPr>
              <w:t>Rivers IP State Office</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09243EB5"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Rivers</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4E864D9D"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15C7227"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2940E26"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24EF8253"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6F06CE" w14:paraId="3ED06DDA" w14:textId="77777777" w:rsidTr="006F06CE">
        <w:trPr>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4736222" w14:textId="77777777" w:rsidR="006F06CE" w:rsidRDefault="006F06CE">
            <w:pPr>
              <w:spacing w:before="0" w:after="0"/>
              <w:rPr>
                <w:b w:val="0"/>
                <w:sz w:val="18"/>
                <w:szCs w:val="18"/>
              </w:rPr>
            </w:pPr>
            <w:r>
              <w:rPr>
                <w:b w:val="0"/>
                <w:sz w:val="18"/>
                <w:szCs w:val="18"/>
              </w:rPr>
              <w:t>Hope Givers Initiative (HOG-I)</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59885711"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Anambra/Anambra East</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5E81012A"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1687DF"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96720CB"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04620116"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w:t>
            </w:r>
          </w:p>
        </w:tc>
      </w:tr>
      <w:tr w:rsidR="006F06CE" w14:paraId="47C5817C" w14:textId="77777777" w:rsidTr="006F06C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D131B43" w14:textId="77777777" w:rsidR="006F06CE" w:rsidRDefault="006F06CE">
            <w:pPr>
              <w:spacing w:before="0" w:after="0"/>
              <w:rPr>
                <w:b w:val="0"/>
                <w:sz w:val="18"/>
                <w:szCs w:val="18"/>
              </w:rPr>
            </w:pPr>
            <w:r>
              <w:rPr>
                <w:b w:val="0"/>
                <w:sz w:val="18"/>
                <w:szCs w:val="18"/>
              </w:rPr>
              <w:t>South Saharan Social Development Organisation (SSDO)</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4109B5BA"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Anambra/Ayamelum</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2C8D78FD"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A674246"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665264"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E73B3CC"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6F06CE" w14:paraId="789D7ACA" w14:textId="77777777" w:rsidTr="006F06CE">
        <w:trPr>
          <w:trHeight w:val="35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F054CDB" w14:textId="77777777" w:rsidR="006F06CE" w:rsidRDefault="006F06CE">
            <w:pPr>
              <w:spacing w:before="0" w:after="0"/>
              <w:rPr>
                <w:b w:val="0"/>
                <w:sz w:val="18"/>
                <w:szCs w:val="18"/>
              </w:rPr>
            </w:pPr>
            <w:r>
              <w:rPr>
                <w:b w:val="0"/>
                <w:sz w:val="18"/>
                <w:szCs w:val="18"/>
              </w:rPr>
              <w:t xml:space="preserve"> African Human Development Center (AHDC)</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09627376"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Akwa Ibom/Etinan</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20F419C3"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F8D018A"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F80F1B5"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0C5A025"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6F06CE" w14:paraId="0B3748E5" w14:textId="77777777" w:rsidTr="006F06C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C7C7EEF" w14:textId="77777777" w:rsidR="006F06CE" w:rsidRDefault="006F06CE">
            <w:pPr>
              <w:spacing w:before="0" w:after="0"/>
              <w:rPr>
                <w:b w:val="0"/>
                <w:sz w:val="18"/>
                <w:szCs w:val="18"/>
              </w:rPr>
            </w:pPr>
            <w:r>
              <w:rPr>
                <w:b w:val="0"/>
                <w:sz w:val="18"/>
                <w:szCs w:val="18"/>
              </w:rPr>
              <w:t>Women and Community Livelihood Foundation (WOCLIF)</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5F1E71DC"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Akwa Ibom/Ikot Ekpene</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2E02F95D"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325229A"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2AD422B"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BD02564"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6F06CE" w14:paraId="1380AB7A" w14:textId="77777777" w:rsidTr="006F06CE">
        <w:trPr>
          <w:trHeight w:val="434"/>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2F44252" w14:textId="77777777" w:rsidR="006F06CE" w:rsidRDefault="006F06CE">
            <w:pPr>
              <w:spacing w:before="0" w:after="0"/>
              <w:rPr>
                <w:b w:val="0"/>
                <w:sz w:val="18"/>
                <w:szCs w:val="18"/>
              </w:rPr>
            </w:pPr>
            <w:r>
              <w:rPr>
                <w:b w:val="0"/>
                <w:sz w:val="18"/>
                <w:szCs w:val="18"/>
              </w:rPr>
              <w:t xml:space="preserve">Aids Care Managers (ACM)  </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4FA1286B"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Akwa Ibom/Uyo</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74986889"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5EF3D8B"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18B505"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4CE54B25"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6F06CE" w14:paraId="7810B800" w14:textId="77777777" w:rsidTr="006F06CE">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A3F236A" w14:textId="77777777" w:rsidR="006F06CE" w:rsidRDefault="006F06CE">
            <w:pPr>
              <w:spacing w:before="0" w:after="0"/>
              <w:rPr>
                <w:b w:val="0"/>
                <w:sz w:val="18"/>
                <w:szCs w:val="18"/>
              </w:rPr>
            </w:pPr>
            <w:r>
              <w:rPr>
                <w:b w:val="0"/>
                <w:sz w:val="18"/>
                <w:szCs w:val="18"/>
              </w:rPr>
              <w:t xml:space="preserve">Port Harcourt WEWE Direct (PHWD) </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733E66E8"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Rivers/Port Harcourt</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3BFEC479"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7C428E7"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B6202AD"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7A0DA21A"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6F06CE" w14:paraId="22B03D01" w14:textId="77777777" w:rsidTr="006F06CE">
        <w:trPr>
          <w:trHeight w:val="434"/>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46FE23E" w14:textId="77777777" w:rsidR="006F06CE" w:rsidRDefault="006F06CE">
            <w:pPr>
              <w:spacing w:before="0" w:after="0"/>
              <w:rPr>
                <w:b w:val="0"/>
                <w:sz w:val="18"/>
                <w:szCs w:val="18"/>
              </w:rPr>
            </w:pPr>
            <w:r>
              <w:rPr>
                <w:b w:val="0"/>
                <w:sz w:val="18"/>
                <w:szCs w:val="18"/>
              </w:rPr>
              <w:t>Eleme WEWE Direct (ELWD)</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4347434F" w14:textId="41765E2A" w:rsidR="006F06CE" w:rsidRDefault="00722732">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Rivers</w:t>
            </w:r>
            <w:r w:rsidR="006F06CE">
              <w:rPr>
                <w:sz w:val="18"/>
                <w:szCs w:val="18"/>
              </w:rPr>
              <w:t>/Eleme</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1FEDFEEC"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5979AE"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B9DC8CC"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1F2D29FB"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6F06CE" w14:paraId="3473EDCF" w14:textId="77777777" w:rsidTr="006F06C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E211964" w14:textId="77777777" w:rsidR="006F06CE" w:rsidRDefault="006F06CE">
            <w:pPr>
              <w:spacing w:before="0" w:after="0"/>
              <w:rPr>
                <w:b w:val="0"/>
                <w:sz w:val="18"/>
                <w:szCs w:val="18"/>
              </w:rPr>
            </w:pPr>
            <w:r>
              <w:rPr>
                <w:b w:val="0"/>
                <w:sz w:val="18"/>
                <w:szCs w:val="18"/>
              </w:rPr>
              <w:t xml:space="preserve">Obio-Akpor WEWE Direct (OAWD)  </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vAlign w:val="bottom"/>
            <w:hideMark/>
          </w:tcPr>
          <w:p w14:paraId="36D7FCDA" w14:textId="44CA15B7" w:rsidR="006F06CE" w:rsidRDefault="00722732">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Rivers</w:t>
            </w:r>
            <w:r w:rsidR="006F06CE">
              <w:rPr>
                <w:sz w:val="18"/>
                <w:szCs w:val="18"/>
              </w:rPr>
              <w:t>/Obio Akpor</w:t>
            </w:r>
          </w:p>
        </w:tc>
        <w:tc>
          <w:tcPr>
            <w:tcW w:w="612" w:type="pct"/>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noWrap/>
            <w:hideMark/>
          </w:tcPr>
          <w:p w14:paraId="170C03C6"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2F98ED5"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E95B4A"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noWrap/>
            <w:hideMark/>
          </w:tcPr>
          <w:p w14:paraId="656024E2" w14:textId="77777777" w:rsidR="006F06CE" w:rsidRDefault="006F06CE">
            <w:pPr>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6F06CE" w14:paraId="7C8C986A" w14:textId="77777777" w:rsidTr="006F06CE">
        <w:trPr>
          <w:trHeight w:val="242"/>
        </w:trPr>
        <w:tc>
          <w:tcPr>
            <w:cnfStyle w:val="001000000000" w:firstRow="0" w:lastRow="0" w:firstColumn="1" w:lastColumn="0" w:oddVBand="0" w:evenVBand="0" w:oddHBand="0" w:evenHBand="0" w:firstRowFirstColumn="0" w:firstRowLastColumn="0" w:lastRowFirstColumn="0" w:lastRowLastColumn="0"/>
            <w:tcW w:w="1462"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E76F3C4" w14:textId="77777777" w:rsidR="006F06CE" w:rsidRDefault="006F06CE">
            <w:pPr>
              <w:spacing w:before="0" w:after="0"/>
              <w:rPr>
                <w:b w:val="0"/>
                <w:sz w:val="18"/>
                <w:szCs w:val="18"/>
              </w:rPr>
            </w:pPr>
            <w:r>
              <w:rPr>
                <w:b w:val="0"/>
                <w:sz w:val="18"/>
                <w:szCs w:val="18"/>
              </w:rPr>
              <w:t>Victorian Clarion Foundation (VICLAF)</w:t>
            </w:r>
          </w:p>
        </w:tc>
        <w:tc>
          <w:tcPr>
            <w:tcW w:w="130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vAlign w:val="bottom"/>
            <w:hideMark/>
          </w:tcPr>
          <w:p w14:paraId="147290AE" w14:textId="31C94828" w:rsidR="006F06CE" w:rsidRDefault="00722732">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Rivers</w:t>
            </w:r>
            <w:r w:rsidR="006F06CE">
              <w:rPr>
                <w:sz w:val="18"/>
                <w:szCs w:val="18"/>
              </w:rPr>
              <w:t>/Obio Akpor</w:t>
            </w:r>
          </w:p>
        </w:tc>
        <w:tc>
          <w:tcPr>
            <w:tcW w:w="612" w:type="pct"/>
            <w:tcBorders>
              <w:top w:val="single" w:sz="4" w:space="0" w:color="8EAADB" w:themeColor="accent1" w:themeTint="99"/>
              <w:left w:val="single" w:sz="4" w:space="0" w:color="auto"/>
              <w:bottom w:val="single" w:sz="4" w:space="0" w:color="auto"/>
              <w:right w:val="single" w:sz="4" w:space="0" w:color="8EAADB" w:themeColor="accent1" w:themeTint="99"/>
            </w:tcBorders>
            <w:noWrap/>
            <w:hideMark/>
          </w:tcPr>
          <w:p w14:paraId="0A251AF6"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602" w:type="pct"/>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hideMark/>
          </w:tcPr>
          <w:p w14:paraId="4C88083D"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06" w:type="pct"/>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noWrap/>
            <w:hideMark/>
          </w:tcPr>
          <w:p w14:paraId="19B0E0D5"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515" w:type="pct"/>
            <w:tcBorders>
              <w:top w:val="single" w:sz="4" w:space="0" w:color="8EAADB" w:themeColor="accent1" w:themeTint="99"/>
              <w:left w:val="single" w:sz="4" w:space="0" w:color="8EAADB" w:themeColor="accent1" w:themeTint="99"/>
              <w:bottom w:val="single" w:sz="4" w:space="0" w:color="auto"/>
              <w:right w:val="single" w:sz="4" w:space="0" w:color="auto"/>
            </w:tcBorders>
            <w:noWrap/>
            <w:hideMark/>
          </w:tcPr>
          <w:p w14:paraId="31AE0899" w14:textId="77777777" w:rsidR="006F06CE" w:rsidRDefault="006F06CE">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bl>
    <w:p w14:paraId="0FC8DDD1" w14:textId="7AB68EE8" w:rsidR="00EA5859" w:rsidRDefault="00EA5859" w:rsidP="0036520A">
      <w:pPr>
        <w:tabs>
          <w:tab w:val="left" w:pos="747"/>
        </w:tabs>
        <w:sectPr w:rsidR="00EA5859" w:rsidSect="006F06CE">
          <w:pgSz w:w="15840" w:h="12240" w:orient="landscape"/>
          <w:pgMar w:top="1440" w:right="1440" w:bottom="1440" w:left="1440" w:header="720" w:footer="720" w:gutter="0"/>
          <w:cols w:space="720"/>
          <w:docGrid w:linePitch="299"/>
        </w:sectPr>
      </w:pPr>
    </w:p>
    <w:p w14:paraId="599D0C08" w14:textId="46B6A7A8" w:rsidR="00E11E04" w:rsidRPr="00E11E04" w:rsidRDefault="00E11E04" w:rsidP="0036520A">
      <w:pPr>
        <w:pStyle w:val="Heading2"/>
        <w:spacing w:line="280" w:lineRule="atLeast"/>
        <w:ind w:left="578" w:hanging="578"/>
        <w:rPr>
          <w:bCs w:val="0"/>
          <w:caps w:val="0"/>
          <w:sz w:val="22"/>
        </w:rPr>
      </w:pPr>
      <w:bookmarkStart w:id="213" w:name="_Ref521532778"/>
      <w:bookmarkStart w:id="214" w:name="_Toc525929269"/>
      <w:bookmarkStart w:id="215" w:name="_Ref493864205"/>
      <w:bookmarkStart w:id="216" w:name="_Toc493946697"/>
      <w:r w:rsidRPr="00C1333B">
        <w:rPr>
          <w:bCs w:val="0"/>
          <w:caps w:val="0"/>
          <w:color w:val="auto"/>
          <w:sz w:val="22"/>
        </w:rPr>
        <w:t>DIAGRAMMATIC REPRESENTATION OF CROSS-CHECKS AT CBO LEVEL</w:t>
      </w:r>
      <w:bookmarkEnd w:id="213"/>
      <w:bookmarkEnd w:id="214"/>
    </w:p>
    <w:p w14:paraId="3AAE754B" w14:textId="593862A4" w:rsidR="00E11E04" w:rsidRDefault="00E11E04" w:rsidP="00E11E04">
      <w:pPr>
        <w:pStyle w:val="Caption"/>
      </w:pPr>
      <w:bookmarkStart w:id="217" w:name="_Ref521532799"/>
      <w:bookmarkStart w:id="218" w:name="_Toc525929341"/>
      <w:r>
        <w:t xml:space="preserve">Figure </w:t>
      </w:r>
      <w:r w:rsidR="004D3EA7">
        <w:rPr>
          <w:noProof/>
        </w:rPr>
        <w:fldChar w:fldCharType="begin"/>
      </w:r>
      <w:r w:rsidR="004D3EA7">
        <w:rPr>
          <w:noProof/>
        </w:rPr>
        <w:instrText xml:space="preserve"> SEQ Figure \* ARABIC </w:instrText>
      </w:r>
      <w:r w:rsidR="004D3EA7">
        <w:rPr>
          <w:noProof/>
        </w:rPr>
        <w:fldChar w:fldCharType="separate"/>
      </w:r>
      <w:r w:rsidR="00934232">
        <w:rPr>
          <w:noProof/>
        </w:rPr>
        <w:t>9</w:t>
      </w:r>
      <w:r w:rsidR="004D3EA7">
        <w:rPr>
          <w:noProof/>
        </w:rPr>
        <w:fldChar w:fldCharType="end"/>
      </w:r>
      <w:bookmarkStart w:id="219" w:name="_Toc521362125"/>
      <w:bookmarkStart w:id="220" w:name="_Ref520921404"/>
      <w:bookmarkStart w:id="221" w:name="_Toc497344362"/>
      <w:bookmarkStart w:id="222" w:name="_Toc496885742"/>
      <w:bookmarkEnd w:id="217"/>
      <w:r>
        <w:rPr>
          <w:i w:val="0"/>
          <w:iCs w:val="0"/>
        </w:rPr>
        <w:t>.</w:t>
      </w:r>
      <w:r w:rsidRPr="00E11E04">
        <w:rPr>
          <w:iCs w:val="0"/>
        </w:rPr>
        <w:t xml:space="preserve"> Methodology for Cross-Checks at CBO</w:t>
      </w:r>
      <w:r w:rsidR="00ED64F5">
        <w:rPr>
          <w:iCs w:val="0"/>
        </w:rPr>
        <w:t xml:space="preserve"> </w:t>
      </w:r>
      <w:r w:rsidRPr="00E11E04">
        <w:rPr>
          <w:iCs w:val="0"/>
        </w:rPr>
        <w:t>Level</w:t>
      </w:r>
      <w:bookmarkEnd w:id="218"/>
      <w:bookmarkEnd w:id="219"/>
      <w:bookmarkEnd w:id="220"/>
      <w:bookmarkEnd w:id="221"/>
      <w:bookmarkEnd w:id="222"/>
    </w:p>
    <w:p w14:paraId="51D68F05" w14:textId="1AAFC062" w:rsidR="00E11E04" w:rsidRDefault="00C1333B" w:rsidP="00E11E04">
      <w:pPr>
        <w:spacing w:before="240"/>
      </w:pPr>
      <w:r>
        <w:rPr>
          <w:noProof/>
        </w:rPr>
        <mc:AlternateContent>
          <mc:Choice Requires="wpg">
            <w:drawing>
              <wp:anchor distT="0" distB="0" distL="114300" distR="114300" simplePos="0" relativeHeight="251663360" behindDoc="0" locked="0" layoutInCell="1" allowOverlap="1" wp14:anchorId="365BEB98" wp14:editId="33A09F60">
                <wp:simplePos x="0" y="0"/>
                <wp:positionH relativeFrom="margin">
                  <wp:posOffset>-34636</wp:posOffset>
                </wp:positionH>
                <wp:positionV relativeFrom="paragraph">
                  <wp:posOffset>58651</wp:posOffset>
                </wp:positionV>
                <wp:extent cx="6220460" cy="4220210"/>
                <wp:effectExtent l="0" t="0" r="27940" b="27940"/>
                <wp:wrapNone/>
                <wp:docPr id="15" name="Group 15"/>
                <wp:cNvGraphicFramePr/>
                <a:graphic xmlns:a="http://schemas.openxmlformats.org/drawingml/2006/main">
                  <a:graphicData uri="http://schemas.microsoft.com/office/word/2010/wordprocessingGroup">
                    <wpg:wgp>
                      <wpg:cNvGrpSpPr/>
                      <wpg:grpSpPr bwMode="auto">
                        <a:xfrm>
                          <a:off x="0" y="0"/>
                          <a:ext cx="6220460" cy="4220210"/>
                          <a:chOff x="0" y="0"/>
                          <a:chExt cx="10838" cy="7531"/>
                        </a:xfrm>
                      </wpg:grpSpPr>
                      <wpg:grpSp>
                        <wpg:cNvPr id="59" name="Group 59"/>
                        <wpg:cNvGrpSpPr>
                          <a:grpSpLocks/>
                        </wpg:cNvGrpSpPr>
                        <wpg:grpSpPr bwMode="auto">
                          <a:xfrm>
                            <a:off x="0" y="0"/>
                            <a:ext cx="10838" cy="7531"/>
                            <a:chOff x="0" y="0"/>
                            <a:chExt cx="10838" cy="7531"/>
                          </a:xfrm>
                        </wpg:grpSpPr>
                        <wps:wsp>
                          <wps:cNvPr id="64" name="Rectangle 64"/>
                          <wps:cNvSpPr>
                            <a:spLocks noChangeArrowheads="1"/>
                          </wps:cNvSpPr>
                          <wps:spPr bwMode="auto">
                            <a:xfrm>
                              <a:off x="3011" y="0"/>
                              <a:ext cx="5400" cy="619"/>
                            </a:xfrm>
                            <a:prstGeom prst="rect">
                              <a:avLst/>
                            </a:prstGeom>
                            <a:solidFill>
                              <a:srgbClr val="FFFFFF"/>
                            </a:solidFill>
                            <a:ln w="9525">
                              <a:solidFill>
                                <a:schemeClr val="tx1"/>
                              </a:solidFill>
                              <a:miter lim="800000"/>
                              <a:headEnd/>
                              <a:tailEnd/>
                            </a:ln>
                          </wps:spPr>
                          <wps:txbx>
                            <w:txbxContent>
                              <w:p w14:paraId="7F69E9E0" w14:textId="77777777" w:rsidR="00077151" w:rsidRDefault="00077151" w:rsidP="00E11E04">
                                <w:pPr>
                                  <w:jc w:val="center"/>
                                  <w:rPr>
                                    <w:b/>
                                    <w:sz w:val="24"/>
                                    <w:szCs w:val="24"/>
                                  </w:rPr>
                                </w:pPr>
                                <w:r>
                                  <w:rPr>
                                    <w:b/>
                                    <w:sz w:val="24"/>
                                    <w:szCs w:val="24"/>
                                  </w:rPr>
                                  <w:t>OVC CROSS CHECK AT CBO</w:t>
                                </w:r>
                              </w:p>
                            </w:txbxContent>
                          </wps:txbx>
                          <wps:bodyPr rot="0" vert="horz" wrap="square" lIns="91440" tIns="45720" rIns="91440" bIns="45720" anchor="t" anchorCtr="0" upright="1">
                            <a:noAutofit/>
                          </wps:bodyPr>
                        </wps:wsp>
                        <wps:wsp>
                          <wps:cNvPr id="65" name="Rectangle 65"/>
                          <wps:cNvSpPr>
                            <a:spLocks noChangeArrowheads="1"/>
                          </wps:cNvSpPr>
                          <wps:spPr bwMode="auto">
                            <a:xfrm>
                              <a:off x="734" y="1471"/>
                              <a:ext cx="2580" cy="619"/>
                            </a:xfrm>
                            <a:prstGeom prst="rect">
                              <a:avLst/>
                            </a:prstGeom>
                            <a:solidFill>
                              <a:srgbClr val="FFFFFF"/>
                            </a:solidFill>
                            <a:ln w="9525">
                              <a:solidFill>
                                <a:srgbClr val="000000"/>
                              </a:solidFill>
                              <a:miter lim="800000"/>
                              <a:headEnd/>
                              <a:tailEnd/>
                            </a:ln>
                          </wps:spPr>
                          <wps:txbx>
                            <w:txbxContent>
                              <w:p w14:paraId="1D3E3767" w14:textId="77777777" w:rsidR="00077151" w:rsidRDefault="00077151" w:rsidP="00E11E04">
                                <w:pPr>
                                  <w:rPr>
                                    <w:sz w:val="24"/>
                                    <w:szCs w:val="24"/>
                                  </w:rPr>
                                </w:pPr>
                                <w:r>
                                  <w:rPr>
                                    <w:sz w:val="24"/>
                                    <w:szCs w:val="24"/>
                                  </w:rPr>
                                  <w:t>CROSS CHECK 1</w:t>
                                </w:r>
                              </w:p>
                            </w:txbxContent>
                          </wps:txbx>
                          <wps:bodyPr rot="0" vert="horz" wrap="square" lIns="91440" tIns="45720" rIns="91440" bIns="45720" anchor="t" anchorCtr="0" upright="1">
                            <a:noAutofit/>
                          </wps:bodyPr>
                        </wps:wsp>
                        <wps:wsp>
                          <wps:cNvPr id="66" name="Rectangle 66"/>
                          <wps:cNvSpPr>
                            <a:spLocks noChangeArrowheads="1"/>
                          </wps:cNvSpPr>
                          <wps:spPr bwMode="auto">
                            <a:xfrm>
                              <a:off x="7269" y="1471"/>
                              <a:ext cx="3096" cy="680"/>
                            </a:xfrm>
                            <a:prstGeom prst="rect">
                              <a:avLst/>
                            </a:prstGeom>
                            <a:solidFill>
                              <a:srgbClr val="FFFFFF"/>
                            </a:solidFill>
                            <a:ln w="9525">
                              <a:solidFill>
                                <a:srgbClr val="000000"/>
                              </a:solidFill>
                              <a:miter lim="800000"/>
                              <a:headEnd/>
                              <a:tailEnd/>
                            </a:ln>
                          </wps:spPr>
                          <wps:txbx>
                            <w:txbxContent>
                              <w:p w14:paraId="76E03C29" w14:textId="77777777" w:rsidR="00077151" w:rsidRDefault="00077151" w:rsidP="00E11E04">
                                <w:pPr>
                                  <w:rPr>
                                    <w:sz w:val="24"/>
                                    <w:szCs w:val="24"/>
                                  </w:rPr>
                                </w:pPr>
                                <w:r>
                                  <w:rPr>
                                    <w:sz w:val="24"/>
                                    <w:szCs w:val="24"/>
                                  </w:rPr>
                                  <w:t>CROSS CHECK 2</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6331" y="2717"/>
                              <a:ext cx="4297" cy="1430"/>
                            </a:xfrm>
                            <a:prstGeom prst="rect">
                              <a:avLst/>
                            </a:prstGeom>
                            <a:solidFill>
                              <a:srgbClr val="FFFFFF"/>
                            </a:solidFill>
                            <a:ln w="9525">
                              <a:solidFill>
                                <a:srgbClr val="000000"/>
                              </a:solidFill>
                              <a:miter lim="800000"/>
                              <a:headEnd/>
                              <a:tailEnd/>
                            </a:ln>
                          </wps:spPr>
                          <wps:txbx>
                            <w:txbxContent>
                              <w:p w14:paraId="1370F79E" w14:textId="77777777" w:rsidR="00077151" w:rsidRDefault="00077151" w:rsidP="00E11E04">
                                <w:pPr>
                                  <w:rPr>
                                    <w:sz w:val="20"/>
                                    <w:szCs w:val="20"/>
                                  </w:rPr>
                                </w:pPr>
                                <w:r>
                                  <w:rPr>
                                    <w:sz w:val="20"/>
                                    <w:szCs w:val="20"/>
                                  </w:rPr>
                                  <w:t xml:space="preserve">Select 10 Enrollment numbers and unique identifiers within the Reporting Period from </w:t>
                                </w:r>
                                <w:r>
                                  <w:rPr>
                                    <w:bCs/>
                                    <w:sz w:val="20"/>
                                    <w:szCs w:val="20"/>
                                  </w:rPr>
                                  <w:t>NOMIS</w:t>
                                </w:r>
                              </w:p>
                              <w:p w14:paraId="6FD832A6" w14:textId="77777777" w:rsidR="00077151" w:rsidRDefault="00077151" w:rsidP="00E11E04"/>
                            </w:txbxContent>
                          </wps:txbx>
                          <wps:bodyPr rot="0" vert="horz" wrap="square" lIns="91440" tIns="45720" rIns="91440" bIns="45720" anchor="t" anchorCtr="0" upright="1">
                            <a:noAutofit/>
                          </wps:bodyPr>
                        </wps:wsp>
                        <wps:wsp>
                          <wps:cNvPr id="68" name="Rectangle 68"/>
                          <wps:cNvSpPr>
                            <a:spLocks noChangeArrowheads="1"/>
                          </wps:cNvSpPr>
                          <wps:spPr bwMode="auto">
                            <a:xfrm>
                              <a:off x="214" y="2628"/>
                              <a:ext cx="4710" cy="1793"/>
                            </a:xfrm>
                            <a:prstGeom prst="rect">
                              <a:avLst/>
                            </a:prstGeom>
                            <a:solidFill>
                              <a:srgbClr val="FFFFFF"/>
                            </a:solidFill>
                            <a:ln w="9525">
                              <a:solidFill>
                                <a:srgbClr val="000000"/>
                              </a:solidFill>
                              <a:miter lim="800000"/>
                              <a:headEnd/>
                              <a:tailEnd/>
                            </a:ln>
                          </wps:spPr>
                          <wps:txbx>
                            <w:txbxContent>
                              <w:p w14:paraId="541C0ABB" w14:textId="77777777" w:rsidR="00077151" w:rsidRDefault="00077151" w:rsidP="00E11E04">
                                <w:r>
                                  <w:rPr>
                                    <w:sz w:val="20"/>
                                    <w:szCs w:val="20"/>
                                  </w:rPr>
                                  <w:t>Select 10 Beneficiary Service Forms (randomly where feasible) within the Reporting Period from 10 Folders (Using Enrollment Number</w:t>
                                </w:r>
                                <w:r>
                                  <w:t xml:space="preserve"> a</w:t>
                                </w:r>
                                <w:r>
                                  <w:rPr>
                                    <w:sz w:val="20"/>
                                    <w:szCs w:val="20"/>
                                  </w:rPr>
                                  <w:t>nd Unique Identifiers)</w:t>
                                </w:r>
                              </w:p>
                            </w:txbxContent>
                          </wps:txbx>
                          <wps:bodyPr rot="0" vert="horz" wrap="square" lIns="91440" tIns="45720" rIns="91440" bIns="45720" anchor="t" anchorCtr="0" upright="1">
                            <a:noAutofit/>
                          </wps:bodyPr>
                        </wps:wsp>
                        <wps:wsp>
                          <wps:cNvPr id="69" name="AutoShape 46"/>
                          <wps:cNvSpPr>
                            <a:spLocks noChangeArrowheads="1"/>
                          </wps:cNvSpPr>
                          <wps:spPr bwMode="auto">
                            <a:xfrm>
                              <a:off x="6215" y="6532"/>
                              <a:ext cx="4304" cy="999"/>
                            </a:xfrm>
                            <a:prstGeom prst="roundRect">
                              <a:avLst>
                                <a:gd name="adj" fmla="val 16667"/>
                              </a:avLst>
                            </a:prstGeom>
                            <a:solidFill>
                              <a:srgbClr val="FFFFFF"/>
                            </a:solidFill>
                            <a:ln w="9525">
                              <a:solidFill>
                                <a:srgbClr val="000000"/>
                              </a:solidFill>
                              <a:round/>
                              <a:headEnd/>
                              <a:tailEnd/>
                            </a:ln>
                          </wps:spPr>
                          <wps:txbx>
                            <w:txbxContent>
                              <w:p w14:paraId="52D48EA9" w14:textId="77777777" w:rsidR="00077151" w:rsidRDefault="00077151" w:rsidP="00E11E04">
                                <w:pPr>
                                  <w:rPr>
                                    <w:sz w:val="20"/>
                                    <w:szCs w:val="20"/>
                                  </w:rPr>
                                </w:pPr>
                                <w:r>
                                  <w:rPr>
                                    <w:sz w:val="20"/>
                                    <w:szCs w:val="20"/>
                                  </w:rPr>
                                  <w:t>Confirm enrollees in NOMIS have 10 corresponding service forms</w:t>
                                </w:r>
                              </w:p>
                            </w:txbxContent>
                          </wps:txbx>
                          <wps:bodyPr rot="0" vert="horz" wrap="square" lIns="91440" tIns="45720" rIns="91440" bIns="45720" anchor="t" anchorCtr="0" upright="1">
                            <a:noAutofit/>
                          </wps:bodyPr>
                        </wps:wsp>
                        <wps:wsp>
                          <wps:cNvPr id="70" name="AutoShape 48"/>
                          <wps:cNvSpPr>
                            <a:spLocks noChangeArrowheads="1"/>
                          </wps:cNvSpPr>
                          <wps:spPr bwMode="auto">
                            <a:xfrm>
                              <a:off x="0" y="6543"/>
                              <a:ext cx="5194" cy="924"/>
                            </a:xfrm>
                            <a:prstGeom prst="roundRect">
                              <a:avLst>
                                <a:gd name="adj" fmla="val 16667"/>
                              </a:avLst>
                            </a:prstGeom>
                            <a:solidFill>
                              <a:srgbClr val="FFFFFF"/>
                            </a:solidFill>
                            <a:ln w="9525">
                              <a:solidFill>
                                <a:srgbClr val="000000"/>
                              </a:solidFill>
                              <a:round/>
                              <a:headEnd/>
                              <a:tailEnd/>
                            </a:ln>
                          </wps:spPr>
                          <wps:txbx>
                            <w:txbxContent>
                              <w:p w14:paraId="3F71C45C" w14:textId="77777777" w:rsidR="00077151" w:rsidRDefault="00077151" w:rsidP="00E11E04">
                                <w:pPr>
                                  <w:rPr>
                                    <w:sz w:val="20"/>
                                    <w:szCs w:val="20"/>
                                  </w:rPr>
                                </w:pPr>
                                <w:r>
                                  <w:rPr>
                                    <w:sz w:val="20"/>
                                    <w:szCs w:val="20"/>
                                  </w:rPr>
                                  <w:t>Confirm 10 enrollees are present on the NOMIS</w:t>
                                </w:r>
                              </w:p>
                            </w:txbxContent>
                          </wps:txbx>
                          <wps:bodyPr rot="0" vert="horz" wrap="square" lIns="91440" tIns="45720" rIns="91440" bIns="45720" anchor="t" anchorCtr="0" upright="1">
                            <a:noAutofit/>
                          </wps:bodyPr>
                        </wps:wsp>
                        <wps:wsp>
                          <wps:cNvPr id="71" name="AutoShape 57"/>
                          <wps:cNvCnPr>
                            <a:cxnSpLocks noChangeShapeType="1"/>
                          </wps:cNvCnPr>
                          <wps:spPr bwMode="auto">
                            <a:xfrm flipH="1">
                              <a:off x="3011" y="619"/>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58"/>
                          <wps:cNvCnPr>
                            <a:cxnSpLocks noChangeShapeType="1"/>
                          </wps:cNvCnPr>
                          <wps:spPr bwMode="auto">
                            <a:xfrm>
                              <a:off x="7721" y="619"/>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63"/>
                          <wps:cNvSpPr>
                            <a:spLocks noChangeArrowheads="1"/>
                          </wps:cNvSpPr>
                          <wps:spPr bwMode="auto">
                            <a:xfrm>
                              <a:off x="2471" y="4846"/>
                              <a:ext cx="2815" cy="1649"/>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0A86C488" w14:textId="77777777" w:rsidR="00077151" w:rsidRDefault="00077151" w:rsidP="00C1333B">
                                <w:pPr>
                                  <w:jc w:val="left"/>
                                </w:pPr>
                                <w:r>
                                  <w:rPr>
                                    <w:sz w:val="20"/>
                                    <w:szCs w:val="20"/>
                                  </w:rPr>
                                  <w:t>Trace and Find Corresponding Entries and Compare in the NOMIS</w:t>
                                </w:r>
                              </w:p>
                            </w:txbxContent>
                          </wps:txbx>
                          <wps:bodyPr rot="0" vert="horz" wrap="square" lIns="0" tIns="0" rIns="0" bIns="0" anchor="t" anchorCtr="0" upright="1">
                            <a:noAutofit/>
                          </wps:bodyPr>
                        </wps:wsp>
                        <wps:wsp>
                          <wps:cNvPr id="74" name="AutoShape 65"/>
                          <wps:cNvSpPr>
                            <a:spLocks noChangeArrowheads="1"/>
                          </wps:cNvSpPr>
                          <wps:spPr bwMode="auto">
                            <a:xfrm>
                              <a:off x="8087" y="4356"/>
                              <a:ext cx="2751" cy="2075"/>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6F2E5757" w14:textId="77777777" w:rsidR="00077151" w:rsidRDefault="00077151" w:rsidP="00C1333B">
                                <w:pPr>
                                  <w:jc w:val="left"/>
                                  <w:rPr>
                                    <w:sz w:val="20"/>
                                    <w:szCs w:val="20"/>
                                  </w:rPr>
                                </w:pPr>
                                <w:r>
                                  <w:rPr>
                                    <w:sz w:val="20"/>
                                    <w:szCs w:val="20"/>
                                  </w:rPr>
                                  <w:t>Trace and Find Corresponding Entries and Compare in the Service Forms</w:t>
                                </w:r>
                              </w:p>
                            </w:txbxContent>
                          </wps:txbx>
                          <wps:bodyPr rot="0" vert="horz" wrap="square" lIns="0" tIns="0" rIns="0" bIns="0" anchor="t" anchorCtr="0" upright="1">
                            <a:noAutofit/>
                          </wps:bodyPr>
                        </wps:wsp>
                      </wpg:grpSp>
                      <wps:wsp>
                        <wps:cNvPr id="60" name="AutoShape 71"/>
                        <wps:cNvSpPr>
                          <a:spLocks noChangeArrowheads="1"/>
                        </wps:cNvSpPr>
                        <wps:spPr bwMode="auto">
                          <a:xfrm>
                            <a:off x="1547" y="4534"/>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1" name="AutoShape 72"/>
                        <wps:cNvSpPr>
                          <a:spLocks noChangeArrowheads="1"/>
                        </wps:cNvSpPr>
                        <wps:spPr bwMode="auto">
                          <a:xfrm>
                            <a:off x="7341" y="4376"/>
                            <a:ext cx="503" cy="2037"/>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2" name="AutoShape 71"/>
                        <wps:cNvSpPr>
                          <a:spLocks noChangeArrowheads="1"/>
                        </wps:cNvSpPr>
                        <wps:spPr bwMode="auto">
                          <a:xfrm>
                            <a:off x="8512" y="2172"/>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3" name="AutoShape 71"/>
                        <wps:cNvSpPr>
                          <a:spLocks noChangeArrowheads="1"/>
                        </wps:cNvSpPr>
                        <wps:spPr bwMode="auto">
                          <a:xfrm>
                            <a:off x="1894" y="2140"/>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BEB98" id="Group 15" o:spid="_x0000_s1027" style="position:absolute;left:0;text-align:left;margin-left:-2.75pt;margin-top:4.6pt;width:489.8pt;height:332.3pt;z-index:251663360;mso-position-horizontal-relative:margin" coordsize="1083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">
                <v:group id="Group 59" o:spid="_x0000_s1028" style="position:absolute;width:10838;height:7531" coordsize="10838,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4" o:spid="_x0000_s1029" style="position:absolute;left:3011;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" strokecolor="black [3213]">
                    <v:textbox>
                      <w:txbxContent>
                        <w:p w14:paraId="7F69E9E0" w14:textId="77777777" w:rsidR="00077151" w:rsidRDefault="00077151" w:rsidP="00E11E04">
                          <w:pPr>
                            <w:jc w:val="center"/>
                            <w:rPr>
                              <w:b/>
                              <w:sz w:val="24"/>
                              <w:szCs w:val="24"/>
                            </w:rPr>
                          </w:pPr>
                          <w:r>
                            <w:rPr>
                              <w:b/>
                              <w:sz w:val="24"/>
                              <w:szCs w:val="24"/>
                            </w:rPr>
                            <w:t>OVC CROSS CHECK AT CBO</w:t>
                          </w:r>
                        </w:p>
                      </w:txbxContent>
                    </v:textbox>
                  </v:rect>
                  <v:rect id="Rectangle 65" o:spid="_x0000_s1030" style="position:absolute;left:734;top:1471;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1D3E3767" w14:textId="77777777" w:rsidR="00077151" w:rsidRDefault="00077151" w:rsidP="00E11E04">
                          <w:pPr>
                            <w:rPr>
                              <w:sz w:val="24"/>
                              <w:szCs w:val="24"/>
                            </w:rPr>
                          </w:pPr>
                          <w:r>
                            <w:rPr>
                              <w:sz w:val="24"/>
                              <w:szCs w:val="24"/>
                            </w:rPr>
                            <w:t>CROSS CHECK 1</w:t>
                          </w:r>
                        </w:p>
                      </w:txbxContent>
                    </v:textbox>
                  </v:rect>
                  <v:rect id="Rectangle 66" o:spid="_x0000_s1031" style="position:absolute;left:7269;top:1471;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76E03C29" w14:textId="77777777" w:rsidR="00077151" w:rsidRDefault="00077151" w:rsidP="00E11E04">
                          <w:pPr>
                            <w:rPr>
                              <w:sz w:val="24"/>
                              <w:szCs w:val="24"/>
                            </w:rPr>
                          </w:pPr>
                          <w:r>
                            <w:rPr>
                              <w:sz w:val="24"/>
                              <w:szCs w:val="24"/>
                            </w:rPr>
                            <w:t>CROSS CHECK 2</w:t>
                          </w:r>
                        </w:p>
                      </w:txbxContent>
                    </v:textbox>
                  </v:rect>
                  <v:rect id="Rectangle 67" o:spid="_x0000_s1032" style="position:absolute;left:6331;top:2717;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370F79E" w14:textId="77777777" w:rsidR="00077151" w:rsidRDefault="00077151" w:rsidP="00E11E04">
                          <w:pPr>
                            <w:rPr>
                              <w:sz w:val="20"/>
                              <w:szCs w:val="20"/>
                            </w:rPr>
                          </w:pPr>
                          <w:r>
                            <w:rPr>
                              <w:sz w:val="20"/>
                              <w:szCs w:val="20"/>
                            </w:rPr>
                            <w:t xml:space="preserve">Select 10 Enrollment numbers and unique identifiers within the Reporting Period from </w:t>
                          </w:r>
                          <w:r>
                            <w:rPr>
                              <w:bCs/>
                              <w:sz w:val="20"/>
                              <w:szCs w:val="20"/>
                            </w:rPr>
                            <w:t>NOMIS</w:t>
                          </w:r>
                        </w:p>
                        <w:p w14:paraId="6FD832A6" w14:textId="77777777" w:rsidR="00077151" w:rsidRDefault="00077151" w:rsidP="00E11E04"/>
                      </w:txbxContent>
                    </v:textbox>
                  </v:rect>
                  <v:rect id="Rectangle 68" o:spid="_x0000_s1033" style="position:absolute;left:214;top:2628;width:471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541C0ABB" w14:textId="77777777" w:rsidR="00077151" w:rsidRDefault="00077151" w:rsidP="00E11E04">
                          <w:r>
                            <w:rPr>
                              <w:sz w:val="20"/>
                              <w:szCs w:val="20"/>
                            </w:rPr>
                            <w:t>Select 10 Beneficiary Service Forms (randomly where feasible) within the Reporting Period from 10 Folders (Using Enrollment Number</w:t>
                          </w:r>
                          <w:r>
                            <w:t xml:space="preserve"> a</w:t>
                          </w:r>
                          <w:r>
                            <w:rPr>
                              <w:sz w:val="20"/>
                              <w:szCs w:val="20"/>
                            </w:rPr>
                            <w:t>nd Unique Identifiers)</w:t>
                          </w:r>
                        </w:p>
                      </w:txbxContent>
                    </v:textbox>
                  </v:rect>
                  <v:roundrect id="AutoShape 46" o:spid="_x0000_s1034" style="position:absolute;left:6215;top:6532;width:4304;height:9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">
                    <v:textbox>
                      <w:txbxContent>
                        <w:p w14:paraId="52D48EA9" w14:textId="77777777" w:rsidR="00077151" w:rsidRDefault="00077151" w:rsidP="00E11E04">
                          <w:pPr>
                            <w:rPr>
                              <w:sz w:val="20"/>
                              <w:szCs w:val="20"/>
                            </w:rPr>
                          </w:pPr>
                          <w:r>
                            <w:rPr>
                              <w:sz w:val="20"/>
                              <w:szCs w:val="20"/>
                            </w:rPr>
                            <w:t>Confirm enrollees in NOMIS have 10 corresponding service forms</w:t>
                          </w:r>
                        </w:p>
                      </w:txbxContent>
                    </v:textbox>
                  </v:roundrect>
                  <v:roundrect id="AutoShape 48" o:spid="_x0000_s1035" style="position:absolute;top:6543;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">
                    <v:textbox>
                      <w:txbxContent>
                        <w:p w14:paraId="3F71C45C" w14:textId="77777777" w:rsidR="00077151" w:rsidRDefault="00077151" w:rsidP="00E11E04">
                          <w:pPr>
                            <w:rPr>
                              <w:sz w:val="20"/>
                              <w:szCs w:val="20"/>
                            </w:rPr>
                          </w:pPr>
                          <w:r>
                            <w:rPr>
                              <w:sz w:val="20"/>
                              <w:szCs w:val="20"/>
                            </w:rPr>
                            <w:t>Confirm 10 enrollees are present on the NOMIS</w:t>
                          </w:r>
                        </w:p>
                      </w:txbxContent>
                    </v:textbox>
                  </v:roundrect>
                  <v:shapetype id="_x0000_t32" coordsize="21600,21600" o:spt="32" o:oned="t" path="m,l21600,21600e" filled="f">
                    <v:path arrowok="t" fillok="f" o:connecttype="none"/>
                    <o:lock v:ext="edit" shapetype="t"/>
                  </v:shapetype>
                  <v:shape id="AutoShape 57" o:spid="_x0000_s1036" type="#_x0000_t32" style="position:absolute;left:3011;top:619;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AutoShape 58" o:spid="_x0000_s1037" type="#_x0000_t32" style="position:absolute;left:7721;top:619;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8" type="#_x0000_t63" style="position:absolute;left:2471;top:4846;width:2815;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" adj="712,17226" strokecolor="white [3212]">
                    <v:textbox inset="0,0,0,0">
                      <w:txbxContent>
                        <w:p w14:paraId="0A86C488" w14:textId="77777777" w:rsidR="00077151" w:rsidRDefault="00077151" w:rsidP="00C1333B">
                          <w:pPr>
                            <w:jc w:val="left"/>
                          </w:pPr>
                          <w:r>
                            <w:rPr>
                              <w:sz w:val="20"/>
                              <w:szCs w:val="20"/>
                            </w:rPr>
                            <w:t>Trace and Find Corresponding Entries and Compare in the NOMIS</w:t>
                          </w:r>
                        </w:p>
                      </w:txbxContent>
                    </v:textbox>
                  </v:shape>
                  <v:shape id="AutoShape 65" o:spid="_x0000_s1039" type="#_x0000_t63" style="position:absolute;left:8087;top:4356;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" adj="5776,11644" strokecolor="white [3212]">
                    <v:textbox inset="0,0,0,0">
                      <w:txbxContent>
                        <w:p w14:paraId="6F2E5757" w14:textId="77777777" w:rsidR="00077151" w:rsidRDefault="00077151" w:rsidP="00C1333B">
                          <w:pPr>
                            <w:jc w:val="left"/>
                            <w:rPr>
                              <w:sz w:val="20"/>
                              <w:szCs w:val="20"/>
                            </w:rPr>
                          </w:pPr>
                          <w:r>
                            <w:rPr>
                              <w:sz w:val="20"/>
                              <w:szCs w:val="20"/>
                            </w:rPr>
                            <w:t>Trace and Find Corresponding Entries and Compare in 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0" type="#_x0000_t67" style="position:absolute;left:1547;top:4534;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">
                  <v:textbox style="layout-flow:vertical-ideographic"/>
                </v:shape>
                <v:shape id="AutoShape 72" o:spid="_x0000_s1041" type="#_x0000_t67" style="position:absolute;left:7341;top:4376;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" adj="15543">
                  <v:textbox style="layout-flow:vertical-ideographic"/>
                </v:shape>
                <v:shape id="AutoShape 71" o:spid="_x0000_s1042" type="#_x0000_t67" style="position:absolute;left:8512;top:2172;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" adj="11283">
                  <v:textbox style="layout-flow:vertical-ideographic"/>
                </v:shape>
                <v:shape id="AutoShape 71" o:spid="_x0000_s1043" type="#_x0000_t67" style="position:absolute;left:1894;top:2140;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" adj="11283">
                  <v:textbox style="layout-flow:vertical-ideographic"/>
                </v:shape>
                <w10:wrap anchorx="margin"/>
              </v:group>
            </w:pict>
          </mc:Fallback>
        </mc:AlternateContent>
      </w:r>
    </w:p>
    <w:p w14:paraId="2F398550" w14:textId="77777777" w:rsidR="00E11E04" w:rsidRDefault="00E11E04" w:rsidP="00E11E04">
      <w:pPr>
        <w:spacing w:before="240"/>
      </w:pPr>
    </w:p>
    <w:p w14:paraId="4CBC2760" w14:textId="77777777" w:rsidR="00E11E04" w:rsidRDefault="00E11E04" w:rsidP="00E11E04">
      <w:pPr>
        <w:spacing w:before="240"/>
      </w:pPr>
    </w:p>
    <w:p w14:paraId="693F7B7E" w14:textId="77777777" w:rsidR="00E11E04" w:rsidRDefault="00E11E04" w:rsidP="00E11E04">
      <w:pPr>
        <w:spacing w:before="240"/>
      </w:pPr>
    </w:p>
    <w:p w14:paraId="43718703" w14:textId="77777777" w:rsidR="00E11E04" w:rsidRDefault="00E11E04" w:rsidP="00E11E04">
      <w:pPr>
        <w:spacing w:before="240"/>
      </w:pPr>
    </w:p>
    <w:p w14:paraId="755549B1" w14:textId="77777777" w:rsidR="00E11E04" w:rsidRDefault="00E11E04" w:rsidP="00E11E04">
      <w:pPr>
        <w:spacing w:before="240"/>
      </w:pPr>
    </w:p>
    <w:p w14:paraId="63F8EFB4" w14:textId="77777777" w:rsidR="00E11E04" w:rsidRDefault="00E11E04" w:rsidP="00E11E04">
      <w:pPr>
        <w:spacing w:before="240"/>
      </w:pPr>
    </w:p>
    <w:p w14:paraId="6010B583" w14:textId="77777777" w:rsidR="00E11E04" w:rsidRDefault="00E11E04" w:rsidP="00E11E04">
      <w:pPr>
        <w:spacing w:before="240"/>
      </w:pPr>
    </w:p>
    <w:p w14:paraId="7C105CB8" w14:textId="77777777" w:rsidR="00E11E04" w:rsidRDefault="00E11E04" w:rsidP="00E11E04">
      <w:pPr>
        <w:spacing w:before="240"/>
      </w:pPr>
    </w:p>
    <w:p w14:paraId="1AC201E5" w14:textId="77777777" w:rsidR="00E11E04" w:rsidRDefault="00E11E04" w:rsidP="00E11E04">
      <w:pPr>
        <w:spacing w:before="240"/>
      </w:pPr>
    </w:p>
    <w:p w14:paraId="1FCF7C32" w14:textId="77777777" w:rsidR="00E11E04" w:rsidRDefault="00E11E04" w:rsidP="00E11E04">
      <w:pPr>
        <w:spacing w:before="240"/>
      </w:pPr>
    </w:p>
    <w:p w14:paraId="75DC4102" w14:textId="77777777" w:rsidR="00E11E04" w:rsidRDefault="00E11E04" w:rsidP="00E11E04">
      <w:pPr>
        <w:spacing w:before="240"/>
      </w:pPr>
    </w:p>
    <w:p w14:paraId="1DB6E86F" w14:textId="77777777" w:rsidR="00E11E04" w:rsidRDefault="00E11E04" w:rsidP="00E11E04">
      <w:pPr>
        <w:spacing w:before="240"/>
      </w:pPr>
    </w:p>
    <w:p w14:paraId="0CFFA3CC" w14:textId="77777777" w:rsidR="00E11E04" w:rsidRDefault="00E11E04" w:rsidP="00E11E04">
      <w:pPr>
        <w:spacing w:before="240"/>
      </w:pPr>
    </w:p>
    <w:p w14:paraId="463B88CC" w14:textId="77777777" w:rsidR="00E11E04" w:rsidRDefault="00E11E04" w:rsidP="00E11E04">
      <w:pPr>
        <w:spacing w:before="240"/>
      </w:pPr>
    </w:p>
    <w:p w14:paraId="6200C2EB" w14:textId="77777777" w:rsidR="00E11E04" w:rsidRPr="00E11E04" w:rsidRDefault="00E11E04" w:rsidP="00E11E04"/>
    <w:p w14:paraId="1F226601" w14:textId="5C296019" w:rsidR="00E11E04" w:rsidRDefault="00E11E04" w:rsidP="00E11E04">
      <w:pPr>
        <w:pStyle w:val="Heading2"/>
        <w:numPr>
          <w:ilvl w:val="0"/>
          <w:numId w:val="0"/>
        </w:numPr>
        <w:spacing w:line="280" w:lineRule="atLeast"/>
        <w:ind w:left="578"/>
        <w:rPr>
          <w:bCs w:val="0"/>
          <w:caps w:val="0"/>
          <w:color w:val="6C6463"/>
          <w:sz w:val="22"/>
        </w:rPr>
      </w:pPr>
    </w:p>
    <w:p w14:paraId="3A5879F9" w14:textId="189FF825" w:rsidR="00E11E04" w:rsidRDefault="00E11E04" w:rsidP="00E11E04"/>
    <w:p w14:paraId="4BFF5618" w14:textId="1D96A878" w:rsidR="00E770C5" w:rsidRDefault="00E770C5" w:rsidP="00E11E04"/>
    <w:p w14:paraId="37C9BD97" w14:textId="517B13F5" w:rsidR="00E770C5" w:rsidRDefault="00E770C5" w:rsidP="00E11E04"/>
    <w:p w14:paraId="79B9907E" w14:textId="5EE92097" w:rsidR="00E770C5" w:rsidRDefault="00E770C5" w:rsidP="00E11E04"/>
    <w:p w14:paraId="30943392" w14:textId="408B4566" w:rsidR="00E770C5" w:rsidRDefault="00E770C5" w:rsidP="00E11E04"/>
    <w:p w14:paraId="39F24055" w14:textId="1D9AD466" w:rsidR="00E770C5" w:rsidRDefault="00E770C5" w:rsidP="00E11E04"/>
    <w:p w14:paraId="57D30686" w14:textId="55AE28BB" w:rsidR="00E770C5" w:rsidRDefault="00E770C5" w:rsidP="00E11E04"/>
    <w:p w14:paraId="155D76E9" w14:textId="3DA78E7A" w:rsidR="00E770C5" w:rsidRDefault="00E770C5" w:rsidP="00E11E04"/>
    <w:p w14:paraId="6011C33F" w14:textId="247C3B6E" w:rsidR="00E770C5" w:rsidRDefault="00E770C5" w:rsidP="00E11E04"/>
    <w:p w14:paraId="61EBA162" w14:textId="77777777" w:rsidR="00E770C5" w:rsidRPr="00C1333B" w:rsidRDefault="00E770C5" w:rsidP="00E770C5">
      <w:pPr>
        <w:pStyle w:val="Heading2"/>
        <w:spacing w:line="280" w:lineRule="atLeast"/>
        <w:ind w:left="578" w:hanging="578"/>
        <w:rPr>
          <w:rFonts w:cs="Arial"/>
          <w:caps w:val="0"/>
          <w:color w:val="auto"/>
          <w:sz w:val="22"/>
        </w:rPr>
      </w:pPr>
      <w:bookmarkStart w:id="223" w:name="_Ref521532484"/>
      <w:bookmarkStart w:id="224" w:name="_Toc525929270"/>
      <w:r w:rsidRPr="00C1333B">
        <w:rPr>
          <w:rFonts w:cs="Arial"/>
          <w:caps w:val="0"/>
          <w:color w:val="auto"/>
          <w:sz w:val="22"/>
        </w:rPr>
        <w:t>PERFORMANCE INDICATOR REFERENCE SHEET (PIRS)</w:t>
      </w:r>
      <w:bookmarkEnd w:id="223"/>
      <w:bookmarkEnd w:id="224"/>
    </w:p>
    <w:p w14:paraId="78891C8C" w14:textId="5CB5F904" w:rsidR="00E770C5" w:rsidRDefault="00E770C5" w:rsidP="00E770C5">
      <w:pPr>
        <w:pStyle w:val="Caption"/>
      </w:pPr>
      <w:bookmarkStart w:id="225" w:name="_Ref521532597"/>
      <w:bookmarkStart w:id="226" w:name="_Toc525931230"/>
      <w:r>
        <w:t xml:space="preserve">Table </w:t>
      </w:r>
      <w:r>
        <w:rPr>
          <w:noProof/>
        </w:rPr>
        <w:fldChar w:fldCharType="begin"/>
      </w:r>
      <w:r>
        <w:rPr>
          <w:noProof/>
        </w:rPr>
        <w:instrText xml:space="preserve"> SEQ Table \* ARABIC </w:instrText>
      </w:r>
      <w:r>
        <w:rPr>
          <w:noProof/>
        </w:rPr>
        <w:fldChar w:fldCharType="separate"/>
      </w:r>
      <w:r w:rsidR="00934232">
        <w:rPr>
          <w:noProof/>
        </w:rPr>
        <w:t>16</w:t>
      </w:r>
      <w:r>
        <w:rPr>
          <w:noProof/>
        </w:rPr>
        <w:fldChar w:fldCharType="end"/>
      </w:r>
      <w:bookmarkEnd w:id="225"/>
      <w:r>
        <w:t>: Performance Indicator Reference Sheet for OVC_SERV</w:t>
      </w:r>
      <w:bookmarkEnd w:id="226"/>
    </w:p>
    <w:tbl>
      <w:tblPr>
        <w:tblStyle w:val="GridTable4-Accent112"/>
        <w:tblW w:w="9776" w:type="dxa"/>
        <w:tblLook w:val="04A0" w:firstRow="1" w:lastRow="0" w:firstColumn="1" w:lastColumn="0" w:noHBand="0" w:noVBand="1"/>
      </w:tblPr>
      <w:tblGrid>
        <w:gridCol w:w="1595"/>
        <w:gridCol w:w="1215"/>
        <w:gridCol w:w="2718"/>
        <w:gridCol w:w="563"/>
        <w:gridCol w:w="3685"/>
      </w:tblGrid>
      <w:tr w:rsidR="00E770C5" w:rsidRPr="00BA4E97" w14:paraId="3F5395C0" w14:textId="77777777" w:rsidTr="0020784F">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002060"/>
          </w:tcPr>
          <w:tbl>
            <w:tblPr>
              <w:tblW w:w="0" w:type="auto"/>
              <w:tblBorders>
                <w:top w:val="nil"/>
                <w:left w:val="nil"/>
                <w:bottom w:val="nil"/>
                <w:right w:val="nil"/>
              </w:tblBorders>
              <w:tblLook w:val="0000" w:firstRow="0" w:lastRow="0" w:firstColumn="0" w:lastColumn="0" w:noHBand="0" w:noVBand="0"/>
            </w:tblPr>
            <w:tblGrid>
              <w:gridCol w:w="1206"/>
            </w:tblGrid>
            <w:tr w:rsidR="00E770C5" w:rsidRPr="00BA4E97" w14:paraId="0D959B8D" w14:textId="77777777" w:rsidTr="0020784F">
              <w:trPr>
                <w:trHeight w:val="140"/>
              </w:trPr>
              <w:tc>
                <w:tcPr>
                  <w:tcW w:w="0" w:type="auto"/>
                </w:tcPr>
                <w:p w14:paraId="659483EA" w14:textId="77777777" w:rsidR="00E770C5" w:rsidRPr="00BA4E97" w:rsidRDefault="00E770C5" w:rsidP="0020784F">
                  <w:pPr>
                    <w:autoSpaceDE w:val="0"/>
                    <w:autoSpaceDN w:val="0"/>
                    <w:adjustRightInd w:val="0"/>
                    <w:spacing w:before="0" w:after="0"/>
                    <w:rPr>
                      <w:rFonts w:cs="Calibri"/>
                      <w:b/>
                      <w:color w:val="FFFFFF" w:themeColor="background1"/>
                      <w:sz w:val="18"/>
                      <w:szCs w:val="18"/>
                      <w:lang w:val="en-GB"/>
                    </w:rPr>
                  </w:pPr>
                  <w:r w:rsidRPr="00BA4E97">
                    <w:rPr>
                      <w:b/>
                      <w:color w:val="FFFFFF" w:themeColor="background1"/>
                      <w:sz w:val="18"/>
                      <w:szCs w:val="18"/>
                      <w:lang w:val="en-GB" w:eastAsia="en-GB"/>
                    </w:rPr>
                    <w:t>OVC_SERV</w:t>
                  </w:r>
                  <w:r w:rsidRPr="00BA4E97">
                    <w:rPr>
                      <w:rFonts w:cs="Calibri"/>
                      <w:b/>
                      <w:bCs/>
                      <w:color w:val="FFFFFF" w:themeColor="background1"/>
                      <w:sz w:val="18"/>
                      <w:szCs w:val="18"/>
                      <w:lang w:val="en-GB"/>
                    </w:rPr>
                    <w:t xml:space="preserve"> </w:t>
                  </w:r>
                </w:p>
              </w:tc>
            </w:tr>
          </w:tbl>
          <w:p w14:paraId="3F7D2725" w14:textId="77777777" w:rsidR="00E770C5" w:rsidRPr="00BA4E97" w:rsidRDefault="00E770C5" w:rsidP="0020784F">
            <w:pPr>
              <w:rPr>
                <w:sz w:val="18"/>
                <w:szCs w:val="18"/>
              </w:rPr>
            </w:pPr>
          </w:p>
        </w:tc>
      </w:tr>
      <w:tr w:rsidR="00E770C5" w:rsidRPr="00BA4E97" w14:paraId="17A22BD0" w14:textId="77777777" w:rsidTr="0020784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95" w:type="dxa"/>
          </w:tcPr>
          <w:p w14:paraId="04A4C264"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Description: </w:t>
            </w:r>
          </w:p>
        </w:tc>
        <w:tc>
          <w:tcPr>
            <w:tcW w:w="8181" w:type="dxa"/>
            <w:gridSpan w:val="4"/>
          </w:tcPr>
          <w:p w14:paraId="3FC22F6C"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r>
      <w:tr w:rsidR="00E770C5" w:rsidRPr="00BA4E97" w14:paraId="784231D0"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43777B6A"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59C67BD4" w14:textId="77777777" w:rsidR="00E770C5" w:rsidRPr="00BA4E97" w:rsidRDefault="00E770C5" w:rsidP="0020784F">
            <w:pPr>
              <w:spacing w:before="0" w:after="0"/>
              <w:rPr>
                <w:color w:val="595959" w:themeColor="text1" w:themeTint="A6"/>
                <w:sz w:val="18"/>
                <w:szCs w:val="18"/>
                <w:lang w:val="en-GB" w:eastAsia="en-GB"/>
              </w:rPr>
            </w:pPr>
          </w:p>
        </w:tc>
        <w:tc>
          <w:tcPr>
            <w:tcW w:w="3933" w:type="dxa"/>
            <w:gridSpan w:val="2"/>
          </w:tcPr>
          <w:p w14:paraId="2E896A8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4248" w:type="dxa"/>
            <w:gridSpan w:val="2"/>
          </w:tcPr>
          <w:p w14:paraId="68C98AB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numerator is the sum of the following Program participation disaggregation: </w:t>
            </w:r>
          </w:p>
          <w:p w14:paraId="16DAC8F3"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Active beneficiaries </w:t>
            </w:r>
          </w:p>
          <w:p w14:paraId="625BD689"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Graduated beneficiaries </w:t>
            </w:r>
          </w:p>
        </w:tc>
      </w:tr>
      <w:tr w:rsidR="00E770C5" w:rsidRPr="00BA4E97" w14:paraId="162F9AE6"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tbl>
            <w:tblPr>
              <w:tblW w:w="0" w:type="auto"/>
              <w:tblBorders>
                <w:top w:val="nil"/>
                <w:left w:val="nil"/>
                <w:bottom w:val="nil"/>
                <w:right w:val="nil"/>
              </w:tblBorders>
              <w:tblLook w:val="0000" w:firstRow="0" w:lastRow="0" w:firstColumn="0" w:lastColumn="0" w:noHBand="0" w:noVBand="0"/>
            </w:tblPr>
            <w:tblGrid>
              <w:gridCol w:w="1242"/>
            </w:tblGrid>
            <w:tr w:rsidR="00E770C5" w:rsidRPr="00BA4E97" w14:paraId="61500DDD" w14:textId="77777777" w:rsidTr="0020784F">
              <w:trPr>
                <w:trHeight w:val="99"/>
              </w:trPr>
              <w:tc>
                <w:tcPr>
                  <w:tcW w:w="0" w:type="auto"/>
                </w:tcPr>
                <w:p w14:paraId="1E7DF5EB"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Denominator: </w:t>
                  </w:r>
                </w:p>
              </w:tc>
            </w:tr>
          </w:tbl>
          <w:p w14:paraId="5730BACA"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037AB99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N/A</w:t>
            </w:r>
          </w:p>
        </w:tc>
      </w:tr>
      <w:tr w:rsidR="00E770C5" w:rsidRPr="00BA4E97" w14:paraId="7F62E792"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3B561B62"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Changes in indicator: </w:t>
            </w:r>
          </w:p>
          <w:p w14:paraId="7165506C"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56CB268F"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Clarifying language added to this indicator reference sheet. Only OVC that actually received services in the past three months should be counted in this indicator. OVC that have registered for the program but have not yet received any services should not be counted in the results (MER 2.0 v2.1 to v2.2). </w:t>
            </w:r>
          </w:p>
          <w:p w14:paraId="4A93285F"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disaggregation for program participation status has been clarified to capture types of beneficiaries: (1) active beneficiaries and (2) graduated beneficiaries, (MER 2.0 v2.2 Revised Release). </w:t>
            </w:r>
          </w:p>
          <w:p w14:paraId="0A8097FC"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Beneficiaries that transferred or exited without graduation should no longer be reported in the numerator (MER 2.0 v2.2 Revised Release). However, these data will still be collected as disaggregates. </w:t>
            </w:r>
          </w:p>
          <w:p w14:paraId="02535F5D"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indicator changes will be reflected in the data entry screens in DATIM beginning in FY 18 Q2 (MER 2.0 v2.2 Revised Release). </w:t>
            </w:r>
          </w:p>
          <w:p w14:paraId="537E2AD5"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transferred disaggregation was split into two separate disaggregation’s: transferred out to a PEPFAR-supported partner and transferred out to non-PEPFAR supported partner (MER 2.0 v2.2 Revised Release). </w:t>
            </w:r>
          </w:p>
          <w:p w14:paraId="2A3E0220"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Indicator calculation is updated. Indicator returns to being a snapshot indicator again for FY 18 reporting. Results should not be summed across reporting periods (MER 2.0 v 2.2 Revised Release). </w:t>
            </w:r>
          </w:p>
          <w:p w14:paraId="27E460D1"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E770C5" w:rsidRPr="00BA4E97" w14:paraId="213CD862"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105ACE58"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use: </w:t>
            </w:r>
          </w:p>
          <w:p w14:paraId="06AAB4A7"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5DE1245C"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PEPFAR is mandated to care for children orphaned or made vulnerable by HIV. Mitigating the impact that HIV is having on children and the families that support them is integral to a comprehensive HIV response. It is important to note that the definition of “affected” children includes, but is not limited to, children infected with HIV. PEPFAR recognizes that individuals, families, and communities are affected by HIV in ways that may hinder the medical outcomes of HIV-positive persons as well as the emotional and physical development of children orphaned or made vulnerable by HIV/AIDS. A variety of services (per Technical Considerations 2017) are supported through PEPFAR to mitigate these effects in order to improve health and well-being outcomes of adults and children. The goal of OVC programs is to build stability and resiliency in children and families-exposed, living with or affected by HIV/AIDS through rigorous case management and provision and access to health and socio-economic interventions. This indicator, by disaggregating “active” and “graduated” in the numerator and collecting additional disaggregates for “transferred out to a PEPFAR-supported partner”, “transferred out to a non-PEPFAR supported partner”, and “exited without graduation” measures how successful the OVC program is in building children and their families’ resiliency. </w:t>
            </w:r>
          </w:p>
        </w:tc>
      </w:tr>
      <w:tr w:rsidR="00E770C5" w:rsidRPr="00BA4E97" w14:paraId="5B4A220F"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3645DDDA"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collect: </w:t>
            </w:r>
          </w:p>
          <w:p w14:paraId="315CBB27"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4D84A188"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data sources are the PEPFAR OVC program registers and program data generated by implementing partners. Implementing partners’ registers need to record names of children and caregivers who meet the criteria for “active beneficiary” or “graduated” to generate the numerator total included in this indicator. In addition, implementing partners should record whether children or caregivers “transferred out to a PEPFAR-supported partner”, “transferred out to a non-PEPFAR supported partner”, and “exited without graduation.” </w:t>
            </w:r>
          </w:p>
          <w:p w14:paraId="7435BA7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agencies receiving HKID funding are required to report on this indicator. </w:t>
            </w:r>
          </w:p>
          <w:p w14:paraId="4C4056A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is a direct (output) measure of the number of individuals receiving PEPFAR OVC program services for children and families affected by HIV/AIDS and tracks progress on the number of OVC graduating from PEPFAR OVC programs and tracks “exited without graduation” (such as loss-to-follow up, aging out without transition plan, moved, or died). Transferred to existing host-country programs, where the host-country program provides a sustainable response to OVC needs. Transferred to existing PEPFAR-supported programs to track movement of children and caregivers between PEPFAR-supported partners. Graduation will vary based on local criteria for achieving stability in the household. </w:t>
            </w:r>
          </w:p>
        </w:tc>
      </w:tr>
      <w:tr w:rsidR="00E770C5" w:rsidRPr="00BA4E97" w14:paraId="03EEBB09" w14:textId="77777777" w:rsidTr="0020784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95" w:type="dxa"/>
          </w:tcPr>
          <w:p w14:paraId="460972EA"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Reporting level: </w:t>
            </w:r>
          </w:p>
          <w:p w14:paraId="738A5033" w14:textId="77777777" w:rsidR="00E770C5" w:rsidRPr="00BA4E97" w:rsidRDefault="00E770C5" w:rsidP="00297DE8">
            <w:pPr>
              <w:spacing w:before="0" w:after="0"/>
              <w:jc w:val="left"/>
              <w:rPr>
                <w:color w:val="595959" w:themeColor="text1" w:themeTint="A6"/>
                <w:sz w:val="18"/>
                <w:szCs w:val="18"/>
                <w:lang w:val="en-GB" w:eastAsia="en-GB"/>
              </w:rPr>
            </w:pPr>
          </w:p>
        </w:tc>
        <w:tc>
          <w:tcPr>
            <w:tcW w:w="8181" w:type="dxa"/>
            <w:gridSpan w:val="4"/>
          </w:tcPr>
          <w:p w14:paraId="1C33A286"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Facility &amp; Community </w:t>
            </w:r>
          </w:p>
        </w:tc>
      </w:tr>
      <w:tr w:rsidR="00E770C5" w:rsidRPr="00BA4E97" w14:paraId="2675A9C7"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7889FF44"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How often to report: </w:t>
            </w:r>
          </w:p>
        </w:tc>
        <w:tc>
          <w:tcPr>
            <w:tcW w:w="8181" w:type="dxa"/>
            <w:gridSpan w:val="4"/>
          </w:tcPr>
          <w:p w14:paraId="6112B9FB"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Semi-Annual</w:t>
            </w:r>
          </w:p>
        </w:tc>
      </w:tr>
      <w:tr w:rsidR="00E770C5" w:rsidRPr="00BA4E97" w14:paraId="23D5149F"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0AFEF7BC"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How to review for data quality: </w:t>
            </w:r>
          </w:p>
          <w:p w14:paraId="7272A2DD" w14:textId="77777777" w:rsidR="00E770C5" w:rsidRPr="00BA4E97" w:rsidRDefault="00E770C5" w:rsidP="00297DE8">
            <w:pPr>
              <w:spacing w:before="0" w:after="0"/>
              <w:jc w:val="left"/>
              <w:rPr>
                <w:color w:val="595959" w:themeColor="text1" w:themeTint="A6"/>
                <w:sz w:val="18"/>
                <w:szCs w:val="18"/>
                <w:lang w:val="en-GB" w:eastAsia="en-GB"/>
              </w:rPr>
            </w:pPr>
          </w:p>
        </w:tc>
        <w:tc>
          <w:tcPr>
            <w:tcW w:w="8181" w:type="dxa"/>
            <w:gridSpan w:val="4"/>
          </w:tcPr>
          <w:p w14:paraId="32DEE1A3"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Reviewing PEPFAR OVC implementing partners’ results to ensure that there is no double counting and changes by Program Completion Status do not show high deviations from program targets and/or SNU prioritization (scale up, sustained, centrally supported, sustained commodities. </w:t>
            </w:r>
          </w:p>
          <w:p w14:paraId="2B82ECA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58BE871B"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To ensure completeness, check that OVC_SERV total numerator (auto calculated based on participation status disaggregates) equals OVC_SERV results by age/sex disaggregates: </w:t>
            </w:r>
          </w:p>
          <w:p w14:paraId="205203FB"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056F809D"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 &lt;1 + 1-9 + 10-14F + 10-14M + 15-17F + 15-17M + 18-24F + 18-24 M + 25+F + 25+M </w:t>
            </w:r>
          </w:p>
          <w:p w14:paraId="21A5C501"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OVC_SERV&lt;18 + OVC_SERV 18+ </w:t>
            </w:r>
          </w:p>
          <w:p w14:paraId="6F837327"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OVC_SERV&lt;18 = OVC_SERV &lt;1 + 1-9 + 10-14F + 10-14M + 15-17F + 15-17M </w:t>
            </w:r>
          </w:p>
          <w:p w14:paraId="20E59D6D"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18+ = OVC_SERV 18-24F + 18-24 M + 25+F + 25+M </w:t>
            </w:r>
          </w:p>
        </w:tc>
      </w:tr>
      <w:tr w:rsidR="00E770C5" w:rsidRPr="00BA4E97" w14:paraId="2AF1C15B"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4084F02D"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How to calculate annual total: </w:t>
            </w:r>
          </w:p>
          <w:p w14:paraId="46FED513" w14:textId="77777777" w:rsidR="00E770C5" w:rsidRPr="00BA4E97" w:rsidRDefault="00E770C5" w:rsidP="00297DE8">
            <w:pPr>
              <w:spacing w:before="0" w:after="0"/>
              <w:jc w:val="left"/>
              <w:rPr>
                <w:color w:val="595959" w:themeColor="text1" w:themeTint="A6"/>
                <w:sz w:val="18"/>
                <w:szCs w:val="18"/>
                <w:lang w:val="en-GB" w:eastAsia="en-GB"/>
              </w:rPr>
            </w:pPr>
          </w:p>
        </w:tc>
        <w:tc>
          <w:tcPr>
            <w:tcW w:w="8181" w:type="dxa"/>
            <w:gridSpan w:val="4"/>
          </w:tcPr>
          <w:p w14:paraId="394114D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To calculate data for annual results for OVC_SERV: </w:t>
            </w:r>
          </w:p>
          <w:p w14:paraId="10CA4FC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Sum Active (children and caregivers received services in the past three months) + Graduated (OVC that graduated from the OVC program in the past 12 months). </w:t>
            </w:r>
          </w:p>
          <w:p w14:paraId="3C62876A"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should be reported as a snapshot (i.e., report data as of the last day of the reporting period) in DATIM. </w:t>
            </w:r>
          </w:p>
        </w:tc>
      </w:tr>
      <w:tr w:rsidR="00E770C5" w:rsidRPr="00BA4E97" w14:paraId="78566D27" w14:textId="77777777" w:rsidTr="0020784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95" w:type="dxa"/>
            <w:vMerge w:val="restart"/>
          </w:tcPr>
          <w:p w14:paraId="17937D5A" w14:textId="77777777" w:rsidR="00E770C5" w:rsidRPr="00BA4E97" w:rsidRDefault="00E770C5" w:rsidP="00297DE8">
            <w:pPr>
              <w:spacing w:before="0" w:after="0"/>
              <w:jc w:val="left"/>
              <w:rPr>
                <w:color w:val="595959" w:themeColor="text1" w:themeTint="A6"/>
                <w:sz w:val="18"/>
                <w:szCs w:val="18"/>
                <w:lang w:val="en-GB" w:eastAsia="en-GB"/>
              </w:rPr>
            </w:pPr>
            <w:r w:rsidRPr="00BA4E97">
              <w:rPr>
                <w:color w:val="595959" w:themeColor="text1" w:themeTint="A6"/>
                <w:sz w:val="18"/>
                <w:szCs w:val="18"/>
                <w:lang w:val="en-GB" w:eastAsia="en-GB"/>
              </w:rPr>
              <w:t xml:space="preserve">Data elements (components of indicator): </w:t>
            </w:r>
          </w:p>
          <w:p w14:paraId="103CAF81" w14:textId="77777777" w:rsidR="00E770C5" w:rsidRPr="00BA4E97" w:rsidRDefault="00E770C5" w:rsidP="00297DE8">
            <w:pPr>
              <w:spacing w:before="0" w:after="0"/>
              <w:jc w:val="left"/>
              <w:rPr>
                <w:color w:val="595959" w:themeColor="text1" w:themeTint="A6"/>
                <w:sz w:val="18"/>
                <w:szCs w:val="18"/>
                <w:lang w:val="en-GB" w:eastAsia="en-GB"/>
              </w:rPr>
            </w:pPr>
          </w:p>
        </w:tc>
        <w:tc>
          <w:tcPr>
            <w:tcW w:w="1215" w:type="dxa"/>
            <w:vMerge w:val="restart"/>
          </w:tcPr>
          <w:p w14:paraId="0325981F"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54498FD6"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3281" w:type="dxa"/>
            <w:gridSpan w:val="2"/>
          </w:tcPr>
          <w:p w14:paraId="251FF5E3"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 Groups </w:t>
            </w:r>
          </w:p>
        </w:tc>
        <w:tc>
          <w:tcPr>
            <w:tcW w:w="3685" w:type="dxa"/>
          </w:tcPr>
          <w:p w14:paraId="5628DA95"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Disaggregates </w:t>
            </w:r>
          </w:p>
        </w:tc>
      </w:tr>
      <w:tr w:rsidR="00E770C5" w:rsidRPr="00BA4E97" w14:paraId="4036FD07" w14:textId="77777777" w:rsidTr="0020784F">
        <w:tc>
          <w:tcPr>
            <w:cnfStyle w:val="001000000000" w:firstRow="0" w:lastRow="0" w:firstColumn="1" w:lastColumn="0" w:oddVBand="0" w:evenVBand="0" w:oddHBand="0" w:evenHBand="0" w:firstRowFirstColumn="0" w:firstRowLastColumn="0" w:lastRowFirstColumn="0" w:lastRowLastColumn="0"/>
            <w:tcW w:w="1595" w:type="dxa"/>
            <w:vMerge/>
          </w:tcPr>
          <w:p w14:paraId="26A66802" w14:textId="77777777" w:rsidR="00E770C5" w:rsidRPr="00BA4E97" w:rsidRDefault="00E770C5" w:rsidP="0020784F">
            <w:pPr>
              <w:spacing w:before="0" w:after="0"/>
              <w:rPr>
                <w:color w:val="595959" w:themeColor="text1" w:themeTint="A6"/>
                <w:sz w:val="18"/>
                <w:szCs w:val="18"/>
                <w:lang w:val="en-GB" w:eastAsia="en-GB"/>
              </w:rPr>
            </w:pPr>
          </w:p>
        </w:tc>
        <w:tc>
          <w:tcPr>
            <w:tcW w:w="1215" w:type="dxa"/>
            <w:vMerge/>
          </w:tcPr>
          <w:p w14:paraId="58F0CB7F"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28BBBEE0"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w:t>
            </w:r>
          </w:p>
          <w:p w14:paraId="459654E4"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tc>
        <w:tc>
          <w:tcPr>
            <w:tcW w:w="3685" w:type="dxa"/>
          </w:tcPr>
          <w:p w14:paraId="33438D8A" w14:textId="77777777" w:rsidR="00E770C5" w:rsidRPr="00BA4E97" w:rsidRDefault="00E770C5" w:rsidP="00541E1B">
            <w:pPr>
              <w:pStyle w:val="Default"/>
              <w:numPr>
                <w:ilvl w:val="0"/>
                <w:numId w:val="31"/>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(Received at least one service in the past 3 months) </w:t>
            </w:r>
          </w:p>
          <w:p w14:paraId="4199B163" w14:textId="77777777" w:rsidR="00E770C5" w:rsidRPr="00BA4E97" w:rsidRDefault="00E770C5" w:rsidP="00541E1B">
            <w:pPr>
              <w:pStyle w:val="Default"/>
              <w:numPr>
                <w:ilvl w:val="0"/>
                <w:numId w:val="31"/>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Graduated (At Q2: Report children and parents/ caregivers that graduated from the OVC program in the past 6 months. At Q4: Report children and parents/ caregivers that graduated from the OVC program in the past 12 months.) </w:t>
            </w:r>
          </w:p>
        </w:tc>
      </w:tr>
      <w:tr w:rsidR="00E770C5" w:rsidRPr="00BA4E97" w14:paraId="38F18ADB"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vMerge/>
          </w:tcPr>
          <w:p w14:paraId="1895DC1F" w14:textId="77777777" w:rsidR="00E770C5" w:rsidRPr="00BA4E97" w:rsidRDefault="00E770C5" w:rsidP="0020784F">
            <w:pPr>
              <w:spacing w:before="0" w:after="0"/>
              <w:rPr>
                <w:color w:val="595959" w:themeColor="text1" w:themeTint="A6"/>
                <w:sz w:val="18"/>
                <w:szCs w:val="18"/>
                <w:lang w:val="en-GB" w:eastAsia="en-GB"/>
              </w:rPr>
            </w:pPr>
          </w:p>
        </w:tc>
        <w:tc>
          <w:tcPr>
            <w:tcW w:w="1215" w:type="dxa"/>
            <w:vMerge/>
          </w:tcPr>
          <w:p w14:paraId="482A5E4A"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1C700C3C"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 (For Active and Graduated) </w:t>
            </w:r>
          </w:p>
          <w:p w14:paraId="11921AFD"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p w14:paraId="2D221070"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[Required] Disaggregate should be reported for exited or transferred, even if no numerator (active + graduated) values are reported. </w:t>
            </w:r>
          </w:p>
          <w:p w14:paraId="0EDD58D4"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685" w:type="dxa"/>
          </w:tcPr>
          <w:p w14:paraId="5CA58312" w14:textId="77777777" w:rsidR="00E770C5" w:rsidRPr="00BA4E97" w:rsidRDefault="00E770C5" w:rsidP="00541E1B">
            <w:pPr>
              <w:pStyle w:val="Default"/>
              <w:numPr>
                <w:ilvl w:val="0"/>
                <w:numId w:val="32"/>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&lt;1, 1-9, 10-14 M, 10-14 F, 15-17 M, 15-17 F, 18-24 M, 18-24 F, 25+ M, 25+ F </w:t>
            </w:r>
          </w:p>
          <w:p w14:paraId="54A2435F"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6FFF7AAF" w14:textId="77777777" w:rsidR="00E770C5" w:rsidRPr="00BA4E97" w:rsidRDefault="00E770C5" w:rsidP="00541E1B">
            <w:pPr>
              <w:pStyle w:val="Default"/>
              <w:numPr>
                <w:ilvl w:val="0"/>
                <w:numId w:val="32"/>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(At Q2: Report children and parents/caregivers that transferred out to a PEPFAR-supported partner in the past 6 months. At Q4: Report children and parents/caregivers that transferred out to a PEPFAR supported partner in the past 12 months.) </w:t>
            </w:r>
          </w:p>
          <w:p w14:paraId="37129059" w14:textId="77777777" w:rsidR="00E770C5" w:rsidRPr="00BA4E97" w:rsidRDefault="00E770C5" w:rsidP="00541E1B">
            <w:pPr>
              <w:pStyle w:val="Default"/>
              <w:numPr>
                <w:ilvl w:val="0"/>
                <w:numId w:val="32"/>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 supported partner (At Q2: Report children and parents/caregivers that transferred out to a non-PEPFAR-supported partner in the past 6 months. At Q4: Report children and parents/caregivers that transferred out to a non-PEPFAR supported partner in the past 12 months.) </w:t>
            </w:r>
          </w:p>
          <w:p w14:paraId="5E387B13" w14:textId="77777777" w:rsidR="00E770C5" w:rsidRPr="00BA4E97" w:rsidRDefault="00E770C5" w:rsidP="00541E1B">
            <w:pPr>
              <w:pStyle w:val="Default"/>
              <w:numPr>
                <w:ilvl w:val="0"/>
                <w:numId w:val="32"/>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(At Q2: Report children and parents/caregivers that exited in the past 6 months. At Q4: Report children and parents/caregivers that exited in the past 12 months.) </w:t>
            </w:r>
          </w:p>
          <w:p w14:paraId="37D67274"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r>
      <w:tr w:rsidR="00E770C5" w:rsidRPr="00BA4E97" w14:paraId="289044C7"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2568CEAC" w14:textId="77777777" w:rsidR="00E770C5" w:rsidRPr="00BA4E97" w:rsidRDefault="00E770C5" w:rsidP="0020784F">
            <w:pPr>
              <w:spacing w:before="0" w:after="0"/>
              <w:rPr>
                <w:color w:val="595959" w:themeColor="text1" w:themeTint="A6"/>
                <w:sz w:val="18"/>
                <w:szCs w:val="18"/>
                <w:lang w:val="en-GB" w:eastAsia="en-GB"/>
              </w:rPr>
            </w:pPr>
          </w:p>
        </w:tc>
        <w:tc>
          <w:tcPr>
            <w:tcW w:w="1215" w:type="dxa"/>
          </w:tcPr>
          <w:p w14:paraId="40CD7187"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2489281A"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Age/Sex/OVC Service Area </w:t>
            </w:r>
          </w:p>
          <w:p w14:paraId="3CD4420A"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[DREAMS Conditional] </w:t>
            </w:r>
          </w:p>
        </w:tc>
        <w:tc>
          <w:tcPr>
            <w:tcW w:w="3685" w:type="dxa"/>
          </w:tcPr>
          <w:p w14:paraId="35F6563F" w14:textId="77777777" w:rsidR="00E770C5" w:rsidRPr="00BA4E97" w:rsidRDefault="00E770C5" w:rsidP="00541E1B">
            <w:pPr>
              <w:pStyle w:val="Default"/>
              <w:numPr>
                <w:ilvl w:val="0"/>
                <w:numId w:val="33"/>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Education Support: &lt;1, 1-9, 10-14 M, 10-14 F, 15-17 M, 15-17 F, 18-24 M, 18-24 F, 25+ M, 25+ F </w:t>
            </w:r>
          </w:p>
          <w:p w14:paraId="465775D8" w14:textId="77777777" w:rsidR="00E770C5" w:rsidRPr="00BA4E97" w:rsidRDefault="00E770C5" w:rsidP="00541E1B">
            <w:pPr>
              <w:pStyle w:val="Default"/>
              <w:numPr>
                <w:ilvl w:val="0"/>
                <w:numId w:val="33"/>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Parenting/Caregiver Support: &lt;1, 1-9, 10-14 M, 10-14 F, 15-17 M, 15-17 F, 18-24 M, 18-24 F, 25+ M, 25+ F </w:t>
            </w:r>
          </w:p>
          <w:p w14:paraId="2450B9D6" w14:textId="77777777" w:rsidR="00E770C5" w:rsidRPr="00BA4E97" w:rsidRDefault="00E770C5" w:rsidP="00541E1B">
            <w:pPr>
              <w:pStyle w:val="Default"/>
              <w:numPr>
                <w:ilvl w:val="0"/>
                <w:numId w:val="33"/>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Social Protection: &lt;1, 1-9, 10-14 M, 10-14 F, 15-17 M, 15-17 F, 18-24 M, 18-24 F, 25+ M, 25+ F </w:t>
            </w:r>
          </w:p>
          <w:p w14:paraId="47F5FC77" w14:textId="77777777" w:rsidR="00E770C5" w:rsidRPr="00BA4E97" w:rsidRDefault="00E770C5" w:rsidP="00541E1B">
            <w:pPr>
              <w:pStyle w:val="Default"/>
              <w:numPr>
                <w:ilvl w:val="0"/>
                <w:numId w:val="33"/>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Economic Strengthening: &lt;1, 1-9, 10-14 M, 10-14 F, 15-17 M, 15-17 F, 18-24 M, 18-24 F, 25+ M, 25+ F </w:t>
            </w:r>
          </w:p>
          <w:p w14:paraId="42E34423" w14:textId="77777777" w:rsidR="00E770C5" w:rsidRPr="00BA4E97" w:rsidRDefault="00E770C5" w:rsidP="00541E1B">
            <w:pPr>
              <w:pStyle w:val="Default"/>
              <w:numPr>
                <w:ilvl w:val="0"/>
                <w:numId w:val="33"/>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Other Service Areas: &lt;1, 1-9, 10-14 M, 10-14 F, 15-17 M, 15-17 F, 18-24 M, 18-24 F, 25+ M, 25+ F </w:t>
            </w:r>
          </w:p>
          <w:p w14:paraId="23B9C391"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E770C5" w:rsidRPr="00BA4E97" w14:paraId="19AC7C5A"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41AB5B7D"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65E1920A"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Disaggregate Descriptions &amp; Definitions</w:t>
            </w:r>
          </w:p>
        </w:tc>
      </w:tr>
      <w:tr w:rsidR="00E770C5" w:rsidRPr="00BA4E97" w14:paraId="69E1D73B"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092B3FB2"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5B374F94"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Definitions: </w:t>
            </w:r>
          </w:p>
          <w:p w14:paraId="73F4B847" w14:textId="77777777" w:rsidR="00E770C5" w:rsidRPr="00BA4E97" w:rsidRDefault="00E770C5" w:rsidP="00541E1B">
            <w:pPr>
              <w:pStyle w:val="Default"/>
              <w:numPr>
                <w:ilvl w:val="0"/>
                <w:numId w:val="3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beneficiary” is an individual, a child, or parent/caregiver who has received at least one PEPFAR OVC program service in the last three months. New beneficiaries registered during the reporting period can be counted as active only if they have received at least one service in the last three months. Assessment, enrolment, case plan development, and case plan monitoring are not considered services. Please refer to the forthcoming OVC Reporting FAQ clarification on what activities constitute a service for more information. </w:t>
            </w:r>
          </w:p>
          <w:p w14:paraId="0E4E81FE" w14:textId="77777777" w:rsidR="00E770C5" w:rsidRPr="00BA4E97" w:rsidRDefault="00E770C5" w:rsidP="00541E1B">
            <w:pPr>
              <w:pStyle w:val="Default"/>
              <w:numPr>
                <w:ilvl w:val="0"/>
                <w:numId w:val="3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“Graduation” is defined as: </w:t>
            </w:r>
          </w:p>
          <w:p w14:paraId="74DDAD09"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1. Graduation is defined as happens when children and parent/caregivers enrolled in PEPFAR OVC programs are deemed stable and no longer in urgent need of externally supported services. Criteria for achieving stability in the household vary and should be defined at the OU-level to be consistent across IPs. </w:t>
            </w:r>
          </w:p>
          <w:p w14:paraId="77442236"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Or </w:t>
            </w:r>
          </w:p>
          <w:p w14:paraId="0BE159D9"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2. Aging out: This only includes children who have reached the age of 18 and who have a transition plan for successful exiting from the PEPFAR OVC Program. This does not apply to children &gt; 18 years old enrolled in secondary education. </w:t>
            </w:r>
          </w:p>
          <w:p w14:paraId="5F40806B"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488B779D"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Disaggregate Definitions: </w:t>
            </w:r>
          </w:p>
          <w:p w14:paraId="2978ADB5" w14:textId="77777777" w:rsidR="00E770C5" w:rsidRPr="00BA4E97" w:rsidRDefault="00E770C5" w:rsidP="00541E1B">
            <w:pPr>
              <w:pStyle w:val="Default"/>
              <w:numPr>
                <w:ilvl w:val="0"/>
                <w:numId w:val="35"/>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non-PEPFAR-supported partner” happens when children and families have transitioned to other forms of support programs other than PEPFAR funded OVC programs. These could include country-led programs or other donor funded programs. </w:t>
            </w:r>
          </w:p>
          <w:p w14:paraId="15ACD345" w14:textId="77777777" w:rsidR="00E770C5" w:rsidRPr="00BA4E97" w:rsidRDefault="00E770C5" w:rsidP="00541E1B">
            <w:pPr>
              <w:pStyle w:val="Default"/>
              <w:numPr>
                <w:ilvl w:val="0"/>
                <w:numId w:val="35"/>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happens when children and families have transitioned from the support of one PEPFAR partner to another PEPFAR-partner. </w:t>
            </w:r>
          </w:p>
          <w:p w14:paraId="2231C1BB" w14:textId="77777777" w:rsidR="00E770C5" w:rsidRPr="00BA4E97" w:rsidRDefault="00E770C5" w:rsidP="00541E1B">
            <w:pPr>
              <w:pStyle w:val="Default"/>
              <w:numPr>
                <w:ilvl w:val="0"/>
                <w:numId w:val="35"/>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This includes children and caregivers who are lost-to-follow up, re-located, or died and children who aged-out without a graduation plan from PEPFAR OVC program. </w:t>
            </w:r>
          </w:p>
        </w:tc>
      </w:tr>
      <w:tr w:rsidR="00E770C5" w:rsidRPr="00BA4E97" w14:paraId="7D19E95F"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180AEA66"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PEPFAR-support definition: </w:t>
            </w:r>
          </w:p>
          <w:p w14:paraId="75CEF71C"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1FEAE5E2"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Standard definition of DSD and TA-SDI used. </w:t>
            </w:r>
          </w:p>
          <w:p w14:paraId="1181DA8F"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 </w:t>
            </w:r>
          </w:p>
          <w:p w14:paraId="3DAA500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49CDF417"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E770C5" w:rsidRPr="00BA4E97" w14:paraId="3E40B4A4"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661AEB9A"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Guiding narrative questions: </w:t>
            </w:r>
          </w:p>
          <w:p w14:paraId="31CD6A28"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306E59FF"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What is the total achievement of OVC_SERV for &lt;18 years and total numerator? Please explain partners with highest/lowest performance. </w:t>
            </w:r>
          </w:p>
          <w:p w14:paraId="147F60D5"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Please explain results by participation status disaggregate: </w:t>
            </w:r>
          </w:p>
          <w:p w14:paraId="75B2930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 What criteria do beneficiaries need to achieve in order to graduate? Is that standard across partners in your OU? </w:t>
            </w:r>
          </w:p>
          <w:p w14:paraId="5EBEA671"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 How many beneficiaries exited without graduation? Please explain the reasons for exiting without graduation and try to quantify with percentages if possible. Are there certain partners with higher rates of exiting without graduation? How are you managing this with the partner(s)? </w:t>
            </w:r>
          </w:p>
          <w:p w14:paraId="53041A7C"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 How many beneficiaries were transitioned? To whom (e.g., other NGOs, government support, etc.). Where were beneficiaries transferred? Please provide disaggregates for beneficiaries transferred to specific sources of support. </w:t>
            </w:r>
          </w:p>
          <w:p w14:paraId="5F78F44A"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d. Of those who are reported to be active, what percentage is newly enrolled? Any re-enrol</w:t>
            </w:r>
            <w:r>
              <w:rPr>
                <w:color w:val="595959" w:themeColor="text1" w:themeTint="A6"/>
                <w:sz w:val="18"/>
                <w:szCs w:val="18"/>
                <w:lang w:val="en-GB" w:eastAsia="en-GB"/>
              </w:rPr>
              <w:t>l</w:t>
            </w:r>
            <w:r w:rsidRPr="00BA4E97">
              <w:rPr>
                <w:color w:val="595959" w:themeColor="text1" w:themeTint="A6"/>
                <w:sz w:val="18"/>
                <w:szCs w:val="18"/>
                <w:lang w:val="en-GB" w:eastAsia="en-GB"/>
              </w:rPr>
              <w:t xml:space="preserve">ments of those LTFU? If yes, how many? Are any partners especially good at finding and re-enrolling those LTFU? </w:t>
            </w:r>
          </w:p>
        </w:tc>
      </w:tr>
    </w:tbl>
    <w:p w14:paraId="3C14DC38" w14:textId="0F4F3435" w:rsidR="00E770C5" w:rsidRDefault="00E770C5" w:rsidP="00E770C5">
      <w:pPr>
        <w:pStyle w:val="Caption"/>
      </w:pPr>
      <w:bookmarkStart w:id="227" w:name="_Ref525931103"/>
      <w:bookmarkStart w:id="228" w:name="_Toc525931231"/>
      <w:r>
        <w:t xml:space="preserve">Table </w:t>
      </w:r>
      <w:r w:rsidR="004D3EA7">
        <w:rPr>
          <w:noProof/>
        </w:rPr>
        <w:fldChar w:fldCharType="begin"/>
      </w:r>
      <w:r w:rsidR="004D3EA7">
        <w:rPr>
          <w:noProof/>
        </w:rPr>
        <w:instrText xml:space="preserve"> SEQ Table \* ARABIC </w:instrText>
      </w:r>
      <w:r w:rsidR="004D3EA7">
        <w:rPr>
          <w:noProof/>
        </w:rPr>
        <w:fldChar w:fldCharType="separate"/>
      </w:r>
      <w:r w:rsidR="00934232">
        <w:rPr>
          <w:noProof/>
        </w:rPr>
        <w:t>17</w:t>
      </w:r>
      <w:r w:rsidR="004D3EA7">
        <w:rPr>
          <w:noProof/>
        </w:rPr>
        <w:fldChar w:fldCharType="end"/>
      </w:r>
      <w:bookmarkEnd w:id="227"/>
      <w:r>
        <w:t>.</w:t>
      </w:r>
      <w:r w:rsidRPr="00E770C5">
        <w:t xml:space="preserve"> </w:t>
      </w:r>
      <w:r>
        <w:t>Performance Indicator Reference Sheet for OVC_HIVSTAT</w:t>
      </w:r>
      <w:bookmarkEnd w:id="228"/>
    </w:p>
    <w:tbl>
      <w:tblPr>
        <w:tblStyle w:val="ListTable7Colorful-Accent1"/>
        <w:tblW w:w="5000" w:type="pct"/>
        <w:tblLook w:val="04A0" w:firstRow="1" w:lastRow="0" w:firstColumn="1" w:lastColumn="0" w:noHBand="0" w:noVBand="1"/>
      </w:tblPr>
      <w:tblGrid>
        <w:gridCol w:w="2178"/>
        <w:gridCol w:w="2220"/>
        <w:gridCol w:w="726"/>
        <w:gridCol w:w="1494"/>
        <w:gridCol w:w="2732"/>
      </w:tblGrid>
      <w:tr w:rsidR="00E770C5" w:rsidRPr="00DF2B5B" w14:paraId="75A6A552" w14:textId="77777777" w:rsidTr="002078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5"/>
            <w:tcBorders>
              <w:top w:val="single" w:sz="4" w:space="0" w:color="auto"/>
              <w:left w:val="single" w:sz="4" w:space="0" w:color="auto"/>
              <w:bottom w:val="single" w:sz="4" w:space="0" w:color="auto"/>
              <w:right w:val="single" w:sz="4" w:space="0" w:color="auto"/>
            </w:tcBorders>
            <w:shd w:val="clear" w:color="auto" w:fill="002060"/>
          </w:tcPr>
          <w:p w14:paraId="154AE7AD" w14:textId="4F4B84E3" w:rsidR="00E770C5" w:rsidRPr="002F39FC" w:rsidRDefault="00E770C5" w:rsidP="002F39FC">
            <w:pPr>
              <w:rPr>
                <w:b/>
                <w:sz w:val="18"/>
                <w:szCs w:val="18"/>
              </w:rPr>
            </w:pPr>
            <w:bookmarkStart w:id="229" w:name="_Toc521531104"/>
            <w:r w:rsidRPr="002F39FC">
              <w:rPr>
                <w:b/>
                <w:color w:val="FFFFFF" w:themeColor="background1"/>
                <w:sz w:val="18"/>
                <w:szCs w:val="18"/>
              </w:rPr>
              <w:t>OVC_HIVSTAT</w:t>
            </w:r>
            <w:bookmarkEnd w:id="229"/>
          </w:p>
        </w:tc>
      </w:tr>
      <w:tr w:rsidR="00E770C5" w:rsidRPr="00DF2B5B" w14:paraId="71236273"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52133F3" w14:textId="77777777" w:rsidR="00E770C5" w:rsidRPr="002F39FC" w:rsidRDefault="00E770C5" w:rsidP="002F39FC">
            <w:pPr>
              <w:rPr>
                <w:sz w:val="18"/>
                <w:szCs w:val="18"/>
              </w:rPr>
            </w:pPr>
            <w:bookmarkStart w:id="230" w:name="_Toc521531105"/>
            <w:r w:rsidRPr="002F39FC">
              <w:rPr>
                <w:sz w:val="18"/>
                <w:szCs w:val="18"/>
              </w:rPr>
              <w:t>Description:</w:t>
            </w:r>
            <w:bookmarkEnd w:id="230"/>
          </w:p>
        </w:tc>
        <w:tc>
          <w:tcPr>
            <w:tcW w:w="3835" w:type="pct"/>
            <w:gridSpan w:val="4"/>
            <w:tcBorders>
              <w:top w:val="single" w:sz="4" w:space="0" w:color="auto"/>
              <w:left w:val="single" w:sz="4" w:space="0" w:color="auto"/>
              <w:bottom w:val="single" w:sz="4" w:space="0" w:color="auto"/>
              <w:right w:val="single" w:sz="4" w:space="0" w:color="auto"/>
            </w:tcBorders>
          </w:tcPr>
          <w:p w14:paraId="35D2C02E"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31" w:name="_Toc521531106"/>
            <w:r w:rsidRPr="002F39FC">
              <w:rPr>
                <w:sz w:val="18"/>
                <w:szCs w:val="18"/>
              </w:rPr>
              <w:t>Percentage of orphans and vulnerable children (&lt;18 years old) with HIV status reported to implementing partner (including report of no status).</w:t>
            </w:r>
            <w:bookmarkEnd w:id="231"/>
          </w:p>
        </w:tc>
      </w:tr>
      <w:tr w:rsidR="00E770C5" w:rsidRPr="00DF2B5B" w14:paraId="4F072933"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584C964" w14:textId="77777777" w:rsidR="00E770C5" w:rsidRPr="002F39FC" w:rsidRDefault="00E770C5" w:rsidP="002F39FC">
            <w:pPr>
              <w:rPr>
                <w:sz w:val="18"/>
                <w:szCs w:val="18"/>
              </w:rPr>
            </w:pPr>
            <w:bookmarkStart w:id="232" w:name="_Toc521531107"/>
            <w:r w:rsidRPr="002F39FC">
              <w:rPr>
                <w:sz w:val="18"/>
                <w:szCs w:val="18"/>
              </w:rPr>
              <w:t>Numerator:</w:t>
            </w:r>
            <w:bookmarkEnd w:id="232"/>
          </w:p>
        </w:tc>
        <w:tc>
          <w:tcPr>
            <w:tcW w:w="1575" w:type="pct"/>
            <w:gridSpan w:val="2"/>
            <w:tcBorders>
              <w:top w:val="single" w:sz="4" w:space="0" w:color="auto"/>
              <w:left w:val="single" w:sz="4" w:space="0" w:color="auto"/>
              <w:bottom w:val="single" w:sz="4" w:space="0" w:color="auto"/>
              <w:right w:val="single" w:sz="4" w:space="0" w:color="auto"/>
            </w:tcBorders>
          </w:tcPr>
          <w:p w14:paraId="022EE5A9"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33" w:name="_Toc521531108"/>
            <w:r w:rsidRPr="002F39FC">
              <w:rPr>
                <w:sz w:val="18"/>
                <w:szCs w:val="18"/>
              </w:rPr>
              <w:t>Number of orphans and vulnerable children (&lt;18 years old) with HIV status reported to implementing partner, disaggregated by status type.</w:t>
            </w:r>
            <w:bookmarkEnd w:id="233"/>
          </w:p>
        </w:tc>
        <w:tc>
          <w:tcPr>
            <w:tcW w:w="2260" w:type="pct"/>
            <w:gridSpan w:val="2"/>
            <w:tcBorders>
              <w:top w:val="single" w:sz="4" w:space="0" w:color="auto"/>
              <w:left w:val="single" w:sz="4" w:space="0" w:color="auto"/>
              <w:bottom w:val="single" w:sz="4" w:space="0" w:color="auto"/>
              <w:right w:val="single" w:sz="4" w:space="0" w:color="auto"/>
            </w:tcBorders>
          </w:tcPr>
          <w:p w14:paraId="5C2D4043"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34" w:name="_Toc521531109"/>
            <w:r w:rsidRPr="002F39FC">
              <w:rPr>
                <w:sz w:val="18"/>
                <w:szCs w:val="18"/>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bookmarkEnd w:id="234"/>
            <w:r w:rsidRPr="002F39FC">
              <w:rPr>
                <w:sz w:val="18"/>
                <w:szCs w:val="18"/>
              </w:rPr>
              <w:t xml:space="preserve"> </w:t>
            </w:r>
          </w:p>
        </w:tc>
      </w:tr>
      <w:tr w:rsidR="00E770C5" w:rsidRPr="00DF2B5B" w14:paraId="2213E660"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60C478B8" w14:textId="77777777" w:rsidR="00E770C5" w:rsidRPr="002F39FC" w:rsidRDefault="00E770C5" w:rsidP="002F39FC">
            <w:pPr>
              <w:rPr>
                <w:sz w:val="18"/>
                <w:szCs w:val="18"/>
              </w:rPr>
            </w:pPr>
            <w:bookmarkStart w:id="235" w:name="_Toc521531110"/>
            <w:r w:rsidRPr="002F39FC">
              <w:rPr>
                <w:sz w:val="18"/>
                <w:szCs w:val="18"/>
              </w:rPr>
              <w:t>Denominator:</w:t>
            </w:r>
            <w:bookmarkEnd w:id="235"/>
            <w:r w:rsidRPr="002F39FC">
              <w:rPr>
                <w:sz w:val="18"/>
                <w:szCs w:val="18"/>
              </w:rPr>
              <w:t xml:space="preserve"> </w:t>
            </w:r>
          </w:p>
        </w:tc>
        <w:tc>
          <w:tcPr>
            <w:tcW w:w="1575" w:type="pct"/>
            <w:gridSpan w:val="2"/>
            <w:tcBorders>
              <w:top w:val="single" w:sz="4" w:space="0" w:color="auto"/>
              <w:left w:val="single" w:sz="4" w:space="0" w:color="auto"/>
              <w:bottom w:val="single" w:sz="4" w:space="0" w:color="auto"/>
              <w:right w:val="single" w:sz="4" w:space="0" w:color="auto"/>
            </w:tcBorders>
          </w:tcPr>
          <w:p w14:paraId="6C5819F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36" w:name="_Toc521531111"/>
            <w:r w:rsidRPr="002F39FC">
              <w:rPr>
                <w:sz w:val="18"/>
                <w:szCs w:val="18"/>
              </w:rPr>
              <w:t>Number of orphans and vulnerable children reported under OVC_SERV (&lt;18 years old)</w:t>
            </w:r>
            <w:bookmarkEnd w:id="236"/>
            <w:r w:rsidRPr="002F39FC">
              <w:rPr>
                <w:sz w:val="18"/>
                <w:szCs w:val="18"/>
              </w:rPr>
              <w:t xml:space="preserve"> </w:t>
            </w:r>
          </w:p>
        </w:tc>
        <w:tc>
          <w:tcPr>
            <w:tcW w:w="2260" w:type="pct"/>
            <w:gridSpan w:val="2"/>
            <w:tcBorders>
              <w:top w:val="single" w:sz="4" w:space="0" w:color="auto"/>
              <w:left w:val="single" w:sz="4" w:space="0" w:color="auto"/>
              <w:bottom w:val="single" w:sz="4" w:space="0" w:color="auto"/>
              <w:right w:val="single" w:sz="4" w:space="0" w:color="auto"/>
            </w:tcBorders>
          </w:tcPr>
          <w:p w14:paraId="0AE8DA85"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37" w:name="_Toc521531112"/>
            <w:r w:rsidRPr="002F39FC">
              <w:rPr>
                <w:sz w:val="18"/>
                <w:szCs w:val="18"/>
              </w:rPr>
              <w:t>Denominator is not collected again, as part of this indicator but is collected under the indicator OVC_SERV.</w:t>
            </w:r>
            <w:bookmarkEnd w:id="237"/>
            <w:r w:rsidRPr="002F39FC">
              <w:rPr>
                <w:sz w:val="18"/>
                <w:szCs w:val="18"/>
              </w:rPr>
              <w:t xml:space="preserve"> </w:t>
            </w:r>
          </w:p>
        </w:tc>
      </w:tr>
      <w:tr w:rsidR="00E770C5" w:rsidRPr="002F39FC" w14:paraId="4445A8ED"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079C458" w14:textId="77777777" w:rsidR="00E770C5" w:rsidRPr="002F39FC" w:rsidRDefault="00E770C5" w:rsidP="002F39FC">
            <w:pPr>
              <w:rPr>
                <w:sz w:val="18"/>
                <w:szCs w:val="18"/>
              </w:rPr>
            </w:pPr>
            <w:bookmarkStart w:id="238" w:name="_Toc521531113"/>
            <w:r w:rsidRPr="002F39FC">
              <w:rPr>
                <w:sz w:val="18"/>
                <w:szCs w:val="18"/>
              </w:rPr>
              <w:t>Changes in indicator:</w:t>
            </w:r>
            <w:bookmarkEnd w:id="238"/>
          </w:p>
        </w:tc>
        <w:tc>
          <w:tcPr>
            <w:tcW w:w="3835" w:type="pct"/>
            <w:gridSpan w:val="4"/>
            <w:tcBorders>
              <w:top w:val="single" w:sz="4" w:space="0" w:color="auto"/>
              <w:left w:val="single" w:sz="4" w:space="0" w:color="auto"/>
              <w:bottom w:val="single" w:sz="4" w:space="0" w:color="auto"/>
              <w:right w:val="single" w:sz="4" w:space="0" w:color="auto"/>
            </w:tcBorders>
          </w:tcPr>
          <w:p w14:paraId="0A6E4B26"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E770C5" w:rsidRPr="002F39FC" w14:paraId="0E8087EA" w14:textId="77777777" w:rsidTr="002F39FC">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F6E67CF" w14:textId="77777777" w:rsidR="00E770C5" w:rsidRPr="002F39FC" w:rsidRDefault="00E770C5" w:rsidP="002F39FC">
            <w:pPr>
              <w:rPr>
                <w:sz w:val="18"/>
                <w:szCs w:val="18"/>
              </w:rPr>
            </w:pPr>
            <w:bookmarkStart w:id="239" w:name="_Toc521531114"/>
            <w:r w:rsidRPr="002F39FC">
              <w:rPr>
                <w:sz w:val="18"/>
                <w:szCs w:val="18"/>
              </w:rPr>
              <w:t>How to use:</w:t>
            </w:r>
            <w:bookmarkEnd w:id="239"/>
          </w:p>
        </w:tc>
        <w:tc>
          <w:tcPr>
            <w:tcW w:w="3835" w:type="pct"/>
            <w:gridSpan w:val="4"/>
            <w:tcBorders>
              <w:top w:val="single" w:sz="4" w:space="0" w:color="auto"/>
              <w:left w:val="single" w:sz="4" w:space="0" w:color="auto"/>
              <w:bottom w:val="single" w:sz="4" w:space="0" w:color="auto"/>
              <w:right w:val="single" w:sz="4" w:space="0" w:color="auto"/>
            </w:tcBorders>
          </w:tcPr>
          <w:tbl>
            <w:tblPr>
              <w:tblW w:w="0" w:type="auto"/>
              <w:tblBorders>
                <w:top w:val="nil"/>
                <w:left w:val="nil"/>
                <w:bottom w:val="nil"/>
                <w:right w:val="nil"/>
              </w:tblBorders>
              <w:tblLook w:val="0000" w:firstRow="0" w:lastRow="0" w:firstColumn="0" w:lastColumn="0" w:noHBand="0" w:noVBand="0"/>
            </w:tblPr>
            <w:tblGrid>
              <w:gridCol w:w="6956"/>
            </w:tblGrid>
            <w:tr w:rsidR="00E770C5" w:rsidRPr="002F39FC" w14:paraId="1CCA3BD6" w14:textId="77777777" w:rsidTr="0020784F">
              <w:trPr>
                <w:trHeight w:val="3883"/>
              </w:trPr>
              <w:tc>
                <w:tcPr>
                  <w:tcW w:w="0" w:type="auto"/>
                </w:tcPr>
                <w:p w14:paraId="099156A1" w14:textId="77777777" w:rsidR="00E770C5" w:rsidRPr="002F39FC" w:rsidRDefault="00E770C5" w:rsidP="002F39FC">
                  <w:pPr>
                    <w:rPr>
                      <w:sz w:val="18"/>
                      <w:szCs w:val="18"/>
                    </w:rPr>
                  </w:pPr>
                  <w:r w:rsidRPr="002F39FC">
                    <w:rPr>
                      <w:sz w:val="18"/>
                      <w:szCs w:val="18"/>
                    </w:rPr>
                    <w:t>This indicator will be tracked through routine program monitoring semi-annually through the POART process.</w:t>
                  </w:r>
                </w:p>
                <w:p w14:paraId="27B51D94" w14:textId="77777777" w:rsidR="00E770C5" w:rsidRPr="002F39FC" w:rsidRDefault="00E770C5" w:rsidP="002F39FC">
                  <w:pPr>
                    <w:rPr>
                      <w:sz w:val="18"/>
                      <w:szCs w:val="18"/>
                    </w:rPr>
                  </w:pPr>
                  <w:r w:rsidRPr="002F39FC">
                    <w:rPr>
                      <w:sz w:val="18"/>
                      <w:szCs w:val="18"/>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6A3C8E5B" w14:textId="77777777" w:rsidR="00E770C5" w:rsidRPr="002F39FC" w:rsidRDefault="00E770C5" w:rsidP="002F39FC">
                  <w:pPr>
                    <w:rPr>
                      <w:sz w:val="18"/>
                      <w:szCs w:val="18"/>
                    </w:rPr>
                  </w:pPr>
                  <w:r w:rsidRPr="002F39FC">
                    <w:rPr>
                      <w:sz w:val="18"/>
                      <w:szCs w:val="18"/>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302E1FDD" w14:textId="77777777" w:rsidR="00E770C5" w:rsidRPr="002F39FC" w:rsidRDefault="00E770C5" w:rsidP="002F39FC">
                  <w:pPr>
                    <w:rPr>
                      <w:sz w:val="18"/>
                      <w:szCs w:val="18"/>
                    </w:rPr>
                  </w:pPr>
                  <w:r w:rsidRPr="002F39FC">
                    <w:rPr>
                      <w:sz w:val="18"/>
                      <w:szCs w:val="18"/>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74891CDA" w14:textId="77777777" w:rsidR="00E770C5" w:rsidRPr="002F39FC" w:rsidRDefault="00E770C5" w:rsidP="002F39FC">
                  <w:pPr>
                    <w:rPr>
                      <w:sz w:val="18"/>
                      <w:szCs w:val="18"/>
                    </w:rPr>
                  </w:pPr>
                  <w:r w:rsidRPr="002F39FC">
                    <w:rPr>
                      <w:sz w:val="18"/>
                      <w:szCs w:val="18"/>
                    </w:rPr>
                    <w:t>• Status disclosure to the implementing partner is NOT a prerequisite for enrollment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4B24C08B" w14:textId="77777777" w:rsidR="00E770C5" w:rsidRPr="002F39FC" w:rsidRDefault="00E770C5" w:rsidP="002F39FC">
                  <w:pPr>
                    <w:rPr>
                      <w:sz w:val="18"/>
                      <w:szCs w:val="18"/>
                    </w:rPr>
                  </w:pPr>
                  <w:r w:rsidRPr="002F39FC">
                    <w:rPr>
                      <w:sz w:val="18"/>
                      <w:szCs w:val="18"/>
                    </w:rPr>
                    <w:t>• This indicator captures if implementing partners are tracking the self-reported HIV status of the orphans and vulnerable children they serve and enrollment in ART for those who are positive. Testing results for OVC who are referred for testing should be reported under HTS_TST based on the service delivery point where they were tested</w:t>
                  </w:r>
                </w:p>
                <w:p w14:paraId="5BFB7D52" w14:textId="77777777" w:rsidR="00E770C5" w:rsidRPr="002F39FC" w:rsidRDefault="00E770C5" w:rsidP="002F39FC">
                  <w:pPr>
                    <w:rPr>
                      <w:sz w:val="18"/>
                      <w:szCs w:val="18"/>
                    </w:rPr>
                  </w:pPr>
                  <w:r w:rsidRPr="002F39FC">
                    <w:rPr>
                      <w:sz w:val="18"/>
                      <w:szCs w:val="18"/>
                    </w:rPr>
                    <w:t>This indicator also captures if implementing partners are tracking if the orphans and vulnerable children they serve who report to be HIV positive are successfully linked to and retained in treatment and care.</w:t>
                  </w:r>
                </w:p>
                <w:p w14:paraId="5A03910C" w14:textId="77777777" w:rsidR="00E770C5" w:rsidRPr="002F39FC" w:rsidRDefault="00E770C5" w:rsidP="002F39FC">
                  <w:pPr>
                    <w:rPr>
                      <w:sz w:val="18"/>
                      <w:szCs w:val="18"/>
                    </w:rPr>
                  </w:pPr>
                  <w:r w:rsidRPr="002F39FC">
                    <w:rPr>
                      <w:sz w:val="18"/>
                      <w:szCs w:val="18"/>
                    </w:rPr>
                    <w:t>• This indicator is a subset from OVC_SERV. Only OVC who were reported under OVC_SERV &lt;18 should be included in the denominator for this indicator.</w:t>
                  </w:r>
                </w:p>
                <w:p w14:paraId="55E06687" w14:textId="77777777" w:rsidR="00E770C5" w:rsidRPr="002F39FC" w:rsidRDefault="00E770C5" w:rsidP="002F39FC">
                  <w:pPr>
                    <w:rPr>
                      <w:sz w:val="18"/>
                      <w:szCs w:val="18"/>
                    </w:rPr>
                  </w:pPr>
                  <w:r w:rsidRPr="002F39FC">
                    <w:rPr>
                      <w:sz w:val="18"/>
                      <w:szCs w:val="18"/>
                    </w:rPr>
                    <w:t xml:space="preserve">• Since this is not a testing indicator, HIV positivity yield should NOT be calculated based on this indicator. Yield calculations should only be made by testing partners. </w:t>
                  </w:r>
                </w:p>
              </w:tc>
            </w:tr>
          </w:tbl>
          <w:p w14:paraId="15663EB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p>
        </w:tc>
      </w:tr>
      <w:tr w:rsidR="00E770C5" w:rsidRPr="002F39FC" w14:paraId="5DACB756"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3EACD88" w14:textId="77777777" w:rsidR="00E770C5" w:rsidRPr="002F39FC" w:rsidRDefault="00E770C5" w:rsidP="002F39FC">
            <w:pPr>
              <w:rPr>
                <w:sz w:val="18"/>
                <w:szCs w:val="18"/>
              </w:rPr>
            </w:pPr>
            <w:r w:rsidRPr="002F39FC">
              <w:rPr>
                <w:sz w:val="18"/>
                <w:szCs w:val="18"/>
              </w:rPr>
              <w:t xml:space="preserve">How to collect: </w:t>
            </w:r>
          </w:p>
        </w:tc>
        <w:tc>
          <w:tcPr>
            <w:tcW w:w="3835" w:type="pct"/>
            <w:gridSpan w:val="4"/>
            <w:tcBorders>
              <w:top w:val="single" w:sz="4" w:space="0" w:color="auto"/>
              <w:left w:val="single" w:sz="4" w:space="0" w:color="auto"/>
              <w:bottom w:val="single" w:sz="4" w:space="0" w:color="auto"/>
              <w:right w:val="single" w:sz="4" w:space="0" w:color="auto"/>
            </w:tcBorders>
          </w:tcPr>
          <w:p w14:paraId="11DBDD16"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p>
          <w:p w14:paraId="3ABD4014"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095003C1"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40" w:name="_Toc521531115"/>
            <w:r w:rsidRPr="002F39FC">
              <w:rPr>
                <w:sz w:val="18"/>
                <w:szCs w:val="18"/>
              </w:rPr>
              <w:t>Implementing partners will record the OVC beneficiary’s self-reported HIV status –semi-annually.</w:t>
            </w:r>
            <w:bookmarkEnd w:id="240"/>
            <w:r w:rsidRPr="002F39FC">
              <w:rPr>
                <w:sz w:val="18"/>
                <w:szCs w:val="18"/>
              </w:rPr>
              <w:t xml:space="preserve"> </w:t>
            </w:r>
          </w:p>
        </w:tc>
      </w:tr>
      <w:tr w:rsidR="00E770C5" w:rsidRPr="002F39FC" w14:paraId="4CA2E694"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6024F3C" w14:textId="77777777" w:rsidR="00E770C5" w:rsidRPr="002F39FC" w:rsidRDefault="00E770C5" w:rsidP="002F39FC">
            <w:pPr>
              <w:rPr>
                <w:sz w:val="18"/>
                <w:szCs w:val="18"/>
              </w:rPr>
            </w:pPr>
            <w:r w:rsidRPr="002F39FC">
              <w:rPr>
                <w:sz w:val="18"/>
                <w:szCs w:val="18"/>
              </w:rPr>
              <w:t xml:space="preserve">Reporting level: </w:t>
            </w:r>
          </w:p>
        </w:tc>
        <w:tc>
          <w:tcPr>
            <w:tcW w:w="3835" w:type="pct"/>
            <w:gridSpan w:val="4"/>
            <w:tcBorders>
              <w:top w:val="single" w:sz="4" w:space="0" w:color="auto"/>
              <w:left w:val="single" w:sz="4" w:space="0" w:color="auto"/>
              <w:bottom w:val="single" w:sz="4" w:space="0" w:color="auto"/>
              <w:right w:val="single" w:sz="4" w:space="0" w:color="auto"/>
            </w:tcBorders>
          </w:tcPr>
          <w:p w14:paraId="61A6875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1" w:name="_Toc521531116"/>
            <w:r w:rsidRPr="002F39FC">
              <w:rPr>
                <w:sz w:val="18"/>
                <w:szCs w:val="18"/>
              </w:rPr>
              <w:t>Facility &amp; Community</w:t>
            </w:r>
            <w:bookmarkEnd w:id="241"/>
            <w:r w:rsidRPr="002F39FC">
              <w:rPr>
                <w:sz w:val="18"/>
                <w:szCs w:val="18"/>
              </w:rPr>
              <w:t xml:space="preserve"> </w:t>
            </w:r>
          </w:p>
        </w:tc>
      </w:tr>
      <w:tr w:rsidR="00E770C5" w:rsidRPr="002F39FC" w14:paraId="254E0E8A"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20748AAB" w14:textId="77777777" w:rsidR="00E770C5" w:rsidRPr="002F39FC" w:rsidRDefault="00E770C5" w:rsidP="002F39FC">
            <w:pPr>
              <w:rPr>
                <w:sz w:val="18"/>
                <w:szCs w:val="18"/>
              </w:rPr>
            </w:pPr>
            <w:r w:rsidRPr="002F39FC">
              <w:rPr>
                <w:sz w:val="18"/>
                <w:szCs w:val="18"/>
              </w:rPr>
              <w:t xml:space="preserve">How often to report: </w:t>
            </w:r>
          </w:p>
        </w:tc>
        <w:tc>
          <w:tcPr>
            <w:tcW w:w="3835" w:type="pct"/>
            <w:gridSpan w:val="4"/>
            <w:tcBorders>
              <w:top w:val="single" w:sz="4" w:space="0" w:color="auto"/>
              <w:left w:val="single" w:sz="4" w:space="0" w:color="auto"/>
              <w:bottom w:val="single" w:sz="4" w:space="0" w:color="auto"/>
              <w:right w:val="single" w:sz="4" w:space="0" w:color="auto"/>
            </w:tcBorders>
          </w:tcPr>
          <w:p w14:paraId="31F87FDD"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42" w:name="_Toc521531117"/>
            <w:r w:rsidRPr="002F39FC">
              <w:rPr>
                <w:sz w:val="18"/>
                <w:szCs w:val="18"/>
              </w:rPr>
              <w:t>Semi-Annual</w:t>
            </w:r>
            <w:bookmarkEnd w:id="242"/>
            <w:r w:rsidRPr="002F39FC">
              <w:rPr>
                <w:sz w:val="18"/>
                <w:szCs w:val="18"/>
              </w:rPr>
              <w:t xml:space="preserve"> </w:t>
            </w:r>
          </w:p>
        </w:tc>
      </w:tr>
      <w:tr w:rsidR="00E770C5" w:rsidRPr="002F39FC" w14:paraId="4F3AA959"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E908206" w14:textId="77777777" w:rsidR="00E770C5" w:rsidRPr="002F39FC" w:rsidRDefault="00E770C5" w:rsidP="002F39FC">
            <w:pPr>
              <w:rPr>
                <w:sz w:val="18"/>
                <w:szCs w:val="18"/>
              </w:rPr>
            </w:pPr>
            <w:r w:rsidRPr="002F39FC">
              <w:rPr>
                <w:sz w:val="18"/>
                <w:szCs w:val="18"/>
              </w:rPr>
              <w:t>How to review for data quality:</w:t>
            </w:r>
          </w:p>
          <w:p w14:paraId="48D8FB5E"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47302129"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1C74FDD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3" w:name="_Toc521531118"/>
            <w:r w:rsidRPr="002F39FC">
              <w:rPr>
                <w:sz w:val="18"/>
                <w:szCs w:val="18"/>
              </w:rPr>
              <w:t>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w:t>
            </w:r>
            <w:bookmarkEnd w:id="243"/>
            <w:r w:rsidRPr="002F39FC">
              <w:rPr>
                <w:sz w:val="18"/>
                <w:szCs w:val="18"/>
              </w:rPr>
              <w:t xml:space="preserve"> </w:t>
            </w:r>
          </w:p>
        </w:tc>
      </w:tr>
      <w:tr w:rsidR="00E770C5" w:rsidRPr="002F39FC" w14:paraId="1C360584"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87F946D" w14:textId="77777777" w:rsidR="00E770C5" w:rsidRPr="002F39FC" w:rsidRDefault="00E770C5" w:rsidP="002F39FC">
            <w:pPr>
              <w:rPr>
                <w:sz w:val="18"/>
                <w:szCs w:val="18"/>
              </w:rPr>
            </w:pPr>
            <w:r w:rsidRPr="002F39FC">
              <w:rPr>
                <w:sz w:val="18"/>
                <w:szCs w:val="18"/>
              </w:rPr>
              <w:t xml:space="preserve">How to calculate annual total: </w:t>
            </w:r>
          </w:p>
        </w:tc>
        <w:tc>
          <w:tcPr>
            <w:tcW w:w="3835" w:type="pct"/>
            <w:gridSpan w:val="4"/>
            <w:tcBorders>
              <w:top w:val="single" w:sz="4" w:space="0" w:color="auto"/>
              <w:left w:val="single" w:sz="4" w:space="0" w:color="auto"/>
              <w:bottom w:val="single" w:sz="4" w:space="0" w:color="auto"/>
              <w:right w:val="single" w:sz="4" w:space="0" w:color="auto"/>
            </w:tcBorders>
          </w:tcPr>
          <w:p w14:paraId="716DCBF2"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44" w:name="_Toc521531119"/>
            <w:r w:rsidRPr="002F39FC">
              <w:rPr>
                <w:sz w:val="18"/>
                <w:szCs w:val="18"/>
              </w:rPr>
              <w:t>Use result reported at Q4.</w:t>
            </w:r>
            <w:bookmarkEnd w:id="244"/>
            <w:r w:rsidRPr="002F39FC">
              <w:rPr>
                <w:sz w:val="18"/>
                <w:szCs w:val="18"/>
              </w:rPr>
              <w:t xml:space="preserve"> </w:t>
            </w:r>
          </w:p>
        </w:tc>
      </w:tr>
      <w:tr w:rsidR="00E770C5" w:rsidRPr="002F39FC" w14:paraId="0135FE1A" w14:textId="77777777" w:rsidTr="0020784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4" w:space="0" w:color="auto"/>
              <w:left w:val="single" w:sz="4" w:space="0" w:color="auto"/>
              <w:bottom w:val="single" w:sz="4" w:space="0" w:color="auto"/>
              <w:right w:val="single" w:sz="4" w:space="0" w:color="auto"/>
            </w:tcBorders>
          </w:tcPr>
          <w:p w14:paraId="5F7E6381" w14:textId="77777777" w:rsidR="00E770C5" w:rsidRPr="002F39FC" w:rsidRDefault="00E770C5" w:rsidP="002F39FC">
            <w:pPr>
              <w:rPr>
                <w:sz w:val="18"/>
                <w:szCs w:val="18"/>
              </w:rPr>
            </w:pPr>
            <w:r w:rsidRPr="002F39FC">
              <w:rPr>
                <w:sz w:val="18"/>
                <w:szCs w:val="18"/>
              </w:rPr>
              <w:t xml:space="preserve">Data elements (components of indicator): </w:t>
            </w:r>
          </w:p>
        </w:tc>
        <w:tc>
          <w:tcPr>
            <w:tcW w:w="1187" w:type="pct"/>
            <w:vMerge w:val="restart"/>
            <w:tcBorders>
              <w:top w:val="single" w:sz="4" w:space="0" w:color="auto"/>
              <w:left w:val="single" w:sz="4" w:space="0" w:color="auto"/>
              <w:bottom w:val="single" w:sz="4" w:space="0" w:color="auto"/>
              <w:right w:val="single" w:sz="4" w:space="0" w:color="auto"/>
            </w:tcBorders>
          </w:tcPr>
          <w:p w14:paraId="0EBC41CE"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Numerator:</w:t>
            </w:r>
          </w:p>
          <w:p w14:paraId="67352B90"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5" w:name="_Toc521531120"/>
            <w:r w:rsidRPr="002F39FC">
              <w:rPr>
                <w:sz w:val="18"/>
                <w:szCs w:val="18"/>
              </w:rPr>
              <w:t>Number of orphans and vulnerable children (&lt;18 years old) with HIV status reported to implementing partner, disaggregated by status type.</w:t>
            </w:r>
            <w:bookmarkEnd w:id="245"/>
            <w:r w:rsidRPr="002F39FC">
              <w:rPr>
                <w:sz w:val="18"/>
                <w:szCs w:val="18"/>
              </w:rPr>
              <w:t xml:space="preserve"> </w:t>
            </w:r>
          </w:p>
        </w:tc>
        <w:tc>
          <w:tcPr>
            <w:tcW w:w="1187" w:type="pct"/>
            <w:gridSpan w:val="2"/>
            <w:tcBorders>
              <w:top w:val="single" w:sz="4" w:space="0" w:color="auto"/>
              <w:left w:val="single" w:sz="4" w:space="0" w:color="auto"/>
              <w:bottom w:val="single" w:sz="4" w:space="0" w:color="auto"/>
              <w:right w:val="single" w:sz="4" w:space="0" w:color="auto"/>
            </w:tcBorders>
          </w:tcPr>
          <w:p w14:paraId="7DD52832"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6" w:name="_Toc521531121"/>
            <w:r w:rsidRPr="002F39FC">
              <w:rPr>
                <w:sz w:val="18"/>
                <w:szCs w:val="18"/>
              </w:rPr>
              <w:t>Disaggregate Groups</w:t>
            </w:r>
            <w:bookmarkEnd w:id="246"/>
            <w:r w:rsidRPr="002F39FC">
              <w:rPr>
                <w:sz w:val="18"/>
                <w:szCs w:val="18"/>
              </w:rPr>
              <w:t xml:space="preserve"> </w:t>
            </w:r>
          </w:p>
        </w:tc>
        <w:tc>
          <w:tcPr>
            <w:tcW w:w="1461" w:type="pct"/>
            <w:tcBorders>
              <w:top w:val="single" w:sz="4" w:space="0" w:color="auto"/>
              <w:left w:val="single" w:sz="4" w:space="0" w:color="auto"/>
              <w:bottom w:val="single" w:sz="4" w:space="0" w:color="auto"/>
              <w:right w:val="single" w:sz="4" w:space="0" w:color="auto"/>
            </w:tcBorders>
          </w:tcPr>
          <w:p w14:paraId="7574142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7" w:name="_Toc521531122"/>
            <w:r w:rsidRPr="002F39FC">
              <w:rPr>
                <w:sz w:val="18"/>
                <w:szCs w:val="18"/>
              </w:rPr>
              <w:t>Disaggregates</w:t>
            </w:r>
            <w:bookmarkEnd w:id="247"/>
            <w:r w:rsidRPr="002F39FC">
              <w:rPr>
                <w:sz w:val="18"/>
                <w:szCs w:val="18"/>
              </w:rPr>
              <w:t xml:space="preserve"> </w:t>
            </w:r>
          </w:p>
        </w:tc>
      </w:tr>
      <w:tr w:rsidR="00E770C5" w:rsidRPr="002F39FC" w14:paraId="151DB917" w14:textId="77777777" w:rsidTr="0020784F">
        <w:trPr>
          <w:trHeight w:val="1057"/>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0F61EE82" w14:textId="77777777" w:rsidR="00E770C5" w:rsidRPr="002F39FC" w:rsidRDefault="00E770C5" w:rsidP="002F39FC">
            <w:pPr>
              <w:rPr>
                <w:sz w:val="18"/>
                <w:szCs w:val="18"/>
              </w:rPr>
            </w:pPr>
          </w:p>
        </w:tc>
        <w:tc>
          <w:tcPr>
            <w:tcW w:w="1187" w:type="pct"/>
            <w:vMerge/>
            <w:tcBorders>
              <w:top w:val="single" w:sz="4" w:space="0" w:color="auto"/>
              <w:left w:val="single" w:sz="4" w:space="0" w:color="auto"/>
              <w:bottom w:val="single" w:sz="4" w:space="0" w:color="auto"/>
              <w:right w:val="single" w:sz="4" w:space="0" w:color="auto"/>
            </w:tcBorders>
          </w:tcPr>
          <w:p w14:paraId="3B07BA82"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p>
        </w:tc>
        <w:tc>
          <w:tcPr>
            <w:tcW w:w="1187" w:type="pct"/>
            <w:gridSpan w:val="2"/>
            <w:tcBorders>
              <w:top w:val="single" w:sz="4" w:space="0" w:color="auto"/>
              <w:left w:val="single" w:sz="4" w:space="0" w:color="auto"/>
              <w:bottom w:val="single" w:sz="4" w:space="0" w:color="auto"/>
              <w:right w:val="single" w:sz="4" w:space="0" w:color="auto"/>
            </w:tcBorders>
          </w:tcPr>
          <w:p w14:paraId="328AE4E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Status Type</w:t>
            </w:r>
          </w:p>
          <w:p w14:paraId="157D5C93"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48" w:name="_Toc521531123"/>
            <w:r w:rsidRPr="002F39FC">
              <w:rPr>
                <w:sz w:val="18"/>
                <w:szCs w:val="18"/>
              </w:rPr>
              <w:t>[Required]</w:t>
            </w:r>
            <w:bookmarkEnd w:id="248"/>
            <w:r w:rsidRPr="002F39FC">
              <w:rPr>
                <w:sz w:val="18"/>
                <w:szCs w:val="18"/>
              </w:rPr>
              <w:t xml:space="preserve"> </w:t>
            </w:r>
          </w:p>
        </w:tc>
        <w:tc>
          <w:tcPr>
            <w:tcW w:w="1461" w:type="pct"/>
            <w:tcBorders>
              <w:top w:val="single" w:sz="4" w:space="0" w:color="auto"/>
              <w:left w:val="single" w:sz="4" w:space="0" w:color="auto"/>
              <w:bottom w:val="single" w:sz="4" w:space="0" w:color="auto"/>
              <w:right w:val="single" w:sz="4" w:space="0" w:color="auto"/>
            </w:tcBorders>
          </w:tcPr>
          <w:p w14:paraId="05552C47"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positive to implementing partner</w:t>
            </w:r>
          </w:p>
          <w:p w14:paraId="2F904E1A"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Currently receiving ART</w:t>
            </w:r>
          </w:p>
          <w:p w14:paraId="4E10F8A9"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Not currently receiving ART</w:t>
            </w:r>
          </w:p>
          <w:p w14:paraId="7C205497"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negative to implementing partner</w:t>
            </w:r>
          </w:p>
          <w:p w14:paraId="7F5A25F4"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No HIV status reported to the implementing partner</w:t>
            </w:r>
          </w:p>
          <w:p w14:paraId="406F00A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Test not indicated based on HIV risk assessment</w:t>
            </w:r>
          </w:p>
          <w:p w14:paraId="7D788F48"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o Other reasons </w:t>
            </w:r>
          </w:p>
        </w:tc>
      </w:tr>
      <w:tr w:rsidR="00E770C5" w:rsidRPr="002F39FC" w14:paraId="7F14C69E"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30526B9E"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64F75214"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49" w:name="_Toc521531124"/>
            <w:r w:rsidRPr="002F39FC">
              <w:rPr>
                <w:sz w:val="18"/>
                <w:szCs w:val="18"/>
              </w:rPr>
              <w:t>Disaggregate Descriptions &amp; Definitions</w:t>
            </w:r>
            <w:bookmarkEnd w:id="249"/>
            <w:r w:rsidRPr="002F39FC">
              <w:rPr>
                <w:sz w:val="18"/>
                <w:szCs w:val="18"/>
              </w:rPr>
              <w:t xml:space="preserve"> </w:t>
            </w:r>
          </w:p>
        </w:tc>
      </w:tr>
      <w:tr w:rsidR="00E770C5" w:rsidRPr="002F39FC" w14:paraId="562B9AC0" w14:textId="77777777" w:rsidTr="0020784F">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5B14972E"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3FF89C3F"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Status Type Disaggregate Definitions:</w:t>
            </w:r>
          </w:p>
          <w:p w14:paraId="3F8F033D" w14:textId="05F694E1"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“Reported HIV Positive to IP”: includes beneficiaries &lt;age 18 </w:t>
            </w:r>
            <w:r w:rsidR="00297DE8" w:rsidRPr="002F39FC">
              <w:rPr>
                <w:sz w:val="18"/>
                <w:szCs w:val="18"/>
              </w:rPr>
              <w:t>who report</w:t>
            </w:r>
            <w:r w:rsidRPr="002F39FC">
              <w:rPr>
                <w:sz w:val="18"/>
                <w:szCs w:val="18"/>
              </w:rPr>
              <w:t xml:space="preserve"> to the IP that they are HIV positive based on an HIV test conducted during or prior to the 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enrollment in ART noted.</w:t>
            </w:r>
          </w:p>
          <w:p w14:paraId="6C7C19A4"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negative to IP” includes beneficiaries &lt;age 18 who report that they are HIV negative to the IP based on an HIV test conducted during the reporting period (regardless of where the test occurred). For a child who reports multiple tests within the current period, use 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6FF0AAA7"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“No HIV status reported to the IP” includes beneficiaries who fall into one of the below described categories:</w:t>
            </w:r>
          </w:p>
          <w:p w14:paraId="7ECFAF17"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007D1140"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“Other reasons” – includes all beneficiaries (OVC_SERV &lt;age 18) not entered in above categories. Potential scenarios included in other reasons include:</w:t>
            </w:r>
          </w:p>
          <w:p w14:paraId="590B7C8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 Caregiver refuses to disclose whether the child has been tested and his/her current HIV status in the reporting period</w:t>
            </w:r>
          </w:p>
          <w:p w14:paraId="28B4E3F8"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ii. Caregiver refuses to let the IP conduct a risk assessment on the child in the reporting period.</w:t>
            </w:r>
          </w:p>
          <w:p w14:paraId="3E9A6461"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iii. Caregiver recommended by IP to have child tested base on risk assessment, but refuses to test the child in the reporting period OR does take child to test but doesn't report results to IP in the reporting period.</w:t>
            </w:r>
          </w:p>
          <w:p w14:paraId="4409BB6C"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44680470"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indicated and the results entered as outline above, and the child should receive appropriate follow-up</w:t>
            </w:r>
          </w:p>
          <w:p w14:paraId="657F0D3C"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p>
        </w:tc>
      </w:tr>
      <w:tr w:rsidR="00E770C5" w:rsidRPr="002F39FC" w14:paraId="6C38ED03"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61DC9D6D" w14:textId="77777777" w:rsidR="00E770C5" w:rsidRPr="002F39FC" w:rsidRDefault="00E770C5" w:rsidP="002F39FC">
            <w:pPr>
              <w:rPr>
                <w:sz w:val="18"/>
                <w:szCs w:val="18"/>
              </w:rPr>
            </w:pPr>
            <w:r w:rsidRPr="002F39FC">
              <w:rPr>
                <w:sz w:val="18"/>
                <w:szCs w:val="18"/>
              </w:rPr>
              <w:t>PEPFAR-support definition:</w:t>
            </w:r>
          </w:p>
          <w:p w14:paraId="67904B17"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259DB229"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Standard definition of DSD and TA-SDI used.</w:t>
            </w:r>
          </w:p>
          <w:p w14:paraId="2DC88B9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w:t>
            </w:r>
          </w:p>
          <w:p w14:paraId="019FD848"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E770C5" w:rsidRPr="002F39FC" w14:paraId="7330B97F"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EE98865" w14:textId="77777777" w:rsidR="00E770C5" w:rsidRPr="002F39FC" w:rsidRDefault="00E770C5" w:rsidP="002F39FC">
            <w:pPr>
              <w:rPr>
                <w:sz w:val="18"/>
                <w:szCs w:val="18"/>
              </w:rPr>
            </w:pPr>
            <w:r w:rsidRPr="002F39FC">
              <w:rPr>
                <w:sz w:val="18"/>
                <w:szCs w:val="18"/>
              </w:rPr>
              <w:t>Guiding narrative questions:</w:t>
            </w:r>
          </w:p>
          <w:p w14:paraId="40227D42"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062C1C68"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For OVC_HIVSTAT, if less than 100% of caregivers have reported their child's status, please explain the percentage that have not reported to the IP their child's status and the plan to get closer to 100% coverage. Are there certain partners that are struggling and how the Mission is responding?</w:t>
            </w:r>
          </w:p>
          <w:p w14:paraId="654A6392"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2. For children reported as not currently on ART, what are efforts are being undertaken in response? Are there certain partners with low ART coverage, why?</w:t>
            </w:r>
          </w:p>
          <w:p w14:paraId="71DAD52B"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14B9A279" w14:textId="77777777" w:rsidR="000311DB" w:rsidRDefault="000311DB" w:rsidP="002F39FC">
      <w:pPr>
        <w:rPr>
          <w:sz w:val="18"/>
          <w:szCs w:val="18"/>
        </w:rPr>
        <w:sectPr w:rsidR="000311DB" w:rsidSect="006F06CE">
          <w:pgSz w:w="12240" w:h="15840"/>
          <w:pgMar w:top="1440" w:right="1440" w:bottom="1440" w:left="1440" w:header="720" w:footer="720" w:gutter="0"/>
          <w:cols w:space="720"/>
        </w:sectPr>
      </w:pPr>
    </w:p>
    <w:p w14:paraId="02DC8EC2" w14:textId="77777777" w:rsidR="0036520A" w:rsidRPr="00C1333B" w:rsidRDefault="0036520A" w:rsidP="0036520A">
      <w:pPr>
        <w:pStyle w:val="Heading2"/>
        <w:spacing w:line="280" w:lineRule="atLeast"/>
        <w:ind w:left="578" w:hanging="578"/>
        <w:rPr>
          <w:rFonts w:cs="Arial"/>
          <w:bCs w:val="0"/>
          <w:caps w:val="0"/>
          <w:color w:val="auto"/>
          <w:sz w:val="22"/>
        </w:rPr>
      </w:pPr>
      <w:bookmarkStart w:id="250" w:name="_Toc525929271"/>
      <w:bookmarkEnd w:id="215"/>
      <w:bookmarkEnd w:id="216"/>
      <w:r w:rsidRPr="00C1333B">
        <w:rPr>
          <w:rFonts w:cs="Arial"/>
          <w:bCs w:val="0"/>
          <w:caps w:val="0"/>
          <w:color w:val="auto"/>
          <w:sz w:val="22"/>
        </w:rPr>
        <w:t>LIST OF DOCUMENTS, DATA AND STANDARD OPERATING PROCEDURES REVIEWED</w:t>
      </w:r>
      <w:bookmarkEnd w:id="250"/>
    </w:p>
    <w:p w14:paraId="625D689D" w14:textId="2627A7E0" w:rsidR="0036520A" w:rsidRPr="004C0A1E" w:rsidRDefault="0036520A" w:rsidP="0036520A">
      <w:pPr>
        <w:pStyle w:val="Heading3"/>
        <w:spacing w:line="280" w:lineRule="atLeast"/>
      </w:pPr>
      <w:bookmarkStart w:id="251" w:name="_Toc525929272"/>
      <w:r w:rsidRPr="004C0A1E">
        <w:t xml:space="preserve">LIST OF </w:t>
      </w:r>
      <w:r>
        <w:t>LOPIN 2</w:t>
      </w:r>
      <w:r w:rsidRPr="004C0A1E">
        <w:t xml:space="preserve"> DATA DOCUMENTS REVIEWED</w:t>
      </w:r>
      <w:bookmarkEnd w:id="251"/>
    </w:p>
    <w:p w14:paraId="7A9BA6C7" w14:textId="62548D0E" w:rsidR="00E11E04" w:rsidRDefault="00E11E04" w:rsidP="00541E1B">
      <w:pPr>
        <w:pStyle w:val="NumberedList"/>
        <w:numPr>
          <w:ilvl w:val="0"/>
          <w:numId w:val="15"/>
        </w:numPr>
        <w:spacing w:before="0" w:after="0" w:line="280" w:lineRule="atLeast"/>
        <w:ind w:left="714" w:hanging="357"/>
      </w:pPr>
      <w:r>
        <w:t xml:space="preserve">LOPIN </w:t>
      </w:r>
      <w:r w:rsidR="00630D97">
        <w:t>2</w:t>
      </w:r>
      <w:r>
        <w:t xml:space="preserve"> CBO </w:t>
      </w:r>
      <w:r w:rsidR="00527941">
        <w:t>data s</w:t>
      </w:r>
      <w:r>
        <w:t>ubmissions</w:t>
      </w:r>
    </w:p>
    <w:p w14:paraId="405A1568" w14:textId="500CB1AA" w:rsidR="00E11E04" w:rsidRDefault="00630D97" w:rsidP="00541E1B">
      <w:pPr>
        <w:pStyle w:val="NumberedList"/>
        <w:numPr>
          <w:ilvl w:val="0"/>
          <w:numId w:val="15"/>
        </w:numPr>
        <w:spacing w:before="0" w:after="0" w:line="280" w:lineRule="atLeast"/>
        <w:ind w:left="714" w:hanging="357"/>
      </w:pPr>
      <w:r>
        <w:t xml:space="preserve">LOPIN </w:t>
      </w:r>
      <w:r w:rsidR="00901AC4">
        <w:t>2</w:t>
      </w:r>
      <w:r>
        <w:t xml:space="preserve"> </w:t>
      </w:r>
      <w:r w:rsidR="00527941">
        <w:t>s</w:t>
      </w:r>
      <w:r w:rsidR="00E11E04">
        <w:t xml:space="preserve">tate </w:t>
      </w:r>
      <w:r w:rsidR="00527941">
        <w:t>r</w:t>
      </w:r>
      <w:r w:rsidR="00E11E04">
        <w:t xml:space="preserve">eport </w:t>
      </w:r>
      <w:r w:rsidR="00527941">
        <w:t>s</w:t>
      </w:r>
      <w:r w:rsidR="00E11E04">
        <w:t>ubmission</w:t>
      </w:r>
      <w:r w:rsidR="00527941">
        <w:t>s</w:t>
      </w:r>
    </w:p>
    <w:p w14:paraId="5AF40D06" w14:textId="61D014C3" w:rsidR="00E11E04" w:rsidRDefault="00E11E04" w:rsidP="00541E1B">
      <w:pPr>
        <w:pStyle w:val="NumberedList"/>
        <w:numPr>
          <w:ilvl w:val="0"/>
          <w:numId w:val="15"/>
        </w:numPr>
        <w:spacing w:before="0" w:after="0" w:line="280" w:lineRule="atLeast"/>
        <w:ind w:left="714" w:hanging="357"/>
      </w:pPr>
      <w:r>
        <w:t>FY18 S</w:t>
      </w:r>
      <w:r w:rsidR="00527941">
        <w:t>APR</w:t>
      </w:r>
      <w:r w:rsidR="00630D97">
        <w:t xml:space="preserve"> </w:t>
      </w:r>
      <w:r>
        <w:t>data</w:t>
      </w:r>
      <w:r w:rsidR="00527941">
        <w:t>:</w:t>
      </w:r>
      <w:r>
        <w:t xml:space="preserve"> October 2017-March 2018</w:t>
      </w:r>
    </w:p>
    <w:p w14:paraId="298CE1FB" w14:textId="0B4E88A7" w:rsidR="0036520A" w:rsidRPr="008607E3" w:rsidRDefault="0036520A" w:rsidP="0036520A">
      <w:pPr>
        <w:pStyle w:val="Heading3"/>
        <w:spacing w:line="280" w:lineRule="atLeast"/>
        <w:rPr>
          <w:sz w:val="22"/>
          <w:szCs w:val="22"/>
        </w:rPr>
      </w:pPr>
      <w:bookmarkStart w:id="252" w:name="_Toc525929273"/>
      <w:r w:rsidRPr="008607E3">
        <w:rPr>
          <w:sz w:val="22"/>
          <w:szCs w:val="22"/>
        </w:rPr>
        <w:t xml:space="preserve">LIST OF LOPIN 2 </w:t>
      </w:r>
      <w:r w:rsidR="008607E3" w:rsidRPr="008607E3">
        <w:rPr>
          <w:sz w:val="22"/>
          <w:szCs w:val="22"/>
        </w:rPr>
        <w:t>REPORTING TOOLS</w:t>
      </w:r>
      <w:r w:rsidRPr="008607E3">
        <w:rPr>
          <w:sz w:val="22"/>
          <w:szCs w:val="22"/>
        </w:rPr>
        <w:t xml:space="preserve"> REVIEWED</w:t>
      </w:r>
      <w:bookmarkEnd w:id="252"/>
    </w:p>
    <w:p w14:paraId="1CC611EF" w14:textId="77777777" w:rsidR="0036520A" w:rsidRPr="008607E3" w:rsidRDefault="0036520A" w:rsidP="00B15492">
      <w:pPr>
        <w:pStyle w:val="NumberedList"/>
        <w:spacing w:before="0" w:after="0"/>
      </w:pPr>
      <w:r w:rsidRPr="008607E3">
        <w:t>Vulnerable Children Service Form</w:t>
      </w:r>
    </w:p>
    <w:p w14:paraId="75AAB6B1" w14:textId="77777777" w:rsidR="0036520A" w:rsidRPr="008607E3" w:rsidRDefault="0036520A" w:rsidP="00B15492">
      <w:pPr>
        <w:pStyle w:val="NumberedList"/>
        <w:spacing w:before="0" w:after="0"/>
      </w:pPr>
      <w:r w:rsidRPr="008607E3">
        <w:t>Caregiver/Household Care Plan</w:t>
      </w:r>
    </w:p>
    <w:p w14:paraId="312F9F56" w14:textId="77777777" w:rsidR="0036520A" w:rsidRPr="008607E3" w:rsidRDefault="0036520A" w:rsidP="00B15492">
      <w:pPr>
        <w:pStyle w:val="NumberedList"/>
        <w:spacing w:before="0" w:after="0"/>
      </w:pPr>
      <w:r w:rsidRPr="008607E3">
        <w:t>Caregiver/Household Service Form</w:t>
      </w:r>
    </w:p>
    <w:p w14:paraId="0B00639D" w14:textId="77777777" w:rsidR="0036520A" w:rsidRPr="008607E3" w:rsidRDefault="0036520A" w:rsidP="00B15492">
      <w:pPr>
        <w:pStyle w:val="NumberedList"/>
        <w:spacing w:before="0" w:after="0"/>
      </w:pPr>
      <w:r w:rsidRPr="008607E3">
        <w:t>Vulnerable Children Enrollment Form</w:t>
      </w:r>
    </w:p>
    <w:p w14:paraId="28FA2872" w14:textId="77777777" w:rsidR="0036520A" w:rsidRPr="008607E3" w:rsidRDefault="0036520A" w:rsidP="00B15492">
      <w:pPr>
        <w:pStyle w:val="NumberedList"/>
        <w:spacing w:before="0" w:after="0"/>
      </w:pPr>
      <w:r w:rsidRPr="008607E3">
        <w:t>Vulnerable Children Follow-Up Assessment Forms</w:t>
      </w:r>
    </w:p>
    <w:p w14:paraId="1FEE6FEA" w14:textId="77777777" w:rsidR="0036520A" w:rsidRPr="008607E3" w:rsidRDefault="0036520A" w:rsidP="00B15492">
      <w:pPr>
        <w:pStyle w:val="NumberedList"/>
        <w:spacing w:before="0" w:after="0"/>
      </w:pPr>
      <w:r w:rsidRPr="008607E3">
        <w:t>WEWE LOPIN 2 Activity Data Change Request Form</w:t>
      </w:r>
    </w:p>
    <w:p w14:paraId="194816F6" w14:textId="77777777" w:rsidR="0036520A" w:rsidRPr="008607E3" w:rsidRDefault="0036520A" w:rsidP="00B15492">
      <w:pPr>
        <w:pStyle w:val="NumberedList"/>
        <w:spacing w:before="0" w:after="0" w:line="280" w:lineRule="atLeast"/>
        <w:ind w:left="714" w:hanging="357"/>
      </w:pPr>
      <w:r w:rsidRPr="008607E3">
        <w:t>Household Graduation Checklist</w:t>
      </w:r>
    </w:p>
    <w:p w14:paraId="7DA5A29F" w14:textId="77777777" w:rsidR="0036520A" w:rsidRPr="008607E3" w:rsidRDefault="0036520A" w:rsidP="00B15492">
      <w:pPr>
        <w:pStyle w:val="NumberedList"/>
        <w:spacing w:before="0" w:after="0" w:line="280" w:lineRule="atLeast"/>
        <w:ind w:left="714" w:hanging="357"/>
      </w:pPr>
      <w:r w:rsidRPr="008607E3">
        <w:t>Child TB/HIV Care and Support Screening Checklist</w:t>
      </w:r>
    </w:p>
    <w:p w14:paraId="565CA3FF" w14:textId="1B21D0E4" w:rsidR="0036520A" w:rsidRPr="008607E3" w:rsidRDefault="0036520A" w:rsidP="00B15492">
      <w:pPr>
        <w:pStyle w:val="NumberedList"/>
        <w:spacing w:before="0" w:after="0" w:line="280" w:lineRule="atLeast"/>
        <w:ind w:left="714" w:hanging="357"/>
      </w:pPr>
      <w:r w:rsidRPr="008607E3">
        <w:t xml:space="preserve">Caregiver TB/HIV Care </w:t>
      </w:r>
      <w:r w:rsidR="00B15492" w:rsidRPr="008607E3">
        <w:t>a</w:t>
      </w:r>
      <w:r w:rsidRPr="008607E3">
        <w:t>nd Support Screening Checklist</w:t>
      </w:r>
    </w:p>
    <w:p w14:paraId="3B0C5FC1" w14:textId="77777777" w:rsidR="0036520A" w:rsidRPr="008607E3" w:rsidRDefault="0036520A" w:rsidP="00B15492">
      <w:pPr>
        <w:pStyle w:val="NumberedList"/>
        <w:spacing w:before="0" w:after="0" w:line="280" w:lineRule="atLeast"/>
        <w:ind w:left="714" w:hanging="357"/>
      </w:pPr>
      <w:r w:rsidRPr="008607E3">
        <w:t>HIV Risk Assessment Checklist</w:t>
      </w:r>
    </w:p>
    <w:p w14:paraId="64C23B17" w14:textId="77777777" w:rsidR="0036520A" w:rsidRPr="008607E3" w:rsidRDefault="0036520A" w:rsidP="00B15492">
      <w:pPr>
        <w:pStyle w:val="NumberedList"/>
        <w:spacing w:before="0" w:after="0" w:line="280" w:lineRule="atLeast"/>
        <w:ind w:left="714" w:hanging="357"/>
      </w:pPr>
      <w:r w:rsidRPr="008607E3">
        <w:t>Care Plan Achievement Form</w:t>
      </w:r>
    </w:p>
    <w:p w14:paraId="0A61C23E" w14:textId="663AA078" w:rsidR="0036520A" w:rsidRPr="008607E3" w:rsidRDefault="0036520A" w:rsidP="00B15492">
      <w:pPr>
        <w:pStyle w:val="NumberedList"/>
        <w:spacing w:before="0" w:after="0" w:line="280" w:lineRule="atLeast"/>
        <w:ind w:left="714" w:hanging="357"/>
      </w:pPr>
      <w:r w:rsidRPr="008607E3">
        <w:t xml:space="preserve">Referral Form </w:t>
      </w:r>
      <w:r w:rsidR="00B15492" w:rsidRPr="008607E3">
        <w:t>f</w:t>
      </w:r>
      <w:r w:rsidRPr="008607E3">
        <w:t>or Vulnerable Household</w:t>
      </w:r>
    </w:p>
    <w:p w14:paraId="636572AD" w14:textId="77777777" w:rsidR="0036520A" w:rsidRPr="008607E3" w:rsidRDefault="0036520A" w:rsidP="00B15492">
      <w:pPr>
        <w:pStyle w:val="NumberedList"/>
        <w:spacing w:before="0" w:after="0" w:line="280" w:lineRule="atLeast"/>
        <w:ind w:left="714" w:hanging="357"/>
      </w:pPr>
      <w:r w:rsidRPr="008607E3">
        <w:t>Technical Assistance Reporting Form</w:t>
      </w:r>
    </w:p>
    <w:p w14:paraId="45ED52DB" w14:textId="77777777" w:rsidR="0036520A" w:rsidRPr="008607E3" w:rsidRDefault="0036520A" w:rsidP="00B15492">
      <w:pPr>
        <w:pStyle w:val="NumberedList"/>
        <w:spacing w:before="0" w:after="0" w:line="280" w:lineRule="atLeast"/>
        <w:ind w:left="714" w:hanging="357"/>
      </w:pPr>
      <w:r w:rsidRPr="008607E3">
        <w:t>Gender Norms Sessions Register</w:t>
      </w:r>
    </w:p>
    <w:p w14:paraId="3C9066A3" w14:textId="77777777" w:rsidR="0036520A" w:rsidRPr="008607E3" w:rsidRDefault="0036520A" w:rsidP="00B15492">
      <w:pPr>
        <w:pStyle w:val="NumberedList"/>
        <w:spacing w:before="0" w:after="0" w:line="280" w:lineRule="atLeast"/>
        <w:ind w:left="714" w:hanging="357"/>
      </w:pPr>
      <w:r w:rsidRPr="008607E3">
        <w:t>Vulnerable Household Enrollment Register</w:t>
      </w:r>
    </w:p>
    <w:p w14:paraId="0ABE5535" w14:textId="77777777" w:rsidR="0036520A" w:rsidRPr="008607E3" w:rsidRDefault="0036520A" w:rsidP="00B15492">
      <w:pPr>
        <w:pStyle w:val="NumberedList"/>
        <w:spacing w:before="0" w:after="0" w:line="280" w:lineRule="atLeast"/>
        <w:ind w:left="714" w:hanging="357"/>
      </w:pPr>
      <w:r w:rsidRPr="008607E3">
        <w:t>Household Vulnerability Assessment Form</w:t>
      </w:r>
    </w:p>
    <w:p w14:paraId="42D78B80" w14:textId="77777777" w:rsidR="0036520A" w:rsidRPr="008607E3" w:rsidRDefault="0036520A" w:rsidP="00B15492">
      <w:pPr>
        <w:pStyle w:val="NumberedList"/>
        <w:spacing w:before="0" w:after="0" w:line="280" w:lineRule="atLeast"/>
        <w:ind w:left="714" w:hanging="357"/>
      </w:pPr>
      <w:r w:rsidRPr="008607E3">
        <w:t>Follow-up Assessment Household Vulnerability Form</w:t>
      </w:r>
    </w:p>
    <w:p w14:paraId="620F7EA5" w14:textId="77777777" w:rsidR="0036520A" w:rsidRPr="008607E3" w:rsidRDefault="0036520A" w:rsidP="00B15492">
      <w:pPr>
        <w:pStyle w:val="NumberedList"/>
        <w:spacing w:before="0" w:after="0" w:line="280" w:lineRule="atLeast"/>
        <w:ind w:left="714" w:hanging="357"/>
      </w:pPr>
      <w:r w:rsidRPr="008607E3">
        <w:t>Household Caregiver Service Register</w:t>
      </w:r>
    </w:p>
    <w:p w14:paraId="077A7548" w14:textId="77777777" w:rsidR="0036520A" w:rsidRPr="008607E3" w:rsidRDefault="0036520A" w:rsidP="00B15492">
      <w:pPr>
        <w:pStyle w:val="NumberedList"/>
        <w:spacing w:before="0" w:after="0" w:line="280" w:lineRule="atLeast"/>
        <w:ind w:left="714" w:hanging="357"/>
      </w:pPr>
      <w:r w:rsidRPr="008607E3">
        <w:t>Caregiver/Household Service Form</w:t>
      </w:r>
    </w:p>
    <w:p w14:paraId="7FF20FDD" w14:textId="77777777" w:rsidR="0036520A" w:rsidRPr="008607E3" w:rsidRDefault="0036520A" w:rsidP="00B15492">
      <w:pPr>
        <w:pStyle w:val="NumberedList"/>
        <w:spacing w:before="0" w:after="0" w:line="280" w:lineRule="atLeast"/>
        <w:ind w:left="714" w:hanging="357"/>
      </w:pPr>
      <w:r w:rsidRPr="008607E3">
        <w:t>Nutrition Assessment Form</w:t>
      </w:r>
    </w:p>
    <w:p w14:paraId="045780C8" w14:textId="77777777" w:rsidR="0036520A" w:rsidRPr="008607E3" w:rsidRDefault="0036520A" w:rsidP="00B15492">
      <w:pPr>
        <w:pStyle w:val="NumberedList"/>
        <w:spacing w:before="0" w:after="0" w:line="280" w:lineRule="atLeast"/>
        <w:ind w:left="714" w:hanging="357"/>
      </w:pPr>
      <w:r w:rsidRPr="008607E3">
        <w:t>WEWE LOPIN 2 Referral Register for Vulnerable Households</w:t>
      </w:r>
    </w:p>
    <w:p w14:paraId="2BF436EC" w14:textId="77777777" w:rsidR="0036520A" w:rsidRPr="008607E3" w:rsidRDefault="0036520A" w:rsidP="00B15492">
      <w:pPr>
        <w:pStyle w:val="NumberedList"/>
        <w:spacing w:before="0" w:after="0" w:line="280" w:lineRule="atLeast"/>
        <w:ind w:left="714" w:hanging="357"/>
      </w:pPr>
      <w:r w:rsidRPr="008607E3">
        <w:t>Referral Form for Vulnerable Household</w:t>
      </w:r>
    </w:p>
    <w:p w14:paraId="52EBD366" w14:textId="77777777" w:rsidR="0036520A" w:rsidRPr="008607E3" w:rsidRDefault="0036520A" w:rsidP="00B15492">
      <w:pPr>
        <w:pStyle w:val="NumberedList"/>
        <w:spacing w:before="0" w:after="0" w:line="280" w:lineRule="atLeast"/>
        <w:ind w:left="714" w:hanging="357"/>
      </w:pPr>
      <w:r w:rsidRPr="008607E3">
        <w:t>WEWE LOPIN 2 Consent Form</w:t>
      </w:r>
    </w:p>
    <w:p w14:paraId="3C19DDD3" w14:textId="77777777" w:rsidR="0036520A" w:rsidRPr="008607E3" w:rsidRDefault="0036520A" w:rsidP="00B15492">
      <w:pPr>
        <w:pStyle w:val="NumberedList"/>
        <w:spacing w:before="0" w:after="0" w:line="280" w:lineRule="atLeast"/>
        <w:ind w:left="714" w:hanging="357"/>
      </w:pPr>
      <w:r w:rsidRPr="008607E3">
        <w:t>Vulnerable Children Education Performance Assessment Tool</w:t>
      </w:r>
    </w:p>
    <w:p w14:paraId="475FC576" w14:textId="77777777" w:rsidR="0036520A" w:rsidRPr="008607E3" w:rsidRDefault="0036520A" w:rsidP="00B15492">
      <w:pPr>
        <w:pStyle w:val="NumberedList"/>
        <w:spacing w:before="0" w:after="0" w:line="280" w:lineRule="atLeast"/>
        <w:ind w:left="714" w:hanging="357"/>
      </w:pPr>
      <w:r w:rsidRPr="008607E3">
        <w:t>WEWE LOPIN 2 Gender Norms Session Attendance Sheet</w:t>
      </w:r>
    </w:p>
    <w:p w14:paraId="40272997" w14:textId="77777777" w:rsidR="0036520A" w:rsidRPr="008607E3" w:rsidRDefault="0036520A" w:rsidP="00B15492">
      <w:pPr>
        <w:pStyle w:val="NumberedList"/>
        <w:spacing w:before="0" w:after="0" w:line="280" w:lineRule="atLeast"/>
        <w:ind w:left="714" w:hanging="357"/>
      </w:pPr>
      <w:r w:rsidRPr="008607E3">
        <w:t>Vulnerable Children Enrollment Registers</w:t>
      </w:r>
    </w:p>
    <w:p w14:paraId="39736B02" w14:textId="77777777" w:rsidR="0036520A" w:rsidRPr="008607E3" w:rsidRDefault="0036520A" w:rsidP="00B15492">
      <w:pPr>
        <w:pStyle w:val="NumberedList"/>
        <w:spacing w:before="0" w:after="0" w:line="280" w:lineRule="atLeast"/>
        <w:ind w:left="714" w:hanging="357"/>
      </w:pPr>
      <w:r w:rsidRPr="008607E3">
        <w:t>Vulnerable Children Service Form</w:t>
      </w:r>
    </w:p>
    <w:p w14:paraId="1BDD0DCF" w14:textId="77777777" w:rsidR="0036520A" w:rsidRPr="008607E3" w:rsidRDefault="0036520A" w:rsidP="00B15492">
      <w:pPr>
        <w:pStyle w:val="NumberedList"/>
        <w:spacing w:before="0" w:after="0" w:line="280" w:lineRule="atLeast"/>
        <w:ind w:left="714" w:hanging="357"/>
      </w:pPr>
      <w:r w:rsidRPr="008607E3">
        <w:t>Vulnerable Children Service Register</w:t>
      </w:r>
    </w:p>
    <w:p w14:paraId="0A678F20" w14:textId="77777777" w:rsidR="0036520A" w:rsidRPr="008607E3" w:rsidRDefault="0036520A" w:rsidP="00B15492">
      <w:pPr>
        <w:pStyle w:val="NumberedList"/>
        <w:spacing w:before="0" w:after="0" w:line="280" w:lineRule="atLeast"/>
        <w:ind w:left="714" w:hanging="357"/>
      </w:pPr>
      <w:r w:rsidRPr="008607E3">
        <w:t>Vulnerable Children Care Plan</w:t>
      </w:r>
    </w:p>
    <w:p w14:paraId="5B2515BC" w14:textId="72BC9FFD" w:rsidR="0036520A" w:rsidRPr="008607E3" w:rsidRDefault="0036520A" w:rsidP="0036520A">
      <w:pPr>
        <w:pStyle w:val="Heading3"/>
        <w:spacing w:line="280" w:lineRule="atLeast"/>
        <w:rPr>
          <w:sz w:val="22"/>
          <w:szCs w:val="22"/>
        </w:rPr>
      </w:pPr>
      <w:bookmarkStart w:id="253" w:name="_Toc525929274"/>
      <w:r w:rsidRPr="008607E3">
        <w:rPr>
          <w:sz w:val="22"/>
          <w:szCs w:val="22"/>
        </w:rPr>
        <w:t>LIST OF LOPIN 2 SOP/GUIDELINES AND OTHER DOCUMENTS REVIEWED</w:t>
      </w:r>
      <w:bookmarkEnd w:id="253"/>
    </w:p>
    <w:p w14:paraId="38BFBBAB" w14:textId="77777777" w:rsidR="0036520A" w:rsidRPr="008607E3" w:rsidRDefault="0036520A" w:rsidP="00541E1B">
      <w:pPr>
        <w:pStyle w:val="NumberedList"/>
        <w:numPr>
          <w:ilvl w:val="0"/>
          <w:numId w:val="41"/>
        </w:numPr>
        <w:spacing w:before="0" w:after="0" w:line="280" w:lineRule="atLeast"/>
        <w:ind w:left="720"/>
      </w:pPr>
      <w:r w:rsidRPr="008607E3">
        <w:t>Data Management SOP</w:t>
      </w:r>
    </w:p>
    <w:p w14:paraId="2E8F57F4" w14:textId="77777777" w:rsidR="0036520A" w:rsidRPr="008607E3" w:rsidRDefault="0036520A" w:rsidP="00541E1B">
      <w:pPr>
        <w:pStyle w:val="NumberedList"/>
        <w:numPr>
          <w:ilvl w:val="0"/>
          <w:numId w:val="41"/>
        </w:numPr>
        <w:spacing w:before="0" w:after="0" w:line="280" w:lineRule="atLeast"/>
        <w:ind w:left="720"/>
      </w:pPr>
      <w:r w:rsidRPr="008607E3">
        <w:t>Performance Monitoring and Evaluation Plan (1st October 2013-30th September 2018)</w:t>
      </w:r>
    </w:p>
    <w:p w14:paraId="4C2DF465" w14:textId="77777777" w:rsidR="0036520A" w:rsidRPr="008607E3" w:rsidRDefault="0036520A" w:rsidP="00541E1B">
      <w:pPr>
        <w:pStyle w:val="NumberedList"/>
        <w:numPr>
          <w:ilvl w:val="0"/>
          <w:numId w:val="41"/>
        </w:numPr>
        <w:spacing w:before="0" w:after="0" w:line="280" w:lineRule="atLeast"/>
        <w:ind w:left="720"/>
      </w:pPr>
      <w:r w:rsidRPr="008607E3">
        <w:t>WEWE LOPIN 2 PMP Final Revised</w:t>
      </w:r>
    </w:p>
    <w:p w14:paraId="1A05AED8" w14:textId="77777777" w:rsidR="0036520A" w:rsidRPr="008607E3" w:rsidRDefault="0036520A" w:rsidP="00541E1B">
      <w:pPr>
        <w:pStyle w:val="NumberedList"/>
        <w:numPr>
          <w:ilvl w:val="0"/>
          <w:numId w:val="41"/>
        </w:numPr>
        <w:spacing w:before="0" w:after="0" w:line="280" w:lineRule="atLeast"/>
        <w:ind w:left="720"/>
      </w:pPr>
      <w:r w:rsidRPr="008607E3">
        <w:t>WEWE LOPIN 2 SOP for Data Management (Final Submission)</w:t>
      </w:r>
    </w:p>
    <w:p w14:paraId="67115A60" w14:textId="77777777" w:rsidR="0036520A" w:rsidRPr="008607E3" w:rsidRDefault="0036520A" w:rsidP="00541E1B">
      <w:pPr>
        <w:pStyle w:val="NumberedList"/>
        <w:numPr>
          <w:ilvl w:val="0"/>
          <w:numId w:val="41"/>
        </w:numPr>
        <w:spacing w:before="0" w:after="0" w:line="280" w:lineRule="atLeast"/>
        <w:ind w:left="720"/>
      </w:pPr>
      <w:r w:rsidRPr="008607E3">
        <w:t>WEWE LOPIN 2 Report of M&amp;E Community of Practice meetings at Halleys Day Hotel Markudi by Effa Eying Foundation</w:t>
      </w:r>
    </w:p>
    <w:p w14:paraId="1FC500C6" w14:textId="77777777" w:rsidR="0036520A" w:rsidRPr="008607E3" w:rsidRDefault="0036520A" w:rsidP="00541E1B">
      <w:pPr>
        <w:pStyle w:val="NumberedList"/>
        <w:numPr>
          <w:ilvl w:val="0"/>
          <w:numId w:val="41"/>
        </w:numPr>
        <w:spacing w:before="0" w:after="0" w:line="280" w:lineRule="atLeast"/>
        <w:ind w:left="720"/>
      </w:pPr>
      <w:r w:rsidRPr="008607E3">
        <w:t>WEWE LOPIN 2 Activity Volunteer Monthly Review Meeting agenda</w:t>
      </w:r>
    </w:p>
    <w:p w14:paraId="63BB74FC" w14:textId="06806ACA" w:rsidR="0036520A" w:rsidRPr="008607E3" w:rsidRDefault="0036520A" w:rsidP="00541E1B">
      <w:pPr>
        <w:pStyle w:val="NumberedList"/>
        <w:numPr>
          <w:ilvl w:val="0"/>
          <w:numId w:val="41"/>
        </w:numPr>
        <w:spacing w:before="0" w:after="0" w:line="280" w:lineRule="atLeast"/>
        <w:ind w:left="720"/>
      </w:pPr>
      <w:r w:rsidRPr="008607E3">
        <w:t>Report of the M&amp;E and NOMIS training of the WEWE LOPIN 2 program intervention C</w:t>
      </w:r>
      <w:r w:rsidR="0030541F">
        <w:t>B</w:t>
      </w:r>
      <w:r w:rsidRPr="008607E3">
        <w:t xml:space="preserve">Os, LG social welfare officers, and </w:t>
      </w:r>
      <w:r w:rsidR="001C6A91" w:rsidRPr="008607E3">
        <w:t xml:space="preserve">state </w:t>
      </w:r>
      <w:r w:rsidRPr="008607E3">
        <w:t>MWASD from Edo, Kogi, Benue, Nasarawa, and FCT</w:t>
      </w:r>
    </w:p>
    <w:p w14:paraId="2983C535" w14:textId="77777777" w:rsidR="0036520A" w:rsidRPr="008607E3" w:rsidRDefault="0036520A" w:rsidP="00541E1B">
      <w:pPr>
        <w:pStyle w:val="NumberedList"/>
        <w:numPr>
          <w:ilvl w:val="0"/>
          <w:numId w:val="41"/>
        </w:numPr>
        <w:spacing w:before="0" w:after="0" w:line="280" w:lineRule="atLeast"/>
        <w:ind w:left="720"/>
      </w:pPr>
      <w:r w:rsidRPr="008607E3">
        <w:t>FY-16 Mid-Year program performance review scorecard 30th June 2016</w:t>
      </w:r>
    </w:p>
    <w:p w14:paraId="3F315E0B" w14:textId="77777777" w:rsidR="0036520A" w:rsidRPr="008607E3" w:rsidRDefault="0036520A" w:rsidP="00B15492">
      <w:pPr>
        <w:spacing w:before="0" w:after="240" w:line="280" w:lineRule="atLeast"/>
        <w:ind w:left="360"/>
      </w:pPr>
    </w:p>
    <w:p w14:paraId="63F19307" w14:textId="77777777" w:rsidR="0036520A" w:rsidRDefault="0036520A" w:rsidP="0036520A">
      <w:pPr>
        <w:sectPr w:rsidR="0036520A" w:rsidSect="006F06CE">
          <w:pgSz w:w="12240" w:h="15840"/>
          <w:pgMar w:top="1440" w:right="1440" w:bottom="1440" w:left="1440" w:header="720" w:footer="720" w:gutter="0"/>
          <w:cols w:space="720"/>
        </w:sectPr>
      </w:pPr>
    </w:p>
    <w:p w14:paraId="71E7F7A7" w14:textId="173DDE5B" w:rsidR="0036520A" w:rsidRPr="00C1333B" w:rsidRDefault="0036520A" w:rsidP="0036520A">
      <w:pPr>
        <w:pStyle w:val="Heading2"/>
        <w:spacing w:line="280" w:lineRule="atLeast"/>
        <w:ind w:left="578" w:hanging="578"/>
        <w:rPr>
          <w:bCs w:val="0"/>
          <w:caps w:val="0"/>
          <w:color w:val="auto"/>
          <w:sz w:val="22"/>
        </w:rPr>
      </w:pPr>
      <w:bookmarkStart w:id="254" w:name="_Ref496869651"/>
      <w:bookmarkStart w:id="255" w:name="_Toc525929275"/>
      <w:r w:rsidRPr="00C1333B">
        <w:rPr>
          <w:bCs w:val="0"/>
          <w:caps w:val="0"/>
          <w:color w:val="auto"/>
          <w:sz w:val="22"/>
        </w:rPr>
        <w:t>LIST OF INDIVIDUALS INTERVIEWED DURING THE WEWE LOPIN 2 DQA</w:t>
      </w:r>
      <w:bookmarkEnd w:id="254"/>
      <w:bookmarkEnd w:id="255"/>
    </w:p>
    <w:p w14:paraId="6B14BFFF" w14:textId="1F7AF47D" w:rsidR="0036520A" w:rsidRPr="00586164" w:rsidRDefault="0036520A" w:rsidP="0036520A">
      <w:pPr>
        <w:pStyle w:val="Caption"/>
      </w:pPr>
      <w:bookmarkStart w:id="256" w:name="_Ref496869783"/>
      <w:bookmarkStart w:id="257" w:name="_Toc525931232"/>
      <w:r>
        <w:t xml:space="preserve">Table </w:t>
      </w:r>
      <w:r>
        <w:rPr>
          <w:noProof/>
        </w:rPr>
        <w:fldChar w:fldCharType="begin"/>
      </w:r>
      <w:r>
        <w:rPr>
          <w:noProof/>
        </w:rPr>
        <w:instrText xml:space="preserve"> SEQ Table \* ARABIC </w:instrText>
      </w:r>
      <w:r>
        <w:rPr>
          <w:noProof/>
        </w:rPr>
        <w:fldChar w:fldCharType="separate"/>
      </w:r>
      <w:r w:rsidR="00934232">
        <w:rPr>
          <w:noProof/>
        </w:rPr>
        <w:t>18</w:t>
      </w:r>
      <w:r>
        <w:rPr>
          <w:noProof/>
        </w:rPr>
        <w:fldChar w:fldCharType="end"/>
      </w:r>
      <w:bookmarkEnd w:id="256"/>
      <w:r>
        <w:t xml:space="preserve">. </w:t>
      </w:r>
      <w:r w:rsidRPr="00586164">
        <w:t xml:space="preserve">List </w:t>
      </w:r>
      <w:r>
        <w:t>o</w:t>
      </w:r>
      <w:r w:rsidRPr="00586164">
        <w:t xml:space="preserve">f Individuals Interviewed </w:t>
      </w:r>
      <w:r>
        <w:t>d</w:t>
      </w:r>
      <w:r w:rsidRPr="00586164">
        <w:t xml:space="preserve">uring </w:t>
      </w:r>
      <w:r>
        <w:t>t</w:t>
      </w:r>
      <w:r w:rsidRPr="00586164">
        <w:t xml:space="preserve">he </w:t>
      </w:r>
      <w:r>
        <w:t>WEWE LOPIN 2 DQA</w:t>
      </w:r>
      <w:bookmarkEnd w:id="257"/>
    </w:p>
    <w:tbl>
      <w:tblPr>
        <w:tblStyle w:val="GridTable4-Accent112"/>
        <w:tblW w:w="0" w:type="auto"/>
        <w:tblLook w:val="04A0" w:firstRow="1" w:lastRow="0" w:firstColumn="1" w:lastColumn="0" w:noHBand="0" w:noVBand="1"/>
      </w:tblPr>
      <w:tblGrid>
        <w:gridCol w:w="737"/>
        <w:gridCol w:w="1976"/>
        <w:gridCol w:w="1760"/>
        <w:gridCol w:w="2515"/>
        <w:gridCol w:w="1014"/>
        <w:gridCol w:w="1014"/>
      </w:tblGrid>
      <w:tr w:rsidR="0036520A" w:rsidRPr="00E11E04" w14:paraId="0FDED023" w14:textId="77777777" w:rsidTr="00E11E04">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16167D12" w14:textId="77777777" w:rsidR="0036520A" w:rsidRPr="00E11E04" w:rsidRDefault="0036520A" w:rsidP="003E04B8">
            <w:pPr>
              <w:spacing w:line="180" w:lineRule="exact"/>
              <w:rPr>
                <w:rFonts w:eastAsia="Times New Roman" w:cs="Calibri"/>
                <w:color w:val="FFFFFF" w:themeColor="background1"/>
                <w:sz w:val="18"/>
                <w:szCs w:val="18"/>
              </w:rPr>
            </w:pPr>
            <w:r w:rsidRPr="00E11E04">
              <w:rPr>
                <w:rFonts w:eastAsia="Times New Roman" w:cs="Calibri"/>
                <w:color w:val="FFFFFF" w:themeColor="background1"/>
                <w:sz w:val="18"/>
                <w:szCs w:val="18"/>
              </w:rPr>
              <w:t>S. NO.</w:t>
            </w:r>
          </w:p>
        </w:tc>
        <w:tc>
          <w:tcPr>
            <w:tcW w:w="0" w:type="auto"/>
            <w:shd w:val="clear" w:color="auto" w:fill="002060"/>
            <w:hideMark/>
          </w:tcPr>
          <w:p w14:paraId="77C8D083" w14:textId="77777777" w:rsidR="0036520A" w:rsidRPr="00E11E04" w:rsidRDefault="0036520A" w:rsidP="003E04B8">
            <w:pPr>
              <w:spacing w:line="180" w:lineRule="exact"/>
              <w:cnfStyle w:val="100000000000" w:firstRow="1" w:lastRow="0" w:firstColumn="0" w:lastColumn="0" w:oddVBand="0" w:evenVBand="0" w:oddHBand="0" w:evenHBand="0" w:firstRowFirstColumn="0" w:firstRowLastColumn="0" w:lastRowFirstColumn="0" w:lastRowLastColumn="0"/>
              <w:rPr>
                <w:rFonts w:eastAsia="Times New Roman" w:cs="Calibri"/>
                <w:color w:val="FFFFFF" w:themeColor="background1"/>
                <w:sz w:val="18"/>
                <w:szCs w:val="18"/>
              </w:rPr>
            </w:pPr>
            <w:r w:rsidRPr="00E11E04">
              <w:rPr>
                <w:rFonts w:eastAsia="Times New Roman" w:cs="Calibri"/>
                <w:color w:val="FFFFFF" w:themeColor="background1"/>
                <w:sz w:val="18"/>
                <w:szCs w:val="18"/>
              </w:rPr>
              <w:t xml:space="preserve">NAME </w:t>
            </w:r>
          </w:p>
        </w:tc>
        <w:tc>
          <w:tcPr>
            <w:tcW w:w="0" w:type="auto"/>
            <w:shd w:val="clear" w:color="auto" w:fill="002060"/>
            <w:hideMark/>
          </w:tcPr>
          <w:p w14:paraId="6DF41B89" w14:textId="386E617D" w:rsidR="0036520A" w:rsidRPr="00E11E04" w:rsidRDefault="0036520A" w:rsidP="003E04B8">
            <w:pPr>
              <w:spacing w:line="180" w:lineRule="exact"/>
              <w:cnfStyle w:val="100000000000" w:firstRow="1" w:lastRow="0" w:firstColumn="0" w:lastColumn="0" w:oddVBand="0" w:evenVBand="0" w:oddHBand="0" w:evenHBand="0" w:firstRowFirstColumn="0" w:firstRowLastColumn="0" w:lastRowFirstColumn="0" w:lastRowLastColumn="0"/>
              <w:rPr>
                <w:rFonts w:eastAsia="Times New Roman" w:cs="Calibri"/>
                <w:color w:val="FFFFFF" w:themeColor="background1"/>
                <w:sz w:val="18"/>
                <w:szCs w:val="18"/>
              </w:rPr>
            </w:pPr>
            <w:r w:rsidRPr="00E11E04">
              <w:rPr>
                <w:rFonts w:eastAsia="Times New Roman" w:cs="Calibri"/>
                <w:color w:val="FFFFFF" w:themeColor="background1"/>
                <w:sz w:val="18"/>
                <w:szCs w:val="18"/>
              </w:rPr>
              <w:t>ORGANIZATION</w:t>
            </w:r>
          </w:p>
        </w:tc>
        <w:tc>
          <w:tcPr>
            <w:tcW w:w="0" w:type="auto"/>
            <w:shd w:val="clear" w:color="auto" w:fill="002060"/>
            <w:hideMark/>
          </w:tcPr>
          <w:p w14:paraId="48D150FA" w14:textId="77777777" w:rsidR="0036520A" w:rsidRPr="00E11E04" w:rsidRDefault="0036520A" w:rsidP="003E04B8">
            <w:pPr>
              <w:spacing w:line="180" w:lineRule="exact"/>
              <w:cnfStyle w:val="100000000000" w:firstRow="1" w:lastRow="0" w:firstColumn="0" w:lastColumn="0" w:oddVBand="0" w:evenVBand="0" w:oddHBand="0" w:evenHBand="0" w:firstRowFirstColumn="0" w:firstRowLastColumn="0" w:lastRowFirstColumn="0" w:lastRowLastColumn="0"/>
              <w:rPr>
                <w:rFonts w:eastAsia="Times New Roman" w:cs="Calibri"/>
                <w:color w:val="FFFFFF" w:themeColor="background1"/>
                <w:sz w:val="18"/>
                <w:szCs w:val="18"/>
              </w:rPr>
            </w:pPr>
            <w:r w:rsidRPr="00E11E04">
              <w:rPr>
                <w:rFonts w:eastAsia="Times New Roman" w:cs="Calibri"/>
                <w:color w:val="FFFFFF" w:themeColor="background1"/>
                <w:sz w:val="18"/>
                <w:szCs w:val="18"/>
              </w:rPr>
              <w:t>TITLE</w:t>
            </w:r>
          </w:p>
        </w:tc>
        <w:tc>
          <w:tcPr>
            <w:tcW w:w="0" w:type="auto"/>
            <w:shd w:val="clear" w:color="auto" w:fill="002060"/>
            <w:hideMark/>
          </w:tcPr>
          <w:p w14:paraId="211C6A8D" w14:textId="77777777" w:rsidR="0036520A" w:rsidRPr="00E11E04" w:rsidRDefault="0036520A" w:rsidP="003E04B8">
            <w:pPr>
              <w:spacing w:line="180" w:lineRule="exact"/>
              <w:cnfStyle w:val="100000000000" w:firstRow="1" w:lastRow="0" w:firstColumn="0" w:lastColumn="0" w:oddVBand="0" w:evenVBand="0" w:oddHBand="0" w:evenHBand="0" w:firstRowFirstColumn="0" w:firstRowLastColumn="0" w:lastRowFirstColumn="0" w:lastRowLastColumn="0"/>
              <w:rPr>
                <w:rFonts w:eastAsia="Times New Roman" w:cs="Calibri"/>
                <w:color w:val="FFFFFF" w:themeColor="background1"/>
                <w:sz w:val="18"/>
                <w:szCs w:val="18"/>
              </w:rPr>
            </w:pPr>
            <w:r w:rsidRPr="00E11E04">
              <w:rPr>
                <w:rFonts w:eastAsia="Times New Roman" w:cs="Calibri"/>
                <w:color w:val="FFFFFF" w:themeColor="background1"/>
                <w:sz w:val="18"/>
                <w:szCs w:val="18"/>
              </w:rPr>
              <w:t>STATE</w:t>
            </w:r>
          </w:p>
        </w:tc>
        <w:tc>
          <w:tcPr>
            <w:tcW w:w="0" w:type="auto"/>
            <w:shd w:val="clear" w:color="auto" w:fill="002060"/>
            <w:hideMark/>
          </w:tcPr>
          <w:p w14:paraId="5A3073FE" w14:textId="77777777" w:rsidR="0036520A" w:rsidRPr="00E11E04" w:rsidRDefault="0036520A" w:rsidP="003E04B8">
            <w:pPr>
              <w:spacing w:line="180" w:lineRule="exact"/>
              <w:cnfStyle w:val="100000000000" w:firstRow="1" w:lastRow="0" w:firstColumn="0" w:lastColumn="0" w:oddVBand="0" w:evenVBand="0" w:oddHBand="0" w:evenHBand="0" w:firstRowFirstColumn="0" w:firstRowLastColumn="0" w:lastRowFirstColumn="0" w:lastRowLastColumn="0"/>
              <w:rPr>
                <w:rFonts w:eastAsia="Times New Roman" w:cs="Calibri"/>
                <w:color w:val="FFFFFF" w:themeColor="background1"/>
                <w:sz w:val="18"/>
                <w:szCs w:val="18"/>
              </w:rPr>
            </w:pPr>
            <w:r w:rsidRPr="00E11E04">
              <w:rPr>
                <w:rFonts w:eastAsia="Times New Roman" w:cs="Calibri"/>
                <w:color w:val="FFFFFF" w:themeColor="background1"/>
                <w:sz w:val="18"/>
                <w:szCs w:val="18"/>
              </w:rPr>
              <w:t>LEVEL</w:t>
            </w:r>
          </w:p>
        </w:tc>
      </w:tr>
      <w:tr w:rsidR="0036520A" w:rsidRPr="00E11E04" w14:paraId="7D572551"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1E381AA"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w:t>
            </w:r>
          </w:p>
        </w:tc>
        <w:tc>
          <w:tcPr>
            <w:tcW w:w="0" w:type="auto"/>
            <w:hideMark/>
          </w:tcPr>
          <w:p w14:paraId="3FF2446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Okeke Francis</w:t>
            </w:r>
          </w:p>
        </w:tc>
        <w:tc>
          <w:tcPr>
            <w:tcW w:w="0" w:type="auto"/>
            <w:hideMark/>
          </w:tcPr>
          <w:p w14:paraId="4C360D3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50A4BD0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5AF3D60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5765F43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806FD2C"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33F82E0"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w:t>
            </w:r>
          </w:p>
        </w:tc>
        <w:tc>
          <w:tcPr>
            <w:tcW w:w="0" w:type="auto"/>
            <w:hideMark/>
          </w:tcPr>
          <w:p w14:paraId="068C74F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Ofoegbu Peace</w:t>
            </w:r>
          </w:p>
        </w:tc>
        <w:tc>
          <w:tcPr>
            <w:tcW w:w="0" w:type="auto"/>
            <w:hideMark/>
          </w:tcPr>
          <w:p w14:paraId="556FD3F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3E227E7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DEC</w:t>
            </w:r>
          </w:p>
        </w:tc>
        <w:tc>
          <w:tcPr>
            <w:tcW w:w="0" w:type="auto"/>
            <w:hideMark/>
          </w:tcPr>
          <w:p w14:paraId="4C5AAB1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4D6287F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11FF11C"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F2B7726"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w:t>
            </w:r>
          </w:p>
        </w:tc>
        <w:tc>
          <w:tcPr>
            <w:tcW w:w="0" w:type="auto"/>
            <w:hideMark/>
          </w:tcPr>
          <w:p w14:paraId="6186B17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Efobi Obianuju</w:t>
            </w:r>
          </w:p>
        </w:tc>
        <w:tc>
          <w:tcPr>
            <w:tcW w:w="0" w:type="auto"/>
            <w:hideMark/>
          </w:tcPr>
          <w:p w14:paraId="0751FE3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6F92465D"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State Program Officer</w:t>
            </w:r>
          </w:p>
        </w:tc>
        <w:tc>
          <w:tcPr>
            <w:tcW w:w="0" w:type="auto"/>
            <w:hideMark/>
          </w:tcPr>
          <w:p w14:paraId="59A25B7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449AC90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21FE64E"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717C8A"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w:t>
            </w:r>
          </w:p>
        </w:tc>
        <w:tc>
          <w:tcPr>
            <w:tcW w:w="0" w:type="auto"/>
            <w:hideMark/>
          </w:tcPr>
          <w:p w14:paraId="39C38AE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Chukwuemeka Jude</w:t>
            </w:r>
          </w:p>
        </w:tc>
        <w:tc>
          <w:tcPr>
            <w:tcW w:w="0" w:type="auto"/>
            <w:hideMark/>
          </w:tcPr>
          <w:p w14:paraId="1DB4C43E"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3AD94FD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Finance Officer</w:t>
            </w:r>
          </w:p>
        </w:tc>
        <w:tc>
          <w:tcPr>
            <w:tcW w:w="0" w:type="auto"/>
            <w:hideMark/>
          </w:tcPr>
          <w:p w14:paraId="3DD8083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23BF6F5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3EE57390"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D2F590"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w:t>
            </w:r>
          </w:p>
        </w:tc>
        <w:tc>
          <w:tcPr>
            <w:tcW w:w="0" w:type="auto"/>
            <w:hideMark/>
          </w:tcPr>
          <w:p w14:paraId="642343C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Nebo Franklin</w:t>
            </w:r>
          </w:p>
        </w:tc>
        <w:tc>
          <w:tcPr>
            <w:tcW w:w="0" w:type="auto"/>
            <w:hideMark/>
          </w:tcPr>
          <w:p w14:paraId="37EBBEB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 xml:space="preserve">WEWE </w:t>
            </w:r>
          </w:p>
        </w:tc>
        <w:tc>
          <w:tcPr>
            <w:tcW w:w="0" w:type="auto"/>
            <w:hideMark/>
          </w:tcPr>
          <w:p w14:paraId="6A00971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M&amp;E Officer</w:t>
            </w:r>
          </w:p>
        </w:tc>
        <w:tc>
          <w:tcPr>
            <w:tcW w:w="0" w:type="auto"/>
            <w:hideMark/>
          </w:tcPr>
          <w:p w14:paraId="33B1766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3A17D22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w:t>
            </w:r>
          </w:p>
        </w:tc>
      </w:tr>
      <w:tr w:rsidR="0036520A" w:rsidRPr="00E11E04" w14:paraId="60116A9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38F35E8"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w:t>
            </w:r>
          </w:p>
        </w:tc>
        <w:tc>
          <w:tcPr>
            <w:tcW w:w="0" w:type="auto"/>
            <w:hideMark/>
          </w:tcPr>
          <w:p w14:paraId="2813A98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Onyinye Nwachuckwu</w:t>
            </w:r>
          </w:p>
        </w:tc>
        <w:tc>
          <w:tcPr>
            <w:tcW w:w="0" w:type="auto"/>
            <w:hideMark/>
          </w:tcPr>
          <w:p w14:paraId="155C366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0D9FDF6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Program Manager</w:t>
            </w:r>
          </w:p>
        </w:tc>
        <w:tc>
          <w:tcPr>
            <w:tcW w:w="0" w:type="auto"/>
            <w:hideMark/>
          </w:tcPr>
          <w:p w14:paraId="4949CE3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2F796B2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24DD4944"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73353D7"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7</w:t>
            </w:r>
          </w:p>
        </w:tc>
        <w:tc>
          <w:tcPr>
            <w:tcW w:w="0" w:type="auto"/>
            <w:hideMark/>
          </w:tcPr>
          <w:p w14:paraId="272413EF"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Mmadibueze Christian</w:t>
            </w:r>
          </w:p>
        </w:tc>
        <w:tc>
          <w:tcPr>
            <w:tcW w:w="0" w:type="auto"/>
            <w:hideMark/>
          </w:tcPr>
          <w:p w14:paraId="2E1D6D7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SSDO</w:t>
            </w:r>
          </w:p>
        </w:tc>
        <w:tc>
          <w:tcPr>
            <w:tcW w:w="0" w:type="auto"/>
            <w:hideMark/>
          </w:tcPr>
          <w:p w14:paraId="39FD96E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5092A42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24B091F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0A0B2D4"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8506B93"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8</w:t>
            </w:r>
          </w:p>
        </w:tc>
        <w:tc>
          <w:tcPr>
            <w:tcW w:w="0" w:type="auto"/>
            <w:hideMark/>
          </w:tcPr>
          <w:p w14:paraId="203BD73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Ferdinand O. Omoja</w:t>
            </w:r>
          </w:p>
        </w:tc>
        <w:tc>
          <w:tcPr>
            <w:tcW w:w="0" w:type="auto"/>
            <w:hideMark/>
          </w:tcPr>
          <w:p w14:paraId="32BD547E"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245F3FF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75269B0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6517799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B6E801D"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F95D76"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9</w:t>
            </w:r>
          </w:p>
        </w:tc>
        <w:tc>
          <w:tcPr>
            <w:tcW w:w="0" w:type="auto"/>
            <w:hideMark/>
          </w:tcPr>
          <w:p w14:paraId="5C8347A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Ofochuobe Ugochukwu</w:t>
            </w:r>
          </w:p>
        </w:tc>
        <w:tc>
          <w:tcPr>
            <w:tcW w:w="0" w:type="auto"/>
            <w:hideMark/>
          </w:tcPr>
          <w:p w14:paraId="33612FC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3271E7A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56D040F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0E591B0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E75081E"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357E3A"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10</w:t>
            </w:r>
          </w:p>
        </w:tc>
        <w:tc>
          <w:tcPr>
            <w:tcW w:w="0" w:type="auto"/>
            <w:hideMark/>
          </w:tcPr>
          <w:p w14:paraId="0438389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Kwusu Ifeoma</w:t>
            </w:r>
          </w:p>
        </w:tc>
        <w:tc>
          <w:tcPr>
            <w:tcW w:w="0" w:type="auto"/>
            <w:hideMark/>
          </w:tcPr>
          <w:p w14:paraId="7BDE965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253AAA5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56A6064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3A4AB0F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3EDC391"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C54CC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11</w:t>
            </w:r>
          </w:p>
        </w:tc>
        <w:tc>
          <w:tcPr>
            <w:tcW w:w="0" w:type="auto"/>
            <w:hideMark/>
          </w:tcPr>
          <w:p w14:paraId="0E202F8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Okoye Prudence</w:t>
            </w:r>
          </w:p>
        </w:tc>
        <w:tc>
          <w:tcPr>
            <w:tcW w:w="0" w:type="auto"/>
            <w:hideMark/>
          </w:tcPr>
          <w:p w14:paraId="03CB82A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316097F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61B1A66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7749C3E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D57F49E"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37490AE"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12</w:t>
            </w:r>
          </w:p>
        </w:tc>
        <w:tc>
          <w:tcPr>
            <w:tcW w:w="0" w:type="auto"/>
            <w:hideMark/>
          </w:tcPr>
          <w:p w14:paraId="19DF387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Nebo Franklin</w:t>
            </w:r>
          </w:p>
        </w:tc>
        <w:tc>
          <w:tcPr>
            <w:tcW w:w="0" w:type="auto"/>
            <w:hideMark/>
          </w:tcPr>
          <w:p w14:paraId="2386954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7D19D9B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63C3787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5CF20FE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58758EC"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2502EFC"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13</w:t>
            </w:r>
          </w:p>
        </w:tc>
        <w:tc>
          <w:tcPr>
            <w:tcW w:w="0" w:type="auto"/>
            <w:hideMark/>
          </w:tcPr>
          <w:p w14:paraId="19274E5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Ferdinand O. Omoja</w:t>
            </w:r>
          </w:p>
        </w:tc>
        <w:tc>
          <w:tcPr>
            <w:tcW w:w="0" w:type="auto"/>
            <w:hideMark/>
          </w:tcPr>
          <w:p w14:paraId="13F6374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HOG-I</w:t>
            </w:r>
          </w:p>
        </w:tc>
        <w:tc>
          <w:tcPr>
            <w:tcW w:w="0" w:type="auto"/>
            <w:hideMark/>
          </w:tcPr>
          <w:p w14:paraId="67B465E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0EB736F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25C3D9CD"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232BA5BC"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6B5291"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14</w:t>
            </w:r>
          </w:p>
        </w:tc>
        <w:tc>
          <w:tcPr>
            <w:tcW w:w="0" w:type="auto"/>
            <w:hideMark/>
          </w:tcPr>
          <w:p w14:paraId="744B4FA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Orame Ngozi</w:t>
            </w:r>
          </w:p>
        </w:tc>
        <w:tc>
          <w:tcPr>
            <w:tcW w:w="0" w:type="auto"/>
            <w:hideMark/>
          </w:tcPr>
          <w:p w14:paraId="083C993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 xml:space="preserve">WEWE </w:t>
            </w:r>
          </w:p>
        </w:tc>
        <w:tc>
          <w:tcPr>
            <w:tcW w:w="0" w:type="auto"/>
            <w:hideMark/>
          </w:tcPr>
          <w:p w14:paraId="17CF502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DCOP/Program Director</w:t>
            </w:r>
          </w:p>
        </w:tc>
        <w:tc>
          <w:tcPr>
            <w:tcW w:w="0" w:type="auto"/>
            <w:hideMark/>
          </w:tcPr>
          <w:p w14:paraId="07432C0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36FD016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Office</w:t>
            </w:r>
          </w:p>
        </w:tc>
      </w:tr>
      <w:tr w:rsidR="0036520A" w:rsidRPr="00E11E04" w14:paraId="5DB1C48F"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C81E48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15</w:t>
            </w:r>
          </w:p>
        </w:tc>
        <w:tc>
          <w:tcPr>
            <w:tcW w:w="0" w:type="auto"/>
            <w:hideMark/>
          </w:tcPr>
          <w:p w14:paraId="7E29EB7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Efobi Obianuju</w:t>
            </w:r>
          </w:p>
        </w:tc>
        <w:tc>
          <w:tcPr>
            <w:tcW w:w="0" w:type="auto"/>
            <w:hideMark/>
          </w:tcPr>
          <w:p w14:paraId="293AD97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WEWE</w:t>
            </w:r>
          </w:p>
        </w:tc>
        <w:tc>
          <w:tcPr>
            <w:tcW w:w="0" w:type="auto"/>
            <w:hideMark/>
          </w:tcPr>
          <w:p w14:paraId="51B5B51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State Program Officer</w:t>
            </w:r>
          </w:p>
        </w:tc>
        <w:tc>
          <w:tcPr>
            <w:tcW w:w="0" w:type="auto"/>
            <w:hideMark/>
          </w:tcPr>
          <w:p w14:paraId="42F063A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Anambra</w:t>
            </w:r>
          </w:p>
        </w:tc>
        <w:tc>
          <w:tcPr>
            <w:tcW w:w="0" w:type="auto"/>
            <w:hideMark/>
          </w:tcPr>
          <w:p w14:paraId="1B2B0D8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Office</w:t>
            </w:r>
          </w:p>
        </w:tc>
      </w:tr>
      <w:tr w:rsidR="0036520A" w:rsidRPr="00E11E04" w14:paraId="1A50EE3D"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7CE92B8"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16</w:t>
            </w:r>
          </w:p>
        </w:tc>
        <w:tc>
          <w:tcPr>
            <w:tcW w:w="0" w:type="auto"/>
            <w:hideMark/>
          </w:tcPr>
          <w:p w14:paraId="1ADF5E7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Okoye Chidinma</w:t>
            </w:r>
          </w:p>
        </w:tc>
        <w:tc>
          <w:tcPr>
            <w:tcW w:w="0" w:type="auto"/>
            <w:hideMark/>
          </w:tcPr>
          <w:p w14:paraId="0638730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 xml:space="preserve">WEWE </w:t>
            </w:r>
          </w:p>
        </w:tc>
        <w:tc>
          <w:tcPr>
            <w:tcW w:w="0" w:type="auto"/>
            <w:hideMark/>
          </w:tcPr>
          <w:p w14:paraId="3EA1549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M&amp;E Officer</w:t>
            </w:r>
          </w:p>
        </w:tc>
        <w:tc>
          <w:tcPr>
            <w:tcW w:w="0" w:type="auto"/>
            <w:hideMark/>
          </w:tcPr>
          <w:p w14:paraId="4E37138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31F4E06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Office</w:t>
            </w:r>
          </w:p>
        </w:tc>
      </w:tr>
      <w:tr w:rsidR="0036520A" w:rsidRPr="00E11E04" w14:paraId="10086DC2"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DD05D72"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17</w:t>
            </w:r>
          </w:p>
        </w:tc>
        <w:tc>
          <w:tcPr>
            <w:tcW w:w="0" w:type="auto"/>
            <w:hideMark/>
          </w:tcPr>
          <w:p w14:paraId="2D9DBC9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Everistus Aneke</w:t>
            </w:r>
          </w:p>
        </w:tc>
        <w:tc>
          <w:tcPr>
            <w:tcW w:w="0" w:type="auto"/>
            <w:hideMark/>
          </w:tcPr>
          <w:p w14:paraId="17591FC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 xml:space="preserve">WEWE </w:t>
            </w:r>
          </w:p>
        </w:tc>
        <w:tc>
          <w:tcPr>
            <w:tcW w:w="0" w:type="auto"/>
            <w:hideMark/>
          </w:tcPr>
          <w:p w14:paraId="5125329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M&amp;E Officer</w:t>
            </w:r>
          </w:p>
        </w:tc>
        <w:tc>
          <w:tcPr>
            <w:tcW w:w="0" w:type="auto"/>
            <w:hideMark/>
          </w:tcPr>
          <w:p w14:paraId="1B11C8A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144AAE2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Office</w:t>
            </w:r>
          </w:p>
        </w:tc>
      </w:tr>
      <w:tr w:rsidR="0036520A" w:rsidRPr="00E11E04" w14:paraId="4E7B8F4F"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E675F8E"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18</w:t>
            </w:r>
          </w:p>
        </w:tc>
        <w:tc>
          <w:tcPr>
            <w:tcW w:w="0" w:type="auto"/>
            <w:hideMark/>
          </w:tcPr>
          <w:p w14:paraId="4EC9874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Thompson Salvation</w:t>
            </w:r>
          </w:p>
        </w:tc>
        <w:tc>
          <w:tcPr>
            <w:tcW w:w="0" w:type="auto"/>
            <w:hideMark/>
          </w:tcPr>
          <w:p w14:paraId="24578D9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 xml:space="preserve">WEWE </w:t>
            </w:r>
          </w:p>
        </w:tc>
        <w:tc>
          <w:tcPr>
            <w:tcW w:w="0" w:type="auto"/>
            <w:hideMark/>
          </w:tcPr>
          <w:p w14:paraId="4DDF37F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M&amp;E Associate</w:t>
            </w:r>
          </w:p>
        </w:tc>
        <w:tc>
          <w:tcPr>
            <w:tcW w:w="0" w:type="auto"/>
            <w:hideMark/>
          </w:tcPr>
          <w:p w14:paraId="0773BAD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DD4242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Office</w:t>
            </w:r>
          </w:p>
        </w:tc>
      </w:tr>
      <w:tr w:rsidR="0036520A" w:rsidRPr="00E11E04" w14:paraId="3F93AFDC"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535AAE1"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19</w:t>
            </w:r>
          </w:p>
        </w:tc>
        <w:tc>
          <w:tcPr>
            <w:tcW w:w="0" w:type="auto"/>
            <w:hideMark/>
          </w:tcPr>
          <w:p w14:paraId="26E96A2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Umeokafor Ejikeme</w:t>
            </w:r>
          </w:p>
        </w:tc>
        <w:tc>
          <w:tcPr>
            <w:tcW w:w="0" w:type="auto"/>
            <w:hideMark/>
          </w:tcPr>
          <w:p w14:paraId="63995F8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OAWD</w:t>
            </w:r>
          </w:p>
        </w:tc>
        <w:tc>
          <w:tcPr>
            <w:tcW w:w="0" w:type="auto"/>
            <w:hideMark/>
          </w:tcPr>
          <w:p w14:paraId="0DF1F12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15BDCA8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2D0F509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23685DD"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FCE6031"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20</w:t>
            </w:r>
          </w:p>
        </w:tc>
        <w:tc>
          <w:tcPr>
            <w:tcW w:w="0" w:type="auto"/>
            <w:hideMark/>
          </w:tcPr>
          <w:p w14:paraId="4B4D066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Ojei Clement</w:t>
            </w:r>
          </w:p>
        </w:tc>
        <w:tc>
          <w:tcPr>
            <w:tcW w:w="0" w:type="auto"/>
            <w:hideMark/>
          </w:tcPr>
          <w:p w14:paraId="64FB65A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OAWD</w:t>
            </w:r>
          </w:p>
        </w:tc>
        <w:tc>
          <w:tcPr>
            <w:tcW w:w="0" w:type="auto"/>
            <w:hideMark/>
          </w:tcPr>
          <w:p w14:paraId="1B776F0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DEO</w:t>
            </w:r>
          </w:p>
        </w:tc>
        <w:tc>
          <w:tcPr>
            <w:tcW w:w="0" w:type="auto"/>
            <w:hideMark/>
          </w:tcPr>
          <w:p w14:paraId="4FEBB56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209A803E"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2B87056"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BA6A17"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21</w:t>
            </w:r>
          </w:p>
        </w:tc>
        <w:tc>
          <w:tcPr>
            <w:tcW w:w="0" w:type="auto"/>
            <w:hideMark/>
          </w:tcPr>
          <w:p w14:paraId="6A84E96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Egbunine Nancy</w:t>
            </w:r>
          </w:p>
        </w:tc>
        <w:tc>
          <w:tcPr>
            <w:tcW w:w="0" w:type="auto"/>
            <w:hideMark/>
          </w:tcPr>
          <w:p w14:paraId="07FA96E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OAWD</w:t>
            </w:r>
          </w:p>
        </w:tc>
        <w:tc>
          <w:tcPr>
            <w:tcW w:w="0" w:type="auto"/>
            <w:hideMark/>
          </w:tcPr>
          <w:p w14:paraId="337B827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Associate Volunteer</w:t>
            </w:r>
          </w:p>
        </w:tc>
        <w:tc>
          <w:tcPr>
            <w:tcW w:w="0" w:type="auto"/>
            <w:hideMark/>
          </w:tcPr>
          <w:p w14:paraId="24480C2F"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B08267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8DA06C3"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8BA4345"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22</w:t>
            </w:r>
          </w:p>
        </w:tc>
        <w:tc>
          <w:tcPr>
            <w:tcW w:w="0" w:type="auto"/>
            <w:hideMark/>
          </w:tcPr>
          <w:p w14:paraId="1CB3987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Iloghalu Nkechi</w:t>
            </w:r>
          </w:p>
        </w:tc>
        <w:tc>
          <w:tcPr>
            <w:tcW w:w="0" w:type="auto"/>
            <w:hideMark/>
          </w:tcPr>
          <w:p w14:paraId="30ECFB7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OAWD</w:t>
            </w:r>
          </w:p>
        </w:tc>
        <w:tc>
          <w:tcPr>
            <w:tcW w:w="0" w:type="auto"/>
            <w:hideMark/>
          </w:tcPr>
          <w:p w14:paraId="0E774C0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Improvement Manager</w:t>
            </w:r>
          </w:p>
        </w:tc>
        <w:tc>
          <w:tcPr>
            <w:tcW w:w="0" w:type="auto"/>
            <w:hideMark/>
          </w:tcPr>
          <w:p w14:paraId="11ACC64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2C3F061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A6194FD"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422F3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23</w:t>
            </w:r>
          </w:p>
        </w:tc>
        <w:tc>
          <w:tcPr>
            <w:tcW w:w="0" w:type="auto"/>
            <w:hideMark/>
          </w:tcPr>
          <w:p w14:paraId="191A630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Nwangwu Awareness</w:t>
            </w:r>
          </w:p>
        </w:tc>
        <w:tc>
          <w:tcPr>
            <w:tcW w:w="0" w:type="auto"/>
            <w:hideMark/>
          </w:tcPr>
          <w:p w14:paraId="24556AF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OAWD</w:t>
            </w:r>
          </w:p>
        </w:tc>
        <w:tc>
          <w:tcPr>
            <w:tcW w:w="0" w:type="auto"/>
            <w:hideMark/>
          </w:tcPr>
          <w:p w14:paraId="7BF56FC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11CD19C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0462B90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20848D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9D9E60"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24</w:t>
            </w:r>
          </w:p>
        </w:tc>
        <w:tc>
          <w:tcPr>
            <w:tcW w:w="0" w:type="auto"/>
            <w:hideMark/>
          </w:tcPr>
          <w:p w14:paraId="75D1BB5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Nwosu Chinemelum</w:t>
            </w:r>
          </w:p>
        </w:tc>
        <w:tc>
          <w:tcPr>
            <w:tcW w:w="0" w:type="auto"/>
            <w:hideMark/>
          </w:tcPr>
          <w:p w14:paraId="0A0DCD9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4E957FA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584F53C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64CF96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6935C7D"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2DF664E"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25</w:t>
            </w:r>
          </w:p>
        </w:tc>
        <w:tc>
          <w:tcPr>
            <w:tcW w:w="0" w:type="auto"/>
            <w:hideMark/>
          </w:tcPr>
          <w:p w14:paraId="1F647E0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Okuefuna Chuka</w:t>
            </w:r>
          </w:p>
        </w:tc>
        <w:tc>
          <w:tcPr>
            <w:tcW w:w="0" w:type="auto"/>
            <w:hideMark/>
          </w:tcPr>
          <w:p w14:paraId="6D43AC2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58305DA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5286023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A1018C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2508FF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E500B4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26</w:t>
            </w:r>
          </w:p>
        </w:tc>
        <w:tc>
          <w:tcPr>
            <w:tcW w:w="0" w:type="auto"/>
            <w:hideMark/>
          </w:tcPr>
          <w:p w14:paraId="0FCDF49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Elemuo Amaka</w:t>
            </w:r>
          </w:p>
        </w:tc>
        <w:tc>
          <w:tcPr>
            <w:tcW w:w="0" w:type="auto"/>
            <w:hideMark/>
          </w:tcPr>
          <w:p w14:paraId="6B2D357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40693D0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Documentation Officer</w:t>
            </w:r>
          </w:p>
        </w:tc>
        <w:tc>
          <w:tcPr>
            <w:tcW w:w="0" w:type="auto"/>
            <w:hideMark/>
          </w:tcPr>
          <w:p w14:paraId="2056CF8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3D64E27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6F4828D"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7B02BC2"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27</w:t>
            </w:r>
          </w:p>
        </w:tc>
        <w:tc>
          <w:tcPr>
            <w:tcW w:w="0" w:type="auto"/>
            <w:hideMark/>
          </w:tcPr>
          <w:p w14:paraId="4C8B855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Iboy Helen T.</w:t>
            </w:r>
          </w:p>
        </w:tc>
        <w:tc>
          <w:tcPr>
            <w:tcW w:w="0" w:type="auto"/>
            <w:hideMark/>
          </w:tcPr>
          <w:p w14:paraId="1F867E7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05ADA53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Volunteer</w:t>
            </w:r>
          </w:p>
        </w:tc>
        <w:tc>
          <w:tcPr>
            <w:tcW w:w="0" w:type="auto"/>
            <w:hideMark/>
          </w:tcPr>
          <w:p w14:paraId="71A82BF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5BAB554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364B727A"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D4146AB"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28</w:t>
            </w:r>
          </w:p>
        </w:tc>
        <w:tc>
          <w:tcPr>
            <w:tcW w:w="0" w:type="auto"/>
            <w:hideMark/>
          </w:tcPr>
          <w:p w14:paraId="4C40FA1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Diribe Hilaru</w:t>
            </w:r>
          </w:p>
        </w:tc>
        <w:tc>
          <w:tcPr>
            <w:tcW w:w="0" w:type="auto"/>
            <w:hideMark/>
          </w:tcPr>
          <w:p w14:paraId="73C73AD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3D28446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Program Support</w:t>
            </w:r>
          </w:p>
        </w:tc>
        <w:tc>
          <w:tcPr>
            <w:tcW w:w="0" w:type="auto"/>
            <w:hideMark/>
          </w:tcPr>
          <w:p w14:paraId="4CD62E5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4FBD900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14983E2F"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773778F"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29</w:t>
            </w:r>
          </w:p>
        </w:tc>
        <w:tc>
          <w:tcPr>
            <w:tcW w:w="0" w:type="auto"/>
            <w:hideMark/>
          </w:tcPr>
          <w:p w14:paraId="73BE562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Ebi Temple</w:t>
            </w:r>
          </w:p>
        </w:tc>
        <w:tc>
          <w:tcPr>
            <w:tcW w:w="0" w:type="auto"/>
            <w:hideMark/>
          </w:tcPr>
          <w:p w14:paraId="67FB1E2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27BFD8C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05ECA07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61D3C77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23C41FB"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9640A8"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30</w:t>
            </w:r>
          </w:p>
        </w:tc>
        <w:tc>
          <w:tcPr>
            <w:tcW w:w="0" w:type="auto"/>
            <w:hideMark/>
          </w:tcPr>
          <w:p w14:paraId="323B2D9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Collins Gipson Koko</w:t>
            </w:r>
          </w:p>
        </w:tc>
        <w:tc>
          <w:tcPr>
            <w:tcW w:w="0" w:type="auto"/>
            <w:hideMark/>
          </w:tcPr>
          <w:p w14:paraId="2351F64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PHWD</w:t>
            </w:r>
          </w:p>
        </w:tc>
        <w:tc>
          <w:tcPr>
            <w:tcW w:w="0" w:type="auto"/>
            <w:hideMark/>
          </w:tcPr>
          <w:p w14:paraId="1A616FD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270B41A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5E1606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9E49699" w14:textId="77777777" w:rsidTr="00E11E0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3CBC300C"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31</w:t>
            </w:r>
          </w:p>
        </w:tc>
        <w:tc>
          <w:tcPr>
            <w:tcW w:w="0" w:type="auto"/>
            <w:hideMark/>
          </w:tcPr>
          <w:p w14:paraId="1A8C0B7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Onyendilefu Lovet Uju</w:t>
            </w:r>
          </w:p>
        </w:tc>
        <w:tc>
          <w:tcPr>
            <w:tcW w:w="0" w:type="auto"/>
            <w:hideMark/>
          </w:tcPr>
          <w:p w14:paraId="09A166B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0FED7B8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Exec. Director</w:t>
            </w:r>
          </w:p>
        </w:tc>
        <w:tc>
          <w:tcPr>
            <w:tcW w:w="0" w:type="auto"/>
            <w:hideMark/>
          </w:tcPr>
          <w:p w14:paraId="24A9B59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1DA8A59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919870B" w14:textId="77777777" w:rsidTr="00E11E04">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01724D25"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32</w:t>
            </w:r>
          </w:p>
        </w:tc>
        <w:tc>
          <w:tcPr>
            <w:tcW w:w="0" w:type="auto"/>
            <w:hideMark/>
          </w:tcPr>
          <w:p w14:paraId="1906249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Nnabude Cosmas C.</w:t>
            </w:r>
          </w:p>
        </w:tc>
        <w:tc>
          <w:tcPr>
            <w:tcW w:w="0" w:type="auto"/>
            <w:hideMark/>
          </w:tcPr>
          <w:p w14:paraId="1BB6656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3F5D471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787D530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AE6F38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F711504" w14:textId="77777777" w:rsidTr="00E11E0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335E745C"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33</w:t>
            </w:r>
          </w:p>
        </w:tc>
        <w:tc>
          <w:tcPr>
            <w:tcW w:w="0" w:type="auto"/>
            <w:hideMark/>
          </w:tcPr>
          <w:p w14:paraId="49A2AC3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Maduike Chidinma</w:t>
            </w:r>
          </w:p>
        </w:tc>
        <w:tc>
          <w:tcPr>
            <w:tcW w:w="0" w:type="auto"/>
            <w:hideMark/>
          </w:tcPr>
          <w:p w14:paraId="00B575B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4C7124F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2BA35EB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357548A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32760F23" w14:textId="77777777" w:rsidTr="00E11E04">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0403F4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34</w:t>
            </w:r>
          </w:p>
        </w:tc>
        <w:tc>
          <w:tcPr>
            <w:tcW w:w="0" w:type="auto"/>
            <w:hideMark/>
          </w:tcPr>
          <w:p w14:paraId="1BC948C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Kelvin K. Emenike</w:t>
            </w:r>
          </w:p>
        </w:tc>
        <w:tc>
          <w:tcPr>
            <w:tcW w:w="0" w:type="auto"/>
            <w:hideMark/>
          </w:tcPr>
          <w:p w14:paraId="13F927E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587B775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139E42F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397AAE1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72A304E6"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2F7692"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35</w:t>
            </w:r>
          </w:p>
        </w:tc>
        <w:tc>
          <w:tcPr>
            <w:tcW w:w="0" w:type="auto"/>
            <w:hideMark/>
          </w:tcPr>
          <w:p w14:paraId="15E4BC7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Upoh Deborah K.</w:t>
            </w:r>
          </w:p>
        </w:tc>
        <w:tc>
          <w:tcPr>
            <w:tcW w:w="0" w:type="auto"/>
            <w:hideMark/>
          </w:tcPr>
          <w:p w14:paraId="031F242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5CB9EC5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63ACA41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11FF91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5507334"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FFD1FB"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36</w:t>
            </w:r>
          </w:p>
        </w:tc>
        <w:tc>
          <w:tcPr>
            <w:tcW w:w="0" w:type="auto"/>
            <w:hideMark/>
          </w:tcPr>
          <w:p w14:paraId="5B276FB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Udom Unyime</w:t>
            </w:r>
          </w:p>
        </w:tc>
        <w:tc>
          <w:tcPr>
            <w:tcW w:w="0" w:type="auto"/>
            <w:hideMark/>
          </w:tcPr>
          <w:p w14:paraId="12F577C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VICLAF</w:t>
            </w:r>
          </w:p>
        </w:tc>
        <w:tc>
          <w:tcPr>
            <w:tcW w:w="0" w:type="auto"/>
            <w:hideMark/>
          </w:tcPr>
          <w:p w14:paraId="6DFFEA6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Documentation &amp; Comm. Officer</w:t>
            </w:r>
          </w:p>
        </w:tc>
        <w:tc>
          <w:tcPr>
            <w:tcW w:w="0" w:type="auto"/>
            <w:hideMark/>
          </w:tcPr>
          <w:p w14:paraId="0DD0293E"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05CAEF7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796B69BB"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071BA"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37</w:t>
            </w:r>
          </w:p>
        </w:tc>
        <w:tc>
          <w:tcPr>
            <w:tcW w:w="0" w:type="auto"/>
            <w:hideMark/>
          </w:tcPr>
          <w:p w14:paraId="30F7AC4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Nwafor Okechukwu</w:t>
            </w:r>
          </w:p>
        </w:tc>
        <w:tc>
          <w:tcPr>
            <w:tcW w:w="0" w:type="auto"/>
            <w:hideMark/>
          </w:tcPr>
          <w:p w14:paraId="289848F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ELWD</w:t>
            </w:r>
          </w:p>
        </w:tc>
        <w:tc>
          <w:tcPr>
            <w:tcW w:w="0" w:type="auto"/>
            <w:hideMark/>
          </w:tcPr>
          <w:p w14:paraId="75337E7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5387CCE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1BCBEDB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712745A"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C42C7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38</w:t>
            </w:r>
          </w:p>
        </w:tc>
        <w:tc>
          <w:tcPr>
            <w:tcW w:w="0" w:type="auto"/>
            <w:hideMark/>
          </w:tcPr>
          <w:p w14:paraId="08EB6D2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Onwere Annette</w:t>
            </w:r>
          </w:p>
        </w:tc>
        <w:tc>
          <w:tcPr>
            <w:tcW w:w="0" w:type="auto"/>
            <w:hideMark/>
          </w:tcPr>
          <w:p w14:paraId="4AC6944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ELWD</w:t>
            </w:r>
          </w:p>
        </w:tc>
        <w:tc>
          <w:tcPr>
            <w:tcW w:w="0" w:type="auto"/>
            <w:hideMark/>
          </w:tcPr>
          <w:p w14:paraId="3F3278D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0E52101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7D41241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49A33D2"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A066D0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39</w:t>
            </w:r>
          </w:p>
        </w:tc>
        <w:tc>
          <w:tcPr>
            <w:tcW w:w="0" w:type="auto"/>
            <w:hideMark/>
          </w:tcPr>
          <w:p w14:paraId="539242B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Bassey Joel</w:t>
            </w:r>
          </w:p>
        </w:tc>
        <w:tc>
          <w:tcPr>
            <w:tcW w:w="0" w:type="auto"/>
            <w:hideMark/>
          </w:tcPr>
          <w:p w14:paraId="2D16731F"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ELWD</w:t>
            </w:r>
          </w:p>
        </w:tc>
        <w:tc>
          <w:tcPr>
            <w:tcW w:w="0" w:type="auto"/>
            <w:hideMark/>
          </w:tcPr>
          <w:p w14:paraId="514B43C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4F74092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318EF6A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1FFDBE87"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AC2EB7C"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40</w:t>
            </w:r>
          </w:p>
        </w:tc>
        <w:tc>
          <w:tcPr>
            <w:tcW w:w="0" w:type="auto"/>
            <w:hideMark/>
          </w:tcPr>
          <w:p w14:paraId="62D0D8F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Okereh Kevin Ugochukwu</w:t>
            </w:r>
          </w:p>
        </w:tc>
        <w:tc>
          <w:tcPr>
            <w:tcW w:w="0" w:type="auto"/>
            <w:hideMark/>
          </w:tcPr>
          <w:p w14:paraId="0120BC0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ELWD</w:t>
            </w:r>
          </w:p>
        </w:tc>
        <w:tc>
          <w:tcPr>
            <w:tcW w:w="0" w:type="auto"/>
            <w:hideMark/>
          </w:tcPr>
          <w:p w14:paraId="5FD902E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2351F70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1A7F481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2854373A" w14:textId="77777777" w:rsidTr="00E11E0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6482F38B"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41</w:t>
            </w:r>
          </w:p>
        </w:tc>
        <w:tc>
          <w:tcPr>
            <w:tcW w:w="0" w:type="auto"/>
            <w:hideMark/>
          </w:tcPr>
          <w:p w14:paraId="0EC605A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Rowland Helen Nabere</w:t>
            </w:r>
          </w:p>
        </w:tc>
        <w:tc>
          <w:tcPr>
            <w:tcW w:w="0" w:type="auto"/>
            <w:hideMark/>
          </w:tcPr>
          <w:p w14:paraId="5DD459B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ELWD</w:t>
            </w:r>
          </w:p>
        </w:tc>
        <w:tc>
          <w:tcPr>
            <w:tcW w:w="0" w:type="auto"/>
            <w:hideMark/>
          </w:tcPr>
          <w:p w14:paraId="3682D79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Volunteer</w:t>
            </w:r>
          </w:p>
        </w:tc>
        <w:tc>
          <w:tcPr>
            <w:tcW w:w="0" w:type="auto"/>
            <w:hideMark/>
          </w:tcPr>
          <w:p w14:paraId="5494827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Rivers</w:t>
            </w:r>
          </w:p>
        </w:tc>
        <w:tc>
          <w:tcPr>
            <w:tcW w:w="0" w:type="auto"/>
            <w:hideMark/>
          </w:tcPr>
          <w:p w14:paraId="605E9A5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4085AD7"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D77F51"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42</w:t>
            </w:r>
          </w:p>
        </w:tc>
        <w:tc>
          <w:tcPr>
            <w:tcW w:w="0" w:type="auto"/>
            <w:hideMark/>
          </w:tcPr>
          <w:p w14:paraId="033C18B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Nneka Chijioke</w:t>
            </w:r>
          </w:p>
        </w:tc>
        <w:tc>
          <w:tcPr>
            <w:tcW w:w="0" w:type="auto"/>
            <w:hideMark/>
          </w:tcPr>
          <w:p w14:paraId="338C4F7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WEWE</w:t>
            </w:r>
          </w:p>
        </w:tc>
        <w:tc>
          <w:tcPr>
            <w:tcW w:w="0" w:type="auto"/>
            <w:hideMark/>
          </w:tcPr>
          <w:p w14:paraId="28D04F5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Senior State Coordinator</w:t>
            </w:r>
          </w:p>
        </w:tc>
        <w:tc>
          <w:tcPr>
            <w:tcW w:w="0" w:type="auto"/>
            <w:hideMark/>
          </w:tcPr>
          <w:p w14:paraId="5A7F6F7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65E3823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level</w:t>
            </w:r>
          </w:p>
        </w:tc>
      </w:tr>
      <w:tr w:rsidR="0036520A" w:rsidRPr="00E11E04" w14:paraId="6F5DDEA5"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91CD8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43</w:t>
            </w:r>
          </w:p>
        </w:tc>
        <w:tc>
          <w:tcPr>
            <w:tcW w:w="0" w:type="auto"/>
            <w:hideMark/>
          </w:tcPr>
          <w:p w14:paraId="0786DC0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Ibor Juliet</w:t>
            </w:r>
          </w:p>
        </w:tc>
        <w:tc>
          <w:tcPr>
            <w:tcW w:w="0" w:type="auto"/>
            <w:hideMark/>
          </w:tcPr>
          <w:p w14:paraId="5BB401E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WEWE</w:t>
            </w:r>
          </w:p>
        </w:tc>
        <w:tc>
          <w:tcPr>
            <w:tcW w:w="0" w:type="auto"/>
            <w:hideMark/>
          </w:tcPr>
          <w:p w14:paraId="23B9394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State M&amp;E Officer</w:t>
            </w:r>
          </w:p>
        </w:tc>
        <w:tc>
          <w:tcPr>
            <w:tcW w:w="0" w:type="auto"/>
            <w:hideMark/>
          </w:tcPr>
          <w:p w14:paraId="13D7548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6D1881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level</w:t>
            </w:r>
          </w:p>
        </w:tc>
      </w:tr>
      <w:tr w:rsidR="0036520A" w:rsidRPr="00E11E04" w14:paraId="36BA6C3C"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F33646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44</w:t>
            </w:r>
          </w:p>
        </w:tc>
        <w:tc>
          <w:tcPr>
            <w:tcW w:w="0" w:type="auto"/>
            <w:hideMark/>
          </w:tcPr>
          <w:p w14:paraId="71A015B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Charles Uzondu</w:t>
            </w:r>
          </w:p>
        </w:tc>
        <w:tc>
          <w:tcPr>
            <w:tcW w:w="0" w:type="auto"/>
            <w:hideMark/>
          </w:tcPr>
          <w:p w14:paraId="256EEEC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WEWE</w:t>
            </w:r>
          </w:p>
        </w:tc>
        <w:tc>
          <w:tcPr>
            <w:tcW w:w="0" w:type="auto"/>
            <w:hideMark/>
          </w:tcPr>
          <w:p w14:paraId="2BCABFD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Director</w:t>
            </w:r>
          </w:p>
        </w:tc>
        <w:tc>
          <w:tcPr>
            <w:tcW w:w="0" w:type="auto"/>
            <w:hideMark/>
          </w:tcPr>
          <w:p w14:paraId="1C2DEDB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2904C30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HQ</w:t>
            </w:r>
          </w:p>
        </w:tc>
      </w:tr>
      <w:tr w:rsidR="0036520A" w:rsidRPr="00E11E04" w14:paraId="4F6548AB"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D71656"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45</w:t>
            </w:r>
          </w:p>
        </w:tc>
        <w:tc>
          <w:tcPr>
            <w:tcW w:w="0" w:type="auto"/>
            <w:hideMark/>
          </w:tcPr>
          <w:p w14:paraId="5E80A13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John Etim Edet</w:t>
            </w:r>
          </w:p>
        </w:tc>
        <w:tc>
          <w:tcPr>
            <w:tcW w:w="0" w:type="auto"/>
            <w:hideMark/>
          </w:tcPr>
          <w:p w14:paraId="07B632E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WEWE</w:t>
            </w:r>
          </w:p>
        </w:tc>
        <w:tc>
          <w:tcPr>
            <w:tcW w:w="0" w:type="auto"/>
            <w:hideMark/>
          </w:tcPr>
          <w:p w14:paraId="73CC3D1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 xml:space="preserve">State M&amp;E Assistant </w:t>
            </w:r>
          </w:p>
        </w:tc>
        <w:tc>
          <w:tcPr>
            <w:tcW w:w="0" w:type="auto"/>
            <w:hideMark/>
          </w:tcPr>
          <w:p w14:paraId="7D50350D"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09103F9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State level</w:t>
            </w:r>
          </w:p>
        </w:tc>
      </w:tr>
      <w:tr w:rsidR="0036520A" w:rsidRPr="00E11E04" w14:paraId="37BCF13B"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A1B1C4"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46</w:t>
            </w:r>
          </w:p>
        </w:tc>
        <w:tc>
          <w:tcPr>
            <w:tcW w:w="0" w:type="auto"/>
            <w:hideMark/>
          </w:tcPr>
          <w:p w14:paraId="052DB0C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James Uduakobong</w:t>
            </w:r>
          </w:p>
        </w:tc>
        <w:tc>
          <w:tcPr>
            <w:tcW w:w="0" w:type="auto"/>
            <w:hideMark/>
          </w:tcPr>
          <w:p w14:paraId="44E29C0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4488900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460B6F4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3FB9033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49293D7"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7F2A44"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47</w:t>
            </w:r>
          </w:p>
        </w:tc>
        <w:tc>
          <w:tcPr>
            <w:tcW w:w="0" w:type="auto"/>
            <w:hideMark/>
          </w:tcPr>
          <w:p w14:paraId="378557A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Adeleke Anthony</w:t>
            </w:r>
          </w:p>
        </w:tc>
        <w:tc>
          <w:tcPr>
            <w:tcW w:w="0" w:type="auto"/>
            <w:hideMark/>
          </w:tcPr>
          <w:p w14:paraId="117FAF0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6A6A7CD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Volunteer</w:t>
            </w:r>
          </w:p>
        </w:tc>
        <w:tc>
          <w:tcPr>
            <w:tcW w:w="0" w:type="auto"/>
            <w:hideMark/>
          </w:tcPr>
          <w:p w14:paraId="1243B05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9D03BC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23D6884"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63E88AF"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48</w:t>
            </w:r>
          </w:p>
        </w:tc>
        <w:tc>
          <w:tcPr>
            <w:tcW w:w="0" w:type="auto"/>
            <w:hideMark/>
          </w:tcPr>
          <w:p w14:paraId="780E526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Mboho Margaret</w:t>
            </w:r>
          </w:p>
        </w:tc>
        <w:tc>
          <w:tcPr>
            <w:tcW w:w="0" w:type="auto"/>
            <w:hideMark/>
          </w:tcPr>
          <w:p w14:paraId="587D09E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4FF272F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Executive Director</w:t>
            </w:r>
          </w:p>
        </w:tc>
        <w:tc>
          <w:tcPr>
            <w:tcW w:w="0" w:type="auto"/>
            <w:hideMark/>
          </w:tcPr>
          <w:p w14:paraId="2331F5A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EA8F14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5F36B58"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8DF787A"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49</w:t>
            </w:r>
          </w:p>
        </w:tc>
        <w:tc>
          <w:tcPr>
            <w:tcW w:w="0" w:type="auto"/>
            <w:hideMark/>
          </w:tcPr>
          <w:p w14:paraId="401DC91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Eni Gladys</w:t>
            </w:r>
          </w:p>
        </w:tc>
        <w:tc>
          <w:tcPr>
            <w:tcW w:w="0" w:type="auto"/>
            <w:hideMark/>
          </w:tcPr>
          <w:p w14:paraId="51B78ED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09EF4C5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3C4F3EC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727339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A02167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69E4F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50</w:t>
            </w:r>
          </w:p>
        </w:tc>
        <w:tc>
          <w:tcPr>
            <w:tcW w:w="0" w:type="auto"/>
            <w:hideMark/>
          </w:tcPr>
          <w:p w14:paraId="4782857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Udom Edidiong</w:t>
            </w:r>
          </w:p>
        </w:tc>
        <w:tc>
          <w:tcPr>
            <w:tcW w:w="0" w:type="auto"/>
            <w:hideMark/>
          </w:tcPr>
          <w:p w14:paraId="754711F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4289854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Documentation Officer</w:t>
            </w:r>
          </w:p>
        </w:tc>
        <w:tc>
          <w:tcPr>
            <w:tcW w:w="0" w:type="auto"/>
            <w:hideMark/>
          </w:tcPr>
          <w:p w14:paraId="30CBC0F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13B60C4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6F88354"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D250483"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51</w:t>
            </w:r>
          </w:p>
        </w:tc>
        <w:tc>
          <w:tcPr>
            <w:tcW w:w="0" w:type="auto"/>
            <w:hideMark/>
          </w:tcPr>
          <w:p w14:paraId="202AE64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Edikan Samuel</w:t>
            </w:r>
          </w:p>
        </w:tc>
        <w:tc>
          <w:tcPr>
            <w:tcW w:w="0" w:type="auto"/>
            <w:hideMark/>
          </w:tcPr>
          <w:p w14:paraId="28D1706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05D2499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6F5DA00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75D0667B"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29B55092"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6D31718"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52</w:t>
            </w:r>
          </w:p>
        </w:tc>
        <w:tc>
          <w:tcPr>
            <w:tcW w:w="0" w:type="auto"/>
            <w:hideMark/>
          </w:tcPr>
          <w:p w14:paraId="3B29A49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Bewong Joyce</w:t>
            </w:r>
          </w:p>
        </w:tc>
        <w:tc>
          <w:tcPr>
            <w:tcW w:w="0" w:type="auto"/>
            <w:hideMark/>
          </w:tcPr>
          <w:p w14:paraId="479B5F5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ACM</w:t>
            </w:r>
          </w:p>
        </w:tc>
        <w:tc>
          <w:tcPr>
            <w:tcW w:w="0" w:type="auto"/>
            <w:hideMark/>
          </w:tcPr>
          <w:p w14:paraId="2EA642F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3B63987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76DD7A9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72C97ED2"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BE0B6CD"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53</w:t>
            </w:r>
          </w:p>
        </w:tc>
        <w:tc>
          <w:tcPr>
            <w:tcW w:w="0" w:type="auto"/>
            <w:hideMark/>
          </w:tcPr>
          <w:p w14:paraId="66D18E1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Akpan Archibong Ntiense</w:t>
            </w:r>
          </w:p>
        </w:tc>
        <w:tc>
          <w:tcPr>
            <w:tcW w:w="0" w:type="auto"/>
            <w:hideMark/>
          </w:tcPr>
          <w:p w14:paraId="104419D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AHDC</w:t>
            </w:r>
          </w:p>
        </w:tc>
        <w:tc>
          <w:tcPr>
            <w:tcW w:w="0" w:type="auto"/>
            <w:hideMark/>
          </w:tcPr>
          <w:p w14:paraId="1FA003A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58B9007F"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C54F86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29030D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13397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54</w:t>
            </w:r>
          </w:p>
        </w:tc>
        <w:tc>
          <w:tcPr>
            <w:tcW w:w="0" w:type="auto"/>
            <w:hideMark/>
          </w:tcPr>
          <w:p w14:paraId="7790A21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Ekarika Victoria Sunday</w:t>
            </w:r>
          </w:p>
        </w:tc>
        <w:tc>
          <w:tcPr>
            <w:tcW w:w="0" w:type="auto"/>
            <w:hideMark/>
          </w:tcPr>
          <w:p w14:paraId="02A7ED2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AHDC</w:t>
            </w:r>
          </w:p>
        </w:tc>
        <w:tc>
          <w:tcPr>
            <w:tcW w:w="0" w:type="auto"/>
            <w:hideMark/>
          </w:tcPr>
          <w:p w14:paraId="7F40E69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Documentation Officer</w:t>
            </w:r>
          </w:p>
        </w:tc>
        <w:tc>
          <w:tcPr>
            <w:tcW w:w="0" w:type="auto"/>
            <w:hideMark/>
          </w:tcPr>
          <w:p w14:paraId="77DC6795"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5D7EBFC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8FAE097"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0AEE2D3"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55</w:t>
            </w:r>
          </w:p>
        </w:tc>
        <w:tc>
          <w:tcPr>
            <w:tcW w:w="0" w:type="auto"/>
            <w:hideMark/>
          </w:tcPr>
          <w:p w14:paraId="6040AB5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Aniefiok Jackson</w:t>
            </w:r>
          </w:p>
        </w:tc>
        <w:tc>
          <w:tcPr>
            <w:tcW w:w="0" w:type="auto"/>
            <w:hideMark/>
          </w:tcPr>
          <w:p w14:paraId="2BFB128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AHDC</w:t>
            </w:r>
          </w:p>
        </w:tc>
        <w:tc>
          <w:tcPr>
            <w:tcW w:w="0" w:type="auto"/>
            <w:hideMark/>
          </w:tcPr>
          <w:p w14:paraId="5A01EB8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16B48B6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2753E81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15D4F309"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B86E9D5"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56</w:t>
            </w:r>
          </w:p>
        </w:tc>
        <w:tc>
          <w:tcPr>
            <w:tcW w:w="0" w:type="auto"/>
            <w:hideMark/>
          </w:tcPr>
          <w:p w14:paraId="71C5563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Ekerate Sunday</w:t>
            </w:r>
          </w:p>
        </w:tc>
        <w:tc>
          <w:tcPr>
            <w:tcW w:w="0" w:type="auto"/>
            <w:hideMark/>
          </w:tcPr>
          <w:p w14:paraId="3A893A8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AHDC</w:t>
            </w:r>
          </w:p>
        </w:tc>
        <w:tc>
          <w:tcPr>
            <w:tcW w:w="0" w:type="auto"/>
            <w:hideMark/>
          </w:tcPr>
          <w:p w14:paraId="3D97DA1C"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0597486E"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17C258C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5826A3A"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57C55D8"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57</w:t>
            </w:r>
          </w:p>
        </w:tc>
        <w:tc>
          <w:tcPr>
            <w:tcW w:w="0" w:type="auto"/>
            <w:hideMark/>
          </w:tcPr>
          <w:p w14:paraId="2DF61470"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Mikop Edikan Enyene</w:t>
            </w:r>
          </w:p>
        </w:tc>
        <w:tc>
          <w:tcPr>
            <w:tcW w:w="0" w:type="auto"/>
            <w:hideMark/>
          </w:tcPr>
          <w:p w14:paraId="547AE5C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AHDC</w:t>
            </w:r>
          </w:p>
        </w:tc>
        <w:tc>
          <w:tcPr>
            <w:tcW w:w="0" w:type="auto"/>
            <w:hideMark/>
          </w:tcPr>
          <w:p w14:paraId="09CDDC03"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Entry Officer</w:t>
            </w:r>
          </w:p>
        </w:tc>
        <w:tc>
          <w:tcPr>
            <w:tcW w:w="0" w:type="auto"/>
            <w:hideMark/>
          </w:tcPr>
          <w:p w14:paraId="397E14F7"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34F71236"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1FC8E410"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731E6EB"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58</w:t>
            </w:r>
          </w:p>
        </w:tc>
        <w:tc>
          <w:tcPr>
            <w:tcW w:w="0" w:type="auto"/>
            <w:hideMark/>
          </w:tcPr>
          <w:p w14:paraId="5074B9E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Edidiong Akpanudo</w:t>
            </w:r>
          </w:p>
        </w:tc>
        <w:tc>
          <w:tcPr>
            <w:tcW w:w="0" w:type="auto"/>
            <w:hideMark/>
          </w:tcPr>
          <w:p w14:paraId="290BFE53"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4C288D3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Data Officer</w:t>
            </w:r>
          </w:p>
        </w:tc>
        <w:tc>
          <w:tcPr>
            <w:tcW w:w="0" w:type="auto"/>
            <w:hideMark/>
          </w:tcPr>
          <w:p w14:paraId="4ABE79B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0850D35A"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06FC4E08"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8E1EE69"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59</w:t>
            </w:r>
          </w:p>
        </w:tc>
        <w:tc>
          <w:tcPr>
            <w:tcW w:w="0" w:type="auto"/>
            <w:hideMark/>
          </w:tcPr>
          <w:p w14:paraId="0E841F9E"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Nelson Ubong</w:t>
            </w:r>
          </w:p>
        </w:tc>
        <w:tc>
          <w:tcPr>
            <w:tcW w:w="0" w:type="auto"/>
            <w:hideMark/>
          </w:tcPr>
          <w:p w14:paraId="7DBDB268"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717240F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Officer</w:t>
            </w:r>
          </w:p>
        </w:tc>
        <w:tc>
          <w:tcPr>
            <w:tcW w:w="0" w:type="auto"/>
            <w:hideMark/>
          </w:tcPr>
          <w:p w14:paraId="4732D68A"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045D366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12207848"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84A491F"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60</w:t>
            </w:r>
          </w:p>
        </w:tc>
        <w:tc>
          <w:tcPr>
            <w:tcW w:w="0" w:type="auto"/>
            <w:hideMark/>
          </w:tcPr>
          <w:p w14:paraId="74E3F749"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Itohowo Abasifreke</w:t>
            </w:r>
          </w:p>
        </w:tc>
        <w:tc>
          <w:tcPr>
            <w:tcW w:w="0" w:type="auto"/>
            <w:hideMark/>
          </w:tcPr>
          <w:p w14:paraId="6892A13B"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5C403C0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Documentation/Admin. Officer</w:t>
            </w:r>
          </w:p>
        </w:tc>
        <w:tc>
          <w:tcPr>
            <w:tcW w:w="0" w:type="auto"/>
            <w:hideMark/>
          </w:tcPr>
          <w:p w14:paraId="274CED4F"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4D38ABB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43DEDEED" w14:textId="77777777" w:rsidTr="00E11E0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02B30BBF"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61</w:t>
            </w:r>
          </w:p>
        </w:tc>
        <w:tc>
          <w:tcPr>
            <w:tcW w:w="0" w:type="auto"/>
            <w:hideMark/>
          </w:tcPr>
          <w:p w14:paraId="29D64A99"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Okon David</w:t>
            </w:r>
          </w:p>
        </w:tc>
        <w:tc>
          <w:tcPr>
            <w:tcW w:w="0" w:type="auto"/>
            <w:hideMark/>
          </w:tcPr>
          <w:p w14:paraId="1CF8898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05BFF402"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Improvement Manager</w:t>
            </w:r>
          </w:p>
        </w:tc>
        <w:tc>
          <w:tcPr>
            <w:tcW w:w="0" w:type="auto"/>
            <w:hideMark/>
          </w:tcPr>
          <w:p w14:paraId="3000918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20DC70C4"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685F7FB0"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81B0E20"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62</w:t>
            </w:r>
          </w:p>
        </w:tc>
        <w:tc>
          <w:tcPr>
            <w:tcW w:w="0" w:type="auto"/>
            <w:hideMark/>
          </w:tcPr>
          <w:p w14:paraId="20F9CE46"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Aniekeme Sunday</w:t>
            </w:r>
          </w:p>
        </w:tc>
        <w:tc>
          <w:tcPr>
            <w:tcW w:w="0" w:type="auto"/>
            <w:hideMark/>
          </w:tcPr>
          <w:p w14:paraId="2A6B157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69226ADD"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Safety Manager</w:t>
            </w:r>
          </w:p>
        </w:tc>
        <w:tc>
          <w:tcPr>
            <w:tcW w:w="0" w:type="auto"/>
            <w:hideMark/>
          </w:tcPr>
          <w:p w14:paraId="686A7FD1"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58B6657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3DB0A6DE" w14:textId="77777777" w:rsidTr="00E11E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B26DA3"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63</w:t>
            </w:r>
          </w:p>
        </w:tc>
        <w:tc>
          <w:tcPr>
            <w:tcW w:w="0" w:type="auto"/>
            <w:hideMark/>
          </w:tcPr>
          <w:p w14:paraId="0224D2DF"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Abara Chioma</w:t>
            </w:r>
          </w:p>
        </w:tc>
        <w:tc>
          <w:tcPr>
            <w:tcW w:w="0" w:type="auto"/>
            <w:hideMark/>
          </w:tcPr>
          <w:p w14:paraId="59BA6185"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5E3C011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Finance Officer</w:t>
            </w:r>
          </w:p>
        </w:tc>
        <w:tc>
          <w:tcPr>
            <w:tcW w:w="0" w:type="auto"/>
            <w:hideMark/>
          </w:tcPr>
          <w:p w14:paraId="3F037F31"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0433437C" w14:textId="77777777" w:rsidR="0036520A" w:rsidRPr="00E11E04" w:rsidRDefault="0036520A" w:rsidP="003E04B8">
            <w:pPr>
              <w:spacing w:line="180" w:lineRule="exact"/>
              <w:cnfStyle w:val="000000100000" w:firstRow="0" w:lastRow="0" w:firstColumn="0" w:lastColumn="0" w:oddVBand="0" w:evenVBand="0" w:oddHBand="1"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r w:rsidR="0036520A" w:rsidRPr="00E11E04" w14:paraId="5FA7CFDC" w14:textId="77777777" w:rsidTr="00E11E0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CFE5CAE" w14:textId="77777777" w:rsidR="0036520A" w:rsidRPr="00E11E04" w:rsidRDefault="0036520A" w:rsidP="003E04B8">
            <w:pPr>
              <w:spacing w:line="180" w:lineRule="exact"/>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64</w:t>
            </w:r>
          </w:p>
        </w:tc>
        <w:tc>
          <w:tcPr>
            <w:tcW w:w="0" w:type="auto"/>
            <w:hideMark/>
          </w:tcPr>
          <w:p w14:paraId="05364460"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Micheal Micheal</w:t>
            </w:r>
          </w:p>
        </w:tc>
        <w:tc>
          <w:tcPr>
            <w:tcW w:w="0" w:type="auto"/>
            <w:hideMark/>
          </w:tcPr>
          <w:p w14:paraId="0DE9BD18"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WOCLIF</w:t>
            </w:r>
          </w:p>
        </w:tc>
        <w:tc>
          <w:tcPr>
            <w:tcW w:w="0" w:type="auto"/>
            <w:hideMark/>
          </w:tcPr>
          <w:p w14:paraId="5B07E742"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sz w:val="18"/>
                <w:szCs w:val="18"/>
              </w:rPr>
              <w:t>M&amp;E Officer</w:t>
            </w:r>
          </w:p>
        </w:tc>
        <w:tc>
          <w:tcPr>
            <w:tcW w:w="0" w:type="auto"/>
            <w:hideMark/>
          </w:tcPr>
          <w:p w14:paraId="593FA8E4"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Akwa Ibom</w:t>
            </w:r>
          </w:p>
        </w:tc>
        <w:tc>
          <w:tcPr>
            <w:tcW w:w="0" w:type="auto"/>
            <w:hideMark/>
          </w:tcPr>
          <w:p w14:paraId="7A3F0B77" w14:textId="77777777" w:rsidR="0036520A" w:rsidRPr="00E11E04" w:rsidRDefault="0036520A" w:rsidP="003E04B8">
            <w:pPr>
              <w:spacing w:line="180" w:lineRule="exact"/>
              <w:cnfStyle w:val="000000000000" w:firstRow="0" w:lastRow="0" w:firstColumn="0" w:lastColumn="0" w:oddVBand="0" w:evenVBand="0" w:oddHBand="0" w:evenHBand="0" w:firstRowFirstColumn="0" w:firstRowLastColumn="0" w:lastRowFirstColumn="0" w:lastRowLastColumn="0"/>
              <w:rPr>
                <w:rFonts w:eastAsia="Times New Roman" w:cs="Calibri"/>
                <w:color w:val="595959" w:themeColor="text1" w:themeTint="A6"/>
                <w:sz w:val="18"/>
                <w:szCs w:val="18"/>
              </w:rPr>
            </w:pPr>
            <w:r w:rsidRPr="00E11E04">
              <w:rPr>
                <w:rFonts w:eastAsia="Times New Roman" w:cs="Calibri"/>
                <w:color w:val="595959" w:themeColor="text1" w:themeTint="A6"/>
                <w:sz w:val="18"/>
                <w:szCs w:val="18"/>
              </w:rPr>
              <w:t>CBO</w:t>
            </w:r>
          </w:p>
        </w:tc>
      </w:tr>
    </w:tbl>
    <w:p w14:paraId="43DE2009" w14:textId="77777777" w:rsidR="0036520A" w:rsidRDefault="0036520A" w:rsidP="0036520A">
      <w:pPr>
        <w:tabs>
          <w:tab w:val="left" w:pos="747"/>
        </w:tabs>
      </w:pPr>
    </w:p>
    <w:p w14:paraId="3B7FCF70" w14:textId="77777777" w:rsidR="0036520A" w:rsidRDefault="0036520A" w:rsidP="0036520A">
      <w:pPr>
        <w:tabs>
          <w:tab w:val="left" w:pos="747"/>
        </w:tabs>
      </w:pPr>
    </w:p>
    <w:p w14:paraId="3145D12F" w14:textId="77777777" w:rsidR="0036520A" w:rsidRDefault="0036520A" w:rsidP="0036520A">
      <w:pPr>
        <w:tabs>
          <w:tab w:val="left" w:pos="747"/>
        </w:tabs>
      </w:pPr>
    </w:p>
    <w:p w14:paraId="5E76B537" w14:textId="77777777" w:rsidR="0036520A" w:rsidRDefault="0036520A" w:rsidP="0036520A">
      <w:pPr>
        <w:tabs>
          <w:tab w:val="left" w:pos="747"/>
        </w:tabs>
      </w:pPr>
    </w:p>
    <w:p w14:paraId="1A99406C" w14:textId="77777777" w:rsidR="00E620C2" w:rsidRDefault="00E620C2"/>
    <w:sectPr w:rsidR="00E620C2" w:rsidSect="006F06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602EC" w14:textId="77777777" w:rsidR="00AF3646" w:rsidRDefault="00AF3646" w:rsidP="0036520A">
      <w:pPr>
        <w:spacing w:before="0" w:after="0"/>
      </w:pPr>
      <w:r>
        <w:separator/>
      </w:r>
    </w:p>
  </w:endnote>
  <w:endnote w:type="continuationSeparator" w:id="0">
    <w:p w14:paraId="1BF0A453" w14:textId="77777777" w:rsidR="00AF3646" w:rsidRDefault="00AF3646" w:rsidP="0036520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CA9A9" w14:textId="77777777" w:rsidR="00077151" w:rsidRPr="002F2B42" w:rsidRDefault="00077151" w:rsidP="003E04B8">
    <w:pPr>
      <w:pStyle w:val="Footer"/>
      <w:rPr>
        <w:b/>
        <w:bCs/>
      </w:rPr>
    </w:pPr>
  </w:p>
  <w:p w14:paraId="55F57A2E" w14:textId="77777777" w:rsidR="00077151" w:rsidRDefault="00077151"/>
  <w:p w14:paraId="455D22FB" w14:textId="77777777" w:rsidR="00077151" w:rsidRDefault="0007715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B65B0" w14:textId="77777777" w:rsidR="00077151" w:rsidRDefault="00077151" w:rsidP="003E04B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68196" w14:textId="77777777" w:rsidR="00077151" w:rsidRPr="002F2B42" w:rsidRDefault="00077151" w:rsidP="003E04B8">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w:t>
    </w:r>
    <w:r>
      <w:t xml:space="preserve"> </w:t>
    </w:r>
    <w:r w:rsidRPr="00F546D8">
      <w:t>|</w:t>
    </w:r>
    <w:r>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3</w:t>
    </w:r>
    <w:r w:rsidRPr="00D17AFE">
      <w:rPr>
        <w:rStyle w:val="PageNumbe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8311478"/>
      <w:docPartObj>
        <w:docPartGallery w:val="Page Numbers (Bottom of Page)"/>
        <w:docPartUnique/>
      </w:docPartObj>
    </w:sdtPr>
    <w:sdtEndPr>
      <w:rPr>
        <w:noProof/>
      </w:rPr>
    </w:sdtEndPr>
    <w:sdtContent>
      <w:p w14:paraId="4A8DDC03" w14:textId="77777777" w:rsidR="00077151" w:rsidRDefault="00077151">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674621"/>
      <w:docPartObj>
        <w:docPartGallery w:val="Page Numbers (Bottom of Page)"/>
        <w:docPartUnique/>
      </w:docPartObj>
    </w:sdtPr>
    <w:sdtEndPr/>
    <w:sdtContent>
      <w:sdt>
        <w:sdtPr>
          <w:id w:val="-578293780"/>
          <w:docPartObj>
            <w:docPartGallery w:val="Page Numbers (Top of Page)"/>
            <w:docPartUnique/>
          </w:docPartObj>
        </w:sdtPr>
        <w:sdtEndPr/>
        <w:sdtContent>
          <w:p w14:paraId="50D2F75D" w14:textId="77777777" w:rsidR="00077151" w:rsidRDefault="00077151" w:rsidP="003E04B8">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3</w:t>
            </w:r>
            <w:r w:rsidRPr="00D17AFE">
              <w:rPr>
                <w:rStyle w:val="PageNumber"/>
                <w:b/>
              </w:rPr>
              <w:fldChar w:fldCharType="end"/>
            </w:r>
            <w:r>
              <w:t xml:space="preserve"> </w:t>
            </w:r>
            <w:r w:rsidRPr="00F546D8">
              <w:t>|</w:t>
            </w:r>
            <w:r>
              <w:t xml:space="preserve"> FY 2018 HIV DATA QUALITY ASSESSMENT NIGERIA – LOPIN 2</w:t>
            </w:r>
            <w:r w:rsidRPr="00A8374A">
              <w:tab/>
            </w:r>
            <w:r>
              <w:t xml:space="preserve"> </w:t>
            </w:r>
            <w:r w:rsidRPr="006770C3">
              <w:t>usaid.gov</w:t>
            </w:r>
          </w:p>
          <w:p w14:paraId="48689E79" w14:textId="77777777" w:rsidR="00077151" w:rsidRPr="005D360A" w:rsidRDefault="00AF3646" w:rsidP="003E04B8">
            <w:pPr>
              <w:pStyle w:val="Footer"/>
              <w:jc w:val="center"/>
            </w:pP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344721"/>
      <w:docPartObj>
        <w:docPartGallery w:val="Page Numbers (Bottom of Page)"/>
        <w:docPartUnique/>
      </w:docPartObj>
    </w:sdtPr>
    <w:sdtEndPr/>
    <w:sdtContent>
      <w:sdt>
        <w:sdtPr>
          <w:id w:val="987359633"/>
          <w:docPartObj>
            <w:docPartGallery w:val="Page Numbers (Bottom of Page)"/>
            <w:docPartUnique/>
          </w:docPartObj>
        </w:sdtPr>
        <w:sdtEndPr/>
        <w:sdtContent>
          <w:sdt>
            <w:sdtPr>
              <w:id w:val="-1152444354"/>
              <w:docPartObj>
                <w:docPartGallery w:val="Page Numbers (Top of Page)"/>
                <w:docPartUnique/>
              </w:docPartObj>
            </w:sdtPr>
            <w:sdtEndPr/>
            <w:sdtContent>
              <w:p w14:paraId="0A1382C8" w14:textId="2ADDAC54" w:rsidR="00077151" w:rsidRDefault="00077151" w:rsidP="003E04B8">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7</w:t>
                </w:r>
                <w:r w:rsidRPr="00D17AFE">
                  <w:rPr>
                    <w:rStyle w:val="PageNumber"/>
                    <w:b/>
                  </w:rPr>
                  <w:fldChar w:fldCharType="end"/>
                </w:r>
                <w:r>
                  <w:t xml:space="preserve"> </w:t>
                </w:r>
                <w:r w:rsidRPr="00F546D8">
                  <w:t>|</w:t>
                </w:r>
                <w:r>
                  <w:t xml:space="preserve"> FY 2018 HIV DATA QUALITY ASSESSMENTREPORT – LOPIN 2</w:t>
                </w:r>
                <w:r w:rsidRPr="00A8374A">
                  <w:tab/>
                </w:r>
                <w:r>
                  <w:t xml:space="preserve"> </w:t>
                </w:r>
                <w:r w:rsidRPr="006770C3">
                  <w:t>usaid.gov</w:t>
                </w:r>
              </w:p>
              <w:p w14:paraId="298CE8D5" w14:textId="77777777" w:rsidR="00077151" w:rsidRDefault="00AF3646" w:rsidP="003E04B8">
                <w:pPr>
                  <w:pStyle w:val="Footer"/>
                  <w:jc w:val="center"/>
                </w:pPr>
              </w:p>
            </w:sdtContent>
          </w:sdt>
        </w:sdtContent>
      </w:sdt>
      <w:p w14:paraId="1DCCF35F" w14:textId="77777777" w:rsidR="00077151" w:rsidRDefault="00AF3646" w:rsidP="003E04B8">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66BA2" w14:textId="77777777" w:rsidR="00AF3646" w:rsidRDefault="00AF3646" w:rsidP="0036520A">
      <w:pPr>
        <w:spacing w:before="0" w:after="0"/>
      </w:pPr>
      <w:r>
        <w:separator/>
      </w:r>
    </w:p>
  </w:footnote>
  <w:footnote w:type="continuationSeparator" w:id="0">
    <w:p w14:paraId="1031BBCF" w14:textId="77777777" w:rsidR="00AF3646" w:rsidRDefault="00AF3646" w:rsidP="0036520A">
      <w:pPr>
        <w:spacing w:before="0" w:after="0"/>
      </w:pPr>
      <w:r>
        <w:continuationSeparator/>
      </w:r>
    </w:p>
  </w:footnote>
  <w:footnote w:id="1">
    <w:p w14:paraId="32692C31" w14:textId="77777777" w:rsidR="00077151" w:rsidRDefault="00077151" w:rsidP="0036520A">
      <w:pPr>
        <w:pStyle w:val="FootnoteText"/>
        <w:rPr>
          <w:lang w:val="en-GB"/>
        </w:rPr>
      </w:pPr>
      <w:r w:rsidRPr="00A20879">
        <w:rPr>
          <w:rStyle w:val="Hyperlink"/>
          <w:sz w:val="16"/>
          <w:vertAlign w:val="superscript"/>
        </w:rPr>
        <w:footnoteRef/>
      </w:r>
      <w:r w:rsidRPr="00A20879">
        <w:rPr>
          <w:rStyle w:val="Hyperlink"/>
          <w:sz w:val="16"/>
          <w:vertAlign w:val="superscript"/>
        </w:rPr>
        <w:t xml:space="preserve"> </w:t>
      </w:r>
      <w:r>
        <w:rPr>
          <w:rStyle w:val="Hyperlink"/>
          <w:sz w:val="16"/>
        </w:rPr>
        <w:t>MEASURE Evaluation. Data Quality Assurance Tools: DQA and RDQA Toolkit (Internet). Available from:</w:t>
      </w:r>
      <w:r>
        <w:rPr>
          <w:sz w:val="16"/>
          <w:szCs w:val="16"/>
        </w:rPr>
        <w:t xml:space="preserve"> </w:t>
      </w:r>
      <w:hyperlink r:id="rId1" w:history="1">
        <w:r>
          <w:rPr>
            <w:rStyle w:val="Hyperlink"/>
            <w:sz w:val="16"/>
            <w:szCs w:val="16"/>
          </w:rPr>
          <w:t>https://www.measureevaluation.org/resources/tools/health-information-systems/data-quality-assurance-tools</w:t>
        </w:r>
      </w:hyperlink>
    </w:p>
  </w:footnote>
  <w:footnote w:id="2">
    <w:p w14:paraId="07D13433" w14:textId="77777777" w:rsidR="00077151" w:rsidRDefault="00077151" w:rsidP="0036520A">
      <w:pPr>
        <w:pStyle w:val="FootnoteText"/>
        <w:rPr>
          <w:lang w:val="en-GB"/>
        </w:rPr>
      </w:pPr>
      <w:r w:rsidRPr="00A20879">
        <w:rPr>
          <w:rStyle w:val="Hyperlink"/>
          <w:sz w:val="16"/>
          <w:vertAlign w:val="superscript"/>
        </w:rPr>
        <w:footnoteRef/>
      </w:r>
      <w:r>
        <w:rPr>
          <w:rStyle w:val="Hyperlink"/>
          <w:sz w:val="16"/>
        </w:rPr>
        <w:t xml:space="preserve"> ADS 201 Additional Help. USAID Recommended Data Quality Assessment (DQA) Checklist. Available from: </w:t>
      </w:r>
      <w:hyperlink r:id="rId2" w:history="1">
        <w:r>
          <w:rPr>
            <w:rStyle w:val="Hyperlink"/>
            <w:sz w:val="16"/>
          </w:rPr>
          <w:t>https://www.usaid.gov/sites/default/files/documents/1865/201sae.pdf</w:t>
        </w:r>
      </w:hyperlink>
    </w:p>
  </w:footnote>
  <w:footnote w:id="3">
    <w:p w14:paraId="7FCC42EE" w14:textId="77777777" w:rsidR="00077151" w:rsidRDefault="00077151" w:rsidP="0036520A">
      <w:pPr>
        <w:pStyle w:val="FootnoteText"/>
        <w:rPr>
          <w:sz w:val="18"/>
          <w:szCs w:val="18"/>
          <w:lang w:val="en-GB"/>
        </w:rPr>
      </w:pPr>
      <w:r>
        <w:rPr>
          <w:rStyle w:val="FootnoteReference"/>
          <w:sz w:val="18"/>
          <w:szCs w:val="18"/>
        </w:rPr>
        <w:footnoteRef/>
      </w:r>
      <w:r>
        <w:rPr>
          <w:sz w:val="18"/>
          <w:szCs w:val="18"/>
        </w:rPr>
        <w:t xml:space="preserve"> </w:t>
      </w:r>
      <w:r>
        <w:rPr>
          <w:rFonts w:eastAsia="Calibri" w:cstheme="minorHAnsi"/>
          <w:iCs/>
          <w:sz w:val="18"/>
          <w:szCs w:val="18"/>
        </w:rPr>
        <w:t>MEASURE Evaluation. Data Quality Assurance Tools: DQA and RDQA Toolkit (Internet). Available from: https://www.measureevaluation.org/resources/tools/health-information-systems/data-quality-assurance-tools</w:t>
      </w:r>
    </w:p>
  </w:footnote>
  <w:footnote w:id="4">
    <w:p w14:paraId="5A30A812" w14:textId="77777777" w:rsidR="00077151" w:rsidRDefault="00077151" w:rsidP="0036520A">
      <w:pPr>
        <w:pStyle w:val="FootnoteText"/>
        <w:rPr>
          <w:lang w:val="en-GB"/>
        </w:rPr>
      </w:pPr>
      <w:r w:rsidRPr="001A369D">
        <w:rPr>
          <w:rFonts w:eastAsia="Calibri" w:cstheme="minorHAnsi"/>
          <w:iCs/>
          <w:sz w:val="18"/>
          <w:szCs w:val="18"/>
          <w:vertAlign w:val="superscript"/>
        </w:rPr>
        <w:footnoteRef/>
      </w:r>
      <w:r w:rsidRPr="001A369D">
        <w:rPr>
          <w:rFonts w:eastAsia="Calibri" w:cstheme="minorHAnsi"/>
          <w:iCs/>
          <w:sz w:val="18"/>
          <w:szCs w:val="18"/>
          <w:vertAlign w:val="superscript"/>
        </w:rPr>
        <w:t xml:space="preserve"> </w:t>
      </w:r>
      <w:r>
        <w:rPr>
          <w:rFonts w:eastAsia="Calibri" w:cstheme="minorHAnsi"/>
          <w:iCs/>
          <w:sz w:val="18"/>
          <w:szCs w:val="18"/>
        </w:rPr>
        <w:t xml:space="preserve">ADS 201 Additional Help. USAID Recommended Data Quality Assessment (DQA) Checklist. Available from: </w:t>
      </w:r>
      <w:hyperlink r:id="rId3" w:history="1">
        <w:r>
          <w:rPr>
            <w:rStyle w:val="Hyperlink"/>
            <w:rFonts w:eastAsia="Calibri" w:cstheme="minorHAnsi"/>
            <w:iCs/>
            <w:sz w:val="18"/>
            <w:szCs w:val="18"/>
          </w:rPr>
          <w:t>https://www.usaid.gov/sites/default/files/documents/1865/201sae.pdf</w:t>
        </w:r>
      </w:hyperlink>
    </w:p>
  </w:footnote>
  <w:footnote w:id="5">
    <w:p w14:paraId="79CFC4F5" w14:textId="77777777" w:rsidR="00077151" w:rsidRPr="00FB228D" w:rsidRDefault="00077151" w:rsidP="00967126">
      <w:pPr>
        <w:pStyle w:val="FootnoteText"/>
        <w:rPr>
          <w:rFonts w:eastAsia="Calibri" w:cstheme="minorHAnsi"/>
          <w:iCs/>
          <w:sz w:val="18"/>
          <w:szCs w:val="18"/>
        </w:rPr>
      </w:pPr>
      <w:r w:rsidRPr="00534F58">
        <w:rPr>
          <w:rFonts w:eastAsia="Calibri" w:cstheme="minorHAnsi"/>
          <w:iCs/>
          <w:sz w:val="18"/>
          <w:szCs w:val="18"/>
          <w:vertAlign w:val="superscript"/>
        </w:rPr>
        <w:footnoteRef/>
      </w:r>
      <w:r w:rsidRPr="00534F58">
        <w:rPr>
          <w:rFonts w:eastAsia="Calibri" w:cstheme="minorHAnsi"/>
          <w:iCs/>
          <w:sz w:val="18"/>
          <w:szCs w:val="18"/>
          <w:vertAlign w:val="superscript"/>
        </w:rPr>
        <w:t xml:space="preserve"> </w:t>
      </w:r>
      <w:r w:rsidRPr="00FB228D">
        <w:rPr>
          <w:rFonts w:eastAsia="Calibri" w:cstheme="minorHAnsi"/>
          <w:iCs/>
          <w:sz w:val="18"/>
          <w:szCs w:val="18"/>
        </w:rPr>
        <w:t>USAID. How-To Note</w:t>
      </w:r>
      <w:r w:rsidRPr="00FB228D">
        <w:rPr>
          <w:rFonts w:ascii="Arial" w:eastAsia="Calibri" w:hAnsi="Arial" w:cs="Arial"/>
          <w:iCs/>
          <w:sz w:val="18"/>
          <w:szCs w:val="18"/>
        </w:rPr>
        <w:t>:</w:t>
      </w:r>
      <w:r w:rsidRPr="00FB228D">
        <w:rPr>
          <w:rFonts w:eastAsia="Calibri" w:cstheme="minorHAnsi"/>
          <w:iCs/>
          <w:sz w:val="18"/>
          <w:szCs w:val="18"/>
        </w:rPr>
        <w:t xml:space="preserve"> Conduct a Data Quality Assessment [Internet]. 2017. Available from: https://usaidlearninglab.org/sites/default/files/resource/files/cleared_-_how-to_note_-_conduct_a_dqa.pdf</w:t>
      </w:r>
    </w:p>
  </w:footnote>
  <w:footnote w:id="6">
    <w:p w14:paraId="7A483353" w14:textId="77777777" w:rsidR="00077151" w:rsidRDefault="00077151" w:rsidP="009C01C0">
      <w:pPr>
        <w:pStyle w:val="Heading50"/>
        <w:ind w:left="0"/>
        <w:rPr>
          <w:rFonts w:eastAsia="Calibri" w:cstheme="minorHAnsi"/>
          <w:iCs/>
          <w:sz w:val="18"/>
          <w:szCs w:val="18"/>
        </w:rPr>
      </w:pPr>
      <w:r>
        <w:rPr>
          <w:rFonts w:eastAsia="Calibri" w:cstheme="minorHAnsi"/>
          <w:iCs/>
          <w:sz w:val="18"/>
          <w:szCs w:val="18"/>
          <w:vertAlign w:val="superscript"/>
        </w:rPr>
        <w:footnoteRef/>
      </w:r>
      <w:r>
        <w:rPr>
          <w:rFonts w:eastAsia="Calibri" w:cstheme="minorHAnsi"/>
          <w:iCs/>
          <w:sz w:val="18"/>
          <w:szCs w:val="18"/>
          <w:vertAlign w:val="superscript"/>
        </w:rPr>
        <w:t xml:space="preserve"> </w:t>
      </w:r>
      <w:r>
        <w:rPr>
          <w:rFonts w:eastAsia="Calibri" w:cstheme="minorHAnsi"/>
          <w:iCs/>
          <w:sz w:val="18"/>
          <w:szCs w:val="18"/>
        </w:rPr>
        <w:t xml:space="preserve">MEASURE Evaluation. Data Quality Audit Tool: Guidelines for Implementation [Internet]. 2008. Available from: </w:t>
      </w:r>
      <w:hyperlink r:id="rId4" w:history="1">
        <w:r>
          <w:rPr>
            <w:rStyle w:val="Hyperlink"/>
            <w:rFonts w:eastAsia="Calibri" w:cstheme="minorHAnsi"/>
            <w:sz w:val="18"/>
            <w:szCs w:val="18"/>
          </w:rPr>
          <w:t>https://www.measureevaluation.org/resources/publications/ms-08-29</w:t>
        </w:r>
      </w:hyperlink>
    </w:p>
    <w:p w14:paraId="3EE5DF27" w14:textId="77777777" w:rsidR="00077151" w:rsidRDefault="00077151" w:rsidP="009C01C0">
      <w:pPr>
        <w:pStyle w:val="FootnoteText"/>
        <w:rPr>
          <w:rFonts w:eastAsia="Calibri" w:cstheme="minorHAnsi"/>
          <w:iCs/>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C9E744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F36860"/>
    <w:multiLevelType w:val="hybridMultilevel"/>
    <w:tmpl w:val="DECE2DD6"/>
    <w:lvl w:ilvl="0" w:tplc="CA00E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56451"/>
    <w:multiLevelType w:val="hybridMultilevel"/>
    <w:tmpl w:val="A01248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A633BB"/>
    <w:multiLevelType w:val="hybridMultilevel"/>
    <w:tmpl w:val="ABB85F42"/>
    <w:lvl w:ilvl="0" w:tplc="04100003">
      <w:start w:val="1"/>
      <w:numFmt w:val="bullet"/>
      <w:lvlText w:val="o"/>
      <w:lvlJc w:val="left"/>
      <w:pPr>
        <w:ind w:left="1440" w:hanging="360"/>
      </w:pPr>
      <w:rPr>
        <w:rFonts w:ascii="Courier New" w:hAnsi="Courier New" w:cs="Courier New"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73B09BF"/>
    <w:multiLevelType w:val="hybridMultilevel"/>
    <w:tmpl w:val="4A1C8E4C"/>
    <w:lvl w:ilvl="0" w:tplc="08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C13EF"/>
    <w:multiLevelType w:val="hybridMultilevel"/>
    <w:tmpl w:val="E1A07A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B7F78"/>
    <w:multiLevelType w:val="hybridMultilevel"/>
    <w:tmpl w:val="34947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23D74"/>
    <w:multiLevelType w:val="hybridMultilevel"/>
    <w:tmpl w:val="A6DC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11983"/>
    <w:multiLevelType w:val="hybridMultilevel"/>
    <w:tmpl w:val="DDEC6076"/>
    <w:lvl w:ilvl="0" w:tplc="04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0" w15:restartNumberingAfterBreak="0">
    <w:nsid w:val="1F71616D"/>
    <w:multiLevelType w:val="hybridMultilevel"/>
    <w:tmpl w:val="CFE62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913F4"/>
    <w:multiLevelType w:val="hybridMultilevel"/>
    <w:tmpl w:val="EA2C2C3C"/>
    <w:lvl w:ilvl="0" w:tplc="68D633B6">
      <w:start w:val="1"/>
      <w:numFmt w:val="bullet"/>
      <w:pStyle w:val="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73CE2"/>
    <w:multiLevelType w:val="hybridMultilevel"/>
    <w:tmpl w:val="B5FE7EE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4" w15:restartNumberingAfterBreak="0">
    <w:nsid w:val="2BA10767"/>
    <w:multiLevelType w:val="hybridMultilevel"/>
    <w:tmpl w:val="4566E37E"/>
    <w:lvl w:ilvl="0" w:tplc="D08E8204">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10E26"/>
    <w:multiLevelType w:val="hybridMultilevel"/>
    <w:tmpl w:val="60306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1A4C3E"/>
    <w:multiLevelType w:val="hybridMultilevel"/>
    <w:tmpl w:val="A3384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441EF7"/>
    <w:multiLevelType w:val="hybridMultilevel"/>
    <w:tmpl w:val="3B28E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3A5595"/>
    <w:multiLevelType w:val="hybridMultilevel"/>
    <w:tmpl w:val="E4F896EC"/>
    <w:lvl w:ilvl="0" w:tplc="6F186D8C">
      <w:start w:val="1"/>
      <w:numFmt w:val="bullet"/>
      <w:pStyle w:val="Bullet1"/>
      <w:lvlText w:val=""/>
      <w:lvlJc w:val="left"/>
      <w:pPr>
        <w:ind w:left="86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F0406"/>
    <w:multiLevelType w:val="hybridMultilevel"/>
    <w:tmpl w:val="346697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3BE75B6C"/>
    <w:multiLevelType w:val="hybridMultilevel"/>
    <w:tmpl w:val="A96E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82192"/>
    <w:multiLevelType w:val="hybridMultilevel"/>
    <w:tmpl w:val="3B34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94787"/>
    <w:multiLevelType w:val="hybridMultilevel"/>
    <w:tmpl w:val="B55E737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15:restartNumberingAfterBreak="0">
    <w:nsid w:val="43CF27AB"/>
    <w:multiLevelType w:val="multilevel"/>
    <w:tmpl w:val="E2AEC5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7F0438"/>
    <w:multiLevelType w:val="hybridMultilevel"/>
    <w:tmpl w:val="1688DE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6" w15:restartNumberingAfterBreak="0">
    <w:nsid w:val="4CE10EBA"/>
    <w:multiLevelType w:val="multilevel"/>
    <w:tmpl w:val="6A06FFB2"/>
    <w:lvl w:ilvl="0">
      <w:start w:val="1"/>
      <w:numFmt w:val="decimal"/>
      <w:pStyle w:val="Heading1"/>
      <w:lvlText w:val="%1"/>
      <w:lvlJc w:val="left"/>
      <w:pPr>
        <w:ind w:left="432" w:hanging="432"/>
      </w:pPr>
    </w:lvl>
    <w:lvl w:ilvl="1">
      <w:start w:val="1"/>
      <w:numFmt w:val="decimal"/>
      <w:pStyle w:val="Heading2"/>
      <w:lvlText w:val="%1.%2"/>
      <w:lvlJc w:val="left"/>
      <w:pPr>
        <w:ind w:left="9931"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1431" w:hanging="864"/>
      </w:pPr>
      <w:rPr>
        <w:sz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98765E"/>
    <w:multiLevelType w:val="hybridMultilevel"/>
    <w:tmpl w:val="7182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1462F0E"/>
    <w:multiLevelType w:val="hybridMultilevel"/>
    <w:tmpl w:val="ED60FB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C36080"/>
    <w:multiLevelType w:val="hybridMultilevel"/>
    <w:tmpl w:val="AB2665DE"/>
    <w:lvl w:ilvl="0" w:tplc="026EACF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6F3C42"/>
    <w:multiLevelType w:val="hybridMultilevel"/>
    <w:tmpl w:val="CA9A0FE8"/>
    <w:lvl w:ilvl="0" w:tplc="8A0204A6">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3" w15:restartNumberingAfterBreak="0">
    <w:nsid w:val="629F3561"/>
    <w:multiLevelType w:val="hybridMultilevel"/>
    <w:tmpl w:val="F0AE09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8851571"/>
    <w:multiLevelType w:val="hybridMultilevel"/>
    <w:tmpl w:val="9230BB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94F4813"/>
    <w:multiLevelType w:val="hybridMultilevel"/>
    <w:tmpl w:val="76725E4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5400D6"/>
    <w:multiLevelType w:val="hybridMultilevel"/>
    <w:tmpl w:val="FB2C78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9A0156"/>
    <w:multiLevelType w:val="hybridMultilevel"/>
    <w:tmpl w:val="DF8C98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15:restartNumberingAfterBreak="0">
    <w:nsid w:val="69DB56E2"/>
    <w:multiLevelType w:val="hybridMultilevel"/>
    <w:tmpl w:val="C2D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B27F64"/>
    <w:multiLevelType w:val="hybridMultilevel"/>
    <w:tmpl w:val="0352A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8DA079F"/>
    <w:multiLevelType w:val="hybridMultilevel"/>
    <w:tmpl w:val="3CFCE0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12"/>
  </w:num>
  <w:num w:numId="3">
    <w:abstractNumId w:val="11"/>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8"/>
  </w:num>
  <w:num w:numId="7">
    <w:abstractNumId w:val="38"/>
  </w:num>
  <w:num w:numId="8">
    <w:abstractNumId w:val="4"/>
  </w:num>
  <w:num w:numId="9">
    <w:abstractNumId w:val="23"/>
  </w:num>
  <w:num w:numId="10">
    <w:abstractNumId w:val="21"/>
  </w:num>
  <w:num w:numId="11">
    <w:abstractNumId w:val="17"/>
  </w:num>
  <w:num w:numId="12">
    <w:abstractNumId w:val="16"/>
  </w:num>
  <w:num w:numId="13">
    <w:abstractNumId w:val="2"/>
  </w:num>
  <w:num w:numId="14">
    <w:abstractNumId w:val="36"/>
  </w:num>
  <w:num w:numId="15">
    <w:abstractNumId w:val="1"/>
    <w:lvlOverride w:ilvl="0">
      <w:startOverride w:val="1"/>
    </w:lvlOverride>
  </w:num>
  <w:num w:numId="16">
    <w:abstractNumId w:val="3"/>
  </w:num>
  <w:num w:numId="17">
    <w:abstractNumId w:val="22"/>
  </w:num>
  <w:num w:numId="18">
    <w:abstractNumId w:val="6"/>
  </w:num>
  <w:num w:numId="19">
    <w:abstractNumId w:val="7"/>
  </w:num>
  <w:num w:numId="20">
    <w:abstractNumId w:val="10"/>
  </w:num>
  <w:num w:numId="21">
    <w:abstractNumId w:val="27"/>
  </w:num>
  <w:num w:numId="22">
    <w:abstractNumId w:val="30"/>
  </w:num>
  <w:num w:numId="23">
    <w:abstractNumId w:val="24"/>
  </w:num>
  <w:num w:numId="24">
    <w:abstractNumId w:val="34"/>
  </w:num>
  <w:num w:numId="25">
    <w:abstractNumId w:val="20"/>
  </w:num>
  <w:num w:numId="2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num>
  <w:num w:numId="31">
    <w:abstractNumId w:val="39"/>
  </w:num>
  <w:num w:numId="32">
    <w:abstractNumId w:val="41"/>
  </w:num>
  <w:num w:numId="33">
    <w:abstractNumId w:val="5"/>
  </w:num>
  <w:num w:numId="34">
    <w:abstractNumId w:val="33"/>
  </w:num>
  <w:num w:numId="35">
    <w:abstractNumId w:val="29"/>
  </w:num>
  <w:num w:numId="36">
    <w:abstractNumId w:val="13"/>
  </w:num>
  <w:num w:numId="37">
    <w:abstractNumId w:val="11"/>
  </w:num>
  <w:num w:numId="38">
    <w:abstractNumId w:val="18"/>
  </w:num>
  <w:num w:numId="39">
    <w:abstractNumId w:val="25"/>
  </w:num>
  <w:num w:numId="40">
    <w:abstractNumId w:val="14"/>
  </w:num>
  <w:num w:numId="41">
    <w:abstractNumId w:val="32"/>
  </w:num>
  <w:num w:numId="42">
    <w:abstractNumId w:val="26"/>
  </w:num>
  <w:num w:numId="43">
    <w:abstractNumId w:val="26"/>
  </w:num>
  <w:num w:numId="44">
    <w:abstractNumId w:val="26"/>
  </w:num>
  <w:num w:numId="45">
    <w:abstractNumId w:val="26"/>
  </w:num>
  <w:num w:numId="46">
    <w:abstractNumId w:val="1"/>
  </w:num>
  <w:num w:numId="47">
    <w:abstractNumId w:val="35"/>
  </w:num>
  <w:num w:numId="48">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20A"/>
    <w:rsid w:val="0000089D"/>
    <w:rsid w:val="00001CE2"/>
    <w:rsid w:val="000074C0"/>
    <w:rsid w:val="00025FE4"/>
    <w:rsid w:val="000311DB"/>
    <w:rsid w:val="000324AE"/>
    <w:rsid w:val="00035388"/>
    <w:rsid w:val="000561D2"/>
    <w:rsid w:val="00063BD3"/>
    <w:rsid w:val="00064126"/>
    <w:rsid w:val="000679B6"/>
    <w:rsid w:val="00077151"/>
    <w:rsid w:val="000814F3"/>
    <w:rsid w:val="00085466"/>
    <w:rsid w:val="000901B8"/>
    <w:rsid w:val="00090CCA"/>
    <w:rsid w:val="00094126"/>
    <w:rsid w:val="000941CF"/>
    <w:rsid w:val="00096BDA"/>
    <w:rsid w:val="000B4BC5"/>
    <w:rsid w:val="000B7252"/>
    <w:rsid w:val="000D6C93"/>
    <w:rsid w:val="000E182C"/>
    <w:rsid w:val="000F30F4"/>
    <w:rsid w:val="00117A97"/>
    <w:rsid w:val="0012218F"/>
    <w:rsid w:val="0012237E"/>
    <w:rsid w:val="00141B6A"/>
    <w:rsid w:val="001431B1"/>
    <w:rsid w:val="001453DE"/>
    <w:rsid w:val="00160E6A"/>
    <w:rsid w:val="00176E32"/>
    <w:rsid w:val="00176EA5"/>
    <w:rsid w:val="00182B6C"/>
    <w:rsid w:val="001B3C38"/>
    <w:rsid w:val="001B6617"/>
    <w:rsid w:val="001C6A91"/>
    <w:rsid w:val="001D07D6"/>
    <w:rsid w:val="001D1C6C"/>
    <w:rsid w:val="001D35C0"/>
    <w:rsid w:val="001D3C3A"/>
    <w:rsid w:val="001D4384"/>
    <w:rsid w:val="001E516F"/>
    <w:rsid w:val="001F25B8"/>
    <w:rsid w:val="001F41BE"/>
    <w:rsid w:val="00206841"/>
    <w:rsid w:val="0020784F"/>
    <w:rsid w:val="0021095D"/>
    <w:rsid w:val="0021490B"/>
    <w:rsid w:val="00216031"/>
    <w:rsid w:val="002213FB"/>
    <w:rsid w:val="00222B0E"/>
    <w:rsid w:val="0023078E"/>
    <w:rsid w:val="0023130D"/>
    <w:rsid w:val="0023399F"/>
    <w:rsid w:val="00237EF9"/>
    <w:rsid w:val="0024050A"/>
    <w:rsid w:val="0025018F"/>
    <w:rsid w:val="002503E8"/>
    <w:rsid w:val="00254AB5"/>
    <w:rsid w:val="00255136"/>
    <w:rsid w:val="00255EAE"/>
    <w:rsid w:val="00260535"/>
    <w:rsid w:val="00265110"/>
    <w:rsid w:val="00272900"/>
    <w:rsid w:val="0027793F"/>
    <w:rsid w:val="002849C6"/>
    <w:rsid w:val="00297DE8"/>
    <w:rsid w:val="002A05BD"/>
    <w:rsid w:val="002A0BD8"/>
    <w:rsid w:val="002A2D2C"/>
    <w:rsid w:val="002B4970"/>
    <w:rsid w:val="002C19AC"/>
    <w:rsid w:val="002C577E"/>
    <w:rsid w:val="002C7038"/>
    <w:rsid w:val="002D29C7"/>
    <w:rsid w:val="002D2FB0"/>
    <w:rsid w:val="002E0FD7"/>
    <w:rsid w:val="002E17B3"/>
    <w:rsid w:val="002E2A5A"/>
    <w:rsid w:val="002F398F"/>
    <w:rsid w:val="002F39FC"/>
    <w:rsid w:val="003053EB"/>
    <w:rsid w:val="0030541F"/>
    <w:rsid w:val="003142BA"/>
    <w:rsid w:val="00324007"/>
    <w:rsid w:val="00324E24"/>
    <w:rsid w:val="00341407"/>
    <w:rsid w:val="00343DD7"/>
    <w:rsid w:val="0036520A"/>
    <w:rsid w:val="00372FB6"/>
    <w:rsid w:val="003744F5"/>
    <w:rsid w:val="00385957"/>
    <w:rsid w:val="003943A4"/>
    <w:rsid w:val="003957A4"/>
    <w:rsid w:val="003A491D"/>
    <w:rsid w:val="003A6E88"/>
    <w:rsid w:val="003A7B94"/>
    <w:rsid w:val="003A7D95"/>
    <w:rsid w:val="003C1ACE"/>
    <w:rsid w:val="003C2CEB"/>
    <w:rsid w:val="003C38A8"/>
    <w:rsid w:val="003C62B1"/>
    <w:rsid w:val="003D0065"/>
    <w:rsid w:val="003D770D"/>
    <w:rsid w:val="003D7CDF"/>
    <w:rsid w:val="003E04B8"/>
    <w:rsid w:val="003E6E63"/>
    <w:rsid w:val="003F3C0A"/>
    <w:rsid w:val="00404C7B"/>
    <w:rsid w:val="00405BEB"/>
    <w:rsid w:val="00406DB8"/>
    <w:rsid w:val="0044290A"/>
    <w:rsid w:val="004438FA"/>
    <w:rsid w:val="004467F3"/>
    <w:rsid w:val="00446FAC"/>
    <w:rsid w:val="004479C2"/>
    <w:rsid w:val="00454225"/>
    <w:rsid w:val="00464A8E"/>
    <w:rsid w:val="004708BD"/>
    <w:rsid w:val="00483C06"/>
    <w:rsid w:val="00495A2D"/>
    <w:rsid w:val="004A5040"/>
    <w:rsid w:val="004B0612"/>
    <w:rsid w:val="004B0C17"/>
    <w:rsid w:val="004B2941"/>
    <w:rsid w:val="004B2E05"/>
    <w:rsid w:val="004C0520"/>
    <w:rsid w:val="004D3EA7"/>
    <w:rsid w:val="004E2E6C"/>
    <w:rsid w:val="004E55B9"/>
    <w:rsid w:val="004E5B72"/>
    <w:rsid w:val="004E6D28"/>
    <w:rsid w:val="0050600E"/>
    <w:rsid w:val="00507A65"/>
    <w:rsid w:val="00527941"/>
    <w:rsid w:val="00533CF1"/>
    <w:rsid w:val="00535BA3"/>
    <w:rsid w:val="00536CBB"/>
    <w:rsid w:val="00541E1B"/>
    <w:rsid w:val="0054444A"/>
    <w:rsid w:val="0054780E"/>
    <w:rsid w:val="00553AA8"/>
    <w:rsid w:val="0057784F"/>
    <w:rsid w:val="00582CF4"/>
    <w:rsid w:val="0058694A"/>
    <w:rsid w:val="00594DF3"/>
    <w:rsid w:val="005B5687"/>
    <w:rsid w:val="005C0A3B"/>
    <w:rsid w:val="005C0FD7"/>
    <w:rsid w:val="005C1FDE"/>
    <w:rsid w:val="005C409A"/>
    <w:rsid w:val="005E124D"/>
    <w:rsid w:val="005E15EE"/>
    <w:rsid w:val="005E3EBB"/>
    <w:rsid w:val="00604035"/>
    <w:rsid w:val="00605FFB"/>
    <w:rsid w:val="00612581"/>
    <w:rsid w:val="006157F4"/>
    <w:rsid w:val="006206CA"/>
    <w:rsid w:val="00624CE6"/>
    <w:rsid w:val="00626EBC"/>
    <w:rsid w:val="00627A0F"/>
    <w:rsid w:val="00630D97"/>
    <w:rsid w:val="00632FA2"/>
    <w:rsid w:val="00644B29"/>
    <w:rsid w:val="00651428"/>
    <w:rsid w:val="00653D6E"/>
    <w:rsid w:val="00661B1A"/>
    <w:rsid w:val="0067249A"/>
    <w:rsid w:val="0067461A"/>
    <w:rsid w:val="00676CF0"/>
    <w:rsid w:val="00676F33"/>
    <w:rsid w:val="00681E4C"/>
    <w:rsid w:val="00692597"/>
    <w:rsid w:val="00692B53"/>
    <w:rsid w:val="00693D68"/>
    <w:rsid w:val="006A2B7D"/>
    <w:rsid w:val="006B065C"/>
    <w:rsid w:val="006B4796"/>
    <w:rsid w:val="006C651F"/>
    <w:rsid w:val="006C6766"/>
    <w:rsid w:val="006D2C1D"/>
    <w:rsid w:val="006E19B8"/>
    <w:rsid w:val="006E2666"/>
    <w:rsid w:val="006E55C8"/>
    <w:rsid w:val="006F06CE"/>
    <w:rsid w:val="006F5FE6"/>
    <w:rsid w:val="00701793"/>
    <w:rsid w:val="0071572A"/>
    <w:rsid w:val="0072236B"/>
    <w:rsid w:val="007224D9"/>
    <w:rsid w:val="00722732"/>
    <w:rsid w:val="007443FE"/>
    <w:rsid w:val="007458BE"/>
    <w:rsid w:val="007517B0"/>
    <w:rsid w:val="0075398A"/>
    <w:rsid w:val="00754B80"/>
    <w:rsid w:val="00760A5F"/>
    <w:rsid w:val="00766E2D"/>
    <w:rsid w:val="00771D96"/>
    <w:rsid w:val="007756B2"/>
    <w:rsid w:val="007A7A12"/>
    <w:rsid w:val="007B6D69"/>
    <w:rsid w:val="007C5217"/>
    <w:rsid w:val="007C764A"/>
    <w:rsid w:val="007E211B"/>
    <w:rsid w:val="007E4C1F"/>
    <w:rsid w:val="007F07E8"/>
    <w:rsid w:val="007F50DE"/>
    <w:rsid w:val="0081021D"/>
    <w:rsid w:val="00814254"/>
    <w:rsid w:val="00823B83"/>
    <w:rsid w:val="00824675"/>
    <w:rsid w:val="00835D84"/>
    <w:rsid w:val="00835EB7"/>
    <w:rsid w:val="00844539"/>
    <w:rsid w:val="00845CD0"/>
    <w:rsid w:val="00855280"/>
    <w:rsid w:val="00857EF8"/>
    <w:rsid w:val="008607E3"/>
    <w:rsid w:val="0086417E"/>
    <w:rsid w:val="0086652B"/>
    <w:rsid w:val="00872EAD"/>
    <w:rsid w:val="00874C2D"/>
    <w:rsid w:val="008872CB"/>
    <w:rsid w:val="008A119B"/>
    <w:rsid w:val="008A23A7"/>
    <w:rsid w:val="008A649C"/>
    <w:rsid w:val="008B5659"/>
    <w:rsid w:val="008B7746"/>
    <w:rsid w:val="008C46A9"/>
    <w:rsid w:val="008C5309"/>
    <w:rsid w:val="008E2AB3"/>
    <w:rsid w:val="008E7B5F"/>
    <w:rsid w:val="00901AC4"/>
    <w:rsid w:val="00901E05"/>
    <w:rsid w:val="00910949"/>
    <w:rsid w:val="00915C4A"/>
    <w:rsid w:val="00921F4B"/>
    <w:rsid w:val="00932C1B"/>
    <w:rsid w:val="00933C56"/>
    <w:rsid w:val="00934232"/>
    <w:rsid w:val="00940DA3"/>
    <w:rsid w:val="00957229"/>
    <w:rsid w:val="00962635"/>
    <w:rsid w:val="00967126"/>
    <w:rsid w:val="00967191"/>
    <w:rsid w:val="009742A5"/>
    <w:rsid w:val="00974B1F"/>
    <w:rsid w:val="009752BB"/>
    <w:rsid w:val="00990558"/>
    <w:rsid w:val="00990824"/>
    <w:rsid w:val="009A425E"/>
    <w:rsid w:val="009A73E5"/>
    <w:rsid w:val="009B1344"/>
    <w:rsid w:val="009B3710"/>
    <w:rsid w:val="009B48C3"/>
    <w:rsid w:val="009B6F3A"/>
    <w:rsid w:val="009C01C0"/>
    <w:rsid w:val="009D41E4"/>
    <w:rsid w:val="009D4DF6"/>
    <w:rsid w:val="009E6C9F"/>
    <w:rsid w:val="009E706C"/>
    <w:rsid w:val="009F49AD"/>
    <w:rsid w:val="00A061E8"/>
    <w:rsid w:val="00A17B1B"/>
    <w:rsid w:val="00A30299"/>
    <w:rsid w:val="00A3344E"/>
    <w:rsid w:val="00A3612F"/>
    <w:rsid w:val="00A47A46"/>
    <w:rsid w:val="00A5128B"/>
    <w:rsid w:val="00A51C1D"/>
    <w:rsid w:val="00A52C38"/>
    <w:rsid w:val="00A54E40"/>
    <w:rsid w:val="00A56A14"/>
    <w:rsid w:val="00A5748F"/>
    <w:rsid w:val="00A620C7"/>
    <w:rsid w:val="00A677B2"/>
    <w:rsid w:val="00A82490"/>
    <w:rsid w:val="00A837A0"/>
    <w:rsid w:val="00A91B49"/>
    <w:rsid w:val="00A94445"/>
    <w:rsid w:val="00A97928"/>
    <w:rsid w:val="00AB15E1"/>
    <w:rsid w:val="00AB2571"/>
    <w:rsid w:val="00AB4794"/>
    <w:rsid w:val="00AC55E5"/>
    <w:rsid w:val="00AF0143"/>
    <w:rsid w:val="00AF1139"/>
    <w:rsid w:val="00AF34D3"/>
    <w:rsid w:val="00AF3646"/>
    <w:rsid w:val="00AF3D7C"/>
    <w:rsid w:val="00B02C44"/>
    <w:rsid w:val="00B067DB"/>
    <w:rsid w:val="00B1105F"/>
    <w:rsid w:val="00B15492"/>
    <w:rsid w:val="00B16A8C"/>
    <w:rsid w:val="00B27295"/>
    <w:rsid w:val="00B32235"/>
    <w:rsid w:val="00B55313"/>
    <w:rsid w:val="00B60C3A"/>
    <w:rsid w:val="00B6260E"/>
    <w:rsid w:val="00B70886"/>
    <w:rsid w:val="00B716E3"/>
    <w:rsid w:val="00B7226F"/>
    <w:rsid w:val="00B80C52"/>
    <w:rsid w:val="00B854A8"/>
    <w:rsid w:val="00B87CBC"/>
    <w:rsid w:val="00B92603"/>
    <w:rsid w:val="00BA06E5"/>
    <w:rsid w:val="00BA449F"/>
    <w:rsid w:val="00BB56F3"/>
    <w:rsid w:val="00BC314A"/>
    <w:rsid w:val="00BC6DCC"/>
    <w:rsid w:val="00BD0060"/>
    <w:rsid w:val="00BF1776"/>
    <w:rsid w:val="00BF1A1F"/>
    <w:rsid w:val="00C11750"/>
    <w:rsid w:val="00C1333B"/>
    <w:rsid w:val="00C2155C"/>
    <w:rsid w:val="00C26003"/>
    <w:rsid w:val="00C45798"/>
    <w:rsid w:val="00C56967"/>
    <w:rsid w:val="00C61D5C"/>
    <w:rsid w:val="00C735FD"/>
    <w:rsid w:val="00C75FF0"/>
    <w:rsid w:val="00C76D00"/>
    <w:rsid w:val="00C85E65"/>
    <w:rsid w:val="00C922CB"/>
    <w:rsid w:val="00C97E81"/>
    <w:rsid w:val="00CA38AC"/>
    <w:rsid w:val="00CB1206"/>
    <w:rsid w:val="00CC36CA"/>
    <w:rsid w:val="00CD1252"/>
    <w:rsid w:val="00CD4EF3"/>
    <w:rsid w:val="00CE018C"/>
    <w:rsid w:val="00CE6D59"/>
    <w:rsid w:val="00D0734D"/>
    <w:rsid w:val="00D12AC0"/>
    <w:rsid w:val="00D1786D"/>
    <w:rsid w:val="00D22E03"/>
    <w:rsid w:val="00D44AFA"/>
    <w:rsid w:val="00D52F9B"/>
    <w:rsid w:val="00D6043F"/>
    <w:rsid w:val="00D6099A"/>
    <w:rsid w:val="00D70628"/>
    <w:rsid w:val="00D71B57"/>
    <w:rsid w:val="00D76C02"/>
    <w:rsid w:val="00DA108E"/>
    <w:rsid w:val="00DA1CBE"/>
    <w:rsid w:val="00DB39F6"/>
    <w:rsid w:val="00DB69B3"/>
    <w:rsid w:val="00DC3B17"/>
    <w:rsid w:val="00DD18C9"/>
    <w:rsid w:val="00DD385C"/>
    <w:rsid w:val="00DD6D15"/>
    <w:rsid w:val="00DD7284"/>
    <w:rsid w:val="00DD747C"/>
    <w:rsid w:val="00DE48FB"/>
    <w:rsid w:val="00DE4C07"/>
    <w:rsid w:val="00DE76ED"/>
    <w:rsid w:val="00DF4C28"/>
    <w:rsid w:val="00E03A59"/>
    <w:rsid w:val="00E101AC"/>
    <w:rsid w:val="00E11E04"/>
    <w:rsid w:val="00E1247F"/>
    <w:rsid w:val="00E261E2"/>
    <w:rsid w:val="00E30824"/>
    <w:rsid w:val="00E3262B"/>
    <w:rsid w:val="00E33E17"/>
    <w:rsid w:val="00E34C49"/>
    <w:rsid w:val="00E5596D"/>
    <w:rsid w:val="00E60A58"/>
    <w:rsid w:val="00E620C2"/>
    <w:rsid w:val="00E63BC0"/>
    <w:rsid w:val="00E64B4B"/>
    <w:rsid w:val="00E7054F"/>
    <w:rsid w:val="00E73A75"/>
    <w:rsid w:val="00E770C5"/>
    <w:rsid w:val="00E807CA"/>
    <w:rsid w:val="00E81483"/>
    <w:rsid w:val="00E81950"/>
    <w:rsid w:val="00E82D90"/>
    <w:rsid w:val="00EA5859"/>
    <w:rsid w:val="00EB1CD7"/>
    <w:rsid w:val="00EB7CBE"/>
    <w:rsid w:val="00EC62B5"/>
    <w:rsid w:val="00EC71FC"/>
    <w:rsid w:val="00ED2AED"/>
    <w:rsid w:val="00ED64F5"/>
    <w:rsid w:val="00EE185E"/>
    <w:rsid w:val="00EF4032"/>
    <w:rsid w:val="00F00816"/>
    <w:rsid w:val="00F1661C"/>
    <w:rsid w:val="00F220EA"/>
    <w:rsid w:val="00F2293D"/>
    <w:rsid w:val="00F27CBC"/>
    <w:rsid w:val="00F32D56"/>
    <w:rsid w:val="00F32E5F"/>
    <w:rsid w:val="00F346E7"/>
    <w:rsid w:val="00F367F7"/>
    <w:rsid w:val="00F37F60"/>
    <w:rsid w:val="00F410D2"/>
    <w:rsid w:val="00F416E0"/>
    <w:rsid w:val="00F42907"/>
    <w:rsid w:val="00F44DFE"/>
    <w:rsid w:val="00F567FC"/>
    <w:rsid w:val="00F61A7D"/>
    <w:rsid w:val="00F76FBF"/>
    <w:rsid w:val="00F8707C"/>
    <w:rsid w:val="00F87A11"/>
    <w:rsid w:val="00F9045A"/>
    <w:rsid w:val="00F92803"/>
    <w:rsid w:val="00F92EAB"/>
    <w:rsid w:val="00FA0562"/>
    <w:rsid w:val="00FA4AAB"/>
    <w:rsid w:val="00FA6EF9"/>
    <w:rsid w:val="00FB1C2C"/>
    <w:rsid w:val="00FB2C15"/>
    <w:rsid w:val="00FB3F86"/>
    <w:rsid w:val="00FC0BC4"/>
    <w:rsid w:val="00FC4B3D"/>
    <w:rsid w:val="00FE4BD0"/>
    <w:rsid w:val="00FF0080"/>
    <w:rsid w:val="00FF2AE7"/>
    <w:rsid w:val="00FF65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BA54"/>
  <w15:chartTrackingRefBased/>
  <w15:docId w15:val="{19926F88-BA20-4CDF-A9E8-5A3AB929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36520A"/>
    <w:pPr>
      <w:spacing w:before="120" w:after="120" w:line="240" w:lineRule="auto"/>
      <w:jc w:val="both"/>
    </w:pPr>
    <w:rPr>
      <w:rFonts w:ascii="Gill Sans MT" w:eastAsiaTheme="minorEastAsia" w:hAnsi="Gill Sans MT" w:cs="GillSansMTStd-Book"/>
      <w:color w:val="6C6463"/>
    </w:rPr>
  </w:style>
  <w:style w:type="paragraph" w:styleId="Heading1">
    <w:name w:val="heading 1"/>
    <w:next w:val="Normal"/>
    <w:link w:val="Heading1Char"/>
    <w:uiPriority w:val="9"/>
    <w:qFormat/>
    <w:rsid w:val="0036520A"/>
    <w:pPr>
      <w:numPr>
        <w:numId w:val="5"/>
      </w:numPr>
      <w:spacing w:before="360" w:after="120" w:line="240" w:lineRule="auto"/>
      <w:outlineLvl w:val="0"/>
    </w:pPr>
    <w:rPr>
      <w:rFonts w:ascii="Gill Sans MT" w:eastAsiaTheme="minorEastAsia" w:hAnsi="Gill Sans MT" w:cs="GillSansMTStd-Book"/>
      <w:b/>
      <w:bCs/>
      <w:caps/>
      <w:noProof/>
      <w:color w:val="C2113A"/>
      <w:sz w:val="28"/>
      <w:szCs w:val="26"/>
    </w:rPr>
  </w:style>
  <w:style w:type="paragraph" w:styleId="Heading2">
    <w:name w:val="heading 2"/>
    <w:basedOn w:val="Normal"/>
    <w:next w:val="Normal"/>
    <w:link w:val="Heading2Char"/>
    <w:uiPriority w:val="9"/>
    <w:qFormat/>
    <w:rsid w:val="00A3344E"/>
    <w:pPr>
      <w:numPr>
        <w:ilvl w:val="1"/>
        <w:numId w:val="5"/>
      </w:numPr>
      <w:spacing w:before="360"/>
      <w:outlineLvl w:val="1"/>
    </w:pPr>
    <w:rPr>
      <w:b/>
      <w:bCs/>
      <w:caps/>
      <w:color w:val="595959" w:themeColor="text1" w:themeTint="A6"/>
      <w:sz w:val="20"/>
    </w:rPr>
  </w:style>
  <w:style w:type="paragraph" w:styleId="Heading3">
    <w:name w:val="heading 3"/>
    <w:basedOn w:val="Heading2"/>
    <w:next w:val="Normal"/>
    <w:link w:val="Heading3Char"/>
    <w:uiPriority w:val="9"/>
    <w:qFormat/>
    <w:rsid w:val="0036520A"/>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36520A"/>
    <w:pPr>
      <w:numPr>
        <w:ilvl w:val="3"/>
        <w:numId w:val="5"/>
      </w:numPr>
      <w:spacing w:before="240" w:after="240" w:line="240" w:lineRule="auto"/>
      <w:outlineLvl w:val="3"/>
    </w:pPr>
    <w:rPr>
      <w:rFonts w:ascii="Gill Sans MT" w:eastAsiaTheme="minorEastAsia" w:hAnsi="Gill Sans MT" w:cs="GillSansMTStd-Book"/>
      <w:b/>
      <w:bCs/>
      <w:caps/>
      <w:color w:val="6C6463"/>
      <w:sz w:val="20"/>
    </w:rPr>
  </w:style>
  <w:style w:type="paragraph" w:styleId="Heading5">
    <w:name w:val="heading 5"/>
    <w:basedOn w:val="Normal"/>
    <w:next w:val="Normal"/>
    <w:link w:val="Heading5Char"/>
    <w:uiPriority w:val="9"/>
    <w:semiHidden/>
    <w:qFormat/>
    <w:rsid w:val="0036520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qFormat/>
    <w:rsid w:val="0036520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36520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36520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36520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20A"/>
    <w:rPr>
      <w:rFonts w:ascii="Gill Sans MT" w:eastAsiaTheme="minorEastAsia" w:hAnsi="Gill Sans MT" w:cs="GillSansMTStd-Book"/>
      <w:b/>
      <w:bCs/>
      <w:caps/>
      <w:noProof/>
      <w:color w:val="C2113A"/>
      <w:sz w:val="28"/>
      <w:szCs w:val="26"/>
    </w:rPr>
  </w:style>
  <w:style w:type="character" w:customStyle="1" w:styleId="Heading2Char">
    <w:name w:val="Heading 2 Char"/>
    <w:basedOn w:val="DefaultParagraphFont"/>
    <w:link w:val="Heading2"/>
    <w:uiPriority w:val="9"/>
    <w:rsid w:val="00A3344E"/>
    <w:rPr>
      <w:rFonts w:ascii="Gill Sans MT" w:eastAsiaTheme="minorEastAsia" w:hAnsi="Gill Sans MT" w:cs="GillSansMTStd-Book"/>
      <w:b/>
      <w:bCs/>
      <w:caps/>
      <w:color w:val="595959" w:themeColor="text1" w:themeTint="A6"/>
      <w:sz w:val="20"/>
    </w:rPr>
  </w:style>
  <w:style w:type="character" w:customStyle="1" w:styleId="Heading3Char">
    <w:name w:val="Heading 3 Char"/>
    <w:basedOn w:val="DefaultParagraphFont"/>
    <w:link w:val="Heading3"/>
    <w:uiPriority w:val="9"/>
    <w:rsid w:val="0036520A"/>
    <w:rPr>
      <w:rFonts w:ascii="Gill Sans MT" w:eastAsiaTheme="minorEastAsia"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36520A"/>
    <w:rPr>
      <w:rFonts w:ascii="Gill Sans MT" w:eastAsiaTheme="minorEastAsia" w:hAnsi="Gill Sans MT" w:cs="GillSansMTStd-Book"/>
      <w:b/>
      <w:bCs/>
      <w:caps/>
      <w:color w:val="6C6463"/>
      <w:sz w:val="20"/>
    </w:rPr>
  </w:style>
  <w:style w:type="character" w:customStyle="1" w:styleId="Heading5Char">
    <w:name w:val="Heading 5 Char"/>
    <w:basedOn w:val="DefaultParagraphFont"/>
    <w:link w:val="Heading5"/>
    <w:uiPriority w:val="9"/>
    <w:semiHidden/>
    <w:rsid w:val="0036520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520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520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52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20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6520A"/>
    <w:pPr>
      <w:widowControl w:val="0"/>
      <w:autoSpaceDE w:val="0"/>
      <w:autoSpaceDN w:val="0"/>
      <w:adjustRightInd w:val="0"/>
      <w:spacing w:after="0" w:line="240" w:lineRule="auto"/>
      <w:textAlignment w:val="center"/>
    </w:pPr>
    <w:rPr>
      <w:rFonts w:ascii="Gill Sans MT" w:eastAsiaTheme="minorEastAsia" w:hAnsi="Gill Sans MT" w:cs="GillSansMTStd-Book"/>
      <w:color w:val="6C6463"/>
    </w:rPr>
  </w:style>
  <w:style w:type="paragraph" w:styleId="Title">
    <w:name w:val="Title"/>
    <w:basedOn w:val="Normal"/>
    <w:next w:val="Normal"/>
    <w:link w:val="TitleChar"/>
    <w:qFormat/>
    <w:rsid w:val="0036520A"/>
    <w:pPr>
      <w:framePr w:wrap="around" w:vAnchor="page" w:hAnchor="text" w:y="1"/>
      <w:widowControl w:val="0"/>
      <w:spacing w:line="560" w:lineRule="atLeast"/>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36520A"/>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36520A"/>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36520A"/>
    <w:rPr>
      <w:rFonts w:ascii="Gill Sans MT" w:eastAsiaTheme="minorEastAsia" w:hAnsi="Gill Sans MT" w:cs="GillSansMTStd-Book"/>
      <w:caps/>
      <w:color w:val="6C6463"/>
      <w:sz w:val="16"/>
      <w:szCs w:val="16"/>
    </w:rPr>
  </w:style>
  <w:style w:type="paragraph" w:styleId="Subtitle">
    <w:name w:val="Subtitle"/>
    <w:aliases w:val="Intro"/>
    <w:basedOn w:val="Normal"/>
    <w:next w:val="Normal"/>
    <w:link w:val="SubtitleChar"/>
    <w:uiPriority w:val="1"/>
    <w:qFormat/>
    <w:rsid w:val="0036520A"/>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36520A"/>
    <w:rPr>
      <w:rFonts w:ascii="Gill Sans MT" w:eastAsia="Calibri" w:hAnsi="Gill Sans MT" w:cs="Calibri"/>
      <w:color w:val="6C6463"/>
      <w:sz w:val="40"/>
      <w:szCs w:val="32"/>
    </w:rPr>
  </w:style>
  <w:style w:type="paragraph" w:styleId="Header">
    <w:name w:val="header"/>
    <w:basedOn w:val="Normal"/>
    <w:link w:val="HeaderChar"/>
    <w:uiPriority w:val="99"/>
    <w:unhideWhenUsed/>
    <w:rsid w:val="0036520A"/>
    <w:pPr>
      <w:tabs>
        <w:tab w:val="center" w:pos="4320"/>
        <w:tab w:val="right" w:pos="8640"/>
      </w:tabs>
      <w:spacing w:after="0"/>
    </w:pPr>
  </w:style>
  <w:style w:type="character" w:customStyle="1" w:styleId="HeaderChar">
    <w:name w:val="Header Char"/>
    <w:basedOn w:val="DefaultParagraphFont"/>
    <w:link w:val="Header"/>
    <w:uiPriority w:val="99"/>
    <w:rsid w:val="0036520A"/>
    <w:rPr>
      <w:rFonts w:ascii="Gill Sans MT" w:eastAsiaTheme="minorEastAsia" w:hAnsi="Gill Sans MT" w:cs="GillSansMTStd-Book"/>
      <w:color w:val="6C6463"/>
    </w:rPr>
  </w:style>
  <w:style w:type="character" w:styleId="PageNumber">
    <w:name w:val="page number"/>
    <w:basedOn w:val="DefaultParagraphFont"/>
    <w:uiPriority w:val="99"/>
    <w:semiHidden/>
    <w:unhideWhenUsed/>
    <w:rsid w:val="0036520A"/>
  </w:style>
  <w:style w:type="paragraph" w:customStyle="1" w:styleId="Bullet1">
    <w:name w:val="Bullet 1"/>
    <w:basedOn w:val="Normal"/>
    <w:uiPriority w:val="2"/>
    <w:qFormat/>
    <w:rsid w:val="0036520A"/>
    <w:pPr>
      <w:numPr>
        <w:numId w:val="1"/>
      </w:numPr>
    </w:pPr>
  </w:style>
  <w:style w:type="paragraph" w:styleId="BalloonText">
    <w:name w:val="Balloon Text"/>
    <w:basedOn w:val="Normal"/>
    <w:link w:val="BalloonTextChar"/>
    <w:uiPriority w:val="99"/>
    <w:semiHidden/>
    <w:unhideWhenUsed/>
    <w:rsid w:val="0036520A"/>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6520A"/>
    <w:rPr>
      <w:rFonts w:ascii="Lucida Grande" w:eastAsiaTheme="minorEastAsia" w:hAnsi="Lucida Grande" w:cs="GillSansMTStd-Book"/>
      <w:color w:val="6C6463"/>
      <w:sz w:val="18"/>
      <w:szCs w:val="18"/>
    </w:rPr>
  </w:style>
  <w:style w:type="paragraph" w:customStyle="1" w:styleId="Bullet2">
    <w:name w:val="Bullet 2"/>
    <w:uiPriority w:val="2"/>
    <w:qFormat/>
    <w:rsid w:val="0036520A"/>
    <w:pPr>
      <w:numPr>
        <w:numId w:val="2"/>
      </w:numPr>
      <w:spacing w:after="240" w:line="280" w:lineRule="atLeast"/>
      <w:ind w:left="548" w:hanging="274"/>
    </w:pPr>
    <w:rPr>
      <w:rFonts w:ascii="Gill Sans MT" w:eastAsiaTheme="minorEastAsia" w:hAnsi="Gill Sans MT" w:cs="GillSansMTStd-Book"/>
      <w:color w:val="6C6463"/>
    </w:rPr>
  </w:style>
  <w:style w:type="paragraph" w:customStyle="1" w:styleId="Right-Credit">
    <w:name w:val="Right-Credit"/>
    <w:basedOn w:val="Normal"/>
    <w:next w:val="Normal"/>
    <w:uiPriority w:val="99"/>
    <w:qFormat/>
    <w:rsid w:val="0036520A"/>
    <w:pPr>
      <w:suppressAutoHyphens/>
      <w:spacing w:before="40" w:after="40"/>
      <w:jc w:val="right"/>
    </w:pPr>
    <w:rPr>
      <w:caps/>
      <w:spacing w:val="1"/>
      <w:sz w:val="12"/>
      <w:szCs w:val="12"/>
    </w:rPr>
  </w:style>
  <w:style w:type="paragraph" w:customStyle="1" w:styleId="Instructions">
    <w:name w:val="Instructions"/>
    <w:next w:val="Normal"/>
    <w:uiPriority w:val="2"/>
    <w:qFormat/>
    <w:rsid w:val="0036520A"/>
    <w:pPr>
      <w:numPr>
        <w:numId w:val="3"/>
      </w:numPr>
      <w:spacing w:before="120" w:after="120" w:line="240" w:lineRule="auto"/>
      <w:ind w:left="180" w:hanging="180"/>
    </w:pPr>
    <w:rPr>
      <w:rFonts w:ascii="Gill Sans MT" w:eastAsiaTheme="minorEastAsia" w:hAnsi="Gill Sans MT" w:cs="GillSansMTStd-Book"/>
      <w:color w:val="404040" w:themeColor="text1" w:themeTint="BF"/>
      <w:sz w:val="20"/>
    </w:rPr>
  </w:style>
  <w:style w:type="paragraph" w:styleId="List">
    <w:name w:val="List"/>
    <w:basedOn w:val="Normal"/>
    <w:uiPriority w:val="99"/>
    <w:semiHidden/>
    <w:unhideWhenUsed/>
    <w:rsid w:val="0036520A"/>
    <w:pPr>
      <w:ind w:left="360" w:hanging="360"/>
      <w:contextualSpacing/>
    </w:pPr>
  </w:style>
  <w:style w:type="paragraph" w:styleId="List2">
    <w:name w:val="List 2"/>
    <w:basedOn w:val="Normal"/>
    <w:uiPriority w:val="99"/>
    <w:semiHidden/>
    <w:unhideWhenUsed/>
    <w:rsid w:val="0036520A"/>
    <w:pPr>
      <w:ind w:left="720" w:hanging="360"/>
      <w:contextualSpacing/>
    </w:pPr>
  </w:style>
  <w:style w:type="character" w:styleId="Hyperlink">
    <w:name w:val="Hyperlink"/>
    <w:basedOn w:val="DefaultParagraphFont"/>
    <w:uiPriority w:val="99"/>
    <w:unhideWhenUsed/>
    <w:rsid w:val="0036520A"/>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36520A"/>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36520A"/>
    <w:pPr>
      <w:spacing w:before="40" w:after="40"/>
    </w:pPr>
    <w:rPr>
      <w:caps/>
      <w:noProof/>
      <w:sz w:val="12"/>
      <w:szCs w:val="12"/>
    </w:rPr>
  </w:style>
  <w:style w:type="paragraph" w:styleId="Quote">
    <w:name w:val="Quote"/>
    <w:basedOn w:val="Subtitle"/>
    <w:next w:val="Normal"/>
    <w:link w:val="QuoteChar"/>
    <w:uiPriority w:val="29"/>
    <w:qFormat/>
    <w:rsid w:val="0036520A"/>
    <w:pPr>
      <w:spacing w:before="240" w:after="240" w:line="240" w:lineRule="auto"/>
    </w:pPr>
    <w:rPr>
      <w:sz w:val="28"/>
      <w:szCs w:val="28"/>
    </w:rPr>
  </w:style>
  <w:style w:type="character" w:customStyle="1" w:styleId="QuoteChar">
    <w:name w:val="Quote Char"/>
    <w:basedOn w:val="DefaultParagraphFont"/>
    <w:link w:val="Quote"/>
    <w:uiPriority w:val="29"/>
    <w:rsid w:val="0036520A"/>
    <w:rPr>
      <w:rFonts w:ascii="Gill Sans MT" w:eastAsia="Calibri" w:hAnsi="Gill Sans MT" w:cs="Calibri"/>
      <w:color w:val="6C6463"/>
      <w:sz w:val="28"/>
      <w:szCs w:val="28"/>
    </w:rPr>
  </w:style>
  <w:style w:type="paragraph" w:customStyle="1" w:styleId="In-LinePhoto">
    <w:name w:val="In-Line Photo"/>
    <w:next w:val="Left-Credit"/>
    <w:qFormat/>
    <w:rsid w:val="0036520A"/>
    <w:pPr>
      <w:spacing w:before="480" w:after="0" w:line="240" w:lineRule="auto"/>
      <w:jc w:val="right"/>
    </w:pPr>
    <w:rPr>
      <w:rFonts w:ascii="Gill Sans MT" w:eastAsiaTheme="minorEastAsia" w:hAnsi="Gill Sans MT"/>
      <w:noProof/>
      <w:color w:val="6C6463"/>
      <w:szCs w:val="20"/>
    </w:rPr>
  </w:style>
  <w:style w:type="paragraph" w:customStyle="1" w:styleId="Photo">
    <w:name w:val="Photo"/>
    <w:uiPriority w:val="2"/>
    <w:qFormat/>
    <w:rsid w:val="0036520A"/>
    <w:pPr>
      <w:spacing w:after="0" w:line="240" w:lineRule="auto"/>
    </w:pPr>
    <w:rPr>
      <w:rFonts w:ascii="Gill Sans MT" w:eastAsiaTheme="minorEastAsia" w:hAnsi="Gill Sans MT"/>
      <w:noProof/>
      <w:color w:val="6C6463"/>
      <w:szCs w:val="20"/>
    </w:rPr>
  </w:style>
  <w:style w:type="paragraph" w:customStyle="1" w:styleId="CaptionBox">
    <w:name w:val="Caption Box"/>
    <w:uiPriority w:val="2"/>
    <w:qFormat/>
    <w:rsid w:val="0036520A"/>
    <w:pPr>
      <w:spacing w:before="120" w:after="120" w:line="240" w:lineRule="auto"/>
    </w:pPr>
    <w:rPr>
      <w:rFonts w:ascii="Gill Sans MT" w:eastAsiaTheme="minorEastAsia" w:hAnsi="Gill Sans MT" w:cs="GillSansMTStd-Book"/>
      <w:color w:val="6C6463"/>
      <w:sz w:val="16"/>
      <w:szCs w:val="16"/>
    </w:rPr>
  </w:style>
  <w:style w:type="paragraph" w:styleId="TOCHeading">
    <w:name w:val="TOC Heading"/>
    <w:basedOn w:val="Heading1"/>
    <w:next w:val="Normal"/>
    <w:uiPriority w:val="39"/>
    <w:unhideWhenUsed/>
    <w:qFormat/>
    <w:rsid w:val="0036520A"/>
    <w:pPr>
      <w:keepNext/>
      <w:keepLines/>
      <w:spacing w:before="480" w:after="0" w:line="276" w:lineRule="auto"/>
      <w:outlineLvl w:val="9"/>
    </w:pPr>
    <w:rPr>
      <w:rFonts w:eastAsiaTheme="majorEastAsia" w:cstheme="majorBidi"/>
      <w:b w:val="0"/>
      <w:bCs w:val="0"/>
      <w:noProof w:val="0"/>
      <w:color w:val="BA0C2F"/>
      <w:szCs w:val="28"/>
    </w:rPr>
  </w:style>
  <w:style w:type="paragraph" w:styleId="TOC1">
    <w:name w:val="toc 1"/>
    <w:basedOn w:val="Normal"/>
    <w:next w:val="Normal"/>
    <w:autoRedefine/>
    <w:uiPriority w:val="39"/>
    <w:unhideWhenUsed/>
    <w:rsid w:val="0036520A"/>
    <w:pPr>
      <w:jc w:val="left"/>
    </w:pPr>
    <w:rPr>
      <w:rFonts w:asciiTheme="minorHAnsi" w:hAnsiTheme="minorHAnsi" w:cs="Times New Roman"/>
      <w:b/>
      <w:bCs/>
      <w:caps/>
      <w:sz w:val="20"/>
      <w:szCs w:val="24"/>
    </w:rPr>
  </w:style>
  <w:style w:type="paragraph" w:styleId="Revision">
    <w:name w:val="Revision"/>
    <w:hidden/>
    <w:uiPriority w:val="99"/>
    <w:semiHidden/>
    <w:rsid w:val="0036520A"/>
    <w:pPr>
      <w:spacing w:after="0" w:line="240" w:lineRule="auto"/>
    </w:pPr>
    <w:rPr>
      <w:rFonts w:ascii="Gill Sans MT" w:eastAsiaTheme="minorEastAsia" w:hAnsi="Gill Sans MT" w:cs="GillSansMTStd-Book"/>
      <w:color w:val="6C6463"/>
    </w:rPr>
  </w:style>
  <w:style w:type="paragraph" w:styleId="TOC4">
    <w:name w:val="toc 4"/>
    <w:basedOn w:val="Normal"/>
    <w:next w:val="Normal"/>
    <w:autoRedefine/>
    <w:uiPriority w:val="39"/>
    <w:rsid w:val="0036520A"/>
    <w:pPr>
      <w:spacing w:before="0" w:after="0"/>
      <w:ind w:left="660"/>
      <w:jc w:val="left"/>
    </w:pPr>
    <w:rPr>
      <w:rFonts w:asciiTheme="minorHAnsi" w:hAnsiTheme="minorHAnsi" w:cs="Times New Roman"/>
      <w:sz w:val="18"/>
      <w:szCs w:val="21"/>
    </w:rPr>
  </w:style>
  <w:style w:type="paragraph" w:styleId="TOC5">
    <w:name w:val="toc 5"/>
    <w:basedOn w:val="Normal"/>
    <w:next w:val="Normal"/>
    <w:autoRedefine/>
    <w:uiPriority w:val="39"/>
    <w:rsid w:val="0036520A"/>
    <w:pPr>
      <w:spacing w:before="0" w:after="0"/>
      <w:ind w:left="880"/>
      <w:jc w:val="left"/>
    </w:pPr>
    <w:rPr>
      <w:rFonts w:asciiTheme="minorHAnsi" w:hAnsiTheme="minorHAnsi" w:cs="Times New Roman"/>
      <w:sz w:val="18"/>
      <w:szCs w:val="21"/>
    </w:rPr>
  </w:style>
  <w:style w:type="paragraph" w:styleId="TOC6">
    <w:name w:val="toc 6"/>
    <w:basedOn w:val="Normal"/>
    <w:next w:val="Normal"/>
    <w:autoRedefine/>
    <w:uiPriority w:val="39"/>
    <w:rsid w:val="0036520A"/>
    <w:pPr>
      <w:spacing w:before="0" w:after="0"/>
      <w:ind w:left="1100"/>
      <w:jc w:val="left"/>
    </w:pPr>
    <w:rPr>
      <w:rFonts w:asciiTheme="minorHAnsi" w:hAnsiTheme="minorHAnsi" w:cs="Times New Roman"/>
      <w:sz w:val="18"/>
      <w:szCs w:val="21"/>
    </w:rPr>
  </w:style>
  <w:style w:type="paragraph" w:styleId="TOC7">
    <w:name w:val="toc 7"/>
    <w:basedOn w:val="Normal"/>
    <w:next w:val="Normal"/>
    <w:autoRedefine/>
    <w:uiPriority w:val="39"/>
    <w:rsid w:val="0036520A"/>
    <w:pPr>
      <w:spacing w:before="0" w:after="0"/>
      <w:ind w:left="1320"/>
      <w:jc w:val="left"/>
    </w:pPr>
    <w:rPr>
      <w:rFonts w:asciiTheme="minorHAnsi" w:hAnsiTheme="minorHAnsi" w:cs="Times New Roman"/>
      <w:sz w:val="18"/>
      <w:szCs w:val="21"/>
    </w:rPr>
  </w:style>
  <w:style w:type="paragraph" w:styleId="TOC8">
    <w:name w:val="toc 8"/>
    <w:basedOn w:val="Normal"/>
    <w:next w:val="Normal"/>
    <w:autoRedefine/>
    <w:uiPriority w:val="39"/>
    <w:rsid w:val="0036520A"/>
    <w:pPr>
      <w:spacing w:before="0" w:after="0"/>
      <w:ind w:left="1540"/>
      <w:jc w:val="left"/>
    </w:pPr>
    <w:rPr>
      <w:rFonts w:asciiTheme="minorHAnsi" w:hAnsiTheme="minorHAnsi" w:cs="Times New Roman"/>
      <w:sz w:val="18"/>
      <w:szCs w:val="21"/>
    </w:rPr>
  </w:style>
  <w:style w:type="paragraph" w:styleId="TOC9">
    <w:name w:val="toc 9"/>
    <w:basedOn w:val="Normal"/>
    <w:next w:val="Normal"/>
    <w:autoRedefine/>
    <w:uiPriority w:val="39"/>
    <w:rsid w:val="0036520A"/>
    <w:pPr>
      <w:spacing w:before="0" w:after="0"/>
      <w:ind w:left="1760"/>
      <w:jc w:val="left"/>
    </w:pPr>
    <w:rPr>
      <w:rFonts w:asciiTheme="minorHAnsi" w:hAnsiTheme="minorHAnsi" w:cs="Times New Roman"/>
      <w:sz w:val="18"/>
      <w:szCs w:val="21"/>
    </w:rPr>
  </w:style>
  <w:style w:type="paragraph" w:customStyle="1" w:styleId="Disclaimer">
    <w:name w:val="Disclaimer"/>
    <w:basedOn w:val="Normal"/>
    <w:uiPriority w:val="2"/>
    <w:qFormat/>
    <w:rsid w:val="0036520A"/>
    <w:pPr>
      <w:spacing w:after="0"/>
    </w:pPr>
    <w:rPr>
      <w:sz w:val="16"/>
      <w:szCs w:val="16"/>
    </w:rPr>
  </w:style>
  <w:style w:type="paragraph" w:customStyle="1" w:styleId="Left-Caption">
    <w:name w:val="Left - Caption"/>
    <w:basedOn w:val="Left-Credit"/>
    <w:uiPriority w:val="2"/>
    <w:qFormat/>
    <w:rsid w:val="0036520A"/>
    <w:pPr>
      <w:spacing w:before="120" w:after="120"/>
    </w:pPr>
    <w:rPr>
      <w:caps w:val="0"/>
      <w:sz w:val="18"/>
    </w:rPr>
  </w:style>
  <w:style w:type="paragraph" w:customStyle="1" w:styleId="Right-Caption">
    <w:name w:val="Right - Caption"/>
    <w:basedOn w:val="Right-Credit"/>
    <w:uiPriority w:val="2"/>
    <w:qFormat/>
    <w:rsid w:val="0036520A"/>
    <w:pPr>
      <w:spacing w:before="120" w:after="120"/>
    </w:pPr>
    <w:rPr>
      <w:caps w:val="0"/>
      <w:sz w:val="18"/>
    </w:rPr>
  </w:style>
  <w:style w:type="table" w:styleId="TableGrid">
    <w:name w:val="Table Grid"/>
    <w:basedOn w:val="TableNormal"/>
    <w:uiPriority w:val="39"/>
    <w:rsid w:val="0036520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36520A"/>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36520A"/>
    <w:pPr>
      <w:framePr w:hSpace="180" w:wrap="around" w:vAnchor="text" w:hAnchor="page" w:x="1549" w:y="170"/>
      <w:spacing w:line="180" w:lineRule="exact"/>
    </w:pPr>
    <w:rPr>
      <w:sz w:val="18"/>
      <w:szCs w:val="18"/>
    </w:rPr>
  </w:style>
  <w:style w:type="paragraph" w:customStyle="1" w:styleId="TableTitle">
    <w:name w:val="Table Title"/>
    <w:uiPriority w:val="2"/>
    <w:qFormat/>
    <w:rsid w:val="0036520A"/>
    <w:pPr>
      <w:framePr w:hSpace="180" w:wrap="around" w:vAnchor="text" w:hAnchor="page" w:x="1549" w:y="170"/>
      <w:spacing w:before="120" w:after="120"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uiPriority w:val="34"/>
    <w:qFormat/>
    <w:rsid w:val="0036520A"/>
    <w:pPr>
      <w:spacing w:after="160" w:line="259" w:lineRule="auto"/>
      <w:ind w:left="720"/>
      <w:contextualSpacing/>
    </w:pPr>
    <w:rPr>
      <w:rFonts w:eastAsiaTheme="minorHAnsi" w:cstheme="minorBidi"/>
      <w:color w:val="auto"/>
    </w:r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36520A"/>
    <w:pPr>
      <w:spacing w:after="0"/>
    </w:pPr>
    <w:rPr>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36520A"/>
    <w:rPr>
      <w:rFonts w:ascii="Gill Sans MT" w:eastAsiaTheme="minorEastAsia" w:hAnsi="Gill Sans MT" w:cs="GillSansMTStd-Book"/>
      <w:color w:val="6C6463"/>
      <w:sz w:val="20"/>
      <w:szCs w:val="20"/>
    </w:rPr>
  </w:style>
  <w:style w:type="character" w:styleId="FootnoteReference">
    <w:name w:val="footnote reference"/>
    <w:aliases w:val="Ref,de nota al pie,16 Point,Superscript 6 Point,ftref"/>
    <w:basedOn w:val="DefaultParagraphFont"/>
    <w:uiPriority w:val="99"/>
    <w:semiHidden/>
    <w:unhideWhenUsed/>
    <w:rsid w:val="0036520A"/>
    <w:rPr>
      <w:vertAlign w:val="superscript"/>
    </w:rPr>
  </w:style>
  <w:style w:type="table" w:customStyle="1" w:styleId="PlainTable31">
    <w:name w:val="Plain Table 31"/>
    <w:basedOn w:val="TableNormal"/>
    <w:uiPriority w:val="99"/>
    <w:rsid w:val="0036520A"/>
    <w:pPr>
      <w:spacing w:after="0" w:line="240" w:lineRule="auto"/>
    </w:pPr>
    <w:rPr>
      <w:rFonts w:eastAsiaTheme="minorEastAsia"/>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99"/>
    <w:rsid w:val="0036520A"/>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6520A"/>
    <w:pPr>
      <w:keepNext/>
      <w:spacing w:after="200"/>
      <w:jc w:val="center"/>
    </w:pPr>
    <w:rPr>
      <w:i/>
      <w:iCs/>
      <w:color w:val="44546A" w:themeColor="text2"/>
      <w:sz w:val="18"/>
      <w:szCs w:val="18"/>
    </w:rPr>
  </w:style>
  <w:style w:type="paragraph" w:styleId="TableofFigures">
    <w:name w:val="table of figures"/>
    <w:basedOn w:val="Normal"/>
    <w:next w:val="Normal"/>
    <w:uiPriority w:val="99"/>
    <w:unhideWhenUsed/>
    <w:rsid w:val="0036520A"/>
    <w:pPr>
      <w:spacing w:after="0"/>
    </w:pPr>
  </w:style>
  <w:style w:type="table" w:customStyle="1" w:styleId="TableGrid1">
    <w:name w:val="Table Grid1"/>
    <w:basedOn w:val="TableNormal"/>
    <w:uiPriority w:val="59"/>
    <w:rsid w:val="0036520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36520A"/>
    <w:pPr>
      <w:spacing w:after="0" w:line="240" w:lineRule="auto"/>
    </w:pPr>
    <w:rPr>
      <w:rFonts w:ascii="Calibri" w:eastAsia="Times New Roman" w:hAnsi="Calibri" w:cs="Times New Roman"/>
      <w:lang w:val="en-GB"/>
    </w:rPr>
  </w:style>
  <w:style w:type="paragraph" w:styleId="NormalWeb">
    <w:name w:val="Normal (Web)"/>
    <w:basedOn w:val="Normal"/>
    <w:uiPriority w:val="99"/>
    <w:semiHidden/>
    <w:unhideWhenUsed/>
    <w:rsid w:val="0036520A"/>
    <w:pPr>
      <w:spacing w:before="100" w:beforeAutospacing="1" w:after="100" w:afterAutospacing="1"/>
    </w:pPr>
    <w:rPr>
      <w:rFonts w:ascii="Times New Roman" w:hAnsi="Times New Roman" w:cs="Times New Roman"/>
      <w:color w:val="auto"/>
      <w:sz w:val="24"/>
      <w:szCs w:val="24"/>
    </w:rPr>
  </w:style>
  <w:style w:type="table" w:customStyle="1" w:styleId="TableGrid2">
    <w:name w:val="Table Grid2"/>
    <w:basedOn w:val="TableNormal"/>
    <w:next w:val="TableGrid"/>
    <w:uiPriority w:val="59"/>
    <w:rsid w:val="0036520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6520A"/>
    <w:rPr>
      <w:b/>
      <w:bCs/>
    </w:rPr>
  </w:style>
  <w:style w:type="character" w:styleId="CommentReference">
    <w:name w:val="annotation reference"/>
    <w:basedOn w:val="DefaultParagraphFont"/>
    <w:uiPriority w:val="99"/>
    <w:semiHidden/>
    <w:unhideWhenUsed/>
    <w:rsid w:val="0036520A"/>
    <w:rPr>
      <w:sz w:val="16"/>
      <w:szCs w:val="16"/>
    </w:rPr>
  </w:style>
  <w:style w:type="paragraph" w:styleId="CommentText">
    <w:name w:val="annotation text"/>
    <w:basedOn w:val="Normal"/>
    <w:link w:val="CommentTextChar"/>
    <w:uiPriority w:val="99"/>
    <w:semiHidden/>
    <w:unhideWhenUsed/>
    <w:rsid w:val="0036520A"/>
    <w:rPr>
      <w:sz w:val="20"/>
      <w:szCs w:val="20"/>
    </w:rPr>
  </w:style>
  <w:style w:type="character" w:customStyle="1" w:styleId="CommentTextChar">
    <w:name w:val="Comment Text Char"/>
    <w:basedOn w:val="DefaultParagraphFont"/>
    <w:link w:val="CommentText"/>
    <w:uiPriority w:val="99"/>
    <w:semiHidden/>
    <w:rsid w:val="0036520A"/>
    <w:rPr>
      <w:rFonts w:ascii="Gill Sans MT" w:eastAsiaTheme="minorEastAsia" w:hAnsi="Gill Sans MT" w:cs="GillSansMTStd-Book"/>
      <w:color w:val="6C6463"/>
      <w:sz w:val="20"/>
      <w:szCs w:val="20"/>
    </w:rPr>
  </w:style>
  <w:style w:type="paragraph" w:styleId="CommentSubject">
    <w:name w:val="annotation subject"/>
    <w:basedOn w:val="CommentText"/>
    <w:next w:val="CommentText"/>
    <w:link w:val="CommentSubjectChar"/>
    <w:uiPriority w:val="99"/>
    <w:semiHidden/>
    <w:unhideWhenUsed/>
    <w:rsid w:val="0036520A"/>
    <w:rPr>
      <w:b/>
      <w:bCs/>
    </w:rPr>
  </w:style>
  <w:style w:type="character" w:customStyle="1" w:styleId="CommentSubjectChar">
    <w:name w:val="Comment Subject Char"/>
    <w:basedOn w:val="CommentTextChar"/>
    <w:link w:val="CommentSubject"/>
    <w:uiPriority w:val="99"/>
    <w:semiHidden/>
    <w:rsid w:val="0036520A"/>
    <w:rPr>
      <w:rFonts w:ascii="Gill Sans MT" w:eastAsiaTheme="minorEastAsia" w:hAnsi="Gill Sans MT" w:cs="GillSansMTStd-Book"/>
      <w:b/>
      <w:bCs/>
      <w:color w:val="6C6463"/>
      <w:sz w:val="20"/>
      <w:szCs w:val="20"/>
    </w:rPr>
  </w:style>
  <w:style w:type="paragraph" w:customStyle="1" w:styleId="InitialHeadings">
    <w:name w:val="InitialHeadings"/>
    <w:basedOn w:val="Subtitle"/>
    <w:link w:val="InitialHeadingsChar"/>
    <w:uiPriority w:val="2"/>
    <w:qFormat/>
    <w:rsid w:val="0036520A"/>
    <w:pPr>
      <w:jc w:val="center"/>
    </w:pPr>
    <w:rPr>
      <w:b/>
      <w:sz w:val="24"/>
    </w:rPr>
  </w:style>
  <w:style w:type="character" w:customStyle="1" w:styleId="InitialHeadingsChar">
    <w:name w:val="InitialHeadings Char"/>
    <w:basedOn w:val="SubtitleChar"/>
    <w:link w:val="InitialHeadings"/>
    <w:uiPriority w:val="2"/>
    <w:rsid w:val="0036520A"/>
    <w:rPr>
      <w:rFonts w:ascii="Gill Sans MT" w:eastAsia="Calibri" w:hAnsi="Gill Sans MT" w:cs="Calibri"/>
      <w:b/>
      <w:color w:val="6C6463"/>
      <w:sz w:val="24"/>
      <w:szCs w:val="32"/>
    </w:rPr>
  </w:style>
  <w:style w:type="table" w:customStyle="1" w:styleId="GridTable1Light1">
    <w:name w:val="Grid Table 1 Light1"/>
    <w:basedOn w:val="TableNormal"/>
    <w:uiPriority w:val="46"/>
    <w:rsid w:val="0036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rsid w:val="0036520A"/>
    <w:pPr>
      <w:spacing w:after="0" w:line="240" w:lineRule="auto"/>
    </w:pPr>
    <w:rPr>
      <w:rFonts w:eastAsiaTheme="minorEastAsia"/>
      <w:sz w:val="24"/>
      <w:szCs w:val="24"/>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1">
    <w:name w:val="Grid Table 1 Light - Accent 31"/>
    <w:basedOn w:val="TableNormal"/>
    <w:uiPriority w:val="46"/>
    <w:rsid w:val="0036520A"/>
    <w:pPr>
      <w:spacing w:after="0" w:line="240" w:lineRule="auto"/>
    </w:pPr>
    <w:rPr>
      <w:rFonts w:eastAsiaTheme="minorEastAsia"/>
      <w:sz w:val="24"/>
      <w:szCs w:val="24"/>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36520A"/>
    <w:pPr>
      <w:spacing w:after="0" w:line="240" w:lineRule="auto"/>
    </w:pPr>
    <w:rPr>
      <w:rFonts w:ascii="Cambria" w:eastAsia="MS Mincho" w:hAnsi="Cambria"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6520A"/>
    <w:pPr>
      <w:spacing w:after="0" w:line="240" w:lineRule="auto"/>
    </w:pPr>
    <w:rPr>
      <w:rFonts w:ascii="Cambria" w:eastAsia="MS Mincho" w:hAnsi="Cambria"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Normal"/>
    <w:link w:val="NumberedListChar"/>
    <w:uiPriority w:val="2"/>
    <w:qFormat/>
    <w:rsid w:val="0036520A"/>
    <w:pPr>
      <w:numPr>
        <w:numId w:val="40"/>
      </w:numPr>
      <w:spacing w:before="240" w:after="240"/>
    </w:pPr>
  </w:style>
  <w:style w:type="character" w:customStyle="1" w:styleId="NumberedListChar">
    <w:name w:val="Numbered List Char"/>
    <w:basedOn w:val="DefaultParagraphFont"/>
    <w:link w:val="NumberedList"/>
    <w:uiPriority w:val="2"/>
    <w:rsid w:val="0036520A"/>
    <w:rPr>
      <w:rFonts w:ascii="Gill Sans MT" w:eastAsiaTheme="minorEastAsia" w:hAnsi="Gill Sans MT" w:cs="GillSansMTStd-Book"/>
      <w:color w:val="6C6463"/>
    </w:rPr>
  </w:style>
  <w:style w:type="table" w:customStyle="1" w:styleId="GridTable4-Accent11">
    <w:name w:val="Grid Table 4 - Accent 1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36520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61">
    <w:name w:val="List Table 3 - Accent 61"/>
    <w:basedOn w:val="TableNormal"/>
    <w:uiPriority w:val="48"/>
    <w:rsid w:val="0036520A"/>
    <w:pPr>
      <w:spacing w:after="0" w:line="240" w:lineRule="auto"/>
    </w:pPr>
    <w:rPr>
      <w:rFonts w:eastAsiaTheme="minorEastAsia"/>
      <w:sz w:val="24"/>
      <w:szCs w:val="24"/>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Accent11">
    <w:name w:val="List Table 4 - Accent 1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36520A"/>
    <w:pPr>
      <w:spacing w:after="100"/>
      <w:ind w:left="440"/>
    </w:pPr>
  </w:style>
  <w:style w:type="paragraph" w:customStyle="1" w:styleId="Default">
    <w:name w:val="Default"/>
    <w:rsid w:val="0036520A"/>
    <w:pPr>
      <w:autoSpaceDE w:val="0"/>
      <w:autoSpaceDN w:val="0"/>
      <w:adjustRightInd w:val="0"/>
      <w:spacing w:after="0" w:line="240" w:lineRule="auto"/>
    </w:pPr>
    <w:rPr>
      <w:rFonts w:ascii="Arial" w:eastAsiaTheme="minorEastAsia" w:hAnsi="Arial" w:cs="Arial"/>
      <w:color w:val="000000"/>
      <w:sz w:val="24"/>
      <w:szCs w:val="24"/>
      <w:lang w:val="it-IT"/>
    </w:rPr>
  </w:style>
  <w:style w:type="paragraph" w:styleId="TOC2">
    <w:name w:val="toc 2"/>
    <w:basedOn w:val="Normal"/>
    <w:next w:val="Normal"/>
    <w:autoRedefine/>
    <w:uiPriority w:val="39"/>
    <w:unhideWhenUsed/>
    <w:rsid w:val="0036520A"/>
    <w:pPr>
      <w:spacing w:after="100"/>
      <w:ind w:left="220"/>
    </w:pPr>
  </w:style>
  <w:style w:type="character" w:customStyle="1" w:styleId="NoSpacingChar">
    <w:name w:val="No Spacing Char"/>
    <w:link w:val="NoSpacing"/>
    <w:uiPriority w:val="1"/>
    <w:rsid w:val="0036520A"/>
    <w:rPr>
      <w:rFonts w:ascii="Gill Sans MT" w:eastAsiaTheme="minorEastAsia" w:hAnsi="Gill Sans MT" w:cs="GillSansMTStd-Book"/>
      <w:color w:val="6C6463"/>
    </w:rPr>
  </w:style>
  <w:style w:type="table" w:styleId="GridTable1Light-Accent1">
    <w:name w:val="Grid Table 1 Light Accent 1"/>
    <w:basedOn w:val="TableNormal"/>
    <w:uiPriority w:val="46"/>
    <w:rsid w:val="0036520A"/>
    <w:pPr>
      <w:spacing w:after="0" w:line="240" w:lineRule="auto"/>
    </w:pPr>
    <w:rPr>
      <w:rFonts w:eastAsiaTheme="minorEastAsia"/>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1">
    <w:name w:val="List Table 7 Colorful Accent 1"/>
    <w:basedOn w:val="TableNormal"/>
    <w:uiPriority w:val="52"/>
    <w:rsid w:val="003E04B8"/>
    <w:pPr>
      <w:spacing w:after="0" w:line="240" w:lineRule="auto"/>
    </w:pPr>
    <w:rPr>
      <w:rFonts w:eastAsiaTheme="minorEastAsia"/>
      <w:color w:val="2F5496" w:themeColor="accent1"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112">
    <w:name w:val="Grid Table 4 - Accent 112"/>
    <w:basedOn w:val="TableNormal"/>
    <w:uiPriority w:val="49"/>
    <w:rsid w:val="003E04B8"/>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0">
    <w:name w:val="Heading5 Char"/>
    <w:basedOn w:val="DefaultParagraphFont"/>
    <w:link w:val="Heading50"/>
    <w:uiPriority w:val="2"/>
    <w:locked/>
    <w:rsid w:val="009C01C0"/>
    <w:rPr>
      <w:rFonts w:ascii="Gill Sans MT" w:eastAsiaTheme="majorEastAsia" w:hAnsi="Gill Sans MT" w:cstheme="majorBidi"/>
      <w:color w:val="6C6463"/>
    </w:rPr>
  </w:style>
  <w:style w:type="paragraph" w:customStyle="1" w:styleId="Heading50">
    <w:name w:val="Heading5"/>
    <w:basedOn w:val="Heading5"/>
    <w:link w:val="Heading5Char0"/>
    <w:autoRedefine/>
    <w:uiPriority w:val="2"/>
    <w:qFormat/>
    <w:rsid w:val="009C01C0"/>
    <w:pPr>
      <w:numPr>
        <w:ilvl w:val="0"/>
        <w:numId w:val="0"/>
      </w:numPr>
      <w:ind w:left="360"/>
    </w:pPr>
    <w:rPr>
      <w:rFonts w:ascii="Gill Sans MT" w:hAnsi="Gill Sans MT"/>
      <w:color w:val="6C6463"/>
    </w:rPr>
  </w:style>
  <w:style w:type="paragraph" w:styleId="ListBullet">
    <w:name w:val="List Bullet"/>
    <w:basedOn w:val="Normal"/>
    <w:uiPriority w:val="99"/>
    <w:unhideWhenUsed/>
    <w:rsid w:val="007458BE"/>
    <w:pPr>
      <w:numPr>
        <w:numId w:val="4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7931">
      <w:bodyDiv w:val="1"/>
      <w:marLeft w:val="0"/>
      <w:marRight w:val="0"/>
      <w:marTop w:val="0"/>
      <w:marBottom w:val="0"/>
      <w:divBdr>
        <w:top w:val="none" w:sz="0" w:space="0" w:color="auto"/>
        <w:left w:val="none" w:sz="0" w:space="0" w:color="auto"/>
        <w:bottom w:val="none" w:sz="0" w:space="0" w:color="auto"/>
        <w:right w:val="none" w:sz="0" w:space="0" w:color="auto"/>
      </w:divBdr>
    </w:div>
    <w:div w:id="26220915">
      <w:bodyDiv w:val="1"/>
      <w:marLeft w:val="0"/>
      <w:marRight w:val="0"/>
      <w:marTop w:val="0"/>
      <w:marBottom w:val="0"/>
      <w:divBdr>
        <w:top w:val="none" w:sz="0" w:space="0" w:color="auto"/>
        <w:left w:val="none" w:sz="0" w:space="0" w:color="auto"/>
        <w:bottom w:val="none" w:sz="0" w:space="0" w:color="auto"/>
        <w:right w:val="none" w:sz="0" w:space="0" w:color="auto"/>
      </w:divBdr>
    </w:div>
    <w:div w:id="209150739">
      <w:bodyDiv w:val="1"/>
      <w:marLeft w:val="0"/>
      <w:marRight w:val="0"/>
      <w:marTop w:val="0"/>
      <w:marBottom w:val="0"/>
      <w:divBdr>
        <w:top w:val="none" w:sz="0" w:space="0" w:color="auto"/>
        <w:left w:val="none" w:sz="0" w:space="0" w:color="auto"/>
        <w:bottom w:val="none" w:sz="0" w:space="0" w:color="auto"/>
        <w:right w:val="none" w:sz="0" w:space="0" w:color="auto"/>
      </w:divBdr>
    </w:div>
    <w:div w:id="300159448">
      <w:bodyDiv w:val="1"/>
      <w:marLeft w:val="0"/>
      <w:marRight w:val="0"/>
      <w:marTop w:val="0"/>
      <w:marBottom w:val="0"/>
      <w:divBdr>
        <w:top w:val="none" w:sz="0" w:space="0" w:color="auto"/>
        <w:left w:val="none" w:sz="0" w:space="0" w:color="auto"/>
        <w:bottom w:val="none" w:sz="0" w:space="0" w:color="auto"/>
        <w:right w:val="none" w:sz="0" w:space="0" w:color="auto"/>
      </w:divBdr>
    </w:div>
    <w:div w:id="525943834">
      <w:bodyDiv w:val="1"/>
      <w:marLeft w:val="0"/>
      <w:marRight w:val="0"/>
      <w:marTop w:val="0"/>
      <w:marBottom w:val="0"/>
      <w:divBdr>
        <w:top w:val="none" w:sz="0" w:space="0" w:color="auto"/>
        <w:left w:val="none" w:sz="0" w:space="0" w:color="auto"/>
        <w:bottom w:val="none" w:sz="0" w:space="0" w:color="auto"/>
        <w:right w:val="none" w:sz="0" w:space="0" w:color="auto"/>
      </w:divBdr>
    </w:div>
    <w:div w:id="706103231">
      <w:bodyDiv w:val="1"/>
      <w:marLeft w:val="0"/>
      <w:marRight w:val="0"/>
      <w:marTop w:val="0"/>
      <w:marBottom w:val="0"/>
      <w:divBdr>
        <w:top w:val="none" w:sz="0" w:space="0" w:color="auto"/>
        <w:left w:val="none" w:sz="0" w:space="0" w:color="auto"/>
        <w:bottom w:val="none" w:sz="0" w:space="0" w:color="auto"/>
        <w:right w:val="none" w:sz="0" w:space="0" w:color="auto"/>
      </w:divBdr>
    </w:div>
    <w:div w:id="802191727">
      <w:bodyDiv w:val="1"/>
      <w:marLeft w:val="0"/>
      <w:marRight w:val="0"/>
      <w:marTop w:val="0"/>
      <w:marBottom w:val="0"/>
      <w:divBdr>
        <w:top w:val="none" w:sz="0" w:space="0" w:color="auto"/>
        <w:left w:val="none" w:sz="0" w:space="0" w:color="auto"/>
        <w:bottom w:val="none" w:sz="0" w:space="0" w:color="auto"/>
        <w:right w:val="none" w:sz="0" w:space="0" w:color="auto"/>
      </w:divBdr>
    </w:div>
    <w:div w:id="893732523">
      <w:bodyDiv w:val="1"/>
      <w:marLeft w:val="0"/>
      <w:marRight w:val="0"/>
      <w:marTop w:val="0"/>
      <w:marBottom w:val="0"/>
      <w:divBdr>
        <w:top w:val="none" w:sz="0" w:space="0" w:color="auto"/>
        <w:left w:val="none" w:sz="0" w:space="0" w:color="auto"/>
        <w:bottom w:val="none" w:sz="0" w:space="0" w:color="auto"/>
        <w:right w:val="none" w:sz="0" w:space="0" w:color="auto"/>
      </w:divBdr>
    </w:div>
    <w:div w:id="1229270161">
      <w:bodyDiv w:val="1"/>
      <w:marLeft w:val="0"/>
      <w:marRight w:val="0"/>
      <w:marTop w:val="0"/>
      <w:marBottom w:val="0"/>
      <w:divBdr>
        <w:top w:val="none" w:sz="0" w:space="0" w:color="auto"/>
        <w:left w:val="none" w:sz="0" w:space="0" w:color="auto"/>
        <w:bottom w:val="none" w:sz="0" w:space="0" w:color="auto"/>
        <w:right w:val="none" w:sz="0" w:space="0" w:color="auto"/>
      </w:divBdr>
    </w:div>
    <w:div w:id="1288052731">
      <w:bodyDiv w:val="1"/>
      <w:marLeft w:val="0"/>
      <w:marRight w:val="0"/>
      <w:marTop w:val="0"/>
      <w:marBottom w:val="0"/>
      <w:divBdr>
        <w:top w:val="none" w:sz="0" w:space="0" w:color="auto"/>
        <w:left w:val="none" w:sz="0" w:space="0" w:color="auto"/>
        <w:bottom w:val="none" w:sz="0" w:space="0" w:color="auto"/>
        <w:right w:val="none" w:sz="0" w:space="0" w:color="auto"/>
      </w:divBdr>
    </w:div>
    <w:div w:id="1333030089">
      <w:bodyDiv w:val="1"/>
      <w:marLeft w:val="0"/>
      <w:marRight w:val="0"/>
      <w:marTop w:val="0"/>
      <w:marBottom w:val="0"/>
      <w:divBdr>
        <w:top w:val="none" w:sz="0" w:space="0" w:color="auto"/>
        <w:left w:val="none" w:sz="0" w:space="0" w:color="auto"/>
        <w:bottom w:val="none" w:sz="0" w:space="0" w:color="auto"/>
        <w:right w:val="none" w:sz="0" w:space="0" w:color="auto"/>
      </w:divBdr>
    </w:div>
    <w:div w:id="1924989022">
      <w:bodyDiv w:val="1"/>
      <w:marLeft w:val="0"/>
      <w:marRight w:val="0"/>
      <w:marTop w:val="0"/>
      <w:marBottom w:val="0"/>
      <w:divBdr>
        <w:top w:val="none" w:sz="0" w:space="0" w:color="auto"/>
        <w:left w:val="none" w:sz="0" w:space="0" w:color="auto"/>
        <w:bottom w:val="none" w:sz="0" w:space="0" w:color="auto"/>
        <w:right w:val="none" w:sz="0" w:space="0" w:color="auto"/>
      </w:divBdr>
    </w:div>
    <w:div w:id="1967853265">
      <w:bodyDiv w:val="1"/>
      <w:marLeft w:val="0"/>
      <w:marRight w:val="0"/>
      <w:marTop w:val="0"/>
      <w:marBottom w:val="0"/>
      <w:divBdr>
        <w:top w:val="none" w:sz="0" w:space="0" w:color="auto"/>
        <w:left w:val="none" w:sz="0" w:space="0" w:color="auto"/>
        <w:bottom w:val="none" w:sz="0" w:space="0" w:color="auto"/>
        <w:right w:val="none" w:sz="0" w:space="0" w:color="auto"/>
      </w:divBdr>
    </w:div>
    <w:div w:id="198897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4" Type="http://schemas.openxmlformats.org/officeDocument/2006/relationships/hyperlink" Target="https://www.measureevaluation.org/resources/publications/ms-08-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CBDF-C695-4C3C-B385-DCC1D7FDF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2379</TotalTime>
  <Pages>1</Pages>
  <Words>22287</Words>
  <Characters>127036</Characters>
  <Application>Microsoft Office Word</Application>
  <DocSecurity>0</DocSecurity>
  <Lines>1058</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DEVTECH-MEL</dc:creator>
  <cp:keywords/>
  <dc:description/>
  <cp:lastModifiedBy>DEVTECH-MEL</cp:lastModifiedBy>
  <cp:revision>17</cp:revision>
  <cp:lastPrinted>2018-09-28T20:49:00Z</cp:lastPrinted>
  <dcterms:created xsi:type="dcterms:W3CDTF">2018-08-08T11:05:00Z</dcterms:created>
  <dcterms:modified xsi:type="dcterms:W3CDTF">2018-09-28T20:50:00Z</dcterms:modified>
</cp:coreProperties>
</file>