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4E0" w:rsidRDefault="00000000">
      <w:pPr>
        <w:spacing w:line="240" w:lineRule="auto"/>
        <w:ind w:left="566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9514E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КАНДИДАТА ДЛЯ ВКЛЮЧЕНИЯ ВО ВСЕРОССИЙСКИЙ ГАСТРОЛЬНО-КОНЦЕРТНЫЙ ПЛАН МИНИСТЕРСТВА КУЛЬТУРЫ РОССИЙСКОЙ ФЕДЕРАЦИИ НА 2024 ГОД</w:t>
      </w:r>
    </w:p>
    <w:tbl>
      <w:tblPr>
        <w:tblStyle w:val="af3"/>
        <w:tblW w:w="15134" w:type="dxa"/>
        <w:tblLayout w:type="fixed"/>
        <w:tblLook w:val="04A0" w:firstRow="1" w:lastRow="0" w:firstColumn="1" w:lastColumn="0" w:noHBand="0" w:noVBand="1"/>
      </w:tblPr>
      <w:tblGrid>
        <w:gridCol w:w="617"/>
        <w:gridCol w:w="3073"/>
        <w:gridCol w:w="11444"/>
      </w:tblGrid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ПУНКТЫ ЗАЯВКИ</w:t>
            </w: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ПО ПРОЕКТУ</w:t>
            </w:r>
          </w:p>
          <w:p w:rsidR="009514E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(заполняется участником проекта)</w:t>
            </w:r>
          </w:p>
          <w:p w:rsidR="009514E0" w:rsidRDefault="009514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Гастроли национальных коллективов «Мы – Россия»</w:t>
            </w:r>
          </w:p>
        </w:tc>
      </w:tr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название организации – участника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FA4C7A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Государственное учреждение культуры Тульской области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 Тульская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областная филармония имени народного артиста России Михайловского И.А.»</w:t>
            </w:r>
          </w:p>
        </w:tc>
      </w:tr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Юридический и фактический адрес заявителя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Реквизиты организации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коллектива 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FA4C7A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Оркестр русских народных инструментов «Тула»</w:t>
            </w:r>
          </w:p>
        </w:tc>
      </w:tr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Предлагаемый гастрольный маршрут</w:t>
            </w:r>
          </w:p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(Обязательно указать регион/город)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FA4C7A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Город Тула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Тульская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область)</w:t>
            </w:r>
            <w:r w:rsidR="008677B9">
              <w:rPr>
                <w:rFonts w:ascii="Times New Roman" w:hAnsi="Times New Roman" w:cs="Times New Roman"/>
                <w:sz w:val="28"/>
                <w:szCs w:val="28"/>
              </w:rPr>
              <w:t>- город Волгоград (Волгоградская область)-город Махачкала(республика Дагестан)</w:t>
            </w:r>
          </w:p>
        </w:tc>
      </w:tr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Места реализации гастролей</w:t>
            </w:r>
          </w:p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(названия и адреса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принимающих  площадок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8677B9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ГБУК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Волгоградская филармония» набережная 62-й Армии,4, город Волгоград,</w:t>
            </w:r>
          </w:p>
          <w:p w:rsidR="008677B9" w:rsidRPr="00981F9E" w:rsidRDefault="007E20D8" w:rsidP="00981F9E">
            <w:pPr>
              <w:pStyle w:val="afc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sz w:val="28"/>
                <w:szCs w:val="28"/>
              </w:rPr>
              <w:t>Концертный зал ГБУ РД «Государственный ансамбль песни и танца «Дагестан</w:t>
            </w:r>
            <w:proofErr w:type="gramStart"/>
            <w:r>
              <w:rPr>
                <w:sz w:val="28"/>
                <w:szCs w:val="28"/>
              </w:rPr>
              <w:t xml:space="preserve">», </w:t>
            </w:r>
            <w:r>
              <w:rPr>
                <w:rFonts w:ascii="Tahoma" w:hAnsi="Tahoma" w:cs="Tahoma"/>
                <w:color w:val="292929"/>
                <w:sz w:val="23"/>
                <w:szCs w:val="23"/>
                <w:shd w:val="clear" w:color="auto" w:fill="FFFFFF"/>
              </w:rPr>
              <w:t> Республика</w:t>
            </w:r>
            <w:proofErr w:type="gramEnd"/>
            <w:r>
              <w:rPr>
                <w:rFonts w:ascii="Tahoma" w:hAnsi="Tahoma" w:cs="Tahoma"/>
                <w:color w:val="292929"/>
                <w:sz w:val="23"/>
                <w:szCs w:val="23"/>
                <w:shd w:val="clear" w:color="auto" w:fill="FFFFFF"/>
              </w:rPr>
              <w:t xml:space="preserve"> Дагестан, г . Махачкала, ул. Пушкина 27</w:t>
            </w:r>
            <w:r w:rsidR="008677B9">
              <w:rPr>
                <w:sz w:val="28"/>
                <w:szCs w:val="28"/>
              </w:rPr>
              <w:t xml:space="preserve"> </w:t>
            </w:r>
          </w:p>
        </w:tc>
      </w:tr>
      <w:tr w:rsidR="009514E0">
        <w:trPr>
          <w:trHeight w:val="29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концертов (по каждому городу)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7E20D8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 Волгоград- 28 мая 2024 года</w:t>
            </w:r>
          </w:p>
          <w:p w:rsidR="007E20D8" w:rsidRDefault="007E20D8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 Махачкала-30 мая 2024 года</w:t>
            </w:r>
          </w:p>
          <w:p w:rsidR="007E20D8" w:rsidRDefault="007E20D8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335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 бюджет проекта:</w:t>
            </w:r>
          </w:p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т.ч. 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756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размер финансирования, запрашиваемого от ФГБУК РОСКОНЦЕРТ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412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собственные средства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417"/>
        </w:trPr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другие источники финансирования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915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Концертная программа гастрольного тура:</w:t>
            </w: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360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название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0DE" w:rsidRDefault="005950DE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 Волгоград – «Непокорённые! Посвящение героям!»</w:t>
            </w:r>
          </w:p>
          <w:p w:rsidR="009514E0" w:rsidRDefault="005950DE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 Махачкала - «В содружестве культур-единство нации»</w:t>
            </w:r>
          </w:p>
        </w:tc>
      </w:tr>
      <w:tr w:rsidR="009514E0">
        <w:trPr>
          <w:trHeight w:val="135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автор(ы)</w:t>
            </w: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355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постановщик(и)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299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ОБЩЕЕ количество участников гастрольной группы</w:t>
            </w:r>
          </w:p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них:</w:t>
            </w:r>
          </w:p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артисты, имеющие звание «народный»</w:t>
            </w:r>
          </w:p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артисты, имеющие звание «заслуженный»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5950DE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человек</w:t>
            </w:r>
          </w:p>
        </w:tc>
      </w:tr>
      <w:tr w:rsidR="009514E0">
        <w:trPr>
          <w:trHeight w:val="330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продолжительность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255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дата премьеры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514E0">
        <w:trPr>
          <w:trHeight w:val="255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ограничение по возрасту для зрителей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5950DE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лет</w:t>
            </w:r>
          </w:p>
        </w:tc>
      </w:tr>
      <w:tr w:rsidR="009514E0">
        <w:trPr>
          <w:trHeight w:val="55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в конкурсах, фестивалях (с указанием наличия диплома за участие или наград):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4E0">
        <w:trPr>
          <w:trHeight w:val="789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Ссылки или скриншоты на публикации в СМИ или соц. сетях 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b/>
                <w:color w:val="808080" w:themeColor="background1" w:themeShade="80"/>
                <w:sz w:val="28"/>
                <w:szCs w:val="28"/>
              </w:rPr>
            </w:pPr>
          </w:p>
        </w:tc>
      </w:tr>
      <w:tr w:rsidR="009514E0">
        <w:trPr>
          <w:trHeight w:val="60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видео версию концерта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</w:tr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Уполномоченное лицо - руководитель учреждения/коллектива (ФИО, должность)</w:t>
            </w: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</w:tr>
      <w:tr w:rsidR="009514E0">
        <w:trPr>
          <w:trHeight w:val="62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(телефон, электронная почта)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9514E0">
            <w:pPr>
              <w:pStyle w:val="af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lang w:val="en-US"/>
              </w:rPr>
            </w:pPr>
          </w:p>
        </w:tc>
      </w:tr>
      <w:tr w:rsidR="009514E0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0000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</w:t>
            </w:r>
          </w:p>
          <w:p w:rsidR="009514E0" w:rsidRDefault="009514E0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4E0" w:rsidRDefault="000A789D">
            <w:pPr>
              <w:pStyle w:val="af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В программе гастрольного тура планируется совместное выступление с солистами волгоградской филармонии и солистами оркестра русских народных инструментов им. Н.Н. Калинина, волгоградской филармонии в городе Волгоград. </w:t>
            </w:r>
          </w:p>
          <w:p w:rsidR="000A789D" w:rsidRDefault="000A789D">
            <w:pPr>
              <w:pStyle w:val="af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В городе Махачкала планируется совместное выступление а с ансамблем песни и танца «Дагестан».</w:t>
            </w:r>
          </w:p>
        </w:tc>
      </w:tr>
    </w:tbl>
    <w:p w:rsidR="009514E0" w:rsidRDefault="009514E0">
      <w:pPr>
        <w:pStyle w:val="af7"/>
        <w:rPr>
          <w:rFonts w:ascii="Times New Roman" w:hAnsi="Times New Roman" w:cs="Times New Roman"/>
          <w:sz w:val="28"/>
          <w:szCs w:val="28"/>
        </w:rPr>
      </w:pPr>
    </w:p>
    <w:p w:rsidR="009514E0" w:rsidRDefault="009514E0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14E0" w:rsidRDefault="009514E0">
      <w:pPr>
        <w:pStyle w:val="af7"/>
        <w:rPr>
          <w:rFonts w:ascii="Times New Roman" w:hAnsi="Times New Roman" w:cs="Times New Roman"/>
          <w:sz w:val="28"/>
          <w:szCs w:val="28"/>
        </w:rPr>
      </w:pPr>
    </w:p>
    <w:sectPr w:rsidR="009514E0">
      <w:footerReference w:type="default" r:id="rId7"/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1FC0" w:rsidRDefault="00F71FC0">
      <w:pPr>
        <w:spacing w:after="0" w:line="240" w:lineRule="auto"/>
      </w:pPr>
      <w:r>
        <w:separator/>
      </w:r>
    </w:p>
  </w:endnote>
  <w:endnote w:type="continuationSeparator" w:id="0">
    <w:p w:rsidR="00F71FC0" w:rsidRDefault="00F7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564772"/>
      <w:docPartObj>
        <w:docPartGallery w:val="Page Numbers (Bottom of Page)"/>
        <w:docPartUnique/>
      </w:docPartObj>
    </w:sdtPr>
    <w:sdtContent>
      <w:p w:rsidR="009514E0" w:rsidRDefault="00000000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9514E0" w:rsidRDefault="009514E0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1FC0" w:rsidRDefault="00F71FC0">
      <w:pPr>
        <w:spacing w:after="0" w:line="240" w:lineRule="auto"/>
      </w:pPr>
      <w:r>
        <w:separator/>
      </w:r>
    </w:p>
  </w:footnote>
  <w:footnote w:type="continuationSeparator" w:id="0">
    <w:p w:rsidR="00F71FC0" w:rsidRDefault="00F71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4E0"/>
    <w:rsid w:val="000A789D"/>
    <w:rsid w:val="005950DE"/>
    <w:rsid w:val="007E20D8"/>
    <w:rsid w:val="008677B9"/>
    <w:rsid w:val="009514E0"/>
    <w:rsid w:val="00981F9E"/>
    <w:rsid w:val="00F71FC0"/>
    <w:rsid w:val="00FA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B419"/>
  <w15:docId w15:val="{E8E5CF78-EC7D-4EB3-9727-6987B67A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table" w:styleId="af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Segoe UI" w:hAnsi="Segoe UI" w:cs="Segoe UI"/>
      <w:sz w:val="18"/>
      <w:szCs w:val="18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paragraph" w:styleId="afc">
    <w:name w:val="Normal (Web)"/>
    <w:basedOn w:val="a"/>
    <w:uiPriority w:val="99"/>
    <w:unhideWhenUsed/>
    <w:rsid w:val="0098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81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4152-B9C8-4067-A119-79410188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Черкасов</dc:creator>
  <cp:lastModifiedBy>артем сусленков</cp:lastModifiedBy>
  <cp:revision>6</cp:revision>
  <dcterms:created xsi:type="dcterms:W3CDTF">2022-08-19T09:56:00Z</dcterms:created>
  <dcterms:modified xsi:type="dcterms:W3CDTF">2023-09-17T19:58:00Z</dcterms:modified>
</cp:coreProperties>
</file>