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Pr="006F0828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564E7">
        <w:rPr>
          <w:rFonts w:ascii="Times New Roman" w:hAnsi="Times New Roman" w:cs="Times New Roman"/>
          <w:sz w:val="28"/>
          <w:szCs w:val="28"/>
        </w:rPr>
        <w:t>Давыдов Максим</w:t>
      </w:r>
      <w:bookmarkStart w:id="0" w:name="_GoBack"/>
      <w:bookmarkEnd w:id="0"/>
      <w:r w:rsidRPr="006F0828">
        <w:rPr>
          <w:rFonts w:ascii="Times New Roman" w:hAnsi="Times New Roman" w:cs="Times New Roman"/>
          <w:sz w:val="28"/>
          <w:szCs w:val="28"/>
        </w:rPr>
        <w:t>, 286 группа.</w:t>
      </w:r>
    </w:p>
    <w:p w:rsidR="005B443E" w:rsidRPr="006F0828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6F0828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Pr="006F0828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5B443E" w:rsidRPr="006F0828">
        <w:rPr>
          <w:rFonts w:ascii="Times New Roman" w:hAnsi="Times New Roman" w:cs="Times New Roman"/>
          <w:b/>
          <w:sz w:val="28"/>
          <w:szCs w:val="28"/>
        </w:rPr>
        <w:t>работы:</w:t>
      </w:r>
      <w:r w:rsidR="005B443E" w:rsidRPr="006F0828">
        <w:rPr>
          <w:rFonts w:ascii="Times New Roman" w:hAnsi="Times New Roman" w:cs="Times New Roman"/>
          <w:sz w:val="28"/>
          <w:szCs w:val="28"/>
        </w:rPr>
        <w:t xml:space="preserve"> изучить требования </w:t>
      </w:r>
      <w:r w:rsidR="00C138C5" w:rsidRPr="006F0828">
        <w:rPr>
          <w:rFonts w:ascii="Times New Roman" w:hAnsi="Times New Roman" w:cs="Times New Roman"/>
          <w:sz w:val="28"/>
          <w:szCs w:val="28"/>
        </w:rPr>
        <w:t xml:space="preserve">к отчетной документации и правилам </w:t>
      </w:r>
      <w:r w:rsidR="005B443E" w:rsidRPr="006F0828">
        <w:rPr>
          <w:rFonts w:ascii="Times New Roman" w:hAnsi="Times New Roman" w:cs="Times New Roman"/>
          <w:sz w:val="28"/>
          <w:szCs w:val="28"/>
        </w:rPr>
        <w:t>оформления отчетов, критериями оценки.</w:t>
      </w:r>
    </w:p>
    <w:p w:rsidR="00F15676" w:rsidRPr="006F0828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Изучить документ «Требования к выполнению каждого этапа работ»</w:t>
      </w:r>
      <w:r w:rsidR="008F3E1D" w:rsidRPr="006F0828">
        <w:rPr>
          <w:rFonts w:ascii="Times New Roman" w:hAnsi="Times New Roman" w:cs="Times New Roman"/>
          <w:sz w:val="28"/>
          <w:szCs w:val="28"/>
        </w:rPr>
        <w:t>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Ознакомиться с примерами документами «Отчет по практике», «Дневник практики».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Ознакомиться с ГОСТ 7.32-2017</w:t>
      </w:r>
      <w:r w:rsidR="008F3E1D" w:rsidRPr="006F0828">
        <w:rPr>
          <w:rFonts w:ascii="Times New Roman" w:hAnsi="Times New Roman" w:cs="Times New Roman"/>
          <w:sz w:val="28"/>
          <w:szCs w:val="28"/>
        </w:rPr>
        <w:t>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Заполнить таблицу 1.</w:t>
      </w:r>
    </w:p>
    <w:p w:rsidR="00F15676" w:rsidRPr="006F0828" w:rsidRDefault="006F0828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 по работе </w:t>
      </w:r>
      <w:r w:rsidR="00F15676" w:rsidRPr="006F0828">
        <w:rPr>
          <w:rFonts w:ascii="Times New Roman" w:hAnsi="Times New Roman" w:cs="Times New Roman"/>
          <w:sz w:val="28"/>
          <w:szCs w:val="28"/>
        </w:rPr>
        <w:t>по ГОСТ 7.32-20176.</w:t>
      </w:r>
    </w:p>
    <w:p w:rsidR="00F15676" w:rsidRPr="006F0828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Зафиксировать отчет в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138C5" w:rsidRPr="006F0828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Решение задач.</w:t>
      </w:r>
    </w:p>
    <w:p w:rsidR="00C138C5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F3E1D" w:rsidRPr="006F0828">
        <w:rPr>
          <w:rFonts w:ascii="Times New Roman" w:hAnsi="Times New Roman" w:cs="Times New Roman"/>
          <w:sz w:val="28"/>
          <w:szCs w:val="28"/>
        </w:rPr>
        <w:t>зучить документ «Требования к выполнению каждого этапа работ».</w:t>
      </w:r>
    </w:p>
    <w:p w:rsidR="008F3E1D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57FCC" w:rsidRPr="006F0828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акомиться</w:t>
      </w:r>
      <w:r w:rsidR="00057FCC" w:rsidRPr="006F0828">
        <w:rPr>
          <w:rFonts w:ascii="Times New Roman" w:hAnsi="Times New Roman" w:cs="Times New Roman"/>
          <w:sz w:val="28"/>
          <w:szCs w:val="28"/>
        </w:rPr>
        <w:t xml:space="preserve"> с примерами документов «Отчет по практике», «Дневник практики».</w:t>
      </w:r>
    </w:p>
    <w:p w:rsidR="00057FCC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57FCC" w:rsidRPr="006F0828">
        <w:rPr>
          <w:rFonts w:ascii="Times New Roman" w:hAnsi="Times New Roman" w:cs="Times New Roman"/>
          <w:sz w:val="28"/>
          <w:szCs w:val="28"/>
        </w:rPr>
        <w:t>знакомиться с ГОСТ 7.32-2017.</w:t>
      </w:r>
    </w:p>
    <w:p w:rsidR="00057FCC" w:rsidRPr="006F0828" w:rsidRDefault="006F0828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таблицу.</w:t>
      </w:r>
    </w:p>
    <w:p w:rsidR="00057FCC" w:rsidRPr="006F0828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Оформить отчет о проделанной работе, используя информацию из ГОСТ 7.32-2017.</w:t>
      </w:r>
    </w:p>
    <w:p w:rsidR="00057FCC" w:rsidRPr="006F0828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Добавить отчет в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F0828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6F0828">
        <w:rPr>
          <w:rFonts w:ascii="Times New Roman" w:hAnsi="Times New Roman" w:cs="Times New Roman"/>
          <w:sz w:val="28"/>
          <w:szCs w:val="28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6F0828" w:rsidRDefault="006F0828" w:rsidP="00C60B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:rsidR="006F0828" w:rsidRPr="006F0828" w:rsidRDefault="006F0828" w:rsidP="00C60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изучил требования к отчетной документации и правилам их оформления по ГОСТ 7.32-2017. Ознакомился с документами </w:t>
      </w:r>
      <w:r w:rsidRPr="006F0828">
        <w:rPr>
          <w:rFonts w:ascii="Times New Roman" w:hAnsi="Times New Roman" w:cs="Times New Roman"/>
          <w:sz w:val="28"/>
          <w:szCs w:val="28"/>
        </w:rPr>
        <w:t>«Отчет по практике», «Дневник практики».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E14">
        <w:rPr>
          <w:rFonts w:ascii="Times New Roman" w:hAnsi="Times New Roman" w:cs="Times New Roman"/>
          <w:sz w:val="28"/>
          <w:szCs w:val="28"/>
        </w:rPr>
        <w:t xml:space="preserve"> Изучив выше перечисленные документы и ГОСТ 7.32-2017, заполнил Таблицу 1.</w:t>
      </w:r>
    </w:p>
    <w:p w:rsidR="00C13130" w:rsidRPr="006F0828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>Таблица 1 – Основные 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Допускается печатать через один интервал, если отчет имеет 500 или более страниц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</w:t>
            </w:r>
            <w:r w:rsidRPr="00C13130">
              <w:rPr>
                <w:rFonts w:ascii="Times New Roman" w:hAnsi="Times New Roman" w:cs="Times New Roman"/>
              </w:rPr>
              <w:lastRenderedPageBreak/>
              <w:t>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</w:t>
            </w:r>
            <w:r w:rsidRPr="00C13130">
              <w:rPr>
                <w:rFonts w:ascii="Times New Roman" w:hAnsi="Times New Roman" w:cs="Times New Roman"/>
              </w:rPr>
              <w:lastRenderedPageBreak/>
              <w:t>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 w:rsidRPr="00164E14">
              <w:rPr>
                <w:rFonts w:ascii="Times New Roman" w:hAnsi="Times New Roman" w:cs="Times New Roman"/>
                <w:lang w:val="en-US"/>
              </w:rPr>
              <w:t>“</w:t>
            </w:r>
            <w:r w:rsidRPr="00164E14">
              <w:rPr>
                <w:rFonts w:ascii="Times New Roman" w:hAnsi="Times New Roman" w:cs="Times New Roman"/>
              </w:rPr>
              <w:t>Таблица</w:t>
            </w:r>
            <w:r w:rsidRPr="00164E14">
              <w:rPr>
                <w:rFonts w:ascii="Times New Roman" w:hAnsi="Times New Roman" w:cs="Times New Roman"/>
                <w:lang w:val="en-US"/>
              </w:rPr>
              <w:t>”</w:t>
            </w:r>
            <w:r w:rsidRPr="00164E14">
              <w:rPr>
                <w:rFonts w:ascii="Times New Roman" w:hAnsi="Times New Roman" w:cs="Times New Roman"/>
              </w:rPr>
              <w:t xml:space="preserve"> начинается с абзаца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64E14" w:rsidRDefault="00164E14" w:rsidP="00164E1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164E14">
              <w:rPr>
                <w:rFonts w:ascii="Times New Roman" w:hAnsi="Times New Roman" w:cs="Times New Roman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164E14" w:rsidRDefault="00164E14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14">
        <w:rPr>
          <w:rFonts w:ascii="Times New Roman" w:hAnsi="Times New Roman" w:cs="Times New Roman"/>
          <w:sz w:val="28"/>
          <w:szCs w:val="28"/>
        </w:rPr>
        <w:t>Продолжение Т</w:t>
      </w:r>
      <w:r w:rsidR="00C13130" w:rsidRPr="00164E14">
        <w:rPr>
          <w:rFonts w:ascii="Times New Roman" w:hAnsi="Times New Roman" w:cs="Times New Roman"/>
          <w:sz w:val="28"/>
          <w:szCs w:val="28"/>
        </w:rPr>
        <w:t>аблицы 1</w:t>
      </w:r>
    </w:p>
    <w:p w:rsidR="00C60B9A" w:rsidRPr="00057FCC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B9A" w:rsidRPr="00057FCC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164E14"/>
    <w:rsid w:val="00422A0B"/>
    <w:rsid w:val="005B443E"/>
    <w:rsid w:val="006F0828"/>
    <w:rsid w:val="008F3E1D"/>
    <w:rsid w:val="00902600"/>
    <w:rsid w:val="00C13130"/>
    <w:rsid w:val="00C138C5"/>
    <w:rsid w:val="00C564E7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BB0A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Максим Давыдов</cp:lastModifiedBy>
  <cp:revision>3</cp:revision>
  <dcterms:created xsi:type="dcterms:W3CDTF">2020-05-18T13:35:00Z</dcterms:created>
  <dcterms:modified xsi:type="dcterms:W3CDTF">2020-05-26T17:24:00Z</dcterms:modified>
</cp:coreProperties>
</file>