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적외선 이미지에서 객제 인식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