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BEE0" w14:textId="43EBAA87" w:rsidR="00CF61B4" w:rsidRPr="00F96537" w:rsidRDefault="00CF61B4" w:rsidP="00CF61B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165</w:t>
      </w:r>
    </w:p>
    <w:p w14:paraId="70837482" w14:textId="77777777" w:rsidR="00CF61B4" w:rsidRDefault="00CF61B4" w:rsidP="00CF61B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E1996F5" w14:textId="77777777" w:rsidR="00CF61B4" w:rsidRPr="006C6943" w:rsidRDefault="00CF61B4" w:rsidP="00CF61B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6C13F66" w14:textId="77777777" w:rsidR="00CF61B4" w:rsidRPr="006C6943" w:rsidRDefault="00CF61B4" w:rsidP="00CF61B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EA9F26A" w14:textId="77777777" w:rsidR="00CF61B4" w:rsidRPr="006C6943" w:rsidRDefault="00CF61B4" w:rsidP="00CF61B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C5957D" w14:textId="77777777" w:rsidR="00CF61B4" w:rsidRPr="006C6943" w:rsidRDefault="00CF61B4" w:rsidP="00CF61B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04B31A" w14:textId="77777777" w:rsidR="00CF61B4" w:rsidRPr="006C6943" w:rsidRDefault="00CF61B4" w:rsidP="00CF61B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85A2518" w14:textId="3E57122A" w:rsidR="00CF61B4" w:rsidRDefault="00A05AEA" w:rsidP="00CF61B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central</w:t>
      </w:r>
      <w:r w:rsidR="00CF61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770B">
        <w:rPr>
          <w:rFonts w:ascii="Times New Roman" w:eastAsia="Times New Roman" w:hAnsi="Times New Roman" w:cs="Times New Roman"/>
          <w:sz w:val="28"/>
          <w:szCs w:val="28"/>
        </w:rPr>
        <w:t>rounded equal</w:t>
      </w:r>
      <w:r w:rsidR="00CF61B4">
        <w:rPr>
          <w:rFonts w:ascii="Times New Roman" w:eastAsia="Times New Roman" w:hAnsi="Times New Roman" w:cs="Times New Roman"/>
          <w:sz w:val="28"/>
          <w:szCs w:val="28"/>
        </w:rPr>
        <w:t xml:space="preserve"> density mass with circumscribed margin is seen.</w:t>
      </w:r>
    </w:p>
    <w:p w14:paraId="042A3FBC" w14:textId="4E899B55" w:rsidR="00CF61B4" w:rsidRDefault="00CF61B4" w:rsidP="00CF61B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inner vascular calcifications are noted.</w:t>
      </w:r>
    </w:p>
    <w:p w14:paraId="5257CC5A" w14:textId="4534583F" w:rsidR="00CF61B4" w:rsidRPr="006C6943" w:rsidRDefault="00CF61B4" w:rsidP="00CF61B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D4785B8" w14:textId="77777777" w:rsidR="00CF61B4" w:rsidRPr="006C6943" w:rsidRDefault="00CF61B4" w:rsidP="00CF61B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BE1A256" w14:textId="77777777" w:rsidR="00CF61B4" w:rsidRPr="006C6943" w:rsidRDefault="00CF61B4" w:rsidP="00CF61B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1D8373" w14:textId="77777777" w:rsidR="00CF61B4" w:rsidRPr="00622CF3" w:rsidRDefault="00CF61B4" w:rsidP="00CF61B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983A799" w14:textId="6352B07D" w:rsidR="00CF61B4" w:rsidRDefault="00CF61B4" w:rsidP="00CF61B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asymmetrical increased density with overlying </w:t>
      </w:r>
      <w:r w:rsidR="005E6B1F">
        <w:rPr>
          <w:rFonts w:ascii="Times New Roman" w:eastAsia="Times New Roman" w:hAnsi="Times New Roman" w:cs="Times New Roman"/>
          <w:sz w:val="28"/>
          <w:szCs w:val="28"/>
        </w:rPr>
        <w:t xml:space="preserve">pleomorphic </w:t>
      </w:r>
      <w:r>
        <w:rPr>
          <w:rFonts w:ascii="Times New Roman" w:eastAsia="Times New Roman" w:hAnsi="Times New Roman" w:cs="Times New Roman"/>
          <w:sz w:val="28"/>
          <w:szCs w:val="28"/>
        </w:rPr>
        <w:t>microcalcifications is seen.</w:t>
      </w:r>
    </w:p>
    <w:p w14:paraId="73A5180B" w14:textId="4DFFB730" w:rsidR="005E6B1F" w:rsidRDefault="005E6B1F" w:rsidP="00CF61B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Another central inner cluster of punctate microcalcifications is noted.</w:t>
      </w:r>
    </w:p>
    <w:p w14:paraId="490D7075" w14:textId="77777777" w:rsidR="00CF61B4" w:rsidRDefault="00CF61B4" w:rsidP="00CF61B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inner vascular calcifications are noted.</w:t>
      </w:r>
    </w:p>
    <w:p w14:paraId="45354E02" w14:textId="77777777" w:rsidR="00CF61B4" w:rsidRPr="006C6943" w:rsidRDefault="00CF61B4" w:rsidP="00CF61B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8FE81E3" w14:textId="77777777" w:rsidR="00CF61B4" w:rsidRPr="006C6943" w:rsidRDefault="00CF61B4" w:rsidP="00CF61B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9AF2A" w14:textId="77777777" w:rsidR="00CF61B4" w:rsidRPr="006C6943" w:rsidRDefault="00CF61B4" w:rsidP="00CF61B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51C5F5" w14:textId="77777777" w:rsidR="00CF61B4" w:rsidRDefault="00CF61B4" w:rsidP="00CF61B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62430D4" w14:textId="77777777" w:rsidR="00CF61B4" w:rsidRPr="006C6943" w:rsidRDefault="00CF61B4" w:rsidP="00CF61B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5721347" w14:textId="5620B45A" w:rsidR="00CF61B4" w:rsidRDefault="00A05AEA" w:rsidP="00CF61B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central</w:t>
      </w:r>
      <w:r w:rsidR="00CF61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benign looking mass (BIRADS </w:t>
      </w:r>
      <w:r w:rsidR="00C6301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F61B4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497D5DF" w14:textId="72F82AD7" w:rsidR="00CF61B4" w:rsidRPr="006C6943" w:rsidRDefault="00CF61B4" w:rsidP="00CF61B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vascular calcifications (BIRADS </w:t>
      </w:r>
      <w:r w:rsidR="00C6301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45A519A" w14:textId="77777777" w:rsidR="00CF61B4" w:rsidRDefault="00CF61B4" w:rsidP="00CF61B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F94D5F" w14:textId="77777777" w:rsidR="00CF61B4" w:rsidRPr="002E0237" w:rsidRDefault="00CF61B4" w:rsidP="00CF61B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21A19D8" w14:textId="176C3777" w:rsidR="00CF61B4" w:rsidRDefault="00CF61B4" w:rsidP="00CF61B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suspicious looking asymmetry with overlying microcalcifications </w:t>
      </w:r>
      <w:r w:rsidR="005E6B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central </w:t>
      </w:r>
      <w:r w:rsidR="005E6B1F" w:rsidRPr="005E6B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inner cluster of microcalcifications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C6301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AA2CECA" w14:textId="439DE866" w:rsidR="00CF61B4" w:rsidRPr="006C6943" w:rsidRDefault="00CF61B4" w:rsidP="00CF61B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inner vascular calcifications (BIRADS </w:t>
      </w:r>
      <w:r w:rsidR="00C6301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E5E2F44" w14:textId="77777777" w:rsidR="00CF61B4" w:rsidRDefault="00CF61B4" w:rsidP="00CF61B4"/>
    <w:p w14:paraId="4E47F53B" w14:textId="77777777" w:rsidR="00CF61B4" w:rsidRDefault="00CF61B4" w:rsidP="00CF61B4"/>
    <w:p w14:paraId="3997B4BF" w14:textId="77777777" w:rsidR="00CF61B4" w:rsidRDefault="00CF61B4" w:rsidP="00CF61B4"/>
    <w:p w14:paraId="0BFDD4D6" w14:textId="77777777" w:rsidR="00CF61B4" w:rsidRDefault="00CF61B4" w:rsidP="00CF61B4"/>
    <w:p w14:paraId="23DADA3B" w14:textId="77777777" w:rsidR="00CF61B4" w:rsidRDefault="00CF61B4" w:rsidP="00CF61B4"/>
    <w:p w14:paraId="3D2C91C7" w14:textId="77777777" w:rsidR="00CF61B4" w:rsidRDefault="00CF61B4" w:rsidP="00CF61B4"/>
    <w:p w14:paraId="71E14C8B" w14:textId="77777777" w:rsidR="00CF61B4" w:rsidRDefault="00CF61B4" w:rsidP="00CF61B4"/>
    <w:p w14:paraId="6B4254BF" w14:textId="77777777" w:rsidR="00CF61B4" w:rsidRDefault="00CF61B4" w:rsidP="00CF61B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ABA2516" w14:textId="77777777" w:rsidR="00CF61B4" w:rsidRDefault="00CF61B4" w:rsidP="00CF61B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2DA705" w14:textId="77777777" w:rsidR="00CF61B4" w:rsidRPr="006C6943" w:rsidRDefault="00CF61B4" w:rsidP="00CF61B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C6D1F1E" w14:textId="2CB3EB0A" w:rsidR="00CF61B4" w:rsidRDefault="00A05AEA" w:rsidP="00CF61B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</w:t>
      </w:r>
      <w:r w:rsidR="000803A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ring enhancing lesion</w:t>
      </w:r>
      <w:r w:rsidR="000803A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circumscribed margin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 likely cyst</w:t>
      </w:r>
      <w:r w:rsidR="00CF61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C6301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CF61B4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CF61B4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F1D07D8" w14:textId="5687583B" w:rsidR="005E6B1F" w:rsidRDefault="005E6B1F" w:rsidP="005E6B1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B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oval shaped homogenously enhancing mass with circumscribed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C6301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14F937F" w14:textId="77777777" w:rsidR="00CF61B4" w:rsidRDefault="00CF61B4" w:rsidP="00CF61B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DA5890" w14:textId="77777777" w:rsidR="00CF61B4" w:rsidRDefault="00CF61B4" w:rsidP="00CF61B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8455AC" w14:textId="77777777" w:rsidR="00CF61B4" w:rsidRPr="002E0237" w:rsidRDefault="00CF61B4" w:rsidP="00CF61B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AD7544B" w14:textId="22353DAB" w:rsidR="00CF61B4" w:rsidRDefault="00CF61B4" w:rsidP="00CF61B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EB7A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 w:rsidR="00BF04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heterogenous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focal non mass enhancement </w:t>
      </w:r>
      <w:r w:rsidR="00CF57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="00905647">
        <w:rPr>
          <w:rFonts w:ascii="Times New Roman" w:eastAsia="Times New Roman" w:hAnsi="Times New Roman" w:cs="Times New Roman"/>
          <w:b/>
          <w:bCs/>
          <w:sz w:val="28"/>
          <w:szCs w:val="28"/>
        </w:rPr>
        <w:t>central</w:t>
      </w:r>
      <w:r w:rsidR="00CF57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inner small enhancing nodule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C6301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1C98C8D" w14:textId="77777777" w:rsidR="00CF61B4" w:rsidRDefault="00CF61B4" w:rsidP="00CF61B4"/>
    <w:p w14:paraId="6C21C5C0" w14:textId="77777777" w:rsidR="00CF61B4" w:rsidRDefault="00CF61B4" w:rsidP="00CF61B4"/>
    <w:p w14:paraId="66AC505B" w14:textId="77777777" w:rsidR="00CF61B4" w:rsidRDefault="00CF61B4" w:rsidP="00CF61B4"/>
    <w:p w14:paraId="7B93ABC4" w14:textId="77777777" w:rsidR="00CF61B4" w:rsidRDefault="00CF61B4" w:rsidP="00CF61B4"/>
    <w:p w14:paraId="6B316FF1" w14:textId="77777777" w:rsidR="00CF61B4" w:rsidRDefault="00CF61B4" w:rsidP="00CF61B4"/>
    <w:p w14:paraId="62A06690" w14:textId="77777777" w:rsidR="00CF61B4" w:rsidRDefault="00CF61B4" w:rsidP="00CF61B4"/>
    <w:p w14:paraId="3E8B7F73" w14:textId="77777777" w:rsidR="00CF61B4" w:rsidRDefault="00CF61B4" w:rsidP="00CF61B4"/>
    <w:p w14:paraId="0BA89B3C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0F32FB1"/>
    <w:multiLevelType w:val="hybridMultilevel"/>
    <w:tmpl w:val="B578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D05C90"/>
    <w:multiLevelType w:val="hybridMultilevel"/>
    <w:tmpl w:val="AE74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B4"/>
    <w:rsid w:val="000803AF"/>
    <w:rsid w:val="001D2A8B"/>
    <w:rsid w:val="0041770B"/>
    <w:rsid w:val="005E6B1F"/>
    <w:rsid w:val="007076E9"/>
    <w:rsid w:val="00905647"/>
    <w:rsid w:val="00A05AEA"/>
    <w:rsid w:val="00BF0427"/>
    <w:rsid w:val="00C63015"/>
    <w:rsid w:val="00CF5728"/>
    <w:rsid w:val="00CF61B4"/>
    <w:rsid w:val="00EB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D5E1"/>
  <w15:chartTrackingRefBased/>
  <w15:docId w15:val="{F7F0BE56-BE00-4826-AD16-13F63B71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1B4"/>
  </w:style>
  <w:style w:type="paragraph" w:styleId="Heading1">
    <w:name w:val="heading 1"/>
    <w:basedOn w:val="Normal"/>
    <w:next w:val="Normal"/>
    <w:link w:val="Heading1Char"/>
    <w:uiPriority w:val="9"/>
    <w:qFormat/>
    <w:rsid w:val="005E6B1F"/>
    <w:pPr>
      <w:keepNext/>
      <w:bidi/>
      <w:spacing w:after="0" w:line="240" w:lineRule="auto"/>
      <w:outlineLvl w:val="0"/>
    </w:pPr>
    <w:rPr>
      <w:rFonts w:ascii="Times New Roman" w:eastAsia="Times New Roman" w:hAnsi="Times New Roman" w:cs="Traditional Arabic"/>
      <w:noProof/>
      <w:sz w:val="2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1B4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6B1F"/>
    <w:rPr>
      <w:rFonts w:ascii="Times New Roman" w:eastAsia="Times New Roman" w:hAnsi="Times New Roman" w:cs="Traditional Arabic"/>
      <w:noProof/>
      <w:sz w:val="2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11</cp:revision>
  <dcterms:created xsi:type="dcterms:W3CDTF">2020-04-27T11:10:00Z</dcterms:created>
  <dcterms:modified xsi:type="dcterms:W3CDTF">2021-12-16T16:50:00Z</dcterms:modified>
</cp:coreProperties>
</file>