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9318" w14:textId="4DA3DEA4" w:rsidR="007F5C3C" w:rsidRPr="00F96537" w:rsidRDefault="007F5C3C" w:rsidP="007F5C3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</w:t>
      </w:r>
    </w:p>
    <w:p w14:paraId="01EBF356" w14:textId="77777777" w:rsidR="007F5C3C" w:rsidRDefault="007F5C3C" w:rsidP="007F5C3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3E2E822" w14:textId="77777777" w:rsidR="007F5C3C" w:rsidRPr="006C6943" w:rsidRDefault="007F5C3C" w:rsidP="007F5C3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2F03B8B" w14:textId="77777777" w:rsidR="007F5C3C" w:rsidRPr="006C6943" w:rsidRDefault="007F5C3C" w:rsidP="007F5C3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5291027" w14:textId="77777777" w:rsidR="007F5C3C" w:rsidRPr="006C6943" w:rsidRDefault="007F5C3C" w:rsidP="007F5C3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5D54AC" w14:textId="77777777" w:rsidR="007F5C3C" w:rsidRPr="006C6943" w:rsidRDefault="007F5C3C" w:rsidP="007F5C3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8646A5" w14:textId="77777777" w:rsidR="007F5C3C" w:rsidRPr="006C6943" w:rsidRDefault="007F5C3C" w:rsidP="007F5C3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050DA98" w14:textId="309704AB" w:rsidR="007F5C3C" w:rsidRDefault="007F5C3C" w:rsidP="007F5C3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</w:t>
      </w:r>
      <w:r w:rsidR="00C913D5">
        <w:rPr>
          <w:rFonts w:ascii="Times New Roman" w:eastAsia="Times New Roman" w:hAnsi="Times New Roman" w:cs="Times New Roman"/>
          <w:sz w:val="28"/>
          <w:szCs w:val="28"/>
        </w:rPr>
        <w:t>quadrant a</w:t>
      </w:r>
      <w:r>
        <w:rPr>
          <w:rFonts w:ascii="Times New Roman" w:eastAsia="Times New Roman" w:hAnsi="Times New Roman" w:cs="Times New Roman"/>
          <w:sz w:val="28"/>
          <w:szCs w:val="28"/>
        </w:rPr>
        <w:t>symmetrical increased density and edema pattern evidenced by increased skin thickness and coarsened trabeculae.</w:t>
      </w:r>
    </w:p>
    <w:p w14:paraId="48DECAF7" w14:textId="77777777" w:rsidR="007F5C3C" w:rsidRPr="006C6943" w:rsidRDefault="007F5C3C" w:rsidP="007F5C3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61D4617" w14:textId="77777777" w:rsidR="007F5C3C" w:rsidRPr="006C6943" w:rsidRDefault="007F5C3C" w:rsidP="007F5C3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16AA76" w14:textId="77777777" w:rsidR="007F5C3C" w:rsidRPr="006C6943" w:rsidRDefault="007F5C3C" w:rsidP="007F5C3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963CFF" w14:textId="77777777" w:rsidR="007F5C3C" w:rsidRPr="006C6943" w:rsidRDefault="007F5C3C" w:rsidP="007F5C3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AECB18" w14:textId="77777777" w:rsidR="007F5C3C" w:rsidRDefault="007F5C3C" w:rsidP="007F5C3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EB223FF" w14:textId="77777777" w:rsidR="007F5C3C" w:rsidRPr="006C6943" w:rsidRDefault="007F5C3C" w:rsidP="007F5C3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031BC408" w14:textId="2199DD29" w:rsidR="007F5C3C" w:rsidRDefault="00C913D5" w:rsidP="007F5C3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 a</w:t>
      </w:r>
      <w:r w:rsidR="007F5C3C">
        <w:rPr>
          <w:rFonts w:ascii="Times New Roman" w:eastAsia="Times New Roman" w:hAnsi="Times New Roman" w:cs="Times New Roman"/>
          <w:b/>
          <w:bCs/>
          <w:sz w:val="28"/>
          <w:szCs w:val="28"/>
        </w:rPr>
        <w:t>symmetr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 w:rsidR="007F5C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edema pattern (BIRADS </w:t>
      </w:r>
      <w:r w:rsidR="005902F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7F5C3C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B3C2AF1" w14:textId="77777777" w:rsidR="007F5C3C" w:rsidRDefault="007F5C3C" w:rsidP="007F5C3C"/>
    <w:p w14:paraId="2E4836B2" w14:textId="77777777" w:rsidR="007F5C3C" w:rsidRDefault="007F5C3C" w:rsidP="007F5C3C"/>
    <w:p w14:paraId="23671EA9" w14:textId="77777777" w:rsidR="007F5C3C" w:rsidRDefault="007F5C3C" w:rsidP="007F5C3C"/>
    <w:p w14:paraId="4610049F" w14:textId="77777777" w:rsidR="007F5C3C" w:rsidRDefault="007F5C3C" w:rsidP="007F5C3C"/>
    <w:p w14:paraId="6F8E2FAF" w14:textId="77777777" w:rsidR="007F5C3C" w:rsidRDefault="007F5C3C" w:rsidP="007F5C3C"/>
    <w:p w14:paraId="3CC84A4E" w14:textId="77777777" w:rsidR="007F5C3C" w:rsidRDefault="007F5C3C" w:rsidP="007F5C3C"/>
    <w:p w14:paraId="6AD76461" w14:textId="77777777" w:rsidR="007F5C3C" w:rsidRDefault="007F5C3C" w:rsidP="007F5C3C"/>
    <w:p w14:paraId="6432D978" w14:textId="77777777" w:rsidR="007F5C3C" w:rsidRDefault="007F5C3C" w:rsidP="007F5C3C"/>
    <w:p w14:paraId="0DCDB0BB" w14:textId="77777777" w:rsidR="007F5C3C" w:rsidRDefault="007F5C3C" w:rsidP="007F5C3C"/>
    <w:p w14:paraId="2701AB22" w14:textId="77777777" w:rsidR="007F5C3C" w:rsidRDefault="007F5C3C" w:rsidP="007F5C3C"/>
    <w:p w14:paraId="060F0FD9" w14:textId="77777777" w:rsidR="007F5C3C" w:rsidRDefault="007F5C3C" w:rsidP="007F5C3C"/>
    <w:p w14:paraId="0ADF98CE" w14:textId="77777777" w:rsidR="007F5C3C" w:rsidRDefault="007F5C3C" w:rsidP="007F5C3C"/>
    <w:p w14:paraId="3EF5C751" w14:textId="77777777" w:rsidR="007F5C3C" w:rsidRDefault="007F5C3C" w:rsidP="007F5C3C"/>
    <w:p w14:paraId="75EC35E8" w14:textId="77777777" w:rsidR="007F5C3C" w:rsidRDefault="007F5C3C" w:rsidP="007F5C3C"/>
    <w:p w14:paraId="01DCEA10" w14:textId="77777777" w:rsidR="007F5C3C" w:rsidRDefault="007F5C3C" w:rsidP="007F5C3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30C2721" w14:textId="77777777" w:rsidR="007F5C3C" w:rsidRPr="006C6943" w:rsidRDefault="007F5C3C" w:rsidP="007F5C3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445E31F" w14:textId="77777777" w:rsidR="007F5C3C" w:rsidRPr="006C6943" w:rsidRDefault="007F5C3C" w:rsidP="007F5C3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270DB5" w14:textId="0C3CD2B8" w:rsidR="007F5C3C" w:rsidRPr="0093454B" w:rsidRDefault="00C913D5" w:rsidP="007F5C3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 m</w:t>
      </w:r>
      <w:r w:rsidR="007F5C3C">
        <w:rPr>
          <w:rFonts w:ascii="Times New Roman" w:eastAsia="Times New Roman" w:hAnsi="Times New Roman" w:cs="Times New Roman"/>
          <w:b/>
          <w:bCs/>
          <w:sz w:val="28"/>
          <w:szCs w:val="28"/>
        </w:rPr>
        <w:t>ultiple tiny enhancing foci</w:t>
      </w:r>
      <w:r w:rsidR="007F5C3C" w:rsidRPr="0093454B">
        <w:rPr>
          <w:rFonts w:ascii="Calibri" w:eastAsia="Times New Roman" w:hAnsi="Calibri" w:cs="Calibri"/>
          <w:color w:val="000000"/>
        </w:rPr>
        <w:t xml:space="preserve"> </w:t>
      </w:r>
      <w:r w:rsidR="007F5C3C" w:rsidRPr="009345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5902F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7F5C3C" w:rsidRPr="0093454B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C9BFB1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3C"/>
    <w:rsid w:val="001D2A8B"/>
    <w:rsid w:val="005902FC"/>
    <w:rsid w:val="007076E9"/>
    <w:rsid w:val="007F5C3C"/>
    <w:rsid w:val="00C9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DE64"/>
  <w15:chartTrackingRefBased/>
  <w15:docId w15:val="{B8443ABF-BD4A-4782-96D3-82913FB1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C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2020-04-21T07:17:00Z</dcterms:created>
  <dcterms:modified xsi:type="dcterms:W3CDTF">2021-12-16T15:00:00Z</dcterms:modified>
</cp:coreProperties>
</file>