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0EFC" w14:textId="12287DEE" w:rsidR="007E317F" w:rsidRPr="00F96537" w:rsidRDefault="007E317F" w:rsidP="007E317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296</w:t>
      </w:r>
    </w:p>
    <w:p w14:paraId="52CF99AF" w14:textId="77777777" w:rsidR="007E317F" w:rsidRDefault="007E317F" w:rsidP="007E317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147BB00" w14:textId="77777777" w:rsidR="007E317F" w:rsidRPr="006C6943" w:rsidRDefault="007E317F" w:rsidP="007E317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7DD9C1C" w14:textId="77777777" w:rsidR="007E317F" w:rsidRPr="006C6943" w:rsidRDefault="007E317F" w:rsidP="007E317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BBA9EFC" w14:textId="640095C8" w:rsidR="007E317F" w:rsidRPr="006C6943" w:rsidRDefault="007E317F" w:rsidP="007E317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Bilateral fatty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72136B" w14:textId="77777777" w:rsidR="007E317F" w:rsidRPr="006C6943" w:rsidRDefault="007E317F" w:rsidP="007E317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FE2F7" w14:textId="77777777" w:rsidR="007E317F" w:rsidRPr="006C6943" w:rsidRDefault="007E317F" w:rsidP="007E317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ABAB9FB" w14:textId="77777777" w:rsidR="007E317F" w:rsidRDefault="007E317F" w:rsidP="007E317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outer benign macrocalcification is noted.</w:t>
      </w:r>
    </w:p>
    <w:p w14:paraId="1992D135" w14:textId="0BC9E09E" w:rsidR="007E317F" w:rsidRPr="006C6943" w:rsidRDefault="007E317F" w:rsidP="007E317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070AFED" w14:textId="77777777" w:rsidR="007E317F" w:rsidRPr="006C6943" w:rsidRDefault="007E317F" w:rsidP="007E317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E19F07C" w14:textId="77777777" w:rsidR="007E317F" w:rsidRPr="006C6943" w:rsidRDefault="007E317F" w:rsidP="007E317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2BB9A2" w14:textId="77777777" w:rsidR="007E317F" w:rsidRPr="00622CF3" w:rsidRDefault="007E317F" w:rsidP="007E317F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43D4B76" w14:textId="0926FD9B" w:rsidR="007E317F" w:rsidRPr="007E317F" w:rsidRDefault="007E317F" w:rsidP="007E317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</w:t>
      </w:r>
      <w:r w:rsidR="00014F50">
        <w:rPr>
          <w:rFonts w:ascii="Times New Roman" w:eastAsia="Times New Roman" w:hAnsi="Times New Roman" w:cs="Times New Roman"/>
          <w:sz w:val="28"/>
          <w:szCs w:val="28"/>
        </w:rPr>
        <w:t xml:space="preserve">quadrant irregular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7E317F">
        <w:rPr>
          <w:rFonts w:ascii="Times New Roman" w:eastAsia="Times New Roman" w:hAnsi="Times New Roman" w:cs="Times New Roman"/>
          <w:sz w:val="28"/>
          <w:szCs w:val="28"/>
        </w:rPr>
        <w:t xml:space="preserve">igh density mass with speculated margin associated with lower and central inner two </w:t>
      </w:r>
      <w:r w:rsidR="00014F50">
        <w:rPr>
          <w:rFonts w:ascii="Times New Roman" w:eastAsia="Times New Roman" w:hAnsi="Times New Roman" w:cs="Times New Roman"/>
          <w:sz w:val="28"/>
          <w:szCs w:val="28"/>
        </w:rPr>
        <w:t xml:space="preserve">irregular equal </w:t>
      </w:r>
      <w:r w:rsidRPr="007E317F">
        <w:rPr>
          <w:rFonts w:ascii="Times New Roman" w:eastAsia="Times New Roman" w:hAnsi="Times New Roman" w:cs="Times New Roman"/>
          <w:sz w:val="28"/>
          <w:szCs w:val="28"/>
        </w:rPr>
        <w:t>density masses with indistinct margin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are seen.</w:t>
      </w:r>
    </w:p>
    <w:p w14:paraId="4C7D6DF8" w14:textId="35C2A82E" w:rsidR="007E317F" w:rsidRPr="006C6943" w:rsidRDefault="007E317F" w:rsidP="007E317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2F08F26" w14:textId="77777777" w:rsidR="007E317F" w:rsidRPr="006C6943" w:rsidRDefault="007E317F" w:rsidP="007E317F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1B0664A" w14:textId="77777777" w:rsidR="007E317F" w:rsidRPr="006C6943" w:rsidRDefault="007E317F" w:rsidP="007E317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511BA5" w14:textId="77777777" w:rsidR="007E317F" w:rsidRPr="006C6943" w:rsidRDefault="007E317F" w:rsidP="007E317F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9E75F7" w14:textId="77777777" w:rsidR="007E317F" w:rsidRDefault="007E317F" w:rsidP="007E317F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3204339" w14:textId="77777777" w:rsidR="007E317F" w:rsidRPr="006C6943" w:rsidRDefault="007E317F" w:rsidP="007E317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7BFA7EA" w14:textId="4B8B58F5" w:rsidR="007E317F" w:rsidRPr="006C6943" w:rsidRDefault="007E317F" w:rsidP="007E317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outer benign macrocalcification (BIRADS </w:t>
      </w:r>
      <w:r w:rsidR="0067002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E999D69" w14:textId="77777777" w:rsidR="007E317F" w:rsidRDefault="007E317F" w:rsidP="007E317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38CA72" w14:textId="77777777" w:rsidR="007E317F" w:rsidRPr="002E0237" w:rsidRDefault="007E317F" w:rsidP="007E317F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BBB304A" w14:textId="32D9F684" w:rsidR="007E317F" w:rsidRPr="006C6943" w:rsidRDefault="007E317F" w:rsidP="007E317F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malignant looking mass associated with two lower and central inner malignant looking masses (BIRADS </w:t>
      </w:r>
      <w:r w:rsidR="0067002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738352F" w14:textId="77777777" w:rsidR="007E317F" w:rsidRDefault="007E317F" w:rsidP="007E317F"/>
    <w:p w14:paraId="425D5604" w14:textId="77777777" w:rsidR="007E317F" w:rsidRDefault="007E317F" w:rsidP="007E317F"/>
    <w:p w14:paraId="11B9C0BB" w14:textId="77777777" w:rsidR="007E317F" w:rsidRDefault="007E317F" w:rsidP="007E317F"/>
    <w:p w14:paraId="1E238147" w14:textId="77777777" w:rsidR="007E317F" w:rsidRDefault="007E317F" w:rsidP="007E317F"/>
    <w:p w14:paraId="5323553C" w14:textId="77777777" w:rsidR="007E317F" w:rsidRDefault="007E317F" w:rsidP="007E317F"/>
    <w:p w14:paraId="0D89D3D7" w14:textId="77777777" w:rsidR="007E317F" w:rsidRDefault="007E317F" w:rsidP="007E317F"/>
    <w:p w14:paraId="7B9087F0" w14:textId="77777777" w:rsidR="007E317F" w:rsidRDefault="007E317F" w:rsidP="007E317F"/>
    <w:p w14:paraId="72BC022A" w14:textId="77777777" w:rsidR="007E317F" w:rsidRDefault="007E317F" w:rsidP="007E317F"/>
    <w:p w14:paraId="31ABE864" w14:textId="77777777" w:rsidR="007E317F" w:rsidRDefault="007E317F" w:rsidP="007E317F"/>
    <w:p w14:paraId="2AFF03CB" w14:textId="77777777" w:rsidR="007E317F" w:rsidRDefault="007E317F" w:rsidP="007E317F"/>
    <w:p w14:paraId="144156D2" w14:textId="77777777" w:rsidR="007E317F" w:rsidRDefault="007E317F" w:rsidP="007E317F"/>
    <w:p w14:paraId="29AC6220" w14:textId="77777777" w:rsidR="007E317F" w:rsidRDefault="007E317F" w:rsidP="007E317F"/>
    <w:p w14:paraId="553D2311" w14:textId="77777777" w:rsidR="007E317F" w:rsidRDefault="007E317F" w:rsidP="007E317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5771AEB" w14:textId="77777777" w:rsidR="007E317F" w:rsidRDefault="007E317F" w:rsidP="007E317F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55077BE" w14:textId="77777777" w:rsidR="007E317F" w:rsidRPr="006C6943" w:rsidRDefault="007E317F" w:rsidP="007E317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B0EB413" w14:textId="30021C8A" w:rsidR="007E317F" w:rsidRDefault="007E317F" w:rsidP="007E317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7002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E1F2700" w14:textId="77777777" w:rsidR="007E317F" w:rsidRDefault="007E317F" w:rsidP="007E317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280CA1" w14:textId="77777777" w:rsidR="007E317F" w:rsidRDefault="007E317F" w:rsidP="007E317F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797054" w14:textId="77777777" w:rsidR="007E317F" w:rsidRPr="002E0237" w:rsidRDefault="007E317F" w:rsidP="007E317F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5AE1CCE" w14:textId="136538A7" w:rsidR="007E317F" w:rsidRPr="007E317F" w:rsidRDefault="007E317F" w:rsidP="007E317F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014F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quadrant 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7E317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eterogenously enhancing mass with speculated margin and multiple lower and central inner irregular faintly enhancing masses (BIRADS </w:t>
      </w:r>
      <w:r w:rsidR="0067002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7E317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371562" w14:textId="77777777" w:rsidR="007E317F" w:rsidRDefault="007E317F" w:rsidP="007E317F"/>
    <w:p w14:paraId="333C22B9" w14:textId="77777777" w:rsidR="007E317F" w:rsidRDefault="007E317F" w:rsidP="007E317F"/>
    <w:p w14:paraId="250CF00C" w14:textId="77777777" w:rsidR="007E317F" w:rsidRDefault="007E317F" w:rsidP="007E317F"/>
    <w:p w14:paraId="7C61B1DB" w14:textId="77777777" w:rsidR="007E317F" w:rsidRDefault="007E317F" w:rsidP="007E317F"/>
    <w:p w14:paraId="4AF112EC" w14:textId="77777777" w:rsidR="007E317F" w:rsidRDefault="007E317F" w:rsidP="007E317F"/>
    <w:p w14:paraId="1D6FC506" w14:textId="77777777" w:rsidR="007E317F" w:rsidRDefault="007E317F" w:rsidP="007E317F"/>
    <w:p w14:paraId="176BB04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7F"/>
    <w:rsid w:val="00014F50"/>
    <w:rsid w:val="001D2A8B"/>
    <w:rsid w:val="00670029"/>
    <w:rsid w:val="007076E9"/>
    <w:rsid w:val="007E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6467"/>
  <w15:chartTrackingRefBased/>
  <w15:docId w15:val="{0F50B139-989C-408C-86FB-1D26E040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7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2020-05-02T13:35:00Z</dcterms:created>
  <dcterms:modified xsi:type="dcterms:W3CDTF">2021-12-16T18:20:00Z</dcterms:modified>
</cp:coreProperties>
</file>