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FFBB" w14:textId="78AEA208" w:rsidR="00FB28FC" w:rsidRPr="00F96537" w:rsidRDefault="00FB28FC" w:rsidP="00FB28F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311</w:t>
      </w:r>
    </w:p>
    <w:p w14:paraId="3FBD5D29" w14:textId="77777777" w:rsidR="00FB28FC" w:rsidRDefault="00FB28FC" w:rsidP="00FB28F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EABCF86" w14:textId="77777777" w:rsidR="00FB28FC" w:rsidRPr="006C6943" w:rsidRDefault="00FB28FC" w:rsidP="00FB28F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0453B86" w14:textId="77777777" w:rsidR="00FB28FC" w:rsidRPr="006C6943" w:rsidRDefault="00FB28FC" w:rsidP="00FB28F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B09301C" w14:textId="77777777" w:rsidR="00FB28FC" w:rsidRPr="006C6943" w:rsidRDefault="00FB28FC" w:rsidP="00FB28F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87975D" w14:textId="77777777" w:rsidR="00FB28FC" w:rsidRPr="006C6943" w:rsidRDefault="00FB28FC" w:rsidP="00FB28F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C68FF2" w14:textId="77777777" w:rsidR="00FB28FC" w:rsidRPr="006C6943" w:rsidRDefault="00FB28FC" w:rsidP="00FB28F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480C997" w14:textId="2B7BC641" w:rsidR="005724C6" w:rsidRDefault="005724C6" w:rsidP="00FB28F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quadrant </w:t>
      </w:r>
      <w:r w:rsidR="00DC13FB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speculated margin is seen associated with upper outer architectural distortion with overlying calcification.</w:t>
      </w:r>
    </w:p>
    <w:p w14:paraId="55D9C51E" w14:textId="7EC4DABF" w:rsidR="005724C6" w:rsidRDefault="005724C6" w:rsidP="005724C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Multiple retroareolar </w:t>
      </w:r>
      <w:r w:rsidR="00DC13FB">
        <w:rPr>
          <w:rFonts w:ascii="Times New Roman" w:eastAsia="Times New Roman" w:hAnsi="Times New Roman" w:cs="Times New Roman"/>
          <w:sz w:val="28"/>
          <w:szCs w:val="28"/>
        </w:rPr>
        <w:t>rounded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masses with circumscribed margin are also seen associated with retroareolar increased density that is tubular in shape likely dilated ducts.</w:t>
      </w:r>
    </w:p>
    <w:p w14:paraId="4F76485A" w14:textId="0E668607" w:rsidR="005724C6" w:rsidRPr="00645548" w:rsidRDefault="005724C6" w:rsidP="005724C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Few scattered benign macrocalcifications are noted.</w:t>
      </w:r>
    </w:p>
    <w:p w14:paraId="46CBC4AD" w14:textId="77777777" w:rsidR="00FB28FC" w:rsidRPr="006C6943" w:rsidRDefault="00FB28FC" w:rsidP="00FB28F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244FAC4" w14:textId="77777777" w:rsidR="00FB28FC" w:rsidRPr="006C6943" w:rsidRDefault="00FB28FC" w:rsidP="00FB28F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54E37A" w14:textId="77777777" w:rsidR="00FB28FC" w:rsidRPr="00622CF3" w:rsidRDefault="00FB28FC" w:rsidP="00FB28F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8B62393" w14:textId="78C78794" w:rsidR="005724C6" w:rsidRDefault="005724C6" w:rsidP="005724C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Pr="005724C6">
        <w:rPr>
          <w:rFonts w:ascii="Times New Roman" w:eastAsia="Times New Roman" w:hAnsi="Times New Roman" w:cs="Times New Roman"/>
          <w:sz w:val="28"/>
          <w:szCs w:val="28"/>
        </w:rPr>
        <w:t xml:space="preserve">ultiple </w:t>
      </w:r>
      <w:r w:rsidRPr="008D6FDF">
        <w:rPr>
          <w:rFonts w:ascii="Times New Roman" w:eastAsia="Times New Roman" w:hAnsi="Times New Roman" w:cs="Times New Roman"/>
          <w:sz w:val="28"/>
          <w:szCs w:val="28"/>
        </w:rPr>
        <w:t xml:space="preserve">retroareolar </w:t>
      </w:r>
      <w:r w:rsidR="00DC13FB">
        <w:rPr>
          <w:rFonts w:ascii="Times New Roman" w:eastAsia="Times New Roman" w:hAnsi="Times New Roman" w:cs="Times New Roman"/>
          <w:sz w:val="28"/>
          <w:szCs w:val="28"/>
        </w:rPr>
        <w:t xml:space="preserve">rounded equal </w:t>
      </w:r>
      <w:r w:rsidRPr="005724C6">
        <w:rPr>
          <w:rFonts w:ascii="Times New Roman" w:eastAsia="Times New Roman" w:hAnsi="Times New Roman" w:cs="Times New Roman"/>
          <w:sz w:val="28"/>
          <w:szCs w:val="28"/>
        </w:rPr>
        <w:t xml:space="preserve">density masses with circumscribed margin </w:t>
      </w:r>
      <w:r w:rsidRPr="008D6FDF">
        <w:rPr>
          <w:rFonts w:ascii="Times New Roman" w:eastAsia="Times New Roman" w:hAnsi="Times New Roman" w:cs="Times New Roman"/>
          <w:sz w:val="28"/>
          <w:szCs w:val="28"/>
        </w:rPr>
        <w:t>are seen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associated with retroareolar increased density that is tubular in shape likely dilated ducts.</w:t>
      </w:r>
    </w:p>
    <w:p w14:paraId="1F8E3FB2" w14:textId="6128E912" w:rsidR="008D6FDF" w:rsidRDefault="005724C6" w:rsidP="005724C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Another </w:t>
      </w:r>
      <w:r w:rsidR="008D6FDF">
        <w:rPr>
          <w:rFonts w:ascii="Times New Roman" w:eastAsia="Times New Roman" w:hAnsi="Times New Roman" w:cs="Times New Roman"/>
          <w:sz w:val="28"/>
          <w:szCs w:val="28"/>
        </w:rPr>
        <w:t xml:space="preserve">upper outer quadrant </w:t>
      </w:r>
      <w:r w:rsidR="00257162">
        <w:rPr>
          <w:rFonts w:ascii="Times New Roman" w:eastAsia="Times New Roman" w:hAnsi="Times New Roman" w:cs="Times New Roman"/>
          <w:sz w:val="28"/>
          <w:szCs w:val="28"/>
        </w:rPr>
        <w:t>rounded equal</w:t>
      </w:r>
      <w:r w:rsidR="008D6FDF">
        <w:rPr>
          <w:rFonts w:ascii="Times New Roman" w:eastAsia="Times New Roman" w:hAnsi="Times New Roman" w:cs="Times New Roman"/>
          <w:sz w:val="28"/>
          <w:szCs w:val="28"/>
        </w:rPr>
        <w:t xml:space="preserve"> density mass with circumscribed margin is also seen.</w:t>
      </w:r>
    </w:p>
    <w:p w14:paraId="04DE0A01" w14:textId="553286B4" w:rsidR="008D6FDF" w:rsidRPr="00645548" w:rsidRDefault="008D6FDF" w:rsidP="008D6FD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Few scattered benign macrocalcifications are noted.</w:t>
      </w:r>
    </w:p>
    <w:p w14:paraId="77BBF163" w14:textId="77777777" w:rsidR="00FB28FC" w:rsidRPr="006C6943" w:rsidRDefault="00FB28FC" w:rsidP="00FB28F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0285F81" w14:textId="77777777" w:rsidR="00FB28FC" w:rsidRPr="006C6943" w:rsidRDefault="00FB28FC" w:rsidP="00FB28F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E477B6" w14:textId="77777777" w:rsidR="00FB28FC" w:rsidRPr="006C6943" w:rsidRDefault="00FB28FC" w:rsidP="00FB28F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D13C2B" w14:textId="77777777" w:rsidR="00FB28FC" w:rsidRDefault="00FB28FC" w:rsidP="00FB28F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FFDDE37" w14:textId="77777777" w:rsidR="00FB28FC" w:rsidRPr="006C6943" w:rsidRDefault="00FB28FC" w:rsidP="00FB28F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659351B" w14:textId="55DC0D07" w:rsidR="008D6FDF" w:rsidRDefault="008D6FDF" w:rsidP="00FB28F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malignant looking mass associated with upper outer architectural distortion seen with overlying calcification (BIRADS </w:t>
      </w:r>
      <w:r w:rsidR="00061F1E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D56929E" w14:textId="708656D8" w:rsidR="008D6FDF" w:rsidRDefault="008D6FDF" w:rsidP="00FB28F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retroareolar benign looking masses (BIRADS </w:t>
      </w:r>
      <w:r w:rsidR="00061F1E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ABE6C09" w14:textId="58FE9A6D" w:rsidR="008D6FDF" w:rsidRPr="008D6FDF" w:rsidRDefault="008D6FDF" w:rsidP="008D6FD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Dilated retroareolar ducts (BIRADS </w:t>
      </w:r>
      <w:r w:rsidR="00061F1E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4554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942BE59" w14:textId="3FBEC96D" w:rsidR="00FB28FC" w:rsidRPr="006C6943" w:rsidRDefault="008D6FDF" w:rsidP="00FB28F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6F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Few scattered benign macrocalcifications </w:t>
      </w:r>
      <w:r w:rsidR="00FB28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061F1E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FB28FC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08D290F" w14:textId="307D5D1A" w:rsidR="00FB28FC" w:rsidRDefault="00FB28FC" w:rsidP="00FB28F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6971CE" w14:textId="6C3FDC7D" w:rsidR="008D6FDF" w:rsidRDefault="008D6FDF" w:rsidP="00FB28F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FA981A" w14:textId="77777777" w:rsidR="008D6FDF" w:rsidRDefault="008D6FDF" w:rsidP="00FB28F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6CFE4A" w14:textId="77777777" w:rsidR="00FB28FC" w:rsidRPr="002E0237" w:rsidRDefault="00FB28FC" w:rsidP="00FB28F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71F19A4" w14:textId="4AE3446C" w:rsidR="008D6FDF" w:rsidRDefault="008D6FDF" w:rsidP="00FB28F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retroareolar and upper outer benign looking masses (BIRADS </w:t>
      </w:r>
      <w:r w:rsidR="00061F1E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4DC287E" w14:textId="295E8A1C" w:rsidR="008D6FDF" w:rsidRDefault="008D6FDF" w:rsidP="00FB28F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Dilated retroareolar ducts (BIRADS </w:t>
      </w:r>
      <w:r w:rsidR="00061F1E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DA5ADFC" w14:textId="48088ABB" w:rsidR="008D6FDF" w:rsidRPr="006C6943" w:rsidRDefault="008D6FDF" w:rsidP="008D6FD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6F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Few scattered benign macrocalcifications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061F1E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7BAEC35" w14:textId="0810945C" w:rsidR="00FB28FC" w:rsidRDefault="00FB28FC" w:rsidP="00FB28FC"/>
    <w:p w14:paraId="7F1851FA" w14:textId="630DEBBD" w:rsidR="008D6FDF" w:rsidRDefault="008D6FDF" w:rsidP="00FB28FC"/>
    <w:p w14:paraId="28199EAF" w14:textId="79E95E10" w:rsidR="008D6FDF" w:rsidRDefault="008D6FDF" w:rsidP="00FB28FC"/>
    <w:p w14:paraId="08CA7863" w14:textId="5A792915" w:rsidR="008D6FDF" w:rsidRDefault="008D6FDF" w:rsidP="00FB28FC"/>
    <w:p w14:paraId="7529F087" w14:textId="64FD6C71" w:rsidR="008D6FDF" w:rsidRDefault="008D6FDF" w:rsidP="00FB28FC"/>
    <w:p w14:paraId="69361F90" w14:textId="5C65C275" w:rsidR="008D6FDF" w:rsidRDefault="008D6FDF" w:rsidP="00FB28FC"/>
    <w:p w14:paraId="46E1F8F7" w14:textId="6618FC3C" w:rsidR="008D6FDF" w:rsidRDefault="008D6FDF" w:rsidP="00FB28FC"/>
    <w:p w14:paraId="67918833" w14:textId="5522F6C6" w:rsidR="008D6FDF" w:rsidRDefault="008D6FDF" w:rsidP="00FB28FC"/>
    <w:p w14:paraId="3961F980" w14:textId="7EAD68BB" w:rsidR="008D6FDF" w:rsidRDefault="008D6FDF" w:rsidP="00FB28FC"/>
    <w:p w14:paraId="5D97C7D7" w14:textId="22DA7154" w:rsidR="008D6FDF" w:rsidRDefault="008D6FDF" w:rsidP="00FB28FC"/>
    <w:p w14:paraId="313A5E69" w14:textId="2744B325" w:rsidR="008D6FDF" w:rsidRDefault="008D6FDF" w:rsidP="00FB28FC"/>
    <w:p w14:paraId="1199537B" w14:textId="422462A3" w:rsidR="008D6FDF" w:rsidRDefault="008D6FDF" w:rsidP="00FB28FC"/>
    <w:p w14:paraId="08E8CF99" w14:textId="6670E5E4" w:rsidR="008D6FDF" w:rsidRDefault="008D6FDF" w:rsidP="00FB28FC"/>
    <w:p w14:paraId="14303658" w14:textId="18A191A2" w:rsidR="008D6FDF" w:rsidRDefault="008D6FDF" w:rsidP="00FB28FC"/>
    <w:p w14:paraId="095CA828" w14:textId="42ABB1C4" w:rsidR="008D6FDF" w:rsidRDefault="008D6FDF" w:rsidP="00FB28FC"/>
    <w:p w14:paraId="4FCF7EA0" w14:textId="66399278" w:rsidR="008D6FDF" w:rsidRDefault="008D6FDF" w:rsidP="00FB28FC"/>
    <w:p w14:paraId="49B4F756" w14:textId="3E816DBE" w:rsidR="008D6FDF" w:rsidRDefault="008D6FDF" w:rsidP="00FB28FC"/>
    <w:p w14:paraId="065BE127" w14:textId="0DD94174" w:rsidR="008D6FDF" w:rsidRDefault="008D6FDF" w:rsidP="00FB28FC"/>
    <w:p w14:paraId="62B0C007" w14:textId="31C3B1EC" w:rsidR="008D6FDF" w:rsidRDefault="008D6FDF" w:rsidP="00FB28FC"/>
    <w:p w14:paraId="3B8D7B5C" w14:textId="3DC23CFB" w:rsidR="008D6FDF" w:rsidRDefault="008D6FDF" w:rsidP="00FB28FC"/>
    <w:p w14:paraId="5FAA4ABD" w14:textId="23022188" w:rsidR="008D6FDF" w:rsidRDefault="008D6FDF" w:rsidP="00FB28FC"/>
    <w:p w14:paraId="23CD3553" w14:textId="12837F9B" w:rsidR="008D6FDF" w:rsidRDefault="008D6FDF" w:rsidP="00FB28FC"/>
    <w:p w14:paraId="59C3179A" w14:textId="2C6D54ED" w:rsidR="008D6FDF" w:rsidRDefault="008D6FDF" w:rsidP="00FB28FC"/>
    <w:p w14:paraId="795FC3BD" w14:textId="69E519FA" w:rsidR="008D6FDF" w:rsidRDefault="008D6FDF" w:rsidP="00FB28FC"/>
    <w:p w14:paraId="0096B3D3" w14:textId="77777777" w:rsidR="008D6FDF" w:rsidRDefault="008D6FDF" w:rsidP="00FB28FC"/>
    <w:p w14:paraId="790468E5" w14:textId="77777777" w:rsidR="00FB28FC" w:rsidRDefault="00FB28FC" w:rsidP="00FB28F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39390982" w14:textId="77777777" w:rsidR="00FB28FC" w:rsidRDefault="00FB28FC" w:rsidP="00FB28F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C2EA4DB" w14:textId="77777777" w:rsidR="00FB28FC" w:rsidRPr="006C6943" w:rsidRDefault="00FB28FC" w:rsidP="00FB28F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0D221D3" w14:textId="5B1BACF7" w:rsidR="008D6FDF" w:rsidRPr="008D6FDF" w:rsidRDefault="008D6FDF" w:rsidP="008D6FD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FE51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Pr="008D6F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eterogenously enhancing mass with speculated margin associated with multiple surrounding satellites and enhancing foci (BIRADS </w:t>
      </w:r>
      <w:r w:rsidR="00061F1E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8D6FDF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D74A179" w14:textId="77777777" w:rsidR="00FB28FC" w:rsidRDefault="00FB28FC" w:rsidP="00FB28F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63A322" w14:textId="77777777" w:rsidR="00FB28FC" w:rsidRDefault="00FB28FC" w:rsidP="00FB28F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7612B6" w14:textId="77777777" w:rsidR="00FB28FC" w:rsidRPr="002E0237" w:rsidRDefault="00FB28FC" w:rsidP="00FB28F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BC94428" w14:textId="6758E498" w:rsidR="008D6FDF" w:rsidRPr="008D6FDF" w:rsidRDefault="008D6FDF" w:rsidP="008D6FD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2571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Pr="008D6F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omogenously enhancing mass with circumscribed margin (BIRADS </w:t>
      </w:r>
      <w:r w:rsidR="00061F1E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8D6FDF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C0EFA25" w14:textId="77777777" w:rsidR="00FB28FC" w:rsidRDefault="00FB28FC" w:rsidP="00FB28FC"/>
    <w:p w14:paraId="459F54BA" w14:textId="77777777" w:rsidR="00FB28FC" w:rsidRDefault="00FB28FC" w:rsidP="00FB28FC"/>
    <w:p w14:paraId="0C824402" w14:textId="77777777" w:rsidR="00FB28FC" w:rsidRDefault="00FB28FC" w:rsidP="00FB28FC"/>
    <w:p w14:paraId="7C77AB6F" w14:textId="77777777" w:rsidR="00FB28FC" w:rsidRDefault="00FB28FC" w:rsidP="00FB28FC"/>
    <w:p w14:paraId="15F8AFB2" w14:textId="77777777" w:rsidR="00FB28FC" w:rsidRDefault="00FB28FC" w:rsidP="00FB28FC"/>
    <w:p w14:paraId="00790893" w14:textId="77777777" w:rsidR="00FB28FC" w:rsidRDefault="00FB28FC" w:rsidP="00FB28FC"/>
    <w:p w14:paraId="3E4A98C3" w14:textId="77777777" w:rsidR="00FB28FC" w:rsidRDefault="00FB28FC" w:rsidP="00FB28FC"/>
    <w:p w14:paraId="18C7A558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FC"/>
    <w:rsid w:val="00061F1E"/>
    <w:rsid w:val="001D2A8B"/>
    <w:rsid w:val="00257162"/>
    <w:rsid w:val="005724C6"/>
    <w:rsid w:val="007076E9"/>
    <w:rsid w:val="008D6FDF"/>
    <w:rsid w:val="00DC13FB"/>
    <w:rsid w:val="00FB28FC"/>
    <w:rsid w:val="00FE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FCBB"/>
  <w15:chartTrackingRefBased/>
  <w15:docId w15:val="{99E9FCD2-F666-4669-A8E5-50B02D29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8F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2020-05-02T21:27:00Z</dcterms:created>
  <dcterms:modified xsi:type="dcterms:W3CDTF">2021-12-16T18:28:00Z</dcterms:modified>
</cp:coreProperties>
</file>