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BCD2F" w14:textId="68C6B74D" w:rsidR="007C0D39" w:rsidRPr="00F96537" w:rsidRDefault="007C0D39" w:rsidP="007C0D3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74</w:t>
      </w: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9CB8193" w14:textId="77777777" w:rsidR="007C0D39" w:rsidRDefault="007C0D39" w:rsidP="007C0D3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F36EE20" w14:textId="77777777" w:rsidR="007C0D39" w:rsidRPr="006C6943" w:rsidRDefault="007C0D39" w:rsidP="007C0D3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4959EFB5" w14:textId="77777777" w:rsidR="007C0D39" w:rsidRPr="006C6943" w:rsidRDefault="007C0D39" w:rsidP="007C0D3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A4DC16E" w14:textId="598908C4" w:rsidR="007C0D39" w:rsidRPr="006C6943" w:rsidRDefault="007C0D39" w:rsidP="007C0D3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026829" w14:textId="77777777" w:rsidR="007C0D39" w:rsidRPr="006C6943" w:rsidRDefault="007C0D39" w:rsidP="007C0D3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62C682" w14:textId="77777777" w:rsidR="007C0D39" w:rsidRPr="006C6943" w:rsidRDefault="007C0D39" w:rsidP="007C0D39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2CBF3BA7" w14:textId="77777777" w:rsidR="007C0D39" w:rsidRDefault="007C0D39" w:rsidP="007C0D39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 speculated mass lesions or suspicious microcalcifications.</w:t>
      </w:r>
    </w:p>
    <w:p w14:paraId="2A8C24D0" w14:textId="77777777" w:rsidR="007C0D39" w:rsidRPr="006C6943" w:rsidRDefault="007C0D39" w:rsidP="007C0D39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5D6D0CD0" w14:textId="77777777" w:rsidR="007C0D39" w:rsidRPr="006C6943" w:rsidRDefault="007C0D39" w:rsidP="007C0D3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916BD1" w14:textId="77777777" w:rsidR="007C0D39" w:rsidRPr="006C6943" w:rsidRDefault="007C0D39" w:rsidP="007C0D39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6BA08DDD" w14:textId="21A832FA" w:rsidR="007C0D39" w:rsidRDefault="007C0D39" w:rsidP="007C0D39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outer and retroareolar asymmetrical increased density with overlying microcalcifications and edema pattern are seen. </w:t>
      </w:r>
    </w:p>
    <w:p w14:paraId="61EA3527" w14:textId="77777777" w:rsidR="007C0D39" w:rsidRPr="006C6943" w:rsidRDefault="007C0D39" w:rsidP="007C0D3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05F94C" w14:textId="77777777" w:rsidR="007C0D39" w:rsidRPr="006C6943" w:rsidRDefault="007C0D39" w:rsidP="007C0D3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39DA8A" w14:textId="77777777" w:rsidR="007C0D39" w:rsidRPr="006C6943" w:rsidRDefault="007C0D39" w:rsidP="007C0D3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819268" w14:textId="77777777" w:rsidR="007C0D39" w:rsidRDefault="007C0D39" w:rsidP="007C0D3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28DA9B6A" w14:textId="77777777" w:rsidR="007C0D39" w:rsidRDefault="007C0D39" w:rsidP="007C0D3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5890041" w14:textId="77777777" w:rsidR="007C0D39" w:rsidRPr="002E0237" w:rsidRDefault="007C0D39" w:rsidP="007C0D39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</w:t>
      </w: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Breast:</w:t>
      </w:r>
    </w:p>
    <w:p w14:paraId="53DBBA25" w14:textId="5FEC42D6" w:rsidR="007C0D39" w:rsidRPr="006C6943" w:rsidRDefault="007C0D39" w:rsidP="007C0D39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8D3130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F80F2F0" w14:textId="77777777" w:rsidR="007C0D39" w:rsidRPr="006C6943" w:rsidRDefault="007C0D39" w:rsidP="007C0D39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0F49E55" w14:textId="77777777" w:rsidR="007C0D39" w:rsidRPr="006C6943" w:rsidRDefault="007C0D39" w:rsidP="007C0D39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436ADEBF" w14:textId="22D7DC8D" w:rsidR="007C0D39" w:rsidRDefault="007C0D39" w:rsidP="007C0D39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and retroareolar malignant looking asymmetry with overlying microcalcifications and edema pattern (BIRADS </w:t>
      </w:r>
      <w:r w:rsidR="008D3130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5F0243E" w14:textId="77777777" w:rsidR="007C0D39" w:rsidRDefault="007C0D39" w:rsidP="007C0D39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8AB688B" w14:textId="77777777" w:rsidR="007C0D39" w:rsidRDefault="007C0D39" w:rsidP="007C0D39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2D66674" w14:textId="77777777" w:rsidR="007C0D39" w:rsidRDefault="007C0D39" w:rsidP="007C0D39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6252E54" w14:textId="77777777" w:rsidR="007C0D39" w:rsidRDefault="007C0D39" w:rsidP="007C0D39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B6F4395" w14:textId="77777777" w:rsidR="007C0D39" w:rsidRDefault="007C0D39" w:rsidP="007C0D39"/>
    <w:p w14:paraId="4680674C" w14:textId="65BB4D87" w:rsidR="007C0D39" w:rsidRDefault="007C0D39" w:rsidP="007C0D39"/>
    <w:p w14:paraId="5D9A1A2B" w14:textId="77777777" w:rsidR="007C0D39" w:rsidRDefault="007C0D39" w:rsidP="007C0D39"/>
    <w:p w14:paraId="4707A2FB" w14:textId="77777777" w:rsidR="007C0D39" w:rsidRDefault="007C0D39" w:rsidP="007C0D39"/>
    <w:p w14:paraId="0B043EE5" w14:textId="77777777" w:rsidR="007C0D39" w:rsidRDefault="007C0D39" w:rsidP="007C0D39"/>
    <w:p w14:paraId="3CED8426" w14:textId="77777777" w:rsidR="007C0D39" w:rsidRDefault="007C0D39" w:rsidP="007C0D39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7EF37F0A" w14:textId="77777777" w:rsidR="007C0D39" w:rsidRPr="002E0237" w:rsidRDefault="007C0D39" w:rsidP="007C0D39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</w:t>
      </w: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2B317258" w14:textId="484A93EE" w:rsidR="007C0D39" w:rsidRPr="007C0D39" w:rsidRDefault="007C0D39" w:rsidP="007C0D39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No mass or non mass enhancement (BIRADS I).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B284773" w14:textId="77777777" w:rsidR="007C0D39" w:rsidRDefault="007C0D39" w:rsidP="007C0D39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349DFF1" w14:textId="77777777" w:rsidR="007C0D39" w:rsidRDefault="007C0D39" w:rsidP="007C0D39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421003C" w14:textId="77777777" w:rsidR="007C0D39" w:rsidRPr="006C6943" w:rsidRDefault="007C0D39" w:rsidP="007C0D39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29222C54" w14:textId="0C0D606B" w:rsidR="007C0D39" w:rsidRPr="007C0D39" w:rsidRDefault="006129E3" w:rsidP="007C0D39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Irregular h</w:t>
      </w:r>
      <w:r w:rsidR="007C0D39" w:rsidRPr="007C0D39">
        <w:rPr>
          <w:rFonts w:ascii="Times New Roman" w:eastAsia="Times New Roman" w:hAnsi="Times New Roman" w:cs="Times New Roman"/>
          <w:b/>
          <w:bCs/>
          <w:sz w:val="28"/>
          <w:szCs w:val="28"/>
        </w:rPr>
        <w:t>eterogenously enhancing mass with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speculated margin and</w:t>
      </w:r>
      <w:r w:rsidR="007C0D39" w:rsidRPr="007C0D3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F06B51">
        <w:rPr>
          <w:rFonts w:ascii="Times New Roman" w:eastAsia="Times New Roman" w:hAnsi="Times New Roman" w:cs="Times New Roman"/>
          <w:b/>
          <w:bCs/>
          <w:sz w:val="28"/>
          <w:szCs w:val="28"/>
        </w:rPr>
        <w:t>ductal</w:t>
      </w:r>
      <w:r w:rsidR="007C0D39" w:rsidRPr="007C0D3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non mass enhancement</w:t>
      </w:r>
      <w:r w:rsidR="007C0D3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(BIRADS V).</w:t>
      </w:r>
    </w:p>
    <w:p w14:paraId="6AA53CDC" w14:textId="77777777" w:rsidR="007C0D39" w:rsidRPr="007B1F8D" w:rsidRDefault="007C0D39" w:rsidP="007C0D39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01CAF5E" w14:textId="77777777" w:rsidR="007C0D39" w:rsidRDefault="007C0D39" w:rsidP="007C0D39"/>
    <w:p w14:paraId="4780951F" w14:textId="77777777" w:rsidR="007C0D39" w:rsidRDefault="007C0D39" w:rsidP="007C0D39"/>
    <w:p w14:paraId="2AE59649" w14:textId="77777777" w:rsidR="007C0D39" w:rsidRDefault="007C0D39" w:rsidP="007C0D39"/>
    <w:p w14:paraId="2EBDCCD1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39"/>
    <w:rsid w:val="001D2A8B"/>
    <w:rsid w:val="006129E3"/>
    <w:rsid w:val="007076E9"/>
    <w:rsid w:val="007C0D39"/>
    <w:rsid w:val="008D3130"/>
    <w:rsid w:val="00F0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AF38C"/>
  <w15:chartTrackingRefBased/>
  <w15:docId w15:val="{70E53DD9-9465-4C4E-B9F2-9BCCEF49C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D3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0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4</cp:revision>
  <dcterms:created xsi:type="dcterms:W3CDTF">2020-04-24T02:30:00Z</dcterms:created>
  <dcterms:modified xsi:type="dcterms:W3CDTF">2021-12-16T15:22:00Z</dcterms:modified>
</cp:coreProperties>
</file>