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48D" w:rsidRDefault="00DB148D"/>
    <w:p w:rsidR="00DB148D" w:rsidRDefault="00DB148D"/>
    <w:p w:rsidR="00182B7D" w:rsidRDefault="00182B7D" w:rsidP="006B0E95">
      <w:pPr>
        <w:jc w:val="both"/>
        <w:rPr>
          <w:rFonts w:ascii="Arial Unicode MS" w:eastAsia="Arial Unicode MS" w:hAnsi="Arial Unicode MS" w:cs="Arial Unicode MS"/>
          <w:b/>
        </w:rPr>
      </w:pPr>
    </w:p>
    <w:p w:rsidR="00753155" w:rsidRDefault="00753155" w:rsidP="006B0E95">
      <w:pPr>
        <w:jc w:val="both"/>
        <w:rPr>
          <w:rFonts w:ascii="Arial Unicode MS" w:eastAsia="Arial Unicode MS" w:hAnsi="Arial Unicode MS" w:cs="Arial Unicode MS"/>
          <w:b/>
        </w:rPr>
      </w:pPr>
    </w:p>
    <w:p w:rsidR="00DB148D" w:rsidRPr="00E2494D" w:rsidRDefault="00D917BA" w:rsidP="00762D4B">
      <w:pPr>
        <w:tabs>
          <w:tab w:val="left" w:pos="5092"/>
        </w:tabs>
        <w:jc w:val="both"/>
        <w:rPr>
          <w:rFonts w:ascii="Arial Narrow" w:eastAsia="Arial Unicode MS" w:hAnsi="Arial Narrow" w:cs="Arial Unicode MS"/>
          <w:u w:val="single"/>
        </w:rPr>
      </w:pPr>
      <w:r w:rsidRPr="00E2494D">
        <w:rPr>
          <w:rFonts w:ascii="Arial Narrow" w:eastAsia="Arial Unicode MS" w:hAnsi="Arial Narrow" w:cs="Arial Unicode MS"/>
          <w:b/>
          <w:u w:val="single"/>
        </w:rPr>
        <w:t>QUIENES SOMOS</w:t>
      </w:r>
      <w:r w:rsidR="00DB148D" w:rsidRPr="00E2494D">
        <w:rPr>
          <w:rFonts w:ascii="Arial Narrow" w:eastAsia="Arial Unicode MS" w:hAnsi="Arial Narrow" w:cs="Arial Unicode MS"/>
          <w:u w:val="single"/>
        </w:rPr>
        <w:t xml:space="preserve">: </w:t>
      </w:r>
    </w:p>
    <w:p w:rsidR="00B23F9A" w:rsidRPr="00E2494D" w:rsidRDefault="00B23F9A" w:rsidP="0071253E">
      <w:pPr>
        <w:autoSpaceDE w:val="0"/>
        <w:autoSpaceDN w:val="0"/>
        <w:adjustRightInd w:val="0"/>
        <w:jc w:val="both"/>
        <w:rPr>
          <w:rFonts w:ascii="Arial Narrow" w:eastAsia="Arial Unicode MS" w:hAnsi="Arial Narrow" w:cs="Arial Unicode MS"/>
        </w:rPr>
      </w:pPr>
    </w:p>
    <w:p w:rsidR="00F128FE" w:rsidRPr="00E2494D" w:rsidRDefault="00F128FE" w:rsidP="00B23F9A">
      <w:pPr>
        <w:autoSpaceDE w:val="0"/>
        <w:autoSpaceDN w:val="0"/>
        <w:adjustRightInd w:val="0"/>
        <w:jc w:val="both"/>
        <w:rPr>
          <w:rFonts w:ascii="Arial Narrow" w:eastAsia="Arial Unicode MS" w:hAnsi="Arial Narrow" w:cs="Arial Unicode MS"/>
        </w:rPr>
      </w:pPr>
      <w:r w:rsidRPr="00E2494D">
        <w:rPr>
          <w:rFonts w:ascii="Arial Narrow" w:eastAsia="Arial Unicode MS" w:hAnsi="Arial Narrow" w:cs="Arial Unicode MS"/>
        </w:rPr>
        <w:t xml:space="preserve">La empresa </w:t>
      </w:r>
      <w:r w:rsidR="002D670B" w:rsidRPr="00E2494D">
        <w:rPr>
          <w:rFonts w:ascii="Arial Narrow" w:eastAsia="Arial Unicode MS" w:hAnsi="Arial Narrow" w:cs="Arial Unicode MS"/>
        </w:rPr>
        <w:t xml:space="preserve"> se constituyó por escritura </w:t>
      </w:r>
      <w:r w:rsidR="0071253E" w:rsidRPr="00E2494D">
        <w:rPr>
          <w:rFonts w:ascii="Arial Narrow" w:eastAsia="Arial Unicode MS" w:hAnsi="Arial Narrow" w:cs="Arial Unicode MS"/>
        </w:rPr>
        <w:t>pública</w:t>
      </w:r>
      <w:r w:rsidR="002D670B" w:rsidRPr="00E2494D">
        <w:rPr>
          <w:rFonts w:ascii="Arial Narrow" w:eastAsia="Arial Unicode MS" w:hAnsi="Arial Narrow" w:cs="Arial Unicode MS"/>
        </w:rPr>
        <w:t xml:space="preserve"> </w:t>
      </w:r>
      <w:r w:rsidR="006B0E95" w:rsidRPr="00E2494D">
        <w:rPr>
          <w:rFonts w:ascii="Arial Narrow" w:eastAsia="Arial Unicode MS" w:hAnsi="Arial Narrow" w:cs="Arial Unicode MS"/>
        </w:rPr>
        <w:t xml:space="preserve"> </w:t>
      </w:r>
      <w:r w:rsidR="00E529B8" w:rsidRPr="00E2494D">
        <w:rPr>
          <w:rFonts w:ascii="Arial Narrow" w:eastAsia="Arial Unicode MS" w:hAnsi="Arial Narrow" w:cs="Arial Unicode MS"/>
        </w:rPr>
        <w:t xml:space="preserve">en el año </w:t>
      </w:r>
      <w:r w:rsidR="002D670B" w:rsidRPr="00E2494D">
        <w:rPr>
          <w:rFonts w:ascii="Arial Narrow" w:eastAsia="Arial Unicode MS" w:hAnsi="Arial Narrow" w:cs="Arial Unicode MS"/>
        </w:rPr>
        <w:t xml:space="preserve"> 2003</w:t>
      </w:r>
      <w:r w:rsidRPr="00E2494D">
        <w:rPr>
          <w:rFonts w:ascii="Arial Narrow" w:eastAsia="Arial Unicode MS" w:hAnsi="Arial Narrow" w:cs="Arial Unicode MS"/>
        </w:rPr>
        <w:t xml:space="preserve"> con razón social INDUSTRIA METALMECANICA YORJAC LTDA</w:t>
      </w:r>
      <w:r w:rsidR="006B0E95" w:rsidRPr="00E2494D">
        <w:rPr>
          <w:rFonts w:ascii="Arial Narrow" w:eastAsia="Arial Unicode MS" w:hAnsi="Arial Narrow" w:cs="Arial Unicode MS"/>
        </w:rPr>
        <w:t xml:space="preserve">, </w:t>
      </w:r>
      <w:r w:rsidR="00F66292" w:rsidRPr="00E2494D">
        <w:rPr>
          <w:rFonts w:ascii="Arial Narrow" w:eastAsia="Arial Unicode MS" w:hAnsi="Arial Narrow" w:cs="Arial Unicode MS"/>
        </w:rPr>
        <w:t>su objeto social  inicial fue</w:t>
      </w:r>
      <w:r w:rsidR="00E529B8" w:rsidRPr="00E2494D">
        <w:rPr>
          <w:rFonts w:ascii="Arial Narrow" w:eastAsia="Arial Unicode MS" w:hAnsi="Arial Narrow" w:cs="Arial Unicode MS"/>
        </w:rPr>
        <w:t xml:space="preserve"> la fabricación y manteni</w:t>
      </w:r>
      <w:r w:rsidR="00163DF5" w:rsidRPr="00E2494D">
        <w:rPr>
          <w:rFonts w:ascii="Arial Narrow" w:eastAsia="Arial Unicode MS" w:hAnsi="Arial Narrow" w:cs="Arial Unicode MS"/>
        </w:rPr>
        <w:t>miento de maquinaria indu</w:t>
      </w:r>
      <w:r w:rsidR="003C08F5">
        <w:rPr>
          <w:rFonts w:ascii="Arial Narrow" w:eastAsia="Arial Unicode MS" w:hAnsi="Arial Narrow" w:cs="Arial Unicode MS"/>
        </w:rPr>
        <w:t xml:space="preserve">strial. La empresa toma la decisión de instalar una planta de transformación de </w:t>
      </w:r>
      <w:proofErr w:type="spellStart"/>
      <w:r w:rsidR="00BC2F49">
        <w:rPr>
          <w:rFonts w:ascii="Arial Narrow" w:eastAsia="Arial Unicode MS" w:hAnsi="Arial Narrow" w:cs="Arial Unicode MS"/>
        </w:rPr>
        <w:t>poli</w:t>
      </w:r>
      <w:r w:rsidR="003C08F5">
        <w:rPr>
          <w:rFonts w:ascii="Arial Narrow" w:eastAsia="Arial Unicode MS" w:hAnsi="Arial Narrow" w:cs="Arial Unicode MS"/>
        </w:rPr>
        <w:t>estireno</w:t>
      </w:r>
      <w:proofErr w:type="spellEnd"/>
      <w:r w:rsidR="003C08F5">
        <w:rPr>
          <w:rFonts w:ascii="Arial Narrow" w:eastAsia="Arial Unicode MS" w:hAnsi="Arial Narrow" w:cs="Arial Unicode MS"/>
        </w:rPr>
        <w:t xml:space="preserve"> expandible</w:t>
      </w:r>
      <w:r w:rsidR="00BC2F49">
        <w:rPr>
          <w:rFonts w:ascii="Arial Narrow" w:eastAsia="Arial Unicode MS" w:hAnsi="Arial Narrow" w:cs="Arial Unicode MS"/>
        </w:rPr>
        <w:t xml:space="preserve"> </w:t>
      </w:r>
      <w:proofErr w:type="spellStart"/>
      <w:r w:rsidR="00BC2F49">
        <w:rPr>
          <w:rFonts w:ascii="Arial Narrow" w:eastAsia="Arial Unicode MS" w:hAnsi="Arial Narrow" w:cs="Arial Unicode MS"/>
        </w:rPr>
        <w:t>autoextinguible</w:t>
      </w:r>
      <w:proofErr w:type="spellEnd"/>
      <w:r w:rsidR="003C08F5">
        <w:rPr>
          <w:rFonts w:ascii="Arial Narrow" w:eastAsia="Arial Unicode MS" w:hAnsi="Arial Narrow" w:cs="Arial Unicode MS"/>
        </w:rPr>
        <w:t xml:space="preserve"> (icopor) modificando </w:t>
      </w:r>
      <w:r w:rsidR="00441C17" w:rsidRPr="00E2494D">
        <w:rPr>
          <w:rFonts w:ascii="Arial Narrow" w:eastAsia="Arial Unicode MS" w:hAnsi="Arial Narrow" w:cs="Arial Unicode MS"/>
        </w:rPr>
        <w:t xml:space="preserve"> la razón social a MACROPOR INDUYORJAC SAS</w:t>
      </w:r>
      <w:r w:rsidR="00B23F9A" w:rsidRPr="00E2494D">
        <w:rPr>
          <w:rFonts w:ascii="Arial Narrow" w:eastAsia="Arial Unicode MS" w:hAnsi="Arial Narrow" w:cs="Arial Unicode MS"/>
        </w:rPr>
        <w:t>.</w:t>
      </w:r>
    </w:p>
    <w:p w:rsidR="00B23F9A" w:rsidRPr="00E2494D" w:rsidRDefault="00B23F9A" w:rsidP="00B23F9A">
      <w:pPr>
        <w:autoSpaceDE w:val="0"/>
        <w:autoSpaceDN w:val="0"/>
        <w:adjustRightInd w:val="0"/>
        <w:jc w:val="both"/>
        <w:rPr>
          <w:rFonts w:ascii="Arial Narrow" w:eastAsia="Arial Unicode MS" w:hAnsi="Arial Narrow" w:cs="Arial Unicode MS"/>
        </w:rPr>
      </w:pPr>
    </w:p>
    <w:p w:rsidR="00B23F9A" w:rsidRPr="00E2494D" w:rsidRDefault="00B23F9A" w:rsidP="00B23F9A">
      <w:pPr>
        <w:autoSpaceDE w:val="0"/>
        <w:autoSpaceDN w:val="0"/>
        <w:adjustRightInd w:val="0"/>
        <w:jc w:val="both"/>
        <w:rPr>
          <w:rFonts w:ascii="Arial Narrow" w:eastAsia="Arial Unicode MS" w:hAnsi="Arial Narrow" w:cs="Arial Unicode MS"/>
        </w:rPr>
      </w:pPr>
      <w:r w:rsidRPr="00E2494D">
        <w:rPr>
          <w:rFonts w:ascii="Arial Narrow" w:eastAsia="Arial Unicode MS" w:hAnsi="Arial Narrow" w:cs="Arial Unicode MS"/>
        </w:rPr>
        <w:t>Hoy por hoy contamos con el apoyo y la confianza de nuestros clientes quienes nos han permitido hacer parte de sus proy</w:t>
      </w:r>
      <w:r w:rsidR="00782C28" w:rsidRPr="00E2494D">
        <w:rPr>
          <w:rFonts w:ascii="Arial Narrow" w:eastAsia="Arial Unicode MS" w:hAnsi="Arial Narrow" w:cs="Arial Unicode MS"/>
        </w:rPr>
        <w:t>ectos basados en la experiencia,</w:t>
      </w:r>
      <w:r w:rsidRPr="00E2494D">
        <w:rPr>
          <w:rFonts w:ascii="Arial Narrow" w:eastAsia="Arial Unicode MS" w:hAnsi="Arial Narrow" w:cs="Arial Unicode MS"/>
        </w:rPr>
        <w:t xml:space="preserve"> calidad y cumplimiento que nos han caracterizado. </w:t>
      </w:r>
    </w:p>
    <w:p w:rsidR="00F128FE" w:rsidRPr="00E2494D" w:rsidRDefault="00F128FE" w:rsidP="006B0E95">
      <w:pPr>
        <w:jc w:val="both"/>
        <w:rPr>
          <w:rFonts w:ascii="Arial Narrow" w:eastAsia="Arial Unicode MS" w:hAnsi="Arial Narrow" w:cs="Arial Unicode MS"/>
          <w:b/>
          <w:u w:val="single"/>
        </w:rPr>
      </w:pPr>
    </w:p>
    <w:p w:rsidR="00F128FE" w:rsidRPr="00E2494D" w:rsidRDefault="00F128FE" w:rsidP="006B0E95">
      <w:pPr>
        <w:jc w:val="both"/>
        <w:rPr>
          <w:rFonts w:ascii="Arial Unicode MS" w:eastAsia="Arial Unicode MS" w:hAnsi="Arial Unicode MS" w:cs="Arial Unicode MS"/>
          <w:b/>
          <w:u w:val="single"/>
        </w:rPr>
      </w:pPr>
    </w:p>
    <w:p w:rsidR="00F128FE" w:rsidRPr="00E2494D" w:rsidRDefault="006764A7" w:rsidP="006B0E95">
      <w:pPr>
        <w:jc w:val="both"/>
        <w:rPr>
          <w:rFonts w:ascii="Arial Unicode MS" w:eastAsia="Arial Unicode MS" w:hAnsi="Arial Unicode MS" w:cs="Arial Unicode MS"/>
          <w:b/>
          <w:u w:val="single"/>
        </w:rPr>
      </w:pPr>
      <w:r w:rsidRPr="00E2494D">
        <w:rPr>
          <w:rFonts w:ascii="Arial Unicode MS" w:eastAsia="Arial Unicode MS" w:hAnsi="Arial Unicode MS" w:cs="Arial Unicode MS"/>
          <w:b/>
          <w:u w:val="single"/>
        </w:rPr>
        <w:t>MISION</w:t>
      </w:r>
    </w:p>
    <w:p w:rsidR="006764A7" w:rsidRPr="00E2494D" w:rsidRDefault="006764A7" w:rsidP="006764A7">
      <w:pPr>
        <w:pStyle w:val="NormalWeb"/>
        <w:spacing w:before="101" w:beforeAutospacing="0" w:after="120" w:afterAutospacing="0"/>
        <w:jc w:val="both"/>
        <w:rPr>
          <w:rFonts w:ascii="Arial Narrow" w:hAnsi="Arial Narrow"/>
        </w:rPr>
      </w:pPr>
      <w:r w:rsidRPr="00E2494D">
        <w:rPr>
          <w:rFonts w:ascii="Arial Narrow" w:eastAsiaTheme="minorEastAsia" w:hAnsi="Arial Narrow" w:cstheme="minorBidi"/>
          <w:kern w:val="24"/>
        </w:rPr>
        <w:t xml:space="preserve">Fabricar y comercializar  productos en </w:t>
      </w:r>
      <w:proofErr w:type="gramStart"/>
      <w:r w:rsidRPr="00E2494D">
        <w:rPr>
          <w:rFonts w:ascii="Arial Narrow" w:eastAsiaTheme="minorEastAsia" w:hAnsi="Arial Narrow" w:cstheme="minorBidi"/>
          <w:kern w:val="24"/>
        </w:rPr>
        <w:t>E.P.S(</w:t>
      </w:r>
      <w:proofErr w:type="gramEnd"/>
      <w:r w:rsidRPr="00E2494D">
        <w:rPr>
          <w:rFonts w:ascii="Arial Narrow" w:eastAsiaTheme="minorEastAsia" w:hAnsi="Arial Narrow" w:cstheme="minorBidi"/>
          <w:kern w:val="24"/>
        </w:rPr>
        <w:t>Icopor).</w:t>
      </w:r>
    </w:p>
    <w:p w:rsidR="006764A7" w:rsidRPr="00E2494D" w:rsidRDefault="006764A7" w:rsidP="006764A7">
      <w:pPr>
        <w:pStyle w:val="NormalWeb"/>
        <w:spacing w:before="101" w:beforeAutospacing="0" w:after="120" w:afterAutospacing="0"/>
        <w:jc w:val="both"/>
        <w:rPr>
          <w:rFonts w:ascii="Arial Narrow" w:hAnsi="Arial Narrow"/>
        </w:rPr>
      </w:pPr>
      <w:r w:rsidRPr="00E2494D">
        <w:rPr>
          <w:rFonts w:ascii="Arial Narrow" w:eastAsiaTheme="minorEastAsia" w:hAnsi="Arial Narrow" w:cstheme="minorBidi"/>
          <w:kern w:val="24"/>
        </w:rPr>
        <w:t>Satisfacer las necesidades y requerimientos de nuestros clientes de manera oportuna, permanente, con productos de calidad y precios competitivos.</w:t>
      </w:r>
    </w:p>
    <w:p w:rsidR="006764A7" w:rsidRPr="00E2494D" w:rsidRDefault="006764A7" w:rsidP="006764A7">
      <w:pPr>
        <w:pStyle w:val="NormalWeb"/>
        <w:spacing w:before="101" w:beforeAutospacing="0" w:after="120" w:afterAutospacing="0"/>
        <w:jc w:val="both"/>
        <w:rPr>
          <w:rFonts w:ascii="Arial Narrow" w:eastAsiaTheme="minorEastAsia" w:hAnsi="Arial Narrow" w:cstheme="minorBidi"/>
          <w:kern w:val="24"/>
        </w:rPr>
      </w:pPr>
      <w:r w:rsidRPr="00E2494D">
        <w:rPr>
          <w:rFonts w:ascii="Arial Narrow" w:eastAsiaTheme="minorEastAsia" w:hAnsi="Arial Narrow" w:cstheme="minorBidi"/>
          <w:kern w:val="24"/>
        </w:rPr>
        <w:t xml:space="preserve">Conservar los recursos naturales que se puedan ver afectados por el mal manejo de los residuos sólidos en especial  el </w:t>
      </w:r>
      <w:proofErr w:type="spellStart"/>
      <w:r w:rsidRPr="00E2494D">
        <w:rPr>
          <w:rFonts w:ascii="Arial Narrow" w:eastAsiaTheme="minorEastAsia" w:hAnsi="Arial Narrow" w:cstheme="minorBidi"/>
          <w:kern w:val="24"/>
        </w:rPr>
        <w:t>poliestireno</w:t>
      </w:r>
      <w:proofErr w:type="spellEnd"/>
      <w:r w:rsidRPr="00E2494D">
        <w:rPr>
          <w:rFonts w:ascii="Arial Narrow" w:eastAsiaTheme="minorEastAsia" w:hAnsi="Arial Narrow" w:cstheme="minorBidi"/>
          <w:kern w:val="24"/>
        </w:rPr>
        <w:t xml:space="preserve">, desarrollando así un programa de manejo seguro y disposición final adecuado, que incluye la reutilización y reciclaje de este material. </w:t>
      </w:r>
    </w:p>
    <w:p w:rsidR="00B958AA" w:rsidRPr="00E2494D" w:rsidRDefault="00B958AA" w:rsidP="006764A7">
      <w:pPr>
        <w:pStyle w:val="NormalWeb"/>
        <w:spacing w:before="101" w:beforeAutospacing="0" w:after="120" w:afterAutospacing="0"/>
        <w:jc w:val="both"/>
        <w:rPr>
          <w:rFonts w:ascii="Arial Narrow" w:eastAsiaTheme="minorEastAsia" w:hAnsi="Arial Narrow" w:cstheme="minorBidi"/>
          <w:kern w:val="24"/>
        </w:rPr>
      </w:pPr>
    </w:p>
    <w:p w:rsidR="00B958AA" w:rsidRPr="00E2494D" w:rsidRDefault="00B958AA" w:rsidP="00B958AA">
      <w:pPr>
        <w:jc w:val="both"/>
        <w:rPr>
          <w:rFonts w:ascii="Arial Unicode MS" w:eastAsia="Arial Unicode MS" w:hAnsi="Arial Unicode MS" w:cs="Arial Unicode MS"/>
          <w:b/>
          <w:u w:val="single"/>
        </w:rPr>
      </w:pPr>
      <w:r w:rsidRPr="00E2494D">
        <w:rPr>
          <w:rFonts w:ascii="Arial Unicode MS" w:eastAsia="Arial Unicode MS" w:hAnsi="Arial Unicode MS" w:cs="Arial Unicode MS"/>
          <w:b/>
          <w:u w:val="single"/>
        </w:rPr>
        <w:t>VISION</w:t>
      </w:r>
    </w:p>
    <w:p w:rsidR="00DB148D" w:rsidRPr="00E2494D" w:rsidRDefault="00B958AA" w:rsidP="000A3B82">
      <w:pPr>
        <w:pStyle w:val="NormalWeb"/>
        <w:spacing w:before="101" w:beforeAutospacing="0" w:after="120" w:afterAutospacing="0"/>
        <w:jc w:val="both"/>
        <w:rPr>
          <w:rFonts w:ascii="Arial Narrow" w:eastAsiaTheme="minorEastAsia" w:hAnsi="Arial Narrow" w:cstheme="minorBidi"/>
          <w:kern w:val="24"/>
        </w:rPr>
      </w:pPr>
      <w:r w:rsidRPr="00E2494D">
        <w:rPr>
          <w:rFonts w:ascii="Arial Narrow" w:eastAsiaTheme="minorEastAsia" w:hAnsi="Arial Narrow" w:cstheme="minorBidi"/>
          <w:kern w:val="24"/>
        </w:rPr>
        <w:t xml:space="preserve">Ser la compañía elegida para proveer productos en </w:t>
      </w:r>
      <w:proofErr w:type="spellStart"/>
      <w:r w:rsidRPr="00E2494D">
        <w:rPr>
          <w:rFonts w:ascii="Arial Narrow" w:eastAsiaTheme="minorEastAsia" w:hAnsi="Arial Narrow" w:cstheme="minorBidi"/>
          <w:kern w:val="24"/>
        </w:rPr>
        <w:t>poliestireno</w:t>
      </w:r>
      <w:proofErr w:type="spellEnd"/>
      <w:r w:rsidRPr="00E2494D">
        <w:rPr>
          <w:rFonts w:ascii="Arial Narrow" w:eastAsiaTheme="minorEastAsia" w:hAnsi="Arial Narrow" w:cstheme="minorBidi"/>
          <w:kern w:val="24"/>
        </w:rPr>
        <w:t xml:space="preserve"> expandible a nivel nacional</w:t>
      </w:r>
      <w:r w:rsidR="00F90D2D" w:rsidRPr="00E2494D">
        <w:rPr>
          <w:rFonts w:ascii="Arial Narrow" w:eastAsiaTheme="minorEastAsia" w:hAnsi="Arial Narrow" w:cstheme="minorBidi"/>
          <w:kern w:val="24"/>
        </w:rPr>
        <w:t>,</w:t>
      </w:r>
      <w:r w:rsidRPr="00E2494D">
        <w:rPr>
          <w:rFonts w:ascii="Arial Narrow" w:eastAsiaTheme="minorEastAsia" w:hAnsi="Arial Narrow" w:cstheme="minorBidi"/>
          <w:kern w:val="24"/>
        </w:rPr>
        <w:t xml:space="preserve"> con base en la calidad de nuestros productos, el  cumplimiento y asesoría técnica,  el profesionalismo y calidad humana de nuestros colaboradores y la organización reflejada en nuestros procesos.</w:t>
      </w:r>
    </w:p>
    <w:p w:rsidR="00E2494D" w:rsidRDefault="00E2494D" w:rsidP="000A3B82">
      <w:pPr>
        <w:pStyle w:val="NormalWeb"/>
        <w:spacing w:before="101" w:beforeAutospacing="0" w:after="120" w:afterAutospacing="0"/>
        <w:jc w:val="both"/>
        <w:rPr>
          <w:rFonts w:ascii="Arial Narrow" w:hAnsi="Arial Narrow"/>
          <w:b/>
          <w:sz w:val="28"/>
          <w:szCs w:val="28"/>
          <w:u w:val="single"/>
        </w:rPr>
      </w:pPr>
    </w:p>
    <w:p w:rsidR="00A80314" w:rsidRDefault="00A80314" w:rsidP="000A3B82">
      <w:pPr>
        <w:pStyle w:val="NormalWeb"/>
        <w:spacing w:before="101" w:beforeAutospacing="0" w:after="120" w:afterAutospacing="0"/>
        <w:jc w:val="both"/>
        <w:rPr>
          <w:rFonts w:ascii="Arial Narrow" w:hAnsi="Arial Narrow"/>
          <w:b/>
          <w:sz w:val="28"/>
          <w:szCs w:val="28"/>
          <w:u w:val="single"/>
        </w:rPr>
      </w:pPr>
    </w:p>
    <w:p w:rsidR="00A80314" w:rsidRDefault="00A80314" w:rsidP="000A3B82">
      <w:pPr>
        <w:pStyle w:val="NormalWeb"/>
        <w:spacing w:before="101" w:beforeAutospacing="0" w:after="120" w:afterAutospacing="0"/>
        <w:jc w:val="both"/>
        <w:rPr>
          <w:rFonts w:ascii="Arial Narrow" w:hAnsi="Arial Narrow"/>
          <w:b/>
          <w:sz w:val="28"/>
          <w:szCs w:val="28"/>
          <w:u w:val="single"/>
        </w:rPr>
      </w:pPr>
    </w:p>
    <w:p w:rsidR="00A80314" w:rsidRDefault="00A80314" w:rsidP="000A3B82">
      <w:pPr>
        <w:pStyle w:val="NormalWeb"/>
        <w:spacing w:before="101" w:beforeAutospacing="0" w:after="120" w:afterAutospacing="0"/>
        <w:jc w:val="both"/>
        <w:rPr>
          <w:rFonts w:ascii="Arial Narrow" w:hAnsi="Arial Narrow"/>
          <w:b/>
          <w:sz w:val="28"/>
          <w:szCs w:val="28"/>
          <w:u w:val="single"/>
        </w:rPr>
      </w:pPr>
    </w:p>
    <w:p w:rsidR="00A80314" w:rsidRDefault="00A80314" w:rsidP="000A3B82">
      <w:pPr>
        <w:pStyle w:val="NormalWeb"/>
        <w:spacing w:before="101" w:beforeAutospacing="0" w:after="120" w:afterAutospacing="0"/>
        <w:jc w:val="both"/>
        <w:rPr>
          <w:rFonts w:ascii="Arial Narrow" w:hAnsi="Arial Narrow"/>
          <w:b/>
          <w:sz w:val="28"/>
          <w:szCs w:val="28"/>
          <w:u w:val="single"/>
        </w:rPr>
      </w:pPr>
    </w:p>
    <w:p w:rsidR="00A80314" w:rsidRDefault="00A80314" w:rsidP="000A3B82">
      <w:pPr>
        <w:pStyle w:val="NormalWeb"/>
        <w:spacing w:before="101" w:beforeAutospacing="0" w:after="120" w:afterAutospacing="0"/>
        <w:jc w:val="both"/>
        <w:rPr>
          <w:rFonts w:ascii="Arial Narrow" w:hAnsi="Arial Narrow"/>
          <w:b/>
          <w:sz w:val="28"/>
          <w:szCs w:val="28"/>
          <w:u w:val="single"/>
        </w:rPr>
      </w:pPr>
    </w:p>
    <w:p w:rsidR="00A80314" w:rsidRDefault="00A80314" w:rsidP="000A3B82">
      <w:pPr>
        <w:pStyle w:val="NormalWeb"/>
        <w:spacing w:before="101" w:beforeAutospacing="0" w:after="120" w:afterAutospacing="0"/>
        <w:jc w:val="both"/>
        <w:rPr>
          <w:rFonts w:ascii="Arial Narrow" w:hAnsi="Arial Narrow"/>
          <w:b/>
          <w:sz w:val="28"/>
          <w:szCs w:val="28"/>
          <w:u w:val="single"/>
        </w:rPr>
      </w:pPr>
    </w:p>
    <w:p w:rsidR="00A80314" w:rsidRDefault="00A80314" w:rsidP="000A3B82">
      <w:pPr>
        <w:pStyle w:val="NormalWeb"/>
        <w:spacing w:before="101" w:beforeAutospacing="0" w:after="120" w:afterAutospacing="0"/>
        <w:jc w:val="both"/>
        <w:rPr>
          <w:rFonts w:ascii="Arial Narrow" w:hAnsi="Arial Narrow"/>
          <w:b/>
          <w:sz w:val="28"/>
          <w:szCs w:val="28"/>
          <w:u w:val="single"/>
        </w:rPr>
      </w:pPr>
    </w:p>
    <w:p w:rsidR="00A80314" w:rsidRDefault="00A80314" w:rsidP="000A3B82">
      <w:pPr>
        <w:pStyle w:val="NormalWeb"/>
        <w:spacing w:before="101" w:beforeAutospacing="0" w:after="120" w:afterAutospacing="0"/>
        <w:jc w:val="both"/>
        <w:rPr>
          <w:rFonts w:ascii="Arial Narrow" w:hAnsi="Arial Narrow"/>
          <w:b/>
          <w:sz w:val="28"/>
          <w:szCs w:val="28"/>
          <w:u w:val="single"/>
        </w:rPr>
      </w:pPr>
    </w:p>
    <w:p w:rsidR="00F874F1" w:rsidRDefault="00F874F1" w:rsidP="000A3B82">
      <w:pPr>
        <w:pStyle w:val="NormalWeb"/>
        <w:spacing w:before="101" w:beforeAutospacing="0" w:after="120" w:afterAutospacing="0"/>
        <w:jc w:val="both"/>
        <w:rPr>
          <w:rFonts w:ascii="Arial Narrow" w:hAnsi="Arial Narrow"/>
          <w:b/>
          <w:sz w:val="28"/>
          <w:szCs w:val="28"/>
          <w:u w:val="single"/>
        </w:rPr>
      </w:pPr>
    </w:p>
    <w:p w:rsidR="00F874F1" w:rsidRDefault="00F874F1" w:rsidP="000A3B82">
      <w:pPr>
        <w:pStyle w:val="NormalWeb"/>
        <w:spacing w:before="101" w:beforeAutospacing="0" w:after="120" w:afterAutospacing="0"/>
        <w:jc w:val="both"/>
        <w:rPr>
          <w:rFonts w:ascii="Arial Narrow" w:hAnsi="Arial Narrow"/>
          <w:b/>
          <w:sz w:val="28"/>
          <w:szCs w:val="28"/>
          <w:u w:val="single"/>
        </w:rPr>
      </w:pPr>
    </w:p>
    <w:p w:rsidR="00557558" w:rsidRDefault="00557558" w:rsidP="000A3B82">
      <w:pPr>
        <w:pStyle w:val="NormalWeb"/>
        <w:spacing w:before="101" w:beforeAutospacing="0" w:after="120" w:afterAutospacing="0"/>
        <w:jc w:val="both"/>
        <w:rPr>
          <w:rFonts w:ascii="Arial Narrow" w:hAnsi="Arial Narrow"/>
          <w:b/>
          <w:sz w:val="28"/>
          <w:szCs w:val="28"/>
          <w:u w:val="single"/>
        </w:rPr>
      </w:pPr>
      <w:r>
        <w:rPr>
          <w:rFonts w:ascii="Arial Narrow" w:hAnsi="Arial Narrow"/>
          <w:b/>
          <w:sz w:val="28"/>
          <w:szCs w:val="28"/>
          <w:u w:val="single"/>
        </w:rPr>
        <w:t>PRODUCTO</w:t>
      </w:r>
    </w:p>
    <w:p w:rsidR="00A80314" w:rsidRDefault="00A80314" w:rsidP="000A3B82">
      <w:pPr>
        <w:pStyle w:val="NormalWeb"/>
        <w:spacing w:before="101" w:beforeAutospacing="0" w:after="120" w:afterAutospacing="0"/>
        <w:jc w:val="both"/>
        <w:rPr>
          <w:rFonts w:ascii="Arial Narrow" w:hAnsi="Arial Narrow"/>
          <w:b/>
          <w:sz w:val="28"/>
          <w:szCs w:val="28"/>
        </w:rPr>
      </w:pPr>
    </w:p>
    <w:p w:rsidR="00CD47A6" w:rsidRDefault="00CD47A6" w:rsidP="000A3B82">
      <w:pPr>
        <w:pStyle w:val="NormalWeb"/>
        <w:spacing w:before="101" w:beforeAutospacing="0" w:after="120" w:afterAutospacing="0"/>
        <w:jc w:val="both"/>
        <w:rPr>
          <w:rFonts w:ascii="Arial Narrow" w:hAnsi="Arial Narrow"/>
          <w:sz w:val="28"/>
          <w:szCs w:val="28"/>
        </w:rPr>
      </w:pPr>
      <w:r w:rsidRPr="00CD47A6">
        <w:rPr>
          <w:rFonts w:ascii="Arial Narrow" w:hAnsi="Arial Narrow"/>
          <w:sz w:val="28"/>
          <w:szCs w:val="28"/>
        </w:rPr>
        <w:t>El E.P.S (icopor)</w:t>
      </w:r>
      <w:r w:rsidR="00A80314">
        <w:rPr>
          <w:rFonts w:ascii="Arial Narrow" w:hAnsi="Arial Narrow"/>
          <w:sz w:val="28"/>
          <w:szCs w:val="28"/>
        </w:rPr>
        <w:t xml:space="preserve"> es un material plástico celular de estireno que contiene un agente de expansión, presenta una estructura celular cerrada y rellena de aire, aproximadamente a un 98%. Tiene la capacidad de ser aislante térmico, acústico y por su bajo peso es utilizado en la construcción como material  </w:t>
      </w:r>
      <w:proofErr w:type="spellStart"/>
      <w:r w:rsidR="00A80314">
        <w:rPr>
          <w:rFonts w:ascii="Arial Narrow" w:hAnsi="Arial Narrow"/>
          <w:sz w:val="28"/>
          <w:szCs w:val="28"/>
        </w:rPr>
        <w:t>aligerante</w:t>
      </w:r>
      <w:proofErr w:type="spellEnd"/>
      <w:r w:rsidR="00A80314">
        <w:rPr>
          <w:rFonts w:ascii="Arial Narrow" w:hAnsi="Arial Narrow"/>
          <w:sz w:val="28"/>
          <w:szCs w:val="28"/>
        </w:rPr>
        <w:t>.</w:t>
      </w:r>
    </w:p>
    <w:p w:rsidR="00A80314" w:rsidRDefault="00A80314" w:rsidP="000A3B82">
      <w:pPr>
        <w:pStyle w:val="NormalWeb"/>
        <w:spacing w:before="101" w:beforeAutospacing="0" w:after="120" w:afterAutospacing="0"/>
        <w:jc w:val="both"/>
        <w:rPr>
          <w:rFonts w:ascii="Arial Narrow" w:hAnsi="Arial Narrow"/>
          <w:sz w:val="28"/>
          <w:szCs w:val="28"/>
        </w:rPr>
      </w:pPr>
    </w:p>
    <w:p w:rsidR="00A80314" w:rsidRDefault="00A80314" w:rsidP="000A3B82">
      <w:pPr>
        <w:pStyle w:val="NormalWeb"/>
        <w:spacing w:before="101" w:beforeAutospacing="0" w:after="120" w:afterAutospacing="0"/>
        <w:jc w:val="both"/>
        <w:rPr>
          <w:rFonts w:ascii="Arial Narrow" w:hAnsi="Arial Narrow"/>
          <w:sz w:val="28"/>
          <w:szCs w:val="28"/>
        </w:rPr>
      </w:pPr>
      <w:r w:rsidRPr="00A80314">
        <w:rPr>
          <w:rFonts w:ascii="Arial Narrow" w:hAnsi="Arial Narrow"/>
          <w:b/>
          <w:sz w:val="28"/>
          <w:szCs w:val="28"/>
        </w:rPr>
        <w:t>Transformación del E.P.S.</w:t>
      </w:r>
      <w:proofErr w:type="gramStart"/>
      <w:r>
        <w:rPr>
          <w:rFonts w:ascii="Arial Narrow" w:hAnsi="Arial Narrow"/>
          <w:sz w:val="28"/>
          <w:szCs w:val="28"/>
        </w:rPr>
        <w:t>:  El</w:t>
      </w:r>
      <w:proofErr w:type="gramEnd"/>
      <w:r>
        <w:rPr>
          <w:rFonts w:ascii="Arial Narrow" w:hAnsi="Arial Narrow"/>
          <w:sz w:val="28"/>
          <w:szCs w:val="28"/>
        </w:rPr>
        <w:t xml:space="preserve"> </w:t>
      </w:r>
      <w:proofErr w:type="spellStart"/>
      <w:r>
        <w:rPr>
          <w:rFonts w:ascii="Arial Narrow" w:hAnsi="Arial Narrow"/>
          <w:sz w:val="28"/>
          <w:szCs w:val="28"/>
        </w:rPr>
        <w:t>poliestireno</w:t>
      </w:r>
      <w:proofErr w:type="spellEnd"/>
      <w:r>
        <w:rPr>
          <w:rFonts w:ascii="Arial Narrow" w:hAnsi="Arial Narrow"/>
          <w:sz w:val="28"/>
          <w:szCs w:val="28"/>
        </w:rPr>
        <w:t xml:space="preserve"> expandible se presenta en esferas que oscilan entre 0,2-3,0mm  y se pueden tratar con diferentes aditivos dando como resultado diferentes clasificaciones como son:</w:t>
      </w:r>
    </w:p>
    <w:p w:rsidR="00A80314" w:rsidRDefault="008B06EA" w:rsidP="000A3B82">
      <w:pPr>
        <w:pStyle w:val="NormalWeb"/>
        <w:spacing w:before="101" w:beforeAutospacing="0" w:after="120" w:afterAutospacing="0"/>
        <w:jc w:val="both"/>
        <w:rPr>
          <w:rFonts w:ascii="Arial Narrow" w:hAnsi="Arial Narrow"/>
          <w:sz w:val="28"/>
          <w:szCs w:val="28"/>
        </w:rPr>
      </w:pPr>
      <w:r>
        <w:rPr>
          <w:rFonts w:ascii="Arial Narrow" w:hAnsi="Arial Narrow"/>
          <w:b/>
          <w:sz w:val="28"/>
          <w:szCs w:val="28"/>
        </w:rPr>
        <w:t>T</w:t>
      </w:r>
      <w:r w:rsidR="00A80314" w:rsidRPr="003B4016">
        <w:rPr>
          <w:rFonts w:ascii="Arial Narrow" w:hAnsi="Arial Narrow"/>
          <w:b/>
          <w:sz w:val="28"/>
          <w:szCs w:val="28"/>
        </w:rPr>
        <w:t xml:space="preserve">ipo </w:t>
      </w:r>
      <w:r w:rsidR="00F874F1">
        <w:rPr>
          <w:rFonts w:ascii="Arial Narrow" w:hAnsi="Arial Narrow"/>
          <w:b/>
          <w:sz w:val="28"/>
          <w:szCs w:val="28"/>
        </w:rPr>
        <w:t>P</w:t>
      </w:r>
      <w:r w:rsidR="00A80314">
        <w:rPr>
          <w:rFonts w:ascii="Arial Narrow" w:hAnsi="Arial Narrow"/>
          <w:sz w:val="28"/>
          <w:szCs w:val="28"/>
        </w:rPr>
        <w:t xml:space="preserve">: </w:t>
      </w:r>
      <w:proofErr w:type="spellStart"/>
      <w:r w:rsidR="00A80314">
        <w:rPr>
          <w:rFonts w:ascii="Arial Narrow" w:hAnsi="Arial Narrow"/>
          <w:sz w:val="28"/>
          <w:szCs w:val="28"/>
        </w:rPr>
        <w:t>poliestireno</w:t>
      </w:r>
      <w:proofErr w:type="spellEnd"/>
      <w:r w:rsidR="00A80314">
        <w:rPr>
          <w:rFonts w:ascii="Arial Narrow" w:hAnsi="Arial Narrow"/>
          <w:sz w:val="28"/>
          <w:szCs w:val="28"/>
        </w:rPr>
        <w:t xml:space="preserve"> de uso general</w:t>
      </w:r>
    </w:p>
    <w:p w:rsidR="00A80314" w:rsidRDefault="008B06EA" w:rsidP="000A3B82">
      <w:pPr>
        <w:pStyle w:val="NormalWeb"/>
        <w:spacing w:before="101" w:beforeAutospacing="0" w:after="120" w:afterAutospacing="0"/>
        <w:jc w:val="both"/>
        <w:rPr>
          <w:rFonts w:ascii="Arial Narrow" w:hAnsi="Arial Narrow"/>
          <w:sz w:val="28"/>
          <w:szCs w:val="28"/>
        </w:rPr>
      </w:pPr>
      <w:r>
        <w:rPr>
          <w:rFonts w:ascii="Arial Narrow" w:hAnsi="Arial Narrow"/>
          <w:b/>
          <w:sz w:val="28"/>
          <w:szCs w:val="28"/>
        </w:rPr>
        <w:t>T</w:t>
      </w:r>
      <w:r w:rsidR="00A80314" w:rsidRPr="003B4016">
        <w:rPr>
          <w:rFonts w:ascii="Arial Narrow" w:hAnsi="Arial Narrow"/>
          <w:b/>
          <w:sz w:val="28"/>
          <w:szCs w:val="28"/>
        </w:rPr>
        <w:t xml:space="preserve">ipo </w:t>
      </w:r>
      <w:r w:rsidR="00F874F1">
        <w:rPr>
          <w:rFonts w:ascii="Arial Narrow" w:hAnsi="Arial Narrow"/>
          <w:b/>
          <w:sz w:val="28"/>
          <w:szCs w:val="28"/>
        </w:rPr>
        <w:t>F</w:t>
      </w:r>
      <w:r w:rsidR="00A80314">
        <w:rPr>
          <w:rFonts w:ascii="Arial Narrow" w:hAnsi="Arial Narrow"/>
          <w:sz w:val="28"/>
          <w:szCs w:val="28"/>
        </w:rPr>
        <w:t xml:space="preserve">: </w:t>
      </w:r>
      <w:proofErr w:type="spellStart"/>
      <w:r w:rsidR="00A80314">
        <w:rPr>
          <w:rFonts w:ascii="Arial Narrow" w:hAnsi="Arial Narrow"/>
          <w:sz w:val="28"/>
          <w:szCs w:val="28"/>
        </w:rPr>
        <w:t>poliestireno</w:t>
      </w:r>
      <w:proofErr w:type="spellEnd"/>
      <w:r w:rsidR="00A80314">
        <w:rPr>
          <w:rFonts w:ascii="Arial Narrow" w:hAnsi="Arial Narrow"/>
          <w:sz w:val="28"/>
          <w:szCs w:val="28"/>
        </w:rPr>
        <w:t xml:space="preserve"> expandible</w:t>
      </w:r>
      <w:r w:rsidR="00E32284">
        <w:rPr>
          <w:rFonts w:ascii="Arial Narrow" w:hAnsi="Arial Narrow"/>
          <w:sz w:val="28"/>
          <w:szCs w:val="28"/>
        </w:rPr>
        <w:t xml:space="preserve"> auto</w:t>
      </w:r>
      <w:r>
        <w:rPr>
          <w:rFonts w:ascii="Arial Narrow" w:hAnsi="Arial Narrow"/>
          <w:sz w:val="28"/>
          <w:szCs w:val="28"/>
        </w:rPr>
        <w:t xml:space="preserve"> </w:t>
      </w:r>
      <w:r w:rsidR="00E32284">
        <w:rPr>
          <w:rFonts w:ascii="Arial Narrow" w:hAnsi="Arial Narrow"/>
          <w:sz w:val="28"/>
          <w:szCs w:val="28"/>
        </w:rPr>
        <w:t>ext</w:t>
      </w:r>
      <w:r>
        <w:rPr>
          <w:rFonts w:ascii="Arial Narrow" w:hAnsi="Arial Narrow"/>
          <w:sz w:val="28"/>
          <w:szCs w:val="28"/>
        </w:rPr>
        <w:t>i</w:t>
      </w:r>
      <w:r w:rsidR="00E32284">
        <w:rPr>
          <w:rFonts w:ascii="Arial Narrow" w:hAnsi="Arial Narrow"/>
          <w:sz w:val="28"/>
          <w:szCs w:val="28"/>
        </w:rPr>
        <w:t>nguible</w:t>
      </w:r>
    </w:p>
    <w:p w:rsidR="008B06EA" w:rsidRDefault="008B06EA" w:rsidP="000A3B82">
      <w:pPr>
        <w:pStyle w:val="NormalWeb"/>
        <w:spacing w:before="101" w:beforeAutospacing="0" w:after="120" w:afterAutospacing="0"/>
        <w:jc w:val="both"/>
        <w:rPr>
          <w:rFonts w:ascii="Arial Narrow" w:hAnsi="Arial Narrow"/>
          <w:b/>
          <w:sz w:val="28"/>
          <w:szCs w:val="28"/>
        </w:rPr>
      </w:pPr>
      <w:r w:rsidRPr="008B06EA">
        <w:rPr>
          <w:rFonts w:ascii="Arial Narrow" w:hAnsi="Arial Narrow"/>
          <w:b/>
          <w:sz w:val="28"/>
          <w:szCs w:val="28"/>
        </w:rPr>
        <w:t>Tipo</w:t>
      </w:r>
      <w:r w:rsidR="00F874F1">
        <w:rPr>
          <w:rFonts w:ascii="Arial Narrow" w:hAnsi="Arial Narrow"/>
          <w:b/>
          <w:sz w:val="28"/>
          <w:szCs w:val="28"/>
        </w:rPr>
        <w:t xml:space="preserve"> B</w:t>
      </w:r>
      <w:r>
        <w:rPr>
          <w:rFonts w:ascii="Arial Narrow" w:hAnsi="Arial Narrow"/>
          <w:b/>
          <w:sz w:val="28"/>
          <w:szCs w:val="28"/>
        </w:rPr>
        <w:t xml:space="preserve">: </w:t>
      </w:r>
      <w:proofErr w:type="spellStart"/>
      <w:r w:rsidRPr="008B06EA">
        <w:rPr>
          <w:rFonts w:ascii="Arial Narrow" w:hAnsi="Arial Narrow"/>
          <w:sz w:val="28"/>
          <w:szCs w:val="28"/>
        </w:rPr>
        <w:t>poliestireno</w:t>
      </w:r>
      <w:proofErr w:type="spellEnd"/>
      <w:r w:rsidRPr="008B06EA">
        <w:rPr>
          <w:rFonts w:ascii="Arial Narrow" w:hAnsi="Arial Narrow"/>
          <w:sz w:val="28"/>
          <w:szCs w:val="28"/>
        </w:rPr>
        <w:t xml:space="preserve"> expandible grado alimenticio</w:t>
      </w:r>
      <w:r w:rsidRPr="008B06EA">
        <w:rPr>
          <w:rFonts w:ascii="Arial Narrow" w:hAnsi="Arial Narrow"/>
          <w:b/>
          <w:sz w:val="28"/>
          <w:szCs w:val="28"/>
        </w:rPr>
        <w:t xml:space="preserve"> </w:t>
      </w:r>
    </w:p>
    <w:p w:rsidR="00174D4A" w:rsidRPr="00174D4A" w:rsidRDefault="00174D4A" w:rsidP="000A3B82">
      <w:pPr>
        <w:pStyle w:val="NormalWeb"/>
        <w:spacing w:before="101" w:beforeAutospacing="0" w:after="120" w:afterAutospacing="0"/>
        <w:jc w:val="both"/>
        <w:rPr>
          <w:rFonts w:ascii="Arial Narrow" w:hAnsi="Arial Narrow"/>
          <w:sz w:val="28"/>
          <w:szCs w:val="28"/>
        </w:rPr>
      </w:pPr>
      <w:r w:rsidRPr="00174D4A">
        <w:rPr>
          <w:rFonts w:ascii="Arial Narrow" w:hAnsi="Arial Narrow"/>
          <w:sz w:val="28"/>
          <w:szCs w:val="28"/>
        </w:rPr>
        <w:t>Estas esferas se transforman en tres etapas:</w:t>
      </w:r>
    </w:p>
    <w:p w:rsidR="00174D4A" w:rsidRDefault="00174D4A" w:rsidP="000A3B82">
      <w:pPr>
        <w:pStyle w:val="NormalWeb"/>
        <w:spacing w:before="101" w:beforeAutospacing="0" w:after="120" w:afterAutospacing="0"/>
        <w:jc w:val="both"/>
        <w:rPr>
          <w:rFonts w:ascii="Arial Narrow" w:hAnsi="Arial Narrow"/>
          <w:b/>
          <w:sz w:val="28"/>
          <w:szCs w:val="28"/>
        </w:rPr>
      </w:pPr>
    </w:p>
    <w:p w:rsidR="00174D4A" w:rsidRDefault="00174D4A" w:rsidP="00174D4A">
      <w:pPr>
        <w:pStyle w:val="NormalWeb"/>
        <w:numPr>
          <w:ilvl w:val="0"/>
          <w:numId w:val="15"/>
        </w:numPr>
        <w:spacing w:before="101" w:beforeAutospacing="0" w:after="120" w:afterAutospacing="0"/>
        <w:jc w:val="both"/>
        <w:rPr>
          <w:rFonts w:ascii="Arial Narrow" w:hAnsi="Arial Narrow"/>
          <w:sz w:val="28"/>
          <w:szCs w:val="28"/>
        </w:rPr>
      </w:pPr>
      <w:r>
        <w:rPr>
          <w:rFonts w:ascii="Arial Narrow" w:hAnsi="Arial Narrow"/>
          <w:b/>
          <w:sz w:val="28"/>
          <w:szCs w:val="28"/>
        </w:rPr>
        <w:t xml:space="preserve">Pre expansión: </w:t>
      </w:r>
      <w:r w:rsidRPr="00174D4A">
        <w:rPr>
          <w:rFonts w:ascii="Arial Narrow" w:hAnsi="Arial Narrow"/>
          <w:sz w:val="28"/>
          <w:szCs w:val="28"/>
        </w:rPr>
        <w:t xml:space="preserve">En esta etapa las esferas se calientan mediante la inyección de vapor de agua a una temperatura de 80 a 110°C, provocando la dilatación del pentano </w:t>
      </w:r>
      <w:proofErr w:type="gramStart"/>
      <w:r w:rsidRPr="00174D4A">
        <w:rPr>
          <w:rFonts w:ascii="Arial Narrow" w:hAnsi="Arial Narrow"/>
          <w:sz w:val="28"/>
          <w:szCs w:val="28"/>
        </w:rPr>
        <w:t xml:space="preserve">y </w:t>
      </w:r>
      <w:r w:rsidR="00B01887">
        <w:rPr>
          <w:rFonts w:ascii="Arial Narrow" w:hAnsi="Arial Narrow"/>
          <w:sz w:val="28"/>
          <w:szCs w:val="28"/>
        </w:rPr>
        <w:t xml:space="preserve"> </w:t>
      </w:r>
      <w:r w:rsidRPr="00174D4A">
        <w:rPr>
          <w:rFonts w:ascii="Arial Narrow" w:hAnsi="Arial Narrow"/>
          <w:sz w:val="28"/>
          <w:szCs w:val="28"/>
        </w:rPr>
        <w:t xml:space="preserve">la </w:t>
      </w:r>
      <w:proofErr w:type="gramEnd"/>
      <w:r w:rsidR="00B01887">
        <w:rPr>
          <w:rFonts w:ascii="Arial Narrow" w:hAnsi="Arial Narrow"/>
          <w:sz w:val="28"/>
          <w:szCs w:val="28"/>
        </w:rPr>
        <w:t xml:space="preserve"> </w:t>
      </w:r>
      <w:r w:rsidRPr="00174D4A">
        <w:rPr>
          <w:rFonts w:ascii="Arial Narrow" w:hAnsi="Arial Narrow"/>
          <w:sz w:val="28"/>
          <w:szCs w:val="28"/>
        </w:rPr>
        <w:t>pre expansión de las perlas</w:t>
      </w:r>
      <w:r>
        <w:rPr>
          <w:rFonts w:ascii="Arial Narrow" w:hAnsi="Arial Narrow"/>
          <w:sz w:val="28"/>
          <w:szCs w:val="28"/>
        </w:rPr>
        <w:t>.</w:t>
      </w:r>
    </w:p>
    <w:p w:rsidR="00174D4A" w:rsidRDefault="00B01887" w:rsidP="00174D4A">
      <w:pPr>
        <w:pStyle w:val="NormalWeb"/>
        <w:numPr>
          <w:ilvl w:val="0"/>
          <w:numId w:val="15"/>
        </w:numPr>
        <w:spacing w:before="101" w:beforeAutospacing="0" w:after="120" w:afterAutospacing="0"/>
        <w:jc w:val="both"/>
        <w:rPr>
          <w:rFonts w:ascii="Arial Narrow" w:hAnsi="Arial Narrow"/>
          <w:sz w:val="28"/>
          <w:szCs w:val="28"/>
        </w:rPr>
      </w:pPr>
      <w:r>
        <w:rPr>
          <w:rFonts w:ascii="Arial Narrow" w:hAnsi="Arial Narrow"/>
          <w:b/>
          <w:sz w:val="28"/>
          <w:szCs w:val="28"/>
        </w:rPr>
        <w:t>Reposo</w:t>
      </w:r>
      <w:r w:rsidR="00174D4A">
        <w:rPr>
          <w:rFonts w:ascii="Arial Narrow" w:hAnsi="Arial Narrow"/>
          <w:b/>
          <w:sz w:val="28"/>
          <w:szCs w:val="28"/>
        </w:rPr>
        <w:t xml:space="preserve"> intermedio y estabilización:</w:t>
      </w:r>
      <w:r w:rsidR="00174D4A">
        <w:rPr>
          <w:rFonts w:ascii="Arial Narrow" w:hAnsi="Arial Narrow"/>
          <w:sz w:val="28"/>
          <w:szCs w:val="28"/>
        </w:rPr>
        <w:t xml:space="preserve"> </w:t>
      </w:r>
      <w:r>
        <w:rPr>
          <w:rFonts w:ascii="Arial Narrow" w:hAnsi="Arial Narrow"/>
          <w:sz w:val="28"/>
          <w:szCs w:val="28"/>
        </w:rPr>
        <w:t>En esta etapa las perlas se almacenan durante varias horas donde simultáneamente se estabilizan mecánicamente y liberan la humedad.</w:t>
      </w:r>
    </w:p>
    <w:p w:rsidR="00B01887" w:rsidRDefault="00B01887" w:rsidP="00174D4A">
      <w:pPr>
        <w:pStyle w:val="NormalWeb"/>
        <w:numPr>
          <w:ilvl w:val="0"/>
          <w:numId w:val="15"/>
        </w:numPr>
        <w:spacing w:before="101" w:beforeAutospacing="0" w:after="120" w:afterAutospacing="0"/>
        <w:jc w:val="both"/>
        <w:rPr>
          <w:rFonts w:ascii="Arial Narrow" w:hAnsi="Arial Narrow"/>
          <w:sz w:val="28"/>
          <w:szCs w:val="28"/>
        </w:rPr>
      </w:pPr>
      <w:r>
        <w:rPr>
          <w:rFonts w:ascii="Arial Narrow" w:hAnsi="Arial Narrow"/>
          <w:b/>
          <w:sz w:val="28"/>
          <w:szCs w:val="28"/>
        </w:rPr>
        <w:t>Bloqueo:</w:t>
      </w:r>
      <w:r>
        <w:rPr>
          <w:rFonts w:ascii="Arial Narrow" w:hAnsi="Arial Narrow"/>
          <w:sz w:val="28"/>
          <w:szCs w:val="28"/>
        </w:rPr>
        <w:t xml:space="preserve"> Se transportan las perlas hacia la maquina </w:t>
      </w:r>
      <w:proofErr w:type="spellStart"/>
      <w:r>
        <w:rPr>
          <w:rFonts w:ascii="Arial Narrow" w:hAnsi="Arial Narrow"/>
          <w:sz w:val="28"/>
          <w:szCs w:val="28"/>
        </w:rPr>
        <w:t>bloquera</w:t>
      </w:r>
      <w:proofErr w:type="spellEnd"/>
      <w:r>
        <w:rPr>
          <w:rFonts w:ascii="Arial Narrow" w:hAnsi="Arial Narrow"/>
          <w:sz w:val="28"/>
          <w:szCs w:val="28"/>
        </w:rPr>
        <w:t xml:space="preserve"> sometiéndolas nuevamente al vapor de agua produciendo una segunda expansión y la unión de las perlas entre </w:t>
      </w:r>
      <w:proofErr w:type="spellStart"/>
      <w:r>
        <w:rPr>
          <w:rFonts w:ascii="Arial Narrow" w:hAnsi="Arial Narrow"/>
          <w:sz w:val="28"/>
          <w:szCs w:val="28"/>
        </w:rPr>
        <w:t>si</w:t>
      </w:r>
      <w:proofErr w:type="spellEnd"/>
      <w:r>
        <w:rPr>
          <w:rFonts w:ascii="Arial Narrow" w:hAnsi="Arial Narrow"/>
          <w:sz w:val="28"/>
          <w:szCs w:val="28"/>
        </w:rPr>
        <w:t xml:space="preserve"> para formar una estructura </w:t>
      </w:r>
      <w:proofErr w:type="spellStart"/>
      <w:r>
        <w:rPr>
          <w:rFonts w:ascii="Arial Narrow" w:hAnsi="Arial Narrow"/>
          <w:sz w:val="28"/>
          <w:szCs w:val="28"/>
        </w:rPr>
        <w:t>polihedrica</w:t>
      </w:r>
      <w:proofErr w:type="spellEnd"/>
      <w:r>
        <w:rPr>
          <w:rFonts w:ascii="Arial Narrow" w:hAnsi="Arial Narrow"/>
          <w:sz w:val="28"/>
          <w:szCs w:val="28"/>
        </w:rPr>
        <w:t xml:space="preserve"> que ocupa todo el espacio de la </w:t>
      </w:r>
      <w:proofErr w:type="spellStart"/>
      <w:r>
        <w:rPr>
          <w:rFonts w:ascii="Arial Narrow" w:hAnsi="Arial Narrow"/>
          <w:sz w:val="28"/>
          <w:szCs w:val="28"/>
        </w:rPr>
        <w:t>bloquera</w:t>
      </w:r>
      <w:proofErr w:type="spellEnd"/>
      <w:r>
        <w:rPr>
          <w:rFonts w:ascii="Arial Narrow" w:hAnsi="Arial Narrow"/>
          <w:sz w:val="28"/>
          <w:szCs w:val="28"/>
        </w:rPr>
        <w:t xml:space="preserve">, de esta manera se obtienen bloques para después mecanizarlos, cortarlos y transformarlos en las diferentes formas deseadas. </w:t>
      </w:r>
    </w:p>
    <w:p w:rsidR="00685FBB" w:rsidRDefault="00685FBB" w:rsidP="00685FBB">
      <w:pPr>
        <w:pStyle w:val="NormalWeb"/>
        <w:spacing w:before="101" w:beforeAutospacing="0" w:after="120" w:afterAutospacing="0"/>
        <w:jc w:val="both"/>
        <w:rPr>
          <w:rFonts w:ascii="Arial Narrow" w:hAnsi="Arial Narrow"/>
          <w:sz w:val="28"/>
          <w:szCs w:val="28"/>
        </w:rPr>
      </w:pPr>
      <w:proofErr w:type="spellStart"/>
      <w:r>
        <w:rPr>
          <w:rFonts w:ascii="Arial Narrow" w:hAnsi="Arial Narrow"/>
          <w:sz w:val="28"/>
          <w:szCs w:val="28"/>
        </w:rPr>
        <w:t>Macropor</w:t>
      </w:r>
      <w:proofErr w:type="spellEnd"/>
      <w:r>
        <w:rPr>
          <w:rFonts w:ascii="Arial Narrow" w:hAnsi="Arial Narrow"/>
          <w:sz w:val="28"/>
          <w:szCs w:val="28"/>
        </w:rPr>
        <w:t xml:space="preserve"> </w:t>
      </w:r>
      <w:proofErr w:type="spellStart"/>
      <w:r>
        <w:rPr>
          <w:rFonts w:ascii="Arial Narrow" w:hAnsi="Arial Narrow"/>
          <w:sz w:val="28"/>
          <w:szCs w:val="28"/>
        </w:rPr>
        <w:t>Induyorjac</w:t>
      </w:r>
      <w:proofErr w:type="spellEnd"/>
      <w:r>
        <w:rPr>
          <w:rFonts w:ascii="Arial Narrow" w:hAnsi="Arial Narrow"/>
          <w:sz w:val="28"/>
          <w:szCs w:val="28"/>
        </w:rPr>
        <w:t xml:space="preserve"> SAS, para dar cumplimiento con la norma de construcción NTC 1426 utiliza siempre productos de la serie F, en densidades </w:t>
      </w:r>
      <w:r w:rsidR="00FA2293">
        <w:rPr>
          <w:rFonts w:ascii="Arial Narrow" w:hAnsi="Arial Narrow"/>
          <w:sz w:val="28"/>
          <w:szCs w:val="28"/>
        </w:rPr>
        <w:t>mínimas de 10kg/m3 hasta 30kg/m3, según los requerimientos del cliente.</w:t>
      </w:r>
    </w:p>
    <w:p w:rsidR="00685FBB" w:rsidRPr="00174D4A" w:rsidRDefault="00685FBB" w:rsidP="00685FBB">
      <w:pPr>
        <w:pStyle w:val="NormalWeb"/>
        <w:spacing w:before="101" w:beforeAutospacing="0" w:after="120" w:afterAutospacing="0"/>
        <w:jc w:val="both"/>
        <w:rPr>
          <w:rFonts w:ascii="Arial Narrow" w:hAnsi="Arial Narrow"/>
          <w:sz w:val="28"/>
          <w:szCs w:val="28"/>
        </w:rPr>
      </w:pPr>
    </w:p>
    <w:p w:rsidR="008B06EA" w:rsidRDefault="008B06EA" w:rsidP="000A3B82">
      <w:pPr>
        <w:pStyle w:val="NormalWeb"/>
        <w:spacing w:before="101" w:beforeAutospacing="0" w:after="120" w:afterAutospacing="0"/>
        <w:jc w:val="both"/>
        <w:rPr>
          <w:rFonts w:ascii="Arial Narrow" w:hAnsi="Arial Narrow"/>
          <w:sz w:val="28"/>
          <w:szCs w:val="28"/>
        </w:rPr>
      </w:pPr>
    </w:p>
    <w:p w:rsidR="00A80314" w:rsidRDefault="00A80314" w:rsidP="000A3B82">
      <w:pPr>
        <w:pStyle w:val="NormalWeb"/>
        <w:spacing w:before="101" w:beforeAutospacing="0" w:after="120" w:afterAutospacing="0"/>
        <w:jc w:val="both"/>
        <w:rPr>
          <w:rFonts w:ascii="Arial Narrow" w:hAnsi="Arial Narrow"/>
          <w:sz w:val="28"/>
          <w:szCs w:val="28"/>
        </w:rPr>
      </w:pPr>
    </w:p>
    <w:p w:rsidR="00A80314" w:rsidRDefault="00A80314" w:rsidP="000A3B82">
      <w:pPr>
        <w:pStyle w:val="NormalWeb"/>
        <w:spacing w:before="101" w:beforeAutospacing="0" w:after="120" w:afterAutospacing="0"/>
        <w:jc w:val="both"/>
        <w:rPr>
          <w:rFonts w:ascii="Arial Narrow" w:hAnsi="Arial Narrow"/>
          <w:sz w:val="28"/>
          <w:szCs w:val="28"/>
        </w:rPr>
      </w:pPr>
    </w:p>
    <w:p w:rsidR="00F874F1" w:rsidRDefault="00F874F1" w:rsidP="000A3B82">
      <w:pPr>
        <w:pStyle w:val="NormalWeb"/>
        <w:spacing w:before="101" w:beforeAutospacing="0" w:after="120" w:afterAutospacing="0"/>
        <w:jc w:val="both"/>
        <w:rPr>
          <w:rFonts w:ascii="Arial Narrow" w:hAnsi="Arial Narrow"/>
          <w:b/>
          <w:sz w:val="28"/>
          <w:szCs w:val="28"/>
          <w:u w:val="single"/>
        </w:rPr>
      </w:pPr>
    </w:p>
    <w:p w:rsidR="00844867" w:rsidRPr="00E2494D" w:rsidRDefault="00D917BA" w:rsidP="000A3B82">
      <w:pPr>
        <w:pStyle w:val="NormalWeb"/>
        <w:spacing w:before="101" w:beforeAutospacing="0" w:after="120" w:afterAutospacing="0"/>
        <w:jc w:val="both"/>
        <w:rPr>
          <w:rFonts w:ascii="Arial Narrow" w:hAnsi="Arial Narrow"/>
          <w:b/>
          <w:sz w:val="28"/>
          <w:szCs w:val="28"/>
          <w:u w:val="single"/>
        </w:rPr>
      </w:pPr>
      <w:r w:rsidRPr="00E2494D">
        <w:rPr>
          <w:rFonts w:ascii="Arial Narrow" w:hAnsi="Arial Narrow"/>
          <w:b/>
          <w:sz w:val="28"/>
          <w:szCs w:val="28"/>
          <w:u w:val="single"/>
        </w:rPr>
        <w:lastRenderedPageBreak/>
        <w:t>APLICACIONES</w:t>
      </w:r>
    </w:p>
    <w:p w:rsidR="006A4BE8" w:rsidRDefault="006A4BE8" w:rsidP="000A3B82">
      <w:pPr>
        <w:pStyle w:val="NormalWeb"/>
        <w:spacing w:before="101" w:beforeAutospacing="0" w:after="120" w:afterAutospacing="0"/>
        <w:jc w:val="both"/>
        <w:rPr>
          <w:rFonts w:ascii="Arial Narrow" w:hAnsi="Arial Narrow"/>
          <w:b/>
          <w:sz w:val="32"/>
          <w:szCs w:val="32"/>
          <w:u w:val="single"/>
        </w:rPr>
      </w:pPr>
    </w:p>
    <w:p w:rsidR="006A4BE8" w:rsidRPr="00A341FA" w:rsidRDefault="00A341FA" w:rsidP="000A3B82">
      <w:pPr>
        <w:pStyle w:val="NormalWeb"/>
        <w:spacing w:before="101" w:beforeAutospacing="0" w:after="120" w:afterAutospacing="0"/>
        <w:jc w:val="both"/>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INGENIERIA CIVIL</w:t>
      </w:r>
      <w:r w:rsidR="006A4BE8" w:rsidRPr="00A341FA">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rsidR="006A4BE8" w:rsidRPr="00E2494D" w:rsidRDefault="00FE30FB" w:rsidP="0085196D">
      <w:pPr>
        <w:pStyle w:val="NormalWeb"/>
        <w:numPr>
          <w:ilvl w:val="0"/>
          <w:numId w:val="7"/>
        </w:numPr>
        <w:spacing w:before="101" w:beforeAutospacing="0" w:after="120" w:afterAutospacing="0"/>
        <w:jc w:val="both"/>
        <w:rPr>
          <w:rFonts w:ascii="Arial Narrow" w:hAnsi="Arial Narrow"/>
        </w:rPr>
      </w:pPr>
      <w:r w:rsidRPr="00E2494D">
        <w:rPr>
          <w:rFonts w:ascii="Arial Narrow" w:hAnsi="Arial Narrow"/>
          <w:b/>
        </w:rPr>
        <w:t>Construcción de carreteras</w:t>
      </w:r>
      <w:r w:rsidR="0085196D" w:rsidRPr="00E2494D">
        <w:rPr>
          <w:rFonts w:ascii="Arial Narrow" w:hAnsi="Arial Narrow"/>
          <w:b/>
        </w:rPr>
        <w:t xml:space="preserve">: </w:t>
      </w:r>
      <w:r w:rsidR="0085196D" w:rsidRPr="00E2494D">
        <w:rPr>
          <w:rFonts w:ascii="Arial Narrow" w:hAnsi="Arial Narrow"/>
        </w:rPr>
        <w:t>El icopor reemplaza el uso de materiales de relleno pesados evitando el exceso de cargas sobre el terreno o las estructuras adyacentes y disminuyendo la cantidad de compactación.</w:t>
      </w:r>
    </w:p>
    <w:p w:rsidR="0085196D" w:rsidRPr="00E2494D" w:rsidRDefault="0085196D" w:rsidP="0085196D">
      <w:pPr>
        <w:pStyle w:val="NormalWeb"/>
        <w:numPr>
          <w:ilvl w:val="0"/>
          <w:numId w:val="7"/>
        </w:numPr>
        <w:spacing w:before="101" w:beforeAutospacing="0" w:after="120" w:afterAutospacing="0"/>
        <w:jc w:val="both"/>
        <w:rPr>
          <w:rFonts w:ascii="Arial Narrow" w:hAnsi="Arial Narrow"/>
        </w:rPr>
      </w:pPr>
      <w:r w:rsidRPr="00E2494D">
        <w:rPr>
          <w:rFonts w:ascii="Arial Narrow" w:hAnsi="Arial Narrow"/>
          <w:b/>
        </w:rPr>
        <w:t>Construcción de puentes:</w:t>
      </w:r>
      <w:r w:rsidRPr="00E2494D">
        <w:rPr>
          <w:rFonts w:ascii="Arial Narrow" w:hAnsi="Arial Narrow"/>
        </w:rPr>
        <w:t xml:space="preserve"> Se utiliza en el relleno de los pilares soportando sobrecargas de tráfico sin alterar el terreno mejorando los costos de construcción y tiempos de mantenimiento.</w:t>
      </w:r>
    </w:p>
    <w:p w:rsidR="0085196D" w:rsidRPr="00E2494D" w:rsidRDefault="0085196D" w:rsidP="0085196D">
      <w:pPr>
        <w:pStyle w:val="NormalWeb"/>
        <w:numPr>
          <w:ilvl w:val="0"/>
          <w:numId w:val="7"/>
        </w:numPr>
        <w:spacing w:before="101" w:beforeAutospacing="0" w:after="120" w:afterAutospacing="0"/>
        <w:jc w:val="both"/>
        <w:rPr>
          <w:rFonts w:ascii="Arial Narrow" w:hAnsi="Arial Narrow"/>
        </w:rPr>
      </w:pPr>
      <w:r w:rsidRPr="00E2494D">
        <w:rPr>
          <w:rFonts w:ascii="Arial Narrow" w:hAnsi="Arial Narrow"/>
          <w:b/>
        </w:rPr>
        <w:t>Construcción de estructuras de ferrocarril:</w:t>
      </w:r>
      <w:r w:rsidRPr="00E2494D">
        <w:rPr>
          <w:rFonts w:ascii="Arial Narrow" w:hAnsi="Arial Narrow"/>
        </w:rPr>
        <w:t xml:space="preserve"> El icopor por su resistencia mecánica se utiliza para evitar sobrecargas en el terreno haciendo más eficientes los tiempos de construcción. </w:t>
      </w:r>
    </w:p>
    <w:p w:rsidR="0085196D" w:rsidRPr="00E2494D" w:rsidRDefault="0085196D" w:rsidP="0085196D">
      <w:pPr>
        <w:pStyle w:val="NormalWeb"/>
        <w:numPr>
          <w:ilvl w:val="0"/>
          <w:numId w:val="7"/>
        </w:numPr>
        <w:spacing w:before="101" w:beforeAutospacing="0" w:after="120" w:afterAutospacing="0"/>
        <w:jc w:val="both"/>
        <w:rPr>
          <w:rFonts w:ascii="Arial Narrow" w:hAnsi="Arial Narrow"/>
        </w:rPr>
      </w:pPr>
      <w:r w:rsidRPr="00E2494D">
        <w:rPr>
          <w:rFonts w:ascii="Arial Narrow" w:hAnsi="Arial Narrow"/>
          <w:b/>
        </w:rPr>
        <w:t>Muros de contención:</w:t>
      </w:r>
      <w:r w:rsidRPr="00E2494D">
        <w:rPr>
          <w:rFonts w:ascii="Arial Narrow" w:hAnsi="Arial Narrow"/>
        </w:rPr>
        <w:t xml:space="preserve"> Cuando se realizan elementos verticales de contención el icopor se comporta como un relleno portante, reduciendo las cargas laterales sobre la estructura debido a que la presión horizontal que actúa sobre el muro de contención es proporcional al peso del relleno.</w:t>
      </w:r>
    </w:p>
    <w:p w:rsidR="0085196D" w:rsidRPr="00E2494D" w:rsidRDefault="0085196D" w:rsidP="0085196D">
      <w:pPr>
        <w:pStyle w:val="NormalWeb"/>
        <w:numPr>
          <w:ilvl w:val="0"/>
          <w:numId w:val="7"/>
        </w:numPr>
        <w:spacing w:before="101" w:beforeAutospacing="0" w:after="120" w:afterAutospacing="0"/>
        <w:jc w:val="both"/>
        <w:rPr>
          <w:rFonts w:ascii="Arial Narrow" w:hAnsi="Arial Narrow"/>
        </w:rPr>
      </w:pPr>
      <w:r w:rsidRPr="00E2494D">
        <w:rPr>
          <w:rFonts w:ascii="Arial Narrow" w:hAnsi="Arial Narrow"/>
          <w:b/>
        </w:rPr>
        <w:t xml:space="preserve">Estabilidad de taludes: </w:t>
      </w:r>
      <w:r w:rsidRPr="00E2494D">
        <w:rPr>
          <w:rFonts w:ascii="Arial Narrow" w:hAnsi="Arial Narrow"/>
        </w:rPr>
        <w:t>El icopor reemplaza parte de los terrenos existentes</w:t>
      </w:r>
      <w:r w:rsidR="00C22124" w:rsidRPr="00E2494D">
        <w:rPr>
          <w:rFonts w:ascii="Arial Narrow" w:hAnsi="Arial Narrow"/>
        </w:rPr>
        <w:t xml:space="preserve"> disminuyendo el peso de los taludes y mejorando su estabilidad</w:t>
      </w:r>
      <w:r w:rsidR="00C22124" w:rsidRPr="00E2494D">
        <w:rPr>
          <w:rFonts w:ascii="Arial Narrow" w:hAnsi="Arial Narrow"/>
          <w:b/>
        </w:rPr>
        <w:t>.</w:t>
      </w:r>
    </w:p>
    <w:p w:rsidR="00C22124" w:rsidRPr="00E2494D" w:rsidRDefault="00C22124" w:rsidP="0085196D">
      <w:pPr>
        <w:pStyle w:val="NormalWeb"/>
        <w:numPr>
          <w:ilvl w:val="0"/>
          <w:numId w:val="7"/>
        </w:numPr>
        <w:spacing w:before="101" w:beforeAutospacing="0" w:after="120" w:afterAutospacing="0"/>
        <w:jc w:val="both"/>
        <w:rPr>
          <w:rFonts w:ascii="Arial Narrow" w:hAnsi="Arial Narrow"/>
        </w:rPr>
      </w:pPr>
      <w:r w:rsidRPr="00E2494D">
        <w:rPr>
          <w:rFonts w:ascii="Arial Narrow" w:hAnsi="Arial Narrow"/>
          <w:b/>
        </w:rPr>
        <w:t>Elevación para barreras de ruido:</w:t>
      </w:r>
      <w:r w:rsidR="007801B2" w:rsidRPr="00E2494D">
        <w:rPr>
          <w:rFonts w:ascii="Arial Narrow" w:hAnsi="Arial Narrow"/>
          <w:b/>
        </w:rPr>
        <w:t xml:space="preserve"> </w:t>
      </w:r>
      <w:r w:rsidR="005D3E1F" w:rsidRPr="00E2494D">
        <w:rPr>
          <w:rFonts w:ascii="Arial Narrow" w:hAnsi="Arial Narrow"/>
        </w:rPr>
        <w:t>Al realizar paredes elevadas que actúan como barrera acústica por ejemplo (vías de ferrocarril, pistas de aterrizaje, sitios con altos estándares de ruido) el icopor reduce la transmisión de vibraciones del terreno y neutraliza las ondas</w:t>
      </w:r>
      <w:r w:rsidR="007801B2" w:rsidRPr="00E2494D">
        <w:rPr>
          <w:rFonts w:ascii="Arial Narrow" w:hAnsi="Arial Narrow"/>
        </w:rPr>
        <w:t>, encapsulando y disminuyendo los niveles de ruido.</w:t>
      </w:r>
    </w:p>
    <w:p w:rsidR="007801B2" w:rsidRPr="00E2494D" w:rsidRDefault="007801B2" w:rsidP="0085196D">
      <w:pPr>
        <w:pStyle w:val="NormalWeb"/>
        <w:numPr>
          <w:ilvl w:val="0"/>
          <w:numId w:val="7"/>
        </w:numPr>
        <w:spacing w:before="101" w:beforeAutospacing="0" w:after="120" w:afterAutospacing="0"/>
        <w:jc w:val="both"/>
        <w:rPr>
          <w:rFonts w:ascii="Arial Narrow" w:hAnsi="Arial Narrow"/>
        </w:rPr>
      </w:pPr>
      <w:r w:rsidRPr="00E2494D">
        <w:rPr>
          <w:rFonts w:ascii="Arial Narrow" w:hAnsi="Arial Narrow"/>
          <w:b/>
        </w:rPr>
        <w:t xml:space="preserve">Estructuras flotantes: </w:t>
      </w:r>
      <w:r w:rsidRPr="00E2494D">
        <w:rPr>
          <w:rFonts w:ascii="Arial Narrow" w:hAnsi="Arial Narrow"/>
        </w:rPr>
        <w:t>El icopor se utiliza en la construcción  de cimentaciones flotantes, aprovechando su resistencia al agua, durabilidad y flotabilidad ayudando a repartir las cargas en todos los puntos de la estructura y permitiendo su desplazamiento con la variación del nivel del agua.</w:t>
      </w:r>
    </w:p>
    <w:p w:rsidR="007801B2" w:rsidRDefault="007801B2" w:rsidP="0085196D">
      <w:pPr>
        <w:pStyle w:val="NormalWeb"/>
        <w:numPr>
          <w:ilvl w:val="0"/>
          <w:numId w:val="7"/>
        </w:numPr>
        <w:spacing w:before="101" w:beforeAutospacing="0" w:after="120" w:afterAutospacing="0"/>
        <w:jc w:val="both"/>
        <w:rPr>
          <w:rFonts w:ascii="Arial Narrow" w:hAnsi="Arial Narrow"/>
        </w:rPr>
      </w:pPr>
      <w:r w:rsidRPr="00E2494D">
        <w:rPr>
          <w:rFonts w:ascii="Arial Narrow" w:hAnsi="Arial Narrow"/>
          <w:b/>
        </w:rPr>
        <w:t>Construcción de diques:</w:t>
      </w:r>
      <w:r w:rsidRPr="00E2494D">
        <w:rPr>
          <w:rFonts w:ascii="Arial Narrow" w:hAnsi="Arial Narrow"/>
        </w:rPr>
        <w:t xml:space="preserve"> Por su bajo peso y gran volumen el icopor ayuda en la construcción de diques disminuyendo el peso de los rellenos de tierra tradicional, cargas adicionales, ciclos de asentamiento y elevación posterior de los diques.</w:t>
      </w:r>
    </w:p>
    <w:p w:rsidR="00A341FA" w:rsidRDefault="00A341FA" w:rsidP="00A341FA">
      <w:pPr>
        <w:pStyle w:val="NormalWeb"/>
        <w:spacing w:before="101" w:beforeAutospacing="0" w:after="120" w:afterAutospacing="0"/>
        <w:jc w:val="both"/>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DE40AF" w:rsidRDefault="00DE40AF" w:rsidP="00A341FA">
      <w:pPr>
        <w:pStyle w:val="NormalWeb"/>
        <w:spacing w:before="101" w:beforeAutospacing="0" w:after="120" w:afterAutospacing="0"/>
        <w:jc w:val="both"/>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DE40AF" w:rsidRDefault="00DE40AF" w:rsidP="00A341FA">
      <w:pPr>
        <w:pStyle w:val="NormalWeb"/>
        <w:spacing w:before="101" w:beforeAutospacing="0" w:after="120" w:afterAutospacing="0"/>
        <w:jc w:val="both"/>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DE40AF" w:rsidRDefault="00DE40AF" w:rsidP="00A341FA">
      <w:pPr>
        <w:pStyle w:val="NormalWeb"/>
        <w:spacing w:before="101" w:beforeAutospacing="0" w:after="120" w:afterAutospacing="0"/>
        <w:jc w:val="both"/>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DE40AF" w:rsidRDefault="00DE40AF" w:rsidP="00A341FA">
      <w:pPr>
        <w:pStyle w:val="NormalWeb"/>
        <w:spacing w:before="101" w:beforeAutospacing="0" w:after="120" w:afterAutospacing="0"/>
        <w:jc w:val="both"/>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DE40AF" w:rsidRDefault="00DE40AF" w:rsidP="00A341FA">
      <w:pPr>
        <w:pStyle w:val="NormalWeb"/>
        <w:spacing w:before="101" w:beforeAutospacing="0" w:after="120" w:afterAutospacing="0"/>
        <w:jc w:val="both"/>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DE40AF" w:rsidRDefault="00DE40AF" w:rsidP="00A341FA">
      <w:pPr>
        <w:pStyle w:val="NormalWeb"/>
        <w:spacing w:before="101" w:beforeAutospacing="0" w:after="120" w:afterAutospacing="0"/>
        <w:jc w:val="both"/>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DE40AF" w:rsidRDefault="00DE40AF" w:rsidP="00A341FA">
      <w:pPr>
        <w:pStyle w:val="NormalWeb"/>
        <w:spacing w:before="101" w:beforeAutospacing="0" w:after="120" w:afterAutospacing="0"/>
        <w:jc w:val="both"/>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DE40AF" w:rsidRDefault="00DE40AF" w:rsidP="00A341FA">
      <w:pPr>
        <w:pStyle w:val="NormalWeb"/>
        <w:spacing w:before="101" w:beforeAutospacing="0" w:after="120" w:afterAutospacing="0"/>
        <w:jc w:val="both"/>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DE40AF" w:rsidRDefault="00DE40AF" w:rsidP="00A341FA">
      <w:pPr>
        <w:pStyle w:val="NormalWeb"/>
        <w:spacing w:before="101" w:beforeAutospacing="0" w:after="120" w:afterAutospacing="0"/>
        <w:jc w:val="both"/>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DE40AF" w:rsidRDefault="00DE40AF" w:rsidP="00A341FA">
      <w:pPr>
        <w:pStyle w:val="NormalWeb"/>
        <w:spacing w:before="101" w:beforeAutospacing="0" w:after="120" w:afterAutospacing="0"/>
        <w:jc w:val="both"/>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E0002" w:rsidRDefault="00192C5B" w:rsidP="00A341FA">
      <w:pPr>
        <w:pStyle w:val="NormalWeb"/>
        <w:spacing w:before="101" w:beforeAutospacing="0" w:after="120" w:afterAutospacing="0"/>
        <w:jc w:val="both"/>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Aligeramiento</w:t>
      </w:r>
      <w:r w:rsidR="00FE0002">
        <w:rPr>
          <w:rFonts w:ascii="Arial Narrow" w:hAnsi="Arial Narrow"/>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(Bovedillas y casetones)</w:t>
      </w:r>
    </w:p>
    <w:p w:rsidR="00A341FA" w:rsidRDefault="00A341FA" w:rsidP="00A341FA">
      <w:pPr>
        <w:pStyle w:val="NormalWeb"/>
        <w:spacing w:before="101" w:beforeAutospacing="0" w:after="120" w:afterAutospacing="0"/>
        <w:ind w:left="720"/>
        <w:jc w:val="both"/>
        <w:rPr>
          <w:rFonts w:ascii="Arial Narrow" w:hAnsi="Arial Narrow"/>
          <w:b/>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C9404D" w:rsidRDefault="000003FA" w:rsidP="0082243E">
      <w:pPr>
        <w:pStyle w:val="Prrafodelista"/>
        <w:numPr>
          <w:ilvl w:val="0"/>
          <w:numId w:val="12"/>
        </w:numPr>
        <w:jc w:val="both"/>
      </w:pPr>
      <w:r>
        <w:rPr>
          <w:b/>
        </w:rPr>
        <w:t>Casetón</w:t>
      </w:r>
      <w:r w:rsidR="00FE0002" w:rsidRPr="000003FA">
        <w:rPr>
          <w:b/>
        </w:rPr>
        <w:t xml:space="preserve"> perdido Placa fácil</w:t>
      </w:r>
      <w:r w:rsidR="00FE0002">
        <w:t xml:space="preserve">: </w:t>
      </w:r>
      <w:r w:rsidR="008A0CCA">
        <w:t xml:space="preserve">Son </w:t>
      </w:r>
      <w:r w:rsidR="0082243E">
        <w:t>láminas</w:t>
      </w:r>
      <w:r w:rsidR="008A0CCA">
        <w:t xml:space="preserve"> de icopor auto</w:t>
      </w:r>
      <w:r w:rsidR="0082243E">
        <w:t xml:space="preserve"> </w:t>
      </w:r>
      <w:r w:rsidR="008A0CCA">
        <w:t>extingu</w:t>
      </w:r>
      <w:r w:rsidR="0082243E">
        <w:t xml:space="preserve">ible </w:t>
      </w:r>
      <w:proofErr w:type="gramStart"/>
      <w:r w:rsidR="0082243E">
        <w:t>mezcla(</w:t>
      </w:r>
      <w:proofErr w:type="gramEnd"/>
      <w:r w:rsidR="0082243E">
        <w:t xml:space="preserve">80% materia prima nueva y 20% material recuperado),  utilizadas como </w:t>
      </w:r>
      <w:proofErr w:type="spellStart"/>
      <w:r w:rsidR="0082243E">
        <w:t>aligerante</w:t>
      </w:r>
      <w:proofErr w:type="spellEnd"/>
      <w:r w:rsidR="0082243E">
        <w:t>. La altura está determinada por el cálculo estr</w:t>
      </w:r>
      <w:r w:rsidR="00C9404D">
        <w:t xml:space="preserve">uctural de cada construcción, </w:t>
      </w:r>
      <w:r w:rsidR="0082243E">
        <w:t xml:space="preserve"> presentación estándar es de </w:t>
      </w:r>
      <w:r w:rsidR="00C9404D">
        <w:t xml:space="preserve">¨                                                                                      </w:t>
      </w:r>
    </w:p>
    <w:p w:rsidR="00C9404D" w:rsidRDefault="00C9404D" w:rsidP="00C9404D">
      <w:pPr>
        <w:ind w:left="296" w:firstLine="708"/>
        <w:jc w:val="both"/>
      </w:pPr>
      <w:r w:rsidRPr="00C9404D">
        <w:rPr>
          <w:b/>
        </w:rPr>
        <w:t>Largo</w:t>
      </w:r>
      <w:r w:rsidRPr="00C9404D">
        <w:t>:</w:t>
      </w:r>
      <w:r>
        <w:t xml:space="preserve"> 300cm   </w:t>
      </w:r>
    </w:p>
    <w:p w:rsidR="00C9404D" w:rsidRDefault="00C9404D" w:rsidP="00C9404D">
      <w:pPr>
        <w:ind w:left="296" w:firstLine="708"/>
        <w:jc w:val="both"/>
      </w:pPr>
      <w:r w:rsidRPr="00C9404D">
        <w:rPr>
          <w:b/>
        </w:rPr>
        <w:t>Ancho</w:t>
      </w:r>
      <w:r w:rsidRPr="00C9404D">
        <w:t>:</w:t>
      </w:r>
      <w:r>
        <w:t xml:space="preserve"> 60cm y 80cm</w:t>
      </w:r>
    </w:p>
    <w:p w:rsidR="00C9404D" w:rsidRDefault="00C9404D" w:rsidP="00C9404D">
      <w:pPr>
        <w:ind w:left="296" w:firstLine="708"/>
        <w:jc w:val="both"/>
      </w:pPr>
      <w:r w:rsidRPr="00C9404D">
        <w:rPr>
          <w:b/>
        </w:rPr>
        <w:t>Alt</w:t>
      </w:r>
      <w:r w:rsidR="00EB509B">
        <w:rPr>
          <w:b/>
        </w:rPr>
        <w:t>ura</w:t>
      </w:r>
      <w:r w:rsidRPr="00C9404D">
        <w:t>:</w:t>
      </w:r>
      <w:r>
        <w:t xml:space="preserve"> 9 cm</w:t>
      </w:r>
      <w:r w:rsidR="00EB509B">
        <w:t xml:space="preserve"> hasta </w:t>
      </w:r>
      <w:r>
        <w:t xml:space="preserve">30cm </w:t>
      </w:r>
    </w:p>
    <w:p w:rsidR="00C9404D" w:rsidRDefault="00C9404D" w:rsidP="00EB509B">
      <w:pPr>
        <w:jc w:val="both"/>
      </w:pPr>
    </w:p>
    <w:p w:rsidR="00FE0002" w:rsidRDefault="0082243E" w:rsidP="00EB509B">
      <w:pPr>
        <w:ind w:left="1004"/>
        <w:jc w:val="both"/>
      </w:pPr>
      <w:r>
        <w:t xml:space="preserve">La densidad utilizada está  entre 12 y 14kg/m3. La resistencia de la losa aligerada está determinada por las vigas de carga, </w:t>
      </w:r>
      <w:r w:rsidR="006C038A">
        <w:t xml:space="preserve">distancia entre puntos de las vigas de carga, </w:t>
      </w:r>
      <w:r>
        <w:t xml:space="preserve"> vigas de amarre, las riostras que van dentro de los perfiles si diera lugar, la malla y el concreto que se vierte con espesores mínimos de 5cm. </w:t>
      </w:r>
      <w:r w:rsidR="00CD5B1D">
        <w:t xml:space="preserve"> </w:t>
      </w:r>
      <w:r w:rsidR="00C9311A">
        <w:t>R</w:t>
      </w:r>
      <w:r w:rsidR="00CD5B1D">
        <w:t>ealiza</w:t>
      </w:r>
      <w:r w:rsidR="00C9311A">
        <w:t>r</w:t>
      </w:r>
      <w:r w:rsidR="00CD5B1D">
        <w:t xml:space="preserve"> un apuntalamiento</w:t>
      </w:r>
      <w:r w:rsidR="00C9311A">
        <w:t xml:space="preserve"> básico</w:t>
      </w:r>
      <w:r w:rsidR="00CD5B1D">
        <w:t xml:space="preserve"> o encofrado antes de la fundición.</w:t>
      </w:r>
    </w:p>
    <w:p w:rsidR="000003FA" w:rsidRDefault="000003FA" w:rsidP="000003FA"/>
    <w:p w:rsidR="000003FA" w:rsidRDefault="00205DC6" w:rsidP="00205DC6">
      <w:pPr>
        <w:jc w:val="center"/>
      </w:pPr>
      <w:r w:rsidRPr="00205DC6">
        <w:rPr>
          <w:noProof/>
          <w:lang w:val="es-CO" w:eastAsia="es-CO"/>
        </w:rPr>
        <w:drawing>
          <wp:inline distT="0" distB="0" distL="0" distR="0">
            <wp:extent cx="3559984" cy="1953158"/>
            <wp:effectExtent l="95250" t="95250" r="97790" b="104775"/>
            <wp:docPr id="1" name="Imagen 1" descr="C:\Users\USUARIO1\Desktop\IMAGENES WEB\20150603_104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1\Desktop\IMAGENES WEB\20150603_104415.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73873" cy="19607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B3045" w:rsidRDefault="007B3045" w:rsidP="00A42D0A">
      <w:pPr>
        <w:jc w:val="center"/>
      </w:pPr>
    </w:p>
    <w:p w:rsidR="00CD5B1D" w:rsidRDefault="00205DC6" w:rsidP="00A42D0A">
      <w:pPr>
        <w:jc w:val="center"/>
      </w:pPr>
      <w:r>
        <w:t xml:space="preserve">Apuntalamiento básico para láminas de </w:t>
      </w:r>
      <w:r w:rsidR="00F758A7">
        <w:t xml:space="preserve">altura </w:t>
      </w:r>
      <w:r w:rsidR="00C9311A">
        <w:t>1</w:t>
      </w:r>
      <w:r w:rsidR="00F758A7">
        <w:t>5cm</w:t>
      </w:r>
      <w:r w:rsidR="00A42D0A">
        <w:t>. En adelante</w:t>
      </w:r>
    </w:p>
    <w:p w:rsidR="00CD5B1D" w:rsidRDefault="00CD5B1D" w:rsidP="000003FA"/>
    <w:p w:rsidR="00CD5B1D" w:rsidRDefault="00CD5B1D" w:rsidP="000003FA"/>
    <w:p w:rsidR="007B3045" w:rsidRDefault="007B3045" w:rsidP="000003FA"/>
    <w:p w:rsidR="00CD5B1D" w:rsidRDefault="00156F13" w:rsidP="00A42D0A">
      <w:pPr>
        <w:jc w:val="center"/>
      </w:pPr>
      <w:r w:rsidRPr="00156F13">
        <w:rPr>
          <w:noProof/>
          <w:lang w:val="es-CO" w:eastAsia="es-CO"/>
        </w:rPr>
        <w:drawing>
          <wp:inline distT="0" distB="0" distL="0" distR="0">
            <wp:extent cx="3240633" cy="1817048"/>
            <wp:effectExtent l="95250" t="95250" r="93345" b="88265"/>
            <wp:docPr id="2" name="Imagen 2" descr="C:\Users\USUARIO1\OneDrive\Pictures\Capturas de pantalla\2016-06-2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1\OneDrive\Pictures\Capturas de pantalla\2016-06-21 (2).png"/>
                    <pic:cNvPicPr>
                      <a:picLocks noChangeAspect="1" noChangeArrowheads="1"/>
                    </pic:cNvPicPr>
                  </pic:nvPicPr>
                  <pic:blipFill rotWithShape="1">
                    <a:blip r:embed="rId6">
                      <a:extLst>
                        <a:ext uri="{28A0092B-C50C-407E-A947-70E740481C1C}">
                          <a14:useLocalDpi xmlns:a14="http://schemas.microsoft.com/office/drawing/2010/main" val="0"/>
                        </a:ext>
                      </a:extLst>
                    </a:blip>
                    <a:srcRect l="4791" t="4416" r="46481" b="19650"/>
                    <a:stretch/>
                  </pic:blipFill>
                  <pic:spPr bwMode="auto">
                    <a:xfrm>
                      <a:off x="0" y="0"/>
                      <a:ext cx="3285115" cy="1841989"/>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inline>
        </w:drawing>
      </w:r>
      <w:r w:rsidR="007B3045" w:rsidRPr="007B3045">
        <w:rPr>
          <w:rStyle w:val="Normal"/>
          <w:snapToGrid w:val="0"/>
          <w:color w:val="000000"/>
          <w:w w:val="0"/>
          <w:sz w:val="0"/>
          <w:szCs w:val="0"/>
          <w:u w:color="000000"/>
          <w:bdr w:val="none" w:sz="0" w:space="0" w:color="000000"/>
          <w:shd w:val="clear" w:color="000000" w:fill="000000"/>
          <w:lang w:val="x-none" w:eastAsia="x-none" w:bidi="x-none"/>
        </w:rPr>
        <w:t xml:space="preserve"> </w:t>
      </w:r>
    </w:p>
    <w:p w:rsidR="007B3045" w:rsidRDefault="007B3045" w:rsidP="00A42D0A">
      <w:pPr>
        <w:jc w:val="center"/>
      </w:pPr>
    </w:p>
    <w:p w:rsidR="00CD5B1D" w:rsidRDefault="00A42D0A" w:rsidP="00A42D0A">
      <w:pPr>
        <w:jc w:val="center"/>
      </w:pPr>
      <w:r>
        <w:t xml:space="preserve">Apuntalamiento básico para láminas </w:t>
      </w:r>
      <w:proofErr w:type="gramStart"/>
      <w:r>
        <w:t>del altura 9,10 y 12cm.</w:t>
      </w:r>
      <w:proofErr w:type="gramEnd"/>
    </w:p>
    <w:p w:rsidR="00CD5B1D" w:rsidRDefault="00CD5B1D" w:rsidP="000003FA"/>
    <w:p w:rsidR="00CD5B1D" w:rsidRDefault="00CD5B1D" w:rsidP="000003FA"/>
    <w:p w:rsidR="00CD5B1D" w:rsidRDefault="007B3045" w:rsidP="000003FA">
      <w:r w:rsidRPr="007B3045">
        <w:rPr>
          <w:noProof/>
          <w:lang w:val="es-CO" w:eastAsia="es-CO"/>
        </w:rPr>
        <w:lastRenderedPageBreak/>
        <w:drawing>
          <wp:inline distT="0" distB="0" distL="0" distR="0" wp14:anchorId="3AAFC5E8" wp14:editId="044837D1">
            <wp:extent cx="4088765" cy="2216506"/>
            <wp:effectExtent l="95250" t="95250" r="102235" b="88900"/>
            <wp:docPr id="3" name="Imagen 3" descr="C:\Users\USUARIO1\Pictures\MACROPOR\placa facil apuntala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1\Pictures\MACROPOR\placa facil apuntalamient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5945" cy="22529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A46B0" w:rsidRDefault="00EA46B0" w:rsidP="00EA46B0">
      <w:pPr>
        <w:ind w:left="1004"/>
        <w:jc w:val="both"/>
        <w:rPr>
          <w:b/>
        </w:rPr>
      </w:pPr>
    </w:p>
    <w:p w:rsidR="00EA46B0" w:rsidRDefault="007B3045" w:rsidP="00EA46B0">
      <w:pPr>
        <w:ind w:left="1004"/>
        <w:jc w:val="both"/>
        <w:rPr>
          <w:b/>
        </w:rPr>
      </w:pPr>
      <w:r>
        <w:rPr>
          <w:b/>
        </w:rPr>
        <w:t xml:space="preserve">Apuntalamiento básico para </w:t>
      </w:r>
      <w:r w:rsidR="001531A9">
        <w:rPr>
          <w:b/>
        </w:rPr>
        <w:t>láminas</w:t>
      </w:r>
      <w:r>
        <w:rPr>
          <w:b/>
        </w:rPr>
        <w:t xml:space="preserve"> de 9, 10, 12 cm </w:t>
      </w:r>
    </w:p>
    <w:p w:rsidR="00EA46B0" w:rsidRDefault="00EA46B0" w:rsidP="00EA46B0">
      <w:pPr>
        <w:ind w:left="1004"/>
        <w:jc w:val="both"/>
        <w:rPr>
          <w:b/>
        </w:rPr>
      </w:pPr>
    </w:p>
    <w:p w:rsidR="00EA46B0" w:rsidRDefault="00EA46B0" w:rsidP="00EA46B0">
      <w:pPr>
        <w:ind w:left="1004"/>
        <w:jc w:val="both"/>
        <w:rPr>
          <w:b/>
        </w:rPr>
      </w:pPr>
    </w:p>
    <w:p w:rsidR="00EA46B0" w:rsidRDefault="00EA46B0" w:rsidP="00EA46B0">
      <w:pPr>
        <w:ind w:left="1004"/>
        <w:jc w:val="both"/>
        <w:rPr>
          <w:b/>
        </w:rPr>
      </w:pPr>
    </w:p>
    <w:p w:rsidR="00EA46B0" w:rsidRDefault="00EA46B0" w:rsidP="00EA46B0">
      <w:pPr>
        <w:ind w:left="1004"/>
        <w:jc w:val="both"/>
        <w:rPr>
          <w:b/>
        </w:rPr>
      </w:pPr>
    </w:p>
    <w:p w:rsidR="00EA46B0" w:rsidRDefault="00EA46B0" w:rsidP="00EA46B0">
      <w:pPr>
        <w:ind w:left="1004"/>
        <w:jc w:val="both"/>
        <w:rPr>
          <w:b/>
        </w:rPr>
      </w:pPr>
    </w:p>
    <w:p w:rsidR="00EA46B0" w:rsidRDefault="000003FA" w:rsidP="00EA46B0">
      <w:pPr>
        <w:pStyle w:val="Prrafodelista"/>
        <w:numPr>
          <w:ilvl w:val="0"/>
          <w:numId w:val="12"/>
        </w:numPr>
        <w:jc w:val="both"/>
      </w:pPr>
      <w:r w:rsidRPr="00EA46B0">
        <w:rPr>
          <w:b/>
        </w:rPr>
        <w:t>Casetón</w:t>
      </w:r>
      <w:r w:rsidR="00FE0002" w:rsidRPr="00EA46B0">
        <w:rPr>
          <w:b/>
        </w:rPr>
        <w:t xml:space="preserve"> perdido Losa Tradicional</w:t>
      </w:r>
      <w:r w:rsidR="00FE0002" w:rsidRPr="00FE0002">
        <w:t>:</w:t>
      </w:r>
      <w:r w:rsidR="00C9311A" w:rsidRPr="00C9311A">
        <w:t xml:space="preserve"> </w:t>
      </w:r>
      <w:r w:rsidR="00C9311A">
        <w:t xml:space="preserve">Son láminas de icopor auto extinguible </w:t>
      </w:r>
      <w:proofErr w:type="gramStart"/>
      <w:r w:rsidR="00C9311A">
        <w:t>mezcla(</w:t>
      </w:r>
      <w:proofErr w:type="gramEnd"/>
      <w:r w:rsidR="00C9311A">
        <w:t xml:space="preserve">80% materia prima nueva y 20% material recuperado),  utilizadas como </w:t>
      </w:r>
      <w:proofErr w:type="spellStart"/>
      <w:r w:rsidR="00C9311A">
        <w:t>aligerante</w:t>
      </w:r>
      <w:proofErr w:type="spellEnd"/>
      <w:r w:rsidR="00C9311A">
        <w:t>.</w:t>
      </w:r>
      <w:r w:rsidR="00EA46B0" w:rsidRPr="00EA46B0">
        <w:t xml:space="preserve"> </w:t>
      </w:r>
      <w:r w:rsidR="00EA46B0">
        <w:t xml:space="preserve">La densidad utilizada está  entre 10 y 12kg/m3. </w:t>
      </w:r>
    </w:p>
    <w:p w:rsidR="00EA46B0" w:rsidRDefault="00EA46B0" w:rsidP="00EA46B0">
      <w:pPr>
        <w:jc w:val="both"/>
      </w:pPr>
    </w:p>
    <w:p w:rsidR="00C9311A" w:rsidRDefault="00C9311A" w:rsidP="00EA46B0">
      <w:pPr>
        <w:ind w:left="1004"/>
        <w:jc w:val="both"/>
      </w:pPr>
      <w:r>
        <w:t xml:space="preserve">La altura está determinada por el cálculo estructural de cada construcción,  presentación estándar es de ¨                                                                                      </w:t>
      </w:r>
    </w:p>
    <w:p w:rsidR="00C9311A" w:rsidRDefault="00C9311A" w:rsidP="00C9311A">
      <w:pPr>
        <w:ind w:left="296" w:firstLine="708"/>
        <w:jc w:val="both"/>
      </w:pPr>
      <w:r w:rsidRPr="00C9404D">
        <w:rPr>
          <w:b/>
        </w:rPr>
        <w:t>Largo</w:t>
      </w:r>
      <w:r w:rsidRPr="00C9404D">
        <w:t>:</w:t>
      </w:r>
      <w:r>
        <w:t xml:space="preserve"> 300cm   </w:t>
      </w:r>
    </w:p>
    <w:p w:rsidR="00C9311A" w:rsidRDefault="00C9311A" w:rsidP="00C9311A">
      <w:pPr>
        <w:ind w:left="296" w:firstLine="708"/>
        <w:jc w:val="both"/>
      </w:pPr>
      <w:r w:rsidRPr="00C9404D">
        <w:rPr>
          <w:b/>
        </w:rPr>
        <w:t>Ancho</w:t>
      </w:r>
      <w:r w:rsidRPr="00C9404D">
        <w:t>:</w:t>
      </w:r>
      <w:r>
        <w:t xml:space="preserve"> 60cm y 80cm</w:t>
      </w:r>
    </w:p>
    <w:p w:rsidR="00C9311A" w:rsidRDefault="00C9311A" w:rsidP="00C9311A">
      <w:pPr>
        <w:ind w:left="296" w:firstLine="708"/>
        <w:jc w:val="both"/>
      </w:pPr>
      <w:r w:rsidRPr="00C9404D">
        <w:rPr>
          <w:b/>
        </w:rPr>
        <w:t>Alt</w:t>
      </w:r>
      <w:r>
        <w:rPr>
          <w:b/>
        </w:rPr>
        <w:t>ura</w:t>
      </w:r>
      <w:r w:rsidRPr="00C9404D">
        <w:t>:</w:t>
      </w:r>
      <w:r>
        <w:t xml:space="preserve"> 9 cm hasta </w:t>
      </w:r>
      <w:r w:rsidR="00EA46B0">
        <w:t>42</w:t>
      </w:r>
      <w:r>
        <w:t xml:space="preserve">cm </w:t>
      </w:r>
    </w:p>
    <w:p w:rsidR="00EA46B0" w:rsidRPr="00EA46B0" w:rsidRDefault="00EA46B0" w:rsidP="00C9311A">
      <w:pPr>
        <w:ind w:left="296" w:firstLine="708"/>
        <w:jc w:val="both"/>
      </w:pPr>
      <w:r w:rsidRPr="00EA46B0">
        <w:t>O según requerimiento de la obra</w:t>
      </w:r>
    </w:p>
    <w:p w:rsidR="00C9311A" w:rsidRDefault="00C9311A" w:rsidP="00C9311A">
      <w:pPr>
        <w:jc w:val="both"/>
      </w:pPr>
    </w:p>
    <w:p w:rsidR="00C9311A" w:rsidRDefault="007B3045" w:rsidP="00743191">
      <w:pPr>
        <w:jc w:val="center"/>
      </w:pPr>
      <w:r w:rsidRPr="007B3045">
        <w:rPr>
          <w:noProof/>
          <w:lang w:val="es-CO" w:eastAsia="es-CO"/>
        </w:rPr>
        <w:drawing>
          <wp:inline distT="0" distB="0" distL="0" distR="0" wp14:anchorId="2A7BF5E6" wp14:editId="7095540A">
            <wp:extent cx="2402975" cy="2956517"/>
            <wp:effectExtent l="104457" t="86043" r="101918" b="101917"/>
            <wp:docPr id="4" name="Imagen 4" descr="C:\Users\USUARIO1\Pictures\MACROPOR\20150106_111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1\Pictures\MACROPOR\20150106_111049.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5982"/>
                    <a:stretch/>
                  </pic:blipFill>
                  <pic:spPr bwMode="auto">
                    <a:xfrm rot="5400000">
                      <a:off x="0" y="0"/>
                      <a:ext cx="2415546" cy="2971984"/>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C9311A" w:rsidRDefault="00743191" w:rsidP="00743191">
      <w:pPr>
        <w:jc w:val="center"/>
      </w:pPr>
      <w:r>
        <w:t>Terminado  de losa por debajo con malla gallinero</w:t>
      </w:r>
    </w:p>
    <w:p w:rsidR="00C9311A" w:rsidRDefault="00C9311A" w:rsidP="00C9311A"/>
    <w:p w:rsidR="00C9311A" w:rsidRDefault="00743191" w:rsidP="00743191">
      <w:pPr>
        <w:jc w:val="center"/>
      </w:pPr>
      <w:r w:rsidRPr="00743191">
        <w:rPr>
          <w:noProof/>
          <w:lang w:val="es-CO" w:eastAsia="es-CO"/>
        </w:rPr>
        <w:lastRenderedPageBreak/>
        <w:drawing>
          <wp:inline distT="0" distB="0" distL="0" distR="0">
            <wp:extent cx="3920947" cy="2206064"/>
            <wp:effectExtent l="95250" t="95250" r="99060" b="99060"/>
            <wp:docPr id="5" name="Imagen 5" descr="C:\Users\USUARIO1\Pictures\MACROPOR\IMG-20160225-WA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1\Pictures\MACROPOR\IMG-20160225-WA003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27287" cy="220963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A46B0" w:rsidRDefault="00EA46B0" w:rsidP="00C9311A"/>
    <w:p w:rsidR="00EA46B0" w:rsidRDefault="00743191" w:rsidP="00743191">
      <w:pPr>
        <w:jc w:val="center"/>
      </w:pPr>
      <w:r>
        <w:t>Losa tradicional con casetón perdido</w:t>
      </w:r>
    </w:p>
    <w:p w:rsidR="00EA46B0" w:rsidRDefault="00EA46B0" w:rsidP="00C9311A"/>
    <w:p w:rsidR="00EA46B0" w:rsidRDefault="00EA46B0" w:rsidP="00C9311A"/>
    <w:p w:rsidR="00EA46B0" w:rsidRDefault="00EA46B0" w:rsidP="00C9311A"/>
    <w:p w:rsidR="00C9311A" w:rsidRDefault="00C9311A" w:rsidP="00C9311A"/>
    <w:p w:rsidR="00FE0002" w:rsidRDefault="00FE0002" w:rsidP="00FE0002"/>
    <w:p w:rsidR="001531A9" w:rsidRDefault="000003FA" w:rsidP="001531A9">
      <w:pPr>
        <w:pStyle w:val="Prrafodelista"/>
        <w:numPr>
          <w:ilvl w:val="0"/>
          <w:numId w:val="12"/>
        </w:numPr>
        <w:jc w:val="both"/>
      </w:pPr>
      <w:r>
        <w:rPr>
          <w:b/>
        </w:rPr>
        <w:t>Casetón</w:t>
      </w:r>
      <w:r w:rsidR="001531A9">
        <w:rPr>
          <w:b/>
        </w:rPr>
        <w:t xml:space="preserve"> Recuperable</w:t>
      </w:r>
      <w:r w:rsidR="00FE0002">
        <w:t>:</w:t>
      </w:r>
      <w:r w:rsidR="001531A9" w:rsidRPr="001531A9">
        <w:t xml:space="preserve"> </w:t>
      </w:r>
      <w:r w:rsidR="001531A9">
        <w:t xml:space="preserve">Son láminas de icopor auto extinguible </w:t>
      </w:r>
      <w:proofErr w:type="gramStart"/>
      <w:r w:rsidR="001531A9">
        <w:t>mezcla(</w:t>
      </w:r>
      <w:proofErr w:type="gramEnd"/>
      <w:r w:rsidR="001531A9">
        <w:t xml:space="preserve">80% materia prima nueva y 20% material recuperado),  utilizadas como </w:t>
      </w:r>
      <w:proofErr w:type="spellStart"/>
      <w:r w:rsidR="001531A9">
        <w:t>aligerante</w:t>
      </w:r>
      <w:proofErr w:type="spellEnd"/>
      <w:r w:rsidR="001531A9">
        <w:t>.</w:t>
      </w:r>
      <w:r w:rsidR="001531A9" w:rsidRPr="00EA46B0">
        <w:t xml:space="preserve"> </w:t>
      </w:r>
      <w:bookmarkStart w:id="0" w:name="_GoBack"/>
      <w:bookmarkEnd w:id="0"/>
      <w:r w:rsidR="001531A9">
        <w:t>La densidad utilizada está  entre 1</w:t>
      </w:r>
      <w:r w:rsidR="00226F6B">
        <w:t>2</w:t>
      </w:r>
      <w:r w:rsidR="001531A9">
        <w:t xml:space="preserve"> y 1</w:t>
      </w:r>
      <w:r w:rsidR="00226F6B">
        <w:t>4</w:t>
      </w:r>
      <w:r w:rsidR="001531A9">
        <w:t xml:space="preserve">kg/m3. </w:t>
      </w:r>
      <w:r w:rsidR="00226F6B">
        <w:t>El material se modula de acuerdo al plano de cada proyecto.</w:t>
      </w:r>
    </w:p>
    <w:p w:rsidR="00226F6B" w:rsidRDefault="00226F6B" w:rsidP="00226F6B">
      <w:pPr>
        <w:ind w:left="1004"/>
        <w:jc w:val="both"/>
      </w:pPr>
      <w:proofErr w:type="spellStart"/>
      <w:r>
        <w:t>Macropor</w:t>
      </w:r>
      <w:proofErr w:type="spellEnd"/>
      <w:r>
        <w:t xml:space="preserve"> </w:t>
      </w:r>
      <w:proofErr w:type="spellStart"/>
      <w:r>
        <w:t>Induyorjac</w:t>
      </w:r>
      <w:proofErr w:type="spellEnd"/>
      <w:r>
        <w:t xml:space="preserve"> SAS. Suministra los casetones  y realiza la manipulación en obra. También brinda asesoría técnica en el sitio.</w:t>
      </w:r>
    </w:p>
    <w:p w:rsidR="00226F6B" w:rsidRDefault="00226F6B" w:rsidP="00226F6B">
      <w:pPr>
        <w:jc w:val="both"/>
      </w:pPr>
    </w:p>
    <w:p w:rsidR="001531A9" w:rsidRDefault="001531A9" w:rsidP="001531A9">
      <w:pPr>
        <w:jc w:val="both"/>
      </w:pPr>
    </w:p>
    <w:p w:rsidR="001531A9" w:rsidRDefault="001531A9" w:rsidP="001531A9"/>
    <w:p w:rsidR="001531A9" w:rsidRDefault="001531A9" w:rsidP="001531A9"/>
    <w:p w:rsidR="001531A9" w:rsidRDefault="001531A9" w:rsidP="001531A9"/>
    <w:p w:rsidR="001531A9" w:rsidRDefault="001531A9" w:rsidP="001531A9"/>
    <w:p w:rsidR="001531A9" w:rsidRDefault="001531A9" w:rsidP="001531A9"/>
    <w:p w:rsidR="001531A9" w:rsidRDefault="001531A9" w:rsidP="001531A9"/>
    <w:p w:rsidR="001531A9" w:rsidRDefault="001531A9" w:rsidP="001531A9"/>
    <w:p w:rsidR="00743191" w:rsidRDefault="00743191" w:rsidP="00743191">
      <w:pPr>
        <w:pStyle w:val="Prrafodelista"/>
        <w:ind w:left="1004"/>
      </w:pPr>
    </w:p>
    <w:p w:rsidR="00FE0002" w:rsidRDefault="00C50C80" w:rsidP="00FE0002">
      <w:pPr>
        <w:pStyle w:val="Prrafodelista"/>
      </w:pPr>
      <w:r w:rsidRPr="00C50C80">
        <w:rPr>
          <w:noProof/>
          <w:lang w:val="es-CO" w:eastAsia="es-CO"/>
        </w:rPr>
        <w:lastRenderedPageBreak/>
        <w:drawing>
          <wp:inline distT="0" distB="0" distL="0" distR="0">
            <wp:extent cx="3803904" cy="2282016"/>
            <wp:effectExtent l="95250" t="95250" r="101600" b="99695"/>
            <wp:docPr id="6" name="Imagen 6" descr="C:\Users\USUARIO1\Pictures\MACROPOR\INST. ICOPOR PAS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1\Pictures\MACROPOR\INST. ICOPOR PAST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7500" cy="228417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50C80" w:rsidRDefault="00C50C80" w:rsidP="00FE0002">
      <w:pPr>
        <w:pStyle w:val="Prrafodelista"/>
      </w:pPr>
    </w:p>
    <w:p w:rsidR="00C50C80" w:rsidRDefault="00C50C80" w:rsidP="00FE0002">
      <w:pPr>
        <w:pStyle w:val="Prrafodelista"/>
      </w:pPr>
    </w:p>
    <w:p w:rsidR="00C50C80" w:rsidRDefault="00C50C80" w:rsidP="00FE0002">
      <w:pPr>
        <w:pStyle w:val="Prrafodelista"/>
      </w:pPr>
    </w:p>
    <w:p w:rsidR="00C50C80" w:rsidRDefault="00BF1222" w:rsidP="00FE0002">
      <w:pPr>
        <w:pStyle w:val="Prrafodelista"/>
      </w:pPr>
      <w:r w:rsidRPr="00BF1222">
        <w:rPr>
          <w:noProof/>
          <w:lang w:val="es-CO" w:eastAsia="es-CO"/>
        </w:rPr>
        <w:drawing>
          <wp:inline distT="0" distB="0" distL="0" distR="0">
            <wp:extent cx="3540557" cy="2004060"/>
            <wp:effectExtent l="95250" t="95250" r="98425" b="91440"/>
            <wp:docPr id="7" name="Imagen 7" descr="C:\Users\USUARIO1\Pictures\MACROPOR\IMG-20160426-WA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1\Pictures\MACROPOR\IMG-20160426-WA0035.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717" t="12477"/>
                    <a:stretch/>
                  </pic:blipFill>
                  <pic:spPr bwMode="auto">
                    <a:xfrm>
                      <a:off x="0" y="0"/>
                      <a:ext cx="3592721" cy="203358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C50C80" w:rsidRDefault="00C50C80" w:rsidP="00FE0002">
      <w:pPr>
        <w:pStyle w:val="Prrafodelista"/>
      </w:pPr>
    </w:p>
    <w:p w:rsidR="00C50C80" w:rsidRDefault="00C50C80" w:rsidP="00FE0002">
      <w:pPr>
        <w:pStyle w:val="Prrafodelista"/>
      </w:pPr>
    </w:p>
    <w:p w:rsidR="00C50C80" w:rsidRDefault="00C50C80" w:rsidP="00FE0002">
      <w:pPr>
        <w:pStyle w:val="Prrafodelista"/>
      </w:pPr>
    </w:p>
    <w:p w:rsidR="00C50C80" w:rsidRDefault="00C50C80" w:rsidP="00FE0002">
      <w:pPr>
        <w:pStyle w:val="Prrafodelista"/>
      </w:pPr>
    </w:p>
    <w:p w:rsidR="00C50C80" w:rsidRDefault="00C50C80" w:rsidP="00FE0002">
      <w:pPr>
        <w:pStyle w:val="Prrafodelista"/>
      </w:pPr>
    </w:p>
    <w:p w:rsidR="00C50C80" w:rsidRDefault="00C50C80" w:rsidP="00FE0002">
      <w:pPr>
        <w:pStyle w:val="Prrafodelista"/>
      </w:pPr>
    </w:p>
    <w:p w:rsidR="00FE0002" w:rsidRPr="00FE0002" w:rsidRDefault="001531A9" w:rsidP="001531A9">
      <w:pPr>
        <w:pStyle w:val="Prrafodelista"/>
        <w:numPr>
          <w:ilvl w:val="0"/>
          <w:numId w:val="12"/>
        </w:numPr>
        <w:rPr>
          <w:b/>
        </w:rPr>
      </w:pPr>
      <w:r>
        <w:rPr>
          <w:b/>
        </w:rPr>
        <w:t>Panel</w:t>
      </w:r>
      <w:r w:rsidR="00FE0002" w:rsidRPr="00FE0002">
        <w:rPr>
          <w:b/>
        </w:rPr>
        <w:t xml:space="preserve"> de Icopor (</w:t>
      </w:r>
      <w:proofErr w:type="spellStart"/>
      <w:r w:rsidR="00FE0002" w:rsidRPr="00FE0002">
        <w:rPr>
          <w:b/>
        </w:rPr>
        <w:t>macropanel</w:t>
      </w:r>
      <w:proofErr w:type="spellEnd"/>
      <w:r w:rsidR="00FE0002" w:rsidRPr="00FE0002">
        <w:rPr>
          <w:b/>
        </w:rPr>
        <w:t>)</w:t>
      </w:r>
    </w:p>
    <w:p w:rsidR="00FE0002" w:rsidRDefault="00FE0002" w:rsidP="00FE0002">
      <w:pPr>
        <w:pStyle w:val="Prrafodelista"/>
      </w:pPr>
    </w:p>
    <w:p w:rsidR="00FE0002" w:rsidRDefault="00FE0002" w:rsidP="00FE0002">
      <w:pPr>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64BB9" w:rsidRDefault="00F64BB9" w:rsidP="00F64BB9">
      <w:pPr>
        <w:rPr>
          <w:shd w:val="clear" w:color="auto" w:fill="FFFFFF"/>
        </w:rPr>
      </w:pPr>
      <w:proofErr w:type="spellStart"/>
      <w:r w:rsidRPr="00DF2BC4">
        <w:rPr>
          <w:shd w:val="clear" w:color="auto" w:fill="FFFFFF"/>
        </w:rPr>
        <w:t>Macropanel</w:t>
      </w:r>
      <w:proofErr w:type="spellEnd"/>
      <w:r w:rsidRPr="00DF2BC4">
        <w:rPr>
          <w:shd w:val="clear" w:color="auto" w:fill="FFFFFF"/>
        </w:rPr>
        <w:t xml:space="preserve">  es un sistema</w:t>
      </w:r>
      <w:r>
        <w:rPr>
          <w:shd w:val="clear" w:color="auto" w:fill="FFFFFF"/>
        </w:rPr>
        <w:t xml:space="preserve"> compuesto por laminas acanaladas  de icopor auto extinguible  (</w:t>
      </w:r>
      <w:proofErr w:type="spellStart"/>
      <w:r>
        <w:rPr>
          <w:shd w:val="clear" w:color="auto" w:fill="FFFFFF"/>
        </w:rPr>
        <w:t>poliestireno</w:t>
      </w:r>
      <w:proofErr w:type="spellEnd"/>
      <w:r>
        <w:rPr>
          <w:shd w:val="clear" w:color="auto" w:fill="FFFFFF"/>
        </w:rPr>
        <w:t xml:space="preserve"> expandido </w:t>
      </w:r>
      <w:r w:rsidRPr="00DF2BC4">
        <w:rPr>
          <w:shd w:val="clear" w:color="auto" w:fill="FFFFFF"/>
        </w:rPr>
        <w:t xml:space="preserve">EPS), </w:t>
      </w:r>
      <w:r>
        <w:rPr>
          <w:shd w:val="clear" w:color="auto" w:fill="FFFFFF"/>
        </w:rPr>
        <w:t xml:space="preserve"> combinado </w:t>
      </w:r>
      <w:r w:rsidRPr="00DF2BC4">
        <w:rPr>
          <w:shd w:val="clear" w:color="auto" w:fill="FFFFFF"/>
        </w:rPr>
        <w:t xml:space="preserve"> con</w:t>
      </w:r>
      <w:r>
        <w:rPr>
          <w:shd w:val="clear" w:color="auto" w:fill="FFFFFF"/>
        </w:rPr>
        <w:t xml:space="preserve"> dos mallas en </w:t>
      </w:r>
      <w:proofErr w:type="spellStart"/>
      <w:r>
        <w:rPr>
          <w:shd w:val="clear" w:color="auto" w:fill="FFFFFF"/>
        </w:rPr>
        <w:t>grafil</w:t>
      </w:r>
      <w:proofErr w:type="spellEnd"/>
      <w:r>
        <w:rPr>
          <w:shd w:val="clear" w:color="auto" w:fill="FFFFFF"/>
        </w:rPr>
        <w:t xml:space="preserve"> de 3.5 mm con espacios de 150 mm </w:t>
      </w:r>
      <w:r w:rsidRPr="00DF2BC4">
        <w:rPr>
          <w:shd w:val="clear" w:color="auto" w:fill="FFFFFF"/>
        </w:rPr>
        <w:t xml:space="preserve"> adheridas a la lámina </w:t>
      </w:r>
      <w:r>
        <w:rPr>
          <w:shd w:val="clear" w:color="auto" w:fill="FFFFFF"/>
        </w:rPr>
        <w:t xml:space="preserve">por medio de conectores  de varilla </w:t>
      </w:r>
      <w:proofErr w:type="spellStart"/>
      <w:r>
        <w:rPr>
          <w:shd w:val="clear" w:color="auto" w:fill="FFFFFF"/>
        </w:rPr>
        <w:t>grafilada</w:t>
      </w:r>
      <w:proofErr w:type="spellEnd"/>
      <w:r>
        <w:rPr>
          <w:shd w:val="clear" w:color="auto" w:fill="FFFFFF"/>
        </w:rPr>
        <w:t xml:space="preserve">, obteniendo  </w:t>
      </w:r>
      <w:r w:rsidRPr="00DF2BC4">
        <w:rPr>
          <w:shd w:val="clear" w:color="auto" w:fill="FFFFFF"/>
        </w:rPr>
        <w:t xml:space="preserve"> transferencia de esfuerzos en ambas</w:t>
      </w:r>
      <w:r>
        <w:rPr>
          <w:shd w:val="clear" w:color="auto" w:fill="FFFFFF"/>
        </w:rPr>
        <w:t xml:space="preserve"> caras del panel dando como resultado  altas propiedades estructurales, Siendo un sistema constructivo monolítico y homogéneo</w:t>
      </w:r>
      <w:r w:rsidRPr="00DF2BC4">
        <w:rPr>
          <w:shd w:val="clear" w:color="auto" w:fill="FFFFFF"/>
        </w:rPr>
        <w:t>.</w:t>
      </w:r>
    </w:p>
    <w:p w:rsidR="00F64BB9" w:rsidRDefault="00F64BB9" w:rsidP="00FE0002">
      <w:pPr>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64BB9" w:rsidRDefault="00F64BB9" w:rsidP="00FE0002">
      <w:pPr>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C0197">
        <w:rPr>
          <w:noProof/>
          <w:lang w:eastAsia="es-CO"/>
        </w:rPr>
        <w:lastRenderedPageBreak/>
        <w:drawing>
          <wp:inline distT="0" distB="0" distL="0" distR="0" wp14:anchorId="0453E325" wp14:editId="213DA882">
            <wp:extent cx="1317482" cy="1707377"/>
            <wp:effectExtent l="76200" t="76200" r="130810" b="140970"/>
            <wp:docPr id="11" name="Imagen 11" descr="C:\Users\Usuario\Desktop\MACROPOR-DOC. LEGALES\macropanel 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MACROPOR-DOC. LEGALES\macropanel fot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2570" cy="1726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46170" w:rsidRPr="00871155">
        <w:rPr>
          <w:noProof/>
          <w:lang w:eastAsia="es-CO"/>
        </w:rPr>
        <w:drawing>
          <wp:inline distT="0" distB="0" distL="0" distR="0" wp14:anchorId="2109298E" wp14:editId="778BEDB2">
            <wp:extent cx="1696217" cy="2001061"/>
            <wp:effectExtent l="95250" t="95250" r="94615" b="94615"/>
            <wp:docPr id="9" name="Imagen 9" descr="C:\Users\USUARIO1\Pictures\MACROPOR\20150528_103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1\Pictures\MACROPOR\20150528_10313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4774"/>
                    <a:stretch/>
                  </pic:blipFill>
                  <pic:spPr bwMode="auto">
                    <a:xfrm rot="5400000">
                      <a:off x="0" y="0"/>
                      <a:ext cx="1714992" cy="20232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E46170" w:rsidRPr="00E72B67">
        <w:rPr>
          <w:noProof/>
          <w:lang w:eastAsia="es-CO"/>
        </w:rPr>
        <w:drawing>
          <wp:inline distT="0" distB="0" distL="0" distR="0" wp14:anchorId="3BB8D40C" wp14:editId="3CABAACC">
            <wp:extent cx="1777593" cy="2010253"/>
            <wp:effectExtent l="76200" t="76200" r="127635" b="142875"/>
            <wp:docPr id="10" name="Imagen 10" descr="C:\Users\Usuario\Downloads\PANEL CON REP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PANEL CON REPELLO.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9950" r="1"/>
                    <a:stretch/>
                  </pic:blipFill>
                  <pic:spPr bwMode="auto">
                    <a:xfrm>
                      <a:off x="0" y="0"/>
                      <a:ext cx="1801482" cy="20372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64BB9" w:rsidRDefault="00F64BB9" w:rsidP="00FE0002">
      <w:pPr>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64BB9" w:rsidRDefault="00F64BB9" w:rsidP="00FE0002">
      <w:pPr>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64BB9" w:rsidRDefault="00F64BB9" w:rsidP="00FE0002">
      <w:pPr>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64BB9" w:rsidRDefault="00F64BB9" w:rsidP="00FE0002">
      <w:pPr>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64BB9" w:rsidRDefault="00F64BB9" w:rsidP="00FE0002">
      <w:pPr>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64BB9" w:rsidRDefault="00F64BB9" w:rsidP="00FE0002">
      <w:pPr>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64BB9" w:rsidRDefault="00F64BB9" w:rsidP="00FE0002">
      <w:pPr>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64BB9" w:rsidRDefault="00F64BB9" w:rsidP="00FE0002">
      <w:pPr>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64BB9" w:rsidRDefault="00F64BB9" w:rsidP="00FE0002">
      <w:pPr>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64BB9" w:rsidRDefault="00F64BB9" w:rsidP="00FE0002">
      <w:pPr>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E0002" w:rsidRDefault="00FE0002" w:rsidP="00FE0002">
      <w:pPr>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E0002" w:rsidRPr="00FE0002" w:rsidRDefault="00192C5B" w:rsidP="00FE0002">
      <w:pPr>
        <w:ind w:left="644"/>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Otras Aplicaciones</w:t>
      </w:r>
    </w:p>
    <w:p w:rsidR="00FE0002" w:rsidRDefault="00FE0002" w:rsidP="00FE0002">
      <w:pPr>
        <w:rPr>
          <w:rFonts w:ascii="Arial Narrow" w:hAnsi="Arial Narrow"/>
          <w:b/>
          <w:color w:val="000000" w:themeColor="text1"/>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D8591C" w:rsidRPr="00D8591C" w:rsidRDefault="00FE0002" w:rsidP="00D8591C">
      <w:pPr>
        <w:pStyle w:val="Prrafodelista"/>
        <w:numPr>
          <w:ilvl w:val="0"/>
          <w:numId w:val="14"/>
        </w:numPr>
        <w:rPr>
          <w:lang w:val="es-CO" w:eastAsia="es-CO"/>
        </w:rPr>
      </w:pPr>
      <w:r w:rsidRPr="00192C5B">
        <w:rPr>
          <w:lang w:val="es-CO" w:eastAsia="es-CO"/>
        </w:rPr>
        <w:t>Aislamiento Térmico</w:t>
      </w:r>
      <w:r w:rsidR="00F64BB9">
        <w:rPr>
          <w:lang w:val="es-CO" w:eastAsia="es-CO"/>
        </w:rPr>
        <w:t xml:space="preserve"> y acústico</w:t>
      </w:r>
      <w:r w:rsidR="00A96108">
        <w:rPr>
          <w:lang w:val="es-CO" w:eastAsia="es-CO"/>
        </w:rPr>
        <w:t>:</w:t>
      </w:r>
      <w:r w:rsidR="00D8591C">
        <w:rPr>
          <w:lang w:val="es-CO" w:eastAsia="es-CO"/>
        </w:rPr>
        <w:t xml:space="preserve"> </w:t>
      </w:r>
      <w:r w:rsidR="00D8591C">
        <w:t xml:space="preserve">Son láminas de icopor auto extinguible </w:t>
      </w:r>
      <w:proofErr w:type="gramStart"/>
      <w:r w:rsidR="00D8591C">
        <w:t>mezcla(</w:t>
      </w:r>
      <w:proofErr w:type="gramEnd"/>
      <w:r w:rsidR="00D8591C">
        <w:t xml:space="preserve">80% materia prima nueva y 20% material recuperado),  </w:t>
      </w:r>
      <w:r w:rsidR="00D8591C">
        <w:t>utilizadas como aislante térmico y acústico</w:t>
      </w:r>
      <w:r w:rsidR="00D8591C">
        <w:t xml:space="preserve">. </w:t>
      </w:r>
    </w:p>
    <w:p w:rsidR="00D8591C" w:rsidRDefault="00D8591C" w:rsidP="00D8591C">
      <w:pPr>
        <w:ind w:left="296" w:firstLine="708"/>
      </w:pPr>
      <w:r>
        <w:t>Presentación: Laminas de 100*100cm</w:t>
      </w:r>
    </w:p>
    <w:p w:rsidR="00D8591C" w:rsidRDefault="00D8591C" w:rsidP="00D8591C">
      <w:pPr>
        <w:ind w:left="296" w:firstLine="708"/>
      </w:pPr>
      <w:r>
        <w:t xml:space="preserve">                                           150*80cm</w:t>
      </w:r>
    </w:p>
    <w:p w:rsidR="00D8591C" w:rsidRPr="00D8591C" w:rsidRDefault="00D8591C" w:rsidP="00D8591C">
      <w:pPr>
        <w:ind w:left="296" w:firstLine="708"/>
      </w:pPr>
      <w:r>
        <w:tab/>
      </w:r>
      <w:r>
        <w:tab/>
      </w:r>
      <w:r>
        <w:tab/>
      </w:r>
      <w:r>
        <w:tab/>
        <w:t xml:space="preserve"> </w:t>
      </w:r>
    </w:p>
    <w:p w:rsidR="00FE0002" w:rsidRDefault="00A96108" w:rsidP="00FE0002">
      <w:pPr>
        <w:rPr>
          <w:rFonts w:ascii="Arial Narrow" w:hAnsi="Arial Narrow"/>
          <w:b/>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64BB9">
        <w:rPr>
          <w:noProof/>
          <w:lang w:val="es-CO" w:eastAsia="es-CO"/>
        </w:rPr>
        <w:lastRenderedPageBreak/>
        <w:drawing>
          <wp:inline distT="0" distB="0" distL="0" distR="0" wp14:anchorId="37B49BE5" wp14:editId="26CD6F9E">
            <wp:extent cx="2025921" cy="1519936"/>
            <wp:effectExtent l="95250" t="95250" r="88900" b="99695"/>
            <wp:docPr id="12" name="Imagen 12" descr="C:\Users\USUARIO1\Pictures\MACROPOR\20150528_102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1\Pictures\MACROPOR\20150528_10281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5323" cy="15269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A0510F">
        <w:rPr>
          <w:rFonts w:ascii="Arial Narrow" w:hAnsi="Arial Narrow"/>
          <w:b/>
          <w:noProof/>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5B1B72B3" wp14:editId="470C12F8">
            <wp:extent cx="2036234" cy="1527674"/>
            <wp:effectExtent l="95250" t="95250" r="97790" b="92075"/>
            <wp:docPr id="15" name="Imagen 15" descr="C:\Users\USUARIO1\Pictures\MACROPOR\20150528_102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1\Pictures\MACROPOR\20150528_102740.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297"/>
                    <a:stretch/>
                  </pic:blipFill>
                  <pic:spPr bwMode="auto">
                    <a:xfrm>
                      <a:off x="0" y="0"/>
                      <a:ext cx="2045205" cy="15344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0510F" w:rsidRDefault="00A0510F" w:rsidP="00FE0002">
      <w:pPr>
        <w:rPr>
          <w:rFonts w:ascii="Arial Narrow" w:hAnsi="Arial Narrow"/>
          <w:b/>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0510F" w:rsidRDefault="00A0510F" w:rsidP="00FE0002">
      <w:pPr>
        <w:rPr>
          <w:rFonts w:ascii="Arial Narrow" w:hAnsi="Arial Narrow"/>
          <w:b/>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0510F" w:rsidRDefault="00A0510F" w:rsidP="00FE0002">
      <w:pPr>
        <w:rPr>
          <w:rFonts w:ascii="Arial Narrow" w:hAnsi="Arial Narrow"/>
          <w:b/>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0510F" w:rsidRDefault="00A0510F" w:rsidP="00FE0002">
      <w:pPr>
        <w:rPr>
          <w:rFonts w:ascii="Arial Narrow" w:hAnsi="Arial Narrow"/>
          <w:b/>
          <w:lang w:val="es-CO" w:eastAsia="es-CO"/>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64BB9" w:rsidRPr="00F64BB9" w:rsidRDefault="00F64BB9" w:rsidP="00F64BB9">
      <w:pPr>
        <w:rPr>
          <w:lang w:val="es-CO" w:eastAsia="es-CO"/>
        </w:rPr>
      </w:pPr>
    </w:p>
    <w:p w:rsidR="00F64BB9" w:rsidRPr="00F64BB9" w:rsidRDefault="00F64BB9" w:rsidP="00F64BB9">
      <w:pPr>
        <w:pStyle w:val="Prrafodelista"/>
        <w:ind w:left="1004"/>
        <w:rPr>
          <w:lang w:val="es-CO" w:eastAsia="es-CO"/>
        </w:rPr>
      </w:pPr>
    </w:p>
    <w:p w:rsidR="00F64BB9" w:rsidRDefault="00F64BB9" w:rsidP="00F64BB9">
      <w:pPr>
        <w:pStyle w:val="Ttulo6"/>
        <w:numPr>
          <w:ilvl w:val="0"/>
          <w:numId w:val="14"/>
        </w:numPr>
        <w:rPr>
          <w:rFonts w:ascii="Arial" w:hAnsi="Arial" w:cs="Arial"/>
          <w:color w:val="000000"/>
          <w:sz w:val="22"/>
        </w:rPr>
      </w:pPr>
      <w:r>
        <w:rPr>
          <w:rFonts w:ascii="Arial" w:hAnsi="Arial" w:cs="Arial"/>
          <w:color w:val="000000"/>
          <w:sz w:val="22"/>
        </w:rPr>
        <w:t>CONTRAPISO DE HORMIGON LIVIANO DE POLIESTIRENO EXPANDIDO</w:t>
      </w:r>
    </w:p>
    <w:p w:rsidR="00F64BB9" w:rsidRPr="00F64BB9" w:rsidRDefault="00F64BB9" w:rsidP="00F64BB9"/>
    <w:p w:rsidR="00F64BB9" w:rsidRPr="00F64BB9" w:rsidRDefault="00F64BB9" w:rsidP="00F64BB9">
      <w:pPr>
        <w:pStyle w:val="Prrafodelista"/>
        <w:ind w:left="1004"/>
        <w:jc w:val="both"/>
        <w:rPr>
          <w:rFonts w:ascii="Arial" w:hAnsi="Arial" w:cs="Arial"/>
          <w:color w:val="000000"/>
          <w:sz w:val="22"/>
        </w:rPr>
      </w:pPr>
    </w:p>
    <w:p w:rsidR="00F64BB9" w:rsidRPr="00F64BB9" w:rsidRDefault="00F64BB9" w:rsidP="00F64BB9">
      <w:pPr>
        <w:pStyle w:val="Prrafodelista"/>
        <w:ind w:left="1004"/>
        <w:jc w:val="both"/>
        <w:rPr>
          <w:rFonts w:ascii="Arial" w:hAnsi="Arial" w:cs="Arial"/>
          <w:color w:val="000000"/>
          <w:sz w:val="22"/>
        </w:rPr>
      </w:pPr>
      <w:r w:rsidRPr="00F64BB9">
        <w:rPr>
          <w:rFonts w:ascii="Arial" w:hAnsi="Arial" w:cs="Arial"/>
          <w:color w:val="000000"/>
          <w:sz w:val="22"/>
        </w:rPr>
        <w:t xml:space="preserve">Este tipo de hormigón liviano, está conformado por perlas pre expandidas de </w:t>
      </w:r>
      <w:proofErr w:type="spellStart"/>
      <w:r w:rsidRPr="00F64BB9">
        <w:rPr>
          <w:rFonts w:ascii="Arial" w:hAnsi="Arial" w:cs="Arial"/>
          <w:color w:val="000000"/>
          <w:sz w:val="22"/>
        </w:rPr>
        <w:t>poliestireno</w:t>
      </w:r>
      <w:proofErr w:type="spellEnd"/>
      <w:r w:rsidRPr="00F64BB9">
        <w:rPr>
          <w:rFonts w:ascii="Arial" w:hAnsi="Arial" w:cs="Arial"/>
          <w:color w:val="000000"/>
          <w:sz w:val="22"/>
        </w:rPr>
        <w:t xml:space="preserve"> expandido de granulometría definida, de forma esférica y densidad controlada, tratadas con aditivos (</w:t>
      </w:r>
      <w:proofErr w:type="spellStart"/>
      <w:r w:rsidRPr="00F64BB9">
        <w:rPr>
          <w:rFonts w:ascii="Arial" w:hAnsi="Arial" w:cs="Arial"/>
          <w:color w:val="000000"/>
          <w:sz w:val="22"/>
        </w:rPr>
        <w:t>acronal</w:t>
      </w:r>
      <w:proofErr w:type="spellEnd"/>
      <w:r w:rsidRPr="00F64BB9">
        <w:rPr>
          <w:rFonts w:ascii="Arial" w:hAnsi="Arial" w:cs="Arial"/>
          <w:color w:val="000000"/>
          <w:sz w:val="22"/>
        </w:rPr>
        <w:t>, sika1) para permitir una mezcla perfecta con cemento, arena y agua, sin flotabilidad y logrando una distribución homogénea.</w:t>
      </w:r>
    </w:p>
    <w:p w:rsidR="00F64BB9" w:rsidRDefault="00F64BB9" w:rsidP="00F64BB9">
      <w:pPr>
        <w:pStyle w:val="Prrafodelista"/>
        <w:ind w:left="1004"/>
        <w:rPr>
          <w:lang w:val="es-CO" w:eastAsia="es-CO"/>
        </w:rPr>
      </w:pPr>
    </w:p>
    <w:p w:rsidR="00A0510F" w:rsidRDefault="00A0510F" w:rsidP="00F64BB9">
      <w:pPr>
        <w:pStyle w:val="Prrafodelista"/>
        <w:ind w:left="1004"/>
        <w:rPr>
          <w:lang w:val="es-CO" w:eastAsia="es-CO"/>
        </w:rPr>
      </w:pPr>
      <w:r>
        <w:rPr>
          <w:rFonts w:ascii="Arial" w:hAnsi="Arial" w:cs="Arial"/>
          <w:noProof/>
          <w:color w:val="000000"/>
          <w:sz w:val="22"/>
          <w:lang w:val="es-CO" w:eastAsia="es-CO"/>
        </w:rPr>
        <w:drawing>
          <wp:inline distT="0" distB="0" distL="0" distR="0" wp14:anchorId="3F521DC6" wp14:editId="4C4D0CD2">
            <wp:extent cx="960356" cy="1253845"/>
            <wp:effectExtent l="95250" t="95250" r="87630" b="990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79212" cy="12784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9F7E06">
        <w:rPr>
          <w:rFonts w:ascii="Arial" w:hAnsi="Arial" w:cs="Arial"/>
          <w:noProof/>
          <w:color w:val="000000"/>
          <w:sz w:val="22"/>
          <w:lang w:val="es-CO" w:eastAsia="es-CO"/>
        </w:rPr>
        <w:drawing>
          <wp:inline distT="0" distB="0" distL="0" distR="0" wp14:anchorId="4F43C0AF" wp14:editId="7543DFA0">
            <wp:extent cx="1035426" cy="1240968"/>
            <wp:effectExtent l="95250" t="95250" r="88900" b="92710"/>
            <wp:docPr id="13" name="Imagen 13" descr="C:\Users\Usuario\Downloads\20160616_140906-1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20160616_140906-1_resize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090742" cy="13072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Arial" w:hAnsi="Arial" w:cs="Arial"/>
          <w:noProof/>
          <w:color w:val="000000"/>
          <w:sz w:val="22"/>
          <w:lang w:val="es-CO" w:eastAsia="es-CO"/>
        </w:rPr>
        <w:drawing>
          <wp:inline distT="0" distB="0" distL="0" distR="0" wp14:anchorId="5EA81F9F" wp14:editId="72D20354">
            <wp:extent cx="1508267" cy="1217436"/>
            <wp:effectExtent l="95250" t="95250" r="92075" b="97155"/>
            <wp:docPr id="14" name="Imagen 14" descr="ISO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O3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1110" cy="123587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0510F" w:rsidRDefault="00A0510F" w:rsidP="00F64BB9">
      <w:pPr>
        <w:pStyle w:val="Prrafodelista"/>
        <w:ind w:left="1004"/>
        <w:rPr>
          <w:lang w:val="es-CO" w:eastAsia="es-CO"/>
        </w:rPr>
      </w:pPr>
    </w:p>
    <w:p w:rsidR="00A0510F" w:rsidRDefault="00A0510F" w:rsidP="00F64BB9">
      <w:pPr>
        <w:pStyle w:val="Prrafodelista"/>
        <w:ind w:left="1004"/>
        <w:rPr>
          <w:lang w:val="es-CO" w:eastAsia="es-CO"/>
        </w:rPr>
      </w:pPr>
    </w:p>
    <w:p w:rsidR="00A0510F" w:rsidRDefault="00A0510F" w:rsidP="00F64BB9">
      <w:pPr>
        <w:pStyle w:val="Prrafodelista"/>
        <w:ind w:left="1004"/>
        <w:rPr>
          <w:lang w:val="es-CO" w:eastAsia="es-CO"/>
        </w:rPr>
      </w:pPr>
    </w:p>
    <w:p w:rsidR="00192C5B" w:rsidRPr="00192C5B" w:rsidRDefault="00192C5B" w:rsidP="00192C5B">
      <w:pPr>
        <w:rPr>
          <w:lang w:val="es-CO" w:eastAsia="es-CO"/>
        </w:rPr>
      </w:pPr>
    </w:p>
    <w:p w:rsidR="00192C5B" w:rsidRDefault="00192C5B" w:rsidP="00192C5B">
      <w:pPr>
        <w:pStyle w:val="Prrafodelista"/>
        <w:numPr>
          <w:ilvl w:val="0"/>
          <w:numId w:val="14"/>
        </w:numPr>
        <w:rPr>
          <w:lang w:val="es-CO" w:eastAsia="es-CO"/>
        </w:rPr>
      </w:pPr>
      <w:r w:rsidRPr="00192C5B">
        <w:rPr>
          <w:lang w:val="es-CO" w:eastAsia="es-CO"/>
        </w:rPr>
        <w:t>Láminas de dilatación</w:t>
      </w:r>
    </w:p>
    <w:p w:rsidR="00A0510F" w:rsidRDefault="00A0510F" w:rsidP="00A0510F">
      <w:pPr>
        <w:pStyle w:val="Prrafodelista"/>
        <w:ind w:left="1004"/>
        <w:rPr>
          <w:lang w:val="es-CO" w:eastAsia="es-CO"/>
        </w:rPr>
      </w:pPr>
    </w:p>
    <w:p w:rsidR="00A0510F" w:rsidRDefault="00A0510F" w:rsidP="00A0510F">
      <w:pPr>
        <w:pStyle w:val="Prrafodelista"/>
        <w:ind w:left="1004"/>
        <w:rPr>
          <w:lang w:val="es-CO" w:eastAsia="es-CO"/>
        </w:rPr>
      </w:pPr>
    </w:p>
    <w:p w:rsidR="00A0510F" w:rsidRDefault="00A0510F" w:rsidP="00A0510F">
      <w:pPr>
        <w:pStyle w:val="Prrafodelista"/>
        <w:ind w:left="1004"/>
        <w:rPr>
          <w:lang w:val="es-CO" w:eastAsia="es-CO"/>
        </w:rPr>
      </w:pPr>
    </w:p>
    <w:p w:rsidR="00192C5B" w:rsidRPr="00192C5B" w:rsidRDefault="00192C5B" w:rsidP="00192C5B">
      <w:pPr>
        <w:pStyle w:val="Prrafodelista"/>
        <w:rPr>
          <w:lang w:val="es-CO" w:eastAsia="es-CO"/>
        </w:rPr>
      </w:pPr>
    </w:p>
    <w:p w:rsidR="00192C5B" w:rsidRPr="00192C5B" w:rsidRDefault="00192C5B" w:rsidP="00192C5B">
      <w:pPr>
        <w:pStyle w:val="Prrafodelista"/>
        <w:numPr>
          <w:ilvl w:val="0"/>
          <w:numId w:val="14"/>
        </w:numPr>
        <w:rPr>
          <w:lang w:val="es-CO" w:eastAsia="es-CO"/>
        </w:rPr>
      </w:pPr>
      <w:r>
        <w:rPr>
          <w:lang w:val="es-CO" w:eastAsia="es-CO"/>
        </w:rPr>
        <w:t>Papelería y decoración</w:t>
      </w:r>
    </w:p>
    <w:p w:rsidR="00192C5B" w:rsidRPr="00192C5B" w:rsidRDefault="00192C5B" w:rsidP="00192C5B">
      <w:pPr>
        <w:rPr>
          <w:lang w:val="es-CO" w:eastAsia="es-CO"/>
        </w:rPr>
      </w:pPr>
    </w:p>
    <w:p w:rsidR="00192C5B" w:rsidRPr="00192C5B" w:rsidRDefault="00192C5B" w:rsidP="00192C5B">
      <w:pPr>
        <w:rPr>
          <w:lang w:val="es-CO" w:eastAsia="es-CO"/>
        </w:rPr>
      </w:pPr>
    </w:p>
    <w:p w:rsidR="00FE0002" w:rsidRPr="00FE0002" w:rsidRDefault="00FE0002" w:rsidP="00192C5B">
      <w:pPr>
        <w:rPr>
          <w:color w:val="000000" w:themeColor="text1"/>
          <w:lang w:val="es-CO" w:eastAsia="es-CO"/>
        </w:rPr>
      </w:pPr>
    </w:p>
    <w:p w:rsidR="00A341FA" w:rsidRPr="00A341FA" w:rsidRDefault="00A341FA" w:rsidP="00A341FA">
      <w:pPr>
        <w:pStyle w:val="NormalWeb"/>
        <w:spacing w:before="101" w:beforeAutospacing="0" w:after="120" w:afterAutospacing="0"/>
        <w:ind w:left="720"/>
        <w:jc w:val="both"/>
        <w:rPr>
          <w:rFonts w:ascii="Arial Narrow" w:hAnsi="Arial Narrow"/>
          <w:b/>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801B2" w:rsidRPr="00E2494D" w:rsidRDefault="007801B2" w:rsidP="007801B2">
      <w:pPr>
        <w:pStyle w:val="NormalWeb"/>
        <w:spacing w:before="101" w:beforeAutospacing="0" w:after="120" w:afterAutospacing="0"/>
        <w:jc w:val="both"/>
        <w:rPr>
          <w:rFonts w:ascii="Arial Narrow" w:hAnsi="Arial Narrow"/>
        </w:rPr>
      </w:pPr>
    </w:p>
    <w:p w:rsidR="007801B2" w:rsidRPr="00E2494D" w:rsidRDefault="007801B2" w:rsidP="007801B2">
      <w:pPr>
        <w:pStyle w:val="NormalWeb"/>
        <w:spacing w:before="101" w:beforeAutospacing="0" w:after="120" w:afterAutospacing="0"/>
        <w:jc w:val="both"/>
        <w:rPr>
          <w:rFonts w:ascii="Arial Narrow" w:hAnsi="Arial Narrow"/>
        </w:rPr>
      </w:pPr>
    </w:p>
    <w:p w:rsidR="007801B2" w:rsidRPr="00E2494D" w:rsidRDefault="007801B2" w:rsidP="007801B2">
      <w:pPr>
        <w:pStyle w:val="NormalWeb"/>
        <w:spacing w:before="101" w:beforeAutospacing="0" w:after="120" w:afterAutospacing="0"/>
        <w:jc w:val="both"/>
        <w:rPr>
          <w:rFonts w:ascii="Arial Narrow" w:hAnsi="Arial Narrow"/>
        </w:rPr>
      </w:pPr>
    </w:p>
    <w:p w:rsidR="006A4BE8" w:rsidRPr="00E2494D" w:rsidRDefault="006A4BE8" w:rsidP="000A3B82">
      <w:pPr>
        <w:pStyle w:val="NormalWeb"/>
        <w:spacing w:before="101" w:beforeAutospacing="0" w:after="120" w:afterAutospacing="0"/>
        <w:jc w:val="both"/>
        <w:rPr>
          <w:rFonts w:ascii="Arial Narrow" w:hAnsi="Arial Narrow"/>
          <w:b/>
        </w:rPr>
      </w:pPr>
    </w:p>
    <w:sectPr w:rsidR="006A4BE8" w:rsidRPr="00E2494D" w:rsidSect="00871671">
      <w:pgSz w:w="11907" w:h="16840" w:code="9"/>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05A89"/>
    <w:multiLevelType w:val="hybridMultilevel"/>
    <w:tmpl w:val="677A462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nsid w:val="12243154"/>
    <w:multiLevelType w:val="hybridMultilevel"/>
    <w:tmpl w:val="970E8B8C"/>
    <w:lvl w:ilvl="0" w:tplc="103E66B8">
      <w:start w:val="1"/>
      <w:numFmt w:val="decimal"/>
      <w:lvlText w:val="%1."/>
      <w:lvlJc w:val="left"/>
      <w:pPr>
        <w:ind w:left="100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23D96A46"/>
    <w:multiLevelType w:val="hybridMultilevel"/>
    <w:tmpl w:val="CF045B00"/>
    <w:lvl w:ilvl="0" w:tplc="240A0013">
      <w:start w:val="1"/>
      <w:numFmt w:val="upperRoman"/>
      <w:lvlText w:val="%1."/>
      <w:lvlJc w:val="righ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
    <w:nsid w:val="26135F22"/>
    <w:multiLevelType w:val="hybridMultilevel"/>
    <w:tmpl w:val="C71E6E8E"/>
    <w:lvl w:ilvl="0" w:tplc="B8807FFE">
      <w:start w:val="1"/>
      <w:numFmt w:val="decimal"/>
      <w:lvlText w:val="%1."/>
      <w:lvlJc w:val="left"/>
      <w:pPr>
        <w:ind w:left="720"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7AF0E9F"/>
    <w:multiLevelType w:val="hybridMultilevel"/>
    <w:tmpl w:val="4A228BCA"/>
    <w:lvl w:ilvl="0" w:tplc="240A000F">
      <w:start w:val="1"/>
      <w:numFmt w:val="decimal"/>
      <w:lvlText w:val="%1."/>
      <w:lvlJc w:val="left"/>
      <w:pPr>
        <w:ind w:left="644"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8AF4717"/>
    <w:multiLevelType w:val="hybridMultilevel"/>
    <w:tmpl w:val="B40CCD54"/>
    <w:lvl w:ilvl="0" w:tplc="103E66B8">
      <w:start w:val="1"/>
      <w:numFmt w:val="decimal"/>
      <w:lvlText w:val="%1."/>
      <w:lvlJc w:val="left"/>
      <w:pPr>
        <w:ind w:left="100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44C45885"/>
    <w:multiLevelType w:val="hybridMultilevel"/>
    <w:tmpl w:val="EA0EA6EE"/>
    <w:lvl w:ilvl="0" w:tplc="103E66B8">
      <w:start w:val="1"/>
      <w:numFmt w:val="decimal"/>
      <w:lvlText w:val="%1."/>
      <w:lvlJc w:val="left"/>
      <w:pPr>
        <w:ind w:left="100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47152E5B"/>
    <w:multiLevelType w:val="hybridMultilevel"/>
    <w:tmpl w:val="A3A8EF88"/>
    <w:lvl w:ilvl="0" w:tplc="B8807FFE">
      <w:start w:val="1"/>
      <w:numFmt w:val="decimal"/>
      <w:lvlText w:val="%1."/>
      <w:lvlJc w:val="left"/>
      <w:pPr>
        <w:ind w:left="720"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4F386AA4"/>
    <w:multiLevelType w:val="hybridMultilevel"/>
    <w:tmpl w:val="2814CAA2"/>
    <w:lvl w:ilvl="0" w:tplc="103E66B8">
      <w:start w:val="1"/>
      <w:numFmt w:val="decimal"/>
      <w:lvlText w:val="%1."/>
      <w:lvlJc w:val="left"/>
      <w:pPr>
        <w:ind w:left="1004" w:hanging="360"/>
      </w:pPr>
      <w:rPr>
        <w:rFonts w:hint="default"/>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9">
    <w:nsid w:val="55DA5CC1"/>
    <w:multiLevelType w:val="hybridMultilevel"/>
    <w:tmpl w:val="0240AD36"/>
    <w:lvl w:ilvl="0" w:tplc="103E66B8">
      <w:start w:val="1"/>
      <w:numFmt w:val="decimal"/>
      <w:lvlText w:val="%1."/>
      <w:lvlJc w:val="left"/>
      <w:pPr>
        <w:ind w:left="100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584E6E6C"/>
    <w:multiLevelType w:val="hybridMultilevel"/>
    <w:tmpl w:val="697C3AB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598F08E4"/>
    <w:multiLevelType w:val="hybridMultilevel"/>
    <w:tmpl w:val="9862530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5A1E7907"/>
    <w:multiLevelType w:val="hybridMultilevel"/>
    <w:tmpl w:val="9BF0CB56"/>
    <w:lvl w:ilvl="0" w:tplc="103E66B8">
      <w:start w:val="1"/>
      <w:numFmt w:val="decimal"/>
      <w:lvlText w:val="%1."/>
      <w:lvlJc w:val="left"/>
      <w:pPr>
        <w:ind w:left="100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63E64C2A"/>
    <w:multiLevelType w:val="hybridMultilevel"/>
    <w:tmpl w:val="6E760126"/>
    <w:lvl w:ilvl="0" w:tplc="B8807FFE">
      <w:start w:val="1"/>
      <w:numFmt w:val="decimal"/>
      <w:lvlText w:val="%1."/>
      <w:lvlJc w:val="left"/>
      <w:pPr>
        <w:ind w:left="1440" w:hanging="360"/>
      </w:pPr>
      <w:rPr>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
    <w:nsid w:val="67556A52"/>
    <w:multiLevelType w:val="hybridMultilevel"/>
    <w:tmpl w:val="ECC4D926"/>
    <w:lvl w:ilvl="0" w:tplc="103E66B8">
      <w:start w:val="1"/>
      <w:numFmt w:val="decimal"/>
      <w:lvlText w:val="%1."/>
      <w:lvlJc w:val="left"/>
      <w:pPr>
        <w:ind w:left="100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6C827998"/>
    <w:multiLevelType w:val="hybridMultilevel"/>
    <w:tmpl w:val="128A9BE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nsid w:val="6EE8774F"/>
    <w:multiLevelType w:val="hybridMultilevel"/>
    <w:tmpl w:val="8626C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2"/>
  </w:num>
  <w:num w:numId="4">
    <w:abstractNumId w:val="15"/>
  </w:num>
  <w:num w:numId="5">
    <w:abstractNumId w:val="10"/>
  </w:num>
  <w:num w:numId="6">
    <w:abstractNumId w:val="11"/>
  </w:num>
  <w:num w:numId="7">
    <w:abstractNumId w:val="4"/>
  </w:num>
  <w:num w:numId="8">
    <w:abstractNumId w:val="7"/>
  </w:num>
  <w:num w:numId="9">
    <w:abstractNumId w:val="13"/>
  </w:num>
  <w:num w:numId="10">
    <w:abstractNumId w:val="3"/>
  </w:num>
  <w:num w:numId="11">
    <w:abstractNumId w:val="8"/>
  </w:num>
  <w:num w:numId="12">
    <w:abstractNumId w:val="14"/>
  </w:num>
  <w:num w:numId="13">
    <w:abstractNumId w:val="6"/>
  </w:num>
  <w:num w:numId="14">
    <w:abstractNumId w:val="9"/>
  </w:num>
  <w:num w:numId="15">
    <w:abstractNumId w:val="12"/>
  </w:num>
  <w:num w:numId="16">
    <w:abstractNumId w:val="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2AB"/>
    <w:rsid w:val="000003FA"/>
    <w:rsid w:val="00027539"/>
    <w:rsid w:val="000372AB"/>
    <w:rsid w:val="00050196"/>
    <w:rsid w:val="000A3B82"/>
    <w:rsid w:val="000E497D"/>
    <w:rsid w:val="00152EC5"/>
    <w:rsid w:val="001531A9"/>
    <w:rsid w:val="001531E7"/>
    <w:rsid w:val="00156F13"/>
    <w:rsid w:val="00157074"/>
    <w:rsid w:val="00163DF5"/>
    <w:rsid w:val="00174D4A"/>
    <w:rsid w:val="00182B7D"/>
    <w:rsid w:val="00192C5B"/>
    <w:rsid w:val="00205DC6"/>
    <w:rsid w:val="002128D3"/>
    <w:rsid w:val="00212A03"/>
    <w:rsid w:val="00226F6B"/>
    <w:rsid w:val="00242E92"/>
    <w:rsid w:val="002736A2"/>
    <w:rsid w:val="002C4018"/>
    <w:rsid w:val="002D670B"/>
    <w:rsid w:val="002F7766"/>
    <w:rsid w:val="00314B26"/>
    <w:rsid w:val="0032459C"/>
    <w:rsid w:val="0035287F"/>
    <w:rsid w:val="00382892"/>
    <w:rsid w:val="003838B6"/>
    <w:rsid w:val="003964C4"/>
    <w:rsid w:val="003B4016"/>
    <w:rsid w:val="003B434C"/>
    <w:rsid w:val="003C08F5"/>
    <w:rsid w:val="003D65C0"/>
    <w:rsid w:val="0041138F"/>
    <w:rsid w:val="00441C17"/>
    <w:rsid w:val="00465F73"/>
    <w:rsid w:val="004823BE"/>
    <w:rsid w:val="004871CF"/>
    <w:rsid w:val="004C21CC"/>
    <w:rsid w:val="004F1011"/>
    <w:rsid w:val="00514B3F"/>
    <w:rsid w:val="00530401"/>
    <w:rsid w:val="00557558"/>
    <w:rsid w:val="00583C22"/>
    <w:rsid w:val="005D3E1F"/>
    <w:rsid w:val="006764A7"/>
    <w:rsid w:val="00685FBB"/>
    <w:rsid w:val="006A4BE8"/>
    <w:rsid w:val="006B0C97"/>
    <w:rsid w:val="006B0E95"/>
    <w:rsid w:val="006C038A"/>
    <w:rsid w:val="006D5B73"/>
    <w:rsid w:val="006E0AAF"/>
    <w:rsid w:val="00703014"/>
    <w:rsid w:val="0071253E"/>
    <w:rsid w:val="0071410A"/>
    <w:rsid w:val="00715045"/>
    <w:rsid w:val="00743191"/>
    <w:rsid w:val="00753155"/>
    <w:rsid w:val="00762D4B"/>
    <w:rsid w:val="007801B2"/>
    <w:rsid w:val="00781E3F"/>
    <w:rsid w:val="00782BDE"/>
    <w:rsid w:val="00782C28"/>
    <w:rsid w:val="007B3045"/>
    <w:rsid w:val="00803C62"/>
    <w:rsid w:val="008222F3"/>
    <w:rsid w:val="0082243E"/>
    <w:rsid w:val="00844867"/>
    <w:rsid w:val="0085196D"/>
    <w:rsid w:val="00861BD3"/>
    <w:rsid w:val="00871671"/>
    <w:rsid w:val="00874AF9"/>
    <w:rsid w:val="008750B7"/>
    <w:rsid w:val="008A0CCA"/>
    <w:rsid w:val="008B06EA"/>
    <w:rsid w:val="008B3039"/>
    <w:rsid w:val="009117BD"/>
    <w:rsid w:val="00913F8F"/>
    <w:rsid w:val="00921198"/>
    <w:rsid w:val="00973212"/>
    <w:rsid w:val="00973AD0"/>
    <w:rsid w:val="0097600F"/>
    <w:rsid w:val="00996A9C"/>
    <w:rsid w:val="00A0510F"/>
    <w:rsid w:val="00A341FA"/>
    <w:rsid w:val="00A42D0A"/>
    <w:rsid w:val="00A7313C"/>
    <w:rsid w:val="00A80314"/>
    <w:rsid w:val="00A96108"/>
    <w:rsid w:val="00AC4A2B"/>
    <w:rsid w:val="00AE05BA"/>
    <w:rsid w:val="00AF35E9"/>
    <w:rsid w:val="00B01887"/>
    <w:rsid w:val="00B06446"/>
    <w:rsid w:val="00B10258"/>
    <w:rsid w:val="00B23F9A"/>
    <w:rsid w:val="00B31240"/>
    <w:rsid w:val="00B958AA"/>
    <w:rsid w:val="00BC2F49"/>
    <w:rsid w:val="00BD7EC4"/>
    <w:rsid w:val="00BF1222"/>
    <w:rsid w:val="00C22124"/>
    <w:rsid w:val="00C245C1"/>
    <w:rsid w:val="00C50C80"/>
    <w:rsid w:val="00C6635F"/>
    <w:rsid w:val="00C7036B"/>
    <w:rsid w:val="00C918C6"/>
    <w:rsid w:val="00C9311A"/>
    <w:rsid w:val="00C9359D"/>
    <w:rsid w:val="00C9404D"/>
    <w:rsid w:val="00C95493"/>
    <w:rsid w:val="00CA2CCD"/>
    <w:rsid w:val="00CA3A94"/>
    <w:rsid w:val="00CD47A6"/>
    <w:rsid w:val="00CD5B1D"/>
    <w:rsid w:val="00D07F01"/>
    <w:rsid w:val="00D3258A"/>
    <w:rsid w:val="00D47C78"/>
    <w:rsid w:val="00D71C06"/>
    <w:rsid w:val="00D8591C"/>
    <w:rsid w:val="00D917BA"/>
    <w:rsid w:val="00D96DBE"/>
    <w:rsid w:val="00DB148D"/>
    <w:rsid w:val="00DB17DE"/>
    <w:rsid w:val="00DE40AF"/>
    <w:rsid w:val="00E2494D"/>
    <w:rsid w:val="00E32284"/>
    <w:rsid w:val="00E45D8A"/>
    <w:rsid w:val="00E46170"/>
    <w:rsid w:val="00E529B8"/>
    <w:rsid w:val="00E802ED"/>
    <w:rsid w:val="00EA057A"/>
    <w:rsid w:val="00EA46B0"/>
    <w:rsid w:val="00EB509B"/>
    <w:rsid w:val="00F128FE"/>
    <w:rsid w:val="00F64BB9"/>
    <w:rsid w:val="00F66292"/>
    <w:rsid w:val="00F758A7"/>
    <w:rsid w:val="00F874F1"/>
    <w:rsid w:val="00F90D2D"/>
    <w:rsid w:val="00FA2293"/>
    <w:rsid w:val="00FE0002"/>
    <w:rsid w:val="00FE2330"/>
    <w:rsid w:val="00FE30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5459ADA-B8F8-4AA0-8F73-23BC2D962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E3F"/>
    <w:rPr>
      <w:sz w:val="24"/>
      <w:szCs w:val="24"/>
      <w:lang w:val="es-ES" w:eastAsia="es-ES"/>
    </w:rPr>
  </w:style>
  <w:style w:type="paragraph" w:styleId="Ttulo1">
    <w:name w:val="heading 1"/>
    <w:basedOn w:val="Normal"/>
    <w:next w:val="Normal"/>
    <w:qFormat/>
    <w:rsid w:val="00781E3F"/>
    <w:pPr>
      <w:keepNext/>
      <w:jc w:val="center"/>
      <w:outlineLvl w:val="0"/>
    </w:pPr>
    <w:rPr>
      <w:u w:val="single"/>
    </w:rPr>
  </w:style>
  <w:style w:type="paragraph" w:styleId="Ttulo2">
    <w:name w:val="heading 2"/>
    <w:basedOn w:val="Normal"/>
    <w:next w:val="Normal"/>
    <w:qFormat/>
    <w:rsid w:val="00781E3F"/>
    <w:pPr>
      <w:keepNext/>
      <w:jc w:val="center"/>
      <w:outlineLvl w:val="1"/>
    </w:pPr>
    <w:rPr>
      <w:b/>
      <w:bCs/>
    </w:rPr>
  </w:style>
  <w:style w:type="paragraph" w:styleId="Ttulo3">
    <w:name w:val="heading 3"/>
    <w:basedOn w:val="Normal"/>
    <w:next w:val="Normal"/>
    <w:qFormat/>
    <w:rsid w:val="00781E3F"/>
    <w:pPr>
      <w:keepNext/>
      <w:outlineLvl w:val="2"/>
    </w:pPr>
    <w:rPr>
      <w:u w:val="single"/>
    </w:rPr>
  </w:style>
  <w:style w:type="paragraph" w:styleId="Ttulo6">
    <w:name w:val="heading 6"/>
    <w:basedOn w:val="Normal"/>
    <w:next w:val="Normal"/>
    <w:link w:val="Ttulo6Car"/>
    <w:uiPriority w:val="9"/>
    <w:semiHidden/>
    <w:unhideWhenUsed/>
    <w:qFormat/>
    <w:rsid w:val="00F64BB9"/>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7F01"/>
    <w:pPr>
      <w:ind w:left="720"/>
      <w:contextualSpacing/>
    </w:pPr>
  </w:style>
  <w:style w:type="paragraph" w:styleId="Textodeglobo">
    <w:name w:val="Balloon Text"/>
    <w:basedOn w:val="Normal"/>
    <w:link w:val="TextodegloboCar"/>
    <w:uiPriority w:val="99"/>
    <w:semiHidden/>
    <w:unhideWhenUsed/>
    <w:rsid w:val="00DB17D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B17DE"/>
    <w:rPr>
      <w:rFonts w:ascii="Segoe UI" w:hAnsi="Segoe UI" w:cs="Segoe UI"/>
      <w:sz w:val="18"/>
      <w:szCs w:val="18"/>
      <w:lang w:val="es-ES" w:eastAsia="es-ES"/>
    </w:rPr>
  </w:style>
  <w:style w:type="paragraph" w:styleId="NormalWeb">
    <w:name w:val="Normal (Web)"/>
    <w:basedOn w:val="Normal"/>
    <w:uiPriority w:val="99"/>
    <w:unhideWhenUsed/>
    <w:rsid w:val="006764A7"/>
    <w:pPr>
      <w:spacing w:before="100" w:beforeAutospacing="1" w:after="100" w:afterAutospacing="1"/>
    </w:pPr>
    <w:rPr>
      <w:lang w:val="es-CO" w:eastAsia="es-CO"/>
    </w:rPr>
  </w:style>
  <w:style w:type="table" w:styleId="Tablaconcuadrcula">
    <w:name w:val="Table Grid"/>
    <w:basedOn w:val="Tablanormal"/>
    <w:uiPriority w:val="59"/>
    <w:rsid w:val="008222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6Car">
    <w:name w:val="Título 6 Car"/>
    <w:basedOn w:val="Fuentedeprrafopredeter"/>
    <w:link w:val="Ttulo6"/>
    <w:uiPriority w:val="9"/>
    <w:semiHidden/>
    <w:rsid w:val="00F64BB9"/>
    <w:rPr>
      <w:rFonts w:asciiTheme="majorHAnsi" w:eastAsiaTheme="majorEastAsia" w:hAnsiTheme="majorHAnsi" w:cstheme="majorBidi"/>
      <w:color w:val="243F60" w:themeColor="accent1" w:themeShade="7F"/>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910311">
      <w:bodyDiv w:val="1"/>
      <w:marLeft w:val="0"/>
      <w:marRight w:val="0"/>
      <w:marTop w:val="0"/>
      <w:marBottom w:val="0"/>
      <w:divBdr>
        <w:top w:val="none" w:sz="0" w:space="0" w:color="auto"/>
        <w:left w:val="none" w:sz="0" w:space="0" w:color="auto"/>
        <w:bottom w:val="none" w:sz="0" w:space="0" w:color="auto"/>
        <w:right w:val="none" w:sz="0" w:space="0" w:color="auto"/>
      </w:divBdr>
    </w:div>
    <w:div w:id="1017391212">
      <w:bodyDiv w:val="1"/>
      <w:marLeft w:val="0"/>
      <w:marRight w:val="0"/>
      <w:marTop w:val="0"/>
      <w:marBottom w:val="0"/>
      <w:divBdr>
        <w:top w:val="none" w:sz="0" w:space="0" w:color="auto"/>
        <w:left w:val="none" w:sz="0" w:space="0" w:color="auto"/>
        <w:bottom w:val="none" w:sz="0" w:space="0" w:color="auto"/>
        <w:right w:val="none" w:sz="0" w:space="0" w:color="auto"/>
      </w:divBdr>
    </w:div>
    <w:div w:id="1253708537">
      <w:bodyDiv w:val="1"/>
      <w:marLeft w:val="0"/>
      <w:marRight w:val="0"/>
      <w:marTop w:val="0"/>
      <w:marBottom w:val="0"/>
      <w:divBdr>
        <w:top w:val="none" w:sz="0" w:space="0" w:color="auto"/>
        <w:left w:val="none" w:sz="0" w:space="0" w:color="auto"/>
        <w:bottom w:val="none" w:sz="0" w:space="0" w:color="auto"/>
        <w:right w:val="none" w:sz="0" w:space="0" w:color="auto"/>
      </w:divBdr>
    </w:div>
    <w:div w:id="1425150770">
      <w:bodyDiv w:val="1"/>
      <w:marLeft w:val="0"/>
      <w:marRight w:val="0"/>
      <w:marTop w:val="0"/>
      <w:marBottom w:val="0"/>
      <w:divBdr>
        <w:top w:val="none" w:sz="0" w:space="0" w:color="auto"/>
        <w:left w:val="none" w:sz="0" w:space="0" w:color="auto"/>
        <w:bottom w:val="none" w:sz="0" w:space="0" w:color="auto"/>
        <w:right w:val="none" w:sz="0" w:space="0" w:color="auto"/>
      </w:divBdr>
    </w:div>
    <w:div w:id="1524515835">
      <w:bodyDiv w:val="1"/>
      <w:marLeft w:val="0"/>
      <w:marRight w:val="0"/>
      <w:marTop w:val="0"/>
      <w:marBottom w:val="0"/>
      <w:divBdr>
        <w:top w:val="none" w:sz="0" w:space="0" w:color="auto"/>
        <w:left w:val="none" w:sz="0" w:space="0" w:color="auto"/>
        <w:bottom w:val="none" w:sz="0" w:space="0" w:color="auto"/>
        <w:right w:val="none" w:sz="0" w:space="0" w:color="auto"/>
      </w:divBdr>
    </w:div>
    <w:div w:id="1608123415">
      <w:bodyDiv w:val="1"/>
      <w:marLeft w:val="0"/>
      <w:marRight w:val="0"/>
      <w:marTop w:val="0"/>
      <w:marBottom w:val="0"/>
      <w:divBdr>
        <w:top w:val="none" w:sz="0" w:space="0" w:color="auto"/>
        <w:left w:val="none" w:sz="0" w:space="0" w:color="auto"/>
        <w:bottom w:val="none" w:sz="0" w:space="0" w:color="auto"/>
        <w:right w:val="none" w:sz="0" w:space="0" w:color="auto"/>
      </w:divBdr>
    </w:div>
    <w:div w:id="1930919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TotalTime>
  <Pages>10</Pages>
  <Words>1267</Words>
  <Characters>6973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acer</Company>
  <LinksUpToDate>false</LinksUpToDate>
  <CharactersWithSpaces>8224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vega forero</dc:creator>
  <cp:keywords/>
  <dc:description/>
  <cp:lastModifiedBy>jairo amarillo</cp:lastModifiedBy>
  <cp:revision>45</cp:revision>
  <cp:lastPrinted>2015-04-30T14:40:00Z</cp:lastPrinted>
  <dcterms:created xsi:type="dcterms:W3CDTF">2016-06-18T17:52:00Z</dcterms:created>
  <dcterms:modified xsi:type="dcterms:W3CDTF">2016-06-21T23:36:00Z</dcterms:modified>
</cp:coreProperties>
</file>