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5CED5" w14:textId="77777777" w:rsidR="000D4A53" w:rsidRDefault="000D4A53" w:rsidP="000D4A53">
      <w:pPr>
        <w:pStyle w:val="a3"/>
        <w:spacing w:before="74" w:line="252" w:lineRule="auto"/>
        <w:ind w:left="1356" w:right="1593"/>
        <w:jc w:val="center"/>
        <w:rPr>
          <w:lang w:val="ru-RU"/>
        </w:rPr>
      </w:pPr>
      <w:r>
        <w:rPr>
          <w:lang w:val="ru-RU"/>
        </w:rPr>
        <w:t xml:space="preserve">МИНИСТЕРСТВО ОБРАЗОВАНИЯ И НАУКИ </w:t>
      </w:r>
      <w:r>
        <w:rPr>
          <w:w w:val="105"/>
          <w:lang w:val="ru-RU"/>
        </w:rPr>
        <w:t>РОССИЙСКОЙ ФЕДЕРАЦИИ</w:t>
      </w:r>
    </w:p>
    <w:p w14:paraId="170CA7F5" w14:textId="77777777" w:rsidR="000D4A53" w:rsidRDefault="000D4A53" w:rsidP="000D4A53">
      <w:pPr>
        <w:pStyle w:val="a3"/>
        <w:spacing w:before="8" w:line="252" w:lineRule="auto"/>
        <w:ind w:left="1367" w:right="1593"/>
        <w:jc w:val="center"/>
        <w:rPr>
          <w:lang w:val="ru-RU"/>
        </w:rPr>
      </w:pPr>
      <w:r>
        <w:rPr>
          <w:spacing w:val="-8"/>
          <w:w w:val="105"/>
          <w:lang w:val="ru-RU"/>
        </w:rPr>
        <w:t xml:space="preserve">ФЕДЕРАЛЬНОЕ </w:t>
      </w:r>
      <w:r>
        <w:rPr>
          <w:spacing w:val="-6"/>
          <w:w w:val="105"/>
          <w:lang w:val="ru-RU"/>
        </w:rPr>
        <w:t xml:space="preserve">ГОСУДАРСТВЕННОЕ </w:t>
      </w:r>
      <w:r>
        <w:rPr>
          <w:spacing w:val="-8"/>
          <w:w w:val="105"/>
          <w:lang w:val="ru-RU"/>
        </w:rPr>
        <w:t xml:space="preserve">БЮДЖЕТНОЕ </w:t>
      </w:r>
      <w:r>
        <w:rPr>
          <w:spacing w:val="-11"/>
          <w:w w:val="105"/>
          <w:lang w:val="ru-RU"/>
        </w:rPr>
        <w:t xml:space="preserve">ОБРАЗОВАТЕЛЬНОЕ </w:t>
      </w:r>
      <w:r>
        <w:rPr>
          <w:spacing w:val="-6"/>
          <w:w w:val="105"/>
          <w:lang w:val="ru-RU"/>
        </w:rPr>
        <w:t xml:space="preserve">УЧРЕЖДЕНИЕ </w:t>
      </w:r>
      <w:r>
        <w:rPr>
          <w:w w:val="105"/>
          <w:lang w:val="ru-RU"/>
        </w:rPr>
        <w:t xml:space="preserve">ВЫСШЕГО </w:t>
      </w:r>
      <w:r>
        <w:rPr>
          <w:spacing w:val="-8"/>
          <w:w w:val="105"/>
          <w:lang w:val="ru-RU"/>
        </w:rPr>
        <w:t xml:space="preserve">ПРОФЕССИОНАЛЬНОГО </w:t>
      </w:r>
      <w:r>
        <w:rPr>
          <w:spacing w:val="-9"/>
          <w:w w:val="105"/>
          <w:lang w:val="ru-RU"/>
        </w:rPr>
        <w:t>ОБРАЗОВАНИЯ</w:t>
      </w:r>
    </w:p>
    <w:p w14:paraId="5B942F07" w14:textId="77777777" w:rsidR="000D4A53" w:rsidRDefault="000D4A53" w:rsidP="000D4A53">
      <w:pPr>
        <w:pStyle w:val="a3"/>
        <w:spacing w:before="4"/>
        <w:rPr>
          <w:sz w:val="30"/>
          <w:lang w:val="ru-RU"/>
        </w:rPr>
      </w:pPr>
    </w:p>
    <w:p w14:paraId="5EDD1541" w14:textId="77777777" w:rsidR="000D4A53" w:rsidRDefault="000D4A53" w:rsidP="000D4A53">
      <w:pPr>
        <w:pStyle w:val="a3"/>
        <w:ind w:left="1160"/>
        <w:rPr>
          <w:lang w:val="ru-RU"/>
        </w:rPr>
      </w:pPr>
      <w:r>
        <w:rPr>
          <w:lang w:val="ru-RU"/>
        </w:rPr>
        <w:t>«БАШК ИРСКИЙ ГОСУДАРСТВЕННЫЙ УНИВЕРСИТЕТ»</w:t>
      </w:r>
    </w:p>
    <w:p w14:paraId="6285462A" w14:textId="77777777" w:rsidR="000D4A53" w:rsidRDefault="000D4A53" w:rsidP="000D4A53">
      <w:pPr>
        <w:pStyle w:val="a3"/>
        <w:rPr>
          <w:sz w:val="30"/>
          <w:lang w:val="ru-RU"/>
        </w:rPr>
      </w:pPr>
    </w:p>
    <w:p w14:paraId="2DE19426" w14:textId="77777777" w:rsidR="000D4A53" w:rsidRDefault="000D4A53" w:rsidP="000D4A53">
      <w:pPr>
        <w:pStyle w:val="a3"/>
        <w:rPr>
          <w:sz w:val="30"/>
          <w:lang w:val="ru-RU"/>
        </w:rPr>
      </w:pPr>
    </w:p>
    <w:p w14:paraId="41FD35F2" w14:textId="77777777" w:rsidR="000D4A53" w:rsidRDefault="000D4A53" w:rsidP="000D4A53">
      <w:pPr>
        <w:pStyle w:val="a3"/>
        <w:spacing w:before="260" w:line="276" w:lineRule="auto"/>
        <w:ind w:left="5900" w:firstLine="616"/>
        <w:rPr>
          <w:lang w:val="ru-RU"/>
        </w:rPr>
      </w:pPr>
      <w:r>
        <w:rPr>
          <w:spacing w:val="-11"/>
          <w:w w:val="110"/>
          <w:lang w:val="ru-RU"/>
        </w:rPr>
        <w:t xml:space="preserve">Факультет </w:t>
      </w:r>
      <w:r>
        <w:rPr>
          <w:spacing w:val="-14"/>
          <w:w w:val="110"/>
          <w:lang w:val="ru-RU"/>
        </w:rPr>
        <w:t xml:space="preserve">математики </w:t>
      </w:r>
      <w:r>
        <w:rPr>
          <w:w w:val="110"/>
          <w:lang w:val="ru-RU"/>
        </w:rPr>
        <w:t xml:space="preserve">и </w:t>
      </w:r>
      <w:r>
        <w:rPr>
          <w:spacing w:val="-15"/>
          <w:w w:val="110"/>
          <w:lang w:val="ru-RU"/>
        </w:rPr>
        <w:t xml:space="preserve">информационных </w:t>
      </w:r>
      <w:r>
        <w:rPr>
          <w:spacing w:val="-10"/>
          <w:w w:val="110"/>
          <w:lang w:val="ru-RU"/>
        </w:rPr>
        <w:t>технологий</w:t>
      </w:r>
    </w:p>
    <w:p w14:paraId="2A0B4AF9" w14:textId="77777777" w:rsidR="000D4A53" w:rsidRDefault="000D4A53" w:rsidP="000D4A53">
      <w:pPr>
        <w:pStyle w:val="a3"/>
        <w:rPr>
          <w:sz w:val="30"/>
          <w:lang w:val="ru-RU"/>
        </w:rPr>
      </w:pPr>
    </w:p>
    <w:p w14:paraId="0E4805EE" w14:textId="77777777" w:rsidR="000D4A53" w:rsidRDefault="000D4A53" w:rsidP="000D4A53">
      <w:pPr>
        <w:pStyle w:val="a3"/>
        <w:rPr>
          <w:sz w:val="30"/>
          <w:lang w:val="ru-RU"/>
        </w:rPr>
      </w:pPr>
    </w:p>
    <w:p w14:paraId="7C183C45" w14:textId="77777777" w:rsidR="000D4A53" w:rsidRDefault="000D4A53" w:rsidP="000D4A53">
      <w:pPr>
        <w:pStyle w:val="a3"/>
        <w:rPr>
          <w:sz w:val="30"/>
          <w:lang w:val="ru-RU"/>
        </w:rPr>
      </w:pPr>
    </w:p>
    <w:p w14:paraId="48CD27D7" w14:textId="77777777" w:rsidR="000D4A53" w:rsidRDefault="000D4A53" w:rsidP="000D4A53">
      <w:pPr>
        <w:pStyle w:val="a3"/>
        <w:spacing w:before="2"/>
        <w:rPr>
          <w:sz w:val="37"/>
          <w:lang w:val="ru-RU"/>
        </w:rPr>
      </w:pPr>
    </w:p>
    <w:p w14:paraId="017E37DA" w14:textId="4771157B" w:rsidR="000D4A53" w:rsidRDefault="000D4A53" w:rsidP="000D4A53">
      <w:pPr>
        <w:pStyle w:val="a3"/>
        <w:spacing w:before="1"/>
        <w:ind w:left="1367" w:right="1585"/>
        <w:jc w:val="center"/>
        <w:rPr>
          <w:lang w:val="ru-RU"/>
        </w:rPr>
      </w:pPr>
      <w:r>
        <w:rPr>
          <w:w w:val="115"/>
          <w:lang w:val="ru-RU"/>
        </w:rPr>
        <w:t>Лабораторная работа №</w:t>
      </w:r>
      <w:r w:rsidR="0072607F">
        <w:rPr>
          <w:w w:val="115"/>
          <w:lang w:val="ru-RU"/>
        </w:rPr>
        <w:t>5</w:t>
      </w:r>
    </w:p>
    <w:p w14:paraId="62316A61" w14:textId="77777777" w:rsidR="000D4A53" w:rsidRDefault="000D4A53" w:rsidP="000D4A53">
      <w:pPr>
        <w:pStyle w:val="a3"/>
        <w:spacing w:before="42"/>
        <w:ind w:left="2130"/>
        <w:rPr>
          <w:lang w:val="ru-RU"/>
        </w:rPr>
      </w:pPr>
      <w:r>
        <w:rPr>
          <w:w w:val="110"/>
          <w:lang w:val="ru-RU"/>
        </w:rPr>
        <w:t>По</w:t>
      </w:r>
      <w:r>
        <w:rPr>
          <w:spacing w:val="-62"/>
          <w:w w:val="110"/>
          <w:lang w:val="ru-RU"/>
        </w:rPr>
        <w:t xml:space="preserve"> </w:t>
      </w:r>
      <w:r>
        <w:rPr>
          <w:spacing w:val="-13"/>
          <w:w w:val="110"/>
          <w:lang w:val="ru-RU"/>
        </w:rPr>
        <w:t xml:space="preserve">дисциплине: </w:t>
      </w:r>
      <w:r>
        <w:rPr>
          <w:spacing w:val="-7"/>
          <w:w w:val="110"/>
          <w:lang w:val="ru-RU"/>
        </w:rPr>
        <w:t xml:space="preserve">«Архитектура </w:t>
      </w:r>
      <w:r>
        <w:rPr>
          <w:spacing w:val="-12"/>
          <w:w w:val="110"/>
          <w:lang w:val="ru-RU"/>
        </w:rPr>
        <w:t>компьютера»</w:t>
      </w:r>
    </w:p>
    <w:p w14:paraId="1CCAF052" w14:textId="1933481B" w:rsidR="000D4A53" w:rsidRDefault="000D4A53" w:rsidP="000D4A53">
      <w:pPr>
        <w:pStyle w:val="a3"/>
        <w:spacing w:before="48"/>
        <w:ind w:left="450"/>
        <w:rPr>
          <w:lang w:val="ru-RU"/>
        </w:rPr>
      </w:pPr>
      <w:r>
        <w:rPr>
          <w:w w:val="110"/>
          <w:lang w:val="ru-RU"/>
        </w:rPr>
        <w:t xml:space="preserve">На </w:t>
      </w:r>
      <w:r>
        <w:rPr>
          <w:spacing w:val="-15"/>
          <w:w w:val="110"/>
          <w:lang w:val="ru-RU"/>
        </w:rPr>
        <w:t xml:space="preserve">темы: </w:t>
      </w:r>
      <w:r>
        <w:rPr>
          <w:spacing w:val="-11"/>
          <w:w w:val="110"/>
          <w:lang w:val="ru-RU"/>
        </w:rPr>
        <w:t>«</w:t>
      </w:r>
      <w:r w:rsidR="0072607F" w:rsidRPr="0072607F">
        <w:rPr>
          <w:lang w:val="ru-RU"/>
        </w:rPr>
        <w:t>Простейшие автоматы Милли и Мура</w:t>
      </w:r>
      <w:r>
        <w:rPr>
          <w:spacing w:val="-13"/>
          <w:w w:val="110"/>
          <w:lang w:val="ru-RU"/>
        </w:rPr>
        <w:t>»</w:t>
      </w:r>
    </w:p>
    <w:p w14:paraId="30723A01" w14:textId="77777777" w:rsidR="000D4A53" w:rsidRDefault="000D4A53" w:rsidP="000D4A53">
      <w:pPr>
        <w:pStyle w:val="a3"/>
        <w:rPr>
          <w:sz w:val="30"/>
          <w:lang w:val="ru-RU"/>
        </w:rPr>
      </w:pPr>
    </w:p>
    <w:p w14:paraId="29280564" w14:textId="77777777" w:rsidR="000D4A53" w:rsidRDefault="000D4A53" w:rsidP="000D4A53">
      <w:pPr>
        <w:pStyle w:val="a3"/>
        <w:rPr>
          <w:sz w:val="30"/>
          <w:lang w:val="ru-RU"/>
        </w:rPr>
      </w:pPr>
    </w:p>
    <w:p w14:paraId="7F639CAC" w14:textId="77777777" w:rsidR="000D4A53" w:rsidRDefault="000D4A53" w:rsidP="000D4A53">
      <w:pPr>
        <w:pStyle w:val="a3"/>
        <w:rPr>
          <w:sz w:val="30"/>
          <w:lang w:val="ru-RU"/>
        </w:rPr>
      </w:pPr>
    </w:p>
    <w:p w14:paraId="2B7E8066" w14:textId="77777777" w:rsidR="000D4A53" w:rsidRDefault="000D4A53" w:rsidP="000D4A53">
      <w:pPr>
        <w:pStyle w:val="a3"/>
        <w:rPr>
          <w:sz w:val="30"/>
          <w:lang w:val="ru-RU"/>
        </w:rPr>
      </w:pPr>
    </w:p>
    <w:p w14:paraId="2F10A418" w14:textId="77777777" w:rsidR="000D4A53" w:rsidRDefault="000D4A53" w:rsidP="000D4A53">
      <w:pPr>
        <w:pStyle w:val="a3"/>
        <w:rPr>
          <w:sz w:val="30"/>
          <w:lang w:val="ru-RU"/>
        </w:rPr>
      </w:pPr>
    </w:p>
    <w:p w14:paraId="2C73FACC" w14:textId="77777777" w:rsidR="000D4A53" w:rsidRDefault="000D4A53" w:rsidP="000D4A53">
      <w:pPr>
        <w:pStyle w:val="a3"/>
        <w:rPr>
          <w:sz w:val="30"/>
          <w:lang w:val="ru-RU"/>
        </w:rPr>
      </w:pPr>
    </w:p>
    <w:p w14:paraId="786921EC" w14:textId="77777777" w:rsidR="000D4A53" w:rsidRDefault="000D4A53" w:rsidP="000D4A53">
      <w:pPr>
        <w:pStyle w:val="a3"/>
        <w:rPr>
          <w:sz w:val="30"/>
          <w:lang w:val="ru-RU"/>
        </w:rPr>
      </w:pPr>
    </w:p>
    <w:p w14:paraId="74475550" w14:textId="77777777" w:rsidR="000D4A53" w:rsidRDefault="000D4A53" w:rsidP="000D4A53">
      <w:pPr>
        <w:pStyle w:val="a3"/>
        <w:spacing w:before="203" w:line="268" w:lineRule="auto"/>
        <w:ind w:left="5072" w:right="2486"/>
        <w:rPr>
          <w:lang w:val="ru-RU"/>
        </w:rPr>
      </w:pPr>
      <w:r>
        <w:rPr>
          <w:spacing w:val="-11"/>
          <w:w w:val="110"/>
          <w:lang w:val="ru-RU"/>
        </w:rPr>
        <w:t xml:space="preserve">Выполнил: </w:t>
      </w:r>
      <w:r>
        <w:rPr>
          <w:spacing w:val="-13"/>
          <w:w w:val="110"/>
          <w:lang w:val="ru-RU"/>
        </w:rPr>
        <w:t xml:space="preserve">студент </w:t>
      </w:r>
      <w:r>
        <w:rPr>
          <w:w w:val="110"/>
          <w:lang w:val="ru-RU"/>
        </w:rPr>
        <w:t xml:space="preserve">2 </w:t>
      </w:r>
      <w:r>
        <w:rPr>
          <w:spacing w:val="-5"/>
          <w:w w:val="110"/>
          <w:lang w:val="ru-RU"/>
        </w:rPr>
        <w:t>курса</w:t>
      </w:r>
    </w:p>
    <w:p w14:paraId="6FA0E48E" w14:textId="77777777" w:rsidR="000D4A53" w:rsidRDefault="000D4A53" w:rsidP="000D4A53">
      <w:pPr>
        <w:pStyle w:val="a3"/>
        <w:spacing w:before="7" w:line="268" w:lineRule="auto"/>
        <w:ind w:left="5072" w:right="1912"/>
        <w:rPr>
          <w:lang w:val="ru-RU"/>
        </w:rPr>
      </w:pPr>
      <w:r>
        <w:rPr>
          <w:spacing w:val="-9"/>
          <w:w w:val="110"/>
          <w:lang w:val="ru-RU"/>
        </w:rPr>
        <w:t xml:space="preserve">очной </w:t>
      </w:r>
      <w:r>
        <w:rPr>
          <w:spacing w:val="-21"/>
          <w:w w:val="110"/>
          <w:lang w:val="ru-RU"/>
        </w:rPr>
        <w:t xml:space="preserve">формы </w:t>
      </w:r>
      <w:r>
        <w:rPr>
          <w:spacing w:val="-11"/>
          <w:w w:val="110"/>
          <w:lang w:val="ru-RU"/>
        </w:rPr>
        <w:t xml:space="preserve">обучения </w:t>
      </w:r>
      <w:r>
        <w:rPr>
          <w:spacing w:val="-3"/>
          <w:w w:val="110"/>
          <w:lang w:val="ru-RU"/>
        </w:rPr>
        <w:t xml:space="preserve">группы </w:t>
      </w:r>
      <w:r>
        <w:rPr>
          <w:spacing w:val="-8"/>
          <w:w w:val="110"/>
          <w:lang w:val="ru-RU"/>
        </w:rPr>
        <w:t>23</w:t>
      </w:r>
    </w:p>
    <w:p w14:paraId="0A6D1D97" w14:textId="500351D0" w:rsidR="000D4A53" w:rsidRPr="00CB1438" w:rsidRDefault="00CB1438" w:rsidP="000D4A53">
      <w:pPr>
        <w:pStyle w:val="a3"/>
        <w:spacing w:before="7"/>
        <w:ind w:left="5072"/>
        <w:rPr>
          <w:lang w:val="ru-RU"/>
        </w:rPr>
      </w:pPr>
      <w:proofErr w:type="spellStart"/>
      <w:r>
        <w:rPr>
          <w:w w:val="110"/>
          <w:lang w:val="ru-RU"/>
        </w:rPr>
        <w:t>Нагимов</w:t>
      </w:r>
      <w:proofErr w:type="spellEnd"/>
      <w:r>
        <w:rPr>
          <w:w w:val="110"/>
          <w:lang w:val="ru-RU"/>
        </w:rPr>
        <w:t xml:space="preserve"> Ф.Р.</w:t>
      </w:r>
      <w:bookmarkStart w:id="0" w:name="_GoBack"/>
      <w:bookmarkEnd w:id="0"/>
    </w:p>
    <w:p w14:paraId="1714E307" w14:textId="77777777" w:rsidR="000D4A53" w:rsidRDefault="000D4A53" w:rsidP="000D4A53">
      <w:pPr>
        <w:pStyle w:val="a3"/>
        <w:rPr>
          <w:sz w:val="36"/>
          <w:lang w:val="ru-RU"/>
        </w:rPr>
      </w:pPr>
    </w:p>
    <w:p w14:paraId="17564DBA" w14:textId="77777777" w:rsidR="000D4A53" w:rsidRDefault="000D4A53" w:rsidP="000D4A53">
      <w:pPr>
        <w:pStyle w:val="a3"/>
        <w:spacing w:before="1"/>
        <w:ind w:left="3161" w:right="1593"/>
        <w:jc w:val="center"/>
        <w:rPr>
          <w:lang w:val="ru-RU"/>
        </w:rPr>
      </w:pPr>
      <w:r>
        <w:rPr>
          <w:w w:val="110"/>
          <w:lang w:val="ru-RU"/>
        </w:rPr>
        <w:t>Проверил:</w:t>
      </w:r>
    </w:p>
    <w:p w14:paraId="64F0854D" w14:textId="77777777" w:rsidR="000D4A53" w:rsidRDefault="000D4A53" w:rsidP="000D4A53">
      <w:pPr>
        <w:pStyle w:val="a3"/>
        <w:spacing w:before="42"/>
        <w:ind w:left="5072"/>
        <w:rPr>
          <w:lang w:val="ru-RU"/>
        </w:rPr>
      </w:pPr>
      <w:r>
        <w:rPr>
          <w:w w:val="110"/>
          <w:lang w:val="ru-RU"/>
        </w:rPr>
        <w:t>к.ф.-м.н., доцент Валеев Н.Ф.</w:t>
      </w:r>
    </w:p>
    <w:p w14:paraId="7A36C5AB" w14:textId="77777777" w:rsidR="000D4A53" w:rsidRDefault="000D4A53" w:rsidP="000D4A53">
      <w:pPr>
        <w:pStyle w:val="a3"/>
        <w:rPr>
          <w:sz w:val="30"/>
          <w:lang w:val="ru-RU"/>
        </w:rPr>
      </w:pPr>
    </w:p>
    <w:p w14:paraId="224A2423" w14:textId="77777777" w:rsidR="000D4A53" w:rsidRDefault="000D4A53" w:rsidP="000D4A53">
      <w:pPr>
        <w:pStyle w:val="a3"/>
        <w:rPr>
          <w:sz w:val="30"/>
          <w:lang w:val="ru-RU"/>
        </w:rPr>
      </w:pPr>
    </w:p>
    <w:p w14:paraId="115925AA" w14:textId="77777777" w:rsidR="000D4A53" w:rsidRDefault="000D4A53" w:rsidP="000D4A53">
      <w:pPr>
        <w:pStyle w:val="a3"/>
        <w:rPr>
          <w:sz w:val="30"/>
          <w:lang w:val="ru-RU"/>
        </w:rPr>
      </w:pPr>
    </w:p>
    <w:p w14:paraId="2406A128" w14:textId="77777777" w:rsidR="000D4A53" w:rsidRDefault="000D4A53" w:rsidP="000D4A53">
      <w:pPr>
        <w:pStyle w:val="a3"/>
        <w:rPr>
          <w:sz w:val="30"/>
          <w:lang w:val="ru-RU"/>
        </w:rPr>
      </w:pPr>
    </w:p>
    <w:p w14:paraId="2D61506D" w14:textId="77777777" w:rsidR="000D4A53" w:rsidRDefault="000D4A53" w:rsidP="000D4A53">
      <w:pPr>
        <w:pStyle w:val="a3"/>
        <w:spacing w:before="7"/>
        <w:rPr>
          <w:sz w:val="43"/>
          <w:lang w:val="ru-RU"/>
        </w:rPr>
      </w:pPr>
    </w:p>
    <w:p w14:paraId="095737B9" w14:textId="77777777" w:rsidR="000D4A53" w:rsidRPr="00E331A0" w:rsidRDefault="000D4A53" w:rsidP="000D4A53">
      <w:pPr>
        <w:pStyle w:val="a3"/>
        <w:ind w:left="239" w:right="1593"/>
        <w:jc w:val="center"/>
        <w:rPr>
          <w:lang w:val="ru-RU"/>
        </w:rPr>
        <w:sectPr w:rsidR="000D4A53" w:rsidRPr="00E331A0" w:rsidSect="000D4A53">
          <w:pgSz w:w="12240" w:h="15840"/>
          <w:pgMar w:top="1080" w:right="840" w:bottom="280" w:left="1580" w:header="720" w:footer="720" w:gutter="0"/>
          <w:cols w:space="720"/>
        </w:sectPr>
      </w:pPr>
      <w:r>
        <w:rPr>
          <w:w w:val="115"/>
          <w:lang w:val="ru-RU"/>
        </w:rPr>
        <w:t>Уфа 2019</w:t>
      </w:r>
    </w:p>
    <w:p w14:paraId="640CB40D" w14:textId="459293C2" w:rsidR="000D4A53" w:rsidRPr="0072607F" w:rsidRDefault="000D4A53" w:rsidP="0072607F">
      <w:pPr>
        <w:pStyle w:val="a3"/>
        <w:spacing w:before="73"/>
        <w:ind w:left="3656"/>
        <w:rPr>
          <w:lang w:val="ru-RU"/>
        </w:rPr>
      </w:pPr>
      <w:r w:rsidRPr="00E6214F">
        <w:rPr>
          <w:w w:val="115"/>
          <w:lang w:val="ru-RU"/>
        </w:rPr>
        <w:lastRenderedPageBreak/>
        <w:t>Задачи</w:t>
      </w:r>
    </w:p>
    <w:p w14:paraId="566441DE" w14:textId="07DE073B" w:rsidR="000D4A53" w:rsidRDefault="000D4A53" w:rsidP="000D4A5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 w:rsidR="0072607F" w:rsidRPr="0072607F">
        <w:t xml:space="preserve"> </w:t>
      </w:r>
      <w:r w:rsidR="0072607F" w:rsidRPr="0072607F">
        <w:rPr>
          <w:sz w:val="28"/>
          <w:szCs w:val="28"/>
        </w:rPr>
        <w:t>По заданному графу состояний (4 состояния) и переходов построить таблицу истинности, определяющей логику следующего состояния. Записать булево уравнение для следующего состояния в совершенной дизъюнктивной нормальной форме. По полученным данным построить автомат Мура</w:t>
      </w:r>
      <w:r>
        <w:rPr>
          <w:color w:val="000000"/>
          <w:sz w:val="27"/>
          <w:szCs w:val="27"/>
        </w:rPr>
        <w:t>.</w:t>
      </w:r>
    </w:p>
    <w:p w14:paraId="6FE88065" w14:textId="1BB4F314" w:rsidR="0072607F" w:rsidRDefault="000D4A53" w:rsidP="000D4A53">
      <w:pPr>
        <w:pStyle w:val="a6"/>
      </w:pPr>
      <w:r>
        <w:rPr>
          <w:color w:val="000000"/>
          <w:sz w:val="27"/>
          <w:szCs w:val="27"/>
        </w:rPr>
        <w:t xml:space="preserve">2) </w:t>
      </w:r>
      <w:r w:rsidR="0072607F" w:rsidRPr="0072607F">
        <w:rPr>
          <w:sz w:val="28"/>
          <w:szCs w:val="28"/>
        </w:rPr>
        <w:t>По заданному графу состояний (3 состояния) и переходов построить таблицу истинности, определяющей логику следующего состояния. Записать булево уравнение для следующего состояния в совершенной дизъюнктивной нормальной форме. По полученным данным построить автомат Мили и Мура.</w:t>
      </w:r>
    </w:p>
    <w:p w14:paraId="2F528AAE" w14:textId="6F93FF45" w:rsidR="000D4A53" w:rsidRPr="0072607F" w:rsidRDefault="000D4A53" w:rsidP="000D4A53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3) </w:t>
      </w:r>
      <w:r w:rsidR="0072607F" w:rsidRPr="0072607F">
        <w:rPr>
          <w:sz w:val="28"/>
          <w:szCs w:val="28"/>
        </w:rPr>
        <w:t>Провести сравнительный анализ автоматов Мили и Мура (можно в устной форме).</w:t>
      </w:r>
    </w:p>
    <w:p w14:paraId="0D9A29FE" w14:textId="629DE51E" w:rsidR="000D4A53" w:rsidRPr="00E6214F" w:rsidRDefault="000D4A53" w:rsidP="0072607F">
      <w:pPr>
        <w:pStyle w:val="a6"/>
        <w:rPr>
          <w:color w:val="000000"/>
          <w:sz w:val="27"/>
          <w:szCs w:val="27"/>
        </w:rPr>
        <w:sectPr w:rsidR="000D4A53" w:rsidRPr="00E6214F">
          <w:pgSz w:w="12240" w:h="15840"/>
          <w:pgMar w:top="1060" w:right="840" w:bottom="280" w:left="1580" w:header="720" w:footer="720" w:gutter="0"/>
          <w:cols w:space="720"/>
        </w:sectPr>
      </w:pPr>
    </w:p>
    <w:p w14:paraId="75CF1685" w14:textId="55A21A0C" w:rsidR="00CA1DA7" w:rsidRPr="00CA1DA7" w:rsidRDefault="00CA1DA7" w:rsidP="0072607F">
      <w:pPr>
        <w:pStyle w:val="a3"/>
        <w:spacing w:before="182" w:line="259" w:lineRule="auto"/>
        <w:ind w:left="119" w:right="368"/>
        <w:rPr>
          <w:noProof/>
          <w:spacing w:val="4"/>
          <w:w w:val="105"/>
          <w:lang w:val="ru-RU"/>
        </w:rPr>
      </w:pPr>
      <w:r>
        <w:rPr>
          <w:noProof/>
          <w:spacing w:val="4"/>
          <w:w w:val="105"/>
          <w:lang w:val="ru-RU"/>
        </w:rPr>
        <w:lastRenderedPageBreak/>
        <w:t xml:space="preserve">1)Граф, </w:t>
      </w:r>
      <w:r w:rsidRPr="00CA1DA7">
        <w:rPr>
          <w:lang w:val="ru-RU"/>
        </w:rPr>
        <w:t>на котором приведены все возможные состояния системы и переходы между ними</w:t>
      </w:r>
    </w:p>
    <w:p w14:paraId="49E858AA" w14:textId="5DB43849" w:rsidR="000D4A53" w:rsidRDefault="00CA1DA7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7C019CB3" wp14:editId="66AA89CF">
            <wp:extent cx="2813050" cy="22328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 для мур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956" cy="225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20DC" w14:textId="6EA23F00" w:rsidR="00CA1DA7" w:rsidRDefault="00CA1DA7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spacing w:val="4"/>
          <w:w w:val="105"/>
          <w:lang w:val="ru-RU"/>
        </w:rPr>
        <w:t>Таблицы переходов</w:t>
      </w:r>
    </w:p>
    <w:p w14:paraId="6157E5D3" w14:textId="675E7258" w:rsidR="00CA1DA7" w:rsidRDefault="00CA1DA7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6A3D167E" wp14:editId="1027F13D">
            <wp:extent cx="5237503" cy="1816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блица переходов мур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098" cy="18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9F91" w14:textId="77777777" w:rsidR="00841D13" w:rsidRDefault="00CA1DA7" w:rsidP="0072607F">
      <w:pPr>
        <w:pStyle w:val="a3"/>
        <w:spacing w:before="182" w:line="259" w:lineRule="auto"/>
        <w:ind w:left="119" w:right="368"/>
        <w:rPr>
          <w:lang w:val="ru-RU"/>
        </w:rPr>
      </w:pPr>
      <w:r w:rsidRPr="00CA1DA7">
        <w:rPr>
          <w:lang w:val="ru-RU"/>
        </w:rPr>
        <w:t xml:space="preserve">Анализ этой таблицы позволяет легко записать булево уравнение для следующего состояния в совершенной дизъюнктивной нормальной форме (СДНФ): </w:t>
      </w:r>
    </w:p>
    <w:p w14:paraId="2D559B39" w14:textId="109A0B75" w:rsidR="00CA1DA7" w:rsidRDefault="00CA1DA7" w:rsidP="0072607F">
      <w:pPr>
        <w:pStyle w:val="a3"/>
        <w:spacing w:before="182" w:line="259" w:lineRule="auto"/>
        <w:ind w:left="119" w:right="368"/>
        <w:rPr>
          <w:lang w:val="ru-RU"/>
        </w:rPr>
      </w:pPr>
      <w:r w:rsidRPr="00CA1DA7">
        <w:rPr>
          <w:lang w:val="ru-RU"/>
        </w:rPr>
        <w:t xml:space="preserve"> </w:t>
      </w:r>
      <w:r w:rsidR="00841D13">
        <w:rPr>
          <w:noProof/>
          <w:spacing w:val="4"/>
          <w:w w:val="105"/>
          <w:lang w:val="ru-RU" w:eastAsia="ru-RU"/>
        </w:rPr>
        <w:drawing>
          <wp:inline distT="0" distB="0" distL="0" distR="0" wp14:anchorId="5380EC2F" wp14:editId="240E20C1">
            <wp:extent cx="2457084" cy="8128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днф мур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9" cy="8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506" w14:textId="2627E8BC" w:rsidR="00841D13" w:rsidRDefault="00A265A2" w:rsidP="0072607F">
      <w:pPr>
        <w:pStyle w:val="a3"/>
        <w:spacing w:before="182" w:line="259" w:lineRule="auto"/>
        <w:ind w:left="119" w:right="368"/>
        <w:rPr>
          <w:spacing w:val="4"/>
          <w:w w:val="105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559BBEB1" wp14:editId="5E816C63">
            <wp:extent cx="3422650" cy="1499018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днф мура сокращ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277" cy="15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34CF" w14:textId="3A6CB2DC" w:rsidR="00A265A2" w:rsidRDefault="00A265A2" w:rsidP="0072607F">
      <w:pPr>
        <w:pStyle w:val="a3"/>
        <w:spacing w:before="182" w:line="259" w:lineRule="auto"/>
        <w:ind w:left="119" w:right="368"/>
        <w:rPr>
          <w:spacing w:val="4"/>
          <w:w w:val="105"/>
        </w:rPr>
      </w:pPr>
      <w:r>
        <w:rPr>
          <w:noProof/>
          <w:spacing w:val="4"/>
          <w:w w:val="105"/>
          <w:lang w:val="ru-RU" w:eastAsia="ru-RU"/>
        </w:rPr>
        <w:lastRenderedPageBreak/>
        <w:drawing>
          <wp:inline distT="0" distB="0" distL="0" distR="0" wp14:anchorId="4903A91B" wp14:editId="14FFF528">
            <wp:extent cx="1864084" cy="692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днф мура сокращ_выраж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517" cy="6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65A7" w14:textId="7B34C79B" w:rsidR="00A265A2" w:rsidRPr="00A265A2" w:rsidRDefault="00A265A2" w:rsidP="0072607F">
      <w:pPr>
        <w:pStyle w:val="a3"/>
        <w:spacing w:before="182" w:line="259" w:lineRule="auto"/>
        <w:ind w:left="119" w:right="368"/>
        <w:rPr>
          <w:lang w:val="ru-RU"/>
        </w:rPr>
      </w:pPr>
      <w:r>
        <w:rPr>
          <w:lang w:val="ru-RU"/>
        </w:rPr>
        <w:t>У</w:t>
      </w:r>
      <w:r w:rsidRPr="00A265A2">
        <w:rPr>
          <w:lang w:val="ru-RU"/>
        </w:rPr>
        <w:t>прощае</w:t>
      </w:r>
      <w:r>
        <w:rPr>
          <w:lang w:val="ru-RU"/>
        </w:rPr>
        <w:t>м</w:t>
      </w:r>
      <w:r w:rsidRPr="00A265A2">
        <w:rPr>
          <w:lang w:val="ru-RU"/>
        </w:rPr>
        <w:t xml:space="preserve"> булевы выражения для выходов:</w:t>
      </w:r>
    </w:p>
    <w:p w14:paraId="65395EBA" w14:textId="77777777" w:rsidR="00A265A2" w:rsidRDefault="00A265A2" w:rsidP="0072607F">
      <w:pPr>
        <w:pStyle w:val="a3"/>
        <w:spacing w:before="182" w:line="259" w:lineRule="auto"/>
        <w:ind w:left="119" w:right="368"/>
      </w:pPr>
      <w:r>
        <w:t>L</w:t>
      </w:r>
      <w:r w:rsidRPr="00A265A2">
        <w:rPr>
          <w:vertAlign w:val="subscript"/>
        </w:rPr>
        <w:t>A1</w:t>
      </w:r>
      <w:r>
        <w:t xml:space="preserve"> =S</w:t>
      </w:r>
      <w:r w:rsidRPr="00A265A2">
        <w:rPr>
          <w:vertAlign w:val="subscript"/>
        </w:rPr>
        <w:t>1</w:t>
      </w:r>
      <w:r>
        <w:t xml:space="preserve"> </w:t>
      </w:r>
    </w:p>
    <w:p w14:paraId="26E7B503" w14:textId="77777777" w:rsidR="00A265A2" w:rsidRDefault="00A265A2" w:rsidP="0072607F">
      <w:pPr>
        <w:pStyle w:val="a3"/>
        <w:spacing w:before="182" w:line="259" w:lineRule="auto"/>
        <w:ind w:left="119" w:right="368"/>
      </w:pPr>
      <w:r>
        <w:t xml:space="preserve"> L</w:t>
      </w:r>
      <w:r>
        <w:rPr>
          <w:vertAlign w:val="subscript"/>
        </w:rPr>
        <w:t>A0</w:t>
      </w:r>
      <w:r>
        <w:t xml:space="preserve"> =</w:t>
      </w:r>
      <w:r w:rsidRPr="00A265A2">
        <w:t>S</w:t>
      </w:r>
      <w:r w:rsidRPr="00A265A2">
        <w:rPr>
          <w:vertAlign w:val="subscript"/>
        </w:rPr>
        <w:t>1</w:t>
      </w:r>
      <w:r>
        <w:rPr>
          <w:rStyle w:val="10"/>
        </w:rPr>
        <w:t>┐</w:t>
      </w:r>
      <w:r>
        <w:t>S</w:t>
      </w:r>
    </w:p>
    <w:p w14:paraId="69E3922F" w14:textId="77777777" w:rsidR="00A265A2" w:rsidRDefault="00A265A2" w:rsidP="0072607F">
      <w:pPr>
        <w:pStyle w:val="a3"/>
        <w:spacing w:before="182" w:line="259" w:lineRule="auto"/>
        <w:ind w:left="119" w:right="368"/>
      </w:pPr>
      <w:r>
        <w:t>L</w:t>
      </w:r>
      <w:r w:rsidRPr="00A265A2">
        <w:rPr>
          <w:vertAlign w:val="subscript"/>
        </w:rPr>
        <w:t>B1</w:t>
      </w:r>
      <w:r>
        <w:t xml:space="preserve"> =</w:t>
      </w:r>
      <w:r>
        <w:rPr>
          <w:rStyle w:val="10"/>
        </w:rPr>
        <w:t>┐</w:t>
      </w:r>
      <w:r>
        <w:t>S</w:t>
      </w:r>
      <w:r w:rsidRPr="00A265A2">
        <w:rPr>
          <w:vertAlign w:val="subscript"/>
        </w:rPr>
        <w:t>1</w:t>
      </w:r>
      <w:r>
        <w:t xml:space="preserve"> </w:t>
      </w:r>
    </w:p>
    <w:p w14:paraId="6509913F" w14:textId="32DA7E2B" w:rsidR="00A265A2" w:rsidRDefault="00A265A2" w:rsidP="0072607F">
      <w:pPr>
        <w:pStyle w:val="a3"/>
        <w:spacing w:before="182" w:line="259" w:lineRule="auto"/>
        <w:ind w:left="119" w:right="368"/>
        <w:rPr>
          <w:vertAlign w:val="subscript"/>
        </w:rPr>
      </w:pPr>
      <w:r>
        <w:t>L</w:t>
      </w:r>
      <w:r w:rsidRPr="00A265A2">
        <w:rPr>
          <w:vertAlign w:val="subscript"/>
        </w:rPr>
        <w:t>B0</w:t>
      </w:r>
      <w:r>
        <w:t xml:space="preserve"> =S</w:t>
      </w:r>
      <w:r w:rsidRPr="00A265A2">
        <w:rPr>
          <w:vertAlign w:val="subscript"/>
        </w:rPr>
        <w:t>1</w:t>
      </w:r>
      <w:r>
        <w:t>S</w:t>
      </w:r>
      <w:r w:rsidRPr="00A265A2">
        <w:rPr>
          <w:vertAlign w:val="subscript"/>
        </w:rPr>
        <w:t>0</w:t>
      </w:r>
    </w:p>
    <w:p w14:paraId="03271104" w14:textId="67741A0B" w:rsidR="00A265A2" w:rsidRDefault="00A265A2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40AD1A1B" wp14:editId="67D1F847">
            <wp:extent cx="4638545" cy="1339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таблица выходов мур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413" cy="13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05B0" w14:textId="40CBFA6F" w:rsidR="003F6A36" w:rsidRDefault="003F6A36" w:rsidP="0072607F">
      <w:pPr>
        <w:pStyle w:val="a3"/>
        <w:spacing w:before="182" w:line="259" w:lineRule="auto"/>
        <w:ind w:left="119" w:right="368"/>
        <w:rPr>
          <w:lang w:val="ru-RU"/>
        </w:rPr>
      </w:pPr>
      <w:r w:rsidRPr="003F6A36">
        <w:rPr>
          <w:lang w:val="ru-RU"/>
        </w:rPr>
        <w:t xml:space="preserve">2-разрядный регистр состояний. По каждому переднему фронту тактового сигнала регистр состояний фиксирует следующее состояние </w:t>
      </w:r>
      <w:r>
        <w:t>S</w:t>
      </w:r>
      <w:r w:rsidRPr="003F6A36">
        <w:rPr>
          <w:lang w:val="ru-RU"/>
        </w:rPr>
        <w:t xml:space="preserve">’1:0, и, таким образом, оно становится текущим состоянием </w:t>
      </w:r>
      <w:r>
        <w:t>S</w:t>
      </w:r>
      <w:r w:rsidRPr="003F6A36">
        <w:rPr>
          <w:lang w:val="ru-RU"/>
        </w:rPr>
        <w:t xml:space="preserve">1:0 Регистр состояний получает сигнал синхронного или асинхронного сброса для инициализации КА после подачи питания. </w:t>
      </w:r>
      <w:r>
        <w:rPr>
          <w:lang w:val="ru-RU"/>
        </w:rPr>
        <w:t xml:space="preserve">В итоге получаем схему, </w:t>
      </w:r>
      <w:r w:rsidRPr="003F6A36">
        <w:rPr>
          <w:lang w:val="ru-RU"/>
        </w:rPr>
        <w:t>которая вычисляет значения на выходах автомата по текущему состоянию.</w:t>
      </w:r>
    </w:p>
    <w:p w14:paraId="6C535CC6" w14:textId="4CEACDC2" w:rsidR="003F6A36" w:rsidRDefault="003F6A36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70A089D4" wp14:editId="0D673F0F">
            <wp:extent cx="3541413" cy="33147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онечное мура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68" cy="33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64DD" w14:textId="14DDAB8F" w:rsidR="003F6A36" w:rsidRPr="003F6A36" w:rsidRDefault="003F6A36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lastRenderedPageBreak/>
        <w:drawing>
          <wp:inline distT="0" distB="0" distL="0" distR="0" wp14:anchorId="170B533C" wp14:editId="7342EC4D">
            <wp:extent cx="6235700" cy="30264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ура автома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6983" w14:textId="0D3D57D5" w:rsidR="00E7132F" w:rsidRPr="00E7132F" w:rsidRDefault="0072607F" w:rsidP="0072607F">
      <w:pPr>
        <w:pStyle w:val="a3"/>
        <w:spacing w:before="182" w:line="259" w:lineRule="auto"/>
        <w:ind w:left="119" w:right="368"/>
        <w:rPr>
          <w:spacing w:val="4"/>
          <w:w w:val="105"/>
          <w:sz w:val="40"/>
          <w:szCs w:val="40"/>
          <w:lang w:val="ru-RU"/>
        </w:rPr>
      </w:pPr>
      <w:r>
        <w:rPr>
          <w:spacing w:val="4"/>
          <w:w w:val="105"/>
          <w:lang w:val="ru-RU"/>
        </w:rPr>
        <w:t>2)</w:t>
      </w:r>
      <w:r w:rsidR="00E7132F">
        <w:rPr>
          <w:spacing w:val="4"/>
          <w:w w:val="105"/>
          <w:lang w:val="ru-RU"/>
        </w:rPr>
        <w:t xml:space="preserve"> Автомат Мили-</w:t>
      </w:r>
      <w:r w:rsidR="00E7132F" w:rsidRPr="00E7132F">
        <w:rPr>
          <w:color w:val="333333"/>
          <w:shd w:val="clear" w:color="auto" w:fill="FFFFFF"/>
          <w:lang w:val="ru-RU"/>
        </w:rPr>
        <w:t>конечный</w:t>
      </w:r>
      <w:r w:rsidR="00E7132F" w:rsidRPr="00E7132F">
        <w:rPr>
          <w:color w:val="333333"/>
          <w:shd w:val="clear" w:color="auto" w:fill="FFFFFF"/>
        </w:rPr>
        <w:t> </w:t>
      </w:r>
      <w:r w:rsidR="00E7132F" w:rsidRPr="00E7132F">
        <w:rPr>
          <w:color w:val="333333"/>
          <w:shd w:val="clear" w:color="auto" w:fill="FFFFFF"/>
          <w:lang w:val="ru-RU"/>
        </w:rPr>
        <w:t>автомат, выходная последовательность которого (в отличие от</w:t>
      </w:r>
      <w:r w:rsidR="00E7132F" w:rsidRPr="00E7132F">
        <w:rPr>
          <w:color w:val="333333"/>
          <w:shd w:val="clear" w:color="auto" w:fill="FFFFFF"/>
        </w:rPr>
        <w:t> </w:t>
      </w:r>
      <w:r w:rsidR="00E7132F" w:rsidRPr="00E7132F">
        <w:rPr>
          <w:color w:val="333333"/>
          <w:shd w:val="clear" w:color="auto" w:fill="FFFFFF"/>
          <w:lang w:val="ru-RU"/>
        </w:rPr>
        <w:t>автомата</w:t>
      </w:r>
      <w:r w:rsidR="00E7132F" w:rsidRPr="00E7132F">
        <w:rPr>
          <w:color w:val="333333"/>
          <w:shd w:val="clear" w:color="auto" w:fill="FFFFFF"/>
        </w:rPr>
        <w:t> </w:t>
      </w:r>
      <w:r w:rsidR="00E7132F" w:rsidRPr="00E7132F">
        <w:rPr>
          <w:color w:val="333333"/>
          <w:shd w:val="clear" w:color="auto" w:fill="FFFFFF"/>
          <w:lang w:val="ru-RU"/>
        </w:rPr>
        <w:t>Мура) зависит от состояния</w:t>
      </w:r>
      <w:r w:rsidR="00E7132F" w:rsidRPr="00E7132F">
        <w:rPr>
          <w:color w:val="333333"/>
          <w:shd w:val="clear" w:color="auto" w:fill="FFFFFF"/>
        </w:rPr>
        <w:t> </w:t>
      </w:r>
      <w:r w:rsidR="00E7132F" w:rsidRPr="00E7132F">
        <w:rPr>
          <w:color w:val="333333"/>
          <w:shd w:val="clear" w:color="auto" w:fill="FFFFFF"/>
          <w:lang w:val="ru-RU"/>
        </w:rPr>
        <w:t>автомата</w:t>
      </w:r>
      <w:r w:rsidR="00E7132F" w:rsidRPr="00E7132F">
        <w:rPr>
          <w:color w:val="333333"/>
          <w:shd w:val="clear" w:color="auto" w:fill="FFFFFF"/>
        </w:rPr>
        <w:t> </w:t>
      </w:r>
      <w:r w:rsidR="00E7132F" w:rsidRPr="00E7132F">
        <w:rPr>
          <w:color w:val="333333"/>
          <w:shd w:val="clear" w:color="auto" w:fill="FFFFFF"/>
          <w:lang w:val="ru-RU"/>
        </w:rPr>
        <w:t>и входных сигналов. Это означает, что в графе состояний каждому ребру соответствует некоторое значение (выходной символ)</w:t>
      </w:r>
      <w:r w:rsidR="00E7132F">
        <w:rPr>
          <w:color w:val="333333"/>
          <w:shd w:val="clear" w:color="auto" w:fill="FFFFFF"/>
          <w:lang w:val="ru-RU"/>
        </w:rPr>
        <w:t>.</w:t>
      </w:r>
    </w:p>
    <w:p w14:paraId="712F6F36" w14:textId="2DB39B1C" w:rsidR="0072607F" w:rsidRDefault="00E7132F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5AE0B893" wp14:editId="5E84F7D6">
            <wp:extent cx="4267200" cy="24130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мили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6D0" w14:textId="5AEEDE98" w:rsidR="00E7132F" w:rsidRDefault="00E7132F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lastRenderedPageBreak/>
        <w:drawing>
          <wp:inline distT="0" distB="0" distL="0" distR="0" wp14:anchorId="73AACF4D" wp14:editId="002307CC">
            <wp:extent cx="6235700" cy="34080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или автомат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63FC" w14:textId="5D572AB3" w:rsidR="00E7132F" w:rsidRDefault="00E7132F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740DF23C" wp14:editId="2E219C56">
            <wp:extent cx="3771900" cy="3524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ля мил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844B" w14:textId="4F87078D" w:rsidR="0072607F" w:rsidRDefault="0072607F" w:rsidP="0072607F">
      <w:pPr>
        <w:pStyle w:val="a3"/>
        <w:spacing w:before="182" w:line="259" w:lineRule="auto"/>
        <w:ind w:left="119" w:right="368"/>
        <w:rPr>
          <w:lang w:val="ru-RU"/>
        </w:rPr>
      </w:pPr>
      <w:r>
        <w:rPr>
          <w:spacing w:val="4"/>
          <w:w w:val="105"/>
          <w:lang w:val="ru-RU"/>
        </w:rPr>
        <w:t>3)</w:t>
      </w:r>
      <w:r w:rsidRPr="0072607F">
        <w:rPr>
          <w:lang w:val="ru-RU"/>
        </w:rPr>
        <w:t xml:space="preserve"> В автомате Мура выходные значения зависят лишь от текущего состояния, в то время как в автомате Мили выход зависит как от текущего состояния, так и от входных данных</w:t>
      </w:r>
      <w:r>
        <w:rPr>
          <w:lang w:val="ru-RU"/>
        </w:rPr>
        <w:t>.</w:t>
      </w:r>
      <w:r w:rsidR="003F6A36">
        <w:rPr>
          <w:lang w:val="ru-RU"/>
        </w:rPr>
        <w:t xml:space="preserve"> </w:t>
      </w:r>
      <w:r w:rsidR="003F6A36" w:rsidRPr="003F6A36">
        <w:rPr>
          <w:lang w:val="ru-RU"/>
        </w:rPr>
        <w:t>Каждый из автоматов проходит через разную последовательность состояний. Более того, выход автомата Мили опережает выход автомата Мура на один период, так как он реагирует на вход, а не ждет изменения состояния.</w:t>
      </w:r>
      <w:r w:rsidR="00E7132F">
        <w:rPr>
          <w:lang w:val="ru-RU"/>
        </w:rPr>
        <w:t xml:space="preserve"> </w:t>
      </w:r>
    </w:p>
    <w:p w14:paraId="0A398C36" w14:textId="01FCF19B" w:rsidR="00E7132F" w:rsidRDefault="00E7132F" w:rsidP="0072607F">
      <w:pPr>
        <w:pStyle w:val="a3"/>
        <w:spacing w:before="182" w:line="259" w:lineRule="auto"/>
        <w:ind w:left="119" w:right="368"/>
        <w:rPr>
          <w:spacing w:val="-16"/>
          <w:w w:val="110"/>
          <w:lang w:val="ru-RU"/>
        </w:rPr>
      </w:pPr>
      <w:r>
        <w:rPr>
          <w:noProof/>
          <w:spacing w:val="-16"/>
          <w:w w:val="110"/>
          <w:lang w:val="ru-RU" w:eastAsia="ru-RU"/>
        </w:rPr>
        <w:lastRenderedPageBreak/>
        <w:drawing>
          <wp:inline distT="0" distB="0" distL="0" distR="0" wp14:anchorId="47AB0A8A" wp14:editId="7F83E534">
            <wp:extent cx="5142258" cy="168275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равнение диаграмм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083" cy="16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8892" w14:textId="77777777" w:rsidR="00E7132F" w:rsidRPr="003F6A36" w:rsidRDefault="00E7132F" w:rsidP="0072607F">
      <w:pPr>
        <w:pStyle w:val="a3"/>
        <w:spacing w:before="182" w:line="259" w:lineRule="auto"/>
        <w:ind w:left="119" w:right="368"/>
        <w:rPr>
          <w:spacing w:val="-16"/>
          <w:w w:val="110"/>
          <w:lang w:val="ru-RU"/>
        </w:rPr>
      </w:pPr>
    </w:p>
    <w:p w14:paraId="719E6166" w14:textId="77777777" w:rsidR="000D4A53" w:rsidRPr="00E331A0" w:rsidRDefault="000D4A53" w:rsidP="000D4A53">
      <w:pPr>
        <w:pStyle w:val="a3"/>
        <w:spacing w:before="165" w:line="259" w:lineRule="auto"/>
        <w:ind w:left="119" w:right="368"/>
        <w:rPr>
          <w:w w:val="110"/>
          <w:lang w:val="ru-RU"/>
        </w:rPr>
      </w:pPr>
    </w:p>
    <w:p w14:paraId="640B789E" w14:textId="13381047" w:rsidR="000D4A53" w:rsidRDefault="000D4A53" w:rsidP="000D4A53">
      <w:pPr>
        <w:pStyle w:val="a3"/>
        <w:spacing w:before="6"/>
        <w:rPr>
          <w:sz w:val="15"/>
          <w:lang w:val="ru-RU"/>
        </w:rPr>
      </w:pPr>
    </w:p>
    <w:p w14:paraId="271F3B43" w14:textId="77777777" w:rsidR="000D4A53" w:rsidRPr="00826225" w:rsidRDefault="000D4A53" w:rsidP="000D4A53">
      <w:pPr>
        <w:rPr>
          <w:sz w:val="15"/>
          <w:lang w:val="ru-RU"/>
        </w:rPr>
        <w:sectPr w:rsidR="000D4A53" w:rsidRPr="00826225">
          <w:pgSz w:w="12240" w:h="15840"/>
          <w:pgMar w:top="1060" w:right="840" w:bottom="280" w:left="1580" w:header="720" w:footer="720" w:gutter="0"/>
          <w:cols w:space="720"/>
        </w:sectPr>
      </w:pPr>
    </w:p>
    <w:p w14:paraId="52B3BD1C" w14:textId="77777777" w:rsidR="002511CD" w:rsidRPr="0072607F" w:rsidRDefault="002511CD">
      <w:pPr>
        <w:rPr>
          <w:lang w:val="ru-RU"/>
        </w:rPr>
      </w:pPr>
    </w:p>
    <w:sectPr w:rsidR="002511CD" w:rsidRPr="0072607F" w:rsidSect="007E05E8">
      <w:pgSz w:w="12240" w:h="15840"/>
      <w:pgMar w:top="1060" w:right="8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1B9B"/>
    <w:multiLevelType w:val="hybridMultilevel"/>
    <w:tmpl w:val="30CA27B0"/>
    <w:lvl w:ilvl="0" w:tplc="87F652F0">
      <w:start w:val="6"/>
      <w:numFmt w:val="decimal"/>
      <w:lvlText w:val="%1)"/>
      <w:lvlJc w:val="left"/>
      <w:pPr>
        <w:ind w:left="3903" w:hanging="360"/>
      </w:pPr>
      <w:rPr>
        <w:rFonts w:hint="default"/>
        <w:w w:val="110"/>
      </w:rPr>
    </w:lvl>
    <w:lvl w:ilvl="1" w:tplc="04190019" w:tentative="1">
      <w:start w:val="1"/>
      <w:numFmt w:val="lowerLetter"/>
      <w:lvlText w:val="%2."/>
      <w:lvlJc w:val="left"/>
      <w:pPr>
        <w:ind w:left="4623" w:hanging="360"/>
      </w:pPr>
    </w:lvl>
    <w:lvl w:ilvl="2" w:tplc="0419001B" w:tentative="1">
      <w:start w:val="1"/>
      <w:numFmt w:val="lowerRoman"/>
      <w:lvlText w:val="%3."/>
      <w:lvlJc w:val="right"/>
      <w:pPr>
        <w:ind w:left="5343" w:hanging="180"/>
      </w:pPr>
    </w:lvl>
    <w:lvl w:ilvl="3" w:tplc="0419000F" w:tentative="1">
      <w:start w:val="1"/>
      <w:numFmt w:val="decimal"/>
      <w:lvlText w:val="%4."/>
      <w:lvlJc w:val="left"/>
      <w:pPr>
        <w:ind w:left="6063" w:hanging="360"/>
      </w:pPr>
    </w:lvl>
    <w:lvl w:ilvl="4" w:tplc="04190019" w:tentative="1">
      <w:start w:val="1"/>
      <w:numFmt w:val="lowerLetter"/>
      <w:lvlText w:val="%5."/>
      <w:lvlJc w:val="left"/>
      <w:pPr>
        <w:ind w:left="6783" w:hanging="360"/>
      </w:pPr>
    </w:lvl>
    <w:lvl w:ilvl="5" w:tplc="0419001B" w:tentative="1">
      <w:start w:val="1"/>
      <w:numFmt w:val="lowerRoman"/>
      <w:lvlText w:val="%6."/>
      <w:lvlJc w:val="right"/>
      <w:pPr>
        <w:ind w:left="7503" w:hanging="180"/>
      </w:pPr>
    </w:lvl>
    <w:lvl w:ilvl="6" w:tplc="0419000F" w:tentative="1">
      <w:start w:val="1"/>
      <w:numFmt w:val="decimal"/>
      <w:lvlText w:val="%7."/>
      <w:lvlJc w:val="left"/>
      <w:pPr>
        <w:ind w:left="8223" w:hanging="360"/>
      </w:pPr>
    </w:lvl>
    <w:lvl w:ilvl="7" w:tplc="04190019" w:tentative="1">
      <w:start w:val="1"/>
      <w:numFmt w:val="lowerLetter"/>
      <w:lvlText w:val="%8."/>
      <w:lvlJc w:val="left"/>
      <w:pPr>
        <w:ind w:left="8943" w:hanging="360"/>
      </w:pPr>
    </w:lvl>
    <w:lvl w:ilvl="8" w:tplc="0419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1">
    <w:nsid w:val="454C2746"/>
    <w:multiLevelType w:val="hybridMultilevel"/>
    <w:tmpl w:val="27F683D4"/>
    <w:lvl w:ilvl="0" w:tplc="C67E7CA4">
      <w:start w:val="1"/>
      <w:numFmt w:val="decimal"/>
      <w:lvlText w:val="%1)"/>
      <w:lvlJc w:val="left"/>
      <w:pPr>
        <w:ind w:left="119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1E6D62E">
      <w:numFmt w:val="bullet"/>
      <w:lvlText w:val="•"/>
      <w:lvlJc w:val="left"/>
      <w:pPr>
        <w:ind w:left="1090" w:hanging="305"/>
      </w:pPr>
      <w:rPr>
        <w:rFonts w:hint="default"/>
      </w:rPr>
    </w:lvl>
    <w:lvl w:ilvl="2" w:tplc="5B1A83B0">
      <w:numFmt w:val="bullet"/>
      <w:lvlText w:val="•"/>
      <w:lvlJc w:val="left"/>
      <w:pPr>
        <w:ind w:left="2060" w:hanging="305"/>
      </w:pPr>
      <w:rPr>
        <w:rFonts w:hint="default"/>
      </w:rPr>
    </w:lvl>
    <w:lvl w:ilvl="3" w:tplc="6B1EE922">
      <w:numFmt w:val="bullet"/>
      <w:lvlText w:val="•"/>
      <w:lvlJc w:val="left"/>
      <w:pPr>
        <w:ind w:left="3030" w:hanging="305"/>
      </w:pPr>
      <w:rPr>
        <w:rFonts w:hint="default"/>
      </w:rPr>
    </w:lvl>
    <w:lvl w:ilvl="4" w:tplc="45123B4C">
      <w:numFmt w:val="bullet"/>
      <w:lvlText w:val="•"/>
      <w:lvlJc w:val="left"/>
      <w:pPr>
        <w:ind w:left="4000" w:hanging="305"/>
      </w:pPr>
      <w:rPr>
        <w:rFonts w:hint="default"/>
      </w:rPr>
    </w:lvl>
    <w:lvl w:ilvl="5" w:tplc="31F84D6C">
      <w:numFmt w:val="bullet"/>
      <w:lvlText w:val="•"/>
      <w:lvlJc w:val="left"/>
      <w:pPr>
        <w:ind w:left="4970" w:hanging="305"/>
      </w:pPr>
      <w:rPr>
        <w:rFonts w:hint="default"/>
      </w:rPr>
    </w:lvl>
    <w:lvl w:ilvl="6" w:tplc="871EF6D4">
      <w:numFmt w:val="bullet"/>
      <w:lvlText w:val="•"/>
      <w:lvlJc w:val="left"/>
      <w:pPr>
        <w:ind w:left="5940" w:hanging="305"/>
      </w:pPr>
      <w:rPr>
        <w:rFonts w:hint="default"/>
      </w:rPr>
    </w:lvl>
    <w:lvl w:ilvl="7" w:tplc="AA5887FE">
      <w:numFmt w:val="bullet"/>
      <w:lvlText w:val="•"/>
      <w:lvlJc w:val="left"/>
      <w:pPr>
        <w:ind w:left="6910" w:hanging="305"/>
      </w:pPr>
      <w:rPr>
        <w:rFonts w:hint="default"/>
      </w:rPr>
    </w:lvl>
    <w:lvl w:ilvl="8" w:tplc="BD54E214">
      <w:numFmt w:val="bullet"/>
      <w:lvlText w:val="•"/>
      <w:lvlJc w:val="left"/>
      <w:pPr>
        <w:ind w:left="7880" w:hanging="30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08"/>
    <w:rsid w:val="000D4A53"/>
    <w:rsid w:val="000D6480"/>
    <w:rsid w:val="001C07E4"/>
    <w:rsid w:val="002511CD"/>
    <w:rsid w:val="002854F2"/>
    <w:rsid w:val="003F6A36"/>
    <w:rsid w:val="006A1B08"/>
    <w:rsid w:val="0072607F"/>
    <w:rsid w:val="00826225"/>
    <w:rsid w:val="00841D13"/>
    <w:rsid w:val="00A265A2"/>
    <w:rsid w:val="00B07053"/>
    <w:rsid w:val="00CA1DA7"/>
    <w:rsid w:val="00CB1438"/>
    <w:rsid w:val="00E7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3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D4A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D4A5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D4A5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D4A53"/>
    <w:pPr>
      <w:spacing w:before="73"/>
      <w:ind w:left="119"/>
    </w:pPr>
  </w:style>
  <w:style w:type="paragraph" w:styleId="a6">
    <w:name w:val="Normal (Web)"/>
    <w:basedOn w:val="a"/>
    <w:uiPriority w:val="99"/>
    <w:unhideWhenUsed/>
    <w:rsid w:val="000D4A5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1">
    <w:name w:val="Стиль1"/>
    <w:basedOn w:val="a3"/>
    <w:link w:val="10"/>
    <w:uiPriority w:val="1"/>
    <w:rsid w:val="00A265A2"/>
    <w:pPr>
      <w:spacing w:before="182" w:line="259" w:lineRule="auto"/>
      <w:ind w:left="119" w:right="368"/>
    </w:pPr>
  </w:style>
  <w:style w:type="character" w:customStyle="1" w:styleId="10">
    <w:name w:val="Стиль1 Знак"/>
    <w:basedOn w:val="a4"/>
    <w:link w:val="1"/>
    <w:uiPriority w:val="1"/>
    <w:rsid w:val="00A265A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CB14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143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D4A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D4A5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D4A5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D4A53"/>
    <w:pPr>
      <w:spacing w:before="73"/>
      <w:ind w:left="119"/>
    </w:pPr>
  </w:style>
  <w:style w:type="paragraph" w:styleId="a6">
    <w:name w:val="Normal (Web)"/>
    <w:basedOn w:val="a"/>
    <w:uiPriority w:val="99"/>
    <w:unhideWhenUsed/>
    <w:rsid w:val="000D4A5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1">
    <w:name w:val="Стиль1"/>
    <w:basedOn w:val="a3"/>
    <w:link w:val="10"/>
    <w:uiPriority w:val="1"/>
    <w:rsid w:val="00A265A2"/>
    <w:pPr>
      <w:spacing w:before="182" w:line="259" w:lineRule="auto"/>
      <w:ind w:left="119" w:right="368"/>
    </w:pPr>
  </w:style>
  <w:style w:type="character" w:customStyle="1" w:styleId="10">
    <w:name w:val="Стиль1 Знак"/>
    <w:basedOn w:val="a4"/>
    <w:link w:val="1"/>
    <w:uiPriority w:val="1"/>
    <w:rsid w:val="00A265A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CB14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143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37C9-DB10-4BEF-837A-3C504C567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</dc:creator>
  <cp:keywords/>
  <dc:description/>
  <cp:lastModifiedBy>студент</cp:lastModifiedBy>
  <cp:revision>3</cp:revision>
  <dcterms:created xsi:type="dcterms:W3CDTF">2019-12-05T19:17:00Z</dcterms:created>
  <dcterms:modified xsi:type="dcterms:W3CDTF">2019-12-09T07:10:00Z</dcterms:modified>
</cp:coreProperties>
</file>