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827D9" w14:textId="2C1F9ACF" w:rsidR="3E73AE3F" w:rsidRPr="008C5C9D" w:rsidRDefault="3E73AE3F" w:rsidP="3E73AE3F">
      <w:pPr>
        <w:jc w:val="center"/>
      </w:pPr>
      <w:r w:rsidRPr="00EB49CD">
        <w:rPr>
          <w:b/>
        </w:rPr>
        <w:t>Лабораторная работа №1</w:t>
      </w:r>
      <w:r w:rsidRPr="008C5C9D">
        <w:t>.</w:t>
      </w:r>
    </w:p>
    <w:p w14:paraId="710D9413" w14:textId="7FAD8016" w:rsidR="3E73AE3F" w:rsidRPr="008C5C9D" w:rsidRDefault="3E73AE3F" w:rsidP="3E73AE3F">
      <w:pPr>
        <w:jc w:val="center"/>
      </w:pPr>
    </w:p>
    <w:p w14:paraId="405585A6" w14:textId="779F2709" w:rsidR="3E73AE3F" w:rsidRPr="008C5C9D" w:rsidRDefault="3E73AE3F" w:rsidP="3E73AE3F">
      <w:pPr>
        <w:jc w:val="center"/>
        <w:rPr>
          <w:b/>
          <w:bCs/>
        </w:rPr>
      </w:pPr>
      <w:r w:rsidRPr="008C5C9D">
        <w:rPr>
          <w:b/>
          <w:bCs/>
        </w:rPr>
        <w:t>Распознавание символов с помощью функций расстояния.</w:t>
      </w:r>
    </w:p>
    <w:p w14:paraId="6EAD9C8C" w14:textId="58710228" w:rsidR="3E73AE3F" w:rsidRPr="008C5C9D" w:rsidRDefault="3E73AE3F" w:rsidP="3E73AE3F">
      <w:pPr>
        <w:jc w:val="center"/>
        <w:rPr>
          <w:b/>
          <w:bCs/>
        </w:rPr>
      </w:pPr>
    </w:p>
    <w:p w14:paraId="06B74CCD" w14:textId="6FDCB219" w:rsidR="3E73AE3F" w:rsidRPr="00EB49CD" w:rsidRDefault="3E73AE3F" w:rsidP="008C5C9D">
      <w:pPr>
        <w:ind w:firstLine="709"/>
        <w:jc w:val="both"/>
        <w:rPr>
          <w:rFonts w:ascii="Cambria" w:eastAsia="Cambria" w:hAnsi="Cambria" w:cs="Cambria"/>
          <w:sz w:val="28"/>
          <w:szCs w:val="28"/>
        </w:rPr>
      </w:pPr>
      <w:r w:rsidRPr="00EB49CD">
        <w:rPr>
          <w:rFonts w:ascii="Cambria" w:eastAsia="Cambria" w:hAnsi="Cambria" w:cs="Cambria"/>
          <w:sz w:val="28"/>
          <w:szCs w:val="28"/>
        </w:rPr>
        <w:t>Системы оптического распознавания символов (</w:t>
      </w:r>
      <w:r w:rsidRPr="00EB49CD">
        <w:rPr>
          <w:rFonts w:ascii="Cambria" w:eastAsia="Cambria" w:hAnsi="Cambria" w:cs="Cambria"/>
          <w:sz w:val="28"/>
          <w:szCs w:val="28"/>
          <w:lang w:val="en-US"/>
        </w:rPr>
        <w:t>OCR</w:t>
      </w:r>
      <w:r w:rsidRPr="00EB49CD">
        <w:rPr>
          <w:rFonts w:ascii="Cambria" w:eastAsia="Cambria" w:hAnsi="Cambria" w:cs="Cambria"/>
          <w:sz w:val="28"/>
          <w:szCs w:val="28"/>
        </w:rPr>
        <w:t xml:space="preserve"> – </w:t>
      </w:r>
      <w:r w:rsidRPr="00EB49CD">
        <w:rPr>
          <w:rFonts w:ascii="Cambria" w:eastAsia="Cambria" w:hAnsi="Cambria" w:cs="Cambria"/>
          <w:sz w:val="28"/>
          <w:szCs w:val="28"/>
          <w:lang w:val="en-US"/>
        </w:rPr>
        <w:t>Optical</w:t>
      </w:r>
      <w:r w:rsidRPr="00EB49CD">
        <w:rPr>
          <w:rFonts w:ascii="Cambria" w:eastAsia="Cambria" w:hAnsi="Cambria" w:cs="Cambria"/>
          <w:sz w:val="28"/>
          <w:szCs w:val="28"/>
        </w:rPr>
        <w:t xml:space="preserve"> </w:t>
      </w:r>
      <w:r w:rsidRPr="00EB49CD">
        <w:rPr>
          <w:rFonts w:ascii="Cambria" w:eastAsia="Cambria" w:hAnsi="Cambria" w:cs="Cambria"/>
          <w:sz w:val="28"/>
          <w:szCs w:val="28"/>
          <w:lang w:val="en-US"/>
        </w:rPr>
        <w:t>Character</w:t>
      </w:r>
      <w:r w:rsidRPr="00EB49CD">
        <w:rPr>
          <w:rFonts w:ascii="Cambria" w:eastAsia="Cambria" w:hAnsi="Cambria" w:cs="Cambria"/>
          <w:sz w:val="28"/>
          <w:szCs w:val="28"/>
        </w:rPr>
        <w:t xml:space="preserve"> </w:t>
      </w:r>
      <w:r w:rsidRPr="00EB49CD">
        <w:rPr>
          <w:rFonts w:ascii="Cambria" w:eastAsia="Cambria" w:hAnsi="Cambria" w:cs="Cambria"/>
          <w:sz w:val="28"/>
          <w:szCs w:val="28"/>
          <w:lang w:val="en-US"/>
        </w:rPr>
        <w:t>Recognition</w:t>
      </w:r>
      <w:r w:rsidRPr="00EB49CD">
        <w:rPr>
          <w:rFonts w:ascii="Cambria" w:eastAsia="Cambria" w:hAnsi="Cambria" w:cs="Cambria"/>
          <w:sz w:val="28"/>
          <w:szCs w:val="28"/>
        </w:rPr>
        <w:t xml:space="preserve">) предназначены для перевода растрового изображения в текст. Для получения растрового изображения страницы текста обычно используется монохромный сканер с разрешением от 300 </w:t>
      </w:r>
      <w:r w:rsidRPr="00EB49CD">
        <w:rPr>
          <w:rFonts w:ascii="Cambria" w:eastAsia="Cambria" w:hAnsi="Cambria" w:cs="Cambria"/>
          <w:sz w:val="28"/>
          <w:szCs w:val="28"/>
          <w:lang w:val="en-US"/>
        </w:rPr>
        <w:t>dpi</w:t>
      </w:r>
      <w:r w:rsidRPr="00EB49CD">
        <w:rPr>
          <w:rFonts w:ascii="Cambria" w:eastAsia="Cambria" w:hAnsi="Cambria" w:cs="Cambria"/>
          <w:sz w:val="28"/>
          <w:szCs w:val="28"/>
        </w:rPr>
        <w:t xml:space="preserve">, который позволяет получить вполне удовлетворительное с точки зрения распознавания растровое изображение. Программа распознавания должна преобразовать это изображение в текстовый формат, т. е. присвоить каждому символу некоторый код. </w:t>
      </w:r>
    </w:p>
    <w:p w14:paraId="00747C34" w14:textId="17866AD6" w:rsidR="3E73AE3F" w:rsidRPr="00EB49CD" w:rsidRDefault="3E73AE3F" w:rsidP="008C5C9D">
      <w:pPr>
        <w:ind w:firstLine="709"/>
        <w:jc w:val="both"/>
        <w:rPr>
          <w:sz w:val="28"/>
          <w:szCs w:val="28"/>
        </w:rPr>
      </w:pPr>
      <w:r w:rsidRPr="00EB49CD">
        <w:rPr>
          <w:rFonts w:ascii="Cambria" w:eastAsia="Cambria" w:hAnsi="Cambria" w:cs="Cambria"/>
          <w:sz w:val="28"/>
          <w:szCs w:val="28"/>
        </w:rPr>
        <w:t xml:space="preserve">Затем производится последовательное распознавание отдельных символов путем сравнения их с имеющимися эталонными образами, полученными ранее в процессе обучения системы. В результате распознаваемому символу присваивается код того эталона, с которым он совпадает наилучшим образом. Все алгоритмы распознавания печатных символов можно разделить на два класса: шрифтовые и </w:t>
      </w:r>
      <w:proofErr w:type="spellStart"/>
      <w:r w:rsidRPr="00EB49CD">
        <w:rPr>
          <w:rFonts w:ascii="Cambria" w:eastAsia="Cambria" w:hAnsi="Cambria" w:cs="Cambria"/>
          <w:sz w:val="28"/>
          <w:szCs w:val="28"/>
        </w:rPr>
        <w:t>безшрифтовые</w:t>
      </w:r>
      <w:proofErr w:type="spellEnd"/>
      <w:r w:rsidRPr="00EB49CD">
        <w:rPr>
          <w:rFonts w:ascii="Cambria" w:eastAsia="Cambria" w:hAnsi="Cambria" w:cs="Cambria"/>
          <w:sz w:val="28"/>
          <w:szCs w:val="28"/>
        </w:rPr>
        <w:t xml:space="preserve">. Шрифтовые алгоритмы используют априорную информацию о шрифте (тип, размер), которым напечатаны буквы, т. е. программе </w:t>
      </w:r>
      <w:r w:rsidRPr="00EB49CD">
        <w:rPr>
          <w:rFonts w:ascii="Cambria" w:eastAsia="Cambria" w:hAnsi="Cambria" w:cs="Cambria"/>
          <w:sz w:val="28"/>
          <w:szCs w:val="28"/>
          <w:lang w:val="en-US"/>
        </w:rPr>
        <w:t>OCR</w:t>
      </w:r>
      <w:r w:rsidRPr="00EB49CD">
        <w:rPr>
          <w:rFonts w:ascii="Cambria" w:eastAsia="Cambria" w:hAnsi="Cambria" w:cs="Cambria"/>
          <w:sz w:val="28"/>
          <w:szCs w:val="28"/>
        </w:rPr>
        <w:t xml:space="preserve"> на этапе обучения необходимо предъявить полноценную выборку текста, напечатанного данным шрифтом. </w:t>
      </w:r>
    </w:p>
    <w:p w14:paraId="408A2D56" w14:textId="1A15358E" w:rsidR="3E73AE3F" w:rsidRPr="00EB49CD" w:rsidRDefault="3E73AE3F" w:rsidP="008C5C9D">
      <w:pPr>
        <w:ind w:firstLine="709"/>
        <w:jc w:val="both"/>
        <w:rPr>
          <w:sz w:val="28"/>
          <w:szCs w:val="28"/>
        </w:rPr>
      </w:pPr>
      <w:r w:rsidRPr="00EB49CD">
        <w:rPr>
          <w:rFonts w:ascii="Cambria" w:eastAsia="Cambria" w:hAnsi="Cambria" w:cs="Cambria"/>
          <w:sz w:val="28"/>
          <w:szCs w:val="28"/>
        </w:rPr>
        <w:t>Программа измеряет и анализирует различные признаки каждого символа шрифта и заносит их в свою базу эталонных образов. По окончании этого процесса программа гото</w:t>
      </w:r>
      <w:r w:rsidR="008C5C9D" w:rsidRPr="00EB49CD">
        <w:rPr>
          <w:rFonts w:ascii="Cambria" w:eastAsia="Cambria" w:hAnsi="Cambria" w:cs="Cambria"/>
          <w:sz w:val="28"/>
          <w:szCs w:val="28"/>
        </w:rPr>
        <w:t>ва к распознаванию символов дан</w:t>
      </w:r>
      <w:r w:rsidRPr="00EB49CD">
        <w:rPr>
          <w:rFonts w:ascii="Cambria" w:eastAsia="Cambria" w:hAnsi="Cambria" w:cs="Cambria"/>
          <w:sz w:val="28"/>
          <w:szCs w:val="28"/>
        </w:rPr>
        <w:t xml:space="preserve">ного конкретного шрифта. </w:t>
      </w:r>
      <w:proofErr w:type="spellStart"/>
      <w:r w:rsidRPr="00EB49CD">
        <w:rPr>
          <w:rFonts w:ascii="Cambria" w:eastAsia="Cambria" w:hAnsi="Cambria" w:cs="Cambria"/>
          <w:sz w:val="28"/>
          <w:szCs w:val="28"/>
        </w:rPr>
        <w:t>Бесшрифтовые</w:t>
      </w:r>
      <w:proofErr w:type="spellEnd"/>
      <w:r w:rsidRPr="00EB49CD">
        <w:rPr>
          <w:rFonts w:ascii="Cambria" w:eastAsia="Cambria" w:hAnsi="Cambria" w:cs="Cambria"/>
          <w:sz w:val="28"/>
          <w:szCs w:val="28"/>
        </w:rPr>
        <w:t xml:space="preserve"> алгоритмы не имеют априорных знаний о шрифте символов, поступающих к ним на вход, т. е. измеряют и анализируют различные признаки, присущие печатным символам как таковым независимо от типа и размера шрифта. В предельном случае для </w:t>
      </w:r>
      <w:proofErr w:type="spellStart"/>
      <w:r w:rsidRPr="00EB49CD">
        <w:rPr>
          <w:rFonts w:ascii="Cambria" w:eastAsia="Cambria" w:hAnsi="Cambria" w:cs="Cambria"/>
          <w:sz w:val="28"/>
          <w:szCs w:val="28"/>
        </w:rPr>
        <w:t>бесшрифтового</w:t>
      </w:r>
      <w:proofErr w:type="spellEnd"/>
      <w:r w:rsidRPr="00EB49CD">
        <w:rPr>
          <w:rFonts w:ascii="Cambria" w:eastAsia="Cambria" w:hAnsi="Cambria" w:cs="Cambria"/>
          <w:sz w:val="28"/>
          <w:szCs w:val="28"/>
        </w:rPr>
        <w:t xml:space="preserve"> алгоритма процесс обучения может отсутствовать и характеристики символов задает человек. Более часто база эталонных образов создается в процессе обучения программы на выборке реальных символов.  Результаты экспериментов показывают, что разные изображения одного и того же печатного символа практически всегда отличаются друг от друга, причем степень отличия зависит как от качества печатной продукции, так и от технических параметров сканера (число градаций яркости, величина разрешения). В лабораторной работе эти отличия имитируются равномерным зашумлением, уровень которого можно регулировать. Вероятность правильного распознавания символа зависит как от выбранного метода распознавания, так и от степени различия эталонных символов. В лабораторной работе можно попиксельно формировать растровые изображения эталонных символов с разной степенью отличия.</w:t>
      </w:r>
    </w:p>
    <w:p w14:paraId="74F749C0" w14:textId="39F4FA23" w:rsidR="3E73AE3F" w:rsidRPr="00EB49CD" w:rsidRDefault="3E73AE3F" w:rsidP="008C5C9D">
      <w:pPr>
        <w:ind w:firstLine="709"/>
        <w:jc w:val="both"/>
        <w:rPr>
          <w:rFonts w:ascii="Cambria" w:eastAsia="Cambria" w:hAnsi="Cambria" w:cs="Cambria"/>
          <w:sz w:val="28"/>
          <w:szCs w:val="28"/>
        </w:rPr>
      </w:pPr>
      <w:r w:rsidRPr="00EB49CD">
        <w:rPr>
          <w:rFonts w:ascii="Cambria" w:eastAsia="Cambria" w:hAnsi="Cambria" w:cs="Cambria"/>
          <w:sz w:val="28"/>
          <w:szCs w:val="28"/>
        </w:rPr>
        <w:lastRenderedPageBreak/>
        <w:t>В лабораторной работе не рассматривается первый этап распознавания, т. е. предполагается что бинаризация и сегментация уже проведены и положение фрагментов изображения текста, в которых находятся распознаваемые символы, известно. Таким образом, остается лишь задача последовательного распознавания изображений отдельных символов, которая решается в работе тремя методами (по площади, по вектору признаков и методом маски) путем последовательного сравнения признаков текущего символа с признаками эталонных символов.</w:t>
      </w:r>
    </w:p>
    <w:p w14:paraId="40B4566F" w14:textId="526C6F73" w:rsidR="3E73AE3F" w:rsidRPr="00EB49CD" w:rsidRDefault="3E73AE3F" w:rsidP="008C5C9D">
      <w:pPr>
        <w:ind w:firstLine="709"/>
        <w:jc w:val="both"/>
        <w:rPr>
          <w:rFonts w:ascii="Cambria" w:eastAsia="Cambria" w:hAnsi="Cambria" w:cs="Cambria"/>
          <w:sz w:val="28"/>
          <w:szCs w:val="28"/>
        </w:rPr>
      </w:pPr>
    </w:p>
    <w:p w14:paraId="0E98C82F" w14:textId="0155DD61" w:rsidR="3E73AE3F" w:rsidRPr="00EB49CD" w:rsidRDefault="3E73AE3F" w:rsidP="008C5C9D">
      <w:pPr>
        <w:ind w:firstLine="709"/>
        <w:jc w:val="both"/>
        <w:rPr>
          <w:sz w:val="28"/>
          <w:szCs w:val="28"/>
        </w:rPr>
      </w:pPr>
      <w:r w:rsidRPr="00EB49CD">
        <w:rPr>
          <w:rFonts w:ascii="Cambria" w:eastAsia="Cambria" w:hAnsi="Cambria" w:cs="Cambria"/>
          <w:sz w:val="28"/>
          <w:szCs w:val="28"/>
        </w:rPr>
        <w:t xml:space="preserve">В методе распознавания по площади используется единственный признак – площадь символа, т. е. число пикселей в прямоугольном фрагменте известного размера (в работе – квадрат со стороной </w:t>
      </w:r>
      <w:r w:rsidR="008C5C9D" w:rsidRPr="00EB49CD">
        <w:rPr>
          <w:rFonts w:ascii="Cambria" w:eastAsia="Cambria" w:hAnsi="Cambria" w:cs="Cambria"/>
          <w:sz w:val="28"/>
          <w:szCs w:val="28"/>
        </w:rPr>
        <w:t>28</w:t>
      </w:r>
      <w:r w:rsidRPr="00EB49CD">
        <w:rPr>
          <w:rFonts w:ascii="Cambria" w:eastAsia="Cambria" w:hAnsi="Cambria" w:cs="Cambria"/>
          <w:sz w:val="28"/>
          <w:szCs w:val="28"/>
        </w:rPr>
        <w:t xml:space="preserve"> пикселей), априори относящихся к символу (в работе – светлые пиксели). В результате зашумления распознаваемого символа значение его признака (площади) увеличивается на число ярких пикселей в области фона и уменьшается на число темных пикселей в области эталонного изображения данного символа, что приводит к значительной флуктуации значения признака на разных изображениях одного и того же символа. </w:t>
      </w:r>
      <w:proofErr w:type="spellStart"/>
      <w:r w:rsidRPr="00EB49CD">
        <w:rPr>
          <w:rFonts w:ascii="Cambria" w:eastAsia="Cambria" w:hAnsi="Cambria" w:cs="Cambria"/>
          <w:sz w:val="28"/>
          <w:szCs w:val="28"/>
          <w:lang w:val="en-US"/>
        </w:rPr>
        <w:t>Расстояние</w:t>
      </w:r>
      <w:proofErr w:type="spellEnd"/>
      <w:r w:rsidRPr="00EB49CD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proofErr w:type="spellStart"/>
      <w:r w:rsidRPr="00EB49CD">
        <w:rPr>
          <w:rFonts w:ascii="Cambria" w:eastAsia="Cambria" w:hAnsi="Cambria" w:cs="Cambria"/>
          <w:sz w:val="28"/>
          <w:szCs w:val="28"/>
          <w:lang w:val="en-US"/>
        </w:rPr>
        <w:t>между</w:t>
      </w:r>
      <w:proofErr w:type="spellEnd"/>
      <w:r w:rsidRPr="00EB49CD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proofErr w:type="spellStart"/>
      <w:r w:rsidRPr="00EB49CD">
        <w:rPr>
          <w:rFonts w:ascii="Cambria" w:eastAsia="Cambria" w:hAnsi="Cambria" w:cs="Cambria"/>
          <w:sz w:val="28"/>
          <w:szCs w:val="28"/>
          <w:lang w:val="en-US"/>
        </w:rPr>
        <w:t>распознаваемым</w:t>
      </w:r>
      <w:proofErr w:type="spellEnd"/>
      <w:r w:rsidRPr="00EB49CD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proofErr w:type="spellStart"/>
      <w:r w:rsidRPr="00EB49CD">
        <w:rPr>
          <w:rFonts w:ascii="Cambria" w:eastAsia="Cambria" w:hAnsi="Cambria" w:cs="Cambria"/>
          <w:sz w:val="28"/>
          <w:szCs w:val="28"/>
          <w:lang w:val="en-US"/>
        </w:rPr>
        <w:t>символом</w:t>
      </w:r>
      <w:proofErr w:type="spellEnd"/>
      <w:r w:rsidRPr="00EB49CD">
        <w:rPr>
          <w:rFonts w:ascii="Cambria" w:eastAsia="Cambria" w:hAnsi="Cambria" w:cs="Cambria"/>
          <w:sz w:val="28"/>
          <w:szCs w:val="28"/>
          <w:lang w:val="en-US"/>
        </w:rPr>
        <w:t xml:space="preserve"> и </w:t>
      </w:r>
      <w:proofErr w:type="spellStart"/>
      <w:r w:rsidRPr="00EB49CD">
        <w:rPr>
          <w:rFonts w:ascii="Cambria" w:eastAsia="Cambria" w:hAnsi="Cambria" w:cs="Cambria"/>
          <w:sz w:val="28"/>
          <w:szCs w:val="28"/>
          <w:lang w:val="en-US"/>
        </w:rPr>
        <w:t>текущим</w:t>
      </w:r>
      <w:proofErr w:type="spellEnd"/>
      <w:r w:rsidRPr="00EB49CD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proofErr w:type="spellStart"/>
      <w:r w:rsidRPr="00EB49CD">
        <w:rPr>
          <w:rFonts w:ascii="Cambria" w:eastAsia="Cambria" w:hAnsi="Cambria" w:cs="Cambria"/>
          <w:sz w:val="28"/>
          <w:szCs w:val="28"/>
          <w:lang w:val="en-US"/>
        </w:rPr>
        <w:t>эталоном</w:t>
      </w:r>
      <w:proofErr w:type="spellEnd"/>
      <w:r w:rsidRPr="00EB49CD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proofErr w:type="spellStart"/>
      <w:r w:rsidRPr="00EB49CD">
        <w:rPr>
          <w:rFonts w:ascii="Cambria" w:eastAsia="Cambria" w:hAnsi="Cambria" w:cs="Cambria"/>
          <w:sz w:val="28"/>
          <w:szCs w:val="28"/>
          <w:lang w:val="en-US"/>
        </w:rPr>
        <w:t>определяется</w:t>
      </w:r>
      <w:proofErr w:type="spellEnd"/>
      <w:r w:rsidRPr="00EB49CD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</w:p>
    <w:p w14:paraId="36F5FCDC" w14:textId="042408A8" w:rsidR="3E73AE3F" w:rsidRPr="00EB49CD" w:rsidRDefault="3E73AE3F" w:rsidP="3E73AE3F">
      <w:pPr>
        <w:jc w:val="both"/>
        <w:rPr>
          <w:rFonts w:ascii="Cambria" w:eastAsia="Cambria" w:hAnsi="Cambria" w:cs="Cambria"/>
          <w:sz w:val="28"/>
          <w:szCs w:val="28"/>
          <w:lang w:val="en-US"/>
        </w:rPr>
      </w:pPr>
    </w:p>
    <w:p w14:paraId="54EBC7EF" w14:textId="692B3008" w:rsidR="3E73AE3F" w:rsidRPr="00EB49CD" w:rsidRDefault="3E73AE3F" w:rsidP="00EB49CD">
      <w:pPr>
        <w:jc w:val="center"/>
        <w:rPr>
          <w:rFonts w:ascii="Cambria" w:eastAsia="Cambria" w:hAnsi="Cambria" w:cs="Cambria"/>
          <w:sz w:val="28"/>
          <w:szCs w:val="28"/>
          <w:lang w:val="en-US"/>
        </w:rPr>
      </w:pPr>
      <w:r w:rsidRPr="00EB49CD">
        <w:rPr>
          <w:noProof/>
          <w:sz w:val="28"/>
          <w:szCs w:val="28"/>
        </w:rPr>
        <w:drawing>
          <wp:inline distT="0" distB="0" distL="0" distR="0" wp14:anchorId="6F44E798" wp14:editId="1990BE05">
            <wp:extent cx="1114425" cy="285750"/>
            <wp:effectExtent l="0" t="0" r="0" b="0"/>
            <wp:docPr id="919991463" name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65FB" w14:textId="604C660E" w:rsidR="3E73AE3F" w:rsidRPr="00EB49CD" w:rsidRDefault="3E73AE3F" w:rsidP="3E73AE3F">
      <w:pPr>
        <w:jc w:val="both"/>
        <w:rPr>
          <w:sz w:val="28"/>
          <w:szCs w:val="28"/>
        </w:rPr>
      </w:pPr>
      <w:r w:rsidRPr="00EB49CD">
        <w:rPr>
          <w:rFonts w:ascii="Cambria" w:eastAsia="Cambria" w:hAnsi="Cambria" w:cs="Cambria"/>
          <w:sz w:val="28"/>
          <w:szCs w:val="28"/>
        </w:rPr>
        <w:t xml:space="preserve">как где </w:t>
      </w:r>
      <w:r w:rsidRPr="00EB49CD">
        <w:rPr>
          <w:rFonts w:ascii="Cambria" w:eastAsia="Cambria" w:hAnsi="Cambria" w:cs="Cambria"/>
          <w:sz w:val="28"/>
          <w:szCs w:val="28"/>
          <w:lang w:val="en-US"/>
        </w:rPr>
        <w:t>d</w:t>
      </w:r>
      <w:r w:rsidRPr="00EB49CD">
        <w:rPr>
          <w:rFonts w:ascii="Cambria" w:eastAsia="Cambria" w:hAnsi="Cambria" w:cs="Cambria"/>
          <w:sz w:val="28"/>
          <w:szCs w:val="28"/>
          <w:vertAlign w:val="subscript"/>
          <w:lang w:val="en-US"/>
        </w:rPr>
        <w:t>s</w:t>
      </w:r>
      <w:r w:rsidRPr="00EB49CD">
        <w:rPr>
          <w:rFonts w:ascii="Cambria" w:eastAsia="Cambria" w:hAnsi="Cambria" w:cs="Cambria"/>
          <w:sz w:val="28"/>
          <w:szCs w:val="28"/>
          <w:vertAlign w:val="superscript"/>
        </w:rPr>
        <w:t>(</w:t>
      </w:r>
      <w:proofErr w:type="spellStart"/>
      <w:r w:rsidRPr="00EB49CD">
        <w:rPr>
          <w:rFonts w:ascii="Cambria" w:eastAsia="Cambria" w:hAnsi="Cambria" w:cs="Cambria"/>
          <w:sz w:val="28"/>
          <w:szCs w:val="28"/>
          <w:vertAlign w:val="superscript"/>
          <w:lang w:val="en-US"/>
        </w:rPr>
        <w:t>i</w:t>
      </w:r>
      <w:proofErr w:type="spellEnd"/>
      <w:r w:rsidRPr="00EB49CD">
        <w:rPr>
          <w:rFonts w:ascii="Cambria" w:eastAsia="Cambria" w:hAnsi="Cambria" w:cs="Cambria"/>
          <w:sz w:val="28"/>
          <w:szCs w:val="28"/>
          <w:vertAlign w:val="superscript"/>
        </w:rPr>
        <w:t>)</w:t>
      </w:r>
      <w:r w:rsidRPr="00EB49CD">
        <w:rPr>
          <w:rFonts w:ascii="Cambria" w:eastAsia="Cambria" w:hAnsi="Cambria" w:cs="Cambria"/>
          <w:sz w:val="28"/>
          <w:szCs w:val="28"/>
        </w:rPr>
        <w:t xml:space="preserve"> – расстояние между распознаваемым символом и </w:t>
      </w:r>
      <w:proofErr w:type="spellStart"/>
      <w:r w:rsidRPr="00EB49CD">
        <w:rPr>
          <w:rFonts w:ascii="Cambria" w:eastAsia="Cambria" w:hAnsi="Cambria" w:cs="Cambria"/>
          <w:sz w:val="28"/>
          <w:szCs w:val="28"/>
          <w:lang w:val="en-US"/>
        </w:rPr>
        <w:t>i</w:t>
      </w:r>
      <w:proofErr w:type="spellEnd"/>
      <w:r w:rsidRPr="00EB49CD">
        <w:rPr>
          <w:rFonts w:ascii="Cambria" w:eastAsia="Cambria" w:hAnsi="Cambria" w:cs="Cambria"/>
          <w:sz w:val="28"/>
          <w:szCs w:val="28"/>
        </w:rPr>
        <w:t xml:space="preserve">-м эталоном по методу площади; </w:t>
      </w:r>
      <w:r w:rsidRPr="00EB49CD">
        <w:rPr>
          <w:rFonts w:ascii="Cambria" w:eastAsia="Cambria" w:hAnsi="Cambria" w:cs="Cambria"/>
          <w:sz w:val="28"/>
          <w:szCs w:val="28"/>
          <w:lang w:val="en-US"/>
        </w:rPr>
        <w:t>S</w:t>
      </w:r>
      <w:r w:rsidRPr="00EB49CD">
        <w:rPr>
          <w:rFonts w:ascii="Cambria" w:eastAsia="Cambria" w:hAnsi="Cambria" w:cs="Cambria"/>
          <w:sz w:val="28"/>
          <w:szCs w:val="28"/>
        </w:rPr>
        <w:t xml:space="preserve">, </w:t>
      </w:r>
      <w:r w:rsidRPr="00EB49CD">
        <w:rPr>
          <w:rFonts w:ascii="Cambria" w:eastAsia="Cambria" w:hAnsi="Cambria" w:cs="Cambria"/>
          <w:sz w:val="28"/>
          <w:szCs w:val="28"/>
          <w:lang w:val="en-US"/>
        </w:rPr>
        <w:t>S</w:t>
      </w:r>
      <w:r w:rsidRPr="00EB49CD">
        <w:rPr>
          <w:rFonts w:ascii="Cambria" w:eastAsia="Cambria" w:hAnsi="Cambria" w:cs="Cambria"/>
          <w:sz w:val="28"/>
          <w:szCs w:val="28"/>
          <w:vertAlign w:val="subscript"/>
          <w:lang w:val="en-US"/>
        </w:rPr>
        <w:t>i</w:t>
      </w:r>
      <w:r w:rsidRPr="00EB49CD">
        <w:rPr>
          <w:rFonts w:ascii="Cambria" w:eastAsia="Cambria" w:hAnsi="Cambria" w:cs="Cambria"/>
          <w:sz w:val="28"/>
          <w:szCs w:val="28"/>
        </w:rPr>
        <w:t xml:space="preserve"> – площадь распознаваемого символа и </w:t>
      </w:r>
      <w:proofErr w:type="spellStart"/>
      <w:r w:rsidRPr="00EB49CD">
        <w:rPr>
          <w:rFonts w:ascii="Cambria" w:eastAsia="Cambria" w:hAnsi="Cambria" w:cs="Cambria"/>
          <w:sz w:val="28"/>
          <w:szCs w:val="28"/>
          <w:lang w:val="en-US"/>
        </w:rPr>
        <w:t>i</w:t>
      </w:r>
      <w:proofErr w:type="spellEnd"/>
      <w:r w:rsidRPr="00EB49CD">
        <w:rPr>
          <w:rFonts w:ascii="Cambria" w:eastAsia="Cambria" w:hAnsi="Cambria" w:cs="Cambria"/>
          <w:sz w:val="28"/>
          <w:szCs w:val="28"/>
        </w:rPr>
        <w:t>-го эталона соответственно.</w:t>
      </w:r>
    </w:p>
    <w:p w14:paraId="543C1A5F" w14:textId="096379BB" w:rsidR="3E73AE3F" w:rsidRPr="00EB49CD" w:rsidRDefault="3E73AE3F" w:rsidP="008C5C9D">
      <w:pPr>
        <w:ind w:firstLine="709"/>
        <w:jc w:val="both"/>
        <w:rPr>
          <w:sz w:val="28"/>
          <w:szCs w:val="28"/>
        </w:rPr>
      </w:pPr>
      <w:r w:rsidRPr="00EB49CD">
        <w:rPr>
          <w:rFonts w:ascii="Cambria" w:eastAsia="Cambria" w:hAnsi="Cambria" w:cs="Cambria"/>
          <w:sz w:val="28"/>
          <w:szCs w:val="28"/>
        </w:rPr>
        <w:t>При распознавании по вектору при</w:t>
      </w:r>
      <w:r w:rsidR="008C5C9D" w:rsidRPr="00EB49CD">
        <w:rPr>
          <w:rFonts w:ascii="Cambria" w:eastAsia="Cambria" w:hAnsi="Cambria" w:cs="Cambria"/>
          <w:sz w:val="28"/>
          <w:szCs w:val="28"/>
        </w:rPr>
        <w:t>знаков в качестве отдельного при</w:t>
      </w:r>
      <w:r w:rsidRPr="00EB49CD">
        <w:rPr>
          <w:rFonts w:ascii="Cambria" w:eastAsia="Cambria" w:hAnsi="Cambria" w:cs="Cambria"/>
          <w:sz w:val="28"/>
          <w:szCs w:val="28"/>
        </w:rPr>
        <w:t xml:space="preserve">знака используется число светлых пикселей в строке и столбце изображения. Следовательно, число элементов в векторе признаков в лабораторной работе равно </w:t>
      </w:r>
      <w:r w:rsidR="008C5C9D" w:rsidRPr="00EB49CD">
        <w:rPr>
          <w:rFonts w:ascii="Cambria" w:eastAsia="Cambria" w:hAnsi="Cambria" w:cs="Cambria"/>
          <w:sz w:val="28"/>
          <w:szCs w:val="28"/>
        </w:rPr>
        <w:t>56</w:t>
      </w:r>
      <w:r w:rsidRPr="00EB49CD">
        <w:rPr>
          <w:rFonts w:ascii="Cambria" w:eastAsia="Cambria" w:hAnsi="Cambria" w:cs="Cambria"/>
          <w:sz w:val="28"/>
          <w:szCs w:val="28"/>
        </w:rPr>
        <w:t xml:space="preserve"> (</w:t>
      </w:r>
      <w:r w:rsidR="008C5C9D" w:rsidRPr="00EB49CD">
        <w:rPr>
          <w:rFonts w:ascii="Cambria" w:eastAsia="Cambria" w:hAnsi="Cambria" w:cs="Cambria"/>
          <w:sz w:val="28"/>
          <w:szCs w:val="28"/>
        </w:rPr>
        <w:t>28</w:t>
      </w:r>
      <w:r w:rsidRPr="00EB49CD">
        <w:rPr>
          <w:rFonts w:ascii="Cambria" w:eastAsia="Cambria" w:hAnsi="Cambria" w:cs="Cambria"/>
          <w:sz w:val="28"/>
          <w:szCs w:val="28"/>
        </w:rPr>
        <w:t xml:space="preserve"> строк и </w:t>
      </w:r>
      <w:r w:rsidR="008C5C9D" w:rsidRPr="00EB49CD">
        <w:rPr>
          <w:rFonts w:ascii="Cambria" w:eastAsia="Cambria" w:hAnsi="Cambria" w:cs="Cambria"/>
          <w:sz w:val="28"/>
          <w:szCs w:val="28"/>
        </w:rPr>
        <w:t>28</w:t>
      </w:r>
      <w:r w:rsidRPr="00EB49CD">
        <w:rPr>
          <w:rFonts w:ascii="Cambria" w:eastAsia="Cambria" w:hAnsi="Cambria" w:cs="Cambria"/>
          <w:sz w:val="28"/>
          <w:szCs w:val="28"/>
        </w:rPr>
        <w:t xml:space="preserve"> столбцов). Расстояние между распознаваемым символом и текущим эталоном определяется как</w:t>
      </w:r>
    </w:p>
    <w:p w14:paraId="276E3FDD" w14:textId="26F546AA" w:rsidR="3E73AE3F" w:rsidRPr="00EB49CD" w:rsidRDefault="008C5C9D" w:rsidP="008C5C9D">
      <w:pPr>
        <w:ind w:firstLine="709"/>
        <w:jc w:val="center"/>
        <w:rPr>
          <w:sz w:val="28"/>
          <w:szCs w:val="28"/>
        </w:rPr>
      </w:pPr>
      <w:r w:rsidRPr="00EB49CD">
        <w:rPr>
          <w:noProof/>
          <w:sz w:val="28"/>
          <w:szCs w:val="28"/>
        </w:rPr>
        <w:drawing>
          <wp:inline distT="0" distB="0" distL="0" distR="0" wp14:anchorId="4E4513DF" wp14:editId="00A595F1">
            <wp:extent cx="17526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58916" w14:textId="31C0D9AA" w:rsidR="3E73AE3F" w:rsidRPr="00EB49CD" w:rsidRDefault="3E73AE3F" w:rsidP="008C5C9D">
      <w:pPr>
        <w:jc w:val="both"/>
        <w:rPr>
          <w:sz w:val="28"/>
          <w:szCs w:val="28"/>
        </w:rPr>
      </w:pPr>
      <w:r w:rsidRPr="00EB49CD">
        <w:rPr>
          <w:rFonts w:ascii="Cambria" w:eastAsia="Cambria" w:hAnsi="Cambria" w:cs="Cambria"/>
          <w:sz w:val="28"/>
          <w:szCs w:val="28"/>
        </w:rPr>
        <w:t xml:space="preserve">где </w:t>
      </w:r>
      <w:proofErr w:type="spellStart"/>
      <w:r w:rsidRPr="00EB49CD">
        <w:rPr>
          <w:rFonts w:ascii="Cambria" w:eastAsia="Cambria" w:hAnsi="Cambria" w:cs="Cambria"/>
          <w:sz w:val="28"/>
          <w:szCs w:val="28"/>
        </w:rPr>
        <w:t>d</w:t>
      </w:r>
      <w:r w:rsidRPr="00EB49CD">
        <w:rPr>
          <w:rFonts w:ascii="Cambria" w:eastAsia="Cambria" w:hAnsi="Cambria" w:cs="Cambria"/>
          <w:sz w:val="28"/>
          <w:szCs w:val="28"/>
          <w:vertAlign w:val="subscript"/>
        </w:rPr>
        <w:t>p</w:t>
      </w:r>
      <w:proofErr w:type="spellEnd"/>
      <w:r w:rsidRPr="00EB49CD">
        <w:rPr>
          <w:rFonts w:ascii="Cambria" w:eastAsia="Cambria" w:hAnsi="Cambria" w:cs="Cambria"/>
          <w:sz w:val="28"/>
          <w:szCs w:val="28"/>
          <w:vertAlign w:val="superscript"/>
        </w:rPr>
        <w:t>(i)</w:t>
      </w:r>
      <w:r w:rsidRPr="00EB49CD">
        <w:rPr>
          <w:rFonts w:ascii="Cambria" w:eastAsia="Cambria" w:hAnsi="Cambria" w:cs="Cambria"/>
          <w:sz w:val="28"/>
          <w:szCs w:val="28"/>
        </w:rPr>
        <w:t xml:space="preserve"> – расстояние ме</w:t>
      </w:r>
      <w:r w:rsidR="008C5C9D" w:rsidRPr="00EB49CD">
        <w:rPr>
          <w:rFonts w:ascii="Cambria" w:eastAsia="Cambria" w:hAnsi="Cambria" w:cs="Cambria"/>
          <w:sz w:val="28"/>
          <w:szCs w:val="28"/>
        </w:rPr>
        <w:t>жду распознаваемым символом и i-</w:t>
      </w:r>
      <w:r w:rsidRPr="00EB49CD">
        <w:rPr>
          <w:rFonts w:ascii="Cambria" w:eastAsia="Cambria" w:hAnsi="Cambria" w:cs="Cambria"/>
          <w:sz w:val="28"/>
          <w:szCs w:val="28"/>
        </w:rPr>
        <w:t xml:space="preserve">м эталоном по вектору признаков; </w:t>
      </w:r>
      <w:proofErr w:type="spellStart"/>
      <w:r w:rsidRPr="00EB49CD">
        <w:rPr>
          <w:rFonts w:ascii="Cambria" w:eastAsia="Cambria" w:hAnsi="Cambria" w:cs="Cambria"/>
          <w:sz w:val="28"/>
          <w:szCs w:val="28"/>
        </w:rPr>
        <w:t>r</w:t>
      </w:r>
      <w:r w:rsidRPr="00EB49CD">
        <w:rPr>
          <w:rFonts w:ascii="Cambria" w:eastAsia="Cambria" w:hAnsi="Cambria" w:cs="Cambria"/>
          <w:sz w:val="28"/>
          <w:szCs w:val="28"/>
          <w:vertAlign w:val="subscript"/>
        </w:rPr>
        <w:t>k</w:t>
      </w:r>
      <w:proofErr w:type="spellEnd"/>
      <w:r w:rsidRPr="00EB49CD"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 w:rsidRPr="00EB49CD">
        <w:rPr>
          <w:rFonts w:ascii="Cambria" w:eastAsia="Cambria" w:hAnsi="Cambria" w:cs="Cambria"/>
          <w:sz w:val="28"/>
          <w:szCs w:val="28"/>
        </w:rPr>
        <w:t>r</w:t>
      </w:r>
      <w:r w:rsidRPr="00EB49CD">
        <w:rPr>
          <w:rFonts w:ascii="Cambria" w:eastAsia="Cambria" w:hAnsi="Cambria" w:cs="Cambria"/>
          <w:sz w:val="28"/>
          <w:szCs w:val="28"/>
          <w:vertAlign w:val="subscript"/>
        </w:rPr>
        <w:t>k</w:t>
      </w:r>
      <w:proofErr w:type="spellEnd"/>
      <w:r w:rsidRPr="00EB49CD">
        <w:rPr>
          <w:rFonts w:ascii="Cambria" w:eastAsia="Cambria" w:hAnsi="Cambria" w:cs="Cambria"/>
          <w:sz w:val="28"/>
          <w:szCs w:val="28"/>
          <w:vertAlign w:val="superscript"/>
        </w:rPr>
        <w:t>(i)</w:t>
      </w:r>
      <w:r w:rsidRPr="00EB49CD">
        <w:rPr>
          <w:rFonts w:ascii="Cambria" w:eastAsia="Cambria" w:hAnsi="Cambria" w:cs="Cambria"/>
          <w:sz w:val="28"/>
          <w:szCs w:val="28"/>
        </w:rPr>
        <w:t xml:space="preserve"> – значение k-</w:t>
      </w:r>
      <w:proofErr w:type="spellStart"/>
      <w:r w:rsidRPr="00EB49CD">
        <w:rPr>
          <w:rFonts w:ascii="Cambria" w:eastAsia="Cambria" w:hAnsi="Cambria" w:cs="Cambria"/>
          <w:sz w:val="28"/>
          <w:szCs w:val="28"/>
        </w:rPr>
        <w:t>го</w:t>
      </w:r>
      <w:proofErr w:type="spellEnd"/>
      <w:r w:rsidRPr="00EB49CD">
        <w:rPr>
          <w:rFonts w:ascii="Cambria" w:eastAsia="Cambria" w:hAnsi="Cambria" w:cs="Cambria"/>
          <w:sz w:val="28"/>
          <w:szCs w:val="28"/>
        </w:rPr>
        <w:t xml:space="preserve"> признака распознаваемого символа и i-</w:t>
      </w:r>
      <w:proofErr w:type="spellStart"/>
      <w:r w:rsidRPr="00EB49CD">
        <w:rPr>
          <w:rFonts w:ascii="Cambria" w:eastAsia="Cambria" w:hAnsi="Cambria" w:cs="Cambria"/>
          <w:sz w:val="28"/>
          <w:szCs w:val="28"/>
        </w:rPr>
        <w:t>го</w:t>
      </w:r>
      <w:proofErr w:type="spellEnd"/>
      <w:r w:rsidRPr="00EB49CD">
        <w:rPr>
          <w:rFonts w:ascii="Cambria" w:eastAsia="Cambria" w:hAnsi="Cambria" w:cs="Cambria"/>
          <w:sz w:val="28"/>
          <w:szCs w:val="28"/>
        </w:rPr>
        <w:t xml:space="preserve"> эталона соответственно.</w:t>
      </w:r>
    </w:p>
    <w:p w14:paraId="61518CF5" w14:textId="0BC4F9F4" w:rsidR="3E73AE3F" w:rsidRPr="00EB49CD" w:rsidRDefault="3E73AE3F" w:rsidP="008C5C9D">
      <w:pPr>
        <w:ind w:firstLine="709"/>
        <w:jc w:val="both"/>
        <w:rPr>
          <w:rFonts w:ascii="Cambria" w:eastAsia="Cambria" w:hAnsi="Cambria" w:cs="Cambria"/>
          <w:sz w:val="28"/>
          <w:szCs w:val="28"/>
        </w:rPr>
      </w:pPr>
    </w:p>
    <w:p w14:paraId="6B86BB33" w14:textId="62458300" w:rsidR="3E73AE3F" w:rsidRPr="00EB49CD" w:rsidRDefault="3E73AE3F" w:rsidP="008C5C9D">
      <w:pPr>
        <w:ind w:firstLine="709"/>
        <w:jc w:val="both"/>
        <w:rPr>
          <w:sz w:val="28"/>
          <w:szCs w:val="28"/>
        </w:rPr>
      </w:pPr>
      <w:r w:rsidRPr="00EB49CD">
        <w:rPr>
          <w:rFonts w:ascii="Cambria" w:eastAsia="Cambria" w:hAnsi="Cambria" w:cs="Cambria"/>
          <w:sz w:val="28"/>
          <w:szCs w:val="28"/>
        </w:rPr>
        <w:t xml:space="preserve">При распознавании методом маски последовательно производится сравнение изображений распознаваемого символа и каждого эталона по всем пикселям. В данном случае каждый пиксель можно считать признаком, имеющим значение 0 или 1. Понятно, что число признаков </w:t>
      </w:r>
      <w:r w:rsidRPr="00EB49CD">
        <w:rPr>
          <w:rFonts w:ascii="Cambria" w:eastAsia="Cambria" w:hAnsi="Cambria" w:cs="Cambria"/>
          <w:sz w:val="28"/>
          <w:szCs w:val="28"/>
        </w:rPr>
        <w:lastRenderedPageBreak/>
        <w:t xml:space="preserve">составляет </w:t>
      </w:r>
      <w:r w:rsidR="008C5C9D" w:rsidRPr="00EB49CD">
        <w:rPr>
          <w:rFonts w:ascii="Cambria" w:eastAsia="Cambria" w:hAnsi="Cambria" w:cs="Cambria"/>
          <w:sz w:val="28"/>
          <w:szCs w:val="28"/>
        </w:rPr>
        <w:t>28</w:t>
      </w:r>
      <w:r w:rsidRPr="00EB49CD">
        <w:rPr>
          <w:rFonts w:ascii="Cambria" w:eastAsia="Cambria" w:hAnsi="Cambria" w:cs="Cambria"/>
          <w:sz w:val="28"/>
          <w:szCs w:val="28"/>
        </w:rPr>
        <w:t>*</w:t>
      </w:r>
      <w:r w:rsidR="008C5C9D" w:rsidRPr="00EB49CD">
        <w:rPr>
          <w:rFonts w:ascii="Cambria" w:eastAsia="Cambria" w:hAnsi="Cambria" w:cs="Cambria"/>
          <w:sz w:val="28"/>
          <w:szCs w:val="28"/>
        </w:rPr>
        <w:t>28=784</w:t>
      </w:r>
      <w:r w:rsidRPr="00EB49CD">
        <w:rPr>
          <w:rFonts w:ascii="Cambria" w:eastAsia="Cambria" w:hAnsi="Cambria" w:cs="Cambria"/>
          <w:sz w:val="28"/>
          <w:szCs w:val="28"/>
        </w:rPr>
        <w:t>, а расстояние между распознаваемым символом и текущим эталоном определяется как</w:t>
      </w:r>
    </w:p>
    <w:p w14:paraId="33453FBB" w14:textId="2E8BB97C" w:rsidR="3E73AE3F" w:rsidRPr="00EB49CD" w:rsidRDefault="3E73AE3F" w:rsidP="3E73AE3F">
      <w:pPr>
        <w:jc w:val="both"/>
        <w:rPr>
          <w:rFonts w:ascii="Cambria" w:eastAsia="Cambria" w:hAnsi="Cambria" w:cs="Cambria"/>
          <w:sz w:val="28"/>
          <w:szCs w:val="28"/>
        </w:rPr>
      </w:pPr>
    </w:p>
    <w:p w14:paraId="5827502C" w14:textId="3A1C7336" w:rsidR="3E73AE3F" w:rsidRPr="00EB49CD" w:rsidRDefault="008C5C9D" w:rsidP="3E73AE3F">
      <w:pPr>
        <w:jc w:val="center"/>
        <w:rPr>
          <w:sz w:val="28"/>
          <w:szCs w:val="28"/>
        </w:rPr>
      </w:pPr>
      <w:r w:rsidRPr="00EB49CD">
        <w:rPr>
          <w:noProof/>
          <w:sz w:val="28"/>
          <w:szCs w:val="28"/>
        </w:rPr>
        <w:drawing>
          <wp:inline distT="0" distB="0" distL="0" distR="0" wp14:anchorId="09B00897" wp14:editId="059D4ED0">
            <wp:extent cx="2047875" cy="68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F442" w14:textId="4F92F9DE" w:rsidR="3E73AE3F" w:rsidRPr="00EB49CD" w:rsidRDefault="3E73AE3F" w:rsidP="3E73AE3F">
      <w:pPr>
        <w:jc w:val="both"/>
        <w:rPr>
          <w:sz w:val="28"/>
          <w:szCs w:val="28"/>
        </w:rPr>
      </w:pPr>
      <w:r w:rsidRPr="00EB49CD">
        <w:rPr>
          <w:rFonts w:ascii="Cambria" w:eastAsia="Cambria" w:hAnsi="Cambria" w:cs="Cambria"/>
          <w:sz w:val="28"/>
          <w:szCs w:val="28"/>
        </w:rPr>
        <w:t xml:space="preserve">где </w:t>
      </w:r>
      <w:proofErr w:type="spellStart"/>
      <w:r w:rsidRPr="00EB49CD">
        <w:rPr>
          <w:rFonts w:ascii="Cambria" w:eastAsia="Cambria" w:hAnsi="Cambria" w:cs="Cambria"/>
          <w:sz w:val="28"/>
          <w:szCs w:val="28"/>
        </w:rPr>
        <w:t>d</w:t>
      </w:r>
      <w:r w:rsidRPr="00EB49CD">
        <w:rPr>
          <w:rFonts w:ascii="Cambria" w:eastAsia="Cambria" w:hAnsi="Cambria" w:cs="Cambria"/>
          <w:sz w:val="28"/>
          <w:szCs w:val="28"/>
          <w:vertAlign w:val="subscript"/>
        </w:rPr>
        <w:t>m</w:t>
      </w:r>
      <w:proofErr w:type="spellEnd"/>
      <w:r w:rsidRPr="00EB49CD">
        <w:rPr>
          <w:rFonts w:ascii="Cambria" w:eastAsia="Cambria" w:hAnsi="Cambria" w:cs="Cambria"/>
          <w:sz w:val="28"/>
          <w:szCs w:val="28"/>
          <w:vertAlign w:val="superscript"/>
        </w:rPr>
        <w:t>(i)</w:t>
      </w:r>
      <w:r w:rsidRPr="00EB49CD">
        <w:rPr>
          <w:rFonts w:ascii="Cambria" w:eastAsia="Cambria" w:hAnsi="Cambria" w:cs="Cambria"/>
          <w:sz w:val="28"/>
          <w:szCs w:val="28"/>
        </w:rPr>
        <w:t xml:space="preserve"> – расстояние между распознаваемым символом и i-м эталоном по методу маски; </w:t>
      </w:r>
      <w:proofErr w:type="spellStart"/>
      <w:r w:rsidRPr="00EB49CD">
        <w:rPr>
          <w:rFonts w:ascii="Cambria" w:eastAsia="Cambria" w:hAnsi="Cambria" w:cs="Cambria"/>
          <w:sz w:val="28"/>
          <w:szCs w:val="28"/>
        </w:rPr>
        <w:t>x</w:t>
      </w:r>
      <w:r w:rsidRPr="00EB49CD">
        <w:rPr>
          <w:rFonts w:ascii="Cambria" w:eastAsia="Cambria" w:hAnsi="Cambria" w:cs="Cambria"/>
          <w:sz w:val="28"/>
          <w:szCs w:val="28"/>
          <w:vertAlign w:val="subscript"/>
        </w:rPr>
        <w:t>kl</w:t>
      </w:r>
      <w:proofErr w:type="spellEnd"/>
      <w:r w:rsidRPr="00EB49CD"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 w:rsidRPr="00EB49CD">
        <w:rPr>
          <w:rFonts w:ascii="Cambria" w:eastAsia="Cambria" w:hAnsi="Cambria" w:cs="Cambria"/>
          <w:sz w:val="28"/>
          <w:szCs w:val="28"/>
        </w:rPr>
        <w:t>x</w:t>
      </w:r>
      <w:r w:rsidRPr="00EB49CD">
        <w:rPr>
          <w:rFonts w:ascii="Cambria" w:eastAsia="Cambria" w:hAnsi="Cambria" w:cs="Cambria"/>
          <w:sz w:val="28"/>
          <w:szCs w:val="28"/>
          <w:vertAlign w:val="subscript"/>
        </w:rPr>
        <w:t>kl</w:t>
      </w:r>
      <w:proofErr w:type="spellEnd"/>
      <w:r w:rsidRPr="00EB49CD">
        <w:rPr>
          <w:rFonts w:ascii="Cambria" w:eastAsia="Cambria" w:hAnsi="Cambria" w:cs="Cambria"/>
          <w:sz w:val="28"/>
          <w:szCs w:val="28"/>
          <w:vertAlign w:val="superscript"/>
        </w:rPr>
        <w:t>(i)</w:t>
      </w:r>
      <w:r w:rsidRPr="00EB49CD">
        <w:rPr>
          <w:rFonts w:ascii="Cambria" w:eastAsia="Cambria" w:hAnsi="Cambria" w:cs="Cambria"/>
          <w:sz w:val="28"/>
          <w:szCs w:val="28"/>
        </w:rPr>
        <w:t xml:space="preserve"> – значение яркости пикселя с координатами (k, l) распознаваемого символа и i-</w:t>
      </w:r>
      <w:proofErr w:type="spellStart"/>
      <w:r w:rsidRPr="00EB49CD">
        <w:rPr>
          <w:rFonts w:ascii="Cambria" w:eastAsia="Cambria" w:hAnsi="Cambria" w:cs="Cambria"/>
          <w:sz w:val="28"/>
          <w:szCs w:val="28"/>
        </w:rPr>
        <w:t>го</w:t>
      </w:r>
      <w:proofErr w:type="spellEnd"/>
      <w:r w:rsidRPr="00EB49CD">
        <w:rPr>
          <w:rFonts w:ascii="Cambria" w:eastAsia="Cambria" w:hAnsi="Cambria" w:cs="Cambria"/>
          <w:sz w:val="28"/>
          <w:szCs w:val="28"/>
        </w:rPr>
        <w:t xml:space="preserve"> эталона соответственно. </w:t>
      </w:r>
    </w:p>
    <w:p w14:paraId="7B9AC517" w14:textId="7B5C7F68" w:rsidR="3E73AE3F" w:rsidRDefault="3E73AE3F" w:rsidP="008C5C9D">
      <w:pPr>
        <w:ind w:firstLine="709"/>
        <w:jc w:val="both"/>
        <w:rPr>
          <w:rFonts w:ascii="Cambria" w:eastAsia="Cambria" w:hAnsi="Cambria" w:cs="Cambria"/>
          <w:sz w:val="28"/>
          <w:szCs w:val="28"/>
        </w:rPr>
      </w:pPr>
      <w:r w:rsidRPr="00EB49CD">
        <w:rPr>
          <w:rFonts w:ascii="Cambria" w:eastAsia="Cambria" w:hAnsi="Cambria" w:cs="Cambria"/>
          <w:sz w:val="28"/>
          <w:szCs w:val="28"/>
        </w:rPr>
        <w:t>При определении расстояния по</w:t>
      </w:r>
      <w:r w:rsidR="00EB49CD" w:rsidRPr="00EB49CD">
        <w:rPr>
          <w:rFonts w:ascii="Cambria" w:eastAsia="Cambria" w:hAnsi="Cambria" w:cs="Cambria"/>
          <w:sz w:val="28"/>
          <w:szCs w:val="28"/>
        </w:rPr>
        <w:t xml:space="preserve"> приведенным выше</w:t>
      </w:r>
      <w:r w:rsidRPr="00EB49CD">
        <w:rPr>
          <w:rFonts w:ascii="Cambria" w:eastAsia="Cambria" w:hAnsi="Cambria" w:cs="Cambria"/>
          <w:sz w:val="28"/>
          <w:szCs w:val="28"/>
        </w:rPr>
        <w:t xml:space="preserve"> ф</w:t>
      </w:r>
      <w:r w:rsidR="008C5C9D" w:rsidRPr="00EB49CD">
        <w:rPr>
          <w:rFonts w:ascii="Cambria" w:eastAsia="Cambria" w:hAnsi="Cambria" w:cs="Cambria"/>
          <w:sz w:val="28"/>
          <w:szCs w:val="28"/>
        </w:rPr>
        <w:t>ормулам в лабораторной ра</w:t>
      </w:r>
      <w:r w:rsidRPr="00EB49CD">
        <w:rPr>
          <w:rFonts w:ascii="Cambria" w:eastAsia="Cambria" w:hAnsi="Cambria" w:cs="Cambria"/>
          <w:sz w:val="28"/>
          <w:szCs w:val="28"/>
        </w:rPr>
        <w:t>боте не устанавливается порог достовер</w:t>
      </w:r>
      <w:r w:rsidR="00EB49CD" w:rsidRPr="00EB49CD">
        <w:rPr>
          <w:rFonts w:ascii="Cambria" w:eastAsia="Cambria" w:hAnsi="Cambria" w:cs="Cambria"/>
          <w:sz w:val="28"/>
          <w:szCs w:val="28"/>
        </w:rPr>
        <w:t>ности, т. е. распознаваемый сим</w:t>
      </w:r>
      <w:r w:rsidRPr="00EB49CD">
        <w:rPr>
          <w:rFonts w:ascii="Cambria" w:eastAsia="Cambria" w:hAnsi="Cambria" w:cs="Cambria"/>
          <w:sz w:val="28"/>
          <w:szCs w:val="28"/>
        </w:rPr>
        <w:t>вол будет отнесен к ближайшему эталону даже при очень значительном расстоянии до него. На практике экспериментально подбирается значение максимально допустимого расстояния, при превышении которого вычисление расстояния до текущего эталона прекращается, а расстояние между этим эталоном и распознаваемым символом считается неопределенным. Если расстояния до всех эталонов неопределенные, то символ относится к классу нераспознанных символов.</w:t>
      </w:r>
    </w:p>
    <w:p w14:paraId="38DE873C" w14:textId="77777777" w:rsidR="00EB49CD" w:rsidRDefault="00EB49CD" w:rsidP="008C5C9D">
      <w:pPr>
        <w:ind w:firstLine="709"/>
        <w:jc w:val="both"/>
        <w:rPr>
          <w:sz w:val="28"/>
          <w:szCs w:val="28"/>
        </w:rPr>
      </w:pPr>
    </w:p>
    <w:p w14:paraId="47B04CBB" w14:textId="7883910A" w:rsidR="0023117E" w:rsidRPr="0023117E" w:rsidRDefault="0023117E" w:rsidP="008C5C9D">
      <w:pPr>
        <w:ind w:firstLine="709"/>
        <w:jc w:val="both"/>
        <w:rPr>
          <w:b/>
          <w:sz w:val="28"/>
          <w:szCs w:val="28"/>
          <w:lang w:val="en-US"/>
        </w:rPr>
      </w:pPr>
      <w:r w:rsidRPr="0023117E">
        <w:rPr>
          <w:b/>
          <w:sz w:val="28"/>
          <w:szCs w:val="28"/>
        </w:rPr>
        <w:t>Порядок выполнения работы</w:t>
      </w:r>
    </w:p>
    <w:p w14:paraId="5ABBE325" w14:textId="1FC257C7" w:rsidR="0023117E" w:rsidRPr="0023117E" w:rsidRDefault="0023117E" w:rsidP="008C5C9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4459135E" w14:textId="24E12F42" w:rsidR="0023117E" w:rsidRDefault="0023117E" w:rsidP="0023117E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Считать данные из файла </w:t>
      </w:r>
      <w:r>
        <w:rPr>
          <w:sz w:val="28"/>
          <w:szCs w:val="28"/>
          <w:lang w:val="en-US"/>
        </w:rPr>
        <w:t>train</w:t>
      </w:r>
      <w:r w:rsidRPr="0023117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*</w:t>
      </w:r>
      <w:r>
        <w:rPr>
          <w:sz w:val="28"/>
          <w:szCs w:val="28"/>
        </w:rPr>
        <w:t>, содержащий образы цифр (первое значение сама цифра, последующие – значение пикселей образа, 0-белый фон, 1… 256 – элемент цифры).</w:t>
      </w:r>
    </w:p>
    <w:p w14:paraId="2FC1EB4F" w14:textId="177F86E4" w:rsidR="0023117E" w:rsidRDefault="0023117E" w:rsidP="0023117E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</w:t>
      </w:r>
      <w:r w:rsidRPr="0023117E">
        <w:rPr>
          <w:sz w:val="28"/>
          <w:szCs w:val="28"/>
        </w:rPr>
        <w:t xml:space="preserve">формировать эталонные образы цифр </w:t>
      </w:r>
      <w:r>
        <w:rPr>
          <w:sz w:val="28"/>
          <w:szCs w:val="28"/>
        </w:rPr>
        <w:t>заданных в файле по площади</w:t>
      </w:r>
      <w:r w:rsidRPr="0023117E">
        <w:rPr>
          <w:sz w:val="28"/>
          <w:szCs w:val="28"/>
        </w:rPr>
        <w:t xml:space="preserve">. </w:t>
      </w:r>
    </w:p>
    <w:p w14:paraId="31203C78" w14:textId="423F4C0F" w:rsidR="0023117E" w:rsidRDefault="0023117E" w:rsidP="0023117E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Считать данные из файла </w:t>
      </w:r>
      <w:r>
        <w:rPr>
          <w:sz w:val="28"/>
          <w:szCs w:val="28"/>
          <w:lang w:val="en-US"/>
        </w:rPr>
        <w:t>test</w:t>
      </w:r>
      <w:r w:rsidRPr="0023117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*, </w:t>
      </w:r>
      <w:r w:rsidR="00557926">
        <w:rPr>
          <w:sz w:val="28"/>
          <w:szCs w:val="28"/>
        </w:rPr>
        <w:t xml:space="preserve">и с помощью </w:t>
      </w:r>
      <w:r w:rsidR="00557926" w:rsidRPr="00557926">
        <w:rPr>
          <w:b/>
          <w:i/>
          <w:sz w:val="28"/>
          <w:szCs w:val="28"/>
        </w:rPr>
        <w:t>метода распознавания по площади</w:t>
      </w:r>
      <w:r w:rsidR="00557926">
        <w:rPr>
          <w:sz w:val="28"/>
          <w:szCs w:val="28"/>
        </w:rPr>
        <w:t xml:space="preserve"> распознать символы, представленные в этом файле.</w:t>
      </w:r>
    </w:p>
    <w:p w14:paraId="34808A1D" w14:textId="77777777" w:rsidR="00557926" w:rsidRDefault="00557926" w:rsidP="00557926">
      <w:pPr>
        <w:pStyle w:val="a5"/>
        <w:ind w:left="1069"/>
        <w:jc w:val="both"/>
        <w:rPr>
          <w:sz w:val="28"/>
          <w:szCs w:val="28"/>
        </w:rPr>
      </w:pPr>
    </w:p>
    <w:p w14:paraId="1155A6E8" w14:textId="1070F47B" w:rsidR="00557926" w:rsidRDefault="00557926" w:rsidP="00557926">
      <w:pPr>
        <w:pStyle w:val="a5"/>
        <w:ind w:left="709"/>
        <w:jc w:val="both"/>
        <w:rPr>
          <w:b/>
          <w:sz w:val="28"/>
          <w:szCs w:val="28"/>
        </w:rPr>
      </w:pPr>
      <w:r w:rsidRPr="00557926">
        <w:rPr>
          <w:b/>
          <w:sz w:val="28"/>
          <w:szCs w:val="28"/>
        </w:rPr>
        <w:t>Задание 2</w:t>
      </w:r>
    </w:p>
    <w:p w14:paraId="730D2D75" w14:textId="77777777" w:rsidR="00557926" w:rsidRDefault="00557926" w:rsidP="00557926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Считать данные из файла </w:t>
      </w:r>
      <w:r>
        <w:rPr>
          <w:sz w:val="28"/>
          <w:szCs w:val="28"/>
          <w:lang w:val="en-US"/>
        </w:rPr>
        <w:t>train</w:t>
      </w:r>
      <w:r w:rsidRPr="0023117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*, содержащий образы цифр (первое значение сама цифра, последующие – значение пикселей образа, 0-белый фон, 1… 256 – элемент цифры).</w:t>
      </w:r>
    </w:p>
    <w:p w14:paraId="5B95E3A7" w14:textId="77777777" w:rsidR="00557926" w:rsidRDefault="00557926" w:rsidP="00557926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</w:t>
      </w:r>
      <w:r w:rsidRPr="0023117E">
        <w:rPr>
          <w:sz w:val="28"/>
          <w:szCs w:val="28"/>
        </w:rPr>
        <w:t xml:space="preserve">формировать эталонные образы цифр </w:t>
      </w:r>
      <w:r>
        <w:rPr>
          <w:sz w:val="28"/>
          <w:szCs w:val="28"/>
        </w:rPr>
        <w:t>заданных в файле по площади</w:t>
      </w:r>
      <w:r w:rsidRPr="0023117E">
        <w:rPr>
          <w:sz w:val="28"/>
          <w:szCs w:val="28"/>
        </w:rPr>
        <w:t xml:space="preserve">. </w:t>
      </w:r>
    </w:p>
    <w:p w14:paraId="204B6B24" w14:textId="288640DE" w:rsidR="00557926" w:rsidRDefault="00557926" w:rsidP="00557926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Считать данные из файла </w:t>
      </w:r>
      <w:r>
        <w:rPr>
          <w:sz w:val="28"/>
          <w:szCs w:val="28"/>
          <w:lang w:val="en-US"/>
        </w:rPr>
        <w:t>test</w:t>
      </w:r>
      <w:r w:rsidRPr="0023117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*, и с помощью </w:t>
      </w:r>
      <w:r w:rsidRPr="00557926">
        <w:rPr>
          <w:b/>
          <w:i/>
          <w:sz w:val="28"/>
          <w:szCs w:val="28"/>
        </w:rPr>
        <w:t xml:space="preserve">метода распознавания по </w:t>
      </w:r>
      <w:r w:rsidRPr="00557926">
        <w:rPr>
          <w:b/>
          <w:i/>
          <w:sz w:val="28"/>
          <w:szCs w:val="28"/>
        </w:rPr>
        <w:t>признакам</w:t>
      </w:r>
      <w:r>
        <w:rPr>
          <w:sz w:val="28"/>
          <w:szCs w:val="28"/>
        </w:rPr>
        <w:t xml:space="preserve"> распознать символы, представленные в этом файле.</w:t>
      </w:r>
    </w:p>
    <w:p w14:paraId="3FED13B7" w14:textId="77777777" w:rsidR="00557926" w:rsidRDefault="00557926" w:rsidP="00557926">
      <w:pPr>
        <w:jc w:val="both"/>
        <w:rPr>
          <w:sz w:val="28"/>
          <w:szCs w:val="28"/>
        </w:rPr>
      </w:pPr>
    </w:p>
    <w:p w14:paraId="5A8690D8" w14:textId="77777777" w:rsidR="00557926" w:rsidRDefault="00557926" w:rsidP="00557926">
      <w:pPr>
        <w:jc w:val="both"/>
        <w:rPr>
          <w:sz w:val="28"/>
          <w:szCs w:val="28"/>
        </w:rPr>
      </w:pPr>
    </w:p>
    <w:p w14:paraId="776FA155" w14:textId="77777777" w:rsidR="00557926" w:rsidRPr="00557926" w:rsidRDefault="00557926" w:rsidP="00557926">
      <w:pPr>
        <w:jc w:val="both"/>
        <w:rPr>
          <w:sz w:val="28"/>
          <w:szCs w:val="28"/>
        </w:rPr>
      </w:pPr>
    </w:p>
    <w:p w14:paraId="74336741" w14:textId="77777777" w:rsidR="00557926" w:rsidRDefault="00557926" w:rsidP="00557926">
      <w:pPr>
        <w:pStyle w:val="a5"/>
        <w:ind w:left="709"/>
        <w:jc w:val="both"/>
        <w:rPr>
          <w:b/>
          <w:sz w:val="28"/>
          <w:szCs w:val="28"/>
        </w:rPr>
      </w:pPr>
    </w:p>
    <w:p w14:paraId="11C6A8B3" w14:textId="1358D2CE" w:rsidR="00557926" w:rsidRDefault="00557926" w:rsidP="00557926">
      <w:pPr>
        <w:pStyle w:val="a5"/>
        <w:ind w:left="709"/>
        <w:jc w:val="both"/>
        <w:rPr>
          <w:b/>
          <w:sz w:val="28"/>
          <w:szCs w:val="28"/>
        </w:rPr>
      </w:pPr>
      <w:r w:rsidRPr="00557926"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3</w:t>
      </w:r>
    </w:p>
    <w:p w14:paraId="0D429C12" w14:textId="77777777" w:rsidR="00557926" w:rsidRDefault="00557926" w:rsidP="00557926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Считать данные из файла </w:t>
      </w:r>
      <w:r>
        <w:rPr>
          <w:sz w:val="28"/>
          <w:szCs w:val="28"/>
          <w:lang w:val="en-US"/>
        </w:rPr>
        <w:t>train</w:t>
      </w:r>
      <w:r w:rsidRPr="0023117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*, содержащий образы цифр (первое значение сама цифра, последующие – значение пикселей образа, 0-белый фон, 1… 256 – элемент цифры).</w:t>
      </w:r>
    </w:p>
    <w:p w14:paraId="4F6A0520" w14:textId="77777777" w:rsidR="00557926" w:rsidRDefault="00557926" w:rsidP="00557926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</w:t>
      </w:r>
      <w:r w:rsidRPr="0023117E">
        <w:rPr>
          <w:sz w:val="28"/>
          <w:szCs w:val="28"/>
        </w:rPr>
        <w:t xml:space="preserve">формировать эталонные образы цифр </w:t>
      </w:r>
      <w:r>
        <w:rPr>
          <w:sz w:val="28"/>
          <w:szCs w:val="28"/>
        </w:rPr>
        <w:t>заданных в файле по площади</w:t>
      </w:r>
      <w:r w:rsidRPr="0023117E">
        <w:rPr>
          <w:sz w:val="28"/>
          <w:szCs w:val="28"/>
        </w:rPr>
        <w:t xml:space="preserve">. </w:t>
      </w:r>
    </w:p>
    <w:p w14:paraId="31538B5F" w14:textId="4E953B8C" w:rsidR="00557926" w:rsidRDefault="00557926" w:rsidP="00557926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Считать данные из файла </w:t>
      </w:r>
      <w:r>
        <w:rPr>
          <w:sz w:val="28"/>
          <w:szCs w:val="28"/>
          <w:lang w:val="en-US"/>
        </w:rPr>
        <w:t>test</w:t>
      </w:r>
      <w:r w:rsidRPr="0023117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*, и с помощью </w:t>
      </w:r>
      <w:r w:rsidRPr="00557926">
        <w:rPr>
          <w:b/>
          <w:i/>
          <w:sz w:val="28"/>
          <w:szCs w:val="28"/>
        </w:rPr>
        <w:t xml:space="preserve">метода распознавания по </w:t>
      </w:r>
      <w:r w:rsidRPr="00557926">
        <w:rPr>
          <w:b/>
          <w:i/>
          <w:sz w:val="28"/>
          <w:szCs w:val="28"/>
        </w:rPr>
        <w:t>маске</w:t>
      </w:r>
      <w:r>
        <w:rPr>
          <w:sz w:val="28"/>
          <w:szCs w:val="28"/>
        </w:rPr>
        <w:t xml:space="preserve"> распознать символы, представленные в этом файле.</w:t>
      </w:r>
    </w:p>
    <w:p w14:paraId="2C63F54F" w14:textId="77777777" w:rsidR="00557926" w:rsidRDefault="00557926" w:rsidP="00557926">
      <w:pPr>
        <w:pStyle w:val="a5"/>
        <w:ind w:left="709"/>
        <w:jc w:val="both"/>
        <w:rPr>
          <w:b/>
          <w:sz w:val="28"/>
          <w:szCs w:val="28"/>
        </w:rPr>
      </w:pPr>
      <w:bookmarkStart w:id="0" w:name="_GoBack"/>
      <w:bookmarkEnd w:id="0"/>
    </w:p>
    <w:sectPr w:rsidR="00557926" w:rsidSect="001A62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97AF4"/>
    <w:multiLevelType w:val="hybridMultilevel"/>
    <w:tmpl w:val="FF40ECBE"/>
    <w:lvl w:ilvl="0" w:tplc="0A18A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19B65CB"/>
    <w:multiLevelType w:val="hybridMultilevel"/>
    <w:tmpl w:val="FF40ECBE"/>
    <w:lvl w:ilvl="0" w:tplc="0A18A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5F450AA"/>
    <w:multiLevelType w:val="hybridMultilevel"/>
    <w:tmpl w:val="FF40ECBE"/>
    <w:lvl w:ilvl="0" w:tplc="0A18A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74F538A"/>
    <w:multiLevelType w:val="hybridMultilevel"/>
    <w:tmpl w:val="98C8AE2E"/>
    <w:lvl w:ilvl="0" w:tplc="1FAC749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1A62C1"/>
    <w:rsid w:val="0023117E"/>
    <w:rsid w:val="004E4479"/>
    <w:rsid w:val="00557926"/>
    <w:rsid w:val="008C5C9D"/>
    <w:rsid w:val="00EB49CD"/>
    <w:rsid w:val="3E73A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5C9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5C9D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231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5C9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5C9D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23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</cp:lastModifiedBy>
  <cp:revision>3</cp:revision>
  <dcterms:created xsi:type="dcterms:W3CDTF">2014-04-25T13:47:00Z</dcterms:created>
  <dcterms:modified xsi:type="dcterms:W3CDTF">2019-03-30T06:44:00Z</dcterms:modified>
  <cp:category/>
</cp:coreProperties>
</file>